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44CA" w:rsidRDefault="00FA7650" w:rsidP="00FA7650">
      <w:pPr>
        <w:tabs>
          <w:tab w:val="left" w:pos="3417"/>
        </w:tabs>
      </w:pPr>
      <w:r>
        <w:tab/>
      </w:r>
    </w:p>
    <w:p w:rsidR="00872CBF" w:rsidRDefault="00872CBF" w:rsidP="00FA7650">
      <w:pPr>
        <w:tabs>
          <w:tab w:val="left" w:pos="3417"/>
        </w:tabs>
      </w:pPr>
    </w:p>
    <w:p w:rsidR="006C44CA" w:rsidRDefault="006C44CA" w:rsidP="00971AC3">
      <w:pPr>
        <w:jc w:val="center"/>
      </w:pPr>
    </w:p>
    <w:p w:rsidR="00971AC3" w:rsidRDefault="00971AC3" w:rsidP="00971AC3">
      <w:pPr>
        <w:jc w:val="center"/>
      </w:pPr>
      <w:r>
        <w:t>UNIVERSITY OF OKLAHOMA</w:t>
      </w:r>
    </w:p>
    <w:p w:rsidR="00971AC3" w:rsidRDefault="00971AC3" w:rsidP="00971AC3">
      <w:pPr>
        <w:jc w:val="center"/>
      </w:pPr>
    </w:p>
    <w:p w:rsidR="00971AC3" w:rsidRDefault="00D10962" w:rsidP="00D10962">
      <w:pPr>
        <w:tabs>
          <w:tab w:val="center" w:pos="4140"/>
          <w:tab w:val="left" w:pos="6127"/>
        </w:tabs>
      </w:pPr>
      <w:r>
        <w:tab/>
      </w:r>
      <w:r w:rsidR="00971AC3">
        <w:t>GRADUATE COLLEGE</w:t>
      </w:r>
      <w:r>
        <w:tab/>
      </w:r>
    </w:p>
    <w:p w:rsidR="00971AC3" w:rsidRDefault="00971AC3" w:rsidP="00971AC3">
      <w:pPr>
        <w:jc w:val="center"/>
      </w:pPr>
    </w:p>
    <w:p w:rsidR="00971AC3" w:rsidRDefault="00971AC3" w:rsidP="00971AC3">
      <w:pPr>
        <w:jc w:val="center"/>
      </w:pPr>
    </w:p>
    <w:p w:rsidR="00B268AD" w:rsidRDefault="00B268AD" w:rsidP="00971AC3">
      <w:pPr>
        <w:jc w:val="center"/>
      </w:pPr>
    </w:p>
    <w:p w:rsidR="00B268AD" w:rsidRDefault="00B268AD" w:rsidP="00971AC3">
      <w:pPr>
        <w:jc w:val="center"/>
      </w:pPr>
    </w:p>
    <w:p w:rsidR="00B268AD" w:rsidRDefault="00B268AD" w:rsidP="00971AC3">
      <w:pPr>
        <w:jc w:val="center"/>
      </w:pPr>
    </w:p>
    <w:p w:rsidR="00B268AD" w:rsidRDefault="00B268AD" w:rsidP="00971AC3">
      <w:pPr>
        <w:jc w:val="center"/>
      </w:pPr>
    </w:p>
    <w:p w:rsidR="00971AC3" w:rsidRDefault="00971AC3" w:rsidP="00971AC3">
      <w:pPr>
        <w:jc w:val="center"/>
      </w:pPr>
    </w:p>
    <w:p w:rsidR="00B937AC" w:rsidRPr="003E517E" w:rsidRDefault="003C6ED1" w:rsidP="00971AC3">
      <w:pPr>
        <w:jc w:val="center"/>
      </w:pPr>
      <w:r w:rsidRPr="003E517E">
        <w:t>CLARA SCHUMANN’S</w:t>
      </w:r>
      <w:r w:rsidR="00BA0A12" w:rsidRPr="003E517E">
        <w:t xml:space="preserve"> CHARACTER PIECES</w:t>
      </w:r>
      <w:r w:rsidR="002E3615" w:rsidRPr="003E517E">
        <w:t>:</w:t>
      </w:r>
      <w:r w:rsidRPr="003E517E">
        <w:t xml:space="preserve"> </w:t>
      </w:r>
    </w:p>
    <w:p w:rsidR="00B937AC" w:rsidRPr="003E517E" w:rsidRDefault="00B937AC" w:rsidP="00971AC3">
      <w:pPr>
        <w:jc w:val="center"/>
      </w:pPr>
    </w:p>
    <w:p w:rsidR="00971AC3" w:rsidRDefault="00BA0A12" w:rsidP="00971AC3">
      <w:pPr>
        <w:jc w:val="center"/>
      </w:pPr>
      <w:r w:rsidRPr="003E517E">
        <w:t>A PEDAGOGICAL APPROACH</w:t>
      </w:r>
      <w:r w:rsidR="006C44D1" w:rsidRPr="003E517E">
        <w:t xml:space="preserve"> TO SELECTED WORKS</w:t>
      </w:r>
    </w:p>
    <w:p w:rsidR="003C6ED1" w:rsidRDefault="003C6ED1" w:rsidP="00971AC3">
      <w:pPr>
        <w:jc w:val="center"/>
      </w:pPr>
    </w:p>
    <w:p w:rsidR="0081788C" w:rsidRDefault="0081788C" w:rsidP="00971AC3">
      <w:pPr>
        <w:jc w:val="center"/>
      </w:pPr>
    </w:p>
    <w:p w:rsidR="0081788C" w:rsidRDefault="0081788C" w:rsidP="00971AC3">
      <w:pPr>
        <w:jc w:val="center"/>
      </w:pPr>
    </w:p>
    <w:p w:rsidR="00971AC3" w:rsidRDefault="00971AC3" w:rsidP="00B268AD"/>
    <w:p w:rsidR="00971AC3" w:rsidRDefault="00971AC3" w:rsidP="00971AC3">
      <w:pPr>
        <w:jc w:val="center"/>
      </w:pPr>
    </w:p>
    <w:p w:rsidR="00971AC3" w:rsidRDefault="00971AC3" w:rsidP="00971AC3">
      <w:pPr>
        <w:jc w:val="center"/>
      </w:pPr>
    </w:p>
    <w:p w:rsidR="00971AC3" w:rsidRDefault="00971AC3" w:rsidP="00971AC3">
      <w:pPr>
        <w:jc w:val="center"/>
      </w:pPr>
    </w:p>
    <w:p w:rsidR="00971AC3" w:rsidRDefault="00971AC3" w:rsidP="00971AC3">
      <w:pPr>
        <w:jc w:val="center"/>
      </w:pPr>
    </w:p>
    <w:p w:rsidR="00971AC3" w:rsidRDefault="00FC569F" w:rsidP="00971AC3">
      <w:pPr>
        <w:jc w:val="center"/>
      </w:pPr>
      <w:r>
        <w:t xml:space="preserve">A </w:t>
      </w:r>
      <w:r w:rsidR="00E034D4">
        <w:t xml:space="preserve">DOCUMENT </w:t>
      </w:r>
      <w:r w:rsidR="00971AC3">
        <w:br/>
      </w:r>
      <w:r w:rsidR="00971AC3">
        <w:br/>
        <w:t>SUBMITTED TO THE GRADUATE FACULTY</w:t>
      </w:r>
    </w:p>
    <w:p w:rsidR="00971AC3" w:rsidRDefault="00971AC3" w:rsidP="00971AC3">
      <w:pPr>
        <w:jc w:val="center"/>
      </w:pPr>
    </w:p>
    <w:p w:rsidR="00971AC3" w:rsidRDefault="00971AC3" w:rsidP="00971AC3">
      <w:pPr>
        <w:jc w:val="center"/>
      </w:pPr>
      <w:proofErr w:type="gramStart"/>
      <w:r>
        <w:t>in</w:t>
      </w:r>
      <w:proofErr w:type="gramEnd"/>
      <w:r>
        <w:t xml:space="preserve"> partial fulfillment of the requirements for the</w:t>
      </w:r>
    </w:p>
    <w:p w:rsidR="00971AC3" w:rsidRDefault="00971AC3" w:rsidP="00971AC3">
      <w:pPr>
        <w:jc w:val="center"/>
      </w:pPr>
    </w:p>
    <w:p w:rsidR="00971AC3" w:rsidRDefault="00971AC3" w:rsidP="00971AC3">
      <w:pPr>
        <w:jc w:val="center"/>
      </w:pPr>
      <w:r>
        <w:t>Degree of</w:t>
      </w:r>
    </w:p>
    <w:p w:rsidR="00971AC3" w:rsidRDefault="00971AC3" w:rsidP="00971AC3">
      <w:pPr>
        <w:jc w:val="center"/>
      </w:pPr>
    </w:p>
    <w:p w:rsidR="00971AC3" w:rsidRDefault="00971AC3" w:rsidP="00971AC3">
      <w:pPr>
        <w:jc w:val="center"/>
      </w:pPr>
      <w:r>
        <w:t>DOCTOR OF MUSICAL ARTS</w:t>
      </w:r>
    </w:p>
    <w:p w:rsidR="00971AC3" w:rsidRDefault="00971AC3" w:rsidP="00971AC3">
      <w:pPr>
        <w:jc w:val="center"/>
      </w:pPr>
    </w:p>
    <w:p w:rsidR="00971AC3" w:rsidRDefault="00971AC3" w:rsidP="00971AC3">
      <w:pPr>
        <w:jc w:val="center"/>
      </w:pPr>
    </w:p>
    <w:p w:rsidR="00971AC3" w:rsidRDefault="00971AC3" w:rsidP="00971AC3">
      <w:pPr>
        <w:jc w:val="center"/>
      </w:pPr>
    </w:p>
    <w:p w:rsidR="00B268AD" w:rsidRDefault="00B268AD" w:rsidP="00971AC3">
      <w:pPr>
        <w:jc w:val="center"/>
      </w:pPr>
    </w:p>
    <w:p w:rsidR="00B268AD" w:rsidRDefault="00B268AD" w:rsidP="00971AC3">
      <w:pPr>
        <w:jc w:val="center"/>
      </w:pPr>
    </w:p>
    <w:p w:rsidR="00971AC3" w:rsidRDefault="00971AC3" w:rsidP="00971AC3">
      <w:pPr>
        <w:jc w:val="center"/>
      </w:pPr>
    </w:p>
    <w:p w:rsidR="00971AC3" w:rsidRDefault="00971AC3" w:rsidP="00971AC3">
      <w:pPr>
        <w:jc w:val="center"/>
      </w:pPr>
      <w:r>
        <w:t>By</w:t>
      </w:r>
    </w:p>
    <w:p w:rsidR="00971AC3" w:rsidRDefault="00971AC3" w:rsidP="00971AC3">
      <w:pPr>
        <w:jc w:val="center"/>
      </w:pPr>
    </w:p>
    <w:p w:rsidR="00971AC3" w:rsidRDefault="00B268AD" w:rsidP="00971AC3">
      <w:pPr>
        <w:jc w:val="center"/>
      </w:pPr>
      <w:r>
        <w:t>OLIVIA D. ELLIS</w:t>
      </w:r>
    </w:p>
    <w:p w:rsidR="00971AC3" w:rsidRDefault="00971AC3" w:rsidP="00971AC3">
      <w:pPr>
        <w:jc w:val="center"/>
      </w:pPr>
      <w:r>
        <w:t>Norman, Oklahoma</w:t>
      </w:r>
    </w:p>
    <w:p w:rsidR="00971AC3" w:rsidRDefault="0052756F" w:rsidP="00971AC3">
      <w:pPr>
        <w:jc w:val="center"/>
      </w:pPr>
      <w:r>
        <w:t>2016</w:t>
      </w:r>
    </w:p>
    <w:p w:rsidR="00971AC3" w:rsidRDefault="00971AC3">
      <w:r>
        <w:br w:type="page"/>
      </w:r>
    </w:p>
    <w:p w:rsidR="00793DCE" w:rsidRDefault="00793DCE" w:rsidP="00D73E2D">
      <w:pPr>
        <w:tabs>
          <w:tab w:val="left" w:pos="2432"/>
        </w:tabs>
      </w:pPr>
    </w:p>
    <w:p w:rsidR="00E1599C" w:rsidRDefault="00E1599C" w:rsidP="00D73E2D">
      <w:pPr>
        <w:tabs>
          <w:tab w:val="left" w:pos="2432"/>
        </w:tabs>
      </w:pPr>
    </w:p>
    <w:p w:rsidR="00E1599C" w:rsidRDefault="00220A16" w:rsidP="00220A16">
      <w:pPr>
        <w:tabs>
          <w:tab w:val="left" w:pos="5354"/>
        </w:tabs>
      </w:pPr>
      <w:r>
        <w:tab/>
      </w:r>
    </w:p>
    <w:p w:rsidR="00D73E2D" w:rsidRDefault="00D73E2D" w:rsidP="00D73E2D">
      <w:pPr>
        <w:tabs>
          <w:tab w:val="left" w:pos="2432"/>
        </w:tabs>
      </w:pPr>
    </w:p>
    <w:p w:rsidR="008D21D4" w:rsidRDefault="008D21D4" w:rsidP="00971AC3"/>
    <w:p w:rsidR="006E159F" w:rsidRDefault="002E3615" w:rsidP="002E3615">
      <w:pPr>
        <w:jc w:val="center"/>
      </w:pPr>
      <w:r>
        <w:t>CLARA SCHUMANN’S CHARACTER PIECES:</w:t>
      </w:r>
    </w:p>
    <w:p w:rsidR="002E3615" w:rsidRDefault="002E3615" w:rsidP="002E3615">
      <w:pPr>
        <w:jc w:val="center"/>
      </w:pPr>
      <w:r>
        <w:t>A PEDAGOGICAL APPROACH</w:t>
      </w:r>
      <w:r w:rsidR="006C44D1">
        <w:t xml:space="preserve"> TO SELECTED WORKS</w:t>
      </w:r>
    </w:p>
    <w:p w:rsidR="00B268AD" w:rsidRDefault="00B268AD" w:rsidP="00E1599C"/>
    <w:p w:rsidR="00793DCE" w:rsidRDefault="00793DCE" w:rsidP="00793DCE">
      <w:pPr>
        <w:jc w:val="center"/>
      </w:pPr>
    </w:p>
    <w:p w:rsidR="00793DCE" w:rsidRDefault="00793DCE" w:rsidP="00793DCE">
      <w:pPr>
        <w:jc w:val="center"/>
      </w:pPr>
      <w:r>
        <w:t xml:space="preserve">A </w:t>
      </w:r>
      <w:r w:rsidR="00E034D4">
        <w:t xml:space="preserve">DOCUMENT </w:t>
      </w:r>
      <w:r>
        <w:t xml:space="preserve">APPROVED FOR THE </w:t>
      </w:r>
    </w:p>
    <w:p w:rsidR="00793DCE" w:rsidRDefault="00793DCE" w:rsidP="00793DCE">
      <w:pPr>
        <w:jc w:val="center"/>
      </w:pPr>
      <w:r>
        <w:t>SCHOOL OF MUSIC</w:t>
      </w:r>
    </w:p>
    <w:p w:rsidR="00793DCE" w:rsidRDefault="00793DCE" w:rsidP="008373D2"/>
    <w:p w:rsidR="00793DCE" w:rsidRDefault="00793DCE" w:rsidP="00793DCE">
      <w:pPr>
        <w:jc w:val="center"/>
      </w:pPr>
    </w:p>
    <w:p w:rsidR="00E1599C" w:rsidRDefault="00E1599C" w:rsidP="008373D2"/>
    <w:p w:rsidR="00E1599C" w:rsidRDefault="00E1599C" w:rsidP="008373D2"/>
    <w:p w:rsidR="00E1599C" w:rsidRDefault="00E1599C" w:rsidP="008373D2"/>
    <w:p w:rsidR="00E1599C" w:rsidRDefault="00E1599C" w:rsidP="008373D2"/>
    <w:p w:rsidR="00E1599C" w:rsidRDefault="00E1599C" w:rsidP="008373D2"/>
    <w:p w:rsidR="00793DCE" w:rsidRDefault="00793DCE" w:rsidP="00793DCE">
      <w:pPr>
        <w:jc w:val="center"/>
      </w:pPr>
      <w:r>
        <w:t>BY</w:t>
      </w:r>
    </w:p>
    <w:p w:rsidR="00793DCE" w:rsidRDefault="006D3C92" w:rsidP="006D3C92">
      <w:pPr>
        <w:tabs>
          <w:tab w:val="left" w:pos="5160"/>
        </w:tabs>
      </w:pPr>
      <w:r>
        <w:tab/>
      </w:r>
    </w:p>
    <w:p w:rsidR="00793DCE" w:rsidRDefault="00793DCE" w:rsidP="00793DCE">
      <w:pPr>
        <w:jc w:val="center"/>
      </w:pPr>
    </w:p>
    <w:p w:rsidR="008373D2" w:rsidRDefault="00793DCE" w:rsidP="00474A30">
      <w:pPr>
        <w:pStyle w:val="NoSpacing"/>
        <w:jc w:val="center"/>
      </w:pPr>
      <w:r>
        <w:tab/>
      </w:r>
    </w:p>
    <w:p w:rsidR="008373D2" w:rsidRDefault="008373D2" w:rsidP="00474A30">
      <w:pPr>
        <w:pStyle w:val="NoSpacing"/>
        <w:jc w:val="center"/>
      </w:pPr>
    </w:p>
    <w:p w:rsidR="005A1A33" w:rsidRPr="005A1A33" w:rsidRDefault="005A1A33" w:rsidP="005A1A33">
      <w:pPr>
        <w:jc w:val="right"/>
        <w:rPr>
          <w:rFonts w:eastAsia="Times New Roman" w:cs="Times New Roman"/>
          <w:szCs w:val="32"/>
          <w:lang w:bidi="en-US"/>
        </w:rPr>
      </w:pPr>
      <w:r w:rsidRPr="005A1A33">
        <w:rPr>
          <w:rFonts w:eastAsia="Times New Roman" w:cs="Times New Roman"/>
          <w:szCs w:val="32"/>
          <w:lang w:bidi="en-US"/>
        </w:rPr>
        <w:tab/>
      </w:r>
      <w:r w:rsidRPr="005A1A33">
        <w:rPr>
          <w:rFonts w:eastAsia="Times New Roman" w:cs="Times New Roman"/>
          <w:szCs w:val="32"/>
          <w:lang w:bidi="en-US"/>
        </w:rPr>
        <w:tab/>
      </w:r>
      <w:r w:rsidRPr="005A1A33">
        <w:rPr>
          <w:rFonts w:eastAsia="Times New Roman" w:cs="Times New Roman"/>
          <w:szCs w:val="32"/>
          <w:lang w:bidi="en-US"/>
        </w:rPr>
        <w:tab/>
      </w:r>
      <w:r w:rsidRPr="005A1A33">
        <w:rPr>
          <w:rFonts w:eastAsia="Times New Roman" w:cs="Times New Roman"/>
          <w:szCs w:val="32"/>
          <w:lang w:bidi="en-US"/>
        </w:rPr>
        <w:tab/>
        <w:t>______________________________</w:t>
      </w:r>
    </w:p>
    <w:p w:rsidR="005A1A33" w:rsidRPr="005A1A33" w:rsidRDefault="00EF0ECC" w:rsidP="005A1A33">
      <w:pPr>
        <w:jc w:val="right"/>
        <w:rPr>
          <w:rFonts w:eastAsia="Times New Roman" w:cs="Times New Roman"/>
          <w:szCs w:val="32"/>
          <w:lang w:bidi="en-US"/>
        </w:rPr>
      </w:pPr>
      <w:sdt>
        <w:sdtPr>
          <w:rPr>
            <w:rFonts w:eastAsia="Times New Roman" w:cs="Times New Roman"/>
            <w:szCs w:val="32"/>
            <w:lang w:bidi="en-US"/>
          </w:rPr>
          <w:id w:val="2462164"/>
          <w:lock w:val="contentLocked"/>
          <w:placeholder>
            <w:docPart w:val="B29DCB66C790434590AD3C7088708B3D"/>
          </w:placeholder>
          <w:group/>
        </w:sdtPr>
        <w:sdtContent>
          <w:sdt>
            <w:sdtPr>
              <w:rPr>
                <w:rFonts w:eastAsia="Times New Roman" w:cs="Times New Roman"/>
                <w:szCs w:val="32"/>
                <w:lang w:bidi="en-US"/>
              </w:rPr>
              <w:id w:val="11707793"/>
              <w:lock w:val="contentLocked"/>
              <w:placeholder>
                <w:docPart w:val="B29DCB66C790434590AD3C7088708B3D"/>
              </w:placeholder>
              <w:group/>
            </w:sdtPr>
            <w:sdtContent>
              <w:r w:rsidR="005A1A33" w:rsidRPr="005A1A33">
                <w:rPr>
                  <w:rFonts w:eastAsia="Times New Roman" w:cs="Times New Roman"/>
                  <w:szCs w:val="32"/>
                  <w:lang w:bidi="en-US"/>
                </w:rPr>
                <w:t>Dr.</w:t>
              </w:r>
            </w:sdtContent>
          </w:sdt>
        </w:sdtContent>
      </w:sdt>
      <w:r w:rsidR="005A1A33" w:rsidRPr="005A1A33">
        <w:rPr>
          <w:rFonts w:eastAsia="Times New Roman" w:cs="Times New Roman"/>
          <w:szCs w:val="32"/>
          <w:lang w:bidi="en-US"/>
        </w:rPr>
        <w:t xml:space="preserve"> </w:t>
      </w:r>
      <w:sdt>
        <w:sdtPr>
          <w:rPr>
            <w:rFonts w:eastAsia="Times New Roman" w:cs="Times New Roman"/>
            <w:szCs w:val="32"/>
            <w:lang w:bidi="en-US"/>
          </w:rPr>
          <w:alias w:val="Click to enter committee chair name"/>
          <w:tag w:val="committee chair"/>
          <w:id w:val="30091849"/>
          <w:placeholder>
            <w:docPart w:val="B29DCB66C790434590AD3C7088708B3D"/>
          </w:placeholder>
        </w:sdtPr>
        <w:sdtContent>
          <w:r w:rsidR="005A1A33">
            <w:rPr>
              <w:rFonts w:eastAsia="Times New Roman" w:cs="Times New Roman"/>
              <w:szCs w:val="32"/>
              <w:lang w:bidi="en-US"/>
            </w:rPr>
            <w:t>Jane Magrath</w:t>
          </w:r>
        </w:sdtContent>
      </w:sdt>
      <w:r w:rsidR="005A1A33" w:rsidRPr="005A1A33">
        <w:rPr>
          <w:rFonts w:eastAsia="Times New Roman" w:cs="Times New Roman"/>
          <w:szCs w:val="32"/>
          <w:lang w:bidi="en-US"/>
        </w:rPr>
        <w:t>, Chair</w:t>
      </w:r>
    </w:p>
    <w:p w:rsidR="008373D2" w:rsidRDefault="008373D2" w:rsidP="00474A30">
      <w:pPr>
        <w:pStyle w:val="NoSpacing"/>
        <w:jc w:val="right"/>
      </w:pPr>
    </w:p>
    <w:p w:rsidR="008373D2" w:rsidRDefault="008373D2" w:rsidP="00474A30">
      <w:pPr>
        <w:pStyle w:val="NoSpacing"/>
        <w:jc w:val="right"/>
      </w:pPr>
    </w:p>
    <w:p w:rsidR="008373D2" w:rsidRPr="006B4721" w:rsidRDefault="008373D2" w:rsidP="00474A30">
      <w:pPr>
        <w:pStyle w:val="NoSpacing"/>
        <w:jc w:val="right"/>
      </w:pPr>
      <w:r>
        <w:t>______________________________</w:t>
      </w:r>
    </w:p>
    <w:p w:rsidR="008373D2" w:rsidRPr="001E6921" w:rsidRDefault="00EF0ECC" w:rsidP="00474A30">
      <w:pPr>
        <w:pStyle w:val="NoSpacing"/>
        <w:jc w:val="right"/>
        <w:rPr>
          <w:rFonts w:ascii="Times New Roman" w:hAnsi="Times New Roman"/>
        </w:rPr>
      </w:pPr>
      <w:sdt>
        <w:sdtPr>
          <w:rPr>
            <w:rFonts w:ascii="Times New Roman" w:hAnsi="Times New Roman"/>
          </w:rPr>
          <w:alias w:val="Select the appropriate prefix"/>
          <w:tag w:val="Prefix"/>
          <w:id w:val="8173872"/>
          <w:placeholder>
            <w:docPart w:val="5F6C92ADCE7249EDB4D12C072E7297EA"/>
          </w:placeholder>
          <w:dropDownList>
            <w:listItem w:displayText="[Prefix]" w:value="[Prefix]"/>
            <w:listItem w:displayText="Dr." w:value="Dr."/>
            <w:listItem w:displayText="Mr." w:value="Mr."/>
            <w:listItem w:displayText="Mrs." w:value="Mrs."/>
            <w:listItem w:displayText="Ms." w:value="Ms."/>
          </w:dropDownList>
        </w:sdtPr>
        <w:sdtContent>
          <w:r w:rsidR="008373D2" w:rsidRPr="001E6921">
            <w:rPr>
              <w:rFonts w:ascii="Times New Roman" w:hAnsi="Times New Roman"/>
            </w:rPr>
            <w:t>Dr.</w:t>
          </w:r>
        </w:sdtContent>
      </w:sdt>
      <w:r w:rsidR="008373D2" w:rsidRPr="001E6921">
        <w:rPr>
          <w:rFonts w:ascii="Times New Roman" w:hAnsi="Times New Roman"/>
        </w:rPr>
        <w:t xml:space="preserve"> </w:t>
      </w:r>
      <w:sdt>
        <w:sdtPr>
          <w:rPr>
            <w:rFonts w:ascii="Times New Roman" w:hAnsi="Times New Roman"/>
          </w:rPr>
          <w:alias w:val="Click to enter 2nd member name"/>
          <w:tag w:val="2nd member"/>
          <w:id w:val="30091850"/>
          <w:placeholder>
            <w:docPart w:val="7679C4C48BEA43B3813F4771B9CB4562"/>
          </w:placeholder>
        </w:sdtPr>
        <w:sdtContent>
          <w:r w:rsidR="008373D2" w:rsidRPr="001E6921">
            <w:rPr>
              <w:rFonts w:ascii="Times New Roman" w:hAnsi="Times New Roman"/>
            </w:rPr>
            <w:t>Edward Gates</w:t>
          </w:r>
          <w:r w:rsidR="00442ED4">
            <w:rPr>
              <w:rFonts w:ascii="Times New Roman" w:hAnsi="Times New Roman"/>
            </w:rPr>
            <w:t>, Co-Chair</w:t>
          </w:r>
        </w:sdtContent>
      </w:sdt>
    </w:p>
    <w:p w:rsidR="008373D2" w:rsidRDefault="008373D2" w:rsidP="00474A30">
      <w:pPr>
        <w:pStyle w:val="NoSpacing"/>
        <w:jc w:val="right"/>
      </w:pPr>
    </w:p>
    <w:p w:rsidR="008373D2" w:rsidRDefault="008373D2" w:rsidP="00474A30">
      <w:pPr>
        <w:pStyle w:val="NoSpacing"/>
        <w:jc w:val="right"/>
      </w:pPr>
    </w:p>
    <w:p w:rsidR="008373D2" w:rsidRPr="006B4721" w:rsidRDefault="008373D2" w:rsidP="00474A30">
      <w:pPr>
        <w:pStyle w:val="NoSpacing"/>
        <w:jc w:val="right"/>
      </w:pPr>
      <w:r>
        <w:t>______________________________</w:t>
      </w:r>
    </w:p>
    <w:p w:rsidR="008373D2" w:rsidRPr="001E6921" w:rsidRDefault="00EF0ECC" w:rsidP="00474A30">
      <w:pPr>
        <w:pStyle w:val="NoSpacing"/>
        <w:jc w:val="right"/>
        <w:rPr>
          <w:rFonts w:ascii="Times New Roman" w:hAnsi="Times New Roman"/>
        </w:rPr>
      </w:pPr>
      <w:sdt>
        <w:sdtPr>
          <w:rPr>
            <w:rFonts w:ascii="Times New Roman" w:hAnsi="Times New Roman"/>
          </w:rPr>
          <w:alias w:val="Select the appropriate prefix"/>
          <w:tag w:val="Prefix"/>
          <w:id w:val="30091851"/>
          <w:placeholder>
            <w:docPart w:val="CDFDB27459C643D4BFE951CAE27B1D0E"/>
          </w:placeholder>
          <w:dropDownList>
            <w:listItem w:displayText="[Prefix]" w:value="[Prefix]"/>
            <w:listItem w:displayText="Dr." w:value="Dr."/>
            <w:listItem w:displayText="Mr." w:value="Mr."/>
            <w:listItem w:displayText="Mrs." w:value="Mrs."/>
            <w:listItem w:displayText="Ms." w:value="Ms."/>
          </w:dropDownList>
        </w:sdtPr>
        <w:sdtContent>
          <w:r w:rsidR="008373D2" w:rsidRPr="001E6921">
            <w:rPr>
              <w:rFonts w:ascii="Times New Roman" w:hAnsi="Times New Roman"/>
            </w:rPr>
            <w:t>Dr.</w:t>
          </w:r>
        </w:sdtContent>
      </w:sdt>
      <w:r w:rsidR="008373D2" w:rsidRPr="001E6921">
        <w:rPr>
          <w:rFonts w:ascii="Times New Roman" w:hAnsi="Times New Roman"/>
        </w:rPr>
        <w:t xml:space="preserve"> </w:t>
      </w:r>
      <w:sdt>
        <w:sdtPr>
          <w:rPr>
            <w:rFonts w:ascii="Times New Roman" w:hAnsi="Times New Roman"/>
          </w:rPr>
          <w:alias w:val="Click to enter 3rd member name"/>
          <w:tag w:val="3rd member"/>
          <w:id w:val="30091852"/>
          <w:placeholder>
            <w:docPart w:val="2AFF5B9150E740BE9709C4434045E3BC"/>
          </w:placeholder>
        </w:sdtPr>
        <w:sdtContent>
          <w:r w:rsidR="008373D2" w:rsidRPr="001E6921">
            <w:rPr>
              <w:rFonts w:ascii="Times New Roman" w:hAnsi="Times New Roman"/>
            </w:rPr>
            <w:t>Andrew Madden</w:t>
          </w:r>
        </w:sdtContent>
      </w:sdt>
    </w:p>
    <w:p w:rsidR="008373D2" w:rsidRDefault="008373D2" w:rsidP="00474A30">
      <w:pPr>
        <w:pStyle w:val="NoSpacing"/>
        <w:jc w:val="right"/>
      </w:pPr>
    </w:p>
    <w:p w:rsidR="008373D2" w:rsidRDefault="008373D2" w:rsidP="00474A30">
      <w:pPr>
        <w:pStyle w:val="NoSpacing"/>
        <w:jc w:val="right"/>
      </w:pPr>
    </w:p>
    <w:p w:rsidR="008373D2" w:rsidRPr="006B4721" w:rsidRDefault="008373D2" w:rsidP="00474A30">
      <w:pPr>
        <w:pStyle w:val="NoSpacing"/>
        <w:jc w:val="right"/>
      </w:pPr>
      <w:r>
        <w:t>______________________________</w:t>
      </w:r>
    </w:p>
    <w:p w:rsidR="008373D2" w:rsidRPr="001E6921" w:rsidRDefault="00EF0ECC" w:rsidP="00474A30">
      <w:pPr>
        <w:pStyle w:val="NoSpacing"/>
        <w:jc w:val="right"/>
        <w:rPr>
          <w:rFonts w:ascii="Times New Roman" w:hAnsi="Times New Roman"/>
        </w:rPr>
      </w:pPr>
      <w:sdt>
        <w:sdtPr>
          <w:rPr>
            <w:rFonts w:ascii="Times New Roman" w:hAnsi="Times New Roman"/>
          </w:rPr>
          <w:alias w:val="Select the appropriate prefix"/>
          <w:tag w:val="Prefix"/>
          <w:id w:val="30091854"/>
          <w:placeholder>
            <w:docPart w:val="F85833A907604919BBDD2203BF47AB86"/>
          </w:placeholder>
          <w:dropDownList>
            <w:listItem w:displayText="[Prefix]" w:value="[Prefix]"/>
            <w:listItem w:displayText="Dr." w:value="Dr."/>
            <w:listItem w:displayText="Mr." w:value="Mr."/>
            <w:listItem w:displayText="Mrs." w:value="Mrs."/>
            <w:listItem w:displayText="Ms." w:value="Ms."/>
          </w:dropDownList>
        </w:sdtPr>
        <w:sdtContent>
          <w:r w:rsidR="008373D2" w:rsidRPr="001E6921">
            <w:rPr>
              <w:rFonts w:ascii="Times New Roman" w:hAnsi="Times New Roman"/>
            </w:rPr>
            <w:t>Dr.</w:t>
          </w:r>
        </w:sdtContent>
      </w:sdt>
      <w:r w:rsidR="008373D2" w:rsidRPr="001E6921">
        <w:rPr>
          <w:rFonts w:ascii="Times New Roman" w:hAnsi="Times New Roman"/>
        </w:rPr>
        <w:t xml:space="preserve"> </w:t>
      </w:r>
      <w:sdt>
        <w:sdtPr>
          <w:rPr>
            <w:rFonts w:ascii="Times New Roman" w:hAnsi="Times New Roman"/>
          </w:rPr>
          <w:alias w:val="Click to enter 4th member name"/>
          <w:tag w:val="4th member"/>
          <w:id w:val="30091855"/>
          <w:placeholder>
            <w:docPart w:val="7F9AF12F5C954876B6F1E7525D1F5B4B"/>
          </w:placeholder>
        </w:sdtPr>
        <w:sdtContent>
          <w:r w:rsidR="008373D2" w:rsidRPr="001E6921">
            <w:rPr>
              <w:rFonts w:ascii="Times New Roman" w:hAnsi="Times New Roman"/>
            </w:rPr>
            <w:t>Eugene Enrico</w:t>
          </w:r>
        </w:sdtContent>
      </w:sdt>
    </w:p>
    <w:p w:rsidR="008373D2" w:rsidRDefault="008373D2" w:rsidP="00474A30">
      <w:pPr>
        <w:pStyle w:val="NoSpacing"/>
        <w:jc w:val="right"/>
      </w:pPr>
    </w:p>
    <w:p w:rsidR="008373D2" w:rsidRDefault="008373D2" w:rsidP="00474A30">
      <w:pPr>
        <w:pStyle w:val="NoSpacing"/>
        <w:jc w:val="right"/>
      </w:pPr>
    </w:p>
    <w:p w:rsidR="008373D2" w:rsidRPr="006B4721" w:rsidRDefault="008373D2" w:rsidP="00474A30">
      <w:pPr>
        <w:pStyle w:val="NoSpacing"/>
        <w:jc w:val="right"/>
      </w:pPr>
      <w:r>
        <w:t>______________________________</w:t>
      </w:r>
    </w:p>
    <w:p w:rsidR="008373D2" w:rsidRPr="001E6921" w:rsidRDefault="00EF0ECC" w:rsidP="00474A30">
      <w:pPr>
        <w:pStyle w:val="NoSpacing"/>
        <w:jc w:val="right"/>
        <w:rPr>
          <w:rFonts w:ascii="Times New Roman" w:hAnsi="Times New Roman"/>
        </w:rPr>
      </w:pPr>
      <w:sdt>
        <w:sdtPr>
          <w:rPr>
            <w:rFonts w:ascii="Times New Roman" w:hAnsi="Times New Roman"/>
          </w:rPr>
          <w:alias w:val="Select the appropriate prefix"/>
          <w:tag w:val="Prefix"/>
          <w:id w:val="11707803"/>
          <w:placeholder>
            <w:docPart w:val="7AF4FB3BD50A41B0B61EEDD794A7617C"/>
          </w:placeholder>
          <w:dropDownList>
            <w:listItem w:displayText="[Prefix]" w:value="[Prefix]"/>
            <w:listItem w:displayText="Dr." w:value="Dr."/>
            <w:listItem w:displayText="Mr." w:value="Mr."/>
            <w:listItem w:displayText="Mrs." w:value="Mrs."/>
            <w:listItem w:displayText="Ms." w:value="Ms."/>
          </w:dropDownList>
        </w:sdtPr>
        <w:sdtContent>
          <w:r w:rsidR="008373D2" w:rsidRPr="001E6921">
            <w:rPr>
              <w:rFonts w:ascii="Times New Roman" w:hAnsi="Times New Roman"/>
            </w:rPr>
            <w:t>Dr.</w:t>
          </w:r>
        </w:sdtContent>
      </w:sdt>
      <w:r w:rsidR="008373D2" w:rsidRPr="001E6921">
        <w:rPr>
          <w:rFonts w:ascii="Times New Roman" w:hAnsi="Times New Roman"/>
        </w:rPr>
        <w:t xml:space="preserve"> </w:t>
      </w:r>
      <w:sdt>
        <w:sdtPr>
          <w:rPr>
            <w:rFonts w:ascii="Times New Roman" w:hAnsi="Times New Roman"/>
          </w:rPr>
          <w:alias w:val="Click to enter 5th member name"/>
          <w:tag w:val="5th member"/>
          <w:id w:val="11707804"/>
          <w:placeholder>
            <w:docPart w:val="6FA4FB96EC274BE681DAEBB5AE5725EA"/>
          </w:placeholder>
        </w:sdtPr>
        <w:sdtContent>
          <w:r w:rsidR="008373D2" w:rsidRPr="001E6921">
            <w:rPr>
              <w:rFonts w:ascii="Times New Roman" w:hAnsi="Times New Roman"/>
            </w:rPr>
            <w:t>Barbara Fast</w:t>
          </w:r>
        </w:sdtContent>
      </w:sdt>
    </w:p>
    <w:p w:rsidR="008373D2" w:rsidRDefault="008373D2" w:rsidP="00474A30">
      <w:pPr>
        <w:pStyle w:val="NoSpacing"/>
        <w:jc w:val="right"/>
      </w:pPr>
    </w:p>
    <w:p w:rsidR="008373D2" w:rsidRDefault="008373D2" w:rsidP="00474A30">
      <w:pPr>
        <w:pStyle w:val="NoSpacing"/>
        <w:jc w:val="right"/>
      </w:pPr>
    </w:p>
    <w:p w:rsidR="008373D2" w:rsidRPr="006B4721" w:rsidRDefault="008373D2" w:rsidP="00474A30">
      <w:pPr>
        <w:pStyle w:val="NoSpacing"/>
        <w:jc w:val="right"/>
      </w:pPr>
      <w:r>
        <w:t>______________________________</w:t>
      </w:r>
    </w:p>
    <w:p w:rsidR="00793DCE" w:rsidRPr="00E1599C" w:rsidRDefault="00EF0ECC" w:rsidP="00E1599C">
      <w:pPr>
        <w:pStyle w:val="NoSpacing"/>
        <w:jc w:val="right"/>
        <w:rPr>
          <w:rFonts w:ascii="Times New Roman" w:hAnsi="Times New Roman"/>
        </w:rPr>
      </w:pPr>
      <w:sdt>
        <w:sdtPr>
          <w:rPr>
            <w:rFonts w:ascii="Times New Roman" w:hAnsi="Times New Roman"/>
          </w:rPr>
          <w:alias w:val="Select the appropriate prefix"/>
          <w:tag w:val="Prefix"/>
          <w:id w:val="30091857"/>
          <w:placeholder>
            <w:docPart w:val="A7F9FB1D173948B48C1844EE90E41258"/>
          </w:placeholder>
          <w:dropDownList>
            <w:listItem w:displayText="[Prefix]" w:value="[Prefix]"/>
            <w:listItem w:displayText="Dr." w:value="Dr."/>
            <w:listItem w:displayText="Mr." w:value="Mr."/>
            <w:listItem w:displayText="Mrs." w:value="Mrs."/>
            <w:listItem w:displayText="Ms." w:value="Ms."/>
          </w:dropDownList>
        </w:sdtPr>
        <w:sdtContent>
          <w:r w:rsidR="008373D2" w:rsidRPr="001E6921">
            <w:rPr>
              <w:rFonts w:ascii="Times New Roman" w:hAnsi="Times New Roman"/>
            </w:rPr>
            <w:t>Dr.</w:t>
          </w:r>
        </w:sdtContent>
      </w:sdt>
      <w:r w:rsidR="008373D2" w:rsidRPr="001E6921">
        <w:rPr>
          <w:rFonts w:ascii="Times New Roman" w:hAnsi="Times New Roman"/>
        </w:rPr>
        <w:t xml:space="preserve"> </w:t>
      </w:r>
      <w:sdt>
        <w:sdtPr>
          <w:rPr>
            <w:rFonts w:ascii="Times New Roman" w:hAnsi="Times New Roman"/>
          </w:rPr>
          <w:alias w:val="Click to enter 6th member name, if applicable"/>
          <w:tag w:val="6th member"/>
          <w:id w:val="30091858"/>
          <w:placeholder>
            <w:docPart w:val="FF79D01B48764983AE15DABFFE74CD0F"/>
          </w:placeholder>
        </w:sdtPr>
        <w:sdtContent>
          <w:r w:rsidR="008373D2" w:rsidRPr="001E6921">
            <w:rPr>
              <w:rFonts w:ascii="Times New Roman" w:hAnsi="Times New Roman"/>
            </w:rPr>
            <w:t>Frank Riddick</w:t>
          </w:r>
        </w:sdtContent>
      </w:sdt>
    </w:p>
    <w:p w:rsidR="00D73E2D" w:rsidRDefault="00D73E2D"/>
    <w:p w:rsidR="00D73E2D" w:rsidRDefault="00D73E2D"/>
    <w:p w:rsidR="00D73E2D" w:rsidRDefault="00D73E2D"/>
    <w:p w:rsidR="00D73E2D" w:rsidRDefault="00D73E2D"/>
    <w:p w:rsidR="00D73E2D" w:rsidRDefault="00D73E2D"/>
    <w:p w:rsidR="00D73E2D" w:rsidRDefault="00D73E2D"/>
    <w:p w:rsidR="00D73E2D" w:rsidRDefault="00D73E2D"/>
    <w:p w:rsidR="00D73E2D" w:rsidRDefault="00D73E2D"/>
    <w:p w:rsidR="00D73E2D" w:rsidRDefault="00D73E2D"/>
    <w:p w:rsidR="00D73E2D" w:rsidRDefault="00D73E2D"/>
    <w:p w:rsidR="00D73E2D" w:rsidRDefault="00D73E2D"/>
    <w:p w:rsidR="00D73E2D" w:rsidRDefault="00D73E2D"/>
    <w:p w:rsidR="00D73E2D" w:rsidRDefault="00D73E2D"/>
    <w:p w:rsidR="00D73E2D" w:rsidRDefault="00D73E2D"/>
    <w:p w:rsidR="00D73E2D" w:rsidRDefault="00D73E2D"/>
    <w:p w:rsidR="00D73E2D" w:rsidRDefault="00D73E2D"/>
    <w:p w:rsidR="00D73E2D" w:rsidRDefault="00D73E2D"/>
    <w:p w:rsidR="00D73E2D" w:rsidRDefault="00D73E2D"/>
    <w:p w:rsidR="00D73E2D" w:rsidRDefault="00D73E2D"/>
    <w:p w:rsidR="00D73E2D" w:rsidRDefault="00D73E2D"/>
    <w:p w:rsidR="00D73E2D" w:rsidRDefault="00D73E2D"/>
    <w:p w:rsidR="00D73E2D" w:rsidRDefault="00D73E2D"/>
    <w:p w:rsidR="00D73E2D" w:rsidRDefault="00D73E2D"/>
    <w:p w:rsidR="00D73E2D" w:rsidRDefault="00D73E2D"/>
    <w:p w:rsidR="00D73E2D" w:rsidRDefault="00D73E2D"/>
    <w:p w:rsidR="00D73E2D" w:rsidRDefault="00D73E2D"/>
    <w:p w:rsidR="00D73E2D" w:rsidRDefault="00D73E2D"/>
    <w:p w:rsidR="00D73E2D" w:rsidRDefault="00D73E2D"/>
    <w:p w:rsidR="00D73E2D" w:rsidRDefault="00D73E2D"/>
    <w:p w:rsidR="00D73E2D" w:rsidRDefault="00D73E2D"/>
    <w:p w:rsidR="00D73E2D" w:rsidRDefault="00D73E2D"/>
    <w:p w:rsidR="00D73E2D" w:rsidRDefault="00D73E2D"/>
    <w:p w:rsidR="00D73E2D" w:rsidRDefault="00D73E2D"/>
    <w:p w:rsidR="00D73E2D" w:rsidRDefault="00D73E2D"/>
    <w:p w:rsidR="00D73E2D" w:rsidRDefault="00D73E2D"/>
    <w:p w:rsidR="00D73E2D" w:rsidRDefault="00D73E2D"/>
    <w:p w:rsidR="00D73E2D" w:rsidRDefault="00D73E2D"/>
    <w:p w:rsidR="00D73E2D" w:rsidRDefault="00D73E2D"/>
    <w:p w:rsidR="00E1599C" w:rsidRDefault="00E1599C"/>
    <w:p w:rsidR="00E1599C" w:rsidRDefault="00E1599C"/>
    <w:p w:rsidR="00E1599C" w:rsidRDefault="00E1599C"/>
    <w:p w:rsidR="00E1599C" w:rsidRDefault="00E1599C"/>
    <w:p w:rsidR="00195795" w:rsidRDefault="00195795"/>
    <w:p w:rsidR="00D73E2D" w:rsidRDefault="00D73E2D"/>
    <w:p w:rsidR="00D73E2D" w:rsidRDefault="00D73E2D" w:rsidP="00D73E2D">
      <w:pPr>
        <w:jc w:val="center"/>
      </w:pPr>
      <w:r>
        <w:rPr>
          <w:rFonts w:cs="Times New Roman"/>
        </w:rPr>
        <w:t>©</w:t>
      </w:r>
      <w:r>
        <w:t xml:space="preserve"> Copyright by </w:t>
      </w:r>
      <w:r w:rsidR="005A1A33">
        <w:t xml:space="preserve">OLIVIA D. ELLIS </w:t>
      </w:r>
      <w:r w:rsidR="00E3667F">
        <w:t>2016</w:t>
      </w:r>
    </w:p>
    <w:p w:rsidR="00AA0C21" w:rsidRDefault="003C18C0" w:rsidP="00D73E2D">
      <w:pPr>
        <w:jc w:val="center"/>
        <w:sectPr w:rsidR="00AA0C21" w:rsidSect="008561AD">
          <w:footerReference w:type="default" r:id="rId8"/>
          <w:footerReference w:type="first" r:id="rId9"/>
          <w:footnotePr>
            <w:numRestart w:val="eachSect"/>
          </w:footnotePr>
          <w:pgSz w:w="12240" w:h="15840"/>
          <w:pgMar w:top="1440" w:right="1440" w:bottom="1440" w:left="2520" w:header="720" w:footer="720" w:gutter="0"/>
          <w:pgNumType w:fmt="lowerRoman" w:start="1"/>
          <w:cols w:space="720"/>
          <w:docGrid w:linePitch="360"/>
        </w:sectPr>
      </w:pPr>
      <w:r>
        <w:t>All Rights Reserved</w:t>
      </w:r>
      <w:r w:rsidR="00E67C9C">
        <w:t>.</w:t>
      </w:r>
    </w:p>
    <w:p w:rsidR="002E3615" w:rsidRDefault="009C77EC" w:rsidP="002E3615">
      <w:pPr>
        <w:pStyle w:val="Heading1"/>
        <w:jc w:val="center"/>
      </w:pPr>
      <w:bookmarkStart w:id="0" w:name="_Toc446338475"/>
      <w:r>
        <w:lastRenderedPageBreak/>
        <w:t>Acknowledgements</w:t>
      </w:r>
      <w:bookmarkEnd w:id="0"/>
    </w:p>
    <w:p w:rsidR="002E3615" w:rsidRDefault="002E3615" w:rsidP="002E3615"/>
    <w:p w:rsidR="00B0612C" w:rsidRPr="002E3615" w:rsidRDefault="00B0612C" w:rsidP="002E3615"/>
    <w:p w:rsidR="00A84728" w:rsidRDefault="00A84728" w:rsidP="00A84728">
      <w:pPr>
        <w:spacing w:line="480" w:lineRule="auto"/>
        <w:ind w:firstLine="720"/>
      </w:pPr>
      <w:r>
        <w:t>I owe</w:t>
      </w:r>
      <w:r w:rsidR="00955E07">
        <w:t xml:space="preserve"> my</w:t>
      </w:r>
      <w:r>
        <w:t xml:space="preserve"> sincere</w:t>
      </w:r>
      <w:r w:rsidR="00955E07">
        <w:t>st</w:t>
      </w:r>
      <w:r w:rsidR="002E3615">
        <w:t xml:space="preserve"> thanks to </w:t>
      </w:r>
      <w:r>
        <w:t xml:space="preserve">Dr. Jane Magrath, </w:t>
      </w:r>
      <w:r w:rsidR="002E3615">
        <w:t xml:space="preserve">Dr. Edward Gates, </w:t>
      </w:r>
      <w:r>
        <w:t xml:space="preserve">Dr. Barbara Fast, Dr. Frank Riddick, Dr. Eugene Enrico, and Dr. Andrew Madden for serving on my </w:t>
      </w:r>
      <w:r w:rsidR="00935313">
        <w:t xml:space="preserve">doctoral </w:t>
      </w:r>
      <w:r>
        <w:t xml:space="preserve">committee and sharing their knowledge with me. In particular, I am thankful </w:t>
      </w:r>
      <w:r w:rsidR="001F2744">
        <w:t>for the guidance of</w:t>
      </w:r>
      <w:r>
        <w:t xml:space="preserve"> Dr. Edward Gates throughout this process and </w:t>
      </w:r>
      <w:r w:rsidR="00935313">
        <w:t xml:space="preserve">for </w:t>
      </w:r>
      <w:r w:rsidR="001F2744">
        <w:t>his mentorship</w:t>
      </w:r>
      <w:r>
        <w:t xml:space="preserve"> throughout my degree. </w:t>
      </w:r>
    </w:p>
    <w:p w:rsidR="00A84728" w:rsidRDefault="00A84728" w:rsidP="00A84728">
      <w:pPr>
        <w:spacing w:line="480" w:lineRule="auto"/>
        <w:ind w:firstLine="720"/>
      </w:pPr>
      <w:r>
        <w:t xml:space="preserve">Thank you to my family and friends </w:t>
      </w:r>
      <w:r w:rsidR="0025761A">
        <w:t>who have supported me along the way</w:t>
      </w:r>
      <w:r>
        <w:t xml:space="preserve">. Your </w:t>
      </w:r>
      <w:r w:rsidR="00602506">
        <w:t>reassurance</w:t>
      </w:r>
      <w:r>
        <w:t xml:space="preserve"> and love made this possible, and I could never repay the many hours of </w:t>
      </w:r>
      <w:r w:rsidRPr="001F2744">
        <w:t xml:space="preserve">assistance you provided. </w:t>
      </w:r>
      <w:r w:rsidR="00935313" w:rsidRPr="001F2744">
        <w:t xml:space="preserve">I am especially grateful for the constant </w:t>
      </w:r>
      <w:r w:rsidR="00602506">
        <w:t>encouragement</w:t>
      </w:r>
      <w:r w:rsidR="00935313" w:rsidRPr="001F2744">
        <w:t xml:space="preserve"> from </w:t>
      </w:r>
      <w:r w:rsidR="000543A4">
        <w:t xml:space="preserve">my </w:t>
      </w:r>
      <w:r w:rsidR="00602506">
        <w:t>parents Ron</w:t>
      </w:r>
      <w:r w:rsidR="001F2744">
        <w:t xml:space="preserve"> and Gina Ellis and grandparents Gene and Roxie </w:t>
      </w:r>
      <w:proofErr w:type="spellStart"/>
      <w:r w:rsidR="001F2744">
        <w:t>Seiber</w:t>
      </w:r>
      <w:proofErr w:type="spellEnd"/>
      <w:r w:rsidR="001F2744">
        <w:t>.</w:t>
      </w:r>
    </w:p>
    <w:p w:rsidR="00A412C1" w:rsidRDefault="00A412C1" w:rsidP="00A84728">
      <w:pPr>
        <w:spacing w:line="480" w:lineRule="auto"/>
        <w:ind w:firstLine="720"/>
      </w:pPr>
      <w:r>
        <w:t xml:space="preserve">I am also </w:t>
      </w:r>
      <w:r w:rsidR="00384201">
        <w:t xml:space="preserve">thankful for all </w:t>
      </w:r>
      <w:r w:rsidR="0057700B">
        <w:t xml:space="preserve">of </w:t>
      </w:r>
      <w:r w:rsidR="00384201">
        <w:t>my wonderful piano teachers</w:t>
      </w:r>
      <w:r w:rsidR="0057700B">
        <w:t>:</w:t>
      </w:r>
      <w:r>
        <w:t xml:space="preserve"> Mrs. Brenda Jackson, Mrs. Melissa Snow, Dr. Ryan Fogg, Dr. David </w:t>
      </w:r>
      <w:proofErr w:type="spellStart"/>
      <w:r>
        <w:t>Northington</w:t>
      </w:r>
      <w:proofErr w:type="spellEnd"/>
      <w:r>
        <w:t>, Dr. Edw</w:t>
      </w:r>
      <w:r w:rsidR="00384201">
        <w:t xml:space="preserve">ard Gates, and Dr. Stephen </w:t>
      </w:r>
      <w:proofErr w:type="spellStart"/>
      <w:r w:rsidR="00384201">
        <w:t>Beus</w:t>
      </w:r>
      <w:proofErr w:type="spellEnd"/>
      <w:r w:rsidR="00384201">
        <w:t>. Also, thank you to my pedagogy instructors:</w:t>
      </w:r>
      <w:r>
        <w:t xml:space="preserve"> Mrs. Fay Adams, Dr. Jane Magrath, and Dr. Barbara Fast. </w:t>
      </w:r>
    </w:p>
    <w:p w:rsidR="00A33F41" w:rsidRDefault="00A84728" w:rsidP="00A84728">
      <w:pPr>
        <w:spacing w:line="480" w:lineRule="auto"/>
        <w:ind w:firstLine="720"/>
      </w:pPr>
      <w:r>
        <w:t>Finally, thank you to my past, present, and futu</w:t>
      </w:r>
      <w:r w:rsidR="00256426">
        <w:t xml:space="preserve">re students. You are </w:t>
      </w:r>
      <w:r w:rsidR="00A23F43">
        <w:t xml:space="preserve">the inspiration behind </w:t>
      </w:r>
      <w:r w:rsidR="00935313">
        <w:t xml:space="preserve">this </w:t>
      </w:r>
      <w:r w:rsidR="00A23F43">
        <w:t>document</w:t>
      </w:r>
      <w:r w:rsidR="00955E07">
        <w:t>, and I</w:t>
      </w:r>
      <w:r w:rsidR="00602506">
        <w:t xml:space="preserve"> truly</w:t>
      </w:r>
      <w:r w:rsidR="00955E07">
        <w:t xml:space="preserve"> wish </w:t>
      </w:r>
      <w:r w:rsidR="00935313">
        <w:t>you</w:t>
      </w:r>
      <w:r w:rsidR="00955E07">
        <w:t xml:space="preserve"> all</w:t>
      </w:r>
      <w:r w:rsidR="00935313">
        <w:t xml:space="preserve"> the best </w:t>
      </w:r>
      <w:r w:rsidR="00A23F43">
        <w:t xml:space="preserve">in your own musical </w:t>
      </w:r>
      <w:r w:rsidR="00256426">
        <w:t>journeys</w:t>
      </w:r>
      <w:r w:rsidR="00A23F43">
        <w:t xml:space="preserve">. </w:t>
      </w:r>
    </w:p>
    <w:p w:rsidR="009C77EC" w:rsidRDefault="00640514" w:rsidP="009C77EC">
      <w:pPr>
        <w:ind w:firstLine="720"/>
      </w:pPr>
      <w:r>
        <w:t xml:space="preserve"> </w:t>
      </w:r>
      <w:r w:rsidR="009C77EC">
        <w:br w:type="page"/>
      </w:r>
    </w:p>
    <w:p w:rsidR="009C77EC" w:rsidRDefault="009C77EC" w:rsidP="009C77EC">
      <w:pPr>
        <w:sectPr w:rsidR="009C77EC" w:rsidSect="00FC44E9">
          <w:footerReference w:type="default" r:id="rId10"/>
          <w:footnotePr>
            <w:numRestart w:val="eachSect"/>
          </w:footnotePr>
          <w:pgSz w:w="12240" w:h="15840"/>
          <w:pgMar w:top="1440" w:right="1440" w:bottom="1440" w:left="2520" w:header="720" w:footer="720" w:gutter="0"/>
          <w:pgNumType w:fmt="lowerRoman" w:start="4"/>
          <w:cols w:space="720"/>
          <w:docGrid w:linePitch="360"/>
        </w:sectPr>
      </w:pPr>
    </w:p>
    <w:p w:rsidR="00793DCE" w:rsidRPr="000B7D66" w:rsidRDefault="00E84D6D" w:rsidP="000B7D66">
      <w:pPr>
        <w:jc w:val="center"/>
        <w:rPr>
          <w:b/>
          <w:sz w:val="28"/>
          <w:szCs w:val="28"/>
        </w:rPr>
      </w:pPr>
      <w:r w:rsidRPr="00E84D6D">
        <w:rPr>
          <w:b/>
          <w:sz w:val="28"/>
          <w:szCs w:val="28"/>
        </w:rPr>
        <w:lastRenderedPageBreak/>
        <w:t>Table of Contents</w:t>
      </w:r>
    </w:p>
    <w:sdt>
      <w:sdtPr>
        <w:rPr>
          <w:rFonts w:eastAsiaTheme="minorHAnsi" w:cstheme="minorBidi"/>
          <w:b w:val="0"/>
          <w:color w:val="auto"/>
          <w:sz w:val="24"/>
          <w:szCs w:val="24"/>
        </w:rPr>
        <w:id w:val="1566073085"/>
        <w:docPartObj>
          <w:docPartGallery w:val="Table of Contents"/>
          <w:docPartUnique/>
        </w:docPartObj>
      </w:sdtPr>
      <w:sdtEndPr>
        <w:rPr>
          <w:bCs/>
          <w:noProof/>
        </w:rPr>
      </w:sdtEndPr>
      <w:sdtContent>
        <w:p w:rsidR="009A5E36" w:rsidRDefault="009A5E36" w:rsidP="009A5E36">
          <w:pPr>
            <w:pStyle w:val="TOCHeading"/>
          </w:pPr>
        </w:p>
        <w:p w:rsidR="003469EA" w:rsidRDefault="009A5E36">
          <w:pPr>
            <w:pStyle w:val="TOC1"/>
            <w:tabs>
              <w:tab w:val="right" w:leader="dot" w:pos="8270"/>
            </w:tabs>
            <w:rPr>
              <w:rFonts w:asciiTheme="minorHAnsi" w:eastAsiaTheme="minorEastAsia" w:hAnsiTheme="minorHAnsi"/>
              <w:noProof/>
              <w:sz w:val="22"/>
              <w:szCs w:val="22"/>
            </w:rPr>
          </w:pPr>
          <w:r>
            <w:fldChar w:fldCharType="begin"/>
          </w:r>
          <w:r>
            <w:instrText xml:space="preserve"> TOC \o "1-3" \h \z \u </w:instrText>
          </w:r>
          <w:r>
            <w:fldChar w:fldCharType="separate"/>
          </w:r>
          <w:hyperlink w:anchor="_Toc446338475" w:history="1">
            <w:r w:rsidR="003469EA" w:rsidRPr="00CC7A17">
              <w:rPr>
                <w:rStyle w:val="Hyperlink"/>
                <w:noProof/>
              </w:rPr>
              <w:t>Acknowledgements</w:t>
            </w:r>
            <w:r w:rsidR="003469EA">
              <w:rPr>
                <w:noProof/>
                <w:webHidden/>
              </w:rPr>
              <w:tab/>
            </w:r>
            <w:r w:rsidR="003469EA">
              <w:rPr>
                <w:noProof/>
                <w:webHidden/>
              </w:rPr>
              <w:fldChar w:fldCharType="begin"/>
            </w:r>
            <w:r w:rsidR="003469EA">
              <w:rPr>
                <w:noProof/>
                <w:webHidden/>
              </w:rPr>
              <w:instrText xml:space="preserve"> PAGEREF _Toc446338475 \h </w:instrText>
            </w:r>
            <w:r w:rsidR="003469EA">
              <w:rPr>
                <w:noProof/>
                <w:webHidden/>
              </w:rPr>
            </w:r>
            <w:r w:rsidR="003469EA">
              <w:rPr>
                <w:noProof/>
                <w:webHidden/>
              </w:rPr>
              <w:fldChar w:fldCharType="separate"/>
            </w:r>
            <w:r w:rsidR="003469EA">
              <w:rPr>
                <w:noProof/>
                <w:webHidden/>
              </w:rPr>
              <w:t>iv</w:t>
            </w:r>
            <w:r w:rsidR="003469EA">
              <w:rPr>
                <w:noProof/>
                <w:webHidden/>
              </w:rPr>
              <w:fldChar w:fldCharType="end"/>
            </w:r>
          </w:hyperlink>
        </w:p>
        <w:p w:rsidR="003469EA" w:rsidRDefault="00EF0ECC">
          <w:pPr>
            <w:pStyle w:val="TOC1"/>
            <w:tabs>
              <w:tab w:val="right" w:leader="dot" w:pos="8270"/>
            </w:tabs>
            <w:rPr>
              <w:rFonts w:asciiTheme="minorHAnsi" w:eastAsiaTheme="minorEastAsia" w:hAnsiTheme="minorHAnsi"/>
              <w:noProof/>
              <w:sz w:val="22"/>
              <w:szCs w:val="22"/>
            </w:rPr>
          </w:pPr>
          <w:hyperlink w:anchor="_Toc446338476" w:history="1">
            <w:r w:rsidR="003469EA" w:rsidRPr="00CC7A17">
              <w:rPr>
                <w:rStyle w:val="Hyperlink"/>
                <w:noProof/>
              </w:rPr>
              <w:t>List of Musical Examples</w:t>
            </w:r>
            <w:r w:rsidR="003469EA">
              <w:rPr>
                <w:noProof/>
                <w:webHidden/>
              </w:rPr>
              <w:tab/>
            </w:r>
            <w:r w:rsidR="003469EA">
              <w:rPr>
                <w:noProof/>
                <w:webHidden/>
              </w:rPr>
              <w:fldChar w:fldCharType="begin"/>
            </w:r>
            <w:r w:rsidR="003469EA">
              <w:rPr>
                <w:noProof/>
                <w:webHidden/>
              </w:rPr>
              <w:instrText xml:space="preserve"> PAGEREF _Toc446338476 \h </w:instrText>
            </w:r>
            <w:r w:rsidR="003469EA">
              <w:rPr>
                <w:noProof/>
                <w:webHidden/>
              </w:rPr>
            </w:r>
            <w:r w:rsidR="003469EA">
              <w:rPr>
                <w:noProof/>
                <w:webHidden/>
              </w:rPr>
              <w:fldChar w:fldCharType="separate"/>
            </w:r>
            <w:r w:rsidR="003469EA">
              <w:rPr>
                <w:noProof/>
                <w:webHidden/>
              </w:rPr>
              <w:t>vii</w:t>
            </w:r>
            <w:r w:rsidR="003469EA">
              <w:rPr>
                <w:noProof/>
                <w:webHidden/>
              </w:rPr>
              <w:fldChar w:fldCharType="end"/>
            </w:r>
          </w:hyperlink>
        </w:p>
        <w:p w:rsidR="003469EA" w:rsidRDefault="00EF0ECC">
          <w:pPr>
            <w:pStyle w:val="TOC1"/>
            <w:tabs>
              <w:tab w:val="right" w:leader="dot" w:pos="8270"/>
            </w:tabs>
            <w:rPr>
              <w:rFonts w:asciiTheme="minorHAnsi" w:eastAsiaTheme="minorEastAsia" w:hAnsiTheme="minorHAnsi"/>
              <w:noProof/>
              <w:sz w:val="22"/>
              <w:szCs w:val="22"/>
            </w:rPr>
          </w:pPr>
          <w:hyperlink w:anchor="_Toc446338477" w:history="1">
            <w:r w:rsidR="003469EA" w:rsidRPr="00CC7A17">
              <w:rPr>
                <w:rStyle w:val="Hyperlink"/>
                <w:noProof/>
              </w:rPr>
              <w:t>List of Tables</w:t>
            </w:r>
            <w:r w:rsidR="003469EA">
              <w:rPr>
                <w:noProof/>
                <w:webHidden/>
              </w:rPr>
              <w:tab/>
            </w:r>
            <w:r w:rsidR="003469EA">
              <w:rPr>
                <w:noProof/>
                <w:webHidden/>
              </w:rPr>
              <w:fldChar w:fldCharType="begin"/>
            </w:r>
            <w:r w:rsidR="003469EA">
              <w:rPr>
                <w:noProof/>
                <w:webHidden/>
              </w:rPr>
              <w:instrText xml:space="preserve"> PAGEREF _Toc446338477 \h </w:instrText>
            </w:r>
            <w:r w:rsidR="003469EA">
              <w:rPr>
                <w:noProof/>
                <w:webHidden/>
              </w:rPr>
            </w:r>
            <w:r w:rsidR="003469EA">
              <w:rPr>
                <w:noProof/>
                <w:webHidden/>
              </w:rPr>
              <w:fldChar w:fldCharType="separate"/>
            </w:r>
            <w:r w:rsidR="003469EA">
              <w:rPr>
                <w:noProof/>
                <w:webHidden/>
              </w:rPr>
              <w:t>ix</w:t>
            </w:r>
            <w:r w:rsidR="003469EA">
              <w:rPr>
                <w:noProof/>
                <w:webHidden/>
              </w:rPr>
              <w:fldChar w:fldCharType="end"/>
            </w:r>
          </w:hyperlink>
        </w:p>
        <w:p w:rsidR="003469EA" w:rsidRDefault="00EF0ECC">
          <w:pPr>
            <w:pStyle w:val="TOC1"/>
            <w:tabs>
              <w:tab w:val="right" w:leader="dot" w:pos="8270"/>
            </w:tabs>
            <w:rPr>
              <w:rFonts w:asciiTheme="minorHAnsi" w:eastAsiaTheme="minorEastAsia" w:hAnsiTheme="minorHAnsi"/>
              <w:noProof/>
              <w:sz w:val="22"/>
              <w:szCs w:val="22"/>
            </w:rPr>
          </w:pPr>
          <w:hyperlink w:anchor="_Toc446338478" w:history="1">
            <w:r w:rsidR="003469EA" w:rsidRPr="00CC7A17">
              <w:rPr>
                <w:rStyle w:val="Hyperlink"/>
                <w:noProof/>
              </w:rPr>
              <w:t>Abstract</w:t>
            </w:r>
            <w:r w:rsidR="003469EA">
              <w:rPr>
                <w:noProof/>
                <w:webHidden/>
              </w:rPr>
              <w:tab/>
            </w:r>
            <w:r w:rsidR="003469EA">
              <w:rPr>
                <w:noProof/>
                <w:webHidden/>
              </w:rPr>
              <w:fldChar w:fldCharType="begin"/>
            </w:r>
            <w:r w:rsidR="003469EA">
              <w:rPr>
                <w:noProof/>
                <w:webHidden/>
              </w:rPr>
              <w:instrText xml:space="preserve"> PAGEREF _Toc446338478 \h </w:instrText>
            </w:r>
            <w:r w:rsidR="003469EA">
              <w:rPr>
                <w:noProof/>
                <w:webHidden/>
              </w:rPr>
            </w:r>
            <w:r w:rsidR="003469EA">
              <w:rPr>
                <w:noProof/>
                <w:webHidden/>
              </w:rPr>
              <w:fldChar w:fldCharType="separate"/>
            </w:r>
            <w:r w:rsidR="003469EA">
              <w:rPr>
                <w:noProof/>
                <w:webHidden/>
              </w:rPr>
              <w:t>x</w:t>
            </w:r>
            <w:r w:rsidR="003469EA">
              <w:rPr>
                <w:noProof/>
                <w:webHidden/>
              </w:rPr>
              <w:fldChar w:fldCharType="end"/>
            </w:r>
          </w:hyperlink>
        </w:p>
        <w:p w:rsidR="003469EA" w:rsidRDefault="00EF0ECC">
          <w:pPr>
            <w:pStyle w:val="TOC1"/>
            <w:tabs>
              <w:tab w:val="right" w:leader="dot" w:pos="8270"/>
            </w:tabs>
            <w:rPr>
              <w:rFonts w:asciiTheme="minorHAnsi" w:eastAsiaTheme="minorEastAsia" w:hAnsiTheme="minorHAnsi"/>
              <w:noProof/>
              <w:sz w:val="22"/>
              <w:szCs w:val="22"/>
            </w:rPr>
          </w:pPr>
          <w:hyperlink w:anchor="_Toc446338479" w:history="1">
            <w:r w:rsidR="003469EA" w:rsidRPr="00CC7A17">
              <w:rPr>
                <w:rStyle w:val="Hyperlink"/>
                <w:noProof/>
              </w:rPr>
              <w:t>Chapter 1: Introduction</w:t>
            </w:r>
            <w:r w:rsidR="003469EA">
              <w:rPr>
                <w:noProof/>
                <w:webHidden/>
              </w:rPr>
              <w:tab/>
            </w:r>
            <w:r w:rsidR="003469EA">
              <w:rPr>
                <w:noProof/>
                <w:webHidden/>
              </w:rPr>
              <w:fldChar w:fldCharType="begin"/>
            </w:r>
            <w:r w:rsidR="003469EA">
              <w:rPr>
                <w:noProof/>
                <w:webHidden/>
              </w:rPr>
              <w:instrText xml:space="preserve"> PAGEREF _Toc446338479 \h </w:instrText>
            </w:r>
            <w:r w:rsidR="003469EA">
              <w:rPr>
                <w:noProof/>
                <w:webHidden/>
              </w:rPr>
            </w:r>
            <w:r w:rsidR="003469EA">
              <w:rPr>
                <w:noProof/>
                <w:webHidden/>
              </w:rPr>
              <w:fldChar w:fldCharType="separate"/>
            </w:r>
            <w:r w:rsidR="003469EA">
              <w:rPr>
                <w:noProof/>
                <w:webHidden/>
              </w:rPr>
              <w:t>1</w:t>
            </w:r>
            <w:r w:rsidR="003469EA">
              <w:rPr>
                <w:noProof/>
                <w:webHidden/>
              </w:rPr>
              <w:fldChar w:fldCharType="end"/>
            </w:r>
          </w:hyperlink>
        </w:p>
        <w:p w:rsidR="003469EA" w:rsidRDefault="00EF0ECC">
          <w:pPr>
            <w:pStyle w:val="TOC2"/>
            <w:tabs>
              <w:tab w:val="right" w:leader="dot" w:pos="8270"/>
            </w:tabs>
            <w:rPr>
              <w:rFonts w:asciiTheme="minorHAnsi" w:eastAsiaTheme="minorEastAsia" w:hAnsiTheme="minorHAnsi"/>
              <w:noProof/>
              <w:sz w:val="22"/>
              <w:szCs w:val="22"/>
            </w:rPr>
          </w:pPr>
          <w:hyperlink w:anchor="_Toc446338480" w:history="1">
            <w:r w:rsidR="003469EA" w:rsidRPr="00CC7A17">
              <w:rPr>
                <w:rStyle w:val="Hyperlink"/>
                <w:noProof/>
              </w:rPr>
              <w:t>Overview</w:t>
            </w:r>
            <w:r w:rsidR="003469EA">
              <w:rPr>
                <w:noProof/>
                <w:webHidden/>
              </w:rPr>
              <w:tab/>
            </w:r>
            <w:r w:rsidR="003469EA">
              <w:rPr>
                <w:noProof/>
                <w:webHidden/>
              </w:rPr>
              <w:fldChar w:fldCharType="begin"/>
            </w:r>
            <w:r w:rsidR="003469EA">
              <w:rPr>
                <w:noProof/>
                <w:webHidden/>
              </w:rPr>
              <w:instrText xml:space="preserve"> PAGEREF _Toc446338480 \h </w:instrText>
            </w:r>
            <w:r w:rsidR="003469EA">
              <w:rPr>
                <w:noProof/>
                <w:webHidden/>
              </w:rPr>
            </w:r>
            <w:r w:rsidR="003469EA">
              <w:rPr>
                <w:noProof/>
                <w:webHidden/>
              </w:rPr>
              <w:fldChar w:fldCharType="separate"/>
            </w:r>
            <w:r w:rsidR="003469EA">
              <w:rPr>
                <w:noProof/>
                <w:webHidden/>
              </w:rPr>
              <w:t>1</w:t>
            </w:r>
            <w:r w:rsidR="003469EA">
              <w:rPr>
                <w:noProof/>
                <w:webHidden/>
              </w:rPr>
              <w:fldChar w:fldCharType="end"/>
            </w:r>
          </w:hyperlink>
        </w:p>
        <w:p w:rsidR="003469EA" w:rsidRDefault="00EF0ECC">
          <w:pPr>
            <w:pStyle w:val="TOC2"/>
            <w:tabs>
              <w:tab w:val="right" w:leader="dot" w:pos="8270"/>
            </w:tabs>
            <w:rPr>
              <w:rFonts w:asciiTheme="minorHAnsi" w:eastAsiaTheme="minorEastAsia" w:hAnsiTheme="minorHAnsi"/>
              <w:noProof/>
              <w:sz w:val="22"/>
              <w:szCs w:val="22"/>
            </w:rPr>
          </w:pPr>
          <w:hyperlink w:anchor="_Toc446338481" w:history="1">
            <w:r w:rsidR="003469EA" w:rsidRPr="00CC7A17">
              <w:rPr>
                <w:rStyle w:val="Hyperlink"/>
                <w:noProof/>
              </w:rPr>
              <w:t>Purpose of Study</w:t>
            </w:r>
            <w:r w:rsidR="003469EA">
              <w:rPr>
                <w:noProof/>
                <w:webHidden/>
              </w:rPr>
              <w:tab/>
            </w:r>
            <w:r w:rsidR="003469EA">
              <w:rPr>
                <w:noProof/>
                <w:webHidden/>
              </w:rPr>
              <w:fldChar w:fldCharType="begin"/>
            </w:r>
            <w:r w:rsidR="003469EA">
              <w:rPr>
                <w:noProof/>
                <w:webHidden/>
              </w:rPr>
              <w:instrText xml:space="preserve"> PAGEREF _Toc446338481 \h </w:instrText>
            </w:r>
            <w:r w:rsidR="003469EA">
              <w:rPr>
                <w:noProof/>
                <w:webHidden/>
              </w:rPr>
            </w:r>
            <w:r w:rsidR="003469EA">
              <w:rPr>
                <w:noProof/>
                <w:webHidden/>
              </w:rPr>
              <w:fldChar w:fldCharType="separate"/>
            </w:r>
            <w:r w:rsidR="003469EA">
              <w:rPr>
                <w:noProof/>
                <w:webHidden/>
              </w:rPr>
              <w:t>2</w:t>
            </w:r>
            <w:r w:rsidR="003469EA">
              <w:rPr>
                <w:noProof/>
                <w:webHidden/>
              </w:rPr>
              <w:fldChar w:fldCharType="end"/>
            </w:r>
          </w:hyperlink>
        </w:p>
        <w:p w:rsidR="003469EA" w:rsidRDefault="00EF0ECC">
          <w:pPr>
            <w:pStyle w:val="TOC2"/>
            <w:tabs>
              <w:tab w:val="right" w:leader="dot" w:pos="8270"/>
            </w:tabs>
            <w:rPr>
              <w:rFonts w:asciiTheme="minorHAnsi" w:eastAsiaTheme="minorEastAsia" w:hAnsiTheme="minorHAnsi"/>
              <w:noProof/>
              <w:sz w:val="22"/>
              <w:szCs w:val="22"/>
            </w:rPr>
          </w:pPr>
          <w:hyperlink w:anchor="_Toc446338482" w:history="1">
            <w:r w:rsidR="003469EA" w:rsidRPr="00CC7A17">
              <w:rPr>
                <w:rStyle w:val="Hyperlink"/>
                <w:noProof/>
              </w:rPr>
              <w:t>Need for Study</w:t>
            </w:r>
            <w:r w:rsidR="003469EA">
              <w:rPr>
                <w:noProof/>
                <w:webHidden/>
              </w:rPr>
              <w:tab/>
            </w:r>
            <w:r w:rsidR="003469EA">
              <w:rPr>
                <w:noProof/>
                <w:webHidden/>
              </w:rPr>
              <w:fldChar w:fldCharType="begin"/>
            </w:r>
            <w:r w:rsidR="003469EA">
              <w:rPr>
                <w:noProof/>
                <w:webHidden/>
              </w:rPr>
              <w:instrText xml:space="preserve"> PAGEREF _Toc446338482 \h </w:instrText>
            </w:r>
            <w:r w:rsidR="003469EA">
              <w:rPr>
                <w:noProof/>
                <w:webHidden/>
              </w:rPr>
            </w:r>
            <w:r w:rsidR="003469EA">
              <w:rPr>
                <w:noProof/>
                <w:webHidden/>
              </w:rPr>
              <w:fldChar w:fldCharType="separate"/>
            </w:r>
            <w:r w:rsidR="003469EA">
              <w:rPr>
                <w:noProof/>
                <w:webHidden/>
              </w:rPr>
              <w:t>3</w:t>
            </w:r>
            <w:r w:rsidR="003469EA">
              <w:rPr>
                <w:noProof/>
                <w:webHidden/>
              </w:rPr>
              <w:fldChar w:fldCharType="end"/>
            </w:r>
          </w:hyperlink>
        </w:p>
        <w:p w:rsidR="003469EA" w:rsidRDefault="00EF0ECC">
          <w:pPr>
            <w:pStyle w:val="TOC2"/>
            <w:tabs>
              <w:tab w:val="right" w:leader="dot" w:pos="8270"/>
            </w:tabs>
            <w:rPr>
              <w:rFonts w:asciiTheme="minorHAnsi" w:eastAsiaTheme="minorEastAsia" w:hAnsiTheme="minorHAnsi"/>
              <w:noProof/>
              <w:sz w:val="22"/>
              <w:szCs w:val="22"/>
            </w:rPr>
          </w:pPr>
          <w:hyperlink w:anchor="_Toc446338483" w:history="1">
            <w:r w:rsidR="003469EA" w:rsidRPr="00CC7A17">
              <w:rPr>
                <w:rStyle w:val="Hyperlink"/>
                <w:noProof/>
              </w:rPr>
              <w:t>Procedures</w:t>
            </w:r>
            <w:r w:rsidR="003469EA">
              <w:rPr>
                <w:noProof/>
                <w:webHidden/>
              </w:rPr>
              <w:tab/>
            </w:r>
            <w:r w:rsidR="003469EA">
              <w:rPr>
                <w:noProof/>
                <w:webHidden/>
              </w:rPr>
              <w:fldChar w:fldCharType="begin"/>
            </w:r>
            <w:r w:rsidR="003469EA">
              <w:rPr>
                <w:noProof/>
                <w:webHidden/>
              </w:rPr>
              <w:instrText xml:space="preserve"> PAGEREF _Toc446338483 \h </w:instrText>
            </w:r>
            <w:r w:rsidR="003469EA">
              <w:rPr>
                <w:noProof/>
                <w:webHidden/>
              </w:rPr>
            </w:r>
            <w:r w:rsidR="003469EA">
              <w:rPr>
                <w:noProof/>
                <w:webHidden/>
              </w:rPr>
              <w:fldChar w:fldCharType="separate"/>
            </w:r>
            <w:r w:rsidR="003469EA">
              <w:rPr>
                <w:noProof/>
                <w:webHidden/>
              </w:rPr>
              <w:t>4</w:t>
            </w:r>
            <w:r w:rsidR="003469EA">
              <w:rPr>
                <w:noProof/>
                <w:webHidden/>
              </w:rPr>
              <w:fldChar w:fldCharType="end"/>
            </w:r>
          </w:hyperlink>
        </w:p>
        <w:p w:rsidR="003469EA" w:rsidRDefault="00EF0ECC">
          <w:pPr>
            <w:pStyle w:val="TOC2"/>
            <w:tabs>
              <w:tab w:val="right" w:leader="dot" w:pos="8270"/>
            </w:tabs>
            <w:rPr>
              <w:rFonts w:asciiTheme="minorHAnsi" w:eastAsiaTheme="minorEastAsia" w:hAnsiTheme="minorHAnsi"/>
              <w:noProof/>
              <w:sz w:val="22"/>
              <w:szCs w:val="22"/>
            </w:rPr>
          </w:pPr>
          <w:hyperlink w:anchor="_Toc446338484" w:history="1">
            <w:r w:rsidR="003469EA" w:rsidRPr="00CC7A17">
              <w:rPr>
                <w:rStyle w:val="Hyperlink"/>
                <w:noProof/>
              </w:rPr>
              <w:t>Organization of the Remainder of the Study</w:t>
            </w:r>
            <w:r w:rsidR="003469EA">
              <w:rPr>
                <w:noProof/>
                <w:webHidden/>
              </w:rPr>
              <w:tab/>
            </w:r>
            <w:r w:rsidR="003469EA">
              <w:rPr>
                <w:noProof/>
                <w:webHidden/>
              </w:rPr>
              <w:fldChar w:fldCharType="begin"/>
            </w:r>
            <w:r w:rsidR="003469EA">
              <w:rPr>
                <w:noProof/>
                <w:webHidden/>
              </w:rPr>
              <w:instrText xml:space="preserve"> PAGEREF _Toc446338484 \h </w:instrText>
            </w:r>
            <w:r w:rsidR="003469EA">
              <w:rPr>
                <w:noProof/>
                <w:webHidden/>
              </w:rPr>
            </w:r>
            <w:r w:rsidR="003469EA">
              <w:rPr>
                <w:noProof/>
                <w:webHidden/>
              </w:rPr>
              <w:fldChar w:fldCharType="separate"/>
            </w:r>
            <w:r w:rsidR="003469EA">
              <w:rPr>
                <w:noProof/>
                <w:webHidden/>
              </w:rPr>
              <w:t>6</w:t>
            </w:r>
            <w:r w:rsidR="003469EA">
              <w:rPr>
                <w:noProof/>
                <w:webHidden/>
              </w:rPr>
              <w:fldChar w:fldCharType="end"/>
            </w:r>
          </w:hyperlink>
        </w:p>
        <w:p w:rsidR="003469EA" w:rsidRDefault="00EF0ECC">
          <w:pPr>
            <w:pStyle w:val="TOC1"/>
            <w:tabs>
              <w:tab w:val="right" w:leader="dot" w:pos="8270"/>
            </w:tabs>
            <w:rPr>
              <w:rFonts w:asciiTheme="minorHAnsi" w:eastAsiaTheme="minorEastAsia" w:hAnsiTheme="minorHAnsi"/>
              <w:noProof/>
              <w:sz w:val="22"/>
              <w:szCs w:val="22"/>
            </w:rPr>
          </w:pPr>
          <w:hyperlink w:anchor="_Toc446338485" w:history="1">
            <w:r w:rsidR="003469EA" w:rsidRPr="00CC7A17">
              <w:rPr>
                <w:rStyle w:val="Hyperlink"/>
                <w:noProof/>
              </w:rPr>
              <w:t>Chapter 2: Related Literature</w:t>
            </w:r>
            <w:r w:rsidR="003469EA">
              <w:rPr>
                <w:noProof/>
                <w:webHidden/>
              </w:rPr>
              <w:tab/>
            </w:r>
            <w:r w:rsidR="003469EA">
              <w:rPr>
                <w:noProof/>
                <w:webHidden/>
              </w:rPr>
              <w:fldChar w:fldCharType="begin"/>
            </w:r>
            <w:r w:rsidR="003469EA">
              <w:rPr>
                <w:noProof/>
                <w:webHidden/>
              </w:rPr>
              <w:instrText xml:space="preserve"> PAGEREF _Toc446338485 \h </w:instrText>
            </w:r>
            <w:r w:rsidR="003469EA">
              <w:rPr>
                <w:noProof/>
                <w:webHidden/>
              </w:rPr>
            </w:r>
            <w:r w:rsidR="003469EA">
              <w:rPr>
                <w:noProof/>
                <w:webHidden/>
              </w:rPr>
              <w:fldChar w:fldCharType="separate"/>
            </w:r>
            <w:r w:rsidR="003469EA">
              <w:rPr>
                <w:noProof/>
                <w:webHidden/>
              </w:rPr>
              <w:t>7</w:t>
            </w:r>
            <w:r w:rsidR="003469EA">
              <w:rPr>
                <w:noProof/>
                <w:webHidden/>
              </w:rPr>
              <w:fldChar w:fldCharType="end"/>
            </w:r>
          </w:hyperlink>
        </w:p>
        <w:p w:rsidR="003469EA" w:rsidRDefault="00EF0ECC">
          <w:pPr>
            <w:pStyle w:val="TOC1"/>
            <w:tabs>
              <w:tab w:val="right" w:leader="dot" w:pos="8270"/>
            </w:tabs>
            <w:rPr>
              <w:rFonts w:asciiTheme="minorHAnsi" w:eastAsiaTheme="minorEastAsia" w:hAnsiTheme="minorHAnsi"/>
              <w:noProof/>
              <w:sz w:val="22"/>
              <w:szCs w:val="22"/>
            </w:rPr>
          </w:pPr>
          <w:hyperlink w:anchor="_Toc446338486" w:history="1">
            <w:r w:rsidR="003469EA" w:rsidRPr="00CC7A17">
              <w:rPr>
                <w:rStyle w:val="Hyperlink"/>
                <w:noProof/>
              </w:rPr>
              <w:t>Chapter 3: Biographical Sketch</w:t>
            </w:r>
            <w:r w:rsidR="003469EA">
              <w:rPr>
                <w:noProof/>
                <w:webHidden/>
              </w:rPr>
              <w:tab/>
            </w:r>
            <w:r w:rsidR="003469EA">
              <w:rPr>
                <w:noProof/>
                <w:webHidden/>
              </w:rPr>
              <w:fldChar w:fldCharType="begin"/>
            </w:r>
            <w:r w:rsidR="003469EA">
              <w:rPr>
                <w:noProof/>
                <w:webHidden/>
              </w:rPr>
              <w:instrText xml:space="preserve"> PAGEREF _Toc446338486 \h </w:instrText>
            </w:r>
            <w:r w:rsidR="003469EA">
              <w:rPr>
                <w:noProof/>
                <w:webHidden/>
              </w:rPr>
            </w:r>
            <w:r w:rsidR="003469EA">
              <w:rPr>
                <w:noProof/>
                <w:webHidden/>
              </w:rPr>
              <w:fldChar w:fldCharType="separate"/>
            </w:r>
            <w:r w:rsidR="003469EA">
              <w:rPr>
                <w:noProof/>
                <w:webHidden/>
              </w:rPr>
              <w:t>14</w:t>
            </w:r>
            <w:r w:rsidR="003469EA">
              <w:rPr>
                <w:noProof/>
                <w:webHidden/>
              </w:rPr>
              <w:fldChar w:fldCharType="end"/>
            </w:r>
          </w:hyperlink>
        </w:p>
        <w:p w:rsidR="003469EA" w:rsidRDefault="00EF0ECC">
          <w:pPr>
            <w:pStyle w:val="TOC1"/>
            <w:tabs>
              <w:tab w:val="right" w:leader="dot" w:pos="8270"/>
            </w:tabs>
            <w:rPr>
              <w:rFonts w:asciiTheme="minorHAnsi" w:eastAsiaTheme="minorEastAsia" w:hAnsiTheme="minorHAnsi"/>
              <w:noProof/>
              <w:sz w:val="22"/>
              <w:szCs w:val="22"/>
            </w:rPr>
          </w:pPr>
          <w:hyperlink w:anchor="_Toc446338487" w:history="1">
            <w:r w:rsidR="003469EA" w:rsidRPr="00CC7A17">
              <w:rPr>
                <w:rStyle w:val="Hyperlink"/>
                <w:noProof/>
              </w:rPr>
              <w:t>Chapter 4: Overview of Works with Piano</w:t>
            </w:r>
            <w:r w:rsidR="003469EA">
              <w:rPr>
                <w:noProof/>
                <w:webHidden/>
              </w:rPr>
              <w:tab/>
            </w:r>
            <w:r w:rsidR="003469EA">
              <w:rPr>
                <w:noProof/>
                <w:webHidden/>
              </w:rPr>
              <w:fldChar w:fldCharType="begin"/>
            </w:r>
            <w:r w:rsidR="003469EA">
              <w:rPr>
                <w:noProof/>
                <w:webHidden/>
              </w:rPr>
              <w:instrText xml:space="preserve"> PAGEREF _Toc446338487 \h </w:instrText>
            </w:r>
            <w:r w:rsidR="003469EA">
              <w:rPr>
                <w:noProof/>
                <w:webHidden/>
              </w:rPr>
            </w:r>
            <w:r w:rsidR="003469EA">
              <w:rPr>
                <w:noProof/>
                <w:webHidden/>
              </w:rPr>
              <w:fldChar w:fldCharType="separate"/>
            </w:r>
            <w:r w:rsidR="003469EA">
              <w:rPr>
                <w:noProof/>
                <w:webHidden/>
              </w:rPr>
              <w:t>25</w:t>
            </w:r>
            <w:r w:rsidR="003469EA">
              <w:rPr>
                <w:noProof/>
                <w:webHidden/>
              </w:rPr>
              <w:fldChar w:fldCharType="end"/>
            </w:r>
          </w:hyperlink>
        </w:p>
        <w:p w:rsidR="003469EA" w:rsidRDefault="00EF0ECC">
          <w:pPr>
            <w:pStyle w:val="TOC2"/>
            <w:tabs>
              <w:tab w:val="right" w:leader="dot" w:pos="8270"/>
            </w:tabs>
            <w:rPr>
              <w:rFonts w:asciiTheme="minorHAnsi" w:eastAsiaTheme="minorEastAsia" w:hAnsiTheme="minorHAnsi"/>
              <w:noProof/>
              <w:sz w:val="22"/>
              <w:szCs w:val="22"/>
            </w:rPr>
          </w:pPr>
          <w:hyperlink w:anchor="_Toc446338488" w:history="1">
            <w:r w:rsidR="003469EA" w:rsidRPr="00CC7A17">
              <w:rPr>
                <w:rStyle w:val="Hyperlink"/>
                <w:noProof/>
              </w:rPr>
              <w:t>Large Piano Works</w:t>
            </w:r>
            <w:r w:rsidR="003469EA">
              <w:rPr>
                <w:noProof/>
                <w:webHidden/>
              </w:rPr>
              <w:tab/>
            </w:r>
            <w:r w:rsidR="003469EA">
              <w:rPr>
                <w:noProof/>
                <w:webHidden/>
              </w:rPr>
              <w:fldChar w:fldCharType="begin"/>
            </w:r>
            <w:r w:rsidR="003469EA">
              <w:rPr>
                <w:noProof/>
                <w:webHidden/>
              </w:rPr>
              <w:instrText xml:space="preserve"> PAGEREF _Toc446338488 \h </w:instrText>
            </w:r>
            <w:r w:rsidR="003469EA">
              <w:rPr>
                <w:noProof/>
                <w:webHidden/>
              </w:rPr>
            </w:r>
            <w:r w:rsidR="003469EA">
              <w:rPr>
                <w:noProof/>
                <w:webHidden/>
              </w:rPr>
              <w:fldChar w:fldCharType="separate"/>
            </w:r>
            <w:r w:rsidR="003469EA">
              <w:rPr>
                <w:noProof/>
                <w:webHidden/>
              </w:rPr>
              <w:t>25</w:t>
            </w:r>
            <w:r w:rsidR="003469EA">
              <w:rPr>
                <w:noProof/>
                <w:webHidden/>
              </w:rPr>
              <w:fldChar w:fldCharType="end"/>
            </w:r>
          </w:hyperlink>
        </w:p>
        <w:p w:rsidR="003469EA" w:rsidRDefault="00EF0ECC">
          <w:pPr>
            <w:pStyle w:val="TOC2"/>
            <w:tabs>
              <w:tab w:val="right" w:leader="dot" w:pos="8270"/>
            </w:tabs>
            <w:rPr>
              <w:rFonts w:asciiTheme="minorHAnsi" w:eastAsiaTheme="minorEastAsia" w:hAnsiTheme="minorHAnsi"/>
              <w:noProof/>
              <w:sz w:val="22"/>
              <w:szCs w:val="22"/>
            </w:rPr>
          </w:pPr>
          <w:hyperlink w:anchor="_Toc446338489" w:history="1">
            <w:r w:rsidR="003469EA" w:rsidRPr="00CC7A17">
              <w:rPr>
                <w:rStyle w:val="Hyperlink"/>
                <w:noProof/>
              </w:rPr>
              <w:t>Sets of Character Pieces</w:t>
            </w:r>
            <w:r w:rsidR="003469EA">
              <w:rPr>
                <w:noProof/>
                <w:webHidden/>
              </w:rPr>
              <w:tab/>
            </w:r>
            <w:r w:rsidR="003469EA">
              <w:rPr>
                <w:noProof/>
                <w:webHidden/>
              </w:rPr>
              <w:fldChar w:fldCharType="begin"/>
            </w:r>
            <w:r w:rsidR="003469EA">
              <w:rPr>
                <w:noProof/>
                <w:webHidden/>
              </w:rPr>
              <w:instrText xml:space="preserve"> PAGEREF _Toc446338489 \h </w:instrText>
            </w:r>
            <w:r w:rsidR="003469EA">
              <w:rPr>
                <w:noProof/>
                <w:webHidden/>
              </w:rPr>
            </w:r>
            <w:r w:rsidR="003469EA">
              <w:rPr>
                <w:noProof/>
                <w:webHidden/>
              </w:rPr>
              <w:fldChar w:fldCharType="separate"/>
            </w:r>
            <w:r w:rsidR="003469EA">
              <w:rPr>
                <w:noProof/>
                <w:webHidden/>
              </w:rPr>
              <w:t>28</w:t>
            </w:r>
            <w:r w:rsidR="003469EA">
              <w:rPr>
                <w:noProof/>
                <w:webHidden/>
              </w:rPr>
              <w:fldChar w:fldCharType="end"/>
            </w:r>
          </w:hyperlink>
        </w:p>
        <w:p w:rsidR="003469EA" w:rsidRDefault="00EF0ECC">
          <w:pPr>
            <w:pStyle w:val="TOC2"/>
            <w:tabs>
              <w:tab w:val="right" w:leader="dot" w:pos="8270"/>
            </w:tabs>
            <w:rPr>
              <w:rFonts w:asciiTheme="minorHAnsi" w:eastAsiaTheme="minorEastAsia" w:hAnsiTheme="minorHAnsi"/>
              <w:noProof/>
              <w:sz w:val="22"/>
              <w:szCs w:val="22"/>
            </w:rPr>
          </w:pPr>
          <w:hyperlink w:anchor="_Toc446338490" w:history="1">
            <w:r w:rsidR="003469EA" w:rsidRPr="00CC7A17">
              <w:rPr>
                <w:rStyle w:val="Hyperlink"/>
                <w:noProof/>
              </w:rPr>
              <w:t>Independent Character Pieces</w:t>
            </w:r>
            <w:r w:rsidR="003469EA">
              <w:rPr>
                <w:noProof/>
                <w:webHidden/>
              </w:rPr>
              <w:tab/>
            </w:r>
            <w:r w:rsidR="003469EA">
              <w:rPr>
                <w:noProof/>
                <w:webHidden/>
              </w:rPr>
              <w:fldChar w:fldCharType="begin"/>
            </w:r>
            <w:r w:rsidR="003469EA">
              <w:rPr>
                <w:noProof/>
                <w:webHidden/>
              </w:rPr>
              <w:instrText xml:space="preserve"> PAGEREF _Toc446338490 \h </w:instrText>
            </w:r>
            <w:r w:rsidR="003469EA">
              <w:rPr>
                <w:noProof/>
                <w:webHidden/>
              </w:rPr>
            </w:r>
            <w:r w:rsidR="003469EA">
              <w:rPr>
                <w:noProof/>
                <w:webHidden/>
              </w:rPr>
              <w:fldChar w:fldCharType="separate"/>
            </w:r>
            <w:r w:rsidR="003469EA">
              <w:rPr>
                <w:noProof/>
                <w:webHidden/>
              </w:rPr>
              <w:t>29</w:t>
            </w:r>
            <w:r w:rsidR="003469EA">
              <w:rPr>
                <w:noProof/>
                <w:webHidden/>
              </w:rPr>
              <w:fldChar w:fldCharType="end"/>
            </w:r>
          </w:hyperlink>
        </w:p>
        <w:p w:rsidR="003469EA" w:rsidRDefault="00EF0ECC">
          <w:pPr>
            <w:pStyle w:val="TOC2"/>
            <w:tabs>
              <w:tab w:val="right" w:leader="dot" w:pos="8270"/>
            </w:tabs>
            <w:rPr>
              <w:rFonts w:asciiTheme="minorHAnsi" w:eastAsiaTheme="minorEastAsia" w:hAnsiTheme="minorHAnsi"/>
              <w:noProof/>
              <w:sz w:val="22"/>
              <w:szCs w:val="22"/>
            </w:rPr>
          </w:pPr>
          <w:hyperlink w:anchor="_Toc446338491" w:history="1">
            <w:r w:rsidR="003469EA" w:rsidRPr="00CC7A17">
              <w:rPr>
                <w:rStyle w:val="Hyperlink"/>
                <w:noProof/>
              </w:rPr>
              <w:t>Preludes and Fugues</w:t>
            </w:r>
            <w:r w:rsidR="003469EA">
              <w:rPr>
                <w:noProof/>
                <w:webHidden/>
              </w:rPr>
              <w:tab/>
            </w:r>
            <w:r w:rsidR="003469EA">
              <w:rPr>
                <w:noProof/>
                <w:webHidden/>
              </w:rPr>
              <w:fldChar w:fldCharType="begin"/>
            </w:r>
            <w:r w:rsidR="003469EA">
              <w:rPr>
                <w:noProof/>
                <w:webHidden/>
              </w:rPr>
              <w:instrText xml:space="preserve"> PAGEREF _Toc446338491 \h </w:instrText>
            </w:r>
            <w:r w:rsidR="003469EA">
              <w:rPr>
                <w:noProof/>
                <w:webHidden/>
              </w:rPr>
            </w:r>
            <w:r w:rsidR="003469EA">
              <w:rPr>
                <w:noProof/>
                <w:webHidden/>
              </w:rPr>
              <w:fldChar w:fldCharType="separate"/>
            </w:r>
            <w:r w:rsidR="003469EA">
              <w:rPr>
                <w:noProof/>
                <w:webHidden/>
              </w:rPr>
              <w:t>31</w:t>
            </w:r>
            <w:r w:rsidR="003469EA">
              <w:rPr>
                <w:noProof/>
                <w:webHidden/>
              </w:rPr>
              <w:fldChar w:fldCharType="end"/>
            </w:r>
          </w:hyperlink>
        </w:p>
        <w:p w:rsidR="003469EA" w:rsidRDefault="00EF0ECC">
          <w:pPr>
            <w:pStyle w:val="TOC2"/>
            <w:tabs>
              <w:tab w:val="right" w:leader="dot" w:pos="8270"/>
            </w:tabs>
            <w:rPr>
              <w:rFonts w:asciiTheme="minorHAnsi" w:eastAsiaTheme="minorEastAsia" w:hAnsiTheme="minorHAnsi"/>
              <w:noProof/>
              <w:sz w:val="22"/>
              <w:szCs w:val="22"/>
            </w:rPr>
          </w:pPr>
          <w:hyperlink w:anchor="_Toc446338492" w:history="1">
            <w:r w:rsidR="003469EA" w:rsidRPr="00CC7A17">
              <w:rPr>
                <w:rStyle w:val="Hyperlink"/>
                <w:noProof/>
              </w:rPr>
              <w:t>Chamber Music</w:t>
            </w:r>
            <w:r w:rsidR="003469EA">
              <w:rPr>
                <w:noProof/>
                <w:webHidden/>
              </w:rPr>
              <w:tab/>
            </w:r>
            <w:r w:rsidR="003469EA">
              <w:rPr>
                <w:noProof/>
                <w:webHidden/>
              </w:rPr>
              <w:fldChar w:fldCharType="begin"/>
            </w:r>
            <w:r w:rsidR="003469EA">
              <w:rPr>
                <w:noProof/>
                <w:webHidden/>
              </w:rPr>
              <w:instrText xml:space="preserve"> PAGEREF _Toc446338492 \h </w:instrText>
            </w:r>
            <w:r w:rsidR="003469EA">
              <w:rPr>
                <w:noProof/>
                <w:webHidden/>
              </w:rPr>
            </w:r>
            <w:r w:rsidR="003469EA">
              <w:rPr>
                <w:noProof/>
                <w:webHidden/>
              </w:rPr>
              <w:fldChar w:fldCharType="separate"/>
            </w:r>
            <w:r w:rsidR="003469EA">
              <w:rPr>
                <w:noProof/>
                <w:webHidden/>
              </w:rPr>
              <w:t>32</w:t>
            </w:r>
            <w:r w:rsidR="003469EA">
              <w:rPr>
                <w:noProof/>
                <w:webHidden/>
              </w:rPr>
              <w:fldChar w:fldCharType="end"/>
            </w:r>
          </w:hyperlink>
        </w:p>
        <w:p w:rsidR="003469EA" w:rsidRDefault="00EF0ECC">
          <w:pPr>
            <w:pStyle w:val="TOC2"/>
            <w:tabs>
              <w:tab w:val="right" w:leader="dot" w:pos="8270"/>
            </w:tabs>
            <w:rPr>
              <w:rFonts w:asciiTheme="minorHAnsi" w:eastAsiaTheme="minorEastAsia" w:hAnsiTheme="minorHAnsi"/>
              <w:noProof/>
              <w:sz w:val="22"/>
              <w:szCs w:val="22"/>
            </w:rPr>
          </w:pPr>
          <w:hyperlink w:anchor="_Toc446338493" w:history="1">
            <w:r w:rsidR="003469EA" w:rsidRPr="00CC7A17">
              <w:rPr>
                <w:rStyle w:val="Hyperlink"/>
                <w:noProof/>
              </w:rPr>
              <w:t>Songs for Voice and Piano</w:t>
            </w:r>
            <w:r w:rsidR="003469EA">
              <w:rPr>
                <w:noProof/>
                <w:webHidden/>
              </w:rPr>
              <w:tab/>
            </w:r>
            <w:r w:rsidR="003469EA">
              <w:rPr>
                <w:noProof/>
                <w:webHidden/>
              </w:rPr>
              <w:fldChar w:fldCharType="begin"/>
            </w:r>
            <w:r w:rsidR="003469EA">
              <w:rPr>
                <w:noProof/>
                <w:webHidden/>
              </w:rPr>
              <w:instrText xml:space="preserve"> PAGEREF _Toc446338493 \h </w:instrText>
            </w:r>
            <w:r w:rsidR="003469EA">
              <w:rPr>
                <w:noProof/>
                <w:webHidden/>
              </w:rPr>
            </w:r>
            <w:r w:rsidR="003469EA">
              <w:rPr>
                <w:noProof/>
                <w:webHidden/>
              </w:rPr>
              <w:fldChar w:fldCharType="separate"/>
            </w:r>
            <w:r w:rsidR="003469EA">
              <w:rPr>
                <w:noProof/>
                <w:webHidden/>
              </w:rPr>
              <w:t>33</w:t>
            </w:r>
            <w:r w:rsidR="003469EA">
              <w:rPr>
                <w:noProof/>
                <w:webHidden/>
              </w:rPr>
              <w:fldChar w:fldCharType="end"/>
            </w:r>
          </w:hyperlink>
        </w:p>
        <w:p w:rsidR="003469EA" w:rsidRDefault="00EF0ECC">
          <w:pPr>
            <w:pStyle w:val="TOC2"/>
            <w:tabs>
              <w:tab w:val="right" w:leader="dot" w:pos="8270"/>
            </w:tabs>
            <w:rPr>
              <w:rFonts w:asciiTheme="minorHAnsi" w:eastAsiaTheme="minorEastAsia" w:hAnsiTheme="minorHAnsi"/>
              <w:noProof/>
              <w:sz w:val="22"/>
              <w:szCs w:val="22"/>
            </w:rPr>
          </w:pPr>
          <w:hyperlink w:anchor="_Toc446338494" w:history="1">
            <w:r w:rsidR="003469EA" w:rsidRPr="00CC7A17">
              <w:rPr>
                <w:rStyle w:val="Hyperlink"/>
                <w:noProof/>
              </w:rPr>
              <w:t>Unfinished and Miscellaneous Works</w:t>
            </w:r>
            <w:r w:rsidR="003469EA">
              <w:rPr>
                <w:noProof/>
                <w:webHidden/>
              </w:rPr>
              <w:tab/>
            </w:r>
            <w:r w:rsidR="003469EA">
              <w:rPr>
                <w:noProof/>
                <w:webHidden/>
              </w:rPr>
              <w:fldChar w:fldCharType="begin"/>
            </w:r>
            <w:r w:rsidR="003469EA">
              <w:rPr>
                <w:noProof/>
                <w:webHidden/>
              </w:rPr>
              <w:instrText xml:space="preserve"> PAGEREF _Toc446338494 \h </w:instrText>
            </w:r>
            <w:r w:rsidR="003469EA">
              <w:rPr>
                <w:noProof/>
                <w:webHidden/>
              </w:rPr>
            </w:r>
            <w:r w:rsidR="003469EA">
              <w:rPr>
                <w:noProof/>
                <w:webHidden/>
              </w:rPr>
              <w:fldChar w:fldCharType="separate"/>
            </w:r>
            <w:r w:rsidR="003469EA">
              <w:rPr>
                <w:noProof/>
                <w:webHidden/>
              </w:rPr>
              <w:t>34</w:t>
            </w:r>
            <w:r w:rsidR="003469EA">
              <w:rPr>
                <w:noProof/>
                <w:webHidden/>
              </w:rPr>
              <w:fldChar w:fldCharType="end"/>
            </w:r>
          </w:hyperlink>
        </w:p>
        <w:p w:rsidR="003469EA" w:rsidRDefault="00EF0ECC">
          <w:pPr>
            <w:pStyle w:val="TOC1"/>
            <w:tabs>
              <w:tab w:val="right" w:leader="dot" w:pos="8270"/>
            </w:tabs>
            <w:rPr>
              <w:rFonts w:asciiTheme="minorHAnsi" w:eastAsiaTheme="minorEastAsia" w:hAnsiTheme="minorHAnsi"/>
              <w:noProof/>
              <w:sz w:val="22"/>
              <w:szCs w:val="22"/>
            </w:rPr>
          </w:pPr>
          <w:hyperlink w:anchor="_Toc446338495" w:history="1">
            <w:r w:rsidR="003469EA" w:rsidRPr="00CC7A17">
              <w:rPr>
                <w:rStyle w:val="Hyperlink"/>
                <w:noProof/>
              </w:rPr>
              <w:t xml:space="preserve">Chapter 5: </w:t>
            </w:r>
            <w:r w:rsidR="003469EA" w:rsidRPr="00CC7A17">
              <w:rPr>
                <w:rStyle w:val="Hyperlink"/>
                <w:i/>
                <w:noProof/>
              </w:rPr>
              <w:t>Soirées musicales</w:t>
            </w:r>
            <w:r w:rsidR="003469EA" w:rsidRPr="00CC7A17">
              <w:rPr>
                <w:rStyle w:val="Hyperlink"/>
                <w:noProof/>
              </w:rPr>
              <w:t xml:space="preserve"> (Op. 6)</w:t>
            </w:r>
            <w:r w:rsidR="003469EA">
              <w:rPr>
                <w:noProof/>
                <w:webHidden/>
              </w:rPr>
              <w:tab/>
            </w:r>
            <w:r w:rsidR="003469EA">
              <w:rPr>
                <w:noProof/>
                <w:webHidden/>
              </w:rPr>
              <w:fldChar w:fldCharType="begin"/>
            </w:r>
            <w:r w:rsidR="003469EA">
              <w:rPr>
                <w:noProof/>
                <w:webHidden/>
              </w:rPr>
              <w:instrText xml:space="preserve"> PAGEREF _Toc446338495 \h </w:instrText>
            </w:r>
            <w:r w:rsidR="003469EA">
              <w:rPr>
                <w:noProof/>
                <w:webHidden/>
              </w:rPr>
            </w:r>
            <w:r w:rsidR="003469EA">
              <w:rPr>
                <w:noProof/>
                <w:webHidden/>
              </w:rPr>
              <w:fldChar w:fldCharType="separate"/>
            </w:r>
            <w:r w:rsidR="003469EA">
              <w:rPr>
                <w:noProof/>
                <w:webHidden/>
              </w:rPr>
              <w:t>36</w:t>
            </w:r>
            <w:r w:rsidR="003469EA">
              <w:rPr>
                <w:noProof/>
                <w:webHidden/>
              </w:rPr>
              <w:fldChar w:fldCharType="end"/>
            </w:r>
          </w:hyperlink>
        </w:p>
        <w:p w:rsidR="003469EA" w:rsidRDefault="00EF0ECC">
          <w:pPr>
            <w:pStyle w:val="TOC2"/>
            <w:tabs>
              <w:tab w:val="right" w:leader="dot" w:pos="8270"/>
            </w:tabs>
            <w:rPr>
              <w:rFonts w:asciiTheme="minorHAnsi" w:eastAsiaTheme="minorEastAsia" w:hAnsiTheme="minorHAnsi"/>
              <w:noProof/>
              <w:sz w:val="22"/>
              <w:szCs w:val="22"/>
            </w:rPr>
          </w:pPr>
          <w:hyperlink w:anchor="_Toc446338496" w:history="1">
            <w:r w:rsidR="003469EA" w:rsidRPr="00CC7A17">
              <w:rPr>
                <w:rStyle w:val="Hyperlink"/>
                <w:noProof/>
              </w:rPr>
              <w:t>No. 1, “Toccatina”</w:t>
            </w:r>
            <w:r w:rsidR="003469EA">
              <w:rPr>
                <w:noProof/>
                <w:webHidden/>
              </w:rPr>
              <w:tab/>
            </w:r>
            <w:r w:rsidR="003469EA">
              <w:rPr>
                <w:noProof/>
                <w:webHidden/>
              </w:rPr>
              <w:fldChar w:fldCharType="begin"/>
            </w:r>
            <w:r w:rsidR="003469EA">
              <w:rPr>
                <w:noProof/>
                <w:webHidden/>
              </w:rPr>
              <w:instrText xml:space="preserve"> PAGEREF _Toc446338496 \h </w:instrText>
            </w:r>
            <w:r w:rsidR="003469EA">
              <w:rPr>
                <w:noProof/>
                <w:webHidden/>
              </w:rPr>
            </w:r>
            <w:r w:rsidR="003469EA">
              <w:rPr>
                <w:noProof/>
                <w:webHidden/>
              </w:rPr>
              <w:fldChar w:fldCharType="separate"/>
            </w:r>
            <w:r w:rsidR="003469EA">
              <w:rPr>
                <w:noProof/>
                <w:webHidden/>
              </w:rPr>
              <w:t>37</w:t>
            </w:r>
            <w:r w:rsidR="003469EA">
              <w:rPr>
                <w:noProof/>
                <w:webHidden/>
              </w:rPr>
              <w:fldChar w:fldCharType="end"/>
            </w:r>
          </w:hyperlink>
        </w:p>
        <w:p w:rsidR="003469EA" w:rsidRDefault="00EF0ECC">
          <w:pPr>
            <w:pStyle w:val="TOC1"/>
            <w:tabs>
              <w:tab w:val="right" w:leader="dot" w:pos="8270"/>
            </w:tabs>
            <w:rPr>
              <w:rFonts w:asciiTheme="minorHAnsi" w:eastAsiaTheme="minorEastAsia" w:hAnsiTheme="minorHAnsi"/>
              <w:noProof/>
              <w:sz w:val="22"/>
              <w:szCs w:val="22"/>
            </w:rPr>
          </w:pPr>
          <w:hyperlink w:anchor="_Toc446338497" w:history="1">
            <w:r w:rsidR="003469EA" w:rsidRPr="00CC7A17">
              <w:rPr>
                <w:rStyle w:val="Hyperlink"/>
                <w:noProof/>
              </w:rPr>
              <w:t xml:space="preserve">Chapter 6: </w:t>
            </w:r>
            <w:r w:rsidR="003469EA" w:rsidRPr="00CC7A17">
              <w:rPr>
                <w:rStyle w:val="Hyperlink"/>
                <w:i/>
                <w:noProof/>
              </w:rPr>
              <w:t>Quatre Pièces Fugitives</w:t>
            </w:r>
            <w:r w:rsidR="003469EA" w:rsidRPr="00CC7A17">
              <w:rPr>
                <w:rStyle w:val="Hyperlink"/>
                <w:noProof/>
              </w:rPr>
              <w:t xml:space="preserve"> (Op. 15)</w:t>
            </w:r>
            <w:r w:rsidR="003469EA">
              <w:rPr>
                <w:noProof/>
                <w:webHidden/>
              </w:rPr>
              <w:tab/>
            </w:r>
            <w:r w:rsidR="003469EA">
              <w:rPr>
                <w:noProof/>
                <w:webHidden/>
              </w:rPr>
              <w:fldChar w:fldCharType="begin"/>
            </w:r>
            <w:r w:rsidR="003469EA">
              <w:rPr>
                <w:noProof/>
                <w:webHidden/>
              </w:rPr>
              <w:instrText xml:space="preserve"> PAGEREF _Toc446338497 \h </w:instrText>
            </w:r>
            <w:r w:rsidR="003469EA">
              <w:rPr>
                <w:noProof/>
                <w:webHidden/>
              </w:rPr>
            </w:r>
            <w:r w:rsidR="003469EA">
              <w:rPr>
                <w:noProof/>
                <w:webHidden/>
              </w:rPr>
              <w:fldChar w:fldCharType="separate"/>
            </w:r>
            <w:r w:rsidR="003469EA">
              <w:rPr>
                <w:noProof/>
                <w:webHidden/>
              </w:rPr>
              <w:t>48</w:t>
            </w:r>
            <w:r w:rsidR="003469EA">
              <w:rPr>
                <w:noProof/>
                <w:webHidden/>
              </w:rPr>
              <w:fldChar w:fldCharType="end"/>
            </w:r>
          </w:hyperlink>
        </w:p>
        <w:p w:rsidR="003469EA" w:rsidRDefault="00EF0ECC">
          <w:pPr>
            <w:pStyle w:val="TOC2"/>
            <w:tabs>
              <w:tab w:val="right" w:leader="dot" w:pos="8270"/>
            </w:tabs>
            <w:rPr>
              <w:rFonts w:asciiTheme="minorHAnsi" w:eastAsiaTheme="minorEastAsia" w:hAnsiTheme="minorHAnsi"/>
              <w:noProof/>
              <w:sz w:val="22"/>
              <w:szCs w:val="22"/>
            </w:rPr>
          </w:pPr>
          <w:hyperlink w:anchor="_Toc446338498" w:history="1">
            <w:r w:rsidR="003469EA" w:rsidRPr="00CC7A17">
              <w:rPr>
                <w:rStyle w:val="Hyperlink"/>
                <w:noProof/>
              </w:rPr>
              <w:t>No. 1, “Larghetto”</w:t>
            </w:r>
            <w:r w:rsidR="003469EA">
              <w:rPr>
                <w:noProof/>
                <w:webHidden/>
              </w:rPr>
              <w:tab/>
            </w:r>
            <w:r w:rsidR="003469EA">
              <w:rPr>
                <w:noProof/>
                <w:webHidden/>
              </w:rPr>
              <w:fldChar w:fldCharType="begin"/>
            </w:r>
            <w:r w:rsidR="003469EA">
              <w:rPr>
                <w:noProof/>
                <w:webHidden/>
              </w:rPr>
              <w:instrText xml:space="preserve"> PAGEREF _Toc446338498 \h </w:instrText>
            </w:r>
            <w:r w:rsidR="003469EA">
              <w:rPr>
                <w:noProof/>
                <w:webHidden/>
              </w:rPr>
            </w:r>
            <w:r w:rsidR="003469EA">
              <w:rPr>
                <w:noProof/>
                <w:webHidden/>
              </w:rPr>
              <w:fldChar w:fldCharType="separate"/>
            </w:r>
            <w:r w:rsidR="003469EA">
              <w:rPr>
                <w:noProof/>
                <w:webHidden/>
              </w:rPr>
              <w:t>49</w:t>
            </w:r>
            <w:r w:rsidR="003469EA">
              <w:rPr>
                <w:noProof/>
                <w:webHidden/>
              </w:rPr>
              <w:fldChar w:fldCharType="end"/>
            </w:r>
          </w:hyperlink>
        </w:p>
        <w:p w:rsidR="003469EA" w:rsidRDefault="00EF0ECC">
          <w:pPr>
            <w:pStyle w:val="TOC2"/>
            <w:tabs>
              <w:tab w:val="right" w:leader="dot" w:pos="8270"/>
            </w:tabs>
            <w:rPr>
              <w:rFonts w:asciiTheme="minorHAnsi" w:eastAsiaTheme="minorEastAsia" w:hAnsiTheme="minorHAnsi"/>
              <w:noProof/>
              <w:sz w:val="22"/>
              <w:szCs w:val="22"/>
            </w:rPr>
          </w:pPr>
          <w:hyperlink w:anchor="_Toc446338499" w:history="1">
            <w:r w:rsidR="003469EA" w:rsidRPr="00CC7A17">
              <w:rPr>
                <w:rStyle w:val="Hyperlink"/>
                <w:noProof/>
              </w:rPr>
              <w:t>No. 2, “Un poco agitato”</w:t>
            </w:r>
            <w:r w:rsidR="003469EA">
              <w:rPr>
                <w:noProof/>
                <w:webHidden/>
              </w:rPr>
              <w:tab/>
            </w:r>
            <w:r w:rsidR="003469EA">
              <w:rPr>
                <w:noProof/>
                <w:webHidden/>
              </w:rPr>
              <w:fldChar w:fldCharType="begin"/>
            </w:r>
            <w:r w:rsidR="003469EA">
              <w:rPr>
                <w:noProof/>
                <w:webHidden/>
              </w:rPr>
              <w:instrText xml:space="preserve"> PAGEREF _Toc446338499 \h </w:instrText>
            </w:r>
            <w:r w:rsidR="003469EA">
              <w:rPr>
                <w:noProof/>
                <w:webHidden/>
              </w:rPr>
            </w:r>
            <w:r w:rsidR="003469EA">
              <w:rPr>
                <w:noProof/>
                <w:webHidden/>
              </w:rPr>
              <w:fldChar w:fldCharType="separate"/>
            </w:r>
            <w:r w:rsidR="003469EA">
              <w:rPr>
                <w:noProof/>
                <w:webHidden/>
              </w:rPr>
              <w:t>57</w:t>
            </w:r>
            <w:r w:rsidR="003469EA">
              <w:rPr>
                <w:noProof/>
                <w:webHidden/>
              </w:rPr>
              <w:fldChar w:fldCharType="end"/>
            </w:r>
          </w:hyperlink>
        </w:p>
        <w:p w:rsidR="003469EA" w:rsidRDefault="00EF0ECC">
          <w:pPr>
            <w:pStyle w:val="TOC2"/>
            <w:tabs>
              <w:tab w:val="right" w:leader="dot" w:pos="8270"/>
            </w:tabs>
            <w:rPr>
              <w:rFonts w:asciiTheme="minorHAnsi" w:eastAsiaTheme="minorEastAsia" w:hAnsiTheme="minorHAnsi"/>
              <w:noProof/>
              <w:sz w:val="22"/>
              <w:szCs w:val="22"/>
            </w:rPr>
          </w:pPr>
          <w:hyperlink w:anchor="_Toc446338500" w:history="1">
            <w:r w:rsidR="003469EA" w:rsidRPr="00CC7A17">
              <w:rPr>
                <w:rStyle w:val="Hyperlink"/>
                <w:noProof/>
              </w:rPr>
              <w:t>No. 4, “Scherzo”</w:t>
            </w:r>
            <w:r w:rsidR="003469EA">
              <w:rPr>
                <w:noProof/>
                <w:webHidden/>
              </w:rPr>
              <w:tab/>
            </w:r>
            <w:r w:rsidR="003469EA">
              <w:rPr>
                <w:noProof/>
                <w:webHidden/>
              </w:rPr>
              <w:fldChar w:fldCharType="begin"/>
            </w:r>
            <w:r w:rsidR="003469EA">
              <w:rPr>
                <w:noProof/>
                <w:webHidden/>
              </w:rPr>
              <w:instrText xml:space="preserve"> PAGEREF _Toc446338500 \h </w:instrText>
            </w:r>
            <w:r w:rsidR="003469EA">
              <w:rPr>
                <w:noProof/>
                <w:webHidden/>
              </w:rPr>
            </w:r>
            <w:r w:rsidR="003469EA">
              <w:rPr>
                <w:noProof/>
                <w:webHidden/>
              </w:rPr>
              <w:fldChar w:fldCharType="separate"/>
            </w:r>
            <w:r w:rsidR="003469EA">
              <w:rPr>
                <w:noProof/>
                <w:webHidden/>
              </w:rPr>
              <w:t>67</w:t>
            </w:r>
            <w:r w:rsidR="003469EA">
              <w:rPr>
                <w:noProof/>
                <w:webHidden/>
              </w:rPr>
              <w:fldChar w:fldCharType="end"/>
            </w:r>
          </w:hyperlink>
        </w:p>
        <w:p w:rsidR="003469EA" w:rsidRDefault="00EF0ECC">
          <w:pPr>
            <w:pStyle w:val="TOC1"/>
            <w:tabs>
              <w:tab w:val="right" w:leader="dot" w:pos="8270"/>
            </w:tabs>
            <w:rPr>
              <w:rFonts w:asciiTheme="minorHAnsi" w:eastAsiaTheme="minorEastAsia" w:hAnsiTheme="minorHAnsi"/>
              <w:noProof/>
              <w:sz w:val="22"/>
              <w:szCs w:val="22"/>
            </w:rPr>
          </w:pPr>
          <w:hyperlink w:anchor="_Toc446338501" w:history="1">
            <w:r w:rsidR="003469EA" w:rsidRPr="00CC7A17">
              <w:rPr>
                <w:rStyle w:val="Hyperlink"/>
                <w:noProof/>
              </w:rPr>
              <w:t>Chapter 7: Romanze</w:t>
            </w:r>
            <w:r w:rsidR="003469EA" w:rsidRPr="00CC7A17">
              <w:rPr>
                <w:rStyle w:val="Hyperlink"/>
                <w:i/>
                <w:noProof/>
              </w:rPr>
              <w:t xml:space="preserve"> </w:t>
            </w:r>
            <w:r w:rsidR="003469EA" w:rsidRPr="00CC7A17">
              <w:rPr>
                <w:rStyle w:val="Hyperlink"/>
                <w:noProof/>
              </w:rPr>
              <w:t>in A Minor (without Opus)</w:t>
            </w:r>
            <w:r w:rsidR="003469EA">
              <w:rPr>
                <w:noProof/>
                <w:webHidden/>
              </w:rPr>
              <w:tab/>
            </w:r>
            <w:r w:rsidR="003469EA">
              <w:rPr>
                <w:noProof/>
                <w:webHidden/>
              </w:rPr>
              <w:fldChar w:fldCharType="begin"/>
            </w:r>
            <w:r w:rsidR="003469EA">
              <w:rPr>
                <w:noProof/>
                <w:webHidden/>
              </w:rPr>
              <w:instrText xml:space="preserve"> PAGEREF _Toc446338501 \h </w:instrText>
            </w:r>
            <w:r w:rsidR="003469EA">
              <w:rPr>
                <w:noProof/>
                <w:webHidden/>
              </w:rPr>
            </w:r>
            <w:r w:rsidR="003469EA">
              <w:rPr>
                <w:noProof/>
                <w:webHidden/>
              </w:rPr>
              <w:fldChar w:fldCharType="separate"/>
            </w:r>
            <w:r w:rsidR="003469EA">
              <w:rPr>
                <w:noProof/>
                <w:webHidden/>
              </w:rPr>
              <w:t>74</w:t>
            </w:r>
            <w:r w:rsidR="003469EA">
              <w:rPr>
                <w:noProof/>
                <w:webHidden/>
              </w:rPr>
              <w:fldChar w:fldCharType="end"/>
            </w:r>
          </w:hyperlink>
        </w:p>
        <w:p w:rsidR="003469EA" w:rsidRDefault="00EF0ECC">
          <w:pPr>
            <w:pStyle w:val="TOC1"/>
            <w:tabs>
              <w:tab w:val="right" w:leader="dot" w:pos="8270"/>
            </w:tabs>
            <w:rPr>
              <w:rFonts w:asciiTheme="minorHAnsi" w:eastAsiaTheme="minorEastAsia" w:hAnsiTheme="minorHAnsi"/>
              <w:noProof/>
              <w:sz w:val="22"/>
              <w:szCs w:val="22"/>
            </w:rPr>
          </w:pPr>
          <w:hyperlink w:anchor="_Toc446338502" w:history="1">
            <w:r w:rsidR="003469EA" w:rsidRPr="00CC7A17">
              <w:rPr>
                <w:rStyle w:val="Hyperlink"/>
                <w:noProof/>
              </w:rPr>
              <w:t>Chapter 8: Summary</w:t>
            </w:r>
            <w:r w:rsidR="003469EA">
              <w:rPr>
                <w:noProof/>
                <w:webHidden/>
              </w:rPr>
              <w:tab/>
            </w:r>
            <w:r w:rsidR="003469EA">
              <w:rPr>
                <w:noProof/>
                <w:webHidden/>
              </w:rPr>
              <w:fldChar w:fldCharType="begin"/>
            </w:r>
            <w:r w:rsidR="003469EA">
              <w:rPr>
                <w:noProof/>
                <w:webHidden/>
              </w:rPr>
              <w:instrText xml:space="preserve"> PAGEREF _Toc446338502 \h </w:instrText>
            </w:r>
            <w:r w:rsidR="003469EA">
              <w:rPr>
                <w:noProof/>
                <w:webHidden/>
              </w:rPr>
            </w:r>
            <w:r w:rsidR="003469EA">
              <w:rPr>
                <w:noProof/>
                <w:webHidden/>
              </w:rPr>
              <w:fldChar w:fldCharType="separate"/>
            </w:r>
            <w:r w:rsidR="003469EA">
              <w:rPr>
                <w:noProof/>
                <w:webHidden/>
              </w:rPr>
              <w:t>83</w:t>
            </w:r>
            <w:r w:rsidR="003469EA">
              <w:rPr>
                <w:noProof/>
                <w:webHidden/>
              </w:rPr>
              <w:fldChar w:fldCharType="end"/>
            </w:r>
          </w:hyperlink>
        </w:p>
        <w:p w:rsidR="003469EA" w:rsidRDefault="00EF0ECC">
          <w:pPr>
            <w:pStyle w:val="TOC1"/>
            <w:tabs>
              <w:tab w:val="right" w:leader="dot" w:pos="8270"/>
            </w:tabs>
            <w:rPr>
              <w:rFonts w:asciiTheme="minorHAnsi" w:eastAsiaTheme="minorEastAsia" w:hAnsiTheme="minorHAnsi"/>
              <w:noProof/>
              <w:sz w:val="22"/>
              <w:szCs w:val="22"/>
            </w:rPr>
          </w:pPr>
          <w:hyperlink w:anchor="_Toc446338503" w:history="1">
            <w:r w:rsidR="003469EA" w:rsidRPr="00CC7A17">
              <w:rPr>
                <w:rStyle w:val="Hyperlink"/>
                <w:noProof/>
              </w:rPr>
              <w:t>Bibliography</w:t>
            </w:r>
            <w:r w:rsidR="003469EA">
              <w:rPr>
                <w:noProof/>
                <w:webHidden/>
              </w:rPr>
              <w:tab/>
            </w:r>
            <w:r w:rsidR="003469EA">
              <w:rPr>
                <w:noProof/>
                <w:webHidden/>
              </w:rPr>
              <w:fldChar w:fldCharType="begin"/>
            </w:r>
            <w:r w:rsidR="003469EA">
              <w:rPr>
                <w:noProof/>
                <w:webHidden/>
              </w:rPr>
              <w:instrText xml:space="preserve"> PAGEREF _Toc446338503 \h </w:instrText>
            </w:r>
            <w:r w:rsidR="003469EA">
              <w:rPr>
                <w:noProof/>
                <w:webHidden/>
              </w:rPr>
            </w:r>
            <w:r w:rsidR="003469EA">
              <w:rPr>
                <w:noProof/>
                <w:webHidden/>
              </w:rPr>
              <w:fldChar w:fldCharType="separate"/>
            </w:r>
            <w:r w:rsidR="003469EA">
              <w:rPr>
                <w:noProof/>
                <w:webHidden/>
              </w:rPr>
              <w:t>87</w:t>
            </w:r>
            <w:r w:rsidR="003469EA">
              <w:rPr>
                <w:noProof/>
                <w:webHidden/>
              </w:rPr>
              <w:fldChar w:fldCharType="end"/>
            </w:r>
          </w:hyperlink>
        </w:p>
        <w:p w:rsidR="003469EA" w:rsidRDefault="00EF0ECC">
          <w:pPr>
            <w:pStyle w:val="TOC2"/>
            <w:tabs>
              <w:tab w:val="right" w:leader="dot" w:pos="8270"/>
            </w:tabs>
            <w:rPr>
              <w:rFonts w:asciiTheme="minorHAnsi" w:eastAsiaTheme="minorEastAsia" w:hAnsiTheme="minorHAnsi"/>
              <w:noProof/>
              <w:sz w:val="22"/>
              <w:szCs w:val="22"/>
            </w:rPr>
          </w:pPr>
          <w:hyperlink w:anchor="_Toc446338504" w:history="1">
            <w:r w:rsidR="003469EA" w:rsidRPr="00CC7A17">
              <w:rPr>
                <w:rStyle w:val="Hyperlink"/>
                <w:noProof/>
              </w:rPr>
              <w:t>Books</w:t>
            </w:r>
            <w:r w:rsidR="003469EA">
              <w:rPr>
                <w:noProof/>
                <w:webHidden/>
              </w:rPr>
              <w:tab/>
            </w:r>
            <w:r w:rsidR="003469EA">
              <w:rPr>
                <w:noProof/>
                <w:webHidden/>
              </w:rPr>
              <w:fldChar w:fldCharType="begin"/>
            </w:r>
            <w:r w:rsidR="003469EA">
              <w:rPr>
                <w:noProof/>
                <w:webHidden/>
              </w:rPr>
              <w:instrText xml:space="preserve"> PAGEREF _Toc446338504 \h </w:instrText>
            </w:r>
            <w:r w:rsidR="003469EA">
              <w:rPr>
                <w:noProof/>
                <w:webHidden/>
              </w:rPr>
            </w:r>
            <w:r w:rsidR="003469EA">
              <w:rPr>
                <w:noProof/>
                <w:webHidden/>
              </w:rPr>
              <w:fldChar w:fldCharType="separate"/>
            </w:r>
            <w:r w:rsidR="003469EA">
              <w:rPr>
                <w:noProof/>
                <w:webHidden/>
              </w:rPr>
              <w:t>87</w:t>
            </w:r>
            <w:r w:rsidR="003469EA">
              <w:rPr>
                <w:noProof/>
                <w:webHidden/>
              </w:rPr>
              <w:fldChar w:fldCharType="end"/>
            </w:r>
          </w:hyperlink>
        </w:p>
        <w:p w:rsidR="003469EA" w:rsidRDefault="00EF0ECC">
          <w:pPr>
            <w:pStyle w:val="TOC2"/>
            <w:tabs>
              <w:tab w:val="right" w:leader="dot" w:pos="8270"/>
            </w:tabs>
            <w:rPr>
              <w:rFonts w:asciiTheme="minorHAnsi" w:eastAsiaTheme="minorEastAsia" w:hAnsiTheme="minorHAnsi"/>
              <w:noProof/>
              <w:sz w:val="22"/>
              <w:szCs w:val="22"/>
            </w:rPr>
          </w:pPr>
          <w:hyperlink w:anchor="_Toc446338505" w:history="1">
            <w:r w:rsidR="003469EA" w:rsidRPr="00CC7A17">
              <w:rPr>
                <w:rStyle w:val="Hyperlink"/>
                <w:noProof/>
              </w:rPr>
              <w:t>Dissertations and Theses</w:t>
            </w:r>
            <w:r w:rsidR="003469EA">
              <w:rPr>
                <w:noProof/>
                <w:webHidden/>
              </w:rPr>
              <w:tab/>
            </w:r>
            <w:r w:rsidR="003469EA">
              <w:rPr>
                <w:noProof/>
                <w:webHidden/>
              </w:rPr>
              <w:fldChar w:fldCharType="begin"/>
            </w:r>
            <w:r w:rsidR="003469EA">
              <w:rPr>
                <w:noProof/>
                <w:webHidden/>
              </w:rPr>
              <w:instrText xml:space="preserve"> PAGEREF _Toc446338505 \h </w:instrText>
            </w:r>
            <w:r w:rsidR="003469EA">
              <w:rPr>
                <w:noProof/>
                <w:webHidden/>
              </w:rPr>
            </w:r>
            <w:r w:rsidR="003469EA">
              <w:rPr>
                <w:noProof/>
                <w:webHidden/>
              </w:rPr>
              <w:fldChar w:fldCharType="separate"/>
            </w:r>
            <w:r w:rsidR="003469EA">
              <w:rPr>
                <w:noProof/>
                <w:webHidden/>
              </w:rPr>
              <w:t>89</w:t>
            </w:r>
            <w:r w:rsidR="003469EA">
              <w:rPr>
                <w:noProof/>
                <w:webHidden/>
              </w:rPr>
              <w:fldChar w:fldCharType="end"/>
            </w:r>
          </w:hyperlink>
        </w:p>
        <w:p w:rsidR="003469EA" w:rsidRDefault="00EF0ECC">
          <w:pPr>
            <w:pStyle w:val="TOC2"/>
            <w:tabs>
              <w:tab w:val="right" w:leader="dot" w:pos="8270"/>
            </w:tabs>
            <w:rPr>
              <w:rFonts w:asciiTheme="minorHAnsi" w:eastAsiaTheme="minorEastAsia" w:hAnsiTheme="minorHAnsi"/>
              <w:noProof/>
              <w:sz w:val="22"/>
              <w:szCs w:val="22"/>
            </w:rPr>
          </w:pPr>
          <w:hyperlink w:anchor="_Toc446338506" w:history="1">
            <w:r w:rsidR="003469EA" w:rsidRPr="00CC7A17">
              <w:rPr>
                <w:rStyle w:val="Hyperlink"/>
                <w:noProof/>
              </w:rPr>
              <w:t>Periodicals</w:t>
            </w:r>
            <w:r w:rsidR="003469EA">
              <w:rPr>
                <w:noProof/>
                <w:webHidden/>
              </w:rPr>
              <w:tab/>
            </w:r>
            <w:r w:rsidR="003469EA">
              <w:rPr>
                <w:noProof/>
                <w:webHidden/>
              </w:rPr>
              <w:fldChar w:fldCharType="begin"/>
            </w:r>
            <w:r w:rsidR="003469EA">
              <w:rPr>
                <w:noProof/>
                <w:webHidden/>
              </w:rPr>
              <w:instrText xml:space="preserve"> PAGEREF _Toc446338506 \h </w:instrText>
            </w:r>
            <w:r w:rsidR="003469EA">
              <w:rPr>
                <w:noProof/>
                <w:webHidden/>
              </w:rPr>
            </w:r>
            <w:r w:rsidR="003469EA">
              <w:rPr>
                <w:noProof/>
                <w:webHidden/>
              </w:rPr>
              <w:fldChar w:fldCharType="separate"/>
            </w:r>
            <w:r w:rsidR="003469EA">
              <w:rPr>
                <w:noProof/>
                <w:webHidden/>
              </w:rPr>
              <w:t>90</w:t>
            </w:r>
            <w:r w:rsidR="003469EA">
              <w:rPr>
                <w:noProof/>
                <w:webHidden/>
              </w:rPr>
              <w:fldChar w:fldCharType="end"/>
            </w:r>
          </w:hyperlink>
        </w:p>
        <w:p w:rsidR="003469EA" w:rsidRDefault="00EF0ECC">
          <w:pPr>
            <w:pStyle w:val="TOC2"/>
            <w:tabs>
              <w:tab w:val="right" w:leader="dot" w:pos="8270"/>
            </w:tabs>
            <w:rPr>
              <w:rFonts w:asciiTheme="minorHAnsi" w:eastAsiaTheme="minorEastAsia" w:hAnsiTheme="minorHAnsi"/>
              <w:noProof/>
              <w:sz w:val="22"/>
              <w:szCs w:val="22"/>
            </w:rPr>
          </w:pPr>
          <w:hyperlink w:anchor="_Toc446338507" w:history="1">
            <w:r w:rsidR="003469EA" w:rsidRPr="00CC7A17">
              <w:rPr>
                <w:rStyle w:val="Hyperlink"/>
                <w:noProof/>
              </w:rPr>
              <w:t>Scores</w:t>
            </w:r>
            <w:r w:rsidR="003469EA">
              <w:rPr>
                <w:noProof/>
                <w:webHidden/>
              </w:rPr>
              <w:tab/>
            </w:r>
            <w:r w:rsidR="003469EA">
              <w:rPr>
                <w:noProof/>
                <w:webHidden/>
              </w:rPr>
              <w:fldChar w:fldCharType="begin"/>
            </w:r>
            <w:r w:rsidR="003469EA">
              <w:rPr>
                <w:noProof/>
                <w:webHidden/>
              </w:rPr>
              <w:instrText xml:space="preserve"> PAGEREF _Toc446338507 \h </w:instrText>
            </w:r>
            <w:r w:rsidR="003469EA">
              <w:rPr>
                <w:noProof/>
                <w:webHidden/>
              </w:rPr>
            </w:r>
            <w:r w:rsidR="003469EA">
              <w:rPr>
                <w:noProof/>
                <w:webHidden/>
              </w:rPr>
              <w:fldChar w:fldCharType="separate"/>
            </w:r>
            <w:r w:rsidR="003469EA">
              <w:rPr>
                <w:noProof/>
                <w:webHidden/>
              </w:rPr>
              <w:t>91</w:t>
            </w:r>
            <w:r w:rsidR="003469EA">
              <w:rPr>
                <w:noProof/>
                <w:webHidden/>
              </w:rPr>
              <w:fldChar w:fldCharType="end"/>
            </w:r>
          </w:hyperlink>
        </w:p>
        <w:p w:rsidR="003469EA" w:rsidRDefault="00EF0ECC">
          <w:pPr>
            <w:pStyle w:val="TOC2"/>
            <w:tabs>
              <w:tab w:val="right" w:leader="dot" w:pos="8270"/>
            </w:tabs>
            <w:rPr>
              <w:rFonts w:asciiTheme="minorHAnsi" w:eastAsiaTheme="minorEastAsia" w:hAnsiTheme="minorHAnsi"/>
              <w:noProof/>
              <w:sz w:val="22"/>
              <w:szCs w:val="22"/>
            </w:rPr>
          </w:pPr>
          <w:hyperlink w:anchor="_Toc446338508" w:history="1">
            <w:r w:rsidR="003469EA" w:rsidRPr="00CC7A17">
              <w:rPr>
                <w:rStyle w:val="Hyperlink"/>
                <w:noProof/>
              </w:rPr>
              <w:t>Audio</w:t>
            </w:r>
            <w:r w:rsidR="003469EA">
              <w:rPr>
                <w:noProof/>
                <w:webHidden/>
              </w:rPr>
              <w:tab/>
            </w:r>
            <w:r w:rsidR="003469EA">
              <w:rPr>
                <w:noProof/>
                <w:webHidden/>
              </w:rPr>
              <w:fldChar w:fldCharType="begin"/>
            </w:r>
            <w:r w:rsidR="003469EA">
              <w:rPr>
                <w:noProof/>
                <w:webHidden/>
              </w:rPr>
              <w:instrText xml:space="preserve"> PAGEREF _Toc446338508 \h </w:instrText>
            </w:r>
            <w:r w:rsidR="003469EA">
              <w:rPr>
                <w:noProof/>
                <w:webHidden/>
              </w:rPr>
            </w:r>
            <w:r w:rsidR="003469EA">
              <w:rPr>
                <w:noProof/>
                <w:webHidden/>
              </w:rPr>
              <w:fldChar w:fldCharType="separate"/>
            </w:r>
            <w:r w:rsidR="003469EA">
              <w:rPr>
                <w:noProof/>
                <w:webHidden/>
              </w:rPr>
              <w:t>92</w:t>
            </w:r>
            <w:r w:rsidR="003469EA">
              <w:rPr>
                <w:noProof/>
                <w:webHidden/>
              </w:rPr>
              <w:fldChar w:fldCharType="end"/>
            </w:r>
          </w:hyperlink>
        </w:p>
        <w:p w:rsidR="003469EA" w:rsidRDefault="00EF0ECC">
          <w:pPr>
            <w:pStyle w:val="TOC1"/>
            <w:tabs>
              <w:tab w:val="right" w:leader="dot" w:pos="8270"/>
            </w:tabs>
            <w:rPr>
              <w:rFonts w:asciiTheme="minorHAnsi" w:eastAsiaTheme="minorEastAsia" w:hAnsiTheme="minorHAnsi"/>
              <w:noProof/>
              <w:sz w:val="22"/>
              <w:szCs w:val="22"/>
            </w:rPr>
          </w:pPr>
          <w:hyperlink w:anchor="_Toc446338509" w:history="1">
            <w:r w:rsidR="003469EA" w:rsidRPr="00CC7A17">
              <w:rPr>
                <w:rStyle w:val="Hyperlink"/>
                <w:noProof/>
              </w:rPr>
              <w:t>Appendices</w:t>
            </w:r>
            <w:r w:rsidR="003469EA">
              <w:rPr>
                <w:noProof/>
                <w:webHidden/>
              </w:rPr>
              <w:tab/>
            </w:r>
            <w:r w:rsidR="003469EA">
              <w:rPr>
                <w:noProof/>
                <w:webHidden/>
              </w:rPr>
              <w:fldChar w:fldCharType="begin"/>
            </w:r>
            <w:r w:rsidR="003469EA">
              <w:rPr>
                <w:noProof/>
                <w:webHidden/>
              </w:rPr>
              <w:instrText xml:space="preserve"> PAGEREF _Toc446338509 \h </w:instrText>
            </w:r>
            <w:r w:rsidR="003469EA">
              <w:rPr>
                <w:noProof/>
                <w:webHidden/>
              </w:rPr>
            </w:r>
            <w:r w:rsidR="003469EA">
              <w:rPr>
                <w:noProof/>
                <w:webHidden/>
              </w:rPr>
              <w:fldChar w:fldCharType="separate"/>
            </w:r>
            <w:r w:rsidR="003469EA">
              <w:rPr>
                <w:noProof/>
                <w:webHidden/>
              </w:rPr>
              <w:t>93</w:t>
            </w:r>
            <w:r w:rsidR="003469EA">
              <w:rPr>
                <w:noProof/>
                <w:webHidden/>
              </w:rPr>
              <w:fldChar w:fldCharType="end"/>
            </w:r>
          </w:hyperlink>
        </w:p>
        <w:p w:rsidR="003469EA" w:rsidRDefault="00EF0ECC">
          <w:pPr>
            <w:pStyle w:val="TOC2"/>
            <w:tabs>
              <w:tab w:val="right" w:leader="dot" w:pos="8270"/>
            </w:tabs>
            <w:rPr>
              <w:rFonts w:asciiTheme="minorHAnsi" w:eastAsiaTheme="minorEastAsia" w:hAnsiTheme="minorHAnsi"/>
              <w:noProof/>
              <w:sz w:val="22"/>
              <w:szCs w:val="22"/>
            </w:rPr>
          </w:pPr>
          <w:hyperlink w:anchor="_Toc446338510" w:history="1">
            <w:r w:rsidR="003469EA" w:rsidRPr="00CC7A17">
              <w:rPr>
                <w:rStyle w:val="Hyperlink"/>
                <w:noProof/>
              </w:rPr>
              <w:t>Appendix A: Chronology</w:t>
            </w:r>
            <w:r w:rsidR="003469EA">
              <w:rPr>
                <w:noProof/>
                <w:webHidden/>
              </w:rPr>
              <w:tab/>
            </w:r>
            <w:r w:rsidR="003469EA">
              <w:rPr>
                <w:noProof/>
                <w:webHidden/>
              </w:rPr>
              <w:fldChar w:fldCharType="begin"/>
            </w:r>
            <w:r w:rsidR="003469EA">
              <w:rPr>
                <w:noProof/>
                <w:webHidden/>
              </w:rPr>
              <w:instrText xml:space="preserve"> PAGEREF _Toc446338510 \h </w:instrText>
            </w:r>
            <w:r w:rsidR="003469EA">
              <w:rPr>
                <w:noProof/>
                <w:webHidden/>
              </w:rPr>
            </w:r>
            <w:r w:rsidR="003469EA">
              <w:rPr>
                <w:noProof/>
                <w:webHidden/>
              </w:rPr>
              <w:fldChar w:fldCharType="separate"/>
            </w:r>
            <w:r w:rsidR="003469EA">
              <w:rPr>
                <w:noProof/>
                <w:webHidden/>
              </w:rPr>
              <w:t>93</w:t>
            </w:r>
            <w:r w:rsidR="003469EA">
              <w:rPr>
                <w:noProof/>
                <w:webHidden/>
              </w:rPr>
              <w:fldChar w:fldCharType="end"/>
            </w:r>
          </w:hyperlink>
        </w:p>
        <w:p w:rsidR="003469EA" w:rsidRDefault="00EF0ECC">
          <w:pPr>
            <w:pStyle w:val="TOC2"/>
            <w:tabs>
              <w:tab w:val="right" w:leader="dot" w:pos="8270"/>
            </w:tabs>
            <w:rPr>
              <w:rFonts w:asciiTheme="minorHAnsi" w:eastAsiaTheme="minorEastAsia" w:hAnsiTheme="minorHAnsi"/>
              <w:noProof/>
              <w:sz w:val="22"/>
              <w:szCs w:val="22"/>
            </w:rPr>
          </w:pPr>
          <w:hyperlink w:anchor="_Toc446338511" w:history="1">
            <w:r w:rsidR="003469EA" w:rsidRPr="00CC7A17">
              <w:rPr>
                <w:rStyle w:val="Hyperlink"/>
                <w:noProof/>
              </w:rPr>
              <w:t>Appendix B: Clara Schumann’s Works with Piano</w:t>
            </w:r>
            <w:r w:rsidR="003469EA">
              <w:rPr>
                <w:noProof/>
                <w:webHidden/>
              </w:rPr>
              <w:tab/>
            </w:r>
            <w:r w:rsidR="003469EA">
              <w:rPr>
                <w:noProof/>
                <w:webHidden/>
              </w:rPr>
              <w:fldChar w:fldCharType="begin"/>
            </w:r>
            <w:r w:rsidR="003469EA">
              <w:rPr>
                <w:noProof/>
                <w:webHidden/>
              </w:rPr>
              <w:instrText xml:space="preserve"> PAGEREF _Toc446338511 \h </w:instrText>
            </w:r>
            <w:r w:rsidR="003469EA">
              <w:rPr>
                <w:noProof/>
                <w:webHidden/>
              </w:rPr>
            </w:r>
            <w:r w:rsidR="003469EA">
              <w:rPr>
                <w:noProof/>
                <w:webHidden/>
              </w:rPr>
              <w:fldChar w:fldCharType="separate"/>
            </w:r>
            <w:r w:rsidR="003469EA">
              <w:rPr>
                <w:noProof/>
                <w:webHidden/>
              </w:rPr>
              <w:t>94</w:t>
            </w:r>
            <w:r w:rsidR="003469EA">
              <w:rPr>
                <w:noProof/>
                <w:webHidden/>
              </w:rPr>
              <w:fldChar w:fldCharType="end"/>
            </w:r>
          </w:hyperlink>
        </w:p>
        <w:p w:rsidR="003469EA" w:rsidRDefault="00EF0ECC">
          <w:pPr>
            <w:pStyle w:val="TOC2"/>
            <w:tabs>
              <w:tab w:val="right" w:leader="dot" w:pos="8270"/>
            </w:tabs>
            <w:rPr>
              <w:rFonts w:asciiTheme="minorHAnsi" w:eastAsiaTheme="minorEastAsia" w:hAnsiTheme="minorHAnsi"/>
              <w:noProof/>
              <w:sz w:val="22"/>
              <w:szCs w:val="22"/>
            </w:rPr>
          </w:pPr>
          <w:hyperlink w:anchor="_Toc446338512" w:history="1">
            <w:r w:rsidR="003469EA" w:rsidRPr="00CC7A17">
              <w:rPr>
                <w:rStyle w:val="Hyperlink"/>
                <w:noProof/>
              </w:rPr>
              <w:t>Appendix C: Progressive Levels of Selected Character Pieces</w:t>
            </w:r>
            <w:r w:rsidR="003469EA">
              <w:rPr>
                <w:noProof/>
                <w:webHidden/>
              </w:rPr>
              <w:tab/>
            </w:r>
            <w:r w:rsidR="003469EA">
              <w:rPr>
                <w:noProof/>
                <w:webHidden/>
              </w:rPr>
              <w:fldChar w:fldCharType="begin"/>
            </w:r>
            <w:r w:rsidR="003469EA">
              <w:rPr>
                <w:noProof/>
                <w:webHidden/>
              </w:rPr>
              <w:instrText xml:space="preserve"> PAGEREF _Toc446338512 \h </w:instrText>
            </w:r>
            <w:r w:rsidR="003469EA">
              <w:rPr>
                <w:noProof/>
                <w:webHidden/>
              </w:rPr>
            </w:r>
            <w:r w:rsidR="003469EA">
              <w:rPr>
                <w:noProof/>
                <w:webHidden/>
              </w:rPr>
              <w:fldChar w:fldCharType="separate"/>
            </w:r>
            <w:r w:rsidR="003469EA">
              <w:rPr>
                <w:noProof/>
                <w:webHidden/>
              </w:rPr>
              <w:t>96</w:t>
            </w:r>
            <w:r w:rsidR="003469EA">
              <w:rPr>
                <w:noProof/>
                <w:webHidden/>
              </w:rPr>
              <w:fldChar w:fldCharType="end"/>
            </w:r>
          </w:hyperlink>
        </w:p>
        <w:p w:rsidR="003469EA" w:rsidRDefault="00EF0ECC">
          <w:pPr>
            <w:pStyle w:val="TOC2"/>
            <w:tabs>
              <w:tab w:val="right" w:leader="dot" w:pos="8270"/>
            </w:tabs>
            <w:rPr>
              <w:rFonts w:asciiTheme="minorHAnsi" w:eastAsiaTheme="minorEastAsia" w:hAnsiTheme="minorHAnsi"/>
              <w:noProof/>
              <w:sz w:val="22"/>
              <w:szCs w:val="22"/>
            </w:rPr>
          </w:pPr>
          <w:hyperlink w:anchor="_Toc446338513" w:history="1">
            <w:r w:rsidR="003469EA" w:rsidRPr="00CC7A17">
              <w:rPr>
                <w:rStyle w:val="Hyperlink"/>
                <w:noProof/>
              </w:rPr>
              <w:t>Appendix D: Institutional Review Board Exemption</w:t>
            </w:r>
            <w:r w:rsidR="003469EA">
              <w:rPr>
                <w:noProof/>
                <w:webHidden/>
              </w:rPr>
              <w:tab/>
            </w:r>
            <w:r w:rsidR="003469EA">
              <w:rPr>
                <w:noProof/>
                <w:webHidden/>
              </w:rPr>
              <w:fldChar w:fldCharType="begin"/>
            </w:r>
            <w:r w:rsidR="003469EA">
              <w:rPr>
                <w:noProof/>
                <w:webHidden/>
              </w:rPr>
              <w:instrText xml:space="preserve"> PAGEREF _Toc446338513 \h </w:instrText>
            </w:r>
            <w:r w:rsidR="003469EA">
              <w:rPr>
                <w:noProof/>
                <w:webHidden/>
              </w:rPr>
            </w:r>
            <w:r w:rsidR="003469EA">
              <w:rPr>
                <w:noProof/>
                <w:webHidden/>
              </w:rPr>
              <w:fldChar w:fldCharType="separate"/>
            </w:r>
            <w:r w:rsidR="003469EA">
              <w:rPr>
                <w:noProof/>
                <w:webHidden/>
              </w:rPr>
              <w:t>97</w:t>
            </w:r>
            <w:r w:rsidR="003469EA">
              <w:rPr>
                <w:noProof/>
                <w:webHidden/>
              </w:rPr>
              <w:fldChar w:fldCharType="end"/>
            </w:r>
          </w:hyperlink>
        </w:p>
        <w:p w:rsidR="003469EA" w:rsidRDefault="00EF0ECC">
          <w:pPr>
            <w:pStyle w:val="TOC2"/>
            <w:tabs>
              <w:tab w:val="right" w:leader="dot" w:pos="8270"/>
            </w:tabs>
            <w:rPr>
              <w:rFonts w:asciiTheme="minorHAnsi" w:eastAsiaTheme="minorEastAsia" w:hAnsiTheme="minorHAnsi"/>
              <w:noProof/>
              <w:sz w:val="22"/>
              <w:szCs w:val="22"/>
            </w:rPr>
          </w:pPr>
          <w:hyperlink w:anchor="_Toc446338514" w:history="1">
            <w:r w:rsidR="003469EA" w:rsidRPr="00CC7A17">
              <w:rPr>
                <w:rStyle w:val="Hyperlink"/>
                <w:noProof/>
              </w:rPr>
              <w:t>Appendix E: Publisher Permission</w:t>
            </w:r>
            <w:r w:rsidR="003469EA">
              <w:rPr>
                <w:noProof/>
                <w:webHidden/>
              </w:rPr>
              <w:tab/>
            </w:r>
            <w:r w:rsidR="003469EA">
              <w:rPr>
                <w:noProof/>
                <w:webHidden/>
              </w:rPr>
              <w:fldChar w:fldCharType="begin"/>
            </w:r>
            <w:r w:rsidR="003469EA">
              <w:rPr>
                <w:noProof/>
                <w:webHidden/>
              </w:rPr>
              <w:instrText xml:space="preserve"> PAGEREF _Toc446338514 \h </w:instrText>
            </w:r>
            <w:r w:rsidR="003469EA">
              <w:rPr>
                <w:noProof/>
                <w:webHidden/>
              </w:rPr>
            </w:r>
            <w:r w:rsidR="003469EA">
              <w:rPr>
                <w:noProof/>
                <w:webHidden/>
              </w:rPr>
              <w:fldChar w:fldCharType="separate"/>
            </w:r>
            <w:r w:rsidR="003469EA">
              <w:rPr>
                <w:noProof/>
                <w:webHidden/>
              </w:rPr>
              <w:t>98</w:t>
            </w:r>
            <w:r w:rsidR="003469EA">
              <w:rPr>
                <w:noProof/>
                <w:webHidden/>
              </w:rPr>
              <w:fldChar w:fldCharType="end"/>
            </w:r>
          </w:hyperlink>
        </w:p>
        <w:p w:rsidR="009B4AA9" w:rsidRDefault="009A5E36" w:rsidP="00793DCE">
          <w:pPr>
            <w:rPr>
              <w:bCs/>
              <w:noProof/>
            </w:rPr>
          </w:pPr>
          <w:r>
            <w:rPr>
              <w:b/>
              <w:bCs/>
              <w:noProof/>
            </w:rPr>
            <w:fldChar w:fldCharType="end"/>
          </w:r>
        </w:p>
      </w:sdtContent>
    </w:sdt>
    <w:p w:rsidR="00D97AC3" w:rsidRDefault="00D97AC3" w:rsidP="00793DCE"/>
    <w:p w:rsidR="00E3667F" w:rsidRDefault="00E3667F" w:rsidP="00793DCE"/>
    <w:p w:rsidR="00D97AC3" w:rsidRDefault="00D97AC3" w:rsidP="00793DCE"/>
    <w:p w:rsidR="00D97AC3" w:rsidRDefault="00D97AC3" w:rsidP="00793DCE"/>
    <w:p w:rsidR="00D97AC3" w:rsidRDefault="00D97AC3" w:rsidP="00793DCE"/>
    <w:p w:rsidR="00D97AC3" w:rsidRDefault="00D97AC3" w:rsidP="00793DCE"/>
    <w:p w:rsidR="00020D2F" w:rsidRDefault="00020D2F" w:rsidP="00793DCE">
      <w:r>
        <w:tab/>
      </w:r>
    </w:p>
    <w:p w:rsidR="00D97AC3" w:rsidRDefault="00D97AC3" w:rsidP="00793DCE"/>
    <w:p w:rsidR="00D97AC3" w:rsidRDefault="00D97AC3" w:rsidP="00793DCE"/>
    <w:p w:rsidR="00D97AC3" w:rsidRDefault="00D97AC3">
      <w:r>
        <w:br w:type="page"/>
      </w:r>
    </w:p>
    <w:p w:rsidR="003C18C0" w:rsidRDefault="00E84D6D" w:rsidP="00D97AC3">
      <w:pPr>
        <w:pStyle w:val="Heading1"/>
        <w:jc w:val="center"/>
      </w:pPr>
      <w:bookmarkStart w:id="1" w:name="_Toc446338476"/>
      <w:r>
        <w:lastRenderedPageBreak/>
        <w:t>List</w:t>
      </w:r>
      <w:r w:rsidR="00D63CAA">
        <w:t xml:space="preserve"> of </w:t>
      </w:r>
      <w:r w:rsidR="00115EA0">
        <w:t xml:space="preserve">Musical </w:t>
      </w:r>
      <w:r w:rsidR="00D97AC3">
        <w:t>Examples</w:t>
      </w:r>
      <w:bookmarkEnd w:id="1"/>
    </w:p>
    <w:p w:rsidR="00D63CAA" w:rsidRDefault="00D63CAA" w:rsidP="00D63CAA">
      <w:pPr>
        <w:tabs>
          <w:tab w:val="left" w:pos="1125"/>
        </w:tabs>
      </w:pPr>
    </w:p>
    <w:p w:rsidR="00E63CD1" w:rsidRDefault="00E63CD1" w:rsidP="00D63CAA">
      <w:pPr>
        <w:tabs>
          <w:tab w:val="left" w:pos="1125"/>
        </w:tabs>
      </w:pPr>
    </w:p>
    <w:p w:rsidR="00C07468" w:rsidRDefault="00D63CAA">
      <w:pPr>
        <w:pStyle w:val="TableofFigures"/>
        <w:tabs>
          <w:tab w:val="right" w:leader="dot" w:pos="8270"/>
        </w:tabs>
        <w:rPr>
          <w:rFonts w:asciiTheme="minorHAnsi" w:eastAsiaTheme="minorEastAsia" w:hAnsiTheme="minorHAnsi"/>
          <w:noProof/>
          <w:sz w:val="22"/>
          <w:szCs w:val="22"/>
        </w:rPr>
      </w:pPr>
      <w:r>
        <w:fldChar w:fldCharType="begin"/>
      </w:r>
      <w:r>
        <w:instrText xml:space="preserve"> TOC \h \z \c "Example 5 -" </w:instrText>
      </w:r>
      <w:r>
        <w:fldChar w:fldCharType="separate"/>
      </w:r>
      <w:hyperlink w:anchor="_Toc443166486" w:history="1">
        <w:r w:rsidR="00C07468" w:rsidRPr="00AE439C">
          <w:rPr>
            <w:rStyle w:val="Hyperlink"/>
            <w:noProof/>
          </w:rPr>
          <w:t xml:space="preserve">Example 5 - 1. </w:t>
        </w:r>
        <w:r w:rsidR="00C07468" w:rsidRPr="00AE439C">
          <w:rPr>
            <w:rStyle w:val="Hyperlink"/>
            <w:i/>
            <w:noProof/>
          </w:rPr>
          <w:t>Soirées musicales</w:t>
        </w:r>
        <w:r w:rsidR="00C07468" w:rsidRPr="00AE439C">
          <w:rPr>
            <w:rStyle w:val="Hyperlink"/>
            <w:noProof/>
          </w:rPr>
          <w:t>, Op. 6, No. 1, mm. 1–4.</w:t>
        </w:r>
        <w:r w:rsidR="00C07468">
          <w:rPr>
            <w:noProof/>
            <w:webHidden/>
          </w:rPr>
          <w:tab/>
        </w:r>
        <w:r w:rsidR="00C07468">
          <w:rPr>
            <w:noProof/>
            <w:webHidden/>
          </w:rPr>
          <w:fldChar w:fldCharType="begin"/>
        </w:r>
        <w:r w:rsidR="00C07468">
          <w:rPr>
            <w:noProof/>
            <w:webHidden/>
          </w:rPr>
          <w:instrText xml:space="preserve"> PAGEREF _Toc443166486 \h </w:instrText>
        </w:r>
        <w:r w:rsidR="00C07468">
          <w:rPr>
            <w:noProof/>
            <w:webHidden/>
          </w:rPr>
        </w:r>
        <w:r w:rsidR="00C07468">
          <w:rPr>
            <w:noProof/>
            <w:webHidden/>
          </w:rPr>
          <w:fldChar w:fldCharType="separate"/>
        </w:r>
        <w:r w:rsidR="00D7515F">
          <w:rPr>
            <w:noProof/>
            <w:webHidden/>
          </w:rPr>
          <w:t>38</w:t>
        </w:r>
        <w:r w:rsidR="00C07468">
          <w:rPr>
            <w:noProof/>
            <w:webHidden/>
          </w:rPr>
          <w:fldChar w:fldCharType="end"/>
        </w:r>
      </w:hyperlink>
    </w:p>
    <w:p w:rsidR="00C07468" w:rsidRDefault="00EF0ECC">
      <w:pPr>
        <w:pStyle w:val="TableofFigures"/>
        <w:tabs>
          <w:tab w:val="right" w:leader="dot" w:pos="8270"/>
        </w:tabs>
        <w:rPr>
          <w:rFonts w:asciiTheme="minorHAnsi" w:eastAsiaTheme="minorEastAsia" w:hAnsiTheme="minorHAnsi"/>
          <w:noProof/>
          <w:sz w:val="22"/>
          <w:szCs w:val="22"/>
        </w:rPr>
      </w:pPr>
      <w:hyperlink w:anchor="_Toc443166487" w:history="1">
        <w:r w:rsidR="00C07468" w:rsidRPr="00AE439C">
          <w:rPr>
            <w:rStyle w:val="Hyperlink"/>
            <w:noProof/>
          </w:rPr>
          <w:t xml:space="preserve">Example 5 - 2. </w:t>
        </w:r>
        <w:r w:rsidR="00C07468" w:rsidRPr="00AE439C">
          <w:rPr>
            <w:rStyle w:val="Hyperlink"/>
            <w:i/>
            <w:noProof/>
          </w:rPr>
          <w:t>Soirées musicales</w:t>
        </w:r>
        <w:r w:rsidR="00C07468" w:rsidRPr="00AE439C">
          <w:rPr>
            <w:rStyle w:val="Hyperlink"/>
            <w:noProof/>
          </w:rPr>
          <w:t>, Op. 6, No. 1, mm. 1–4.</w:t>
        </w:r>
        <w:r w:rsidR="00C07468">
          <w:rPr>
            <w:noProof/>
            <w:webHidden/>
          </w:rPr>
          <w:tab/>
        </w:r>
        <w:r w:rsidR="00C07468">
          <w:rPr>
            <w:noProof/>
            <w:webHidden/>
          </w:rPr>
          <w:fldChar w:fldCharType="begin"/>
        </w:r>
        <w:r w:rsidR="00C07468">
          <w:rPr>
            <w:noProof/>
            <w:webHidden/>
          </w:rPr>
          <w:instrText xml:space="preserve"> PAGEREF _Toc443166487 \h </w:instrText>
        </w:r>
        <w:r w:rsidR="00C07468">
          <w:rPr>
            <w:noProof/>
            <w:webHidden/>
          </w:rPr>
        </w:r>
        <w:r w:rsidR="00C07468">
          <w:rPr>
            <w:noProof/>
            <w:webHidden/>
          </w:rPr>
          <w:fldChar w:fldCharType="separate"/>
        </w:r>
        <w:r w:rsidR="00D7515F">
          <w:rPr>
            <w:noProof/>
            <w:webHidden/>
          </w:rPr>
          <w:t>38</w:t>
        </w:r>
        <w:r w:rsidR="00C07468">
          <w:rPr>
            <w:noProof/>
            <w:webHidden/>
          </w:rPr>
          <w:fldChar w:fldCharType="end"/>
        </w:r>
      </w:hyperlink>
    </w:p>
    <w:p w:rsidR="00C07468" w:rsidRDefault="00EF0ECC">
      <w:pPr>
        <w:pStyle w:val="TableofFigures"/>
        <w:tabs>
          <w:tab w:val="right" w:leader="dot" w:pos="8270"/>
        </w:tabs>
        <w:rPr>
          <w:rFonts w:asciiTheme="minorHAnsi" w:eastAsiaTheme="minorEastAsia" w:hAnsiTheme="minorHAnsi"/>
          <w:noProof/>
          <w:sz w:val="22"/>
          <w:szCs w:val="22"/>
        </w:rPr>
      </w:pPr>
      <w:hyperlink w:anchor="_Toc443166488" w:history="1">
        <w:r w:rsidR="00C07468" w:rsidRPr="00AE439C">
          <w:rPr>
            <w:rStyle w:val="Hyperlink"/>
            <w:noProof/>
          </w:rPr>
          <w:t xml:space="preserve">Example 5 - 3. </w:t>
        </w:r>
        <w:r w:rsidR="00C07468" w:rsidRPr="00AE439C">
          <w:rPr>
            <w:rStyle w:val="Hyperlink"/>
            <w:i/>
            <w:noProof/>
          </w:rPr>
          <w:t>Soirées musicales</w:t>
        </w:r>
        <w:r w:rsidR="00C07468" w:rsidRPr="00AE439C">
          <w:rPr>
            <w:rStyle w:val="Hyperlink"/>
            <w:noProof/>
          </w:rPr>
          <w:t>, Op. 6, No. 1, mm. 8–12.</w:t>
        </w:r>
        <w:r w:rsidR="00C07468">
          <w:rPr>
            <w:noProof/>
            <w:webHidden/>
          </w:rPr>
          <w:tab/>
        </w:r>
        <w:r w:rsidR="00C07468">
          <w:rPr>
            <w:noProof/>
            <w:webHidden/>
          </w:rPr>
          <w:fldChar w:fldCharType="begin"/>
        </w:r>
        <w:r w:rsidR="00C07468">
          <w:rPr>
            <w:noProof/>
            <w:webHidden/>
          </w:rPr>
          <w:instrText xml:space="preserve"> PAGEREF _Toc443166488 \h </w:instrText>
        </w:r>
        <w:r w:rsidR="00C07468">
          <w:rPr>
            <w:noProof/>
            <w:webHidden/>
          </w:rPr>
        </w:r>
        <w:r w:rsidR="00C07468">
          <w:rPr>
            <w:noProof/>
            <w:webHidden/>
          </w:rPr>
          <w:fldChar w:fldCharType="separate"/>
        </w:r>
        <w:r w:rsidR="00D7515F">
          <w:rPr>
            <w:noProof/>
            <w:webHidden/>
          </w:rPr>
          <w:t>39</w:t>
        </w:r>
        <w:r w:rsidR="00C07468">
          <w:rPr>
            <w:noProof/>
            <w:webHidden/>
          </w:rPr>
          <w:fldChar w:fldCharType="end"/>
        </w:r>
      </w:hyperlink>
    </w:p>
    <w:p w:rsidR="00C07468" w:rsidRDefault="00EF0ECC">
      <w:pPr>
        <w:pStyle w:val="TableofFigures"/>
        <w:tabs>
          <w:tab w:val="right" w:leader="dot" w:pos="8270"/>
        </w:tabs>
        <w:rPr>
          <w:rFonts w:asciiTheme="minorHAnsi" w:eastAsiaTheme="minorEastAsia" w:hAnsiTheme="minorHAnsi"/>
          <w:noProof/>
          <w:sz w:val="22"/>
          <w:szCs w:val="22"/>
        </w:rPr>
      </w:pPr>
      <w:hyperlink w:anchor="_Toc443166489" w:history="1">
        <w:r w:rsidR="00C07468" w:rsidRPr="00AE439C">
          <w:rPr>
            <w:rStyle w:val="Hyperlink"/>
            <w:noProof/>
          </w:rPr>
          <w:t xml:space="preserve">Example 5 - 4. </w:t>
        </w:r>
        <w:r w:rsidR="00C07468" w:rsidRPr="00AE439C">
          <w:rPr>
            <w:rStyle w:val="Hyperlink"/>
            <w:i/>
            <w:noProof/>
          </w:rPr>
          <w:t>Soirées musicales</w:t>
        </w:r>
        <w:r w:rsidR="00C07468" w:rsidRPr="00AE439C">
          <w:rPr>
            <w:rStyle w:val="Hyperlink"/>
            <w:noProof/>
          </w:rPr>
          <w:t>, Op. 6, No. 1, mm. 27–29.</w:t>
        </w:r>
        <w:r w:rsidR="00C07468">
          <w:rPr>
            <w:noProof/>
            <w:webHidden/>
          </w:rPr>
          <w:tab/>
        </w:r>
        <w:r w:rsidR="00C07468">
          <w:rPr>
            <w:noProof/>
            <w:webHidden/>
          </w:rPr>
          <w:fldChar w:fldCharType="begin"/>
        </w:r>
        <w:r w:rsidR="00C07468">
          <w:rPr>
            <w:noProof/>
            <w:webHidden/>
          </w:rPr>
          <w:instrText xml:space="preserve"> PAGEREF _Toc443166489 \h </w:instrText>
        </w:r>
        <w:r w:rsidR="00C07468">
          <w:rPr>
            <w:noProof/>
            <w:webHidden/>
          </w:rPr>
        </w:r>
        <w:r w:rsidR="00C07468">
          <w:rPr>
            <w:noProof/>
            <w:webHidden/>
          </w:rPr>
          <w:fldChar w:fldCharType="separate"/>
        </w:r>
        <w:r w:rsidR="00D7515F">
          <w:rPr>
            <w:noProof/>
            <w:webHidden/>
          </w:rPr>
          <w:t>40</w:t>
        </w:r>
        <w:r w:rsidR="00C07468">
          <w:rPr>
            <w:noProof/>
            <w:webHidden/>
          </w:rPr>
          <w:fldChar w:fldCharType="end"/>
        </w:r>
      </w:hyperlink>
    </w:p>
    <w:p w:rsidR="00C07468" w:rsidRDefault="00EF0ECC">
      <w:pPr>
        <w:pStyle w:val="TableofFigures"/>
        <w:tabs>
          <w:tab w:val="right" w:leader="dot" w:pos="8270"/>
        </w:tabs>
        <w:rPr>
          <w:rFonts w:asciiTheme="minorHAnsi" w:eastAsiaTheme="minorEastAsia" w:hAnsiTheme="minorHAnsi"/>
          <w:noProof/>
          <w:sz w:val="22"/>
          <w:szCs w:val="22"/>
        </w:rPr>
      </w:pPr>
      <w:hyperlink w:anchor="_Toc443166490" w:history="1">
        <w:r w:rsidR="00C07468" w:rsidRPr="00AE439C">
          <w:rPr>
            <w:rStyle w:val="Hyperlink"/>
            <w:noProof/>
          </w:rPr>
          <w:t xml:space="preserve">Example 5 - 5. </w:t>
        </w:r>
        <w:r w:rsidR="00C07468" w:rsidRPr="00AE439C">
          <w:rPr>
            <w:rStyle w:val="Hyperlink"/>
            <w:i/>
            <w:noProof/>
          </w:rPr>
          <w:t>Soirées musicales</w:t>
        </w:r>
        <w:r w:rsidR="00C07468" w:rsidRPr="00AE439C">
          <w:rPr>
            <w:rStyle w:val="Hyperlink"/>
            <w:noProof/>
          </w:rPr>
          <w:t>, Op. 6, No. 1, mm. 42–43.</w:t>
        </w:r>
        <w:r w:rsidR="00C07468">
          <w:rPr>
            <w:noProof/>
            <w:webHidden/>
          </w:rPr>
          <w:tab/>
        </w:r>
        <w:r w:rsidR="00C07468">
          <w:rPr>
            <w:noProof/>
            <w:webHidden/>
          </w:rPr>
          <w:fldChar w:fldCharType="begin"/>
        </w:r>
        <w:r w:rsidR="00C07468">
          <w:rPr>
            <w:noProof/>
            <w:webHidden/>
          </w:rPr>
          <w:instrText xml:space="preserve"> PAGEREF _Toc443166490 \h </w:instrText>
        </w:r>
        <w:r w:rsidR="00C07468">
          <w:rPr>
            <w:noProof/>
            <w:webHidden/>
          </w:rPr>
        </w:r>
        <w:r w:rsidR="00C07468">
          <w:rPr>
            <w:noProof/>
            <w:webHidden/>
          </w:rPr>
          <w:fldChar w:fldCharType="separate"/>
        </w:r>
        <w:r w:rsidR="00D7515F">
          <w:rPr>
            <w:noProof/>
            <w:webHidden/>
          </w:rPr>
          <w:t>40</w:t>
        </w:r>
        <w:r w:rsidR="00C07468">
          <w:rPr>
            <w:noProof/>
            <w:webHidden/>
          </w:rPr>
          <w:fldChar w:fldCharType="end"/>
        </w:r>
      </w:hyperlink>
    </w:p>
    <w:p w:rsidR="00C07468" w:rsidRDefault="00EF0ECC">
      <w:pPr>
        <w:pStyle w:val="TableofFigures"/>
        <w:tabs>
          <w:tab w:val="right" w:leader="dot" w:pos="8270"/>
        </w:tabs>
        <w:rPr>
          <w:rFonts w:asciiTheme="minorHAnsi" w:eastAsiaTheme="minorEastAsia" w:hAnsiTheme="minorHAnsi"/>
          <w:noProof/>
          <w:sz w:val="22"/>
          <w:szCs w:val="22"/>
        </w:rPr>
      </w:pPr>
      <w:hyperlink w:anchor="_Toc443166491" w:history="1">
        <w:r w:rsidR="00C07468" w:rsidRPr="00AE439C">
          <w:rPr>
            <w:rStyle w:val="Hyperlink"/>
            <w:noProof/>
          </w:rPr>
          <w:t xml:space="preserve">Example 5 - 6. </w:t>
        </w:r>
        <w:r w:rsidR="00C07468" w:rsidRPr="00AE439C">
          <w:rPr>
            <w:rStyle w:val="Hyperlink"/>
            <w:i/>
            <w:noProof/>
          </w:rPr>
          <w:t>Soirées musicales</w:t>
        </w:r>
        <w:r w:rsidR="00C07468" w:rsidRPr="00AE439C">
          <w:rPr>
            <w:rStyle w:val="Hyperlink"/>
            <w:noProof/>
          </w:rPr>
          <w:t>, Op. 6, No. 1, mm. 15–19.</w:t>
        </w:r>
        <w:r w:rsidR="00C07468">
          <w:rPr>
            <w:noProof/>
            <w:webHidden/>
          </w:rPr>
          <w:tab/>
        </w:r>
        <w:r w:rsidR="00C07468">
          <w:rPr>
            <w:noProof/>
            <w:webHidden/>
          </w:rPr>
          <w:fldChar w:fldCharType="begin"/>
        </w:r>
        <w:r w:rsidR="00C07468">
          <w:rPr>
            <w:noProof/>
            <w:webHidden/>
          </w:rPr>
          <w:instrText xml:space="preserve"> PAGEREF _Toc443166491 \h </w:instrText>
        </w:r>
        <w:r w:rsidR="00C07468">
          <w:rPr>
            <w:noProof/>
            <w:webHidden/>
          </w:rPr>
        </w:r>
        <w:r w:rsidR="00C07468">
          <w:rPr>
            <w:noProof/>
            <w:webHidden/>
          </w:rPr>
          <w:fldChar w:fldCharType="separate"/>
        </w:r>
        <w:r w:rsidR="00D7515F">
          <w:rPr>
            <w:noProof/>
            <w:webHidden/>
          </w:rPr>
          <w:t>41</w:t>
        </w:r>
        <w:r w:rsidR="00C07468">
          <w:rPr>
            <w:noProof/>
            <w:webHidden/>
          </w:rPr>
          <w:fldChar w:fldCharType="end"/>
        </w:r>
      </w:hyperlink>
    </w:p>
    <w:p w:rsidR="00C07468" w:rsidRDefault="00EF0ECC">
      <w:pPr>
        <w:pStyle w:val="TableofFigures"/>
        <w:tabs>
          <w:tab w:val="right" w:leader="dot" w:pos="8270"/>
        </w:tabs>
        <w:rPr>
          <w:rFonts w:asciiTheme="minorHAnsi" w:eastAsiaTheme="minorEastAsia" w:hAnsiTheme="minorHAnsi"/>
          <w:noProof/>
          <w:sz w:val="22"/>
          <w:szCs w:val="22"/>
        </w:rPr>
      </w:pPr>
      <w:hyperlink w:anchor="_Toc443166492" w:history="1">
        <w:r w:rsidR="00C07468" w:rsidRPr="00AE439C">
          <w:rPr>
            <w:rStyle w:val="Hyperlink"/>
            <w:noProof/>
          </w:rPr>
          <w:t xml:space="preserve">Example 5 - 7. </w:t>
        </w:r>
        <w:r w:rsidR="00C07468" w:rsidRPr="00AE439C">
          <w:rPr>
            <w:rStyle w:val="Hyperlink"/>
            <w:i/>
            <w:noProof/>
          </w:rPr>
          <w:t>Soirées musicales</w:t>
        </w:r>
        <w:r w:rsidR="00C07468" w:rsidRPr="00AE439C">
          <w:rPr>
            <w:rStyle w:val="Hyperlink"/>
            <w:noProof/>
          </w:rPr>
          <w:t>, Op. 6, No. 1, mm. 44–47.</w:t>
        </w:r>
        <w:r w:rsidR="00C07468">
          <w:rPr>
            <w:noProof/>
            <w:webHidden/>
          </w:rPr>
          <w:tab/>
        </w:r>
        <w:r w:rsidR="00C07468">
          <w:rPr>
            <w:noProof/>
            <w:webHidden/>
          </w:rPr>
          <w:fldChar w:fldCharType="begin"/>
        </w:r>
        <w:r w:rsidR="00C07468">
          <w:rPr>
            <w:noProof/>
            <w:webHidden/>
          </w:rPr>
          <w:instrText xml:space="preserve"> PAGEREF _Toc443166492 \h </w:instrText>
        </w:r>
        <w:r w:rsidR="00C07468">
          <w:rPr>
            <w:noProof/>
            <w:webHidden/>
          </w:rPr>
        </w:r>
        <w:r w:rsidR="00C07468">
          <w:rPr>
            <w:noProof/>
            <w:webHidden/>
          </w:rPr>
          <w:fldChar w:fldCharType="separate"/>
        </w:r>
        <w:r w:rsidR="00D7515F">
          <w:rPr>
            <w:noProof/>
            <w:webHidden/>
          </w:rPr>
          <w:t>42</w:t>
        </w:r>
        <w:r w:rsidR="00C07468">
          <w:rPr>
            <w:noProof/>
            <w:webHidden/>
          </w:rPr>
          <w:fldChar w:fldCharType="end"/>
        </w:r>
      </w:hyperlink>
    </w:p>
    <w:p w:rsidR="00C07468" w:rsidRDefault="00EF0ECC">
      <w:pPr>
        <w:pStyle w:val="TableofFigures"/>
        <w:tabs>
          <w:tab w:val="right" w:leader="dot" w:pos="8270"/>
        </w:tabs>
        <w:rPr>
          <w:rFonts w:asciiTheme="minorHAnsi" w:eastAsiaTheme="minorEastAsia" w:hAnsiTheme="minorHAnsi"/>
          <w:noProof/>
          <w:sz w:val="22"/>
          <w:szCs w:val="22"/>
        </w:rPr>
      </w:pPr>
      <w:hyperlink w:anchor="_Toc443166493" w:history="1">
        <w:r w:rsidR="00C07468" w:rsidRPr="00AE439C">
          <w:rPr>
            <w:rStyle w:val="Hyperlink"/>
            <w:noProof/>
          </w:rPr>
          <w:t xml:space="preserve">Example 5 - 8. </w:t>
        </w:r>
        <w:r w:rsidR="00C07468" w:rsidRPr="00AE439C">
          <w:rPr>
            <w:rStyle w:val="Hyperlink"/>
            <w:i/>
            <w:noProof/>
          </w:rPr>
          <w:t>Soirées musicales</w:t>
        </w:r>
        <w:r w:rsidR="00C07468" w:rsidRPr="00AE439C">
          <w:rPr>
            <w:rStyle w:val="Hyperlink"/>
            <w:noProof/>
          </w:rPr>
          <w:t>, Op. 6, No. 1, mm. 48–53.</w:t>
        </w:r>
        <w:r w:rsidR="00C07468">
          <w:rPr>
            <w:noProof/>
            <w:webHidden/>
          </w:rPr>
          <w:tab/>
        </w:r>
        <w:r w:rsidR="00C07468">
          <w:rPr>
            <w:noProof/>
            <w:webHidden/>
          </w:rPr>
          <w:fldChar w:fldCharType="begin"/>
        </w:r>
        <w:r w:rsidR="00C07468">
          <w:rPr>
            <w:noProof/>
            <w:webHidden/>
          </w:rPr>
          <w:instrText xml:space="preserve"> PAGEREF _Toc443166493 \h </w:instrText>
        </w:r>
        <w:r w:rsidR="00C07468">
          <w:rPr>
            <w:noProof/>
            <w:webHidden/>
          </w:rPr>
        </w:r>
        <w:r w:rsidR="00C07468">
          <w:rPr>
            <w:noProof/>
            <w:webHidden/>
          </w:rPr>
          <w:fldChar w:fldCharType="separate"/>
        </w:r>
        <w:r w:rsidR="00D7515F">
          <w:rPr>
            <w:noProof/>
            <w:webHidden/>
          </w:rPr>
          <w:t>43</w:t>
        </w:r>
        <w:r w:rsidR="00C07468">
          <w:rPr>
            <w:noProof/>
            <w:webHidden/>
          </w:rPr>
          <w:fldChar w:fldCharType="end"/>
        </w:r>
      </w:hyperlink>
    </w:p>
    <w:p w:rsidR="00C07468" w:rsidRDefault="00EF0ECC">
      <w:pPr>
        <w:pStyle w:val="TableofFigures"/>
        <w:tabs>
          <w:tab w:val="right" w:leader="dot" w:pos="8270"/>
        </w:tabs>
        <w:rPr>
          <w:rFonts w:asciiTheme="minorHAnsi" w:eastAsiaTheme="minorEastAsia" w:hAnsiTheme="minorHAnsi"/>
          <w:noProof/>
          <w:sz w:val="22"/>
          <w:szCs w:val="22"/>
        </w:rPr>
      </w:pPr>
      <w:hyperlink w:anchor="_Toc443166494" w:history="1">
        <w:r w:rsidR="00C07468" w:rsidRPr="00AE439C">
          <w:rPr>
            <w:rStyle w:val="Hyperlink"/>
            <w:noProof/>
          </w:rPr>
          <w:t xml:space="preserve">Example 5 - 9. </w:t>
        </w:r>
        <w:r w:rsidR="00C07468" w:rsidRPr="00AE439C">
          <w:rPr>
            <w:rStyle w:val="Hyperlink"/>
            <w:i/>
            <w:noProof/>
          </w:rPr>
          <w:t>Soirées musicales</w:t>
        </w:r>
        <w:r w:rsidR="00C07468" w:rsidRPr="00AE439C">
          <w:rPr>
            <w:rStyle w:val="Hyperlink"/>
            <w:noProof/>
          </w:rPr>
          <w:t>, Op. 6, No. 1, mm. 61–67.</w:t>
        </w:r>
        <w:r w:rsidR="00C07468">
          <w:rPr>
            <w:noProof/>
            <w:webHidden/>
          </w:rPr>
          <w:tab/>
        </w:r>
        <w:r w:rsidR="00C07468">
          <w:rPr>
            <w:noProof/>
            <w:webHidden/>
          </w:rPr>
          <w:fldChar w:fldCharType="begin"/>
        </w:r>
        <w:r w:rsidR="00C07468">
          <w:rPr>
            <w:noProof/>
            <w:webHidden/>
          </w:rPr>
          <w:instrText xml:space="preserve"> PAGEREF _Toc443166494 \h </w:instrText>
        </w:r>
        <w:r w:rsidR="00C07468">
          <w:rPr>
            <w:noProof/>
            <w:webHidden/>
          </w:rPr>
        </w:r>
        <w:r w:rsidR="00C07468">
          <w:rPr>
            <w:noProof/>
            <w:webHidden/>
          </w:rPr>
          <w:fldChar w:fldCharType="separate"/>
        </w:r>
        <w:r w:rsidR="00D7515F">
          <w:rPr>
            <w:noProof/>
            <w:webHidden/>
          </w:rPr>
          <w:t>43</w:t>
        </w:r>
        <w:r w:rsidR="00C07468">
          <w:rPr>
            <w:noProof/>
            <w:webHidden/>
          </w:rPr>
          <w:fldChar w:fldCharType="end"/>
        </w:r>
      </w:hyperlink>
    </w:p>
    <w:p w:rsidR="00C07468" w:rsidRDefault="00EF0ECC">
      <w:pPr>
        <w:pStyle w:val="TableofFigures"/>
        <w:tabs>
          <w:tab w:val="right" w:leader="dot" w:pos="8270"/>
        </w:tabs>
        <w:rPr>
          <w:rFonts w:asciiTheme="minorHAnsi" w:eastAsiaTheme="minorEastAsia" w:hAnsiTheme="minorHAnsi"/>
          <w:noProof/>
          <w:sz w:val="22"/>
          <w:szCs w:val="22"/>
        </w:rPr>
      </w:pPr>
      <w:hyperlink w:anchor="_Toc443166495" w:history="1">
        <w:r w:rsidR="00C07468" w:rsidRPr="00AE439C">
          <w:rPr>
            <w:rStyle w:val="Hyperlink"/>
            <w:noProof/>
          </w:rPr>
          <w:t xml:space="preserve">Example 5 - 10. </w:t>
        </w:r>
        <w:r w:rsidR="00C07468" w:rsidRPr="00AE439C">
          <w:rPr>
            <w:rStyle w:val="Hyperlink"/>
            <w:i/>
            <w:noProof/>
          </w:rPr>
          <w:t>Soirées musicales</w:t>
        </w:r>
        <w:r w:rsidR="00C07468" w:rsidRPr="00AE439C">
          <w:rPr>
            <w:rStyle w:val="Hyperlink"/>
            <w:noProof/>
          </w:rPr>
          <w:t>, Op. 6, No. 1, mm. 105–110.</w:t>
        </w:r>
        <w:r w:rsidR="00C07468">
          <w:rPr>
            <w:noProof/>
            <w:webHidden/>
          </w:rPr>
          <w:tab/>
        </w:r>
        <w:r w:rsidR="00C07468">
          <w:rPr>
            <w:noProof/>
            <w:webHidden/>
          </w:rPr>
          <w:fldChar w:fldCharType="begin"/>
        </w:r>
        <w:r w:rsidR="00C07468">
          <w:rPr>
            <w:noProof/>
            <w:webHidden/>
          </w:rPr>
          <w:instrText xml:space="preserve"> PAGEREF _Toc443166495 \h </w:instrText>
        </w:r>
        <w:r w:rsidR="00C07468">
          <w:rPr>
            <w:noProof/>
            <w:webHidden/>
          </w:rPr>
        </w:r>
        <w:r w:rsidR="00C07468">
          <w:rPr>
            <w:noProof/>
            <w:webHidden/>
          </w:rPr>
          <w:fldChar w:fldCharType="separate"/>
        </w:r>
        <w:r w:rsidR="00D7515F">
          <w:rPr>
            <w:noProof/>
            <w:webHidden/>
          </w:rPr>
          <w:t>44</w:t>
        </w:r>
        <w:r w:rsidR="00C07468">
          <w:rPr>
            <w:noProof/>
            <w:webHidden/>
          </w:rPr>
          <w:fldChar w:fldCharType="end"/>
        </w:r>
      </w:hyperlink>
    </w:p>
    <w:p w:rsidR="00C07468" w:rsidRDefault="00EF0ECC">
      <w:pPr>
        <w:pStyle w:val="TableofFigures"/>
        <w:tabs>
          <w:tab w:val="right" w:leader="dot" w:pos="8270"/>
        </w:tabs>
        <w:rPr>
          <w:rFonts w:asciiTheme="minorHAnsi" w:eastAsiaTheme="minorEastAsia" w:hAnsiTheme="minorHAnsi"/>
          <w:noProof/>
          <w:sz w:val="22"/>
          <w:szCs w:val="22"/>
        </w:rPr>
      </w:pPr>
      <w:hyperlink w:anchor="_Toc443166496" w:history="1">
        <w:r w:rsidR="00C07468" w:rsidRPr="00AE439C">
          <w:rPr>
            <w:rStyle w:val="Hyperlink"/>
            <w:noProof/>
          </w:rPr>
          <w:t xml:space="preserve">Example 5 - 11. </w:t>
        </w:r>
        <w:r w:rsidR="00C07468" w:rsidRPr="00AE439C">
          <w:rPr>
            <w:rStyle w:val="Hyperlink"/>
            <w:i/>
            <w:noProof/>
          </w:rPr>
          <w:t>Soirées musicales</w:t>
        </w:r>
        <w:r w:rsidR="00C07468" w:rsidRPr="00AE439C">
          <w:rPr>
            <w:rStyle w:val="Hyperlink"/>
            <w:noProof/>
          </w:rPr>
          <w:t>, Op. 6, No. 1, mm. 74–80.</w:t>
        </w:r>
        <w:r w:rsidR="00C07468">
          <w:rPr>
            <w:noProof/>
            <w:webHidden/>
          </w:rPr>
          <w:tab/>
        </w:r>
        <w:r w:rsidR="00C07468">
          <w:rPr>
            <w:noProof/>
            <w:webHidden/>
          </w:rPr>
          <w:fldChar w:fldCharType="begin"/>
        </w:r>
        <w:r w:rsidR="00C07468">
          <w:rPr>
            <w:noProof/>
            <w:webHidden/>
          </w:rPr>
          <w:instrText xml:space="preserve"> PAGEREF _Toc443166496 \h </w:instrText>
        </w:r>
        <w:r w:rsidR="00C07468">
          <w:rPr>
            <w:noProof/>
            <w:webHidden/>
          </w:rPr>
        </w:r>
        <w:r w:rsidR="00C07468">
          <w:rPr>
            <w:noProof/>
            <w:webHidden/>
          </w:rPr>
          <w:fldChar w:fldCharType="separate"/>
        </w:r>
        <w:r w:rsidR="00D7515F">
          <w:rPr>
            <w:noProof/>
            <w:webHidden/>
          </w:rPr>
          <w:t>44</w:t>
        </w:r>
        <w:r w:rsidR="00C07468">
          <w:rPr>
            <w:noProof/>
            <w:webHidden/>
          </w:rPr>
          <w:fldChar w:fldCharType="end"/>
        </w:r>
      </w:hyperlink>
    </w:p>
    <w:p w:rsidR="00C07468" w:rsidRDefault="00EF0ECC">
      <w:pPr>
        <w:pStyle w:val="TableofFigures"/>
        <w:tabs>
          <w:tab w:val="right" w:leader="dot" w:pos="8270"/>
        </w:tabs>
        <w:rPr>
          <w:rFonts w:asciiTheme="minorHAnsi" w:eastAsiaTheme="minorEastAsia" w:hAnsiTheme="minorHAnsi"/>
          <w:noProof/>
          <w:sz w:val="22"/>
          <w:szCs w:val="22"/>
        </w:rPr>
      </w:pPr>
      <w:hyperlink w:anchor="_Toc443166497" w:history="1">
        <w:r w:rsidR="00C07468" w:rsidRPr="00AE439C">
          <w:rPr>
            <w:rStyle w:val="Hyperlink"/>
            <w:noProof/>
          </w:rPr>
          <w:t xml:space="preserve">Example 5 - 12. </w:t>
        </w:r>
        <w:r w:rsidR="00C07468" w:rsidRPr="00AE439C">
          <w:rPr>
            <w:rStyle w:val="Hyperlink"/>
            <w:i/>
            <w:noProof/>
          </w:rPr>
          <w:t>Soirées musicales</w:t>
        </w:r>
        <w:r w:rsidR="00C07468" w:rsidRPr="00AE439C">
          <w:rPr>
            <w:rStyle w:val="Hyperlink"/>
            <w:noProof/>
          </w:rPr>
          <w:t>, Op. 6, No. 1, mm. 117–118.</w:t>
        </w:r>
        <w:r w:rsidR="00C07468">
          <w:rPr>
            <w:noProof/>
            <w:webHidden/>
          </w:rPr>
          <w:tab/>
        </w:r>
        <w:r w:rsidR="00C07468">
          <w:rPr>
            <w:noProof/>
            <w:webHidden/>
          </w:rPr>
          <w:fldChar w:fldCharType="begin"/>
        </w:r>
        <w:r w:rsidR="00C07468">
          <w:rPr>
            <w:noProof/>
            <w:webHidden/>
          </w:rPr>
          <w:instrText xml:space="preserve"> PAGEREF _Toc443166497 \h </w:instrText>
        </w:r>
        <w:r w:rsidR="00C07468">
          <w:rPr>
            <w:noProof/>
            <w:webHidden/>
          </w:rPr>
        </w:r>
        <w:r w:rsidR="00C07468">
          <w:rPr>
            <w:noProof/>
            <w:webHidden/>
          </w:rPr>
          <w:fldChar w:fldCharType="separate"/>
        </w:r>
        <w:r w:rsidR="00D7515F">
          <w:rPr>
            <w:noProof/>
            <w:webHidden/>
          </w:rPr>
          <w:t>45</w:t>
        </w:r>
        <w:r w:rsidR="00C07468">
          <w:rPr>
            <w:noProof/>
            <w:webHidden/>
          </w:rPr>
          <w:fldChar w:fldCharType="end"/>
        </w:r>
      </w:hyperlink>
    </w:p>
    <w:p w:rsidR="00C07468" w:rsidRDefault="00EF0ECC">
      <w:pPr>
        <w:pStyle w:val="TableofFigures"/>
        <w:tabs>
          <w:tab w:val="right" w:leader="dot" w:pos="8270"/>
        </w:tabs>
        <w:rPr>
          <w:rFonts w:asciiTheme="minorHAnsi" w:eastAsiaTheme="minorEastAsia" w:hAnsiTheme="minorHAnsi"/>
          <w:noProof/>
          <w:sz w:val="22"/>
          <w:szCs w:val="22"/>
        </w:rPr>
      </w:pPr>
      <w:hyperlink w:anchor="_Toc443166498" w:history="1">
        <w:r w:rsidR="00C07468" w:rsidRPr="00AE439C">
          <w:rPr>
            <w:rStyle w:val="Hyperlink"/>
            <w:noProof/>
          </w:rPr>
          <w:t xml:space="preserve">Example 5 - 13. </w:t>
        </w:r>
        <w:r w:rsidR="00C07468" w:rsidRPr="00AE439C">
          <w:rPr>
            <w:rStyle w:val="Hyperlink"/>
            <w:i/>
            <w:noProof/>
          </w:rPr>
          <w:t>Soirées musicales</w:t>
        </w:r>
        <w:r w:rsidR="00C07468" w:rsidRPr="00AE439C">
          <w:rPr>
            <w:rStyle w:val="Hyperlink"/>
            <w:noProof/>
          </w:rPr>
          <w:t>, Op. 6, No. 1, mm. 129–133.</w:t>
        </w:r>
        <w:r w:rsidR="00C07468">
          <w:rPr>
            <w:noProof/>
            <w:webHidden/>
          </w:rPr>
          <w:tab/>
        </w:r>
        <w:r w:rsidR="00C07468">
          <w:rPr>
            <w:noProof/>
            <w:webHidden/>
          </w:rPr>
          <w:fldChar w:fldCharType="begin"/>
        </w:r>
        <w:r w:rsidR="00C07468">
          <w:rPr>
            <w:noProof/>
            <w:webHidden/>
          </w:rPr>
          <w:instrText xml:space="preserve"> PAGEREF _Toc443166498 \h </w:instrText>
        </w:r>
        <w:r w:rsidR="00C07468">
          <w:rPr>
            <w:noProof/>
            <w:webHidden/>
          </w:rPr>
        </w:r>
        <w:r w:rsidR="00C07468">
          <w:rPr>
            <w:noProof/>
            <w:webHidden/>
          </w:rPr>
          <w:fldChar w:fldCharType="separate"/>
        </w:r>
        <w:r w:rsidR="00D7515F">
          <w:rPr>
            <w:noProof/>
            <w:webHidden/>
          </w:rPr>
          <w:t>46</w:t>
        </w:r>
        <w:r w:rsidR="00C07468">
          <w:rPr>
            <w:noProof/>
            <w:webHidden/>
          </w:rPr>
          <w:fldChar w:fldCharType="end"/>
        </w:r>
      </w:hyperlink>
    </w:p>
    <w:p w:rsidR="00C07468" w:rsidRDefault="00EF0ECC">
      <w:pPr>
        <w:pStyle w:val="TableofFigures"/>
        <w:tabs>
          <w:tab w:val="right" w:leader="dot" w:pos="8270"/>
        </w:tabs>
        <w:rPr>
          <w:rFonts w:asciiTheme="minorHAnsi" w:eastAsiaTheme="minorEastAsia" w:hAnsiTheme="minorHAnsi"/>
          <w:noProof/>
          <w:sz w:val="22"/>
          <w:szCs w:val="22"/>
        </w:rPr>
      </w:pPr>
      <w:hyperlink w:anchor="_Toc443166499" w:history="1">
        <w:r w:rsidR="00C07468" w:rsidRPr="00AE439C">
          <w:rPr>
            <w:rStyle w:val="Hyperlink"/>
            <w:noProof/>
          </w:rPr>
          <w:t xml:space="preserve">Example 5 - 14. </w:t>
        </w:r>
        <w:r w:rsidR="00C07468" w:rsidRPr="00AE439C">
          <w:rPr>
            <w:rStyle w:val="Hyperlink"/>
            <w:i/>
            <w:noProof/>
          </w:rPr>
          <w:t>Soirées musicales</w:t>
        </w:r>
        <w:r w:rsidR="00C07468" w:rsidRPr="00AE439C">
          <w:rPr>
            <w:rStyle w:val="Hyperlink"/>
            <w:noProof/>
          </w:rPr>
          <w:t>, Op. 6, No. 1, mm. 153–159.</w:t>
        </w:r>
        <w:r w:rsidR="00C07468">
          <w:rPr>
            <w:noProof/>
            <w:webHidden/>
          </w:rPr>
          <w:tab/>
        </w:r>
        <w:r w:rsidR="00C07468">
          <w:rPr>
            <w:noProof/>
            <w:webHidden/>
          </w:rPr>
          <w:fldChar w:fldCharType="begin"/>
        </w:r>
        <w:r w:rsidR="00C07468">
          <w:rPr>
            <w:noProof/>
            <w:webHidden/>
          </w:rPr>
          <w:instrText xml:space="preserve"> PAGEREF _Toc443166499 \h </w:instrText>
        </w:r>
        <w:r w:rsidR="00C07468">
          <w:rPr>
            <w:noProof/>
            <w:webHidden/>
          </w:rPr>
        </w:r>
        <w:r w:rsidR="00C07468">
          <w:rPr>
            <w:noProof/>
            <w:webHidden/>
          </w:rPr>
          <w:fldChar w:fldCharType="separate"/>
        </w:r>
        <w:r w:rsidR="00D7515F">
          <w:rPr>
            <w:noProof/>
            <w:webHidden/>
          </w:rPr>
          <w:t>46</w:t>
        </w:r>
        <w:r w:rsidR="00C07468">
          <w:rPr>
            <w:noProof/>
            <w:webHidden/>
          </w:rPr>
          <w:fldChar w:fldCharType="end"/>
        </w:r>
      </w:hyperlink>
    </w:p>
    <w:p w:rsidR="002C29F2" w:rsidRDefault="00D63CAA" w:rsidP="00AE6AC7">
      <w:pPr>
        <w:tabs>
          <w:tab w:val="left" w:pos="1125"/>
        </w:tabs>
      </w:pPr>
      <w:r>
        <w:fldChar w:fldCharType="end"/>
      </w:r>
    </w:p>
    <w:p w:rsidR="00C07468" w:rsidRDefault="00AE6AC7">
      <w:pPr>
        <w:pStyle w:val="TableofFigures"/>
        <w:tabs>
          <w:tab w:val="right" w:leader="dot" w:pos="8270"/>
        </w:tabs>
        <w:rPr>
          <w:rFonts w:asciiTheme="minorHAnsi" w:eastAsiaTheme="minorEastAsia" w:hAnsiTheme="minorHAnsi"/>
          <w:noProof/>
          <w:sz w:val="22"/>
          <w:szCs w:val="22"/>
        </w:rPr>
      </w:pPr>
      <w:r>
        <w:fldChar w:fldCharType="begin"/>
      </w:r>
      <w:r>
        <w:instrText xml:space="preserve"> TOC \h \z \c "Example 6a -" </w:instrText>
      </w:r>
      <w:r>
        <w:fldChar w:fldCharType="separate"/>
      </w:r>
      <w:hyperlink w:anchor="_Toc443166500" w:history="1">
        <w:r w:rsidR="00C07468" w:rsidRPr="007F6ADE">
          <w:rPr>
            <w:rStyle w:val="Hyperlink"/>
            <w:noProof/>
          </w:rPr>
          <w:t xml:space="preserve">Example 6a - 1. </w:t>
        </w:r>
        <w:r w:rsidR="00C07468" w:rsidRPr="007F6ADE">
          <w:rPr>
            <w:rStyle w:val="Hyperlink"/>
            <w:i/>
            <w:noProof/>
          </w:rPr>
          <w:t>Quatre Pièces Fugitives</w:t>
        </w:r>
        <w:r w:rsidR="00C07468" w:rsidRPr="007F6ADE">
          <w:rPr>
            <w:rStyle w:val="Hyperlink"/>
            <w:noProof/>
          </w:rPr>
          <w:t>, Op. 15, No. 1, mm. 1–4.</w:t>
        </w:r>
        <w:r w:rsidR="00C07468">
          <w:rPr>
            <w:noProof/>
            <w:webHidden/>
          </w:rPr>
          <w:tab/>
        </w:r>
        <w:r w:rsidR="00C07468">
          <w:rPr>
            <w:noProof/>
            <w:webHidden/>
          </w:rPr>
          <w:fldChar w:fldCharType="begin"/>
        </w:r>
        <w:r w:rsidR="00C07468">
          <w:rPr>
            <w:noProof/>
            <w:webHidden/>
          </w:rPr>
          <w:instrText xml:space="preserve"> PAGEREF _Toc443166500 \h </w:instrText>
        </w:r>
        <w:r w:rsidR="00C07468">
          <w:rPr>
            <w:noProof/>
            <w:webHidden/>
          </w:rPr>
        </w:r>
        <w:r w:rsidR="00C07468">
          <w:rPr>
            <w:noProof/>
            <w:webHidden/>
          </w:rPr>
          <w:fldChar w:fldCharType="separate"/>
        </w:r>
        <w:r w:rsidR="00D7515F">
          <w:rPr>
            <w:noProof/>
            <w:webHidden/>
          </w:rPr>
          <w:t>50</w:t>
        </w:r>
        <w:r w:rsidR="00C07468">
          <w:rPr>
            <w:noProof/>
            <w:webHidden/>
          </w:rPr>
          <w:fldChar w:fldCharType="end"/>
        </w:r>
      </w:hyperlink>
    </w:p>
    <w:p w:rsidR="00C07468" w:rsidRDefault="00EF0ECC">
      <w:pPr>
        <w:pStyle w:val="TableofFigures"/>
        <w:tabs>
          <w:tab w:val="right" w:leader="dot" w:pos="8270"/>
        </w:tabs>
        <w:rPr>
          <w:rFonts w:asciiTheme="minorHAnsi" w:eastAsiaTheme="minorEastAsia" w:hAnsiTheme="minorHAnsi"/>
          <w:noProof/>
          <w:sz w:val="22"/>
          <w:szCs w:val="22"/>
        </w:rPr>
      </w:pPr>
      <w:hyperlink w:anchor="_Toc443166501" w:history="1">
        <w:r w:rsidR="00C07468" w:rsidRPr="007F6ADE">
          <w:rPr>
            <w:rStyle w:val="Hyperlink"/>
            <w:noProof/>
          </w:rPr>
          <w:t xml:space="preserve">Example 6a - 2. </w:t>
        </w:r>
        <w:r w:rsidR="00C07468" w:rsidRPr="007F6ADE">
          <w:rPr>
            <w:rStyle w:val="Hyperlink"/>
            <w:i/>
            <w:noProof/>
          </w:rPr>
          <w:t>Quatre Pièces Fugitives</w:t>
        </w:r>
        <w:r w:rsidR="00C07468" w:rsidRPr="007F6ADE">
          <w:rPr>
            <w:rStyle w:val="Hyperlink"/>
            <w:noProof/>
          </w:rPr>
          <w:t>, Op. 15, No. 1, mm. 7–9.</w:t>
        </w:r>
        <w:r w:rsidR="00C07468">
          <w:rPr>
            <w:noProof/>
            <w:webHidden/>
          </w:rPr>
          <w:tab/>
        </w:r>
        <w:r w:rsidR="00C07468">
          <w:rPr>
            <w:noProof/>
            <w:webHidden/>
          </w:rPr>
          <w:fldChar w:fldCharType="begin"/>
        </w:r>
        <w:r w:rsidR="00C07468">
          <w:rPr>
            <w:noProof/>
            <w:webHidden/>
          </w:rPr>
          <w:instrText xml:space="preserve"> PAGEREF _Toc443166501 \h </w:instrText>
        </w:r>
        <w:r w:rsidR="00C07468">
          <w:rPr>
            <w:noProof/>
            <w:webHidden/>
          </w:rPr>
        </w:r>
        <w:r w:rsidR="00C07468">
          <w:rPr>
            <w:noProof/>
            <w:webHidden/>
          </w:rPr>
          <w:fldChar w:fldCharType="separate"/>
        </w:r>
        <w:r w:rsidR="00D7515F">
          <w:rPr>
            <w:noProof/>
            <w:webHidden/>
          </w:rPr>
          <w:t>51</w:t>
        </w:r>
        <w:r w:rsidR="00C07468">
          <w:rPr>
            <w:noProof/>
            <w:webHidden/>
          </w:rPr>
          <w:fldChar w:fldCharType="end"/>
        </w:r>
      </w:hyperlink>
    </w:p>
    <w:p w:rsidR="00C07468" w:rsidRDefault="00EF0ECC">
      <w:pPr>
        <w:pStyle w:val="TableofFigures"/>
        <w:tabs>
          <w:tab w:val="right" w:leader="dot" w:pos="8270"/>
        </w:tabs>
        <w:rPr>
          <w:rFonts w:asciiTheme="minorHAnsi" w:eastAsiaTheme="minorEastAsia" w:hAnsiTheme="minorHAnsi"/>
          <w:noProof/>
          <w:sz w:val="22"/>
          <w:szCs w:val="22"/>
        </w:rPr>
      </w:pPr>
      <w:hyperlink w:anchor="_Toc443166502" w:history="1">
        <w:r w:rsidR="00C07468" w:rsidRPr="007F6ADE">
          <w:rPr>
            <w:rStyle w:val="Hyperlink"/>
            <w:noProof/>
          </w:rPr>
          <w:t xml:space="preserve">Example 6a - 3. </w:t>
        </w:r>
        <w:r w:rsidR="00C07468" w:rsidRPr="007F6ADE">
          <w:rPr>
            <w:rStyle w:val="Hyperlink"/>
            <w:i/>
            <w:noProof/>
          </w:rPr>
          <w:t>Quatre Pièces Fugitives</w:t>
        </w:r>
        <w:r w:rsidR="00C07468" w:rsidRPr="007F6ADE">
          <w:rPr>
            <w:rStyle w:val="Hyperlink"/>
            <w:noProof/>
          </w:rPr>
          <w:t>, Op. 15, No. 1, mm. 10–12.</w:t>
        </w:r>
        <w:r w:rsidR="00C07468">
          <w:rPr>
            <w:noProof/>
            <w:webHidden/>
          </w:rPr>
          <w:tab/>
        </w:r>
        <w:r w:rsidR="00C07468">
          <w:rPr>
            <w:noProof/>
            <w:webHidden/>
          </w:rPr>
          <w:fldChar w:fldCharType="begin"/>
        </w:r>
        <w:r w:rsidR="00C07468">
          <w:rPr>
            <w:noProof/>
            <w:webHidden/>
          </w:rPr>
          <w:instrText xml:space="preserve"> PAGEREF _Toc443166502 \h </w:instrText>
        </w:r>
        <w:r w:rsidR="00C07468">
          <w:rPr>
            <w:noProof/>
            <w:webHidden/>
          </w:rPr>
        </w:r>
        <w:r w:rsidR="00C07468">
          <w:rPr>
            <w:noProof/>
            <w:webHidden/>
          </w:rPr>
          <w:fldChar w:fldCharType="separate"/>
        </w:r>
        <w:r w:rsidR="00D7515F">
          <w:rPr>
            <w:noProof/>
            <w:webHidden/>
          </w:rPr>
          <w:t>51</w:t>
        </w:r>
        <w:r w:rsidR="00C07468">
          <w:rPr>
            <w:noProof/>
            <w:webHidden/>
          </w:rPr>
          <w:fldChar w:fldCharType="end"/>
        </w:r>
      </w:hyperlink>
    </w:p>
    <w:p w:rsidR="00C07468" w:rsidRDefault="00EF0ECC">
      <w:pPr>
        <w:pStyle w:val="TableofFigures"/>
        <w:tabs>
          <w:tab w:val="right" w:leader="dot" w:pos="8270"/>
        </w:tabs>
        <w:rPr>
          <w:rFonts w:asciiTheme="minorHAnsi" w:eastAsiaTheme="minorEastAsia" w:hAnsiTheme="minorHAnsi"/>
          <w:noProof/>
          <w:sz w:val="22"/>
          <w:szCs w:val="22"/>
        </w:rPr>
      </w:pPr>
      <w:hyperlink w:anchor="_Toc443166503" w:history="1">
        <w:r w:rsidR="00C07468" w:rsidRPr="007F6ADE">
          <w:rPr>
            <w:rStyle w:val="Hyperlink"/>
            <w:noProof/>
          </w:rPr>
          <w:t xml:space="preserve">Example 6a - 4. </w:t>
        </w:r>
        <w:r w:rsidR="00C07468" w:rsidRPr="007F6ADE">
          <w:rPr>
            <w:rStyle w:val="Hyperlink"/>
            <w:i/>
            <w:noProof/>
          </w:rPr>
          <w:t>Quatre Pièces Fugitives</w:t>
        </w:r>
        <w:r w:rsidR="00C07468" w:rsidRPr="007F6ADE">
          <w:rPr>
            <w:rStyle w:val="Hyperlink"/>
            <w:noProof/>
          </w:rPr>
          <w:t>, Op. 15, No. 1, mm. 16–19.</w:t>
        </w:r>
        <w:r w:rsidR="00C07468">
          <w:rPr>
            <w:noProof/>
            <w:webHidden/>
          </w:rPr>
          <w:tab/>
        </w:r>
        <w:r w:rsidR="00C07468">
          <w:rPr>
            <w:noProof/>
            <w:webHidden/>
          </w:rPr>
          <w:fldChar w:fldCharType="begin"/>
        </w:r>
        <w:r w:rsidR="00C07468">
          <w:rPr>
            <w:noProof/>
            <w:webHidden/>
          </w:rPr>
          <w:instrText xml:space="preserve"> PAGEREF _Toc443166503 \h </w:instrText>
        </w:r>
        <w:r w:rsidR="00C07468">
          <w:rPr>
            <w:noProof/>
            <w:webHidden/>
          </w:rPr>
        </w:r>
        <w:r w:rsidR="00C07468">
          <w:rPr>
            <w:noProof/>
            <w:webHidden/>
          </w:rPr>
          <w:fldChar w:fldCharType="separate"/>
        </w:r>
        <w:r w:rsidR="00D7515F">
          <w:rPr>
            <w:noProof/>
            <w:webHidden/>
          </w:rPr>
          <w:t>51</w:t>
        </w:r>
        <w:r w:rsidR="00C07468">
          <w:rPr>
            <w:noProof/>
            <w:webHidden/>
          </w:rPr>
          <w:fldChar w:fldCharType="end"/>
        </w:r>
      </w:hyperlink>
    </w:p>
    <w:p w:rsidR="00C07468" w:rsidRDefault="00EF0ECC">
      <w:pPr>
        <w:pStyle w:val="TableofFigures"/>
        <w:tabs>
          <w:tab w:val="right" w:leader="dot" w:pos="8270"/>
        </w:tabs>
        <w:rPr>
          <w:rFonts w:asciiTheme="minorHAnsi" w:eastAsiaTheme="minorEastAsia" w:hAnsiTheme="minorHAnsi"/>
          <w:noProof/>
          <w:sz w:val="22"/>
          <w:szCs w:val="22"/>
        </w:rPr>
      </w:pPr>
      <w:hyperlink w:anchor="_Toc443166504" w:history="1">
        <w:r w:rsidR="00C07468" w:rsidRPr="007F6ADE">
          <w:rPr>
            <w:rStyle w:val="Hyperlink"/>
            <w:noProof/>
          </w:rPr>
          <w:t xml:space="preserve">Example 6a - 5. </w:t>
        </w:r>
        <w:r w:rsidR="00C07468" w:rsidRPr="007F6ADE">
          <w:rPr>
            <w:rStyle w:val="Hyperlink"/>
            <w:i/>
            <w:noProof/>
          </w:rPr>
          <w:t>Quatre Pièces Fugitives</w:t>
        </w:r>
        <w:r w:rsidR="00C07468" w:rsidRPr="007F6ADE">
          <w:rPr>
            <w:rStyle w:val="Hyperlink"/>
            <w:noProof/>
          </w:rPr>
          <w:t>, Op. 15, No. 1, mm. 20–23.</w:t>
        </w:r>
        <w:r w:rsidR="00C07468">
          <w:rPr>
            <w:noProof/>
            <w:webHidden/>
          </w:rPr>
          <w:tab/>
        </w:r>
        <w:r w:rsidR="00C07468">
          <w:rPr>
            <w:noProof/>
            <w:webHidden/>
          </w:rPr>
          <w:fldChar w:fldCharType="begin"/>
        </w:r>
        <w:r w:rsidR="00C07468">
          <w:rPr>
            <w:noProof/>
            <w:webHidden/>
          </w:rPr>
          <w:instrText xml:space="preserve"> PAGEREF _Toc443166504 \h </w:instrText>
        </w:r>
        <w:r w:rsidR="00C07468">
          <w:rPr>
            <w:noProof/>
            <w:webHidden/>
          </w:rPr>
        </w:r>
        <w:r w:rsidR="00C07468">
          <w:rPr>
            <w:noProof/>
            <w:webHidden/>
          </w:rPr>
          <w:fldChar w:fldCharType="separate"/>
        </w:r>
        <w:r w:rsidR="00D7515F">
          <w:rPr>
            <w:noProof/>
            <w:webHidden/>
          </w:rPr>
          <w:t>53</w:t>
        </w:r>
        <w:r w:rsidR="00C07468">
          <w:rPr>
            <w:noProof/>
            <w:webHidden/>
          </w:rPr>
          <w:fldChar w:fldCharType="end"/>
        </w:r>
      </w:hyperlink>
    </w:p>
    <w:p w:rsidR="00C07468" w:rsidRDefault="00EF0ECC">
      <w:pPr>
        <w:pStyle w:val="TableofFigures"/>
        <w:tabs>
          <w:tab w:val="right" w:leader="dot" w:pos="8270"/>
        </w:tabs>
        <w:rPr>
          <w:rFonts w:asciiTheme="minorHAnsi" w:eastAsiaTheme="minorEastAsia" w:hAnsiTheme="minorHAnsi"/>
          <w:noProof/>
          <w:sz w:val="22"/>
          <w:szCs w:val="22"/>
        </w:rPr>
      </w:pPr>
      <w:hyperlink w:anchor="_Toc443166505" w:history="1">
        <w:r w:rsidR="00C07468" w:rsidRPr="007F6ADE">
          <w:rPr>
            <w:rStyle w:val="Hyperlink"/>
            <w:noProof/>
          </w:rPr>
          <w:t xml:space="preserve">Example 6a - 6. </w:t>
        </w:r>
        <w:r w:rsidR="00C07468" w:rsidRPr="007F6ADE">
          <w:rPr>
            <w:rStyle w:val="Hyperlink"/>
            <w:i/>
            <w:noProof/>
          </w:rPr>
          <w:t>Quatre Pièces Fugitives</w:t>
        </w:r>
        <w:r w:rsidR="00C07468" w:rsidRPr="007F6ADE">
          <w:rPr>
            <w:rStyle w:val="Hyperlink"/>
            <w:noProof/>
          </w:rPr>
          <w:t>, Op. 15, No. 1, mm. 24–26.</w:t>
        </w:r>
        <w:r w:rsidR="00C07468">
          <w:rPr>
            <w:noProof/>
            <w:webHidden/>
          </w:rPr>
          <w:tab/>
        </w:r>
        <w:r w:rsidR="00C07468">
          <w:rPr>
            <w:noProof/>
            <w:webHidden/>
          </w:rPr>
          <w:fldChar w:fldCharType="begin"/>
        </w:r>
        <w:r w:rsidR="00C07468">
          <w:rPr>
            <w:noProof/>
            <w:webHidden/>
          </w:rPr>
          <w:instrText xml:space="preserve"> PAGEREF _Toc443166505 \h </w:instrText>
        </w:r>
        <w:r w:rsidR="00C07468">
          <w:rPr>
            <w:noProof/>
            <w:webHidden/>
          </w:rPr>
        </w:r>
        <w:r w:rsidR="00C07468">
          <w:rPr>
            <w:noProof/>
            <w:webHidden/>
          </w:rPr>
          <w:fldChar w:fldCharType="separate"/>
        </w:r>
        <w:r w:rsidR="00D7515F">
          <w:rPr>
            <w:noProof/>
            <w:webHidden/>
          </w:rPr>
          <w:t>53</w:t>
        </w:r>
        <w:r w:rsidR="00C07468">
          <w:rPr>
            <w:noProof/>
            <w:webHidden/>
          </w:rPr>
          <w:fldChar w:fldCharType="end"/>
        </w:r>
      </w:hyperlink>
    </w:p>
    <w:p w:rsidR="00C07468" w:rsidRDefault="00EF0ECC">
      <w:pPr>
        <w:pStyle w:val="TableofFigures"/>
        <w:tabs>
          <w:tab w:val="right" w:leader="dot" w:pos="8270"/>
        </w:tabs>
        <w:rPr>
          <w:rFonts w:asciiTheme="minorHAnsi" w:eastAsiaTheme="minorEastAsia" w:hAnsiTheme="minorHAnsi"/>
          <w:noProof/>
          <w:sz w:val="22"/>
          <w:szCs w:val="22"/>
        </w:rPr>
      </w:pPr>
      <w:hyperlink w:anchor="_Toc443166506" w:history="1">
        <w:r w:rsidR="00C07468" w:rsidRPr="007F6ADE">
          <w:rPr>
            <w:rStyle w:val="Hyperlink"/>
            <w:noProof/>
          </w:rPr>
          <w:t xml:space="preserve">Example 6a - 7. </w:t>
        </w:r>
        <w:r w:rsidR="00C07468" w:rsidRPr="007F6ADE">
          <w:rPr>
            <w:rStyle w:val="Hyperlink"/>
            <w:i/>
            <w:noProof/>
          </w:rPr>
          <w:t>Quatre Pièces Fugitives</w:t>
        </w:r>
        <w:r w:rsidR="00C07468" w:rsidRPr="007F6ADE">
          <w:rPr>
            <w:rStyle w:val="Hyperlink"/>
            <w:noProof/>
          </w:rPr>
          <w:t>, Op. 15, No. 1, mm. 27–31.</w:t>
        </w:r>
        <w:r w:rsidR="00C07468">
          <w:rPr>
            <w:noProof/>
            <w:webHidden/>
          </w:rPr>
          <w:tab/>
        </w:r>
        <w:r w:rsidR="00C07468">
          <w:rPr>
            <w:noProof/>
            <w:webHidden/>
          </w:rPr>
          <w:fldChar w:fldCharType="begin"/>
        </w:r>
        <w:r w:rsidR="00C07468">
          <w:rPr>
            <w:noProof/>
            <w:webHidden/>
          </w:rPr>
          <w:instrText xml:space="preserve"> PAGEREF _Toc443166506 \h </w:instrText>
        </w:r>
        <w:r w:rsidR="00C07468">
          <w:rPr>
            <w:noProof/>
            <w:webHidden/>
          </w:rPr>
        </w:r>
        <w:r w:rsidR="00C07468">
          <w:rPr>
            <w:noProof/>
            <w:webHidden/>
          </w:rPr>
          <w:fldChar w:fldCharType="separate"/>
        </w:r>
        <w:r w:rsidR="00D7515F">
          <w:rPr>
            <w:noProof/>
            <w:webHidden/>
          </w:rPr>
          <w:t>54</w:t>
        </w:r>
        <w:r w:rsidR="00C07468">
          <w:rPr>
            <w:noProof/>
            <w:webHidden/>
          </w:rPr>
          <w:fldChar w:fldCharType="end"/>
        </w:r>
      </w:hyperlink>
    </w:p>
    <w:p w:rsidR="00C07468" w:rsidRDefault="00EF0ECC">
      <w:pPr>
        <w:pStyle w:val="TableofFigures"/>
        <w:tabs>
          <w:tab w:val="right" w:leader="dot" w:pos="8270"/>
        </w:tabs>
        <w:rPr>
          <w:rFonts w:asciiTheme="minorHAnsi" w:eastAsiaTheme="minorEastAsia" w:hAnsiTheme="minorHAnsi"/>
          <w:noProof/>
          <w:sz w:val="22"/>
          <w:szCs w:val="22"/>
        </w:rPr>
      </w:pPr>
      <w:hyperlink w:anchor="_Toc443166507" w:history="1">
        <w:r w:rsidR="00C07468" w:rsidRPr="007F6ADE">
          <w:rPr>
            <w:rStyle w:val="Hyperlink"/>
            <w:noProof/>
          </w:rPr>
          <w:t xml:space="preserve">Example 6a - 8. </w:t>
        </w:r>
        <w:r w:rsidR="00C07468" w:rsidRPr="007F6ADE">
          <w:rPr>
            <w:rStyle w:val="Hyperlink"/>
            <w:i/>
            <w:noProof/>
          </w:rPr>
          <w:t>Quatre Pièces Fugitives</w:t>
        </w:r>
        <w:r w:rsidR="00C07468" w:rsidRPr="007F6ADE">
          <w:rPr>
            <w:rStyle w:val="Hyperlink"/>
            <w:noProof/>
          </w:rPr>
          <w:t>, Op. 15, No. 1, mm. 32–36.</w:t>
        </w:r>
        <w:r w:rsidR="00C07468">
          <w:rPr>
            <w:noProof/>
            <w:webHidden/>
          </w:rPr>
          <w:tab/>
        </w:r>
        <w:r w:rsidR="00C07468">
          <w:rPr>
            <w:noProof/>
            <w:webHidden/>
          </w:rPr>
          <w:fldChar w:fldCharType="begin"/>
        </w:r>
        <w:r w:rsidR="00C07468">
          <w:rPr>
            <w:noProof/>
            <w:webHidden/>
          </w:rPr>
          <w:instrText xml:space="preserve"> PAGEREF _Toc443166507 \h </w:instrText>
        </w:r>
        <w:r w:rsidR="00C07468">
          <w:rPr>
            <w:noProof/>
            <w:webHidden/>
          </w:rPr>
        </w:r>
        <w:r w:rsidR="00C07468">
          <w:rPr>
            <w:noProof/>
            <w:webHidden/>
          </w:rPr>
          <w:fldChar w:fldCharType="separate"/>
        </w:r>
        <w:r w:rsidR="00D7515F">
          <w:rPr>
            <w:noProof/>
            <w:webHidden/>
          </w:rPr>
          <w:t>54</w:t>
        </w:r>
        <w:r w:rsidR="00C07468">
          <w:rPr>
            <w:noProof/>
            <w:webHidden/>
          </w:rPr>
          <w:fldChar w:fldCharType="end"/>
        </w:r>
      </w:hyperlink>
    </w:p>
    <w:p w:rsidR="00C07468" w:rsidRDefault="00EF0ECC">
      <w:pPr>
        <w:pStyle w:val="TableofFigures"/>
        <w:tabs>
          <w:tab w:val="right" w:leader="dot" w:pos="8270"/>
        </w:tabs>
        <w:rPr>
          <w:rFonts w:asciiTheme="minorHAnsi" w:eastAsiaTheme="minorEastAsia" w:hAnsiTheme="minorHAnsi"/>
          <w:noProof/>
          <w:sz w:val="22"/>
          <w:szCs w:val="22"/>
        </w:rPr>
      </w:pPr>
      <w:hyperlink w:anchor="_Toc443166508" w:history="1">
        <w:r w:rsidR="00C07468" w:rsidRPr="007F6ADE">
          <w:rPr>
            <w:rStyle w:val="Hyperlink"/>
            <w:noProof/>
          </w:rPr>
          <w:t xml:space="preserve">Example 6a - 9. </w:t>
        </w:r>
        <w:r w:rsidR="00C07468" w:rsidRPr="007F6ADE">
          <w:rPr>
            <w:rStyle w:val="Hyperlink"/>
            <w:i/>
            <w:noProof/>
          </w:rPr>
          <w:t>Quatre Pièces Fugitives</w:t>
        </w:r>
        <w:r w:rsidR="00C07468" w:rsidRPr="007F6ADE">
          <w:rPr>
            <w:rStyle w:val="Hyperlink"/>
            <w:noProof/>
          </w:rPr>
          <w:t>, Op. 15, No. 1, mm. 44–47.</w:t>
        </w:r>
        <w:r w:rsidR="00C07468">
          <w:rPr>
            <w:noProof/>
            <w:webHidden/>
          </w:rPr>
          <w:tab/>
        </w:r>
        <w:r w:rsidR="00C07468">
          <w:rPr>
            <w:noProof/>
            <w:webHidden/>
          </w:rPr>
          <w:fldChar w:fldCharType="begin"/>
        </w:r>
        <w:r w:rsidR="00C07468">
          <w:rPr>
            <w:noProof/>
            <w:webHidden/>
          </w:rPr>
          <w:instrText xml:space="preserve"> PAGEREF _Toc443166508 \h </w:instrText>
        </w:r>
        <w:r w:rsidR="00C07468">
          <w:rPr>
            <w:noProof/>
            <w:webHidden/>
          </w:rPr>
        </w:r>
        <w:r w:rsidR="00C07468">
          <w:rPr>
            <w:noProof/>
            <w:webHidden/>
          </w:rPr>
          <w:fldChar w:fldCharType="separate"/>
        </w:r>
        <w:r w:rsidR="00D7515F">
          <w:rPr>
            <w:noProof/>
            <w:webHidden/>
          </w:rPr>
          <w:t>55</w:t>
        </w:r>
        <w:r w:rsidR="00C07468">
          <w:rPr>
            <w:noProof/>
            <w:webHidden/>
          </w:rPr>
          <w:fldChar w:fldCharType="end"/>
        </w:r>
      </w:hyperlink>
    </w:p>
    <w:p w:rsidR="00C07468" w:rsidRDefault="00EF0ECC">
      <w:pPr>
        <w:pStyle w:val="TableofFigures"/>
        <w:tabs>
          <w:tab w:val="right" w:leader="dot" w:pos="8270"/>
        </w:tabs>
        <w:rPr>
          <w:rFonts w:asciiTheme="minorHAnsi" w:eastAsiaTheme="minorEastAsia" w:hAnsiTheme="minorHAnsi"/>
          <w:noProof/>
          <w:sz w:val="22"/>
          <w:szCs w:val="22"/>
        </w:rPr>
      </w:pPr>
      <w:hyperlink w:anchor="_Toc443166509" w:history="1">
        <w:r w:rsidR="00C07468" w:rsidRPr="007F6ADE">
          <w:rPr>
            <w:rStyle w:val="Hyperlink"/>
            <w:noProof/>
          </w:rPr>
          <w:t xml:space="preserve">Example 6a - 10. </w:t>
        </w:r>
        <w:r w:rsidR="00C07468" w:rsidRPr="007F6ADE">
          <w:rPr>
            <w:rStyle w:val="Hyperlink"/>
            <w:i/>
            <w:noProof/>
          </w:rPr>
          <w:t>Quatre Pièces Fugitives</w:t>
        </w:r>
        <w:r w:rsidR="00C07468" w:rsidRPr="007F6ADE">
          <w:rPr>
            <w:rStyle w:val="Hyperlink"/>
            <w:noProof/>
          </w:rPr>
          <w:t>, Op. 15, No. 1, mm. 15–17.</w:t>
        </w:r>
        <w:r w:rsidR="00C07468">
          <w:rPr>
            <w:noProof/>
            <w:webHidden/>
          </w:rPr>
          <w:tab/>
        </w:r>
        <w:r w:rsidR="00C07468">
          <w:rPr>
            <w:noProof/>
            <w:webHidden/>
          </w:rPr>
          <w:fldChar w:fldCharType="begin"/>
        </w:r>
        <w:r w:rsidR="00C07468">
          <w:rPr>
            <w:noProof/>
            <w:webHidden/>
          </w:rPr>
          <w:instrText xml:space="preserve"> PAGEREF _Toc443166509 \h </w:instrText>
        </w:r>
        <w:r w:rsidR="00C07468">
          <w:rPr>
            <w:noProof/>
            <w:webHidden/>
          </w:rPr>
        </w:r>
        <w:r w:rsidR="00C07468">
          <w:rPr>
            <w:noProof/>
            <w:webHidden/>
          </w:rPr>
          <w:fldChar w:fldCharType="separate"/>
        </w:r>
        <w:r w:rsidR="00D7515F">
          <w:rPr>
            <w:noProof/>
            <w:webHidden/>
          </w:rPr>
          <w:t>55</w:t>
        </w:r>
        <w:r w:rsidR="00C07468">
          <w:rPr>
            <w:noProof/>
            <w:webHidden/>
          </w:rPr>
          <w:fldChar w:fldCharType="end"/>
        </w:r>
      </w:hyperlink>
    </w:p>
    <w:p w:rsidR="00C07468" w:rsidRDefault="00EF0ECC">
      <w:pPr>
        <w:pStyle w:val="TableofFigures"/>
        <w:tabs>
          <w:tab w:val="right" w:leader="dot" w:pos="8270"/>
        </w:tabs>
        <w:rPr>
          <w:rFonts w:asciiTheme="minorHAnsi" w:eastAsiaTheme="minorEastAsia" w:hAnsiTheme="minorHAnsi"/>
          <w:noProof/>
          <w:sz w:val="22"/>
          <w:szCs w:val="22"/>
        </w:rPr>
      </w:pPr>
      <w:hyperlink w:anchor="_Toc443166510" w:history="1">
        <w:r w:rsidR="00C07468" w:rsidRPr="007F6ADE">
          <w:rPr>
            <w:rStyle w:val="Hyperlink"/>
            <w:noProof/>
          </w:rPr>
          <w:t xml:space="preserve">Example 6a - 11. </w:t>
        </w:r>
        <w:r w:rsidR="00C07468" w:rsidRPr="007F6ADE">
          <w:rPr>
            <w:rStyle w:val="Hyperlink"/>
            <w:i/>
            <w:noProof/>
          </w:rPr>
          <w:t>Quatre Pièces Fugitives</w:t>
        </w:r>
        <w:r w:rsidR="00C07468" w:rsidRPr="007F6ADE">
          <w:rPr>
            <w:rStyle w:val="Hyperlink"/>
            <w:noProof/>
          </w:rPr>
          <w:t>, Op. 15, No. 1, m. 42.</w:t>
        </w:r>
        <w:r w:rsidR="00C07468">
          <w:rPr>
            <w:noProof/>
            <w:webHidden/>
          </w:rPr>
          <w:tab/>
        </w:r>
        <w:r w:rsidR="00C07468">
          <w:rPr>
            <w:noProof/>
            <w:webHidden/>
          </w:rPr>
          <w:fldChar w:fldCharType="begin"/>
        </w:r>
        <w:r w:rsidR="00C07468">
          <w:rPr>
            <w:noProof/>
            <w:webHidden/>
          </w:rPr>
          <w:instrText xml:space="preserve"> PAGEREF _Toc443166510 \h </w:instrText>
        </w:r>
        <w:r w:rsidR="00C07468">
          <w:rPr>
            <w:noProof/>
            <w:webHidden/>
          </w:rPr>
        </w:r>
        <w:r w:rsidR="00C07468">
          <w:rPr>
            <w:noProof/>
            <w:webHidden/>
          </w:rPr>
          <w:fldChar w:fldCharType="separate"/>
        </w:r>
        <w:r w:rsidR="00D7515F">
          <w:rPr>
            <w:noProof/>
            <w:webHidden/>
          </w:rPr>
          <w:t>56</w:t>
        </w:r>
        <w:r w:rsidR="00C07468">
          <w:rPr>
            <w:noProof/>
            <w:webHidden/>
          </w:rPr>
          <w:fldChar w:fldCharType="end"/>
        </w:r>
      </w:hyperlink>
    </w:p>
    <w:p w:rsidR="00C07468" w:rsidRDefault="00AE6AC7">
      <w:pPr>
        <w:rPr>
          <w:noProof/>
        </w:rPr>
      </w:pPr>
      <w:r>
        <w:fldChar w:fldCharType="end"/>
      </w:r>
      <w:r>
        <w:fldChar w:fldCharType="begin"/>
      </w:r>
      <w:r>
        <w:instrText xml:space="preserve"> TOC \h \z \c "Example 6b -" </w:instrText>
      </w:r>
      <w:r>
        <w:fldChar w:fldCharType="separate"/>
      </w:r>
    </w:p>
    <w:p w:rsidR="00C07468" w:rsidRDefault="00EF0ECC">
      <w:pPr>
        <w:pStyle w:val="TableofFigures"/>
        <w:tabs>
          <w:tab w:val="right" w:leader="dot" w:pos="8270"/>
        </w:tabs>
        <w:rPr>
          <w:rFonts w:asciiTheme="minorHAnsi" w:eastAsiaTheme="minorEastAsia" w:hAnsiTheme="minorHAnsi"/>
          <w:noProof/>
          <w:sz w:val="22"/>
          <w:szCs w:val="22"/>
        </w:rPr>
      </w:pPr>
      <w:hyperlink w:anchor="_Toc443166511" w:history="1">
        <w:r w:rsidR="00C07468" w:rsidRPr="00D04694">
          <w:rPr>
            <w:rStyle w:val="Hyperlink"/>
            <w:noProof/>
          </w:rPr>
          <w:t xml:space="preserve">Example 6b - 1. </w:t>
        </w:r>
        <w:r w:rsidR="00C07468" w:rsidRPr="00D04694">
          <w:rPr>
            <w:rStyle w:val="Hyperlink"/>
            <w:i/>
            <w:noProof/>
          </w:rPr>
          <w:t>Quatre Pièces Fugitives</w:t>
        </w:r>
        <w:r w:rsidR="00C07468" w:rsidRPr="00D04694">
          <w:rPr>
            <w:rStyle w:val="Hyperlink"/>
            <w:noProof/>
          </w:rPr>
          <w:t>, Op. 15, No. 2, mm. 1–3.</w:t>
        </w:r>
        <w:r w:rsidR="00C07468">
          <w:rPr>
            <w:noProof/>
            <w:webHidden/>
          </w:rPr>
          <w:tab/>
        </w:r>
        <w:r w:rsidR="00C07468">
          <w:rPr>
            <w:noProof/>
            <w:webHidden/>
          </w:rPr>
          <w:fldChar w:fldCharType="begin"/>
        </w:r>
        <w:r w:rsidR="00C07468">
          <w:rPr>
            <w:noProof/>
            <w:webHidden/>
          </w:rPr>
          <w:instrText xml:space="preserve"> PAGEREF _Toc443166511 \h </w:instrText>
        </w:r>
        <w:r w:rsidR="00C07468">
          <w:rPr>
            <w:noProof/>
            <w:webHidden/>
          </w:rPr>
        </w:r>
        <w:r w:rsidR="00C07468">
          <w:rPr>
            <w:noProof/>
            <w:webHidden/>
          </w:rPr>
          <w:fldChar w:fldCharType="separate"/>
        </w:r>
        <w:r w:rsidR="003469EA">
          <w:rPr>
            <w:noProof/>
            <w:webHidden/>
          </w:rPr>
          <w:t>58</w:t>
        </w:r>
        <w:r w:rsidR="00C07468">
          <w:rPr>
            <w:noProof/>
            <w:webHidden/>
          </w:rPr>
          <w:fldChar w:fldCharType="end"/>
        </w:r>
      </w:hyperlink>
    </w:p>
    <w:p w:rsidR="00C07468" w:rsidRDefault="00EF0ECC">
      <w:pPr>
        <w:pStyle w:val="TableofFigures"/>
        <w:tabs>
          <w:tab w:val="right" w:leader="dot" w:pos="8270"/>
        </w:tabs>
        <w:rPr>
          <w:rFonts w:asciiTheme="minorHAnsi" w:eastAsiaTheme="minorEastAsia" w:hAnsiTheme="minorHAnsi"/>
          <w:noProof/>
          <w:sz w:val="22"/>
          <w:szCs w:val="22"/>
        </w:rPr>
      </w:pPr>
      <w:hyperlink w:anchor="_Toc443166512" w:history="1">
        <w:r w:rsidR="00C07468" w:rsidRPr="00D04694">
          <w:rPr>
            <w:rStyle w:val="Hyperlink"/>
            <w:noProof/>
          </w:rPr>
          <w:t xml:space="preserve">Example 6b - 2. </w:t>
        </w:r>
        <w:r w:rsidR="00C07468" w:rsidRPr="00D04694">
          <w:rPr>
            <w:rStyle w:val="Hyperlink"/>
            <w:i/>
            <w:noProof/>
          </w:rPr>
          <w:t>Quatre Pièces Fugitives</w:t>
        </w:r>
        <w:r w:rsidR="00C07468" w:rsidRPr="00D04694">
          <w:rPr>
            <w:rStyle w:val="Hyperlink"/>
            <w:noProof/>
          </w:rPr>
          <w:t>, Op. 15, No. 2, m. 9–11.</w:t>
        </w:r>
        <w:r w:rsidR="00C07468">
          <w:rPr>
            <w:noProof/>
            <w:webHidden/>
          </w:rPr>
          <w:tab/>
        </w:r>
        <w:r w:rsidR="00C07468">
          <w:rPr>
            <w:noProof/>
            <w:webHidden/>
          </w:rPr>
          <w:fldChar w:fldCharType="begin"/>
        </w:r>
        <w:r w:rsidR="00C07468">
          <w:rPr>
            <w:noProof/>
            <w:webHidden/>
          </w:rPr>
          <w:instrText xml:space="preserve"> PAGEREF _Toc443166512 \h </w:instrText>
        </w:r>
        <w:r w:rsidR="00C07468">
          <w:rPr>
            <w:noProof/>
            <w:webHidden/>
          </w:rPr>
        </w:r>
        <w:r w:rsidR="00C07468">
          <w:rPr>
            <w:noProof/>
            <w:webHidden/>
          </w:rPr>
          <w:fldChar w:fldCharType="separate"/>
        </w:r>
        <w:r w:rsidR="003469EA">
          <w:rPr>
            <w:noProof/>
            <w:webHidden/>
          </w:rPr>
          <w:t>58</w:t>
        </w:r>
        <w:r w:rsidR="00C07468">
          <w:rPr>
            <w:noProof/>
            <w:webHidden/>
          </w:rPr>
          <w:fldChar w:fldCharType="end"/>
        </w:r>
      </w:hyperlink>
    </w:p>
    <w:p w:rsidR="00C07468" w:rsidRDefault="00EF0ECC">
      <w:pPr>
        <w:pStyle w:val="TableofFigures"/>
        <w:tabs>
          <w:tab w:val="right" w:leader="dot" w:pos="8270"/>
        </w:tabs>
        <w:rPr>
          <w:rFonts w:asciiTheme="minorHAnsi" w:eastAsiaTheme="minorEastAsia" w:hAnsiTheme="minorHAnsi"/>
          <w:noProof/>
          <w:sz w:val="22"/>
          <w:szCs w:val="22"/>
        </w:rPr>
      </w:pPr>
      <w:hyperlink w:anchor="_Toc443166513" w:history="1">
        <w:r w:rsidR="00C07468" w:rsidRPr="00D04694">
          <w:rPr>
            <w:rStyle w:val="Hyperlink"/>
            <w:noProof/>
          </w:rPr>
          <w:t xml:space="preserve">Example 6b - 3. </w:t>
        </w:r>
        <w:r w:rsidR="00C07468" w:rsidRPr="00D04694">
          <w:rPr>
            <w:rStyle w:val="Hyperlink"/>
            <w:i/>
            <w:noProof/>
          </w:rPr>
          <w:t>Quatre Pièces Fugitives</w:t>
        </w:r>
        <w:r w:rsidR="00C07468" w:rsidRPr="00D04694">
          <w:rPr>
            <w:rStyle w:val="Hyperlink"/>
            <w:noProof/>
          </w:rPr>
          <w:t>, Op. 15, No. 2, m. 12.</w:t>
        </w:r>
        <w:r w:rsidR="00C07468">
          <w:rPr>
            <w:noProof/>
            <w:webHidden/>
          </w:rPr>
          <w:tab/>
        </w:r>
        <w:r w:rsidR="00C07468">
          <w:rPr>
            <w:noProof/>
            <w:webHidden/>
          </w:rPr>
          <w:fldChar w:fldCharType="begin"/>
        </w:r>
        <w:r w:rsidR="00C07468">
          <w:rPr>
            <w:noProof/>
            <w:webHidden/>
          </w:rPr>
          <w:instrText xml:space="preserve"> PAGEREF _Toc443166513 \h </w:instrText>
        </w:r>
        <w:r w:rsidR="00C07468">
          <w:rPr>
            <w:noProof/>
            <w:webHidden/>
          </w:rPr>
        </w:r>
        <w:r w:rsidR="00C07468">
          <w:rPr>
            <w:noProof/>
            <w:webHidden/>
          </w:rPr>
          <w:fldChar w:fldCharType="separate"/>
        </w:r>
        <w:r w:rsidR="003469EA">
          <w:rPr>
            <w:noProof/>
            <w:webHidden/>
          </w:rPr>
          <w:t>59</w:t>
        </w:r>
        <w:r w:rsidR="00C07468">
          <w:rPr>
            <w:noProof/>
            <w:webHidden/>
          </w:rPr>
          <w:fldChar w:fldCharType="end"/>
        </w:r>
      </w:hyperlink>
    </w:p>
    <w:p w:rsidR="00C07468" w:rsidRDefault="00EF0ECC">
      <w:pPr>
        <w:pStyle w:val="TableofFigures"/>
        <w:tabs>
          <w:tab w:val="right" w:leader="dot" w:pos="8270"/>
        </w:tabs>
        <w:rPr>
          <w:rFonts w:asciiTheme="minorHAnsi" w:eastAsiaTheme="minorEastAsia" w:hAnsiTheme="minorHAnsi"/>
          <w:noProof/>
          <w:sz w:val="22"/>
          <w:szCs w:val="22"/>
        </w:rPr>
      </w:pPr>
      <w:hyperlink w:anchor="_Toc443166514" w:history="1">
        <w:r w:rsidR="00C07468" w:rsidRPr="00D04694">
          <w:rPr>
            <w:rStyle w:val="Hyperlink"/>
            <w:noProof/>
          </w:rPr>
          <w:t xml:space="preserve">Example 6b - 4. </w:t>
        </w:r>
        <w:r w:rsidR="00C07468" w:rsidRPr="00D04694">
          <w:rPr>
            <w:rStyle w:val="Hyperlink"/>
            <w:i/>
            <w:noProof/>
          </w:rPr>
          <w:t>Quatre Pièces Fugitives</w:t>
        </w:r>
        <w:r w:rsidR="00C07468" w:rsidRPr="00D04694">
          <w:rPr>
            <w:rStyle w:val="Hyperlink"/>
            <w:noProof/>
          </w:rPr>
          <w:t>, Op. 15, No. 2, mm. 42–43.</w:t>
        </w:r>
        <w:r w:rsidR="00C07468">
          <w:rPr>
            <w:noProof/>
            <w:webHidden/>
          </w:rPr>
          <w:tab/>
        </w:r>
        <w:r w:rsidR="00C07468">
          <w:rPr>
            <w:noProof/>
            <w:webHidden/>
          </w:rPr>
          <w:fldChar w:fldCharType="begin"/>
        </w:r>
        <w:r w:rsidR="00C07468">
          <w:rPr>
            <w:noProof/>
            <w:webHidden/>
          </w:rPr>
          <w:instrText xml:space="preserve"> PAGEREF _Toc443166514 \h </w:instrText>
        </w:r>
        <w:r w:rsidR="00C07468">
          <w:rPr>
            <w:noProof/>
            <w:webHidden/>
          </w:rPr>
        </w:r>
        <w:r w:rsidR="00C07468">
          <w:rPr>
            <w:noProof/>
            <w:webHidden/>
          </w:rPr>
          <w:fldChar w:fldCharType="separate"/>
        </w:r>
        <w:r w:rsidR="003469EA">
          <w:rPr>
            <w:noProof/>
            <w:webHidden/>
          </w:rPr>
          <w:t>59</w:t>
        </w:r>
        <w:r w:rsidR="00C07468">
          <w:rPr>
            <w:noProof/>
            <w:webHidden/>
          </w:rPr>
          <w:fldChar w:fldCharType="end"/>
        </w:r>
      </w:hyperlink>
    </w:p>
    <w:p w:rsidR="00C07468" w:rsidRDefault="00EF0ECC">
      <w:pPr>
        <w:pStyle w:val="TableofFigures"/>
        <w:tabs>
          <w:tab w:val="right" w:leader="dot" w:pos="8270"/>
        </w:tabs>
        <w:rPr>
          <w:rFonts w:asciiTheme="minorHAnsi" w:eastAsiaTheme="minorEastAsia" w:hAnsiTheme="minorHAnsi"/>
          <w:noProof/>
          <w:sz w:val="22"/>
          <w:szCs w:val="22"/>
        </w:rPr>
      </w:pPr>
      <w:hyperlink w:anchor="_Toc443166515" w:history="1">
        <w:r w:rsidR="00C07468" w:rsidRPr="00D04694">
          <w:rPr>
            <w:rStyle w:val="Hyperlink"/>
            <w:noProof/>
          </w:rPr>
          <w:t xml:space="preserve">Example 6b - 5. </w:t>
        </w:r>
        <w:r w:rsidR="00C07468" w:rsidRPr="00D04694">
          <w:rPr>
            <w:rStyle w:val="Hyperlink"/>
            <w:i/>
            <w:noProof/>
          </w:rPr>
          <w:t>Quatre Pièces Fugitives</w:t>
        </w:r>
        <w:r w:rsidR="00C07468" w:rsidRPr="00D04694">
          <w:rPr>
            <w:rStyle w:val="Hyperlink"/>
            <w:noProof/>
          </w:rPr>
          <w:t>, Op. 15, No. 2, mm. 24–27.</w:t>
        </w:r>
        <w:r w:rsidR="00C07468">
          <w:rPr>
            <w:noProof/>
            <w:webHidden/>
          </w:rPr>
          <w:tab/>
        </w:r>
        <w:r w:rsidR="00C07468">
          <w:rPr>
            <w:noProof/>
            <w:webHidden/>
          </w:rPr>
          <w:fldChar w:fldCharType="begin"/>
        </w:r>
        <w:r w:rsidR="00C07468">
          <w:rPr>
            <w:noProof/>
            <w:webHidden/>
          </w:rPr>
          <w:instrText xml:space="preserve"> PAGEREF _Toc443166515 \h </w:instrText>
        </w:r>
        <w:r w:rsidR="00C07468">
          <w:rPr>
            <w:noProof/>
            <w:webHidden/>
          </w:rPr>
        </w:r>
        <w:r w:rsidR="00C07468">
          <w:rPr>
            <w:noProof/>
            <w:webHidden/>
          </w:rPr>
          <w:fldChar w:fldCharType="separate"/>
        </w:r>
        <w:r w:rsidR="003469EA">
          <w:rPr>
            <w:noProof/>
            <w:webHidden/>
          </w:rPr>
          <w:t>60</w:t>
        </w:r>
        <w:r w:rsidR="00C07468">
          <w:rPr>
            <w:noProof/>
            <w:webHidden/>
          </w:rPr>
          <w:fldChar w:fldCharType="end"/>
        </w:r>
      </w:hyperlink>
    </w:p>
    <w:p w:rsidR="00C07468" w:rsidRDefault="00EF0ECC">
      <w:pPr>
        <w:pStyle w:val="TableofFigures"/>
        <w:tabs>
          <w:tab w:val="right" w:leader="dot" w:pos="8270"/>
        </w:tabs>
        <w:rPr>
          <w:rFonts w:asciiTheme="minorHAnsi" w:eastAsiaTheme="minorEastAsia" w:hAnsiTheme="minorHAnsi"/>
          <w:noProof/>
          <w:sz w:val="22"/>
          <w:szCs w:val="22"/>
        </w:rPr>
      </w:pPr>
      <w:hyperlink w:anchor="_Toc443166516" w:history="1">
        <w:r w:rsidR="00C07468" w:rsidRPr="00D04694">
          <w:rPr>
            <w:rStyle w:val="Hyperlink"/>
            <w:noProof/>
          </w:rPr>
          <w:t xml:space="preserve">Example 6b - 6. </w:t>
        </w:r>
        <w:r w:rsidR="00C07468" w:rsidRPr="00D04694">
          <w:rPr>
            <w:rStyle w:val="Hyperlink"/>
            <w:i/>
            <w:noProof/>
          </w:rPr>
          <w:t>Quatre Pièces Fugitives</w:t>
        </w:r>
        <w:r w:rsidR="00C07468" w:rsidRPr="00D04694">
          <w:rPr>
            <w:rStyle w:val="Hyperlink"/>
            <w:noProof/>
          </w:rPr>
          <w:t>, Op. 15, No. 2, mm. 28–30.</w:t>
        </w:r>
        <w:r w:rsidR="00C07468">
          <w:rPr>
            <w:noProof/>
            <w:webHidden/>
          </w:rPr>
          <w:tab/>
        </w:r>
        <w:r w:rsidR="00C07468">
          <w:rPr>
            <w:noProof/>
            <w:webHidden/>
          </w:rPr>
          <w:fldChar w:fldCharType="begin"/>
        </w:r>
        <w:r w:rsidR="00C07468">
          <w:rPr>
            <w:noProof/>
            <w:webHidden/>
          </w:rPr>
          <w:instrText xml:space="preserve"> PAGEREF _Toc443166516 \h </w:instrText>
        </w:r>
        <w:r w:rsidR="00C07468">
          <w:rPr>
            <w:noProof/>
            <w:webHidden/>
          </w:rPr>
        </w:r>
        <w:r w:rsidR="00C07468">
          <w:rPr>
            <w:noProof/>
            <w:webHidden/>
          </w:rPr>
          <w:fldChar w:fldCharType="separate"/>
        </w:r>
        <w:r w:rsidR="003469EA">
          <w:rPr>
            <w:noProof/>
            <w:webHidden/>
          </w:rPr>
          <w:t>60</w:t>
        </w:r>
        <w:r w:rsidR="00C07468">
          <w:rPr>
            <w:noProof/>
            <w:webHidden/>
          </w:rPr>
          <w:fldChar w:fldCharType="end"/>
        </w:r>
      </w:hyperlink>
    </w:p>
    <w:p w:rsidR="00C07468" w:rsidRDefault="00EF0ECC">
      <w:pPr>
        <w:pStyle w:val="TableofFigures"/>
        <w:tabs>
          <w:tab w:val="right" w:leader="dot" w:pos="8270"/>
        </w:tabs>
        <w:rPr>
          <w:rFonts w:asciiTheme="minorHAnsi" w:eastAsiaTheme="minorEastAsia" w:hAnsiTheme="minorHAnsi"/>
          <w:noProof/>
          <w:sz w:val="22"/>
          <w:szCs w:val="22"/>
        </w:rPr>
      </w:pPr>
      <w:hyperlink w:anchor="_Toc443166517" w:history="1">
        <w:r w:rsidR="00C07468" w:rsidRPr="00D04694">
          <w:rPr>
            <w:rStyle w:val="Hyperlink"/>
            <w:noProof/>
          </w:rPr>
          <w:t xml:space="preserve">Example 6b - 7. </w:t>
        </w:r>
        <w:r w:rsidR="00C07468" w:rsidRPr="00D04694">
          <w:rPr>
            <w:rStyle w:val="Hyperlink"/>
            <w:i/>
            <w:noProof/>
          </w:rPr>
          <w:t>Quatre Pièces Fugitives</w:t>
        </w:r>
        <w:r w:rsidR="00C07468" w:rsidRPr="00D04694">
          <w:rPr>
            <w:rStyle w:val="Hyperlink"/>
            <w:noProof/>
          </w:rPr>
          <w:t>, Op. 15, No. 2, mm. 30–32.</w:t>
        </w:r>
        <w:r w:rsidR="00C07468">
          <w:rPr>
            <w:noProof/>
            <w:webHidden/>
          </w:rPr>
          <w:tab/>
        </w:r>
        <w:r w:rsidR="00C07468">
          <w:rPr>
            <w:noProof/>
            <w:webHidden/>
          </w:rPr>
          <w:fldChar w:fldCharType="begin"/>
        </w:r>
        <w:r w:rsidR="00C07468">
          <w:rPr>
            <w:noProof/>
            <w:webHidden/>
          </w:rPr>
          <w:instrText xml:space="preserve"> PAGEREF _Toc443166517 \h </w:instrText>
        </w:r>
        <w:r w:rsidR="00C07468">
          <w:rPr>
            <w:noProof/>
            <w:webHidden/>
          </w:rPr>
        </w:r>
        <w:r w:rsidR="00C07468">
          <w:rPr>
            <w:noProof/>
            <w:webHidden/>
          </w:rPr>
          <w:fldChar w:fldCharType="separate"/>
        </w:r>
        <w:r w:rsidR="003469EA">
          <w:rPr>
            <w:noProof/>
            <w:webHidden/>
          </w:rPr>
          <w:t>60</w:t>
        </w:r>
        <w:r w:rsidR="00C07468">
          <w:rPr>
            <w:noProof/>
            <w:webHidden/>
          </w:rPr>
          <w:fldChar w:fldCharType="end"/>
        </w:r>
      </w:hyperlink>
    </w:p>
    <w:p w:rsidR="00C07468" w:rsidRDefault="00EF0ECC">
      <w:pPr>
        <w:pStyle w:val="TableofFigures"/>
        <w:tabs>
          <w:tab w:val="right" w:leader="dot" w:pos="8270"/>
        </w:tabs>
        <w:rPr>
          <w:rFonts w:asciiTheme="minorHAnsi" w:eastAsiaTheme="minorEastAsia" w:hAnsiTheme="minorHAnsi"/>
          <w:noProof/>
          <w:sz w:val="22"/>
          <w:szCs w:val="22"/>
        </w:rPr>
      </w:pPr>
      <w:hyperlink w:anchor="_Toc443166518" w:history="1">
        <w:r w:rsidR="00C07468" w:rsidRPr="00D04694">
          <w:rPr>
            <w:rStyle w:val="Hyperlink"/>
            <w:noProof/>
          </w:rPr>
          <w:t xml:space="preserve">Example 6b - 8. </w:t>
        </w:r>
        <w:r w:rsidR="00C07468" w:rsidRPr="00D04694">
          <w:rPr>
            <w:rStyle w:val="Hyperlink"/>
            <w:i/>
            <w:noProof/>
          </w:rPr>
          <w:t>Quatre Pièces Fugitives</w:t>
        </w:r>
        <w:r w:rsidR="00C07468" w:rsidRPr="00D04694">
          <w:rPr>
            <w:rStyle w:val="Hyperlink"/>
            <w:noProof/>
          </w:rPr>
          <w:t>, Op. 15, No. 2, mm. 37–40.</w:t>
        </w:r>
        <w:r w:rsidR="00C07468">
          <w:rPr>
            <w:noProof/>
            <w:webHidden/>
          </w:rPr>
          <w:tab/>
        </w:r>
        <w:r w:rsidR="00C07468">
          <w:rPr>
            <w:noProof/>
            <w:webHidden/>
          </w:rPr>
          <w:fldChar w:fldCharType="begin"/>
        </w:r>
        <w:r w:rsidR="00C07468">
          <w:rPr>
            <w:noProof/>
            <w:webHidden/>
          </w:rPr>
          <w:instrText xml:space="preserve"> PAGEREF _Toc443166518 \h </w:instrText>
        </w:r>
        <w:r w:rsidR="00C07468">
          <w:rPr>
            <w:noProof/>
            <w:webHidden/>
          </w:rPr>
        </w:r>
        <w:r w:rsidR="00C07468">
          <w:rPr>
            <w:noProof/>
            <w:webHidden/>
          </w:rPr>
          <w:fldChar w:fldCharType="separate"/>
        </w:r>
        <w:r w:rsidR="003469EA">
          <w:rPr>
            <w:noProof/>
            <w:webHidden/>
          </w:rPr>
          <w:t>61</w:t>
        </w:r>
        <w:r w:rsidR="00C07468">
          <w:rPr>
            <w:noProof/>
            <w:webHidden/>
          </w:rPr>
          <w:fldChar w:fldCharType="end"/>
        </w:r>
      </w:hyperlink>
    </w:p>
    <w:p w:rsidR="00C07468" w:rsidRDefault="00EF0ECC">
      <w:pPr>
        <w:pStyle w:val="TableofFigures"/>
        <w:tabs>
          <w:tab w:val="right" w:leader="dot" w:pos="8270"/>
        </w:tabs>
        <w:rPr>
          <w:rFonts w:asciiTheme="minorHAnsi" w:eastAsiaTheme="minorEastAsia" w:hAnsiTheme="minorHAnsi"/>
          <w:noProof/>
          <w:sz w:val="22"/>
          <w:szCs w:val="22"/>
        </w:rPr>
      </w:pPr>
      <w:hyperlink w:anchor="_Toc443166519" w:history="1">
        <w:r w:rsidR="00C07468" w:rsidRPr="00D04694">
          <w:rPr>
            <w:rStyle w:val="Hyperlink"/>
            <w:noProof/>
          </w:rPr>
          <w:t xml:space="preserve">Example 6b - 9. </w:t>
        </w:r>
        <w:r w:rsidR="00C07468" w:rsidRPr="00D04694">
          <w:rPr>
            <w:rStyle w:val="Hyperlink"/>
            <w:i/>
            <w:noProof/>
          </w:rPr>
          <w:t>Quatre Pièces Fugitives</w:t>
        </w:r>
        <w:r w:rsidR="00C07468" w:rsidRPr="00D04694">
          <w:rPr>
            <w:rStyle w:val="Hyperlink"/>
            <w:noProof/>
          </w:rPr>
          <w:t>, Op. 15, No. 2, mm. 40–42.</w:t>
        </w:r>
        <w:r w:rsidR="00C07468">
          <w:rPr>
            <w:noProof/>
            <w:webHidden/>
          </w:rPr>
          <w:tab/>
        </w:r>
        <w:r w:rsidR="00C07468">
          <w:rPr>
            <w:noProof/>
            <w:webHidden/>
          </w:rPr>
          <w:fldChar w:fldCharType="begin"/>
        </w:r>
        <w:r w:rsidR="00C07468">
          <w:rPr>
            <w:noProof/>
            <w:webHidden/>
          </w:rPr>
          <w:instrText xml:space="preserve"> PAGEREF _Toc443166519 \h </w:instrText>
        </w:r>
        <w:r w:rsidR="00C07468">
          <w:rPr>
            <w:noProof/>
            <w:webHidden/>
          </w:rPr>
        </w:r>
        <w:r w:rsidR="00C07468">
          <w:rPr>
            <w:noProof/>
            <w:webHidden/>
          </w:rPr>
          <w:fldChar w:fldCharType="separate"/>
        </w:r>
        <w:r w:rsidR="003469EA">
          <w:rPr>
            <w:noProof/>
            <w:webHidden/>
          </w:rPr>
          <w:t>61</w:t>
        </w:r>
        <w:r w:rsidR="00C07468">
          <w:rPr>
            <w:noProof/>
            <w:webHidden/>
          </w:rPr>
          <w:fldChar w:fldCharType="end"/>
        </w:r>
      </w:hyperlink>
    </w:p>
    <w:p w:rsidR="00C07468" w:rsidRDefault="00EF0ECC">
      <w:pPr>
        <w:pStyle w:val="TableofFigures"/>
        <w:tabs>
          <w:tab w:val="right" w:leader="dot" w:pos="8270"/>
        </w:tabs>
        <w:rPr>
          <w:rFonts w:asciiTheme="minorHAnsi" w:eastAsiaTheme="minorEastAsia" w:hAnsiTheme="minorHAnsi"/>
          <w:noProof/>
          <w:sz w:val="22"/>
          <w:szCs w:val="22"/>
        </w:rPr>
      </w:pPr>
      <w:hyperlink w:anchor="_Toc443166520" w:history="1">
        <w:r w:rsidR="00C07468" w:rsidRPr="00D04694">
          <w:rPr>
            <w:rStyle w:val="Hyperlink"/>
            <w:noProof/>
          </w:rPr>
          <w:t xml:space="preserve">Example 6b - 10. </w:t>
        </w:r>
        <w:r w:rsidR="00C07468" w:rsidRPr="00D04694">
          <w:rPr>
            <w:rStyle w:val="Hyperlink"/>
            <w:i/>
            <w:noProof/>
          </w:rPr>
          <w:t>Quatre Pièces Fugitives</w:t>
        </w:r>
        <w:r w:rsidR="00C07468" w:rsidRPr="00D04694">
          <w:rPr>
            <w:rStyle w:val="Hyperlink"/>
            <w:noProof/>
          </w:rPr>
          <w:t>, Op. 15, No. 2, mm. 41–42.</w:t>
        </w:r>
        <w:r w:rsidR="00C07468">
          <w:rPr>
            <w:noProof/>
            <w:webHidden/>
          </w:rPr>
          <w:tab/>
        </w:r>
        <w:r w:rsidR="00C07468">
          <w:rPr>
            <w:noProof/>
            <w:webHidden/>
          </w:rPr>
          <w:fldChar w:fldCharType="begin"/>
        </w:r>
        <w:r w:rsidR="00C07468">
          <w:rPr>
            <w:noProof/>
            <w:webHidden/>
          </w:rPr>
          <w:instrText xml:space="preserve"> PAGEREF _Toc443166520 \h </w:instrText>
        </w:r>
        <w:r w:rsidR="00C07468">
          <w:rPr>
            <w:noProof/>
            <w:webHidden/>
          </w:rPr>
        </w:r>
        <w:r w:rsidR="00C07468">
          <w:rPr>
            <w:noProof/>
            <w:webHidden/>
          </w:rPr>
          <w:fldChar w:fldCharType="separate"/>
        </w:r>
        <w:r w:rsidR="003469EA">
          <w:rPr>
            <w:noProof/>
            <w:webHidden/>
          </w:rPr>
          <w:t>62</w:t>
        </w:r>
        <w:r w:rsidR="00C07468">
          <w:rPr>
            <w:noProof/>
            <w:webHidden/>
          </w:rPr>
          <w:fldChar w:fldCharType="end"/>
        </w:r>
      </w:hyperlink>
    </w:p>
    <w:p w:rsidR="00C07468" w:rsidRDefault="00EF0ECC">
      <w:pPr>
        <w:pStyle w:val="TableofFigures"/>
        <w:tabs>
          <w:tab w:val="right" w:leader="dot" w:pos="8270"/>
        </w:tabs>
        <w:rPr>
          <w:rFonts w:asciiTheme="minorHAnsi" w:eastAsiaTheme="minorEastAsia" w:hAnsiTheme="minorHAnsi"/>
          <w:noProof/>
          <w:sz w:val="22"/>
          <w:szCs w:val="22"/>
        </w:rPr>
      </w:pPr>
      <w:hyperlink w:anchor="_Toc443166521" w:history="1">
        <w:r w:rsidR="00C07468" w:rsidRPr="00D04694">
          <w:rPr>
            <w:rStyle w:val="Hyperlink"/>
            <w:noProof/>
          </w:rPr>
          <w:t xml:space="preserve">Example 6b - 11. </w:t>
        </w:r>
        <w:r w:rsidR="00C07468" w:rsidRPr="00D04694">
          <w:rPr>
            <w:rStyle w:val="Hyperlink"/>
            <w:i/>
            <w:noProof/>
          </w:rPr>
          <w:t>Quatre Pièces Fugitives</w:t>
        </w:r>
        <w:r w:rsidR="00C07468" w:rsidRPr="00D04694">
          <w:rPr>
            <w:rStyle w:val="Hyperlink"/>
            <w:noProof/>
          </w:rPr>
          <w:t>, Op. 15, No. 2, mm. 43–44.</w:t>
        </w:r>
        <w:r w:rsidR="00C07468">
          <w:rPr>
            <w:noProof/>
            <w:webHidden/>
          </w:rPr>
          <w:tab/>
        </w:r>
        <w:r w:rsidR="00C07468">
          <w:rPr>
            <w:noProof/>
            <w:webHidden/>
          </w:rPr>
          <w:fldChar w:fldCharType="begin"/>
        </w:r>
        <w:r w:rsidR="00C07468">
          <w:rPr>
            <w:noProof/>
            <w:webHidden/>
          </w:rPr>
          <w:instrText xml:space="preserve"> PAGEREF _Toc443166521 \h </w:instrText>
        </w:r>
        <w:r w:rsidR="00C07468">
          <w:rPr>
            <w:noProof/>
            <w:webHidden/>
          </w:rPr>
        </w:r>
        <w:r w:rsidR="00C07468">
          <w:rPr>
            <w:noProof/>
            <w:webHidden/>
          </w:rPr>
          <w:fldChar w:fldCharType="separate"/>
        </w:r>
        <w:r w:rsidR="003469EA">
          <w:rPr>
            <w:noProof/>
            <w:webHidden/>
          </w:rPr>
          <w:t>62</w:t>
        </w:r>
        <w:r w:rsidR="00C07468">
          <w:rPr>
            <w:noProof/>
            <w:webHidden/>
          </w:rPr>
          <w:fldChar w:fldCharType="end"/>
        </w:r>
      </w:hyperlink>
    </w:p>
    <w:p w:rsidR="00C07468" w:rsidRDefault="00EF0ECC">
      <w:pPr>
        <w:pStyle w:val="TableofFigures"/>
        <w:tabs>
          <w:tab w:val="right" w:leader="dot" w:pos="8270"/>
        </w:tabs>
        <w:rPr>
          <w:rFonts w:asciiTheme="minorHAnsi" w:eastAsiaTheme="minorEastAsia" w:hAnsiTheme="minorHAnsi"/>
          <w:noProof/>
          <w:sz w:val="22"/>
          <w:szCs w:val="22"/>
        </w:rPr>
      </w:pPr>
      <w:hyperlink w:anchor="_Toc443166522" w:history="1">
        <w:r w:rsidR="00C07468" w:rsidRPr="00D04694">
          <w:rPr>
            <w:rStyle w:val="Hyperlink"/>
            <w:noProof/>
          </w:rPr>
          <w:t xml:space="preserve">Example 6b - 12. </w:t>
        </w:r>
        <w:r w:rsidR="00C07468" w:rsidRPr="00D04694">
          <w:rPr>
            <w:rStyle w:val="Hyperlink"/>
            <w:i/>
            <w:noProof/>
          </w:rPr>
          <w:t>Quatre Pièces Fugitives</w:t>
        </w:r>
        <w:r w:rsidR="00C07468" w:rsidRPr="00D04694">
          <w:rPr>
            <w:rStyle w:val="Hyperlink"/>
            <w:noProof/>
          </w:rPr>
          <w:t>, Op. 15, No. 2, mm. 45–52.</w:t>
        </w:r>
        <w:r w:rsidR="00C07468">
          <w:rPr>
            <w:noProof/>
            <w:webHidden/>
          </w:rPr>
          <w:tab/>
        </w:r>
        <w:r w:rsidR="00C07468">
          <w:rPr>
            <w:noProof/>
            <w:webHidden/>
          </w:rPr>
          <w:fldChar w:fldCharType="begin"/>
        </w:r>
        <w:r w:rsidR="00C07468">
          <w:rPr>
            <w:noProof/>
            <w:webHidden/>
          </w:rPr>
          <w:instrText xml:space="preserve"> PAGEREF _Toc443166522 \h </w:instrText>
        </w:r>
        <w:r w:rsidR="00C07468">
          <w:rPr>
            <w:noProof/>
            <w:webHidden/>
          </w:rPr>
        </w:r>
        <w:r w:rsidR="00C07468">
          <w:rPr>
            <w:noProof/>
            <w:webHidden/>
          </w:rPr>
          <w:fldChar w:fldCharType="separate"/>
        </w:r>
        <w:r w:rsidR="003469EA">
          <w:rPr>
            <w:noProof/>
            <w:webHidden/>
          </w:rPr>
          <w:t>63</w:t>
        </w:r>
        <w:r w:rsidR="00C07468">
          <w:rPr>
            <w:noProof/>
            <w:webHidden/>
          </w:rPr>
          <w:fldChar w:fldCharType="end"/>
        </w:r>
      </w:hyperlink>
    </w:p>
    <w:p w:rsidR="00C07468" w:rsidRDefault="00EF0ECC">
      <w:pPr>
        <w:pStyle w:val="TableofFigures"/>
        <w:tabs>
          <w:tab w:val="right" w:leader="dot" w:pos="8270"/>
        </w:tabs>
        <w:rPr>
          <w:rFonts w:asciiTheme="minorHAnsi" w:eastAsiaTheme="minorEastAsia" w:hAnsiTheme="minorHAnsi"/>
          <w:noProof/>
          <w:sz w:val="22"/>
          <w:szCs w:val="22"/>
        </w:rPr>
      </w:pPr>
      <w:hyperlink w:anchor="_Toc443166523" w:history="1">
        <w:r w:rsidR="00C07468" w:rsidRPr="00D04694">
          <w:rPr>
            <w:rStyle w:val="Hyperlink"/>
            <w:noProof/>
          </w:rPr>
          <w:t xml:space="preserve">Example 6b - 13. </w:t>
        </w:r>
        <w:r w:rsidR="00C07468" w:rsidRPr="00D04694">
          <w:rPr>
            <w:rStyle w:val="Hyperlink"/>
            <w:i/>
            <w:noProof/>
          </w:rPr>
          <w:t>Quatre Pièces Fugitives</w:t>
        </w:r>
        <w:r w:rsidR="00C07468" w:rsidRPr="00D04694">
          <w:rPr>
            <w:rStyle w:val="Hyperlink"/>
            <w:noProof/>
          </w:rPr>
          <w:t>, Op. 15, No. 2, mm. 53–57.</w:t>
        </w:r>
        <w:r w:rsidR="00C07468">
          <w:rPr>
            <w:noProof/>
            <w:webHidden/>
          </w:rPr>
          <w:tab/>
        </w:r>
        <w:r w:rsidR="00C07468">
          <w:rPr>
            <w:noProof/>
            <w:webHidden/>
          </w:rPr>
          <w:fldChar w:fldCharType="begin"/>
        </w:r>
        <w:r w:rsidR="00C07468">
          <w:rPr>
            <w:noProof/>
            <w:webHidden/>
          </w:rPr>
          <w:instrText xml:space="preserve"> PAGEREF _Toc443166523 \h </w:instrText>
        </w:r>
        <w:r w:rsidR="00C07468">
          <w:rPr>
            <w:noProof/>
            <w:webHidden/>
          </w:rPr>
        </w:r>
        <w:r w:rsidR="00C07468">
          <w:rPr>
            <w:noProof/>
            <w:webHidden/>
          </w:rPr>
          <w:fldChar w:fldCharType="separate"/>
        </w:r>
        <w:r w:rsidR="003469EA">
          <w:rPr>
            <w:noProof/>
            <w:webHidden/>
          </w:rPr>
          <w:t>63</w:t>
        </w:r>
        <w:r w:rsidR="00C07468">
          <w:rPr>
            <w:noProof/>
            <w:webHidden/>
          </w:rPr>
          <w:fldChar w:fldCharType="end"/>
        </w:r>
      </w:hyperlink>
    </w:p>
    <w:p w:rsidR="00C07468" w:rsidRDefault="00EF0ECC">
      <w:pPr>
        <w:pStyle w:val="TableofFigures"/>
        <w:tabs>
          <w:tab w:val="right" w:leader="dot" w:pos="8270"/>
        </w:tabs>
        <w:rPr>
          <w:rFonts w:asciiTheme="minorHAnsi" w:eastAsiaTheme="minorEastAsia" w:hAnsiTheme="minorHAnsi"/>
          <w:noProof/>
          <w:sz w:val="22"/>
          <w:szCs w:val="22"/>
        </w:rPr>
      </w:pPr>
      <w:hyperlink w:anchor="_Toc443166524" w:history="1">
        <w:r w:rsidR="00C07468" w:rsidRPr="00D04694">
          <w:rPr>
            <w:rStyle w:val="Hyperlink"/>
            <w:noProof/>
          </w:rPr>
          <w:t xml:space="preserve">Example 6b - 14. </w:t>
        </w:r>
        <w:r w:rsidR="00C07468" w:rsidRPr="00D04694">
          <w:rPr>
            <w:rStyle w:val="Hyperlink"/>
            <w:i/>
            <w:noProof/>
          </w:rPr>
          <w:t>Quatre Pièces Fugitives</w:t>
        </w:r>
        <w:r w:rsidR="00C07468" w:rsidRPr="00D04694">
          <w:rPr>
            <w:rStyle w:val="Hyperlink"/>
            <w:noProof/>
          </w:rPr>
          <w:t>, Op. 15, No. 2, mm. 81–85.</w:t>
        </w:r>
        <w:r w:rsidR="00C07468">
          <w:rPr>
            <w:noProof/>
            <w:webHidden/>
          </w:rPr>
          <w:tab/>
        </w:r>
        <w:r w:rsidR="00C07468">
          <w:rPr>
            <w:noProof/>
            <w:webHidden/>
          </w:rPr>
          <w:fldChar w:fldCharType="begin"/>
        </w:r>
        <w:r w:rsidR="00C07468">
          <w:rPr>
            <w:noProof/>
            <w:webHidden/>
          </w:rPr>
          <w:instrText xml:space="preserve"> PAGEREF _Toc443166524 \h </w:instrText>
        </w:r>
        <w:r w:rsidR="00C07468">
          <w:rPr>
            <w:noProof/>
            <w:webHidden/>
          </w:rPr>
        </w:r>
        <w:r w:rsidR="00C07468">
          <w:rPr>
            <w:noProof/>
            <w:webHidden/>
          </w:rPr>
          <w:fldChar w:fldCharType="separate"/>
        </w:r>
        <w:r w:rsidR="003469EA">
          <w:rPr>
            <w:noProof/>
            <w:webHidden/>
          </w:rPr>
          <w:t>64</w:t>
        </w:r>
        <w:r w:rsidR="00C07468">
          <w:rPr>
            <w:noProof/>
            <w:webHidden/>
          </w:rPr>
          <w:fldChar w:fldCharType="end"/>
        </w:r>
      </w:hyperlink>
    </w:p>
    <w:p w:rsidR="00C07468" w:rsidRDefault="00EF0ECC">
      <w:pPr>
        <w:pStyle w:val="TableofFigures"/>
        <w:tabs>
          <w:tab w:val="right" w:leader="dot" w:pos="8270"/>
        </w:tabs>
        <w:rPr>
          <w:rFonts w:asciiTheme="minorHAnsi" w:eastAsiaTheme="minorEastAsia" w:hAnsiTheme="minorHAnsi"/>
          <w:noProof/>
          <w:sz w:val="22"/>
          <w:szCs w:val="22"/>
        </w:rPr>
      </w:pPr>
      <w:hyperlink w:anchor="_Toc443166525" w:history="1">
        <w:r w:rsidR="00C07468" w:rsidRPr="00D04694">
          <w:rPr>
            <w:rStyle w:val="Hyperlink"/>
            <w:noProof/>
          </w:rPr>
          <w:t xml:space="preserve">Example 6b - 15. </w:t>
        </w:r>
        <w:r w:rsidR="00C07468" w:rsidRPr="00D04694">
          <w:rPr>
            <w:rStyle w:val="Hyperlink"/>
            <w:i/>
            <w:noProof/>
          </w:rPr>
          <w:t>Quatre Pièces Fugitives</w:t>
        </w:r>
        <w:r w:rsidR="00C07468" w:rsidRPr="00D04694">
          <w:rPr>
            <w:rStyle w:val="Hyperlink"/>
            <w:noProof/>
          </w:rPr>
          <w:t>, Op. 15, No. 2, m. 51.</w:t>
        </w:r>
        <w:r w:rsidR="00C07468">
          <w:rPr>
            <w:noProof/>
            <w:webHidden/>
          </w:rPr>
          <w:tab/>
        </w:r>
        <w:r w:rsidR="00C07468">
          <w:rPr>
            <w:noProof/>
            <w:webHidden/>
          </w:rPr>
          <w:fldChar w:fldCharType="begin"/>
        </w:r>
        <w:r w:rsidR="00C07468">
          <w:rPr>
            <w:noProof/>
            <w:webHidden/>
          </w:rPr>
          <w:instrText xml:space="preserve"> PAGEREF _Toc443166525 \h </w:instrText>
        </w:r>
        <w:r w:rsidR="00C07468">
          <w:rPr>
            <w:noProof/>
            <w:webHidden/>
          </w:rPr>
        </w:r>
        <w:r w:rsidR="00C07468">
          <w:rPr>
            <w:noProof/>
            <w:webHidden/>
          </w:rPr>
          <w:fldChar w:fldCharType="separate"/>
        </w:r>
        <w:r w:rsidR="003469EA">
          <w:rPr>
            <w:noProof/>
            <w:webHidden/>
          </w:rPr>
          <w:t>64</w:t>
        </w:r>
        <w:r w:rsidR="00C07468">
          <w:rPr>
            <w:noProof/>
            <w:webHidden/>
          </w:rPr>
          <w:fldChar w:fldCharType="end"/>
        </w:r>
      </w:hyperlink>
    </w:p>
    <w:p w:rsidR="00C07468" w:rsidRDefault="00EF0ECC">
      <w:pPr>
        <w:pStyle w:val="TableofFigures"/>
        <w:tabs>
          <w:tab w:val="right" w:leader="dot" w:pos="8270"/>
        </w:tabs>
        <w:rPr>
          <w:rFonts w:asciiTheme="minorHAnsi" w:eastAsiaTheme="minorEastAsia" w:hAnsiTheme="minorHAnsi"/>
          <w:noProof/>
          <w:sz w:val="22"/>
          <w:szCs w:val="22"/>
        </w:rPr>
      </w:pPr>
      <w:hyperlink w:anchor="_Toc443166526" w:history="1">
        <w:r w:rsidR="00C07468" w:rsidRPr="00D04694">
          <w:rPr>
            <w:rStyle w:val="Hyperlink"/>
            <w:noProof/>
          </w:rPr>
          <w:t xml:space="preserve">Example 6b - 16. </w:t>
        </w:r>
        <w:r w:rsidR="00C07468" w:rsidRPr="00D04694">
          <w:rPr>
            <w:rStyle w:val="Hyperlink"/>
            <w:i/>
            <w:noProof/>
          </w:rPr>
          <w:t>Quatre Pièces Fugitives</w:t>
        </w:r>
        <w:r w:rsidR="00C07468" w:rsidRPr="00D04694">
          <w:rPr>
            <w:rStyle w:val="Hyperlink"/>
            <w:noProof/>
          </w:rPr>
          <w:t>, Op. 15, No. 2, mm. 20–22.</w:t>
        </w:r>
        <w:r w:rsidR="00C07468">
          <w:rPr>
            <w:noProof/>
            <w:webHidden/>
          </w:rPr>
          <w:tab/>
        </w:r>
        <w:r w:rsidR="00C07468">
          <w:rPr>
            <w:noProof/>
            <w:webHidden/>
          </w:rPr>
          <w:fldChar w:fldCharType="begin"/>
        </w:r>
        <w:r w:rsidR="00C07468">
          <w:rPr>
            <w:noProof/>
            <w:webHidden/>
          </w:rPr>
          <w:instrText xml:space="preserve"> PAGEREF _Toc443166526 \h </w:instrText>
        </w:r>
        <w:r w:rsidR="00C07468">
          <w:rPr>
            <w:noProof/>
            <w:webHidden/>
          </w:rPr>
        </w:r>
        <w:r w:rsidR="00C07468">
          <w:rPr>
            <w:noProof/>
            <w:webHidden/>
          </w:rPr>
          <w:fldChar w:fldCharType="separate"/>
        </w:r>
        <w:r w:rsidR="003469EA">
          <w:rPr>
            <w:noProof/>
            <w:webHidden/>
          </w:rPr>
          <w:t>65</w:t>
        </w:r>
        <w:r w:rsidR="00C07468">
          <w:rPr>
            <w:noProof/>
            <w:webHidden/>
          </w:rPr>
          <w:fldChar w:fldCharType="end"/>
        </w:r>
      </w:hyperlink>
    </w:p>
    <w:p w:rsidR="00C07468" w:rsidRDefault="00EF0ECC">
      <w:pPr>
        <w:pStyle w:val="TableofFigures"/>
        <w:tabs>
          <w:tab w:val="right" w:leader="dot" w:pos="8270"/>
        </w:tabs>
        <w:rPr>
          <w:rFonts w:asciiTheme="minorHAnsi" w:eastAsiaTheme="minorEastAsia" w:hAnsiTheme="minorHAnsi"/>
          <w:noProof/>
          <w:sz w:val="22"/>
          <w:szCs w:val="22"/>
        </w:rPr>
      </w:pPr>
      <w:hyperlink w:anchor="_Toc443166527" w:history="1">
        <w:r w:rsidR="00C07468" w:rsidRPr="00D04694">
          <w:rPr>
            <w:rStyle w:val="Hyperlink"/>
            <w:noProof/>
          </w:rPr>
          <w:t xml:space="preserve">Example 6b - 17. </w:t>
        </w:r>
        <w:r w:rsidR="00C07468" w:rsidRPr="00D04694">
          <w:rPr>
            <w:rStyle w:val="Hyperlink"/>
            <w:i/>
            <w:noProof/>
          </w:rPr>
          <w:t>Quatre Pièces Fugitives</w:t>
        </w:r>
        <w:r w:rsidR="00C07468" w:rsidRPr="00D04694">
          <w:rPr>
            <w:rStyle w:val="Hyperlink"/>
            <w:noProof/>
          </w:rPr>
          <w:t>, Op. 15, No. 2, mm. 24–25.</w:t>
        </w:r>
        <w:r w:rsidR="00C07468">
          <w:rPr>
            <w:noProof/>
            <w:webHidden/>
          </w:rPr>
          <w:tab/>
        </w:r>
        <w:r w:rsidR="00C07468">
          <w:rPr>
            <w:noProof/>
            <w:webHidden/>
          </w:rPr>
          <w:fldChar w:fldCharType="begin"/>
        </w:r>
        <w:r w:rsidR="00C07468">
          <w:rPr>
            <w:noProof/>
            <w:webHidden/>
          </w:rPr>
          <w:instrText xml:space="preserve"> PAGEREF _Toc443166527 \h </w:instrText>
        </w:r>
        <w:r w:rsidR="00C07468">
          <w:rPr>
            <w:noProof/>
            <w:webHidden/>
          </w:rPr>
        </w:r>
        <w:r w:rsidR="00C07468">
          <w:rPr>
            <w:noProof/>
            <w:webHidden/>
          </w:rPr>
          <w:fldChar w:fldCharType="separate"/>
        </w:r>
        <w:r w:rsidR="003469EA">
          <w:rPr>
            <w:noProof/>
            <w:webHidden/>
          </w:rPr>
          <w:t>65</w:t>
        </w:r>
        <w:r w:rsidR="00C07468">
          <w:rPr>
            <w:noProof/>
            <w:webHidden/>
          </w:rPr>
          <w:fldChar w:fldCharType="end"/>
        </w:r>
      </w:hyperlink>
    </w:p>
    <w:p w:rsidR="00C07468" w:rsidRDefault="00EF0ECC">
      <w:pPr>
        <w:pStyle w:val="TableofFigures"/>
        <w:tabs>
          <w:tab w:val="right" w:leader="dot" w:pos="8270"/>
        </w:tabs>
        <w:rPr>
          <w:rFonts w:asciiTheme="minorHAnsi" w:eastAsiaTheme="minorEastAsia" w:hAnsiTheme="minorHAnsi"/>
          <w:noProof/>
          <w:sz w:val="22"/>
          <w:szCs w:val="22"/>
        </w:rPr>
      </w:pPr>
      <w:hyperlink w:anchor="_Toc443166528" w:history="1">
        <w:r w:rsidR="00C07468" w:rsidRPr="00D04694">
          <w:rPr>
            <w:rStyle w:val="Hyperlink"/>
            <w:noProof/>
          </w:rPr>
          <w:t xml:space="preserve">Example 6b - 18. </w:t>
        </w:r>
        <w:r w:rsidR="00C07468" w:rsidRPr="00D04694">
          <w:rPr>
            <w:rStyle w:val="Hyperlink"/>
            <w:i/>
            <w:noProof/>
          </w:rPr>
          <w:t>Quatre Pièces Fugitives</w:t>
        </w:r>
        <w:r w:rsidR="00C07468" w:rsidRPr="00D04694">
          <w:rPr>
            <w:rStyle w:val="Hyperlink"/>
            <w:noProof/>
          </w:rPr>
          <w:t>, Op. 15, No. 2, m. 44.</w:t>
        </w:r>
        <w:r w:rsidR="00C07468">
          <w:rPr>
            <w:noProof/>
            <w:webHidden/>
          </w:rPr>
          <w:tab/>
        </w:r>
        <w:r w:rsidR="00C07468">
          <w:rPr>
            <w:noProof/>
            <w:webHidden/>
          </w:rPr>
          <w:fldChar w:fldCharType="begin"/>
        </w:r>
        <w:r w:rsidR="00C07468">
          <w:rPr>
            <w:noProof/>
            <w:webHidden/>
          </w:rPr>
          <w:instrText xml:space="preserve"> PAGEREF _Toc443166528 \h </w:instrText>
        </w:r>
        <w:r w:rsidR="00C07468">
          <w:rPr>
            <w:noProof/>
            <w:webHidden/>
          </w:rPr>
        </w:r>
        <w:r w:rsidR="00C07468">
          <w:rPr>
            <w:noProof/>
            <w:webHidden/>
          </w:rPr>
          <w:fldChar w:fldCharType="separate"/>
        </w:r>
        <w:r w:rsidR="003469EA">
          <w:rPr>
            <w:noProof/>
            <w:webHidden/>
          </w:rPr>
          <w:t>65</w:t>
        </w:r>
        <w:r w:rsidR="00C07468">
          <w:rPr>
            <w:noProof/>
            <w:webHidden/>
          </w:rPr>
          <w:fldChar w:fldCharType="end"/>
        </w:r>
      </w:hyperlink>
    </w:p>
    <w:p w:rsidR="00C07468" w:rsidRDefault="00EF0ECC">
      <w:pPr>
        <w:pStyle w:val="TableofFigures"/>
        <w:tabs>
          <w:tab w:val="right" w:leader="dot" w:pos="8270"/>
        </w:tabs>
        <w:rPr>
          <w:rFonts w:asciiTheme="minorHAnsi" w:eastAsiaTheme="minorEastAsia" w:hAnsiTheme="minorHAnsi"/>
          <w:noProof/>
          <w:sz w:val="22"/>
          <w:szCs w:val="22"/>
        </w:rPr>
      </w:pPr>
      <w:hyperlink w:anchor="_Toc443166529" w:history="1">
        <w:r w:rsidR="00C07468" w:rsidRPr="00D04694">
          <w:rPr>
            <w:rStyle w:val="Hyperlink"/>
            <w:noProof/>
          </w:rPr>
          <w:t xml:space="preserve">Example 6b - 19. </w:t>
        </w:r>
        <w:r w:rsidR="00C07468" w:rsidRPr="00D04694">
          <w:rPr>
            <w:rStyle w:val="Hyperlink"/>
            <w:i/>
            <w:noProof/>
          </w:rPr>
          <w:t>Quatre Pièces Fugitives</w:t>
        </w:r>
        <w:r w:rsidR="00C07468" w:rsidRPr="00D04694">
          <w:rPr>
            <w:rStyle w:val="Hyperlink"/>
            <w:noProof/>
          </w:rPr>
          <w:t>, Op. 15, No. 2, m. 54.</w:t>
        </w:r>
        <w:r w:rsidR="00C07468">
          <w:rPr>
            <w:noProof/>
            <w:webHidden/>
          </w:rPr>
          <w:tab/>
        </w:r>
        <w:r w:rsidR="00C07468">
          <w:rPr>
            <w:noProof/>
            <w:webHidden/>
          </w:rPr>
          <w:fldChar w:fldCharType="begin"/>
        </w:r>
        <w:r w:rsidR="00C07468">
          <w:rPr>
            <w:noProof/>
            <w:webHidden/>
          </w:rPr>
          <w:instrText xml:space="preserve"> PAGEREF _Toc443166529 \h </w:instrText>
        </w:r>
        <w:r w:rsidR="00C07468">
          <w:rPr>
            <w:noProof/>
            <w:webHidden/>
          </w:rPr>
        </w:r>
        <w:r w:rsidR="00C07468">
          <w:rPr>
            <w:noProof/>
            <w:webHidden/>
          </w:rPr>
          <w:fldChar w:fldCharType="separate"/>
        </w:r>
        <w:r w:rsidR="003469EA">
          <w:rPr>
            <w:noProof/>
            <w:webHidden/>
          </w:rPr>
          <w:t>66</w:t>
        </w:r>
        <w:r w:rsidR="00C07468">
          <w:rPr>
            <w:noProof/>
            <w:webHidden/>
          </w:rPr>
          <w:fldChar w:fldCharType="end"/>
        </w:r>
      </w:hyperlink>
    </w:p>
    <w:p w:rsidR="00C07468" w:rsidRDefault="00AE6AC7">
      <w:pPr>
        <w:rPr>
          <w:noProof/>
        </w:rPr>
      </w:pPr>
      <w:r>
        <w:fldChar w:fldCharType="end"/>
      </w:r>
      <w:r>
        <w:fldChar w:fldCharType="begin"/>
      </w:r>
      <w:r>
        <w:instrText xml:space="preserve"> TOC \h \z \c "Example 6c -" </w:instrText>
      </w:r>
      <w:r>
        <w:fldChar w:fldCharType="separate"/>
      </w:r>
    </w:p>
    <w:p w:rsidR="00C07468" w:rsidRDefault="00EF0ECC">
      <w:pPr>
        <w:pStyle w:val="TableofFigures"/>
        <w:tabs>
          <w:tab w:val="right" w:leader="dot" w:pos="8270"/>
        </w:tabs>
        <w:rPr>
          <w:rFonts w:asciiTheme="minorHAnsi" w:eastAsiaTheme="minorEastAsia" w:hAnsiTheme="minorHAnsi"/>
          <w:noProof/>
          <w:sz w:val="22"/>
          <w:szCs w:val="22"/>
        </w:rPr>
      </w:pPr>
      <w:hyperlink w:anchor="_Toc443166530" w:history="1">
        <w:r w:rsidR="00C07468" w:rsidRPr="00B13386">
          <w:rPr>
            <w:rStyle w:val="Hyperlink"/>
            <w:noProof/>
          </w:rPr>
          <w:t xml:space="preserve">Example 6c - 1. </w:t>
        </w:r>
        <w:r w:rsidR="00C07468" w:rsidRPr="00B13386">
          <w:rPr>
            <w:rStyle w:val="Hyperlink"/>
            <w:i/>
            <w:noProof/>
          </w:rPr>
          <w:t>Quatre Pièces Fugitives</w:t>
        </w:r>
        <w:r w:rsidR="00C07468" w:rsidRPr="00B13386">
          <w:rPr>
            <w:rStyle w:val="Hyperlink"/>
            <w:noProof/>
          </w:rPr>
          <w:t>, Op. 15, No. 4, mm. 1–8.</w:t>
        </w:r>
        <w:r w:rsidR="00C07468">
          <w:rPr>
            <w:noProof/>
            <w:webHidden/>
          </w:rPr>
          <w:tab/>
        </w:r>
        <w:r w:rsidR="00C07468">
          <w:rPr>
            <w:noProof/>
            <w:webHidden/>
          </w:rPr>
          <w:fldChar w:fldCharType="begin"/>
        </w:r>
        <w:r w:rsidR="00C07468">
          <w:rPr>
            <w:noProof/>
            <w:webHidden/>
          </w:rPr>
          <w:instrText xml:space="preserve"> PAGEREF _Toc443166530 \h </w:instrText>
        </w:r>
        <w:r w:rsidR="00C07468">
          <w:rPr>
            <w:noProof/>
            <w:webHidden/>
          </w:rPr>
        </w:r>
        <w:r w:rsidR="00C07468">
          <w:rPr>
            <w:noProof/>
            <w:webHidden/>
          </w:rPr>
          <w:fldChar w:fldCharType="separate"/>
        </w:r>
        <w:r w:rsidR="003469EA">
          <w:rPr>
            <w:noProof/>
            <w:webHidden/>
          </w:rPr>
          <w:t>68</w:t>
        </w:r>
        <w:r w:rsidR="00C07468">
          <w:rPr>
            <w:noProof/>
            <w:webHidden/>
          </w:rPr>
          <w:fldChar w:fldCharType="end"/>
        </w:r>
      </w:hyperlink>
    </w:p>
    <w:p w:rsidR="00C07468" w:rsidRDefault="00EF0ECC">
      <w:pPr>
        <w:pStyle w:val="TableofFigures"/>
        <w:tabs>
          <w:tab w:val="right" w:leader="dot" w:pos="8270"/>
        </w:tabs>
        <w:rPr>
          <w:rFonts w:asciiTheme="minorHAnsi" w:eastAsiaTheme="minorEastAsia" w:hAnsiTheme="minorHAnsi"/>
          <w:noProof/>
          <w:sz w:val="22"/>
          <w:szCs w:val="22"/>
        </w:rPr>
      </w:pPr>
      <w:hyperlink w:anchor="_Toc443166531" w:history="1">
        <w:r w:rsidR="00C07468" w:rsidRPr="00B13386">
          <w:rPr>
            <w:rStyle w:val="Hyperlink"/>
            <w:noProof/>
          </w:rPr>
          <w:t xml:space="preserve">Example 6c - 2. </w:t>
        </w:r>
        <w:r w:rsidR="00C07468" w:rsidRPr="00B13386">
          <w:rPr>
            <w:rStyle w:val="Hyperlink"/>
            <w:i/>
            <w:noProof/>
          </w:rPr>
          <w:t>Quatre Pièces Fugitives</w:t>
        </w:r>
        <w:r w:rsidR="00C07468" w:rsidRPr="00B13386">
          <w:rPr>
            <w:rStyle w:val="Hyperlink"/>
            <w:noProof/>
          </w:rPr>
          <w:t>, Op. 15, No. 4, mm. 24–29.</w:t>
        </w:r>
        <w:r w:rsidR="00C07468">
          <w:rPr>
            <w:noProof/>
            <w:webHidden/>
          </w:rPr>
          <w:tab/>
        </w:r>
        <w:r w:rsidR="00C07468">
          <w:rPr>
            <w:noProof/>
            <w:webHidden/>
          </w:rPr>
          <w:fldChar w:fldCharType="begin"/>
        </w:r>
        <w:r w:rsidR="00C07468">
          <w:rPr>
            <w:noProof/>
            <w:webHidden/>
          </w:rPr>
          <w:instrText xml:space="preserve"> PAGEREF _Toc443166531 \h </w:instrText>
        </w:r>
        <w:r w:rsidR="00C07468">
          <w:rPr>
            <w:noProof/>
            <w:webHidden/>
          </w:rPr>
        </w:r>
        <w:r w:rsidR="00C07468">
          <w:rPr>
            <w:noProof/>
            <w:webHidden/>
          </w:rPr>
          <w:fldChar w:fldCharType="separate"/>
        </w:r>
        <w:r w:rsidR="003469EA">
          <w:rPr>
            <w:noProof/>
            <w:webHidden/>
          </w:rPr>
          <w:t>68</w:t>
        </w:r>
        <w:r w:rsidR="00C07468">
          <w:rPr>
            <w:noProof/>
            <w:webHidden/>
          </w:rPr>
          <w:fldChar w:fldCharType="end"/>
        </w:r>
      </w:hyperlink>
    </w:p>
    <w:p w:rsidR="00C07468" w:rsidRDefault="00EF0ECC">
      <w:pPr>
        <w:pStyle w:val="TableofFigures"/>
        <w:tabs>
          <w:tab w:val="right" w:leader="dot" w:pos="8270"/>
        </w:tabs>
        <w:rPr>
          <w:rFonts w:asciiTheme="minorHAnsi" w:eastAsiaTheme="minorEastAsia" w:hAnsiTheme="minorHAnsi"/>
          <w:noProof/>
          <w:sz w:val="22"/>
          <w:szCs w:val="22"/>
        </w:rPr>
      </w:pPr>
      <w:hyperlink w:anchor="_Toc443166532" w:history="1">
        <w:r w:rsidR="00C07468" w:rsidRPr="00B13386">
          <w:rPr>
            <w:rStyle w:val="Hyperlink"/>
            <w:noProof/>
          </w:rPr>
          <w:t xml:space="preserve">Example 6c - 3. </w:t>
        </w:r>
        <w:r w:rsidR="00C07468" w:rsidRPr="00B13386">
          <w:rPr>
            <w:rStyle w:val="Hyperlink"/>
            <w:i/>
            <w:noProof/>
          </w:rPr>
          <w:t>Quatre Pièces Fugitives</w:t>
        </w:r>
        <w:r w:rsidR="00C07468" w:rsidRPr="00B13386">
          <w:rPr>
            <w:rStyle w:val="Hyperlink"/>
            <w:noProof/>
          </w:rPr>
          <w:t>, Op. 15, No. 4, mm. 13–19.</w:t>
        </w:r>
        <w:r w:rsidR="00C07468">
          <w:rPr>
            <w:noProof/>
            <w:webHidden/>
          </w:rPr>
          <w:tab/>
        </w:r>
        <w:r w:rsidR="00C07468">
          <w:rPr>
            <w:noProof/>
            <w:webHidden/>
          </w:rPr>
          <w:fldChar w:fldCharType="begin"/>
        </w:r>
        <w:r w:rsidR="00C07468">
          <w:rPr>
            <w:noProof/>
            <w:webHidden/>
          </w:rPr>
          <w:instrText xml:space="preserve"> PAGEREF _Toc443166532 \h </w:instrText>
        </w:r>
        <w:r w:rsidR="00C07468">
          <w:rPr>
            <w:noProof/>
            <w:webHidden/>
          </w:rPr>
        </w:r>
        <w:r w:rsidR="00C07468">
          <w:rPr>
            <w:noProof/>
            <w:webHidden/>
          </w:rPr>
          <w:fldChar w:fldCharType="separate"/>
        </w:r>
        <w:r w:rsidR="003469EA">
          <w:rPr>
            <w:noProof/>
            <w:webHidden/>
          </w:rPr>
          <w:t>69</w:t>
        </w:r>
        <w:r w:rsidR="00C07468">
          <w:rPr>
            <w:noProof/>
            <w:webHidden/>
          </w:rPr>
          <w:fldChar w:fldCharType="end"/>
        </w:r>
      </w:hyperlink>
    </w:p>
    <w:p w:rsidR="00C07468" w:rsidRDefault="00EF0ECC">
      <w:pPr>
        <w:pStyle w:val="TableofFigures"/>
        <w:tabs>
          <w:tab w:val="right" w:leader="dot" w:pos="8270"/>
        </w:tabs>
        <w:rPr>
          <w:rFonts w:asciiTheme="minorHAnsi" w:eastAsiaTheme="minorEastAsia" w:hAnsiTheme="minorHAnsi"/>
          <w:noProof/>
          <w:sz w:val="22"/>
          <w:szCs w:val="22"/>
        </w:rPr>
      </w:pPr>
      <w:hyperlink w:anchor="_Toc443166533" w:history="1">
        <w:r w:rsidR="00C07468" w:rsidRPr="00B13386">
          <w:rPr>
            <w:rStyle w:val="Hyperlink"/>
            <w:noProof/>
          </w:rPr>
          <w:t xml:space="preserve">Example 6c - 4. </w:t>
        </w:r>
        <w:r w:rsidR="00C07468" w:rsidRPr="00B13386">
          <w:rPr>
            <w:rStyle w:val="Hyperlink"/>
            <w:i/>
            <w:noProof/>
          </w:rPr>
          <w:t>Quatre Pièces Fugitives</w:t>
        </w:r>
        <w:r w:rsidR="00C07468" w:rsidRPr="00B13386">
          <w:rPr>
            <w:rStyle w:val="Hyperlink"/>
            <w:noProof/>
          </w:rPr>
          <w:t>, Op. 15, No. 4, mm. 20–25.</w:t>
        </w:r>
        <w:r w:rsidR="00C07468">
          <w:rPr>
            <w:noProof/>
            <w:webHidden/>
          </w:rPr>
          <w:tab/>
        </w:r>
        <w:r w:rsidR="00C07468">
          <w:rPr>
            <w:noProof/>
            <w:webHidden/>
          </w:rPr>
          <w:fldChar w:fldCharType="begin"/>
        </w:r>
        <w:r w:rsidR="00C07468">
          <w:rPr>
            <w:noProof/>
            <w:webHidden/>
          </w:rPr>
          <w:instrText xml:space="preserve"> PAGEREF _Toc443166533 \h </w:instrText>
        </w:r>
        <w:r w:rsidR="00C07468">
          <w:rPr>
            <w:noProof/>
            <w:webHidden/>
          </w:rPr>
        </w:r>
        <w:r w:rsidR="00C07468">
          <w:rPr>
            <w:noProof/>
            <w:webHidden/>
          </w:rPr>
          <w:fldChar w:fldCharType="separate"/>
        </w:r>
        <w:r w:rsidR="003469EA">
          <w:rPr>
            <w:noProof/>
            <w:webHidden/>
          </w:rPr>
          <w:t>69</w:t>
        </w:r>
        <w:r w:rsidR="00C07468">
          <w:rPr>
            <w:noProof/>
            <w:webHidden/>
          </w:rPr>
          <w:fldChar w:fldCharType="end"/>
        </w:r>
      </w:hyperlink>
    </w:p>
    <w:p w:rsidR="00C07468" w:rsidRDefault="00EF0ECC">
      <w:pPr>
        <w:pStyle w:val="TableofFigures"/>
        <w:tabs>
          <w:tab w:val="right" w:leader="dot" w:pos="8270"/>
        </w:tabs>
        <w:rPr>
          <w:rFonts w:asciiTheme="minorHAnsi" w:eastAsiaTheme="minorEastAsia" w:hAnsiTheme="minorHAnsi"/>
          <w:noProof/>
          <w:sz w:val="22"/>
          <w:szCs w:val="22"/>
        </w:rPr>
      </w:pPr>
      <w:hyperlink w:anchor="_Toc443166534" w:history="1">
        <w:r w:rsidR="00C07468" w:rsidRPr="00B13386">
          <w:rPr>
            <w:rStyle w:val="Hyperlink"/>
            <w:noProof/>
          </w:rPr>
          <w:t xml:space="preserve">Example 6c - 5. </w:t>
        </w:r>
        <w:r w:rsidR="00C07468" w:rsidRPr="00B13386">
          <w:rPr>
            <w:rStyle w:val="Hyperlink"/>
            <w:i/>
            <w:noProof/>
          </w:rPr>
          <w:t>Quatre Pièces Fugitives</w:t>
        </w:r>
        <w:r w:rsidR="00C07468" w:rsidRPr="00B13386">
          <w:rPr>
            <w:rStyle w:val="Hyperlink"/>
            <w:noProof/>
          </w:rPr>
          <w:t>, Op. 15, No. 4, mm. 41–48.</w:t>
        </w:r>
        <w:r w:rsidR="00C07468">
          <w:rPr>
            <w:noProof/>
            <w:webHidden/>
          </w:rPr>
          <w:tab/>
        </w:r>
        <w:r w:rsidR="00C07468">
          <w:rPr>
            <w:noProof/>
            <w:webHidden/>
          </w:rPr>
          <w:fldChar w:fldCharType="begin"/>
        </w:r>
        <w:r w:rsidR="00C07468">
          <w:rPr>
            <w:noProof/>
            <w:webHidden/>
          </w:rPr>
          <w:instrText xml:space="preserve"> PAGEREF _Toc443166534 \h </w:instrText>
        </w:r>
        <w:r w:rsidR="00C07468">
          <w:rPr>
            <w:noProof/>
            <w:webHidden/>
          </w:rPr>
        </w:r>
        <w:r w:rsidR="00C07468">
          <w:rPr>
            <w:noProof/>
            <w:webHidden/>
          </w:rPr>
          <w:fldChar w:fldCharType="separate"/>
        </w:r>
        <w:r w:rsidR="003469EA">
          <w:rPr>
            <w:noProof/>
            <w:webHidden/>
          </w:rPr>
          <w:t>70</w:t>
        </w:r>
        <w:r w:rsidR="00C07468">
          <w:rPr>
            <w:noProof/>
            <w:webHidden/>
          </w:rPr>
          <w:fldChar w:fldCharType="end"/>
        </w:r>
      </w:hyperlink>
    </w:p>
    <w:p w:rsidR="00C07468" w:rsidRDefault="00EF0ECC">
      <w:pPr>
        <w:pStyle w:val="TableofFigures"/>
        <w:tabs>
          <w:tab w:val="right" w:leader="dot" w:pos="8270"/>
        </w:tabs>
        <w:rPr>
          <w:rFonts w:asciiTheme="minorHAnsi" w:eastAsiaTheme="minorEastAsia" w:hAnsiTheme="minorHAnsi"/>
          <w:noProof/>
          <w:sz w:val="22"/>
          <w:szCs w:val="22"/>
        </w:rPr>
      </w:pPr>
      <w:hyperlink w:anchor="_Toc443166535" w:history="1">
        <w:r w:rsidR="00C07468" w:rsidRPr="00B13386">
          <w:rPr>
            <w:rStyle w:val="Hyperlink"/>
            <w:noProof/>
          </w:rPr>
          <w:t xml:space="preserve">Example 6c - 6. </w:t>
        </w:r>
        <w:r w:rsidR="00C07468" w:rsidRPr="00B13386">
          <w:rPr>
            <w:rStyle w:val="Hyperlink"/>
            <w:i/>
            <w:noProof/>
          </w:rPr>
          <w:t>Quatre Pièces Fugitives</w:t>
        </w:r>
        <w:r w:rsidR="00C07468" w:rsidRPr="00B13386">
          <w:rPr>
            <w:rStyle w:val="Hyperlink"/>
            <w:noProof/>
          </w:rPr>
          <w:t>, Op. 15, No. 4, mm. 49–56.</w:t>
        </w:r>
        <w:r w:rsidR="00C07468">
          <w:rPr>
            <w:noProof/>
            <w:webHidden/>
          </w:rPr>
          <w:tab/>
        </w:r>
        <w:r w:rsidR="00C07468">
          <w:rPr>
            <w:noProof/>
            <w:webHidden/>
          </w:rPr>
          <w:fldChar w:fldCharType="begin"/>
        </w:r>
        <w:r w:rsidR="00C07468">
          <w:rPr>
            <w:noProof/>
            <w:webHidden/>
          </w:rPr>
          <w:instrText xml:space="preserve"> PAGEREF _Toc443166535 \h </w:instrText>
        </w:r>
        <w:r w:rsidR="00C07468">
          <w:rPr>
            <w:noProof/>
            <w:webHidden/>
          </w:rPr>
        </w:r>
        <w:r w:rsidR="00C07468">
          <w:rPr>
            <w:noProof/>
            <w:webHidden/>
          </w:rPr>
          <w:fldChar w:fldCharType="separate"/>
        </w:r>
        <w:r w:rsidR="003469EA">
          <w:rPr>
            <w:noProof/>
            <w:webHidden/>
          </w:rPr>
          <w:t>70</w:t>
        </w:r>
        <w:r w:rsidR="00C07468">
          <w:rPr>
            <w:noProof/>
            <w:webHidden/>
          </w:rPr>
          <w:fldChar w:fldCharType="end"/>
        </w:r>
      </w:hyperlink>
    </w:p>
    <w:p w:rsidR="00C07468" w:rsidRDefault="00EF0ECC">
      <w:pPr>
        <w:pStyle w:val="TableofFigures"/>
        <w:tabs>
          <w:tab w:val="right" w:leader="dot" w:pos="8270"/>
        </w:tabs>
        <w:rPr>
          <w:rFonts w:asciiTheme="minorHAnsi" w:eastAsiaTheme="minorEastAsia" w:hAnsiTheme="minorHAnsi"/>
          <w:noProof/>
          <w:sz w:val="22"/>
          <w:szCs w:val="22"/>
        </w:rPr>
      </w:pPr>
      <w:hyperlink w:anchor="_Toc443166536" w:history="1">
        <w:r w:rsidR="00C07468" w:rsidRPr="00B13386">
          <w:rPr>
            <w:rStyle w:val="Hyperlink"/>
            <w:noProof/>
          </w:rPr>
          <w:t xml:space="preserve">Example 6c - 7. </w:t>
        </w:r>
        <w:r w:rsidR="00C07468" w:rsidRPr="00B13386">
          <w:rPr>
            <w:rStyle w:val="Hyperlink"/>
            <w:i/>
            <w:noProof/>
          </w:rPr>
          <w:t>Quatre Pièces Fugitives</w:t>
        </w:r>
        <w:r w:rsidR="00C07468" w:rsidRPr="00B13386">
          <w:rPr>
            <w:rStyle w:val="Hyperlink"/>
            <w:noProof/>
          </w:rPr>
          <w:t>, Op. 15, No. 4, mm. 64–68.</w:t>
        </w:r>
        <w:r w:rsidR="00C07468">
          <w:rPr>
            <w:noProof/>
            <w:webHidden/>
          </w:rPr>
          <w:tab/>
        </w:r>
        <w:r w:rsidR="00C07468">
          <w:rPr>
            <w:noProof/>
            <w:webHidden/>
          </w:rPr>
          <w:fldChar w:fldCharType="begin"/>
        </w:r>
        <w:r w:rsidR="00C07468">
          <w:rPr>
            <w:noProof/>
            <w:webHidden/>
          </w:rPr>
          <w:instrText xml:space="preserve"> PAGEREF _Toc443166536 \h </w:instrText>
        </w:r>
        <w:r w:rsidR="00C07468">
          <w:rPr>
            <w:noProof/>
            <w:webHidden/>
          </w:rPr>
        </w:r>
        <w:r w:rsidR="00C07468">
          <w:rPr>
            <w:noProof/>
            <w:webHidden/>
          </w:rPr>
          <w:fldChar w:fldCharType="separate"/>
        </w:r>
        <w:r w:rsidR="003469EA">
          <w:rPr>
            <w:noProof/>
            <w:webHidden/>
          </w:rPr>
          <w:t>71</w:t>
        </w:r>
        <w:r w:rsidR="00C07468">
          <w:rPr>
            <w:noProof/>
            <w:webHidden/>
          </w:rPr>
          <w:fldChar w:fldCharType="end"/>
        </w:r>
      </w:hyperlink>
    </w:p>
    <w:p w:rsidR="00C07468" w:rsidRDefault="00EF0ECC">
      <w:pPr>
        <w:pStyle w:val="TableofFigures"/>
        <w:tabs>
          <w:tab w:val="right" w:leader="dot" w:pos="8270"/>
        </w:tabs>
        <w:rPr>
          <w:rFonts w:asciiTheme="minorHAnsi" w:eastAsiaTheme="minorEastAsia" w:hAnsiTheme="minorHAnsi"/>
          <w:noProof/>
          <w:sz w:val="22"/>
          <w:szCs w:val="22"/>
        </w:rPr>
      </w:pPr>
      <w:hyperlink w:anchor="_Toc443166537" w:history="1">
        <w:r w:rsidR="00C07468" w:rsidRPr="00B13386">
          <w:rPr>
            <w:rStyle w:val="Hyperlink"/>
            <w:noProof/>
          </w:rPr>
          <w:t xml:space="preserve">Example 6c - 8. </w:t>
        </w:r>
        <w:r w:rsidR="00C07468" w:rsidRPr="00B13386">
          <w:rPr>
            <w:rStyle w:val="Hyperlink"/>
            <w:i/>
            <w:noProof/>
          </w:rPr>
          <w:t>Quatre Pièces Fugitives</w:t>
        </w:r>
        <w:r w:rsidR="00C07468" w:rsidRPr="00B13386">
          <w:rPr>
            <w:rStyle w:val="Hyperlink"/>
            <w:noProof/>
          </w:rPr>
          <w:t>, Op. 15, No. 4, mm. 55–60.</w:t>
        </w:r>
        <w:r w:rsidR="00C07468">
          <w:rPr>
            <w:noProof/>
            <w:webHidden/>
          </w:rPr>
          <w:tab/>
        </w:r>
        <w:r w:rsidR="00C07468">
          <w:rPr>
            <w:noProof/>
            <w:webHidden/>
          </w:rPr>
          <w:fldChar w:fldCharType="begin"/>
        </w:r>
        <w:r w:rsidR="00C07468">
          <w:rPr>
            <w:noProof/>
            <w:webHidden/>
          </w:rPr>
          <w:instrText xml:space="preserve"> PAGEREF _Toc443166537 \h </w:instrText>
        </w:r>
        <w:r w:rsidR="00C07468">
          <w:rPr>
            <w:noProof/>
            <w:webHidden/>
          </w:rPr>
        </w:r>
        <w:r w:rsidR="00C07468">
          <w:rPr>
            <w:noProof/>
            <w:webHidden/>
          </w:rPr>
          <w:fldChar w:fldCharType="separate"/>
        </w:r>
        <w:r w:rsidR="003469EA">
          <w:rPr>
            <w:noProof/>
            <w:webHidden/>
          </w:rPr>
          <w:t>71</w:t>
        </w:r>
        <w:r w:rsidR="00C07468">
          <w:rPr>
            <w:noProof/>
            <w:webHidden/>
          </w:rPr>
          <w:fldChar w:fldCharType="end"/>
        </w:r>
      </w:hyperlink>
    </w:p>
    <w:p w:rsidR="00C07468" w:rsidRDefault="00EF0ECC">
      <w:pPr>
        <w:pStyle w:val="TableofFigures"/>
        <w:tabs>
          <w:tab w:val="right" w:leader="dot" w:pos="8270"/>
        </w:tabs>
        <w:rPr>
          <w:rFonts w:asciiTheme="minorHAnsi" w:eastAsiaTheme="minorEastAsia" w:hAnsiTheme="minorHAnsi"/>
          <w:noProof/>
          <w:sz w:val="22"/>
          <w:szCs w:val="22"/>
        </w:rPr>
      </w:pPr>
      <w:hyperlink w:anchor="_Toc443166538" w:history="1">
        <w:r w:rsidR="00C07468" w:rsidRPr="00B13386">
          <w:rPr>
            <w:rStyle w:val="Hyperlink"/>
            <w:noProof/>
          </w:rPr>
          <w:t xml:space="preserve">Example 6c - 9. </w:t>
        </w:r>
        <w:r w:rsidR="00C07468" w:rsidRPr="00B13386">
          <w:rPr>
            <w:rStyle w:val="Hyperlink"/>
            <w:i/>
            <w:noProof/>
          </w:rPr>
          <w:t>Quatre Pièces Fugitives</w:t>
        </w:r>
        <w:r w:rsidR="00C07468" w:rsidRPr="00B13386">
          <w:rPr>
            <w:rStyle w:val="Hyperlink"/>
            <w:noProof/>
          </w:rPr>
          <w:t>, Op. 15, No. 4, mm. 78–88.</w:t>
        </w:r>
        <w:r w:rsidR="00C07468">
          <w:rPr>
            <w:noProof/>
            <w:webHidden/>
          </w:rPr>
          <w:tab/>
        </w:r>
        <w:r w:rsidR="00C07468">
          <w:rPr>
            <w:noProof/>
            <w:webHidden/>
          </w:rPr>
          <w:fldChar w:fldCharType="begin"/>
        </w:r>
        <w:r w:rsidR="00C07468">
          <w:rPr>
            <w:noProof/>
            <w:webHidden/>
          </w:rPr>
          <w:instrText xml:space="preserve"> PAGEREF _Toc443166538 \h </w:instrText>
        </w:r>
        <w:r w:rsidR="00C07468">
          <w:rPr>
            <w:noProof/>
            <w:webHidden/>
          </w:rPr>
        </w:r>
        <w:r w:rsidR="00C07468">
          <w:rPr>
            <w:noProof/>
            <w:webHidden/>
          </w:rPr>
          <w:fldChar w:fldCharType="separate"/>
        </w:r>
        <w:r w:rsidR="003469EA">
          <w:rPr>
            <w:noProof/>
            <w:webHidden/>
          </w:rPr>
          <w:t>72</w:t>
        </w:r>
        <w:r w:rsidR="00C07468">
          <w:rPr>
            <w:noProof/>
            <w:webHidden/>
          </w:rPr>
          <w:fldChar w:fldCharType="end"/>
        </w:r>
      </w:hyperlink>
    </w:p>
    <w:p w:rsidR="00C07468" w:rsidRDefault="00EF0ECC">
      <w:pPr>
        <w:pStyle w:val="TableofFigures"/>
        <w:tabs>
          <w:tab w:val="right" w:leader="dot" w:pos="8270"/>
        </w:tabs>
        <w:rPr>
          <w:rFonts w:asciiTheme="minorHAnsi" w:eastAsiaTheme="minorEastAsia" w:hAnsiTheme="minorHAnsi"/>
          <w:noProof/>
          <w:sz w:val="22"/>
          <w:szCs w:val="22"/>
        </w:rPr>
      </w:pPr>
      <w:hyperlink w:anchor="_Toc443166539" w:history="1">
        <w:r w:rsidR="00C07468" w:rsidRPr="00B13386">
          <w:rPr>
            <w:rStyle w:val="Hyperlink"/>
            <w:noProof/>
          </w:rPr>
          <w:t xml:space="preserve">Example 6c - 10. </w:t>
        </w:r>
        <w:r w:rsidR="00C07468" w:rsidRPr="00B13386">
          <w:rPr>
            <w:rStyle w:val="Hyperlink"/>
            <w:i/>
            <w:noProof/>
          </w:rPr>
          <w:t>Quatre Pièces Fugitives</w:t>
        </w:r>
        <w:r w:rsidR="00C07468" w:rsidRPr="00B13386">
          <w:rPr>
            <w:rStyle w:val="Hyperlink"/>
            <w:noProof/>
          </w:rPr>
          <w:t>, Op. 15, No. 4, mm. 106–113.</w:t>
        </w:r>
        <w:r w:rsidR="00C07468">
          <w:rPr>
            <w:noProof/>
            <w:webHidden/>
          </w:rPr>
          <w:tab/>
        </w:r>
        <w:r w:rsidR="00C07468">
          <w:rPr>
            <w:noProof/>
            <w:webHidden/>
          </w:rPr>
          <w:fldChar w:fldCharType="begin"/>
        </w:r>
        <w:r w:rsidR="00C07468">
          <w:rPr>
            <w:noProof/>
            <w:webHidden/>
          </w:rPr>
          <w:instrText xml:space="preserve"> PAGEREF _Toc443166539 \h </w:instrText>
        </w:r>
        <w:r w:rsidR="00C07468">
          <w:rPr>
            <w:noProof/>
            <w:webHidden/>
          </w:rPr>
        </w:r>
        <w:r w:rsidR="00C07468">
          <w:rPr>
            <w:noProof/>
            <w:webHidden/>
          </w:rPr>
          <w:fldChar w:fldCharType="separate"/>
        </w:r>
        <w:r w:rsidR="003469EA">
          <w:rPr>
            <w:noProof/>
            <w:webHidden/>
          </w:rPr>
          <w:t>72</w:t>
        </w:r>
        <w:r w:rsidR="00C07468">
          <w:rPr>
            <w:noProof/>
            <w:webHidden/>
          </w:rPr>
          <w:fldChar w:fldCharType="end"/>
        </w:r>
      </w:hyperlink>
    </w:p>
    <w:p w:rsidR="002C29F2" w:rsidRDefault="00AE6AC7">
      <w:r>
        <w:fldChar w:fldCharType="end"/>
      </w:r>
      <w:r w:rsidR="002C29F2">
        <w:t xml:space="preserve"> </w:t>
      </w:r>
    </w:p>
    <w:p w:rsidR="00C07468" w:rsidRDefault="00AE6AC7">
      <w:pPr>
        <w:pStyle w:val="TableofFigures"/>
        <w:tabs>
          <w:tab w:val="right" w:leader="dot" w:pos="8270"/>
        </w:tabs>
        <w:rPr>
          <w:rFonts w:asciiTheme="minorHAnsi" w:eastAsiaTheme="minorEastAsia" w:hAnsiTheme="minorHAnsi"/>
          <w:noProof/>
          <w:sz w:val="22"/>
          <w:szCs w:val="22"/>
        </w:rPr>
      </w:pPr>
      <w:r>
        <w:fldChar w:fldCharType="begin"/>
      </w:r>
      <w:r>
        <w:instrText xml:space="preserve"> TOC \h \z \c "Example 7 -" </w:instrText>
      </w:r>
      <w:r>
        <w:fldChar w:fldCharType="separate"/>
      </w:r>
      <w:hyperlink w:anchor="_Toc443166540" w:history="1">
        <w:r w:rsidR="00C07468" w:rsidRPr="0017295F">
          <w:rPr>
            <w:rStyle w:val="Hyperlink"/>
            <w:noProof/>
          </w:rPr>
          <w:t>Example 7 - 1. Romanze</w:t>
        </w:r>
        <w:r w:rsidR="00C07468" w:rsidRPr="0017295F">
          <w:rPr>
            <w:rStyle w:val="Hyperlink"/>
            <w:i/>
            <w:noProof/>
          </w:rPr>
          <w:t xml:space="preserve"> </w:t>
        </w:r>
        <w:r w:rsidR="00C07468" w:rsidRPr="0017295F">
          <w:rPr>
            <w:rStyle w:val="Hyperlink"/>
            <w:noProof/>
          </w:rPr>
          <w:t>in A Minor, without Opus (1853), mm. 1–5.</w:t>
        </w:r>
        <w:r w:rsidR="00C07468">
          <w:rPr>
            <w:noProof/>
            <w:webHidden/>
          </w:rPr>
          <w:tab/>
        </w:r>
        <w:r w:rsidR="00C07468">
          <w:rPr>
            <w:noProof/>
            <w:webHidden/>
          </w:rPr>
          <w:fldChar w:fldCharType="begin"/>
        </w:r>
        <w:r w:rsidR="00C07468">
          <w:rPr>
            <w:noProof/>
            <w:webHidden/>
          </w:rPr>
          <w:instrText xml:space="preserve"> PAGEREF _Toc443166540 \h </w:instrText>
        </w:r>
        <w:r w:rsidR="00C07468">
          <w:rPr>
            <w:noProof/>
            <w:webHidden/>
          </w:rPr>
        </w:r>
        <w:r w:rsidR="00C07468">
          <w:rPr>
            <w:noProof/>
            <w:webHidden/>
          </w:rPr>
          <w:fldChar w:fldCharType="separate"/>
        </w:r>
        <w:r w:rsidR="003469EA">
          <w:rPr>
            <w:noProof/>
            <w:webHidden/>
          </w:rPr>
          <w:t>77</w:t>
        </w:r>
        <w:r w:rsidR="00C07468">
          <w:rPr>
            <w:noProof/>
            <w:webHidden/>
          </w:rPr>
          <w:fldChar w:fldCharType="end"/>
        </w:r>
      </w:hyperlink>
    </w:p>
    <w:p w:rsidR="00C07468" w:rsidRDefault="00EF0ECC">
      <w:pPr>
        <w:pStyle w:val="TableofFigures"/>
        <w:tabs>
          <w:tab w:val="right" w:leader="dot" w:pos="8270"/>
        </w:tabs>
        <w:rPr>
          <w:rFonts w:asciiTheme="minorHAnsi" w:eastAsiaTheme="minorEastAsia" w:hAnsiTheme="minorHAnsi"/>
          <w:noProof/>
          <w:sz w:val="22"/>
          <w:szCs w:val="22"/>
        </w:rPr>
      </w:pPr>
      <w:hyperlink w:anchor="_Toc443166541" w:history="1">
        <w:r w:rsidR="00C07468" w:rsidRPr="0017295F">
          <w:rPr>
            <w:rStyle w:val="Hyperlink"/>
            <w:noProof/>
          </w:rPr>
          <w:t>Example 7 - 2. Romanze</w:t>
        </w:r>
        <w:r w:rsidR="00C07468" w:rsidRPr="0017295F">
          <w:rPr>
            <w:rStyle w:val="Hyperlink"/>
            <w:i/>
            <w:noProof/>
          </w:rPr>
          <w:t xml:space="preserve"> </w:t>
        </w:r>
        <w:r w:rsidR="00C07468" w:rsidRPr="0017295F">
          <w:rPr>
            <w:rStyle w:val="Hyperlink"/>
            <w:noProof/>
          </w:rPr>
          <w:t>in A Minor, without Opus (1853), mm. 8–12.</w:t>
        </w:r>
        <w:r w:rsidR="00C07468">
          <w:rPr>
            <w:noProof/>
            <w:webHidden/>
          </w:rPr>
          <w:tab/>
        </w:r>
        <w:r w:rsidR="00C07468">
          <w:rPr>
            <w:noProof/>
            <w:webHidden/>
          </w:rPr>
          <w:fldChar w:fldCharType="begin"/>
        </w:r>
        <w:r w:rsidR="00C07468">
          <w:rPr>
            <w:noProof/>
            <w:webHidden/>
          </w:rPr>
          <w:instrText xml:space="preserve"> PAGEREF _Toc443166541 \h </w:instrText>
        </w:r>
        <w:r w:rsidR="00C07468">
          <w:rPr>
            <w:noProof/>
            <w:webHidden/>
          </w:rPr>
        </w:r>
        <w:r w:rsidR="00C07468">
          <w:rPr>
            <w:noProof/>
            <w:webHidden/>
          </w:rPr>
          <w:fldChar w:fldCharType="separate"/>
        </w:r>
        <w:r w:rsidR="003469EA">
          <w:rPr>
            <w:noProof/>
            <w:webHidden/>
          </w:rPr>
          <w:t>77</w:t>
        </w:r>
        <w:r w:rsidR="00C07468">
          <w:rPr>
            <w:noProof/>
            <w:webHidden/>
          </w:rPr>
          <w:fldChar w:fldCharType="end"/>
        </w:r>
      </w:hyperlink>
    </w:p>
    <w:p w:rsidR="00C07468" w:rsidRDefault="00EF0ECC">
      <w:pPr>
        <w:pStyle w:val="TableofFigures"/>
        <w:tabs>
          <w:tab w:val="right" w:leader="dot" w:pos="8270"/>
        </w:tabs>
        <w:rPr>
          <w:rFonts w:asciiTheme="minorHAnsi" w:eastAsiaTheme="minorEastAsia" w:hAnsiTheme="minorHAnsi"/>
          <w:noProof/>
          <w:sz w:val="22"/>
          <w:szCs w:val="22"/>
        </w:rPr>
      </w:pPr>
      <w:hyperlink w:anchor="_Toc443166542" w:history="1">
        <w:r w:rsidR="00C07468" w:rsidRPr="0017295F">
          <w:rPr>
            <w:rStyle w:val="Hyperlink"/>
            <w:noProof/>
          </w:rPr>
          <w:t>Example 7 - 3. Romanze</w:t>
        </w:r>
        <w:r w:rsidR="00C07468" w:rsidRPr="0017295F">
          <w:rPr>
            <w:rStyle w:val="Hyperlink"/>
            <w:i/>
            <w:noProof/>
          </w:rPr>
          <w:t xml:space="preserve"> </w:t>
        </w:r>
        <w:r w:rsidR="00C07468" w:rsidRPr="0017295F">
          <w:rPr>
            <w:rStyle w:val="Hyperlink"/>
            <w:noProof/>
          </w:rPr>
          <w:t>in A Minor, without Opus (1853), mm. 25–26.</w:t>
        </w:r>
        <w:r w:rsidR="00C07468">
          <w:rPr>
            <w:noProof/>
            <w:webHidden/>
          </w:rPr>
          <w:tab/>
        </w:r>
        <w:r w:rsidR="00C07468">
          <w:rPr>
            <w:noProof/>
            <w:webHidden/>
          </w:rPr>
          <w:fldChar w:fldCharType="begin"/>
        </w:r>
        <w:r w:rsidR="00C07468">
          <w:rPr>
            <w:noProof/>
            <w:webHidden/>
          </w:rPr>
          <w:instrText xml:space="preserve"> PAGEREF _Toc443166542 \h </w:instrText>
        </w:r>
        <w:r w:rsidR="00C07468">
          <w:rPr>
            <w:noProof/>
            <w:webHidden/>
          </w:rPr>
        </w:r>
        <w:r w:rsidR="00C07468">
          <w:rPr>
            <w:noProof/>
            <w:webHidden/>
          </w:rPr>
          <w:fldChar w:fldCharType="separate"/>
        </w:r>
        <w:r w:rsidR="003469EA">
          <w:rPr>
            <w:noProof/>
            <w:webHidden/>
          </w:rPr>
          <w:t>78</w:t>
        </w:r>
        <w:r w:rsidR="00C07468">
          <w:rPr>
            <w:noProof/>
            <w:webHidden/>
          </w:rPr>
          <w:fldChar w:fldCharType="end"/>
        </w:r>
      </w:hyperlink>
    </w:p>
    <w:p w:rsidR="00C07468" w:rsidRDefault="00EF0ECC">
      <w:pPr>
        <w:pStyle w:val="TableofFigures"/>
        <w:tabs>
          <w:tab w:val="right" w:leader="dot" w:pos="8270"/>
        </w:tabs>
        <w:rPr>
          <w:rFonts w:asciiTheme="minorHAnsi" w:eastAsiaTheme="minorEastAsia" w:hAnsiTheme="minorHAnsi"/>
          <w:noProof/>
          <w:sz w:val="22"/>
          <w:szCs w:val="22"/>
        </w:rPr>
      </w:pPr>
      <w:hyperlink w:anchor="_Toc443166543" w:history="1">
        <w:r w:rsidR="00C07468" w:rsidRPr="0017295F">
          <w:rPr>
            <w:rStyle w:val="Hyperlink"/>
            <w:noProof/>
          </w:rPr>
          <w:t>Example 7 - 4. Romanze</w:t>
        </w:r>
        <w:r w:rsidR="00C07468" w:rsidRPr="0017295F">
          <w:rPr>
            <w:rStyle w:val="Hyperlink"/>
            <w:i/>
            <w:noProof/>
          </w:rPr>
          <w:t xml:space="preserve"> </w:t>
        </w:r>
        <w:r w:rsidR="00C07468" w:rsidRPr="0017295F">
          <w:rPr>
            <w:rStyle w:val="Hyperlink"/>
            <w:noProof/>
          </w:rPr>
          <w:t>in A Minor, without Opus (1853), mm. 27–29.</w:t>
        </w:r>
        <w:r w:rsidR="00C07468">
          <w:rPr>
            <w:noProof/>
            <w:webHidden/>
          </w:rPr>
          <w:tab/>
        </w:r>
        <w:r w:rsidR="00C07468">
          <w:rPr>
            <w:noProof/>
            <w:webHidden/>
          </w:rPr>
          <w:fldChar w:fldCharType="begin"/>
        </w:r>
        <w:r w:rsidR="00C07468">
          <w:rPr>
            <w:noProof/>
            <w:webHidden/>
          </w:rPr>
          <w:instrText xml:space="preserve"> PAGEREF _Toc443166543 \h </w:instrText>
        </w:r>
        <w:r w:rsidR="00C07468">
          <w:rPr>
            <w:noProof/>
            <w:webHidden/>
          </w:rPr>
        </w:r>
        <w:r w:rsidR="00C07468">
          <w:rPr>
            <w:noProof/>
            <w:webHidden/>
          </w:rPr>
          <w:fldChar w:fldCharType="separate"/>
        </w:r>
        <w:r w:rsidR="003469EA">
          <w:rPr>
            <w:noProof/>
            <w:webHidden/>
          </w:rPr>
          <w:t>79</w:t>
        </w:r>
        <w:r w:rsidR="00C07468">
          <w:rPr>
            <w:noProof/>
            <w:webHidden/>
          </w:rPr>
          <w:fldChar w:fldCharType="end"/>
        </w:r>
      </w:hyperlink>
    </w:p>
    <w:p w:rsidR="00C07468" w:rsidRDefault="00EF0ECC">
      <w:pPr>
        <w:pStyle w:val="TableofFigures"/>
        <w:tabs>
          <w:tab w:val="right" w:leader="dot" w:pos="8270"/>
        </w:tabs>
        <w:rPr>
          <w:rFonts w:asciiTheme="minorHAnsi" w:eastAsiaTheme="minorEastAsia" w:hAnsiTheme="minorHAnsi"/>
          <w:noProof/>
          <w:sz w:val="22"/>
          <w:szCs w:val="22"/>
        </w:rPr>
      </w:pPr>
      <w:hyperlink w:anchor="_Toc443166544" w:history="1">
        <w:r w:rsidR="00C07468" w:rsidRPr="0017295F">
          <w:rPr>
            <w:rStyle w:val="Hyperlink"/>
            <w:noProof/>
          </w:rPr>
          <w:t>Example 7 - 5. Romanze</w:t>
        </w:r>
        <w:r w:rsidR="00C07468" w:rsidRPr="0017295F">
          <w:rPr>
            <w:rStyle w:val="Hyperlink"/>
            <w:i/>
            <w:noProof/>
          </w:rPr>
          <w:t xml:space="preserve"> </w:t>
        </w:r>
        <w:r w:rsidR="00C07468" w:rsidRPr="0017295F">
          <w:rPr>
            <w:rStyle w:val="Hyperlink"/>
            <w:noProof/>
          </w:rPr>
          <w:t>in A Minor, without Opus (1853), mm. 38–41.</w:t>
        </w:r>
        <w:r w:rsidR="00C07468">
          <w:rPr>
            <w:noProof/>
            <w:webHidden/>
          </w:rPr>
          <w:tab/>
        </w:r>
        <w:r w:rsidR="00C07468">
          <w:rPr>
            <w:noProof/>
            <w:webHidden/>
          </w:rPr>
          <w:fldChar w:fldCharType="begin"/>
        </w:r>
        <w:r w:rsidR="00C07468">
          <w:rPr>
            <w:noProof/>
            <w:webHidden/>
          </w:rPr>
          <w:instrText xml:space="preserve"> PAGEREF _Toc443166544 \h </w:instrText>
        </w:r>
        <w:r w:rsidR="00C07468">
          <w:rPr>
            <w:noProof/>
            <w:webHidden/>
          </w:rPr>
        </w:r>
        <w:r w:rsidR="00C07468">
          <w:rPr>
            <w:noProof/>
            <w:webHidden/>
          </w:rPr>
          <w:fldChar w:fldCharType="separate"/>
        </w:r>
        <w:r w:rsidR="003469EA">
          <w:rPr>
            <w:noProof/>
            <w:webHidden/>
          </w:rPr>
          <w:t>79</w:t>
        </w:r>
        <w:r w:rsidR="00C07468">
          <w:rPr>
            <w:noProof/>
            <w:webHidden/>
          </w:rPr>
          <w:fldChar w:fldCharType="end"/>
        </w:r>
      </w:hyperlink>
    </w:p>
    <w:p w:rsidR="00C07468" w:rsidRDefault="00EF0ECC">
      <w:pPr>
        <w:pStyle w:val="TableofFigures"/>
        <w:tabs>
          <w:tab w:val="right" w:leader="dot" w:pos="8270"/>
        </w:tabs>
        <w:rPr>
          <w:rFonts w:asciiTheme="minorHAnsi" w:eastAsiaTheme="minorEastAsia" w:hAnsiTheme="minorHAnsi"/>
          <w:noProof/>
          <w:sz w:val="22"/>
          <w:szCs w:val="22"/>
        </w:rPr>
      </w:pPr>
      <w:hyperlink w:anchor="_Toc443166545" w:history="1">
        <w:r w:rsidR="00C07468" w:rsidRPr="0017295F">
          <w:rPr>
            <w:rStyle w:val="Hyperlink"/>
            <w:noProof/>
          </w:rPr>
          <w:t>Example 7 - 6. Romanze</w:t>
        </w:r>
        <w:r w:rsidR="00C07468" w:rsidRPr="0017295F">
          <w:rPr>
            <w:rStyle w:val="Hyperlink"/>
            <w:i/>
            <w:noProof/>
          </w:rPr>
          <w:t xml:space="preserve"> </w:t>
        </w:r>
        <w:r w:rsidR="00C07468" w:rsidRPr="0017295F">
          <w:rPr>
            <w:rStyle w:val="Hyperlink"/>
            <w:noProof/>
          </w:rPr>
          <w:t>in A Minor, without Opus (1853), mm. 49–52.</w:t>
        </w:r>
        <w:r w:rsidR="00C07468">
          <w:rPr>
            <w:noProof/>
            <w:webHidden/>
          </w:rPr>
          <w:tab/>
        </w:r>
        <w:r w:rsidR="00C07468">
          <w:rPr>
            <w:noProof/>
            <w:webHidden/>
          </w:rPr>
          <w:fldChar w:fldCharType="begin"/>
        </w:r>
        <w:r w:rsidR="00C07468">
          <w:rPr>
            <w:noProof/>
            <w:webHidden/>
          </w:rPr>
          <w:instrText xml:space="preserve"> PAGEREF _Toc443166545 \h </w:instrText>
        </w:r>
        <w:r w:rsidR="00C07468">
          <w:rPr>
            <w:noProof/>
            <w:webHidden/>
          </w:rPr>
        </w:r>
        <w:r w:rsidR="00C07468">
          <w:rPr>
            <w:noProof/>
            <w:webHidden/>
          </w:rPr>
          <w:fldChar w:fldCharType="separate"/>
        </w:r>
        <w:r w:rsidR="003469EA">
          <w:rPr>
            <w:noProof/>
            <w:webHidden/>
          </w:rPr>
          <w:t>80</w:t>
        </w:r>
        <w:r w:rsidR="00C07468">
          <w:rPr>
            <w:noProof/>
            <w:webHidden/>
          </w:rPr>
          <w:fldChar w:fldCharType="end"/>
        </w:r>
      </w:hyperlink>
    </w:p>
    <w:p w:rsidR="00C07468" w:rsidRDefault="00EF0ECC">
      <w:pPr>
        <w:pStyle w:val="TableofFigures"/>
        <w:tabs>
          <w:tab w:val="right" w:leader="dot" w:pos="8270"/>
        </w:tabs>
        <w:rPr>
          <w:rFonts w:asciiTheme="minorHAnsi" w:eastAsiaTheme="minorEastAsia" w:hAnsiTheme="minorHAnsi"/>
          <w:noProof/>
          <w:sz w:val="22"/>
          <w:szCs w:val="22"/>
        </w:rPr>
      </w:pPr>
      <w:hyperlink w:anchor="_Toc443166546" w:history="1">
        <w:r w:rsidR="00C07468" w:rsidRPr="0017295F">
          <w:rPr>
            <w:rStyle w:val="Hyperlink"/>
            <w:noProof/>
          </w:rPr>
          <w:t>Example 7 - 7. Romanze</w:t>
        </w:r>
        <w:r w:rsidR="00C07468" w:rsidRPr="0017295F">
          <w:rPr>
            <w:rStyle w:val="Hyperlink"/>
            <w:i/>
            <w:noProof/>
          </w:rPr>
          <w:t xml:space="preserve"> </w:t>
        </w:r>
        <w:r w:rsidR="00C07468" w:rsidRPr="0017295F">
          <w:rPr>
            <w:rStyle w:val="Hyperlink"/>
            <w:noProof/>
          </w:rPr>
          <w:t>in A Minor, without Opus (1853), mm. 51–55.</w:t>
        </w:r>
        <w:r w:rsidR="00C07468">
          <w:rPr>
            <w:noProof/>
            <w:webHidden/>
          </w:rPr>
          <w:tab/>
        </w:r>
        <w:r w:rsidR="00C07468">
          <w:rPr>
            <w:noProof/>
            <w:webHidden/>
          </w:rPr>
          <w:fldChar w:fldCharType="begin"/>
        </w:r>
        <w:r w:rsidR="00C07468">
          <w:rPr>
            <w:noProof/>
            <w:webHidden/>
          </w:rPr>
          <w:instrText xml:space="preserve"> PAGEREF _Toc443166546 \h </w:instrText>
        </w:r>
        <w:r w:rsidR="00C07468">
          <w:rPr>
            <w:noProof/>
            <w:webHidden/>
          </w:rPr>
        </w:r>
        <w:r w:rsidR="00C07468">
          <w:rPr>
            <w:noProof/>
            <w:webHidden/>
          </w:rPr>
          <w:fldChar w:fldCharType="separate"/>
        </w:r>
        <w:r w:rsidR="003469EA">
          <w:rPr>
            <w:noProof/>
            <w:webHidden/>
          </w:rPr>
          <w:t>81</w:t>
        </w:r>
        <w:r w:rsidR="00C07468">
          <w:rPr>
            <w:noProof/>
            <w:webHidden/>
          </w:rPr>
          <w:fldChar w:fldCharType="end"/>
        </w:r>
      </w:hyperlink>
    </w:p>
    <w:p w:rsidR="00C07468" w:rsidRDefault="00EF0ECC">
      <w:pPr>
        <w:pStyle w:val="TableofFigures"/>
        <w:tabs>
          <w:tab w:val="right" w:leader="dot" w:pos="8270"/>
        </w:tabs>
        <w:rPr>
          <w:rFonts w:asciiTheme="minorHAnsi" w:eastAsiaTheme="minorEastAsia" w:hAnsiTheme="minorHAnsi"/>
          <w:noProof/>
          <w:sz w:val="22"/>
          <w:szCs w:val="22"/>
        </w:rPr>
      </w:pPr>
      <w:hyperlink w:anchor="_Toc443166547" w:history="1">
        <w:r w:rsidR="00C07468" w:rsidRPr="0017295F">
          <w:rPr>
            <w:rStyle w:val="Hyperlink"/>
            <w:noProof/>
          </w:rPr>
          <w:t>Example 7 - 8. Romanze</w:t>
        </w:r>
        <w:r w:rsidR="00C07468" w:rsidRPr="0017295F">
          <w:rPr>
            <w:rStyle w:val="Hyperlink"/>
            <w:i/>
            <w:noProof/>
          </w:rPr>
          <w:t xml:space="preserve"> </w:t>
        </w:r>
        <w:r w:rsidR="00C07468" w:rsidRPr="0017295F">
          <w:rPr>
            <w:rStyle w:val="Hyperlink"/>
            <w:noProof/>
          </w:rPr>
          <w:t>in A Minor, without Opus (1853), mm. 12–18.</w:t>
        </w:r>
        <w:r w:rsidR="00C07468">
          <w:rPr>
            <w:noProof/>
            <w:webHidden/>
          </w:rPr>
          <w:tab/>
        </w:r>
        <w:r w:rsidR="00C07468">
          <w:rPr>
            <w:noProof/>
            <w:webHidden/>
          </w:rPr>
          <w:fldChar w:fldCharType="begin"/>
        </w:r>
        <w:r w:rsidR="00C07468">
          <w:rPr>
            <w:noProof/>
            <w:webHidden/>
          </w:rPr>
          <w:instrText xml:space="preserve"> PAGEREF _Toc443166547 \h </w:instrText>
        </w:r>
        <w:r w:rsidR="00C07468">
          <w:rPr>
            <w:noProof/>
            <w:webHidden/>
          </w:rPr>
        </w:r>
        <w:r w:rsidR="00C07468">
          <w:rPr>
            <w:noProof/>
            <w:webHidden/>
          </w:rPr>
          <w:fldChar w:fldCharType="separate"/>
        </w:r>
        <w:r w:rsidR="003469EA">
          <w:rPr>
            <w:noProof/>
            <w:webHidden/>
          </w:rPr>
          <w:t>81</w:t>
        </w:r>
        <w:r w:rsidR="00C07468">
          <w:rPr>
            <w:noProof/>
            <w:webHidden/>
          </w:rPr>
          <w:fldChar w:fldCharType="end"/>
        </w:r>
      </w:hyperlink>
    </w:p>
    <w:p w:rsidR="00C07468" w:rsidRDefault="00EF0ECC">
      <w:pPr>
        <w:pStyle w:val="TableofFigures"/>
        <w:tabs>
          <w:tab w:val="right" w:leader="dot" w:pos="8270"/>
        </w:tabs>
        <w:rPr>
          <w:rFonts w:asciiTheme="minorHAnsi" w:eastAsiaTheme="minorEastAsia" w:hAnsiTheme="minorHAnsi"/>
          <w:noProof/>
          <w:sz w:val="22"/>
          <w:szCs w:val="22"/>
        </w:rPr>
      </w:pPr>
      <w:hyperlink w:anchor="_Toc443166548" w:history="1">
        <w:r w:rsidR="00C07468" w:rsidRPr="0017295F">
          <w:rPr>
            <w:rStyle w:val="Hyperlink"/>
            <w:noProof/>
          </w:rPr>
          <w:t>Example 7 - 9. Romanze</w:t>
        </w:r>
        <w:r w:rsidR="00C07468" w:rsidRPr="0017295F">
          <w:rPr>
            <w:rStyle w:val="Hyperlink"/>
            <w:i/>
            <w:noProof/>
          </w:rPr>
          <w:t xml:space="preserve"> </w:t>
        </w:r>
        <w:r w:rsidR="00C07468" w:rsidRPr="0017295F">
          <w:rPr>
            <w:rStyle w:val="Hyperlink"/>
            <w:noProof/>
          </w:rPr>
          <w:t>in A Minor, without Opus (1853), mm. 74–78.</w:t>
        </w:r>
        <w:r w:rsidR="00C07468">
          <w:rPr>
            <w:noProof/>
            <w:webHidden/>
          </w:rPr>
          <w:tab/>
        </w:r>
        <w:r w:rsidR="00C07468">
          <w:rPr>
            <w:noProof/>
            <w:webHidden/>
          </w:rPr>
          <w:fldChar w:fldCharType="begin"/>
        </w:r>
        <w:r w:rsidR="00C07468">
          <w:rPr>
            <w:noProof/>
            <w:webHidden/>
          </w:rPr>
          <w:instrText xml:space="preserve"> PAGEREF _Toc443166548 \h </w:instrText>
        </w:r>
        <w:r w:rsidR="00C07468">
          <w:rPr>
            <w:noProof/>
            <w:webHidden/>
          </w:rPr>
        </w:r>
        <w:r w:rsidR="00C07468">
          <w:rPr>
            <w:noProof/>
            <w:webHidden/>
          </w:rPr>
          <w:fldChar w:fldCharType="separate"/>
        </w:r>
        <w:r w:rsidR="003469EA">
          <w:rPr>
            <w:noProof/>
            <w:webHidden/>
          </w:rPr>
          <w:t>82</w:t>
        </w:r>
        <w:r w:rsidR="00C07468">
          <w:rPr>
            <w:noProof/>
            <w:webHidden/>
          </w:rPr>
          <w:fldChar w:fldCharType="end"/>
        </w:r>
      </w:hyperlink>
    </w:p>
    <w:p w:rsidR="00D97AC3" w:rsidRDefault="00AE6AC7">
      <w:r>
        <w:fldChar w:fldCharType="end"/>
      </w:r>
    </w:p>
    <w:p w:rsidR="001113DA" w:rsidRDefault="001113DA"/>
    <w:p w:rsidR="001113DA" w:rsidRDefault="001113DA"/>
    <w:p w:rsidR="00642260" w:rsidRDefault="00642260"/>
    <w:p w:rsidR="00642260" w:rsidRDefault="00642260"/>
    <w:p w:rsidR="009C77EC" w:rsidRDefault="009C77EC">
      <w:r>
        <w:br w:type="page"/>
      </w:r>
    </w:p>
    <w:p w:rsidR="00D63CAA" w:rsidRDefault="009C77EC" w:rsidP="009C77EC">
      <w:pPr>
        <w:pStyle w:val="Heading1"/>
        <w:jc w:val="center"/>
      </w:pPr>
      <w:bookmarkStart w:id="2" w:name="_Toc446338477"/>
      <w:r>
        <w:lastRenderedPageBreak/>
        <w:t>List of Tables</w:t>
      </w:r>
      <w:bookmarkEnd w:id="2"/>
    </w:p>
    <w:p w:rsidR="009C77EC" w:rsidRDefault="009C77EC" w:rsidP="009C77EC"/>
    <w:p w:rsidR="00862FCE" w:rsidRPr="009C77EC" w:rsidRDefault="00862FCE" w:rsidP="009C77EC"/>
    <w:p w:rsidR="00D7515F" w:rsidRDefault="00C7536D">
      <w:pPr>
        <w:pStyle w:val="TableofFigures"/>
        <w:tabs>
          <w:tab w:val="right" w:leader="dot" w:pos="8270"/>
        </w:tabs>
        <w:rPr>
          <w:rFonts w:asciiTheme="minorHAnsi" w:eastAsiaTheme="minorEastAsia" w:hAnsiTheme="minorHAnsi"/>
          <w:noProof/>
          <w:sz w:val="22"/>
          <w:szCs w:val="22"/>
        </w:rPr>
      </w:pPr>
      <w:r>
        <w:fldChar w:fldCharType="begin"/>
      </w:r>
      <w:r>
        <w:instrText xml:space="preserve"> TOC \h \z \c "Table 5 -" </w:instrText>
      </w:r>
      <w:r>
        <w:fldChar w:fldCharType="separate"/>
      </w:r>
      <w:hyperlink w:anchor="_Toc446279131" w:history="1">
        <w:r w:rsidR="00D7515F" w:rsidRPr="00977A42">
          <w:rPr>
            <w:rStyle w:val="Hyperlink"/>
            <w:noProof/>
          </w:rPr>
          <w:t xml:space="preserve">Table 5 - 1. Structural overview of </w:t>
        </w:r>
        <w:r w:rsidR="00D7515F" w:rsidRPr="00977A42">
          <w:rPr>
            <w:rStyle w:val="Hyperlink"/>
            <w:i/>
            <w:noProof/>
          </w:rPr>
          <w:t>Soirées musicales</w:t>
        </w:r>
        <w:r w:rsidR="00D7515F" w:rsidRPr="00977A42">
          <w:rPr>
            <w:rStyle w:val="Hyperlink"/>
            <w:noProof/>
          </w:rPr>
          <w:t>, Op. 6, No. 1.</w:t>
        </w:r>
        <w:r w:rsidR="00D7515F">
          <w:rPr>
            <w:noProof/>
            <w:webHidden/>
          </w:rPr>
          <w:tab/>
        </w:r>
        <w:r w:rsidR="00D7515F">
          <w:rPr>
            <w:noProof/>
            <w:webHidden/>
          </w:rPr>
          <w:fldChar w:fldCharType="begin"/>
        </w:r>
        <w:r w:rsidR="00D7515F">
          <w:rPr>
            <w:noProof/>
            <w:webHidden/>
          </w:rPr>
          <w:instrText xml:space="preserve"> PAGEREF _Toc446279131 \h </w:instrText>
        </w:r>
        <w:r w:rsidR="00D7515F">
          <w:rPr>
            <w:noProof/>
            <w:webHidden/>
          </w:rPr>
        </w:r>
        <w:r w:rsidR="00D7515F">
          <w:rPr>
            <w:noProof/>
            <w:webHidden/>
          </w:rPr>
          <w:fldChar w:fldCharType="separate"/>
        </w:r>
        <w:r w:rsidR="00D7515F">
          <w:rPr>
            <w:noProof/>
            <w:webHidden/>
          </w:rPr>
          <w:t>41</w:t>
        </w:r>
        <w:r w:rsidR="00D7515F">
          <w:rPr>
            <w:noProof/>
            <w:webHidden/>
          </w:rPr>
          <w:fldChar w:fldCharType="end"/>
        </w:r>
      </w:hyperlink>
    </w:p>
    <w:p w:rsidR="00D7515F" w:rsidRDefault="00C7536D">
      <w:pPr>
        <w:rPr>
          <w:noProof/>
        </w:rPr>
      </w:pPr>
      <w:r>
        <w:fldChar w:fldCharType="end"/>
      </w:r>
      <w:r>
        <w:fldChar w:fldCharType="begin"/>
      </w:r>
      <w:r>
        <w:instrText xml:space="preserve"> TOC \h \z \c "Table 6a -" </w:instrText>
      </w:r>
      <w:r>
        <w:fldChar w:fldCharType="separate"/>
      </w:r>
    </w:p>
    <w:p w:rsidR="00D7515F" w:rsidRDefault="00EF0ECC">
      <w:pPr>
        <w:pStyle w:val="TableofFigures"/>
        <w:tabs>
          <w:tab w:val="right" w:leader="dot" w:pos="8270"/>
        </w:tabs>
        <w:rPr>
          <w:rStyle w:val="Hyperlink"/>
          <w:noProof/>
        </w:rPr>
      </w:pPr>
      <w:hyperlink w:anchor="_Toc446279208" w:history="1">
        <w:r w:rsidR="00D7515F" w:rsidRPr="00D747BF">
          <w:rPr>
            <w:rStyle w:val="Hyperlink"/>
            <w:noProof/>
          </w:rPr>
          <w:t xml:space="preserve">Table 6a - 1. Structural overview of </w:t>
        </w:r>
        <w:r w:rsidR="00D7515F" w:rsidRPr="00D747BF">
          <w:rPr>
            <w:rStyle w:val="Hyperlink"/>
            <w:i/>
            <w:noProof/>
          </w:rPr>
          <w:t>Quatre Pièces Fugitives</w:t>
        </w:r>
        <w:r w:rsidR="00D7515F" w:rsidRPr="00D747BF">
          <w:rPr>
            <w:rStyle w:val="Hyperlink"/>
            <w:noProof/>
          </w:rPr>
          <w:t>, Op. 15, No. 1.</w:t>
        </w:r>
        <w:r w:rsidR="00D7515F">
          <w:rPr>
            <w:noProof/>
            <w:webHidden/>
          </w:rPr>
          <w:tab/>
        </w:r>
        <w:r w:rsidR="00D7515F">
          <w:rPr>
            <w:noProof/>
            <w:webHidden/>
          </w:rPr>
          <w:fldChar w:fldCharType="begin"/>
        </w:r>
        <w:r w:rsidR="00D7515F">
          <w:rPr>
            <w:noProof/>
            <w:webHidden/>
          </w:rPr>
          <w:instrText xml:space="preserve"> PAGEREF _Toc446279208 \h </w:instrText>
        </w:r>
        <w:r w:rsidR="00D7515F">
          <w:rPr>
            <w:noProof/>
            <w:webHidden/>
          </w:rPr>
        </w:r>
        <w:r w:rsidR="00D7515F">
          <w:rPr>
            <w:noProof/>
            <w:webHidden/>
          </w:rPr>
          <w:fldChar w:fldCharType="separate"/>
        </w:r>
        <w:r w:rsidR="00D7515F">
          <w:rPr>
            <w:noProof/>
            <w:webHidden/>
          </w:rPr>
          <w:t>50</w:t>
        </w:r>
        <w:r w:rsidR="00D7515F">
          <w:rPr>
            <w:noProof/>
            <w:webHidden/>
          </w:rPr>
          <w:fldChar w:fldCharType="end"/>
        </w:r>
      </w:hyperlink>
    </w:p>
    <w:p w:rsidR="000D0A69" w:rsidRPr="000D0A69" w:rsidRDefault="000D0A69" w:rsidP="000D0A69"/>
    <w:p w:rsidR="00D7515F" w:rsidRDefault="00EF0ECC">
      <w:pPr>
        <w:pStyle w:val="TableofFigures"/>
        <w:tabs>
          <w:tab w:val="right" w:leader="dot" w:pos="8270"/>
        </w:tabs>
        <w:rPr>
          <w:rFonts w:asciiTheme="minorHAnsi" w:eastAsiaTheme="minorEastAsia" w:hAnsiTheme="minorHAnsi"/>
          <w:noProof/>
          <w:sz w:val="22"/>
          <w:szCs w:val="22"/>
        </w:rPr>
      </w:pPr>
      <w:hyperlink w:anchor="_Toc446279209" w:history="1">
        <w:r w:rsidR="00D7515F" w:rsidRPr="00D747BF">
          <w:rPr>
            <w:rStyle w:val="Hyperlink"/>
            <w:noProof/>
          </w:rPr>
          <w:t>Table 6a - 2. Keys and developmental ideas of Op. 15, No. 1, B section.</w:t>
        </w:r>
        <w:r w:rsidR="00D7515F">
          <w:rPr>
            <w:noProof/>
            <w:webHidden/>
          </w:rPr>
          <w:tab/>
        </w:r>
        <w:r w:rsidR="00D7515F">
          <w:rPr>
            <w:noProof/>
            <w:webHidden/>
          </w:rPr>
          <w:fldChar w:fldCharType="begin"/>
        </w:r>
        <w:r w:rsidR="00D7515F">
          <w:rPr>
            <w:noProof/>
            <w:webHidden/>
          </w:rPr>
          <w:instrText xml:space="preserve"> PAGEREF _Toc446279209 \h </w:instrText>
        </w:r>
        <w:r w:rsidR="00D7515F">
          <w:rPr>
            <w:noProof/>
            <w:webHidden/>
          </w:rPr>
        </w:r>
        <w:r w:rsidR="00D7515F">
          <w:rPr>
            <w:noProof/>
            <w:webHidden/>
          </w:rPr>
          <w:fldChar w:fldCharType="separate"/>
        </w:r>
        <w:r w:rsidR="00D7515F">
          <w:rPr>
            <w:noProof/>
            <w:webHidden/>
          </w:rPr>
          <w:t>52</w:t>
        </w:r>
        <w:r w:rsidR="00D7515F">
          <w:rPr>
            <w:noProof/>
            <w:webHidden/>
          </w:rPr>
          <w:fldChar w:fldCharType="end"/>
        </w:r>
      </w:hyperlink>
    </w:p>
    <w:p w:rsidR="00D63CAA" w:rsidRDefault="00C7536D">
      <w:r>
        <w:fldChar w:fldCharType="end"/>
      </w:r>
    </w:p>
    <w:p w:rsidR="00DF5F09" w:rsidRDefault="00DF5F09"/>
    <w:p w:rsidR="00DF5F09" w:rsidRDefault="00DF5F09"/>
    <w:p w:rsidR="00C7536D" w:rsidRDefault="00C7536D"/>
    <w:p w:rsidR="002C29F2" w:rsidRDefault="002C29F2"/>
    <w:p w:rsidR="009C77EC" w:rsidRDefault="009C77EC"/>
    <w:p w:rsidR="009C77EC" w:rsidRDefault="009C77EC">
      <w:r>
        <w:br w:type="page"/>
      </w:r>
    </w:p>
    <w:p w:rsidR="009C77EC" w:rsidRDefault="009C77EC" w:rsidP="009C77EC">
      <w:pPr>
        <w:pStyle w:val="Heading1"/>
        <w:jc w:val="center"/>
      </w:pPr>
      <w:bookmarkStart w:id="3" w:name="_Toc446338478"/>
      <w:r>
        <w:lastRenderedPageBreak/>
        <w:t>Abstract</w:t>
      </w:r>
      <w:bookmarkEnd w:id="3"/>
    </w:p>
    <w:p w:rsidR="009C77EC" w:rsidRPr="009C77EC" w:rsidRDefault="009C77EC" w:rsidP="009C77EC"/>
    <w:p w:rsidR="009C77EC" w:rsidRPr="009C77EC" w:rsidRDefault="009C77EC" w:rsidP="009C77EC">
      <w:pPr>
        <w:shd w:val="clear" w:color="auto" w:fill="FFFFFF"/>
        <w:spacing w:line="480" w:lineRule="auto"/>
        <w:rPr>
          <w:rFonts w:eastAsia="Times New Roman" w:cs="Times New Roman"/>
        </w:rPr>
      </w:pPr>
      <w:r w:rsidRPr="009C77EC">
        <w:rPr>
          <w:rFonts w:eastAsia="Times New Roman" w:cs="Times New Roman"/>
        </w:rPr>
        <w:t xml:space="preserve">           This study explores pedagogical </w:t>
      </w:r>
      <w:r w:rsidR="003A7E3A">
        <w:rPr>
          <w:rFonts w:eastAsia="Times New Roman" w:cs="Times New Roman"/>
        </w:rPr>
        <w:t>aspects</w:t>
      </w:r>
      <w:r w:rsidRPr="009C77EC">
        <w:rPr>
          <w:rFonts w:eastAsia="Times New Roman" w:cs="Times New Roman"/>
        </w:rPr>
        <w:t xml:space="preserve"> of Clara</w:t>
      </w:r>
      <w:r w:rsidR="0025761A">
        <w:rPr>
          <w:rFonts w:eastAsia="Times New Roman" w:cs="Times New Roman"/>
        </w:rPr>
        <w:t xml:space="preserve"> Wieck</w:t>
      </w:r>
      <w:r w:rsidRPr="009C77EC">
        <w:rPr>
          <w:rFonts w:eastAsia="Times New Roman" w:cs="Times New Roman"/>
        </w:rPr>
        <w:t xml:space="preserve"> Schumann’s </w:t>
      </w:r>
      <w:r w:rsidR="001779C5">
        <w:rPr>
          <w:rFonts w:eastAsia="Times New Roman" w:cs="Times New Roman"/>
        </w:rPr>
        <w:t>piano works</w:t>
      </w:r>
      <w:r w:rsidRPr="009C77EC">
        <w:rPr>
          <w:rFonts w:eastAsia="Times New Roman" w:cs="Times New Roman"/>
        </w:rPr>
        <w:t xml:space="preserve"> </w:t>
      </w:r>
      <w:r w:rsidRPr="001779C5">
        <w:rPr>
          <w:rFonts w:eastAsia="Times New Roman" w:cs="Times New Roman"/>
        </w:rPr>
        <w:t xml:space="preserve">through a discussion of </w:t>
      </w:r>
      <w:r w:rsidR="001779C5">
        <w:rPr>
          <w:rFonts w:eastAsia="Times New Roman" w:cs="Times New Roman"/>
        </w:rPr>
        <w:t>selected character pieces</w:t>
      </w:r>
      <w:r w:rsidRPr="009C77EC">
        <w:rPr>
          <w:rFonts w:eastAsia="Times New Roman" w:cs="Times New Roman"/>
        </w:rPr>
        <w:t xml:space="preserve">. </w:t>
      </w:r>
      <w:r w:rsidR="00ED0D07" w:rsidRPr="009C77EC">
        <w:rPr>
          <w:rFonts w:eastAsia="Times New Roman" w:cs="Times New Roman"/>
        </w:rPr>
        <w:t>Although Clara composed over sixty piano pie</w:t>
      </w:r>
      <w:r w:rsidR="000D0A69">
        <w:rPr>
          <w:rFonts w:eastAsia="Times New Roman" w:cs="Times New Roman"/>
        </w:rPr>
        <w:t>ces, only a few are standards of</w:t>
      </w:r>
      <w:r w:rsidR="00ED0D07" w:rsidRPr="009C77EC">
        <w:rPr>
          <w:rFonts w:eastAsia="Times New Roman" w:cs="Times New Roman"/>
        </w:rPr>
        <w:t xml:space="preserve"> the repertoire, and many of her </w:t>
      </w:r>
      <w:r w:rsidR="00E35BBB">
        <w:rPr>
          <w:rFonts w:eastAsia="Times New Roman" w:cs="Times New Roman"/>
        </w:rPr>
        <w:t>shorter works</w:t>
      </w:r>
      <w:r w:rsidR="00ED0D07" w:rsidRPr="009C77EC">
        <w:rPr>
          <w:rFonts w:eastAsia="Times New Roman" w:cs="Times New Roman"/>
        </w:rPr>
        <w:t xml:space="preserve"> remain seldom studied and rarely performed. </w:t>
      </w:r>
      <w:r w:rsidR="00ED0D07">
        <w:rPr>
          <w:rFonts w:eastAsia="Times New Roman" w:cs="Times New Roman"/>
        </w:rPr>
        <w:t xml:space="preserve">The </w:t>
      </w:r>
      <w:r w:rsidR="00ED0D07" w:rsidRPr="00E35BBB">
        <w:rPr>
          <w:rFonts w:eastAsia="Times New Roman" w:cs="Times New Roman"/>
        </w:rPr>
        <w:t xml:space="preserve">five </w:t>
      </w:r>
      <w:r w:rsidR="00E35BBB">
        <w:rPr>
          <w:rFonts w:eastAsia="Times New Roman" w:cs="Times New Roman"/>
        </w:rPr>
        <w:t>pieces</w:t>
      </w:r>
      <w:r w:rsidR="00ED0D07" w:rsidRPr="00E35BBB">
        <w:rPr>
          <w:rFonts w:eastAsia="Times New Roman" w:cs="Times New Roman"/>
        </w:rPr>
        <w:t xml:space="preserve"> </w:t>
      </w:r>
      <w:r w:rsidR="00155497" w:rsidRPr="00E35BBB">
        <w:rPr>
          <w:rFonts w:eastAsia="Times New Roman" w:cs="Times New Roman"/>
        </w:rPr>
        <w:t>chosen</w:t>
      </w:r>
      <w:r w:rsidR="00ED0D07" w:rsidRPr="00E35BBB">
        <w:rPr>
          <w:rFonts w:eastAsia="Times New Roman" w:cs="Times New Roman"/>
        </w:rPr>
        <w:t xml:space="preserve"> for this study </w:t>
      </w:r>
      <w:r w:rsidRPr="00E35BBB">
        <w:rPr>
          <w:rFonts w:eastAsia="Times New Roman" w:cs="Times New Roman"/>
        </w:rPr>
        <w:t>serve as a starting point to her music and provide pianists with fresh literature from the Romantic era.</w:t>
      </w:r>
    </w:p>
    <w:p w:rsidR="009C77EC" w:rsidRPr="009C77EC" w:rsidRDefault="00112F19" w:rsidP="009C77EC">
      <w:pPr>
        <w:shd w:val="clear" w:color="auto" w:fill="FFFFFF"/>
        <w:spacing w:line="480" w:lineRule="auto"/>
        <w:ind w:firstLine="720"/>
        <w:rPr>
          <w:rFonts w:eastAsia="Times New Roman" w:cs="Times New Roman"/>
        </w:rPr>
      </w:pPr>
      <w:r>
        <w:rPr>
          <w:rFonts w:eastAsia="Times New Roman" w:cs="Times New Roman"/>
        </w:rPr>
        <w:t xml:space="preserve">In addition to their musical </w:t>
      </w:r>
      <w:r w:rsidR="003469EA">
        <w:rPr>
          <w:rFonts w:eastAsia="Times New Roman" w:cs="Times New Roman"/>
        </w:rPr>
        <w:t>qualities</w:t>
      </w:r>
      <w:r>
        <w:rPr>
          <w:rFonts w:eastAsia="Times New Roman" w:cs="Times New Roman"/>
        </w:rPr>
        <w:t>, t</w:t>
      </w:r>
      <w:r w:rsidR="009C77EC" w:rsidRPr="009C77EC">
        <w:rPr>
          <w:rFonts w:eastAsia="Times New Roman" w:cs="Times New Roman"/>
        </w:rPr>
        <w:t xml:space="preserve">he </w:t>
      </w:r>
      <w:r w:rsidR="00186B27">
        <w:rPr>
          <w:rFonts w:eastAsia="Times New Roman" w:cs="Times New Roman"/>
        </w:rPr>
        <w:t xml:space="preserve">following </w:t>
      </w:r>
      <w:r w:rsidR="009C77EC" w:rsidRPr="009C77EC">
        <w:rPr>
          <w:rFonts w:eastAsia="Times New Roman" w:cs="Times New Roman"/>
        </w:rPr>
        <w:t xml:space="preserve">pieces were </w:t>
      </w:r>
      <w:r w:rsidR="00155497">
        <w:rPr>
          <w:rFonts w:eastAsia="Times New Roman" w:cs="Times New Roman"/>
        </w:rPr>
        <w:t>selected</w:t>
      </w:r>
      <w:r w:rsidR="009C77EC" w:rsidRPr="009C77EC">
        <w:rPr>
          <w:rFonts w:eastAsia="Times New Roman" w:cs="Times New Roman"/>
        </w:rPr>
        <w:t xml:space="preserve"> b</w:t>
      </w:r>
      <w:r>
        <w:rPr>
          <w:rFonts w:eastAsia="Times New Roman" w:cs="Times New Roman"/>
        </w:rPr>
        <w:t xml:space="preserve">ased on their approximate level </w:t>
      </w:r>
      <w:r w:rsidR="009C77EC" w:rsidRPr="009C77EC">
        <w:rPr>
          <w:rFonts w:eastAsia="Times New Roman" w:cs="Times New Roman"/>
        </w:rPr>
        <w:t>and accessibility to piani</w:t>
      </w:r>
      <w:r w:rsidR="009C77EC" w:rsidRPr="002D6EA3">
        <w:rPr>
          <w:rFonts w:eastAsia="Times New Roman" w:cs="Times New Roman"/>
        </w:rPr>
        <w:t xml:space="preserve">sts: “Toccatina” (Op. 6, No. 1), “Larghetto” (Op. 15, No. 1), “Un </w:t>
      </w:r>
      <w:proofErr w:type="spellStart"/>
      <w:r w:rsidR="009C77EC" w:rsidRPr="002D6EA3">
        <w:rPr>
          <w:rFonts w:eastAsia="Times New Roman" w:cs="Times New Roman"/>
        </w:rPr>
        <w:t>poco</w:t>
      </w:r>
      <w:proofErr w:type="spellEnd"/>
      <w:r w:rsidR="009C77EC" w:rsidRPr="002D6EA3">
        <w:rPr>
          <w:rFonts w:eastAsia="Times New Roman" w:cs="Times New Roman"/>
        </w:rPr>
        <w:t xml:space="preserve"> </w:t>
      </w:r>
      <w:proofErr w:type="spellStart"/>
      <w:r w:rsidR="009C77EC" w:rsidRPr="002D6EA3">
        <w:rPr>
          <w:rFonts w:eastAsia="Times New Roman" w:cs="Times New Roman"/>
        </w:rPr>
        <w:t>agitato</w:t>
      </w:r>
      <w:proofErr w:type="spellEnd"/>
      <w:r w:rsidR="009C77EC" w:rsidRPr="002D6EA3">
        <w:rPr>
          <w:rFonts w:eastAsia="Times New Roman" w:cs="Times New Roman"/>
        </w:rPr>
        <w:t>” (Op. 15, No. 2), “Scherzo</w:t>
      </w:r>
      <w:r w:rsidR="00763555" w:rsidRPr="002D6EA3">
        <w:rPr>
          <w:rFonts w:eastAsia="Times New Roman" w:cs="Times New Roman"/>
        </w:rPr>
        <w:t>”</w:t>
      </w:r>
      <w:r w:rsidR="009C77EC" w:rsidRPr="002D6EA3">
        <w:rPr>
          <w:rFonts w:eastAsia="Times New Roman" w:cs="Times New Roman"/>
        </w:rPr>
        <w:t xml:space="preserve"> (Op. 15, </w:t>
      </w:r>
      <w:r w:rsidR="002D6EA3">
        <w:rPr>
          <w:rFonts w:eastAsia="Times New Roman" w:cs="Times New Roman"/>
        </w:rPr>
        <w:t xml:space="preserve">No. 4), and </w:t>
      </w:r>
      <w:proofErr w:type="spellStart"/>
      <w:r w:rsidR="002D6EA3">
        <w:rPr>
          <w:rFonts w:eastAsia="Times New Roman" w:cs="Times New Roman"/>
        </w:rPr>
        <w:t>Romanze</w:t>
      </w:r>
      <w:proofErr w:type="spellEnd"/>
      <w:r w:rsidR="002D6EA3">
        <w:rPr>
          <w:rFonts w:eastAsia="Times New Roman" w:cs="Times New Roman"/>
        </w:rPr>
        <w:t xml:space="preserve"> in A Minor</w:t>
      </w:r>
      <w:r w:rsidR="009C77EC" w:rsidRPr="002D6EA3">
        <w:rPr>
          <w:rFonts w:eastAsia="Times New Roman" w:cs="Times New Roman"/>
        </w:rPr>
        <w:t xml:space="preserve"> (without</w:t>
      </w:r>
      <w:r w:rsidR="009C77EC" w:rsidRPr="009C77EC">
        <w:rPr>
          <w:rFonts w:eastAsia="Times New Roman" w:cs="Times New Roman"/>
        </w:rPr>
        <w:t xml:space="preserve"> Opus). </w:t>
      </w:r>
      <w:r w:rsidR="009C77EC" w:rsidRPr="00E35BBB">
        <w:rPr>
          <w:rFonts w:eastAsia="Times New Roman" w:cs="Times New Roman"/>
        </w:rPr>
        <w:t xml:space="preserve">These </w:t>
      </w:r>
      <w:r w:rsidR="009C77EC" w:rsidRPr="009C77EC">
        <w:rPr>
          <w:rFonts w:eastAsia="Times New Roman" w:cs="Times New Roman"/>
        </w:rPr>
        <w:t xml:space="preserve">pieces range from level nine to early advanced and are some </w:t>
      </w:r>
      <w:r w:rsidR="00893444">
        <w:rPr>
          <w:rFonts w:eastAsia="Times New Roman" w:cs="Times New Roman"/>
        </w:rPr>
        <w:t xml:space="preserve">of Clara’s most succinct </w:t>
      </w:r>
      <w:r w:rsidR="00893444" w:rsidRPr="00AC7217">
        <w:rPr>
          <w:rFonts w:eastAsia="Times New Roman" w:cs="Times New Roman"/>
        </w:rPr>
        <w:t xml:space="preserve">works. </w:t>
      </w:r>
      <w:r w:rsidR="003A7E3A">
        <w:rPr>
          <w:rFonts w:eastAsia="Times New Roman" w:cs="Times New Roman"/>
        </w:rPr>
        <w:t xml:space="preserve">The analysis of each piece </w:t>
      </w:r>
      <w:r w:rsidR="001113DA" w:rsidRPr="00AC7217">
        <w:rPr>
          <w:rFonts w:eastAsia="Times New Roman" w:cs="Times New Roman"/>
        </w:rPr>
        <w:t>includes historical information, pedagogical observations, practice strategies, and performance considerations.</w:t>
      </w:r>
      <w:r w:rsidR="001113DA">
        <w:rPr>
          <w:rFonts w:eastAsia="Times New Roman" w:cs="Times New Roman"/>
        </w:rPr>
        <w:t xml:space="preserve">  </w:t>
      </w:r>
    </w:p>
    <w:p w:rsidR="00D97AC3" w:rsidRPr="008837C8" w:rsidRDefault="009C77EC" w:rsidP="008837C8">
      <w:pPr>
        <w:shd w:val="clear" w:color="auto" w:fill="FFFFFF"/>
        <w:spacing w:line="480" w:lineRule="auto"/>
        <w:rPr>
          <w:rFonts w:eastAsia="Times New Roman" w:cs="Times New Roman"/>
        </w:rPr>
      </w:pPr>
      <w:r w:rsidRPr="009C77EC">
        <w:rPr>
          <w:rFonts w:eastAsia="Times New Roman" w:cs="Times New Roman"/>
        </w:rPr>
        <w:t xml:space="preserve">            Some common challenges </w:t>
      </w:r>
      <w:r w:rsidR="003A7E3A">
        <w:rPr>
          <w:rFonts w:eastAsia="Times New Roman" w:cs="Times New Roman"/>
        </w:rPr>
        <w:t>of these pieces</w:t>
      </w:r>
      <w:r w:rsidR="00186B27">
        <w:rPr>
          <w:rFonts w:eastAsia="Times New Roman" w:cs="Times New Roman"/>
        </w:rPr>
        <w:t xml:space="preserve"> include widely-spaced</w:t>
      </w:r>
      <w:r w:rsidRPr="009C77EC">
        <w:rPr>
          <w:rFonts w:eastAsia="Times New Roman" w:cs="Times New Roman"/>
        </w:rPr>
        <w:t xml:space="preserve"> chords, arpeggios between the hands, </w:t>
      </w:r>
      <w:r w:rsidRPr="0015446D">
        <w:rPr>
          <w:rFonts w:eastAsia="Times New Roman" w:cs="Times New Roman"/>
        </w:rPr>
        <w:t>polyrhythms</w:t>
      </w:r>
      <w:r w:rsidRPr="009C77EC">
        <w:rPr>
          <w:rFonts w:eastAsia="Times New Roman" w:cs="Times New Roman"/>
        </w:rPr>
        <w:t xml:space="preserve">, legato pedaling, and sophisticated phrasing. Suggestions for these and other technical and musical issues are included in the practice strategies </w:t>
      </w:r>
      <w:r w:rsidR="00ED0D07">
        <w:rPr>
          <w:rFonts w:eastAsia="Times New Roman" w:cs="Times New Roman"/>
        </w:rPr>
        <w:t>for</w:t>
      </w:r>
      <w:r w:rsidRPr="009C77EC">
        <w:rPr>
          <w:rFonts w:eastAsia="Times New Roman" w:cs="Times New Roman"/>
        </w:rPr>
        <w:t xml:space="preserve"> each piece and are intended to aid pianists and teachers learning these works for the first time. Though often overlooked, these pieces embody some of the finest qualities of Romantic style and reflect the compositional </w:t>
      </w:r>
      <w:r w:rsidR="008837C8">
        <w:rPr>
          <w:rFonts w:eastAsia="Times New Roman" w:cs="Times New Roman"/>
        </w:rPr>
        <w:t>growth throughout Clara’s life.</w:t>
      </w:r>
    </w:p>
    <w:p w:rsidR="00D97AC3" w:rsidRDefault="00D97AC3">
      <w:r>
        <w:br w:type="page"/>
      </w:r>
    </w:p>
    <w:p w:rsidR="00D97AC3" w:rsidRDefault="00D97AC3">
      <w:pPr>
        <w:sectPr w:rsidR="00D97AC3" w:rsidSect="00AA0C21">
          <w:footerReference w:type="first" r:id="rId11"/>
          <w:footnotePr>
            <w:numRestart w:val="eachSect"/>
          </w:footnotePr>
          <w:pgSz w:w="12240" w:h="15840"/>
          <w:pgMar w:top="1440" w:right="1440" w:bottom="1440" w:left="2520" w:header="720" w:footer="720" w:gutter="0"/>
          <w:pgNumType w:fmt="lowerRoman"/>
          <w:cols w:space="720"/>
          <w:titlePg/>
          <w:docGrid w:linePitch="360"/>
        </w:sectPr>
      </w:pPr>
    </w:p>
    <w:p w:rsidR="00971AC3" w:rsidRPr="009A5E36" w:rsidRDefault="00E84D6D" w:rsidP="00695AC5">
      <w:pPr>
        <w:pStyle w:val="Heading1"/>
        <w:spacing w:line="480" w:lineRule="auto"/>
        <w:jc w:val="center"/>
      </w:pPr>
      <w:bookmarkStart w:id="4" w:name="_Toc446338479"/>
      <w:r>
        <w:lastRenderedPageBreak/>
        <w:t>Chapter 1: Introduction</w:t>
      </w:r>
      <w:bookmarkEnd w:id="4"/>
    </w:p>
    <w:p w:rsidR="00971AC3" w:rsidRDefault="00971AC3" w:rsidP="00971AC3">
      <w:pPr>
        <w:jc w:val="center"/>
      </w:pPr>
    </w:p>
    <w:p w:rsidR="00793DCE" w:rsidRDefault="009955E7" w:rsidP="009A5E36">
      <w:pPr>
        <w:pStyle w:val="Heading2"/>
        <w:jc w:val="center"/>
      </w:pPr>
      <w:bookmarkStart w:id="5" w:name="_Toc446338480"/>
      <w:r w:rsidRPr="009A5E36">
        <w:t>Overview</w:t>
      </w:r>
      <w:bookmarkEnd w:id="5"/>
    </w:p>
    <w:p w:rsidR="009A5E36" w:rsidRPr="009A5E36" w:rsidRDefault="009A5E36" w:rsidP="009A5E36"/>
    <w:p w:rsidR="005C7302" w:rsidRPr="005C7302" w:rsidRDefault="009F3B16" w:rsidP="00C42872">
      <w:pPr>
        <w:spacing w:line="480" w:lineRule="auto"/>
        <w:ind w:firstLine="720"/>
      </w:pPr>
      <w:r>
        <w:t>With the</w:t>
      </w:r>
      <w:r w:rsidR="008C2B37">
        <w:t xml:space="preserve"> initial flourish of studies on women composers in the 1960s and</w:t>
      </w:r>
      <w:r w:rsidR="008D5F03">
        <w:t xml:space="preserve"> 1970s,</w:t>
      </w:r>
      <w:r w:rsidR="008D5F03">
        <w:rPr>
          <w:rStyle w:val="FootnoteReference"/>
        </w:rPr>
        <w:footnoteReference w:id="1"/>
      </w:r>
      <w:r w:rsidR="00765F94">
        <w:t xml:space="preserve"> </w:t>
      </w:r>
      <w:r w:rsidR="008D5F03">
        <w:t xml:space="preserve">Clara Schumann has </w:t>
      </w:r>
      <w:r>
        <w:t>emerged</w:t>
      </w:r>
      <w:r w:rsidR="008C2B37">
        <w:t xml:space="preserve"> as one of the most prolific pianists </w:t>
      </w:r>
      <w:r w:rsidR="008D5F03">
        <w:t>and underval</w:t>
      </w:r>
      <w:r w:rsidR="00D10962">
        <w:t xml:space="preserve">ued composers of the nineteenth </w:t>
      </w:r>
      <w:r w:rsidR="008D5F03">
        <w:t xml:space="preserve">century. </w:t>
      </w:r>
      <w:r>
        <w:t>Even so, her works are only recently beginning to appear on concert programs.</w:t>
      </w:r>
      <w:r>
        <w:rPr>
          <w:rStyle w:val="FootnoteReference"/>
        </w:rPr>
        <w:footnoteReference w:id="2"/>
      </w:r>
      <w:r>
        <w:t xml:space="preserve"> </w:t>
      </w:r>
      <w:r w:rsidR="005C7302" w:rsidRPr="005C7302">
        <w:t xml:space="preserve">When one refers to “Schumann piano music,” it is almost inevitable that Robert is the Schumann in question. </w:t>
      </w:r>
      <w:r w:rsidR="00EA5D76">
        <w:t xml:space="preserve">However, </w:t>
      </w:r>
      <w:r w:rsidR="008658FF">
        <w:t xml:space="preserve">Clara made </w:t>
      </w:r>
      <w:r w:rsidR="00EA5D76">
        <w:t>many significant</w:t>
      </w:r>
      <w:r w:rsidR="008658FF">
        <w:t xml:space="preserve"> contributions </w:t>
      </w:r>
      <w:r w:rsidR="00EA5D76">
        <w:t xml:space="preserve">to the piano repertoire </w:t>
      </w:r>
      <w:r w:rsidR="00E67C9C">
        <w:t xml:space="preserve">and deserves </w:t>
      </w:r>
      <w:r w:rsidR="008658FF">
        <w:t>to be studied</w:t>
      </w:r>
      <w:r w:rsidR="00186B27">
        <w:t xml:space="preserve"> and performed</w:t>
      </w:r>
      <w:r w:rsidR="008658FF">
        <w:t xml:space="preserve">. </w:t>
      </w:r>
      <w:r w:rsidR="00F02105">
        <w:t xml:space="preserve">   </w:t>
      </w:r>
    </w:p>
    <w:p w:rsidR="00E108A2" w:rsidRDefault="005C7302" w:rsidP="006D3C92">
      <w:pPr>
        <w:spacing w:line="480" w:lineRule="auto"/>
        <w:ind w:firstLine="720"/>
      </w:pPr>
      <w:r w:rsidRPr="005C7302">
        <w:t xml:space="preserve">As a pianist herself, </w:t>
      </w:r>
      <w:r w:rsidR="008D5F03">
        <w:t>Clara</w:t>
      </w:r>
      <w:r w:rsidR="00014F42">
        <w:t xml:space="preserve"> wrote mainly </w:t>
      </w:r>
      <w:r w:rsidRPr="005C7302">
        <w:t xml:space="preserve">for the piano. In fact, </w:t>
      </w:r>
      <w:r w:rsidR="008658FF">
        <w:t xml:space="preserve">some of her </w:t>
      </w:r>
      <w:r w:rsidR="005335AA">
        <w:t>works</w:t>
      </w:r>
      <w:r w:rsidR="008658FF">
        <w:t xml:space="preserve"> were a direct result of her profession as a concert</w:t>
      </w:r>
      <w:r w:rsidR="00EA5D76">
        <w:t xml:space="preserve"> pianist, as</w:t>
      </w:r>
      <w:r w:rsidRPr="005C7302">
        <w:t xml:space="preserve"> </w:t>
      </w:r>
      <w:r w:rsidRPr="007D6549">
        <w:rPr>
          <w:color w:val="000000" w:themeColor="text1"/>
        </w:rPr>
        <w:t xml:space="preserve">it </w:t>
      </w:r>
      <w:r w:rsidRPr="005C7302">
        <w:t xml:space="preserve">was common for </w:t>
      </w:r>
      <w:r w:rsidR="00E108A2">
        <w:t xml:space="preserve">performers of her time to </w:t>
      </w:r>
      <w:r w:rsidR="00014F42">
        <w:t>play their own</w:t>
      </w:r>
      <w:r w:rsidR="00E108A2">
        <w:t xml:space="preserve"> compositions </w:t>
      </w:r>
      <w:r w:rsidR="00014F42">
        <w:t>on</w:t>
      </w:r>
      <w:r w:rsidR="00E108A2">
        <w:t xml:space="preserve"> concerts</w:t>
      </w:r>
      <w:r w:rsidRPr="005C7302">
        <w:t>.</w:t>
      </w:r>
      <w:r w:rsidRPr="005C7302">
        <w:rPr>
          <w:vertAlign w:val="superscript"/>
        </w:rPr>
        <w:footnoteReference w:id="3"/>
      </w:r>
      <w:r w:rsidRPr="005C7302">
        <w:rPr>
          <w:i/>
        </w:rPr>
        <w:t xml:space="preserve"> </w:t>
      </w:r>
      <w:r w:rsidR="00014F42">
        <w:t xml:space="preserve">She </w:t>
      </w:r>
      <w:r w:rsidR="00EA5D76">
        <w:t xml:space="preserve">wrote </w:t>
      </w:r>
      <w:r w:rsidR="00014F42">
        <w:t>only one orchestral work of significance</w:t>
      </w:r>
      <w:r w:rsidRPr="005C7302">
        <w:t xml:space="preserve">—the </w:t>
      </w:r>
      <w:r w:rsidRPr="00E034D4">
        <w:t>Piano Concerto</w:t>
      </w:r>
      <w:r w:rsidR="00A33F41">
        <w:t xml:space="preserve"> in A Minor</w:t>
      </w:r>
      <w:r w:rsidR="00E034D4">
        <w:t xml:space="preserve"> (</w:t>
      </w:r>
      <w:r w:rsidR="00E034D4" w:rsidRPr="00386963">
        <w:rPr>
          <w:i/>
        </w:rPr>
        <w:t>Premier Concert pour le Piano-Forte</w:t>
      </w:r>
      <w:r w:rsidR="00081F3D">
        <w:t>, Op. 7)</w:t>
      </w:r>
      <w:r w:rsidRPr="005C7302">
        <w:t xml:space="preserve">. She </w:t>
      </w:r>
      <w:r w:rsidR="00014F42">
        <w:t xml:space="preserve">also </w:t>
      </w:r>
      <w:r w:rsidRPr="005C7302">
        <w:t xml:space="preserve">wrote </w:t>
      </w:r>
      <w:r w:rsidR="00D84676">
        <w:t>several</w:t>
      </w:r>
      <w:r w:rsidRPr="005C7302">
        <w:t xml:space="preserve"> songs and chamber </w:t>
      </w:r>
      <w:r w:rsidR="005335AA">
        <w:t>works</w:t>
      </w:r>
      <w:r w:rsidRPr="005C7302">
        <w:t xml:space="preserve">, the most </w:t>
      </w:r>
      <w:r w:rsidR="00A33F41">
        <w:t>recognized</w:t>
      </w:r>
      <w:r w:rsidRPr="005C7302">
        <w:t xml:space="preserve"> </w:t>
      </w:r>
      <w:r w:rsidR="008658FF">
        <w:t>of which is</w:t>
      </w:r>
      <w:r w:rsidRPr="005C7302">
        <w:t xml:space="preserve"> the </w:t>
      </w:r>
      <w:r w:rsidR="00E034D4">
        <w:t>Piano Trio (</w:t>
      </w:r>
      <w:r w:rsidR="00E034D4" w:rsidRPr="00386963">
        <w:rPr>
          <w:i/>
        </w:rPr>
        <w:t xml:space="preserve">Trio </w:t>
      </w:r>
      <w:proofErr w:type="spellStart"/>
      <w:r w:rsidR="00E034D4" w:rsidRPr="00386963">
        <w:rPr>
          <w:i/>
        </w:rPr>
        <w:t>f</w:t>
      </w:r>
      <w:r w:rsidR="00E034D4" w:rsidRPr="00386963">
        <w:rPr>
          <w:rFonts w:cs="Times New Roman"/>
          <w:i/>
        </w:rPr>
        <w:t>ü</w:t>
      </w:r>
      <w:r w:rsidR="00E034D4" w:rsidRPr="00386963">
        <w:rPr>
          <w:i/>
        </w:rPr>
        <w:t>r</w:t>
      </w:r>
      <w:proofErr w:type="spellEnd"/>
      <w:r w:rsidR="00E034D4" w:rsidRPr="00386963">
        <w:rPr>
          <w:i/>
        </w:rPr>
        <w:t xml:space="preserve"> Pianoforte, </w:t>
      </w:r>
      <w:proofErr w:type="spellStart"/>
      <w:r w:rsidR="00E034D4" w:rsidRPr="00386963">
        <w:rPr>
          <w:i/>
        </w:rPr>
        <w:t>Violine</w:t>
      </w:r>
      <w:proofErr w:type="spellEnd"/>
      <w:r w:rsidR="00E034D4" w:rsidRPr="00386963">
        <w:rPr>
          <w:i/>
        </w:rPr>
        <w:t xml:space="preserve"> und Violoncello</w:t>
      </w:r>
      <w:r w:rsidR="00081F3D">
        <w:t>, Op. 17).</w:t>
      </w:r>
    </w:p>
    <w:p w:rsidR="005C7302" w:rsidRDefault="006C77E2" w:rsidP="006D3C92">
      <w:pPr>
        <w:spacing w:line="480" w:lineRule="auto"/>
        <w:ind w:firstLine="720"/>
      </w:pPr>
      <w:r>
        <w:t>Clara’s</w:t>
      </w:r>
      <w:r w:rsidR="007D6549">
        <w:t xml:space="preserve"> m</w:t>
      </w:r>
      <w:r w:rsidR="005C7302" w:rsidRPr="005C7302">
        <w:t xml:space="preserve">usical upbringing greatly influenced her career and compositional habits. </w:t>
      </w:r>
      <w:r>
        <w:t>Her</w:t>
      </w:r>
      <w:r w:rsidR="005C7302" w:rsidRPr="005C7302">
        <w:t xml:space="preserve"> father</w:t>
      </w:r>
      <w:r w:rsidR="00014F42">
        <w:t>,</w:t>
      </w:r>
      <w:r w:rsidR="005C7302" w:rsidRPr="005C7302">
        <w:t xml:space="preserve"> </w:t>
      </w:r>
      <w:r w:rsidR="00014F42" w:rsidRPr="005C7302">
        <w:t xml:space="preserve">Friedrich Wieck, </w:t>
      </w:r>
      <w:r w:rsidR="00C30E39">
        <w:t xml:space="preserve">was </w:t>
      </w:r>
      <w:r w:rsidR="00014F42">
        <w:t>a</w:t>
      </w:r>
      <w:r w:rsidR="00C30E39">
        <w:t xml:space="preserve"> well-known piano teacher and </w:t>
      </w:r>
      <w:r w:rsidR="005C7302" w:rsidRPr="005C7302">
        <w:t xml:space="preserve">desperately </w:t>
      </w:r>
      <w:r w:rsidR="005335AA">
        <w:t>wanted</w:t>
      </w:r>
      <w:r w:rsidR="005C7302" w:rsidRPr="005C7302">
        <w:t xml:space="preserve"> </w:t>
      </w:r>
      <w:r w:rsidR="00EA5D76">
        <w:t>her</w:t>
      </w:r>
      <w:r w:rsidR="005C7302" w:rsidRPr="005C7302">
        <w:t xml:space="preserve"> to be skilled at the piano. Her childhood was filled with piano lessons, </w:t>
      </w:r>
      <w:r w:rsidR="005C7302" w:rsidRPr="005C7302">
        <w:lastRenderedPageBreak/>
        <w:t xml:space="preserve">theory </w:t>
      </w:r>
      <w:r w:rsidR="005335AA">
        <w:t>instruction</w:t>
      </w:r>
      <w:r w:rsidR="005C7302" w:rsidRPr="005C7302">
        <w:t xml:space="preserve">, and concerts. She </w:t>
      </w:r>
      <w:r w:rsidR="00A33F41">
        <w:t>began</w:t>
      </w:r>
      <w:r w:rsidR="005C7302" w:rsidRPr="005C7302">
        <w:t xml:space="preserve"> to learn formal harmony and counterpoint by the age of ten.</w:t>
      </w:r>
      <w:r w:rsidR="005C7302" w:rsidRPr="005C7302">
        <w:rPr>
          <w:vertAlign w:val="superscript"/>
        </w:rPr>
        <w:footnoteReference w:id="4"/>
      </w:r>
      <w:r w:rsidR="005C7302" w:rsidRPr="005C7302">
        <w:t xml:space="preserve"> It was</w:t>
      </w:r>
      <w:r w:rsidR="00014F42">
        <w:t xml:space="preserve"> perhaps</w:t>
      </w:r>
      <w:r w:rsidR="005C7302" w:rsidRPr="005C7302">
        <w:t xml:space="preserve"> natural, with a pianist for a f</w:t>
      </w:r>
      <w:r w:rsidR="0062383F">
        <w:t xml:space="preserve">ather and a soprano for a </w:t>
      </w:r>
      <w:proofErr w:type="gramStart"/>
      <w:r w:rsidR="0062383F">
        <w:t>mother,</w:t>
      </w:r>
      <w:r w:rsidR="005C7302" w:rsidRPr="005C7302">
        <w:t xml:space="preserve"> that</w:t>
      </w:r>
      <w:proofErr w:type="gramEnd"/>
      <w:r w:rsidR="005C7302" w:rsidRPr="005C7302">
        <w:t xml:space="preserve"> she eventually turned to writing her own music. </w:t>
      </w:r>
    </w:p>
    <w:p w:rsidR="00014F42" w:rsidRPr="00A47C16" w:rsidRDefault="00A47C16" w:rsidP="00014F42">
      <w:pPr>
        <w:spacing w:line="480" w:lineRule="auto"/>
      </w:pPr>
      <w:r>
        <w:tab/>
      </w:r>
      <w:r w:rsidR="006C77E2" w:rsidRPr="00705216">
        <w:t xml:space="preserve">Over the course of her lifetime, </w:t>
      </w:r>
      <w:r w:rsidR="007C52A1" w:rsidRPr="00705216">
        <w:t>Clara contributed</w:t>
      </w:r>
      <w:r w:rsidR="006C77E2" w:rsidRPr="00705216">
        <w:t xml:space="preserve"> a </w:t>
      </w:r>
      <w:r w:rsidR="007C52A1" w:rsidRPr="00705216">
        <w:t xml:space="preserve">diverse output of over </w:t>
      </w:r>
      <w:r w:rsidR="00A33F41">
        <w:t>sixty</w:t>
      </w:r>
      <w:r w:rsidR="007C52A1" w:rsidRPr="00705216">
        <w:t xml:space="preserve"> piano </w:t>
      </w:r>
      <w:r w:rsidR="009E61F0" w:rsidRPr="00705216">
        <w:t xml:space="preserve">pieces, not including works for </w:t>
      </w:r>
      <w:r w:rsidR="00FC58C6">
        <w:t>voice with piano</w:t>
      </w:r>
      <w:r w:rsidR="007C52A1" w:rsidRPr="00705216">
        <w:t xml:space="preserve">. </w:t>
      </w:r>
      <w:r w:rsidRPr="00705216">
        <w:t>In addition</w:t>
      </w:r>
      <w:r w:rsidR="006C77E2" w:rsidRPr="00705216">
        <w:t xml:space="preserve"> to</w:t>
      </w:r>
      <w:r w:rsidRPr="00705216">
        <w:t xml:space="preserve"> well-known works such as </w:t>
      </w:r>
      <w:proofErr w:type="spellStart"/>
      <w:r w:rsidR="00E034D4" w:rsidRPr="00705216">
        <w:rPr>
          <w:i/>
        </w:rPr>
        <w:t>Variationen</w:t>
      </w:r>
      <w:proofErr w:type="spellEnd"/>
      <w:r w:rsidR="00E034D4" w:rsidRPr="00705216">
        <w:rPr>
          <w:i/>
        </w:rPr>
        <w:t xml:space="preserve"> </w:t>
      </w:r>
      <w:proofErr w:type="spellStart"/>
      <w:r w:rsidR="00E034D4" w:rsidRPr="00705216">
        <w:rPr>
          <w:i/>
        </w:rPr>
        <w:t>f</w:t>
      </w:r>
      <w:r w:rsidR="00E034D4" w:rsidRPr="00705216">
        <w:rPr>
          <w:rFonts w:cs="Times New Roman"/>
          <w:i/>
        </w:rPr>
        <w:t>ü</w:t>
      </w:r>
      <w:r w:rsidR="00E034D4" w:rsidRPr="00705216">
        <w:rPr>
          <w:i/>
        </w:rPr>
        <w:t>r</w:t>
      </w:r>
      <w:proofErr w:type="spellEnd"/>
      <w:r w:rsidR="00E034D4" w:rsidRPr="00705216">
        <w:rPr>
          <w:i/>
        </w:rPr>
        <w:t xml:space="preserve"> das Pianoforte </w:t>
      </w:r>
      <w:proofErr w:type="spellStart"/>
      <w:r w:rsidR="00E034D4" w:rsidRPr="00705216">
        <w:rPr>
          <w:rFonts w:cs="Times New Roman"/>
          <w:i/>
        </w:rPr>
        <w:t>ü</w:t>
      </w:r>
      <w:r w:rsidR="00E034D4" w:rsidRPr="00705216">
        <w:rPr>
          <w:i/>
        </w:rPr>
        <w:t>ber</w:t>
      </w:r>
      <w:proofErr w:type="spellEnd"/>
      <w:r w:rsidR="00E034D4" w:rsidRPr="00705216">
        <w:rPr>
          <w:i/>
        </w:rPr>
        <w:t xml:space="preserve"> </w:t>
      </w:r>
      <w:proofErr w:type="spellStart"/>
      <w:r w:rsidR="00E034D4" w:rsidRPr="00705216">
        <w:rPr>
          <w:i/>
        </w:rPr>
        <w:t>ein</w:t>
      </w:r>
      <w:proofErr w:type="spellEnd"/>
      <w:r w:rsidR="00E034D4" w:rsidRPr="00705216">
        <w:rPr>
          <w:i/>
        </w:rPr>
        <w:t xml:space="preserve"> </w:t>
      </w:r>
      <w:proofErr w:type="spellStart"/>
      <w:r w:rsidR="00E034D4" w:rsidRPr="00705216">
        <w:rPr>
          <w:i/>
        </w:rPr>
        <w:t>Thema</w:t>
      </w:r>
      <w:proofErr w:type="spellEnd"/>
      <w:r w:rsidR="00E034D4" w:rsidRPr="00705216">
        <w:rPr>
          <w:i/>
        </w:rPr>
        <w:t xml:space="preserve"> von Robert Schumann</w:t>
      </w:r>
      <w:r w:rsidR="00E034D4" w:rsidRPr="00705216">
        <w:t xml:space="preserve"> </w:t>
      </w:r>
      <w:r w:rsidR="006C77E2" w:rsidRPr="00705216">
        <w:t>(Op. 20)</w:t>
      </w:r>
      <w:r w:rsidRPr="00705216">
        <w:t xml:space="preserve">, she also wrote many small character pieces. </w:t>
      </w:r>
      <w:r w:rsidR="00BF2A50" w:rsidRPr="00705216">
        <w:t>Although most</w:t>
      </w:r>
      <w:r w:rsidR="007C52A1" w:rsidRPr="00705216">
        <w:t xml:space="preserve"> of the earlier works</w:t>
      </w:r>
      <w:r w:rsidRPr="00705216">
        <w:t xml:space="preserve"> were </w:t>
      </w:r>
      <w:r w:rsidR="0023419B" w:rsidRPr="00705216">
        <w:t>conceived</w:t>
      </w:r>
      <w:r w:rsidRPr="00705216">
        <w:t xml:space="preserve"> as concert </w:t>
      </w:r>
      <w:r w:rsidR="007C52A1" w:rsidRPr="00705216">
        <w:t>pieces</w:t>
      </w:r>
      <w:r w:rsidRPr="00705216">
        <w:t xml:space="preserve"> for her own performances</w:t>
      </w:r>
      <w:r w:rsidR="007C52A1" w:rsidRPr="00705216">
        <w:t>,</w:t>
      </w:r>
      <w:r w:rsidRPr="00705216">
        <w:t xml:space="preserve"> </w:t>
      </w:r>
      <w:r w:rsidR="007C52A1" w:rsidRPr="00705216">
        <w:t>her</w:t>
      </w:r>
      <w:r w:rsidRPr="00705216">
        <w:t xml:space="preserve"> </w:t>
      </w:r>
      <w:r w:rsidR="007C52A1" w:rsidRPr="00705216">
        <w:t xml:space="preserve">compositional </w:t>
      </w:r>
      <w:r w:rsidRPr="00705216">
        <w:t xml:space="preserve">style </w:t>
      </w:r>
      <w:r w:rsidR="0023419B" w:rsidRPr="00705216">
        <w:t>evolved</w:t>
      </w:r>
      <w:r w:rsidRPr="00705216">
        <w:t xml:space="preserve"> throughout her life. </w:t>
      </w:r>
      <w:r w:rsidR="007C52A1" w:rsidRPr="00705216">
        <w:t xml:space="preserve">Some of the later works </w:t>
      </w:r>
      <w:r w:rsidR="00BF2A50" w:rsidRPr="00705216">
        <w:t>are</w:t>
      </w:r>
      <w:r w:rsidR="007C52A1" w:rsidRPr="00705216">
        <w:t xml:space="preserve"> more introspective and less virtuosic. With the wide range of character piece</w:t>
      </w:r>
      <w:r w:rsidR="00BF2A50" w:rsidRPr="00705216">
        <w:t>s</w:t>
      </w:r>
      <w:r w:rsidR="007C52A1" w:rsidRPr="00705216">
        <w:t xml:space="preserve"> that Clara left us, pianists have </w:t>
      </w:r>
      <w:r w:rsidR="0023419B" w:rsidRPr="00705216">
        <w:t>a variety of</w:t>
      </w:r>
      <w:r w:rsidR="007C52A1" w:rsidRPr="00705216">
        <w:t xml:space="preserve"> styles from which to choose. </w:t>
      </w:r>
      <w:r w:rsidR="00C30E39" w:rsidRPr="00705216">
        <w:t>H</w:t>
      </w:r>
      <w:r w:rsidR="007C52A1" w:rsidRPr="00705216">
        <w:t xml:space="preserve">er works are not usually considered standard teaching </w:t>
      </w:r>
      <w:r w:rsidR="00BF2A50" w:rsidRPr="00705216">
        <w:t>pieces</w:t>
      </w:r>
      <w:r w:rsidR="00A33F41">
        <w:t>,</w:t>
      </w:r>
      <w:r w:rsidR="00BF2A50" w:rsidRPr="00705216">
        <w:t xml:space="preserve"> but </w:t>
      </w:r>
      <w:r w:rsidR="00C30E39" w:rsidRPr="00705216">
        <w:t xml:space="preserve">several </w:t>
      </w:r>
      <w:r w:rsidR="00BF2A50" w:rsidRPr="00705216">
        <w:t xml:space="preserve">are approachable by developing pianists and add </w:t>
      </w:r>
      <w:r w:rsidR="00A33F41">
        <w:t>substance</w:t>
      </w:r>
      <w:r w:rsidR="00BF2A50" w:rsidRPr="00705216">
        <w:t xml:space="preserve"> to the pedagogical repertoire.</w:t>
      </w:r>
      <w:r w:rsidR="007C52A1">
        <w:t xml:space="preserve"> </w:t>
      </w:r>
    </w:p>
    <w:p w:rsidR="00151BBD" w:rsidRDefault="00151BBD"/>
    <w:p w:rsidR="00373968" w:rsidRDefault="00373968">
      <w:pPr>
        <w:rPr>
          <w:b/>
        </w:rPr>
      </w:pPr>
    </w:p>
    <w:p w:rsidR="00F36138" w:rsidRDefault="00C254F0" w:rsidP="0075171D">
      <w:pPr>
        <w:pStyle w:val="Heading2"/>
        <w:jc w:val="center"/>
      </w:pPr>
      <w:bookmarkStart w:id="6" w:name="_Toc446338481"/>
      <w:r>
        <w:t>Purpose of Study</w:t>
      </w:r>
      <w:bookmarkEnd w:id="6"/>
    </w:p>
    <w:p w:rsidR="0075171D" w:rsidRPr="0075171D" w:rsidRDefault="0075171D" w:rsidP="0075171D"/>
    <w:p w:rsidR="00151BBD" w:rsidRDefault="00C254F0" w:rsidP="00373968">
      <w:pPr>
        <w:spacing w:line="480" w:lineRule="auto"/>
      </w:pPr>
      <w:r>
        <w:tab/>
        <w:t xml:space="preserve">The purpose of this study </w:t>
      </w:r>
      <w:r w:rsidR="00186B27">
        <w:t>is</w:t>
      </w:r>
      <w:r>
        <w:t xml:space="preserve"> to </w:t>
      </w:r>
      <w:r w:rsidR="009B37F7">
        <w:t>explore</w:t>
      </w:r>
      <w:r w:rsidR="00A86CA9">
        <w:t xml:space="preserve"> pedagogical </w:t>
      </w:r>
      <w:r w:rsidR="0023419B">
        <w:t>applications</w:t>
      </w:r>
      <w:r w:rsidR="00A86CA9">
        <w:t xml:space="preserve"> of Clara Schumann’s character pieces through </w:t>
      </w:r>
      <w:r w:rsidR="004E1A3C">
        <w:t xml:space="preserve">a </w:t>
      </w:r>
      <w:r w:rsidR="009B37F7">
        <w:t xml:space="preserve">discussion of </w:t>
      </w:r>
      <w:r w:rsidR="00BC1D27">
        <w:t>five</w:t>
      </w:r>
      <w:r w:rsidR="009B37F7">
        <w:t xml:space="preserve"> of her</w:t>
      </w:r>
      <w:r w:rsidR="00667FEA">
        <w:t xml:space="preserve"> short</w:t>
      </w:r>
      <w:r w:rsidR="009B37F7">
        <w:t>er</w:t>
      </w:r>
      <w:r w:rsidR="00667FEA">
        <w:t xml:space="preserve"> works</w:t>
      </w:r>
      <w:r w:rsidR="00EF45EF">
        <w:t xml:space="preserve"> appr</w:t>
      </w:r>
      <w:r w:rsidR="0023419B">
        <w:t>opriate for late-intermediate to</w:t>
      </w:r>
      <w:r w:rsidR="00EF45EF">
        <w:t xml:space="preserve"> early-</w:t>
      </w:r>
      <w:r w:rsidR="0075171D">
        <w:t>advanced students</w:t>
      </w:r>
      <w:r w:rsidR="00A86CA9">
        <w:t xml:space="preserve">. </w:t>
      </w:r>
      <w:r w:rsidR="009B37F7">
        <w:t>A</w:t>
      </w:r>
      <w:r w:rsidR="00360F72">
        <w:t xml:space="preserve"> pedagogical </w:t>
      </w:r>
      <w:r w:rsidR="00360F72" w:rsidRPr="00F36138">
        <w:t>and performance</w:t>
      </w:r>
      <w:r w:rsidR="00360F72">
        <w:t xml:space="preserve"> analysis </w:t>
      </w:r>
      <w:r w:rsidR="00186B27">
        <w:t>is intended to</w:t>
      </w:r>
      <w:r w:rsidR="00360F72">
        <w:t xml:space="preserve"> inform teachers of the </w:t>
      </w:r>
      <w:r w:rsidR="0023419B">
        <w:t>potential</w:t>
      </w:r>
      <w:r w:rsidR="00360F72">
        <w:t xml:space="preserve"> of these pieces i</w:t>
      </w:r>
      <w:r w:rsidR="00781951">
        <w:t xml:space="preserve">n </w:t>
      </w:r>
      <w:r w:rsidR="000E0798">
        <w:t>a</w:t>
      </w:r>
      <w:r w:rsidR="00781951">
        <w:t xml:space="preserve"> </w:t>
      </w:r>
      <w:r w:rsidR="00360F72">
        <w:t>curriculum</w:t>
      </w:r>
      <w:r w:rsidR="00781951">
        <w:t xml:space="preserve"> </w:t>
      </w:r>
      <w:r w:rsidR="000E0798">
        <w:t>for selected</w:t>
      </w:r>
      <w:r w:rsidR="00781951">
        <w:t xml:space="preserve"> piano students</w:t>
      </w:r>
      <w:r w:rsidR="00360F72">
        <w:t xml:space="preserve">. </w:t>
      </w:r>
      <w:r w:rsidR="007C06B9">
        <w:t>Suggestions</w:t>
      </w:r>
      <w:r w:rsidR="0075171D">
        <w:t xml:space="preserve"> for solving technical and musical problems</w:t>
      </w:r>
      <w:r w:rsidR="005C580E">
        <w:t xml:space="preserve"> </w:t>
      </w:r>
      <w:r w:rsidR="00186B27">
        <w:t>are</w:t>
      </w:r>
      <w:r w:rsidR="007C06B9">
        <w:t xml:space="preserve"> included</w:t>
      </w:r>
      <w:r w:rsidR="005C580E">
        <w:t xml:space="preserve">. </w:t>
      </w:r>
      <w:r w:rsidR="0028517B">
        <w:t xml:space="preserve">These </w:t>
      </w:r>
      <w:r w:rsidR="004E1A3C">
        <w:t>pieces</w:t>
      </w:r>
      <w:r w:rsidR="0028517B">
        <w:t xml:space="preserve"> are </w:t>
      </w:r>
      <w:r w:rsidR="0025761A">
        <w:t>taken</w:t>
      </w:r>
      <w:r w:rsidR="0028517B">
        <w:t xml:space="preserve"> from </w:t>
      </w:r>
      <w:r w:rsidR="002730E7">
        <w:t>sets</w:t>
      </w:r>
      <w:r w:rsidR="004E1A3C">
        <w:t xml:space="preserve"> that were composed </w:t>
      </w:r>
      <w:r w:rsidR="004E1A3C">
        <w:lastRenderedPageBreak/>
        <w:t xml:space="preserve">at different </w:t>
      </w:r>
      <w:r w:rsidR="00EF45EF">
        <w:t>stages</w:t>
      </w:r>
      <w:r w:rsidR="004E1A3C">
        <w:t xml:space="preserve"> in </w:t>
      </w:r>
      <w:r w:rsidR="006B3EBB">
        <w:t>Clara’s</w:t>
      </w:r>
      <w:r w:rsidR="004E1A3C">
        <w:t xml:space="preserve"> </w:t>
      </w:r>
      <w:r w:rsidR="0028517B">
        <w:t>life</w:t>
      </w:r>
      <w:r w:rsidR="007C06B9">
        <w:t xml:space="preserve">, giving </w:t>
      </w:r>
      <w:r w:rsidR="0028517B">
        <w:t xml:space="preserve">insight into </w:t>
      </w:r>
      <w:r w:rsidR="007B63D3">
        <w:t xml:space="preserve">the range of her </w:t>
      </w:r>
      <w:r w:rsidR="00781951">
        <w:t>compositional style</w:t>
      </w:r>
      <w:r w:rsidR="007B63D3">
        <w:t xml:space="preserve"> and</w:t>
      </w:r>
      <w:r w:rsidR="00781951">
        <w:t xml:space="preserve"> the</w:t>
      </w:r>
      <w:r w:rsidR="007B63D3">
        <w:t xml:space="preserve"> possible</w:t>
      </w:r>
      <w:r w:rsidR="00474A30">
        <w:t xml:space="preserve"> impact of hi</w:t>
      </w:r>
      <w:r w:rsidR="005819D6">
        <w:t>storical events on her writing.</w:t>
      </w:r>
    </w:p>
    <w:p w:rsidR="00373968" w:rsidRDefault="00373968">
      <w:pPr>
        <w:rPr>
          <w:b/>
        </w:rPr>
      </w:pPr>
    </w:p>
    <w:p w:rsidR="00373968" w:rsidRDefault="00373968">
      <w:pPr>
        <w:rPr>
          <w:b/>
        </w:rPr>
      </w:pPr>
    </w:p>
    <w:p w:rsidR="001D70E6" w:rsidRDefault="001D70E6" w:rsidP="009A5E36">
      <w:pPr>
        <w:pStyle w:val="Heading2"/>
        <w:jc w:val="center"/>
      </w:pPr>
      <w:bookmarkStart w:id="7" w:name="_Toc446338482"/>
      <w:r>
        <w:t>Need for Study</w:t>
      </w:r>
      <w:bookmarkEnd w:id="7"/>
    </w:p>
    <w:p w:rsidR="009A5E36" w:rsidRPr="009A5E36" w:rsidRDefault="009A5E36" w:rsidP="009A5E36"/>
    <w:p w:rsidR="00B3093B" w:rsidRDefault="005819D6" w:rsidP="006D3C92">
      <w:pPr>
        <w:spacing w:line="480" w:lineRule="auto"/>
      </w:pPr>
      <w:r>
        <w:tab/>
      </w:r>
      <w:r w:rsidR="004E1A3C">
        <w:t>Although Clara Schumann is recognized</w:t>
      </w:r>
      <w:r>
        <w:t xml:space="preserve"> </w:t>
      </w:r>
      <w:r w:rsidRPr="00166940">
        <w:t>as</w:t>
      </w:r>
      <w:r w:rsidR="004E1A3C" w:rsidRPr="00166940">
        <w:t xml:space="preserve"> a musical figure </w:t>
      </w:r>
      <w:r w:rsidR="00781951">
        <w:t>in her own right</w:t>
      </w:r>
      <w:r>
        <w:t>, her piano works have not received t</w:t>
      </w:r>
      <w:r w:rsidR="004E1A3C">
        <w:t>he same degree of attention</w:t>
      </w:r>
      <w:r w:rsidR="00166940">
        <w:t xml:space="preserve"> as those </w:t>
      </w:r>
      <w:r w:rsidR="007C06B9">
        <w:t>of</w:t>
      </w:r>
      <w:r w:rsidR="00166940">
        <w:t xml:space="preserve"> </w:t>
      </w:r>
      <w:r w:rsidR="00781951">
        <w:t>her husband</w:t>
      </w:r>
      <w:r w:rsidR="004E1A3C">
        <w:t>.</w:t>
      </w:r>
      <w:r w:rsidR="00781951">
        <w:t xml:space="preserve"> </w:t>
      </w:r>
      <w:r w:rsidR="004E1A3C">
        <w:t xml:space="preserve">She composed </w:t>
      </w:r>
      <w:r w:rsidR="00091489">
        <w:t xml:space="preserve">over </w:t>
      </w:r>
      <w:r w:rsidR="009E61F0">
        <w:t>sixty</w:t>
      </w:r>
      <w:r w:rsidR="00091489">
        <w:t xml:space="preserve"> piano</w:t>
      </w:r>
      <w:r w:rsidR="004E1A3C">
        <w:t xml:space="preserve"> pieces</w:t>
      </w:r>
      <w:r w:rsidR="00091489">
        <w:t>,</w:t>
      </w:r>
      <w:r w:rsidR="004E1A3C">
        <w:t xml:space="preserve"> but</w:t>
      </w:r>
      <w:r w:rsidR="00091489">
        <w:t xml:space="preserve"> only a few are standards </w:t>
      </w:r>
      <w:r>
        <w:t>in the piano repertoire.</w:t>
      </w:r>
      <w:r w:rsidR="00781951">
        <w:t xml:space="preserve"> </w:t>
      </w:r>
      <w:r>
        <w:t>Her</w:t>
      </w:r>
      <w:r>
        <w:rPr>
          <w:i/>
        </w:rPr>
        <w:t xml:space="preserve"> </w:t>
      </w:r>
      <w:r w:rsidR="00081F3D" w:rsidRPr="00705216">
        <w:rPr>
          <w:i/>
        </w:rPr>
        <w:t>Trio</w:t>
      </w:r>
      <w:r w:rsidR="00081F3D" w:rsidRPr="00386963">
        <w:rPr>
          <w:i/>
        </w:rPr>
        <w:t xml:space="preserve"> </w:t>
      </w:r>
      <w:proofErr w:type="spellStart"/>
      <w:r w:rsidR="00081F3D" w:rsidRPr="00386963">
        <w:rPr>
          <w:i/>
        </w:rPr>
        <w:t>f</w:t>
      </w:r>
      <w:r w:rsidR="00081F3D" w:rsidRPr="00386963">
        <w:rPr>
          <w:rFonts w:cs="Times New Roman"/>
          <w:i/>
        </w:rPr>
        <w:t>ü</w:t>
      </w:r>
      <w:r w:rsidR="00081F3D" w:rsidRPr="00386963">
        <w:rPr>
          <w:i/>
        </w:rPr>
        <w:t>r</w:t>
      </w:r>
      <w:proofErr w:type="spellEnd"/>
      <w:r w:rsidR="00081F3D" w:rsidRPr="00386963">
        <w:rPr>
          <w:i/>
        </w:rPr>
        <w:t xml:space="preserve"> Pianoforte, </w:t>
      </w:r>
      <w:proofErr w:type="spellStart"/>
      <w:r w:rsidR="00081F3D" w:rsidRPr="00386963">
        <w:rPr>
          <w:i/>
        </w:rPr>
        <w:t>Violine</w:t>
      </w:r>
      <w:proofErr w:type="spellEnd"/>
      <w:r w:rsidR="00081F3D" w:rsidRPr="00386963">
        <w:rPr>
          <w:i/>
        </w:rPr>
        <w:t xml:space="preserve"> und Violoncello</w:t>
      </w:r>
      <w:r w:rsidR="00166940">
        <w:t>, Op. 17,</w:t>
      </w:r>
      <w:r w:rsidR="00166940">
        <w:rPr>
          <w:i/>
        </w:rPr>
        <w:t xml:space="preserve"> </w:t>
      </w:r>
      <w:r>
        <w:t xml:space="preserve">and </w:t>
      </w:r>
      <w:proofErr w:type="spellStart"/>
      <w:r w:rsidR="00081F3D" w:rsidRPr="00705216">
        <w:rPr>
          <w:i/>
        </w:rPr>
        <w:t>Variationen</w:t>
      </w:r>
      <w:proofErr w:type="spellEnd"/>
      <w:r w:rsidR="00081F3D" w:rsidRPr="00386963">
        <w:rPr>
          <w:i/>
        </w:rPr>
        <w:t xml:space="preserve"> </w:t>
      </w:r>
      <w:proofErr w:type="spellStart"/>
      <w:r w:rsidR="00081F3D" w:rsidRPr="00386963">
        <w:rPr>
          <w:i/>
        </w:rPr>
        <w:t>f</w:t>
      </w:r>
      <w:r w:rsidR="00081F3D" w:rsidRPr="00386963">
        <w:rPr>
          <w:rFonts w:cs="Times New Roman"/>
          <w:i/>
        </w:rPr>
        <w:t>ü</w:t>
      </w:r>
      <w:r w:rsidR="00081F3D" w:rsidRPr="00386963">
        <w:rPr>
          <w:i/>
        </w:rPr>
        <w:t>r</w:t>
      </w:r>
      <w:proofErr w:type="spellEnd"/>
      <w:r w:rsidR="00081F3D" w:rsidRPr="00386963">
        <w:rPr>
          <w:i/>
        </w:rPr>
        <w:t xml:space="preserve"> das Pianoforte </w:t>
      </w:r>
      <w:proofErr w:type="spellStart"/>
      <w:r w:rsidR="00081F3D" w:rsidRPr="00386963">
        <w:rPr>
          <w:rFonts w:cs="Times New Roman"/>
          <w:i/>
        </w:rPr>
        <w:t>ü</w:t>
      </w:r>
      <w:r w:rsidR="00081F3D" w:rsidRPr="00386963">
        <w:rPr>
          <w:i/>
        </w:rPr>
        <w:t>ber</w:t>
      </w:r>
      <w:proofErr w:type="spellEnd"/>
      <w:r w:rsidR="00081F3D" w:rsidRPr="00386963">
        <w:rPr>
          <w:i/>
        </w:rPr>
        <w:t xml:space="preserve"> </w:t>
      </w:r>
      <w:proofErr w:type="spellStart"/>
      <w:r w:rsidR="00081F3D" w:rsidRPr="00386963">
        <w:rPr>
          <w:i/>
        </w:rPr>
        <w:t>ein</w:t>
      </w:r>
      <w:proofErr w:type="spellEnd"/>
      <w:r w:rsidR="00081F3D" w:rsidRPr="00386963">
        <w:rPr>
          <w:i/>
        </w:rPr>
        <w:t xml:space="preserve"> </w:t>
      </w:r>
      <w:proofErr w:type="spellStart"/>
      <w:r w:rsidR="00081F3D" w:rsidRPr="00386963">
        <w:rPr>
          <w:i/>
        </w:rPr>
        <w:t>Thema</w:t>
      </w:r>
      <w:proofErr w:type="spellEnd"/>
      <w:r w:rsidR="00081F3D" w:rsidRPr="00386963">
        <w:rPr>
          <w:i/>
        </w:rPr>
        <w:t xml:space="preserve"> von Robert Schumann</w:t>
      </w:r>
      <w:r w:rsidR="00166940">
        <w:t xml:space="preserve">, Op. 20, </w:t>
      </w:r>
      <w:r w:rsidR="004E1A3C">
        <w:t>are her most performed</w:t>
      </w:r>
      <w:r>
        <w:t xml:space="preserve"> work</w:t>
      </w:r>
      <w:r w:rsidR="00186B27">
        <w:t xml:space="preserve">s and </w:t>
      </w:r>
      <w:r w:rsidR="007C06B9">
        <w:t>both</w:t>
      </w:r>
      <w:r w:rsidR="00186B27">
        <w:t xml:space="preserve"> are intended</w:t>
      </w:r>
      <w:r w:rsidR="007C06B9">
        <w:t xml:space="preserve"> for the advanced pianist</w:t>
      </w:r>
      <w:r w:rsidR="00155EDC">
        <w:t>.</w:t>
      </w:r>
      <w:r w:rsidR="003D1661">
        <w:t xml:space="preserve"> Some of the shorter works have been researched and performed in recent years, but many remain</w:t>
      </w:r>
      <w:r w:rsidR="007C06B9">
        <w:t xml:space="preserve"> virtually</w:t>
      </w:r>
      <w:r w:rsidR="003D1661">
        <w:t xml:space="preserve"> untouched.</w:t>
      </w:r>
      <w:r w:rsidR="003D1661" w:rsidRPr="003D1661">
        <w:t xml:space="preserve"> </w:t>
      </w:r>
      <w:proofErr w:type="spellStart"/>
      <w:r w:rsidR="003D1661">
        <w:t>Jozef</w:t>
      </w:r>
      <w:proofErr w:type="spellEnd"/>
      <w:r w:rsidR="003D1661">
        <w:t xml:space="preserve"> </w:t>
      </w:r>
      <w:r w:rsidR="003D1661" w:rsidRPr="006A5012">
        <w:rPr>
          <w:lang w:val="en"/>
        </w:rPr>
        <w:t xml:space="preserve">de </w:t>
      </w:r>
      <w:proofErr w:type="spellStart"/>
      <w:r w:rsidR="003D1661" w:rsidRPr="006A5012">
        <w:rPr>
          <w:lang w:val="en"/>
        </w:rPr>
        <w:t>Beenhouwer</w:t>
      </w:r>
      <w:proofErr w:type="spellEnd"/>
      <w:r w:rsidR="003D1661" w:rsidRPr="006A5012">
        <w:rPr>
          <w:lang w:val="en"/>
        </w:rPr>
        <w:t xml:space="preserve"> </w:t>
      </w:r>
      <w:r w:rsidR="003D1661">
        <w:t>recorded</w:t>
      </w:r>
      <w:r w:rsidR="0088796D">
        <w:t xml:space="preserve"> the only complete collection of the piano works to </w:t>
      </w:r>
      <w:r w:rsidR="00EC653A">
        <w:t>date</w:t>
      </w:r>
      <w:r w:rsidR="003D1661">
        <w:t>.</w:t>
      </w:r>
      <w:r w:rsidR="003D1661">
        <w:rPr>
          <w:rStyle w:val="FootnoteReference"/>
        </w:rPr>
        <w:footnoteReference w:id="5"/>
      </w:r>
      <w:r w:rsidR="00A54245">
        <w:t xml:space="preserve">   </w:t>
      </w:r>
    </w:p>
    <w:p w:rsidR="007C52A1" w:rsidRPr="005C7302" w:rsidRDefault="006C77E2" w:rsidP="00C05CD5">
      <w:pPr>
        <w:spacing w:line="480" w:lineRule="auto"/>
        <w:ind w:firstLine="720"/>
      </w:pPr>
      <w:r>
        <w:t>Clara’s</w:t>
      </w:r>
      <w:r w:rsidR="007C52A1">
        <w:t xml:space="preserve"> </w:t>
      </w:r>
      <w:r w:rsidR="00E44940">
        <w:t>sets of</w:t>
      </w:r>
      <w:r w:rsidR="007C52A1">
        <w:t xml:space="preserve"> </w:t>
      </w:r>
      <w:r w:rsidR="00EC653A">
        <w:t xml:space="preserve">character </w:t>
      </w:r>
      <w:r w:rsidR="007C52A1">
        <w:t>pieces are</w:t>
      </w:r>
      <w:r w:rsidR="00E44940">
        <w:t xml:space="preserve"> particularly</w:t>
      </w:r>
      <w:r w:rsidR="007C52A1">
        <w:t xml:space="preserve"> worthy of study. </w:t>
      </w:r>
      <w:r w:rsidR="005A647E">
        <w:t>The less demanding of these</w:t>
      </w:r>
      <w:r w:rsidR="007C52A1">
        <w:t xml:space="preserve"> are appropriate for </w:t>
      </w:r>
      <w:r w:rsidR="00D00AB1">
        <w:t>l</w:t>
      </w:r>
      <w:r w:rsidR="005E30B6">
        <w:t>ate-intermediate</w:t>
      </w:r>
      <w:r w:rsidR="008730DA">
        <w:t xml:space="preserve"> to</w:t>
      </w:r>
      <w:r w:rsidR="007C52A1">
        <w:t xml:space="preserve"> early-advanced students </w:t>
      </w:r>
      <w:r w:rsidR="005A647E">
        <w:t xml:space="preserve">and </w:t>
      </w:r>
      <w:r w:rsidR="007C52A1">
        <w:t xml:space="preserve">contain musical and technical challenges </w:t>
      </w:r>
      <w:r w:rsidR="0088796D">
        <w:t>t</w:t>
      </w:r>
      <w:r w:rsidR="009E2D4F">
        <w:t xml:space="preserve">hat prepare </w:t>
      </w:r>
      <w:r w:rsidR="00186B27">
        <w:t>them</w:t>
      </w:r>
      <w:r w:rsidR="009E2D4F">
        <w:t xml:space="preserve"> for </w:t>
      </w:r>
      <w:r w:rsidR="0088796D">
        <w:t xml:space="preserve">more difficult </w:t>
      </w:r>
      <w:r w:rsidR="007C52A1">
        <w:t>works</w:t>
      </w:r>
      <w:r w:rsidR="0088796D">
        <w:t xml:space="preserve"> of the standard repertoire</w:t>
      </w:r>
      <w:r w:rsidR="007C52A1">
        <w:t xml:space="preserve">. </w:t>
      </w:r>
      <w:r w:rsidR="00EC653A">
        <w:t>Clara</w:t>
      </w:r>
      <w:r w:rsidR="00D41202">
        <w:t>’s life</w:t>
      </w:r>
      <w:r w:rsidR="00EC653A">
        <w:t xml:space="preserve"> has been the focus of numerous theses, articles, and books, but few concentrate </w:t>
      </w:r>
      <w:r w:rsidR="0088796D">
        <w:t>exclusively</w:t>
      </w:r>
      <w:r w:rsidR="00EC653A">
        <w:t xml:space="preserve"> on her character pieces. These</w:t>
      </w:r>
      <w:r w:rsidR="007C52A1">
        <w:t xml:space="preserve"> </w:t>
      </w:r>
      <w:r w:rsidR="005A647E">
        <w:t>pieces embody</w:t>
      </w:r>
      <w:r w:rsidR="007C52A1">
        <w:t xml:space="preserve"> some of the </w:t>
      </w:r>
      <w:r w:rsidR="005A647E">
        <w:t>finest</w:t>
      </w:r>
      <w:r w:rsidR="007C52A1">
        <w:t xml:space="preserve"> qualities of Romantic style. For piano</w:t>
      </w:r>
      <w:r w:rsidR="00C05CD5">
        <w:t xml:space="preserve"> students and performers, they </w:t>
      </w:r>
      <w:r w:rsidR="005A647E">
        <w:t>present</w:t>
      </w:r>
      <w:r w:rsidR="007C52A1">
        <w:t xml:space="preserve"> a fresh and enjoyable collection of works which should be explored to a greater extent. </w:t>
      </w:r>
    </w:p>
    <w:p w:rsidR="003C6ED1" w:rsidRDefault="005836D1" w:rsidP="00EC653A">
      <w:pPr>
        <w:spacing w:line="480" w:lineRule="auto"/>
        <w:ind w:firstLine="720"/>
      </w:pPr>
      <w:r>
        <w:lastRenderedPageBreak/>
        <w:t>Nancy Reich’s</w:t>
      </w:r>
      <w:r w:rsidR="007D6549">
        <w:t xml:space="preserve">, </w:t>
      </w:r>
      <w:r w:rsidR="007D6549">
        <w:rPr>
          <w:i/>
        </w:rPr>
        <w:t>Clara Schumann: The Artist and the Woman</w:t>
      </w:r>
      <w:r w:rsidR="008730DA" w:rsidRPr="008842AD">
        <w:rPr>
          <w:rStyle w:val="FootnoteReference"/>
        </w:rPr>
        <w:footnoteReference w:id="6"/>
      </w:r>
      <w:r w:rsidR="003C6ED1" w:rsidRPr="008842AD">
        <w:t xml:space="preserve"> </w:t>
      </w:r>
      <w:r w:rsidR="003C6ED1">
        <w:t xml:space="preserve">and Berthold Litzmann’s </w:t>
      </w:r>
      <w:r w:rsidR="005A647E">
        <w:t xml:space="preserve">extensive </w:t>
      </w:r>
      <w:r w:rsidR="003C6ED1">
        <w:t xml:space="preserve">three-volume collection, </w:t>
      </w:r>
      <w:r w:rsidR="007D6549">
        <w:rPr>
          <w:i/>
        </w:rPr>
        <w:t>Clara Schumann: An Artist’s Life, Based on Material Found in Diaries and Letters</w:t>
      </w:r>
      <w:r w:rsidR="008842AD">
        <w:rPr>
          <w:i/>
        </w:rPr>
        <w:t>,</w:t>
      </w:r>
      <w:r w:rsidR="008730DA" w:rsidRPr="008842AD">
        <w:rPr>
          <w:rStyle w:val="FootnoteReference"/>
        </w:rPr>
        <w:footnoteReference w:id="7"/>
      </w:r>
      <w:r w:rsidR="003C6ED1">
        <w:t xml:space="preserve"> each </w:t>
      </w:r>
      <w:r w:rsidR="00EC653A">
        <w:t>present</w:t>
      </w:r>
      <w:r>
        <w:t xml:space="preserve"> a catalog of </w:t>
      </w:r>
      <w:r w:rsidR="005A647E">
        <w:t>her</w:t>
      </w:r>
      <w:r>
        <w:t xml:space="preserve"> </w:t>
      </w:r>
      <w:r w:rsidR="005A647E">
        <w:t>compositions</w:t>
      </w:r>
      <w:r w:rsidR="006674D7">
        <w:t>,</w:t>
      </w:r>
      <w:r w:rsidR="00C05CD5">
        <w:t xml:space="preserve"> but only </w:t>
      </w:r>
      <w:r w:rsidR="008842AD">
        <w:t>historical information and</w:t>
      </w:r>
      <w:r w:rsidR="00EC653A">
        <w:t xml:space="preserve"> </w:t>
      </w:r>
      <w:r>
        <w:t>brief description</w:t>
      </w:r>
      <w:r w:rsidR="008842AD">
        <w:t>s</w:t>
      </w:r>
      <w:r w:rsidR="00002EA3">
        <w:t xml:space="preserve"> of</w:t>
      </w:r>
      <w:r w:rsidR="005A647E">
        <w:t xml:space="preserve"> the piano</w:t>
      </w:r>
      <w:r w:rsidR="00002EA3">
        <w:t xml:space="preserve"> </w:t>
      </w:r>
      <w:r>
        <w:t>work</w:t>
      </w:r>
      <w:r w:rsidR="00002EA3">
        <w:t>s</w:t>
      </w:r>
      <w:r w:rsidR="00EC653A">
        <w:t xml:space="preserve"> </w:t>
      </w:r>
      <w:r w:rsidR="008842AD">
        <w:t>are</w:t>
      </w:r>
      <w:r w:rsidR="00EC653A">
        <w:t xml:space="preserve"> included</w:t>
      </w:r>
      <w:r w:rsidR="00002EA3">
        <w:t xml:space="preserve">. </w:t>
      </w:r>
      <w:r w:rsidR="005A647E">
        <w:t>Other r</w:t>
      </w:r>
      <w:r w:rsidR="003C6ED1">
        <w:t xml:space="preserve">esearch has focused on the historical elements </w:t>
      </w:r>
      <w:r w:rsidR="00163F1B">
        <w:t>of her life and her role as a female compose</w:t>
      </w:r>
      <w:r w:rsidR="005A647E">
        <w:t xml:space="preserve">r in the nineteenth century. Although a few </w:t>
      </w:r>
      <w:r w:rsidR="00163F1B">
        <w:t xml:space="preserve">studies include </w:t>
      </w:r>
      <w:r w:rsidR="00EC653A">
        <w:t xml:space="preserve">theoretical analysis or </w:t>
      </w:r>
      <w:r w:rsidR="00F2659C">
        <w:t>limited</w:t>
      </w:r>
      <w:r w:rsidR="00002EA3">
        <w:t xml:space="preserve"> </w:t>
      </w:r>
      <w:r w:rsidR="00EC653A">
        <w:t>suggestions</w:t>
      </w:r>
      <w:r w:rsidR="005A647E">
        <w:t xml:space="preserve"> for the pianist</w:t>
      </w:r>
      <w:r w:rsidR="00EC653A">
        <w:t xml:space="preserve">, </w:t>
      </w:r>
      <w:r w:rsidR="00186B27">
        <w:t xml:space="preserve">the </w:t>
      </w:r>
      <w:r w:rsidR="00EC653A">
        <w:t xml:space="preserve">pedagogical value </w:t>
      </w:r>
      <w:r w:rsidR="005A647E">
        <w:t xml:space="preserve">of the character pieces </w:t>
      </w:r>
      <w:r w:rsidR="00EC653A">
        <w:t xml:space="preserve">is not </w:t>
      </w:r>
      <w:r w:rsidR="005A647E">
        <w:t>a</w:t>
      </w:r>
      <w:r w:rsidR="00163F1B">
        <w:t xml:space="preserve"> primary topic</w:t>
      </w:r>
      <w:r w:rsidR="00EC653A">
        <w:t>.</w:t>
      </w:r>
    </w:p>
    <w:p w:rsidR="00151BBD" w:rsidRDefault="00151BBD">
      <w:pPr>
        <w:rPr>
          <w:b/>
        </w:rPr>
      </w:pPr>
    </w:p>
    <w:p w:rsidR="00373968" w:rsidRDefault="00373968">
      <w:pPr>
        <w:rPr>
          <w:b/>
        </w:rPr>
      </w:pPr>
    </w:p>
    <w:p w:rsidR="009E5814" w:rsidRDefault="001D70E6" w:rsidP="009A5E36">
      <w:pPr>
        <w:pStyle w:val="Heading2"/>
        <w:jc w:val="center"/>
      </w:pPr>
      <w:bookmarkStart w:id="8" w:name="_Toc446338483"/>
      <w:r>
        <w:t>Procedures</w:t>
      </w:r>
      <w:bookmarkEnd w:id="8"/>
    </w:p>
    <w:p w:rsidR="009A5E36" w:rsidRPr="009A5E36" w:rsidRDefault="009A5E36" w:rsidP="009A5E36"/>
    <w:p w:rsidR="00EE63BF" w:rsidRDefault="00B46B91" w:rsidP="00151BBD">
      <w:pPr>
        <w:spacing w:line="480" w:lineRule="auto"/>
      </w:pPr>
      <w:r>
        <w:tab/>
      </w:r>
      <w:r w:rsidR="008E6444">
        <w:t>Five</w:t>
      </w:r>
      <w:r>
        <w:t xml:space="preserve"> character pieces </w:t>
      </w:r>
      <w:r w:rsidR="00124B87">
        <w:t xml:space="preserve">have been selected </w:t>
      </w:r>
      <w:r>
        <w:t>as</w:t>
      </w:r>
      <w:r w:rsidR="00E63CD1">
        <w:t xml:space="preserve"> a</w:t>
      </w:r>
      <w:r>
        <w:t xml:space="preserve"> </w:t>
      </w:r>
      <w:r w:rsidR="00E63CD1">
        <w:t>sample</w:t>
      </w:r>
      <w:r>
        <w:t xml:space="preserve"> of Clara Schumann’s small</w:t>
      </w:r>
      <w:r w:rsidR="00124B87">
        <w:t>er</w:t>
      </w:r>
      <w:r>
        <w:t xml:space="preserve"> works for piano solo. </w:t>
      </w:r>
      <w:r w:rsidR="008842AD">
        <w:t xml:space="preserve">They </w:t>
      </w:r>
      <w:r w:rsidR="00A33F41">
        <w:t>were</w:t>
      </w:r>
      <w:r w:rsidR="008842AD">
        <w:t xml:space="preserve"> chosen from three </w:t>
      </w:r>
      <w:r w:rsidR="009E2D4F">
        <w:t>set</w:t>
      </w:r>
      <w:r w:rsidR="0025761A">
        <w:t>s</w:t>
      </w:r>
      <w:r w:rsidR="009E2D4F">
        <w:t xml:space="preserve"> of pieces composed during </w:t>
      </w:r>
      <w:r w:rsidR="008842AD">
        <w:t>different period</w:t>
      </w:r>
      <w:r w:rsidR="009E2D4F">
        <w:t>s</w:t>
      </w:r>
      <w:r w:rsidR="008842AD">
        <w:t xml:space="preserve"> of her life and represent a progression of her</w:t>
      </w:r>
      <w:r w:rsidR="00F57210">
        <w:t xml:space="preserve"> music, f</w:t>
      </w:r>
      <w:r w:rsidR="009E2D4F">
        <w:t xml:space="preserve">rom virtuosic to introspective and serious </w:t>
      </w:r>
      <w:r w:rsidR="00F57210">
        <w:t>styles</w:t>
      </w:r>
      <w:r w:rsidR="008842AD">
        <w:t>.</w:t>
      </w:r>
    </w:p>
    <w:p w:rsidR="00151BBD" w:rsidRPr="002D6EA3" w:rsidRDefault="00151BBD" w:rsidP="00151BBD">
      <w:pPr>
        <w:ind w:left="720"/>
      </w:pPr>
      <w:r w:rsidRPr="002D6EA3">
        <w:rPr>
          <w:i/>
        </w:rPr>
        <w:t>Soir</w:t>
      </w:r>
      <w:r w:rsidRPr="002D6EA3">
        <w:rPr>
          <w:rFonts w:cs="Times New Roman"/>
          <w:i/>
        </w:rPr>
        <w:t>é</w:t>
      </w:r>
      <w:r w:rsidR="00081F3D" w:rsidRPr="002D6EA3">
        <w:rPr>
          <w:i/>
        </w:rPr>
        <w:t>es m</w:t>
      </w:r>
      <w:r w:rsidRPr="002D6EA3">
        <w:rPr>
          <w:i/>
        </w:rPr>
        <w:t>usicales</w:t>
      </w:r>
      <w:r w:rsidRPr="002D6EA3">
        <w:t xml:space="preserve">, Op. 6, No. 1, </w:t>
      </w:r>
      <w:proofErr w:type="gramStart"/>
      <w:r w:rsidR="003131B8" w:rsidRPr="002D6EA3">
        <w:t>“</w:t>
      </w:r>
      <w:proofErr w:type="gramEnd"/>
      <w:r w:rsidRPr="002D6EA3">
        <w:t>Toccatina</w:t>
      </w:r>
      <w:r w:rsidR="003131B8" w:rsidRPr="002D6EA3">
        <w:t>”</w:t>
      </w:r>
      <w:r w:rsidR="001B3B30" w:rsidRPr="002D6EA3">
        <w:t xml:space="preserve"> (</w:t>
      </w:r>
      <w:r w:rsidR="005C580E" w:rsidRPr="002D6EA3">
        <w:t xml:space="preserve">published </w:t>
      </w:r>
      <w:r w:rsidR="001B3B30" w:rsidRPr="002D6EA3">
        <w:t>1836)</w:t>
      </w:r>
    </w:p>
    <w:p w:rsidR="00EE63BF" w:rsidRPr="002D6EA3" w:rsidRDefault="00EE63BF" w:rsidP="00151BBD">
      <w:pPr>
        <w:ind w:left="720"/>
      </w:pPr>
    </w:p>
    <w:p w:rsidR="00151BBD" w:rsidRPr="002D6EA3" w:rsidRDefault="00081F3D" w:rsidP="00151BBD">
      <w:pPr>
        <w:ind w:left="720"/>
      </w:pPr>
      <w:proofErr w:type="spellStart"/>
      <w:r w:rsidRPr="002D6EA3">
        <w:rPr>
          <w:i/>
        </w:rPr>
        <w:t>Quatre</w:t>
      </w:r>
      <w:proofErr w:type="spellEnd"/>
      <w:r w:rsidRPr="002D6EA3">
        <w:rPr>
          <w:i/>
        </w:rPr>
        <w:t xml:space="preserve"> p</w:t>
      </w:r>
      <w:r w:rsidR="00FD19D7" w:rsidRPr="002D6EA3">
        <w:rPr>
          <w:i/>
        </w:rPr>
        <w:t>i</w:t>
      </w:r>
      <w:r w:rsidR="00FD19D7" w:rsidRPr="002D6EA3">
        <w:rPr>
          <w:rFonts w:cs="Times New Roman"/>
          <w:i/>
        </w:rPr>
        <w:t>è</w:t>
      </w:r>
      <w:r w:rsidRPr="002D6EA3">
        <w:rPr>
          <w:i/>
        </w:rPr>
        <w:t>ce f</w:t>
      </w:r>
      <w:r w:rsidR="00FD19D7" w:rsidRPr="002D6EA3">
        <w:rPr>
          <w:i/>
        </w:rPr>
        <w:t>ugitives</w:t>
      </w:r>
      <w:r w:rsidR="00151BBD" w:rsidRPr="002D6EA3">
        <w:t>, Op. 15, No. 1, “Larghetto”</w:t>
      </w:r>
      <w:r w:rsidR="001B3B30" w:rsidRPr="002D6EA3">
        <w:t xml:space="preserve"> (</w:t>
      </w:r>
      <w:r w:rsidR="005C580E" w:rsidRPr="002D6EA3">
        <w:t xml:space="preserve">published </w:t>
      </w:r>
      <w:r w:rsidR="001B3B30" w:rsidRPr="002D6EA3">
        <w:t>1845)</w:t>
      </w:r>
    </w:p>
    <w:p w:rsidR="00151BBD" w:rsidRPr="002D6EA3" w:rsidRDefault="00081F3D" w:rsidP="00151BBD">
      <w:pPr>
        <w:ind w:left="720"/>
      </w:pPr>
      <w:proofErr w:type="spellStart"/>
      <w:r w:rsidRPr="002D6EA3">
        <w:rPr>
          <w:i/>
        </w:rPr>
        <w:t>Quatre</w:t>
      </w:r>
      <w:proofErr w:type="spellEnd"/>
      <w:r w:rsidRPr="002D6EA3">
        <w:rPr>
          <w:i/>
        </w:rPr>
        <w:t xml:space="preserve"> p</w:t>
      </w:r>
      <w:r w:rsidR="00FD19D7" w:rsidRPr="002D6EA3">
        <w:rPr>
          <w:i/>
        </w:rPr>
        <w:t>i</w:t>
      </w:r>
      <w:r w:rsidR="00FD19D7" w:rsidRPr="002D6EA3">
        <w:rPr>
          <w:rFonts w:cs="Times New Roman"/>
          <w:i/>
        </w:rPr>
        <w:t>è</w:t>
      </w:r>
      <w:r w:rsidRPr="002D6EA3">
        <w:rPr>
          <w:i/>
        </w:rPr>
        <w:t>ce f</w:t>
      </w:r>
      <w:r w:rsidR="00FD19D7" w:rsidRPr="002D6EA3">
        <w:rPr>
          <w:i/>
        </w:rPr>
        <w:t>ugitives</w:t>
      </w:r>
      <w:r w:rsidR="00151BBD" w:rsidRPr="002D6EA3">
        <w:t xml:space="preserve">, Op. 15, No. 2, “Un </w:t>
      </w:r>
      <w:proofErr w:type="spellStart"/>
      <w:r w:rsidR="00151BBD" w:rsidRPr="002D6EA3">
        <w:t>poco</w:t>
      </w:r>
      <w:proofErr w:type="spellEnd"/>
      <w:r w:rsidR="00151BBD" w:rsidRPr="002D6EA3">
        <w:t xml:space="preserve"> </w:t>
      </w:r>
      <w:proofErr w:type="spellStart"/>
      <w:r w:rsidR="00151BBD" w:rsidRPr="002D6EA3">
        <w:t>agitato</w:t>
      </w:r>
      <w:proofErr w:type="spellEnd"/>
      <w:r w:rsidR="00151BBD" w:rsidRPr="002D6EA3">
        <w:t>”</w:t>
      </w:r>
      <w:r w:rsidR="0015446D">
        <w:t xml:space="preserve"> (published 1845)</w:t>
      </w:r>
    </w:p>
    <w:p w:rsidR="00151BBD" w:rsidRPr="002D6EA3" w:rsidRDefault="00081F3D" w:rsidP="00151BBD">
      <w:pPr>
        <w:ind w:left="720"/>
      </w:pPr>
      <w:proofErr w:type="spellStart"/>
      <w:r w:rsidRPr="002D6EA3">
        <w:rPr>
          <w:i/>
        </w:rPr>
        <w:t>Quatre</w:t>
      </w:r>
      <w:proofErr w:type="spellEnd"/>
      <w:r w:rsidRPr="002D6EA3">
        <w:rPr>
          <w:i/>
        </w:rPr>
        <w:t xml:space="preserve"> p</w:t>
      </w:r>
      <w:r w:rsidR="00FD19D7" w:rsidRPr="002D6EA3">
        <w:rPr>
          <w:i/>
        </w:rPr>
        <w:t>i</w:t>
      </w:r>
      <w:r w:rsidR="00FD19D7" w:rsidRPr="002D6EA3">
        <w:rPr>
          <w:rFonts w:cs="Times New Roman"/>
          <w:i/>
        </w:rPr>
        <w:t>è</w:t>
      </w:r>
      <w:r w:rsidRPr="002D6EA3">
        <w:rPr>
          <w:i/>
        </w:rPr>
        <w:t>ce f</w:t>
      </w:r>
      <w:r w:rsidR="00FD19D7" w:rsidRPr="002D6EA3">
        <w:rPr>
          <w:i/>
        </w:rPr>
        <w:t>ugitives</w:t>
      </w:r>
      <w:r w:rsidR="00151BBD" w:rsidRPr="002D6EA3">
        <w:t xml:space="preserve">, Op. 15, No. 4, </w:t>
      </w:r>
      <w:proofErr w:type="gramStart"/>
      <w:r w:rsidR="00151BBD" w:rsidRPr="002D6EA3">
        <w:t>“</w:t>
      </w:r>
      <w:proofErr w:type="gramEnd"/>
      <w:r w:rsidR="00151BBD" w:rsidRPr="002D6EA3">
        <w:t>Scherzo”</w:t>
      </w:r>
      <w:r w:rsidR="0015446D">
        <w:t xml:space="preserve"> (published 1845) </w:t>
      </w:r>
    </w:p>
    <w:p w:rsidR="00EE63BF" w:rsidRPr="002D6EA3" w:rsidRDefault="00EE63BF" w:rsidP="00151BBD">
      <w:pPr>
        <w:ind w:left="720"/>
      </w:pPr>
    </w:p>
    <w:p w:rsidR="002730E7" w:rsidRPr="002730E7" w:rsidRDefault="00081F3D" w:rsidP="00151BBD">
      <w:pPr>
        <w:ind w:left="720"/>
      </w:pPr>
      <w:proofErr w:type="spellStart"/>
      <w:r w:rsidRPr="002D6EA3">
        <w:t>Romanz</w:t>
      </w:r>
      <w:r w:rsidR="002730E7" w:rsidRPr="002D6EA3">
        <w:t>e</w:t>
      </w:r>
      <w:proofErr w:type="spellEnd"/>
      <w:r w:rsidR="002730E7" w:rsidRPr="002D6EA3">
        <w:t xml:space="preserve"> in A Minor, </w:t>
      </w:r>
      <w:r w:rsidR="002D6EA3" w:rsidRPr="002D6EA3">
        <w:t>without Opus</w:t>
      </w:r>
      <w:r w:rsidR="002730E7" w:rsidRPr="002D6EA3">
        <w:t xml:space="preserve"> (</w:t>
      </w:r>
      <w:r w:rsidR="005C580E" w:rsidRPr="002D6EA3">
        <w:t xml:space="preserve">composed </w:t>
      </w:r>
      <w:r w:rsidR="002730E7" w:rsidRPr="002D6EA3">
        <w:t>1853</w:t>
      </w:r>
      <w:r w:rsidR="00372B2C" w:rsidRPr="002D6EA3">
        <w:t>;</w:t>
      </w:r>
      <w:r w:rsidR="005C580E" w:rsidRPr="002D6EA3">
        <w:t xml:space="preserve"> published 1891</w:t>
      </w:r>
      <w:r w:rsidR="002730E7" w:rsidRPr="002D6EA3">
        <w:t>)</w:t>
      </w:r>
    </w:p>
    <w:p w:rsidR="00151BBD" w:rsidRPr="005C4F14" w:rsidRDefault="00151BBD" w:rsidP="00151BBD"/>
    <w:p w:rsidR="00FD19D7" w:rsidRPr="00FD19D7" w:rsidRDefault="005E30B6" w:rsidP="00FD19D7">
      <w:pPr>
        <w:spacing w:line="480" w:lineRule="auto"/>
      </w:pPr>
      <w:r>
        <w:lastRenderedPageBreak/>
        <w:t>The</w:t>
      </w:r>
      <w:r w:rsidR="00186B27">
        <w:t>se</w:t>
      </w:r>
      <w:r>
        <w:t xml:space="preserve"> works </w:t>
      </w:r>
      <w:r w:rsidR="008842AD">
        <w:t xml:space="preserve">range from level nine </w:t>
      </w:r>
      <w:r>
        <w:t xml:space="preserve">to early-advanced works, </w:t>
      </w:r>
      <w:r w:rsidR="008842AD">
        <w:t>based on</w:t>
      </w:r>
      <w:r>
        <w:t xml:space="preserve"> Jane Magrath’s leveling system</w:t>
      </w:r>
      <w:r w:rsidR="005D6DF3">
        <w:t>.</w:t>
      </w:r>
      <w:r w:rsidR="00F8558F">
        <w:rPr>
          <w:rStyle w:val="FootnoteReference"/>
        </w:rPr>
        <w:footnoteReference w:id="8"/>
      </w:r>
      <w:r>
        <w:t xml:space="preserve"> </w:t>
      </w:r>
      <w:r w:rsidR="008730DA">
        <w:t xml:space="preserve">The most advanced character pieces from these sets </w:t>
      </w:r>
      <w:r w:rsidR="002D7969">
        <w:t>are</w:t>
      </w:r>
      <w:r w:rsidR="008730DA">
        <w:t xml:space="preserve"> </w:t>
      </w:r>
      <w:r w:rsidR="002D7969">
        <w:t>not</w:t>
      </w:r>
      <w:r w:rsidR="008730DA">
        <w:t xml:space="preserve"> discussed. </w:t>
      </w:r>
    </w:p>
    <w:p w:rsidR="001D287D" w:rsidRDefault="005D6DF3" w:rsidP="006D3C92">
      <w:pPr>
        <w:spacing w:line="480" w:lineRule="auto"/>
        <w:ind w:firstLine="720"/>
      </w:pPr>
      <w:r>
        <w:t>Analysis</w:t>
      </w:r>
      <w:r w:rsidR="00B46B91">
        <w:t xml:space="preserve"> of these </w:t>
      </w:r>
      <w:r w:rsidR="002730E7">
        <w:t xml:space="preserve">short </w:t>
      </w:r>
      <w:r w:rsidR="00186B27">
        <w:t xml:space="preserve">pieces includes </w:t>
      </w:r>
      <w:r w:rsidR="001D287D">
        <w:t>the following parameters:</w:t>
      </w:r>
    </w:p>
    <w:p w:rsidR="001D287D" w:rsidRPr="00B0177F" w:rsidRDefault="001D287D" w:rsidP="006D3C92">
      <w:pPr>
        <w:spacing w:line="480" w:lineRule="auto"/>
        <w:ind w:left="720"/>
      </w:pPr>
      <w:r w:rsidRPr="00B0177F">
        <w:t xml:space="preserve">1. Historical </w:t>
      </w:r>
      <w:r w:rsidR="007E65A0">
        <w:t>context</w:t>
      </w:r>
    </w:p>
    <w:p w:rsidR="001D287D" w:rsidRPr="00B0177F" w:rsidRDefault="001D287D" w:rsidP="006D3C92">
      <w:pPr>
        <w:spacing w:line="480" w:lineRule="auto"/>
        <w:ind w:left="720"/>
      </w:pPr>
      <w:r w:rsidRPr="00B0177F">
        <w:t xml:space="preserve">2. </w:t>
      </w:r>
      <w:r w:rsidR="001C7137" w:rsidRPr="00B0177F">
        <w:t xml:space="preserve">Pedagogical </w:t>
      </w:r>
      <w:r w:rsidR="008E6444">
        <w:t xml:space="preserve">observations </w:t>
      </w:r>
    </w:p>
    <w:p w:rsidR="001D287D" w:rsidRPr="00B0177F" w:rsidRDefault="001D287D" w:rsidP="006D3C92">
      <w:pPr>
        <w:spacing w:line="480" w:lineRule="auto"/>
        <w:ind w:left="720"/>
      </w:pPr>
      <w:r w:rsidRPr="00B0177F">
        <w:t xml:space="preserve">3. </w:t>
      </w:r>
      <w:r w:rsidR="00231ED1">
        <w:t xml:space="preserve">Practice strategies </w:t>
      </w:r>
      <w:r w:rsidR="001C7137" w:rsidRPr="00B0177F">
        <w:t xml:space="preserve"> </w:t>
      </w:r>
    </w:p>
    <w:p w:rsidR="00F23148" w:rsidRDefault="009E5814" w:rsidP="006D3C92">
      <w:pPr>
        <w:spacing w:line="480" w:lineRule="auto"/>
        <w:ind w:left="720"/>
      </w:pPr>
      <w:r w:rsidRPr="00B0177F">
        <w:t xml:space="preserve">4. </w:t>
      </w:r>
      <w:r w:rsidR="00231ED1">
        <w:t xml:space="preserve">Performance considerations </w:t>
      </w:r>
      <w:r>
        <w:t xml:space="preserve"> </w:t>
      </w:r>
    </w:p>
    <w:p w:rsidR="005D6DF3" w:rsidRDefault="002D7969" w:rsidP="006D3C92">
      <w:pPr>
        <w:spacing w:line="480" w:lineRule="auto"/>
      </w:pPr>
      <w:r>
        <w:t>A discussion of c</w:t>
      </w:r>
      <w:r w:rsidR="005D6DF3">
        <w:t xml:space="preserve">haracteristics of form, melody, harmony, and rhythm </w:t>
      </w:r>
      <w:r w:rsidR="00D41202">
        <w:t>illuminate</w:t>
      </w:r>
      <w:r>
        <w:t>s</w:t>
      </w:r>
      <w:r w:rsidR="00D41202">
        <w:t xml:space="preserve"> the unique style</w:t>
      </w:r>
      <w:r w:rsidR="005D6DF3">
        <w:t xml:space="preserve"> of Clara’s piano music. Most importantly, the pedagogical value of each piece </w:t>
      </w:r>
      <w:r>
        <w:t>is</w:t>
      </w:r>
      <w:r w:rsidR="005D6DF3">
        <w:t xml:space="preserve"> considered. As the selected pieces are appropriate for late-intermediate or early-advanced students, the analyses </w:t>
      </w:r>
      <w:r w:rsidR="00E67C9C">
        <w:t>include</w:t>
      </w:r>
      <w:r w:rsidR="005D6DF3">
        <w:t xml:space="preserve"> benefits of their study, potential technical and musical challenges, practice strategies to overcome those challenges, and notes for performance. </w:t>
      </w:r>
    </w:p>
    <w:p w:rsidR="00373968" w:rsidRDefault="009E5814" w:rsidP="00373968">
      <w:pPr>
        <w:spacing w:line="480" w:lineRule="auto"/>
        <w:ind w:firstLine="720"/>
      </w:pPr>
      <w:r>
        <w:t>Primary sourc</w:t>
      </w:r>
      <w:r w:rsidRPr="00C42872">
        <w:t>es consulted include the diaries of Robert and Clara Schumann and correspondence</w:t>
      </w:r>
      <w:r>
        <w:t xml:space="preserve"> </w:t>
      </w:r>
      <w:r w:rsidR="00186B27">
        <w:t>with</w:t>
      </w:r>
      <w:r>
        <w:t xml:space="preserve"> other persons. </w:t>
      </w:r>
      <w:r w:rsidR="007E65A0">
        <w:t>S</w:t>
      </w:r>
      <w:r w:rsidR="00F23148">
        <w:t xml:space="preserve">ources which contain relevant historical information </w:t>
      </w:r>
      <w:r w:rsidR="002D7969">
        <w:t>were also</w:t>
      </w:r>
      <w:r w:rsidR="00F23148">
        <w:t xml:space="preserve"> consulted, including</w:t>
      </w:r>
      <w:r w:rsidR="003D5E09">
        <w:t xml:space="preserve"> Berthold Litzmann’s </w:t>
      </w:r>
      <w:r w:rsidR="003D5E09">
        <w:rPr>
          <w:i/>
        </w:rPr>
        <w:t>Clara Schumann: An Artist’s Life, Based on Material Found in Diaries and Letters</w:t>
      </w:r>
      <w:r w:rsidR="005D6DF3">
        <w:rPr>
          <w:i/>
        </w:rPr>
        <w:t>,</w:t>
      </w:r>
      <w:r w:rsidR="00EC0DCA" w:rsidRPr="005D6DF3">
        <w:rPr>
          <w:rStyle w:val="FootnoteReference"/>
        </w:rPr>
        <w:footnoteReference w:id="9"/>
      </w:r>
      <w:r w:rsidR="003D5E09" w:rsidRPr="005D6DF3">
        <w:t xml:space="preserve"> </w:t>
      </w:r>
      <w:r w:rsidR="003D5E09">
        <w:t>Pamela Susskind’s “Clara Schumann as Pianist and Composer: A Study of Her Life and Works,”</w:t>
      </w:r>
      <w:r w:rsidR="00EC0DCA">
        <w:rPr>
          <w:rStyle w:val="FootnoteReference"/>
        </w:rPr>
        <w:footnoteReference w:id="10"/>
      </w:r>
      <w:r w:rsidR="00F23148">
        <w:t xml:space="preserve"> </w:t>
      </w:r>
      <w:r w:rsidR="00F23148">
        <w:lastRenderedPageBreak/>
        <w:t xml:space="preserve">Nancy Reich’s </w:t>
      </w:r>
      <w:r w:rsidR="00F23148">
        <w:rPr>
          <w:i/>
        </w:rPr>
        <w:t>Clara Schumann: The Artist and the Woman</w:t>
      </w:r>
      <w:r w:rsidR="005D6DF3">
        <w:rPr>
          <w:i/>
        </w:rPr>
        <w:t>,</w:t>
      </w:r>
      <w:r w:rsidR="008730DA" w:rsidRPr="005D6DF3">
        <w:rPr>
          <w:rStyle w:val="FootnoteReference"/>
        </w:rPr>
        <w:footnoteReference w:id="11"/>
      </w:r>
      <w:r w:rsidR="003D5E09" w:rsidRPr="005D6DF3">
        <w:t xml:space="preserve"> </w:t>
      </w:r>
      <w:r w:rsidR="003D5E09">
        <w:t xml:space="preserve">and </w:t>
      </w:r>
      <w:r w:rsidR="00EC0DCA">
        <w:t xml:space="preserve">Marian Wilson Kimber’s contribution to </w:t>
      </w:r>
      <w:r w:rsidR="00F23148">
        <w:rPr>
          <w:i/>
        </w:rPr>
        <w:t>Nineteenth-Century Piano Music.</w:t>
      </w:r>
      <w:r w:rsidR="00EC0DCA" w:rsidRPr="005D6DF3">
        <w:rPr>
          <w:rStyle w:val="FootnoteReference"/>
        </w:rPr>
        <w:footnoteReference w:id="12"/>
      </w:r>
    </w:p>
    <w:p w:rsidR="00373968" w:rsidRPr="00373968" w:rsidRDefault="00373968" w:rsidP="00373968">
      <w:pPr>
        <w:spacing w:line="480" w:lineRule="auto"/>
        <w:ind w:firstLine="720"/>
      </w:pPr>
    </w:p>
    <w:p w:rsidR="003D4617" w:rsidRDefault="003D4617" w:rsidP="009A5E36">
      <w:pPr>
        <w:pStyle w:val="Heading2"/>
        <w:jc w:val="center"/>
      </w:pPr>
      <w:bookmarkStart w:id="9" w:name="_Toc446338484"/>
      <w:r>
        <w:t>Organization of the Remainder of the Study</w:t>
      </w:r>
      <w:bookmarkEnd w:id="9"/>
    </w:p>
    <w:p w:rsidR="009A5E36" w:rsidRPr="009A5E36" w:rsidRDefault="009A5E36" w:rsidP="009A5E36"/>
    <w:p w:rsidR="003D4617" w:rsidRDefault="003365C9" w:rsidP="006D3C92">
      <w:pPr>
        <w:spacing w:line="480" w:lineRule="auto"/>
        <w:ind w:firstLine="720"/>
      </w:pPr>
      <w:r>
        <w:t>Following this</w:t>
      </w:r>
      <w:r w:rsidR="00B93297">
        <w:t xml:space="preserve"> introduction to the document,</w:t>
      </w:r>
      <w:r w:rsidR="00207AC1">
        <w:t xml:space="preserve"> C</w:t>
      </w:r>
      <w:r w:rsidR="00395BF0">
        <w:t xml:space="preserve">hapter </w:t>
      </w:r>
      <w:r w:rsidR="00FB7B0F">
        <w:t>2</w:t>
      </w:r>
      <w:r w:rsidR="00395BF0">
        <w:t xml:space="preserve"> present</w:t>
      </w:r>
      <w:r w:rsidR="00A33F41">
        <w:t>s</w:t>
      </w:r>
      <w:r w:rsidR="00B93297">
        <w:t xml:space="preserve"> a review</w:t>
      </w:r>
      <w:r w:rsidR="00395BF0">
        <w:t xml:space="preserve"> of related literature</w:t>
      </w:r>
      <w:r w:rsidR="00B93297">
        <w:t>. Sources include books, theses and disse</w:t>
      </w:r>
      <w:r w:rsidR="0062228E">
        <w:t>rtations, and journal articles</w:t>
      </w:r>
      <w:r w:rsidR="00B93297">
        <w:t xml:space="preserve">. </w:t>
      </w:r>
      <w:r w:rsidR="008A6F06">
        <w:t>T</w:t>
      </w:r>
      <w:r w:rsidR="003D4617">
        <w:t>o better understand the composer</w:t>
      </w:r>
      <w:r w:rsidR="008A6F06">
        <w:t>’s compositional style</w:t>
      </w:r>
      <w:r w:rsidR="003D4617">
        <w:t>, a brief biographical sketch</w:t>
      </w:r>
      <w:r w:rsidR="00207AC1">
        <w:t xml:space="preserve"> in C</w:t>
      </w:r>
      <w:r>
        <w:t xml:space="preserve">hapter </w:t>
      </w:r>
      <w:r w:rsidR="00FB7B0F">
        <w:t>3</w:t>
      </w:r>
      <w:r w:rsidR="003D4617">
        <w:t xml:space="preserve"> introduce</w:t>
      </w:r>
      <w:r w:rsidR="00A33F41">
        <w:t>s</w:t>
      </w:r>
      <w:r w:rsidR="003D4617">
        <w:t xml:space="preserve"> </w:t>
      </w:r>
      <w:r w:rsidR="00395BF0">
        <w:t>Clara’s</w:t>
      </w:r>
      <w:r w:rsidR="003D4617">
        <w:t xml:space="preserve"> life</w:t>
      </w:r>
      <w:r w:rsidR="00150887">
        <w:t xml:space="preserve"> and performing career</w:t>
      </w:r>
      <w:r w:rsidR="003D4617">
        <w:t xml:space="preserve">. </w:t>
      </w:r>
      <w:r>
        <w:t xml:space="preserve">Her </w:t>
      </w:r>
      <w:r w:rsidR="00F526DD">
        <w:t xml:space="preserve">compositions are linked to events in her life in many ways. This chapter </w:t>
      </w:r>
      <w:r>
        <w:t>consider</w:t>
      </w:r>
      <w:r w:rsidR="00A33F41">
        <w:t>s</w:t>
      </w:r>
      <w:r>
        <w:t xml:space="preserve"> </w:t>
      </w:r>
      <w:r w:rsidR="00F526DD">
        <w:t xml:space="preserve">the conditions in which she composed music throughout several periods in her life. </w:t>
      </w:r>
    </w:p>
    <w:p w:rsidR="00B93297" w:rsidRDefault="003365C9" w:rsidP="005D6DF3">
      <w:pPr>
        <w:spacing w:line="480" w:lineRule="auto"/>
        <w:ind w:firstLine="720"/>
      </w:pPr>
      <w:r>
        <w:t xml:space="preserve">Chapter </w:t>
      </w:r>
      <w:r w:rsidR="00FB7B0F">
        <w:t>4</w:t>
      </w:r>
      <w:r w:rsidR="00F526DD">
        <w:t xml:space="preserve"> </w:t>
      </w:r>
      <w:r w:rsidR="0062228E">
        <w:t>include</w:t>
      </w:r>
      <w:r w:rsidR="00A33F41">
        <w:t>s</w:t>
      </w:r>
      <w:r w:rsidR="005E30B6">
        <w:t xml:space="preserve"> a summary</w:t>
      </w:r>
      <w:r w:rsidR="00F526DD">
        <w:t xml:space="preserve"> of </w:t>
      </w:r>
      <w:r w:rsidR="005E30B6">
        <w:t>Clara’s</w:t>
      </w:r>
      <w:r w:rsidR="00F526DD">
        <w:t xml:space="preserve"> compositional output for the piano. While this</w:t>
      </w:r>
      <w:r w:rsidR="00601F4F">
        <w:t xml:space="preserve"> study </w:t>
      </w:r>
      <w:r w:rsidR="00186B27">
        <w:t>focuses</w:t>
      </w:r>
      <w:r w:rsidR="00601F4F">
        <w:t xml:space="preserve"> on </w:t>
      </w:r>
      <w:r w:rsidR="00186B27">
        <w:t xml:space="preserve">only </w:t>
      </w:r>
      <w:r w:rsidR="00BB15D9">
        <w:t>five</w:t>
      </w:r>
      <w:r w:rsidR="00601F4F">
        <w:t xml:space="preserve"> selected </w:t>
      </w:r>
      <w:r w:rsidR="00F526DD">
        <w:t xml:space="preserve">character pieces, an </w:t>
      </w:r>
      <w:r w:rsidR="005E30B6">
        <w:t>outline</w:t>
      </w:r>
      <w:r w:rsidR="00601F4F">
        <w:t xml:space="preserve"> of her works provides </w:t>
      </w:r>
      <w:r w:rsidR="008A6F06">
        <w:t>an overview of</w:t>
      </w:r>
      <w:r w:rsidR="00F526DD">
        <w:t xml:space="preserve"> </w:t>
      </w:r>
      <w:r w:rsidR="005E30B6">
        <w:t xml:space="preserve">her </w:t>
      </w:r>
      <w:r w:rsidR="00F526DD">
        <w:t xml:space="preserve">interests and strengths. </w:t>
      </w:r>
      <w:r w:rsidR="00BB15D9">
        <w:t xml:space="preserve">Clara’s chamber and vocal works </w:t>
      </w:r>
      <w:r w:rsidR="00186B27">
        <w:t>are also</w:t>
      </w:r>
      <w:r w:rsidR="005E30B6">
        <w:t xml:space="preserve"> discussed since they offer additional insight into her compositional style. </w:t>
      </w:r>
      <w:r>
        <w:t>Chapter</w:t>
      </w:r>
      <w:r w:rsidR="00BB15D9">
        <w:t>s</w:t>
      </w:r>
      <w:r w:rsidR="00695AC5">
        <w:t xml:space="preserve"> 5</w:t>
      </w:r>
      <w:r w:rsidR="00207AC1">
        <w:t>–</w:t>
      </w:r>
      <w:r w:rsidR="00695AC5">
        <w:t>7</w:t>
      </w:r>
      <w:r w:rsidR="00F526DD">
        <w:t xml:space="preserve"> </w:t>
      </w:r>
      <w:r w:rsidR="005D6DF3">
        <w:t xml:space="preserve">present the </w:t>
      </w:r>
      <w:r w:rsidR="007346CD">
        <w:t>ped</w:t>
      </w:r>
      <w:r w:rsidR="005D6DF3">
        <w:t>agogical and performance analyse</w:t>
      </w:r>
      <w:r w:rsidR="007346CD">
        <w:t>s of the chosen pieces</w:t>
      </w:r>
      <w:r w:rsidR="00A33F41">
        <w:t xml:space="preserve">, and </w:t>
      </w:r>
      <w:r w:rsidR="00A33F41" w:rsidRPr="00207AC1">
        <w:t>Chapter</w:t>
      </w:r>
      <w:r w:rsidR="00A33F41">
        <w:t xml:space="preserve"> 8 includes a summary and conclusions</w:t>
      </w:r>
      <w:r w:rsidR="007346CD">
        <w:t xml:space="preserve">. </w:t>
      </w:r>
      <w:r w:rsidR="008A6F06">
        <w:t>T</w:t>
      </w:r>
      <w:r w:rsidR="007346CD">
        <w:t xml:space="preserve">he bibliography and </w:t>
      </w:r>
      <w:r w:rsidR="008E6752">
        <w:t>appendices about</w:t>
      </w:r>
      <w:r w:rsidR="001B3B30">
        <w:t xml:space="preserve"> her life and works</w:t>
      </w:r>
      <w:r w:rsidR="007346CD">
        <w:t xml:space="preserve"> </w:t>
      </w:r>
      <w:r w:rsidR="00A33F41">
        <w:t>are</w:t>
      </w:r>
      <w:r w:rsidR="007346CD">
        <w:t xml:space="preserve"> included at the end of the study. </w:t>
      </w:r>
    </w:p>
    <w:p w:rsidR="002C7620" w:rsidRDefault="002C7620">
      <w:r>
        <w:br w:type="page"/>
      </w:r>
    </w:p>
    <w:p w:rsidR="00695AC5" w:rsidRDefault="00695AC5" w:rsidP="00695AC5">
      <w:pPr>
        <w:pStyle w:val="Heading1"/>
        <w:spacing w:line="480" w:lineRule="auto"/>
        <w:jc w:val="center"/>
        <w:sectPr w:rsidR="00695AC5" w:rsidSect="003C18C0">
          <w:footerReference w:type="default" r:id="rId12"/>
          <w:footerReference w:type="first" r:id="rId13"/>
          <w:footnotePr>
            <w:numRestart w:val="eachSect"/>
          </w:footnotePr>
          <w:pgSz w:w="12240" w:h="15840"/>
          <w:pgMar w:top="1440" w:right="1440" w:bottom="1440" w:left="2520" w:header="720" w:footer="720" w:gutter="0"/>
          <w:pgNumType w:start="1"/>
          <w:cols w:space="720"/>
          <w:docGrid w:linePitch="360"/>
        </w:sectPr>
      </w:pPr>
    </w:p>
    <w:p w:rsidR="002C7620" w:rsidRDefault="00E84D6D" w:rsidP="00695AC5">
      <w:pPr>
        <w:pStyle w:val="Heading1"/>
        <w:spacing w:line="480" w:lineRule="auto"/>
        <w:jc w:val="center"/>
      </w:pPr>
      <w:bookmarkStart w:id="10" w:name="_Toc446338485"/>
      <w:r>
        <w:lastRenderedPageBreak/>
        <w:t xml:space="preserve">Chapter 2: </w:t>
      </w:r>
      <w:r w:rsidR="009A5E36">
        <w:t>Related Literature</w:t>
      </w:r>
      <w:bookmarkEnd w:id="10"/>
    </w:p>
    <w:p w:rsidR="008C2FD0" w:rsidRDefault="001A3E88" w:rsidP="008C2FD0">
      <w:r>
        <w:tab/>
      </w:r>
    </w:p>
    <w:p w:rsidR="009121EA" w:rsidRDefault="00572581" w:rsidP="009121EA">
      <w:pPr>
        <w:spacing w:line="480" w:lineRule="auto"/>
        <w:ind w:firstLine="720"/>
      </w:pPr>
      <w:r>
        <w:t xml:space="preserve">Research on Clara Schumann is </w:t>
      </w:r>
      <w:r w:rsidR="00BD4DF6">
        <w:t>extensive</w:t>
      </w:r>
      <w:r>
        <w:t xml:space="preserve"> but generally concentrates on her life and her role </w:t>
      </w:r>
      <w:r w:rsidR="00601F4F">
        <w:t>in women’s studies</w:t>
      </w:r>
      <w:r>
        <w:t xml:space="preserve"> rather than her compositions. </w:t>
      </w:r>
      <w:r w:rsidR="00601F4F">
        <w:t>Many</w:t>
      </w:r>
      <w:r w:rsidR="00A33F41">
        <w:t xml:space="preserve"> studies</w:t>
      </w:r>
      <w:r w:rsidR="00601F4F">
        <w:t xml:space="preserve"> </w:t>
      </w:r>
      <w:r w:rsidR="00BD4DF6">
        <w:t xml:space="preserve">include </w:t>
      </w:r>
      <w:r>
        <w:t>the influence of Clara and Robert on each other’s style</w:t>
      </w:r>
      <w:r w:rsidR="009121EA">
        <w:t>. Pedagogical concerns of Clara’s piano literatu</w:t>
      </w:r>
      <w:r w:rsidR="00601F4F">
        <w:t xml:space="preserve">re </w:t>
      </w:r>
      <w:r w:rsidR="000E5C76">
        <w:t>have</w:t>
      </w:r>
      <w:r w:rsidR="00601F4F">
        <w:t xml:space="preserve"> not been explored, but a few scholars</w:t>
      </w:r>
      <w:r w:rsidR="009121EA">
        <w:t xml:space="preserve"> have analyze</w:t>
      </w:r>
      <w:r w:rsidR="00601F4F">
        <w:t>d</w:t>
      </w:r>
      <w:r w:rsidR="009121EA">
        <w:t xml:space="preserve"> her pieces and present</w:t>
      </w:r>
      <w:r w:rsidR="00601F4F">
        <w:t>ed</w:t>
      </w:r>
      <w:r w:rsidR="009121EA">
        <w:t xml:space="preserve"> some performance </w:t>
      </w:r>
      <w:r w:rsidR="00BD4DF6">
        <w:t>suggestions</w:t>
      </w:r>
      <w:r w:rsidR="009121EA">
        <w:t>.</w:t>
      </w:r>
    </w:p>
    <w:p w:rsidR="00DF2E44" w:rsidRDefault="00DF2E44" w:rsidP="009121EA">
      <w:pPr>
        <w:spacing w:line="480" w:lineRule="auto"/>
        <w:ind w:firstLine="720"/>
      </w:pPr>
      <w:r>
        <w:t>Pamela Susskind’s</w:t>
      </w:r>
      <w:r w:rsidR="008A6F06">
        <w:t xml:space="preserve"> two-volume</w:t>
      </w:r>
      <w:r>
        <w:t xml:space="preserve"> dissertation </w:t>
      </w:r>
      <w:r w:rsidR="007069BD">
        <w:t>“</w:t>
      </w:r>
      <w:r w:rsidRPr="007069BD">
        <w:t>Clara Schumann as Pianist and Composer: A Study of Her Life and Works</w:t>
      </w:r>
      <w:r w:rsidR="007069BD">
        <w:t>”</w:t>
      </w:r>
      <w:r>
        <w:t xml:space="preserve"> is one of the foremost studies available on Clara Schumann.</w:t>
      </w:r>
      <w:r w:rsidR="00BD4DF6" w:rsidRPr="00DB4395">
        <w:rPr>
          <w:rStyle w:val="FootnoteReference"/>
        </w:rPr>
        <w:footnoteReference w:id="13"/>
      </w:r>
      <w:r>
        <w:t xml:space="preserve"> The first volume c</w:t>
      </w:r>
      <w:r w:rsidR="009121EA">
        <w:t xml:space="preserve">ontains comprehensive biographical information </w:t>
      </w:r>
      <w:r>
        <w:t xml:space="preserve">and integrates the composition of her piano works. </w:t>
      </w:r>
      <w:r w:rsidR="008A6F06">
        <w:t>Some pieces that are not currently in print can be found in the second volume</w:t>
      </w:r>
      <w:r w:rsidR="00186B27">
        <w:t>,</w:t>
      </w:r>
      <w:r w:rsidR="008A6F06">
        <w:t xml:space="preserve"> which contains</w:t>
      </w:r>
      <w:r w:rsidR="000E5C76">
        <w:t xml:space="preserve"> copies of all the music</w:t>
      </w:r>
      <w:r w:rsidR="008A6F06">
        <w:t xml:space="preserve"> discussed in Volume I. </w:t>
      </w:r>
      <w:r>
        <w:t>Information on</w:t>
      </w:r>
      <w:r w:rsidR="000E5C76">
        <w:t xml:space="preserve"> Clara’s life events is divided into</w:t>
      </w:r>
      <w:r w:rsidRPr="00DB4395">
        <w:t xml:space="preserve"> </w:t>
      </w:r>
      <w:r w:rsidR="00B93792">
        <w:t xml:space="preserve">her </w:t>
      </w:r>
      <w:r w:rsidRPr="00DB4395">
        <w:t xml:space="preserve">childhood, </w:t>
      </w:r>
      <w:r w:rsidR="00B93792">
        <w:t>Clara as a</w:t>
      </w:r>
      <w:r w:rsidRPr="00DB4395">
        <w:t xml:space="preserve"> young pianist, the years of conflict, </w:t>
      </w:r>
      <w:r w:rsidR="00BD4DF6">
        <w:t xml:space="preserve">her </w:t>
      </w:r>
      <w:r w:rsidRPr="00DB4395">
        <w:t xml:space="preserve">marriage to Robert, </w:t>
      </w:r>
      <w:r w:rsidR="00BD4DF6">
        <w:t>her</w:t>
      </w:r>
      <w:r w:rsidRPr="00DB4395">
        <w:t xml:space="preserve"> last years with Robert, and the </w:t>
      </w:r>
      <w:r w:rsidR="00395BF0">
        <w:t>“</w:t>
      </w:r>
      <w:r w:rsidRPr="00DB4395">
        <w:t>indefatigable pianist</w:t>
      </w:r>
      <w:r w:rsidR="00AB4466">
        <w:t>.</w:t>
      </w:r>
      <w:r w:rsidR="00395BF0">
        <w:t>”</w:t>
      </w:r>
      <w:r>
        <w:rPr>
          <w:rStyle w:val="FootnoteReference"/>
        </w:rPr>
        <w:footnoteReference w:id="14"/>
      </w:r>
      <w:r>
        <w:t xml:space="preserve"> The author </w:t>
      </w:r>
      <w:r w:rsidR="000E5C76">
        <w:t>presents</w:t>
      </w:r>
      <w:r>
        <w:t xml:space="preserve"> a </w:t>
      </w:r>
      <w:r w:rsidR="000E5C76">
        <w:t xml:space="preserve">formal </w:t>
      </w:r>
      <w:r>
        <w:t xml:space="preserve">and </w:t>
      </w:r>
      <w:r w:rsidR="000E5C76">
        <w:t xml:space="preserve">harmonic </w:t>
      </w:r>
      <w:r>
        <w:t xml:space="preserve">analysis for most of </w:t>
      </w:r>
      <w:r w:rsidR="009121EA">
        <w:t>Clara’s works</w:t>
      </w:r>
      <w:r>
        <w:t xml:space="preserve">. </w:t>
      </w:r>
    </w:p>
    <w:p w:rsidR="00DF2E44" w:rsidRDefault="00DF2E44" w:rsidP="00DF2E44">
      <w:pPr>
        <w:spacing w:line="480" w:lineRule="auto"/>
        <w:ind w:firstLine="720"/>
      </w:pPr>
      <w:r>
        <w:t xml:space="preserve">Sarah B. </w:t>
      </w:r>
      <w:proofErr w:type="spellStart"/>
      <w:r>
        <w:t>Geske’s</w:t>
      </w:r>
      <w:proofErr w:type="spellEnd"/>
      <w:r>
        <w:t xml:space="preserve"> D.M.A. document, </w:t>
      </w:r>
      <w:r w:rsidR="007C2E52">
        <w:t>“</w:t>
      </w:r>
      <w:r w:rsidRPr="007C2E52">
        <w:t>Clara Schumann: The Woman behind the Music</w:t>
      </w:r>
      <w:r>
        <w:rPr>
          <w:i/>
        </w:rPr>
        <w:t>,</w:t>
      </w:r>
      <w:r w:rsidR="007C2E52">
        <w:t>”</w:t>
      </w:r>
      <w:r w:rsidRPr="00DB4395">
        <w:t xml:space="preserve"> </w:t>
      </w:r>
      <w:r w:rsidR="000E5C76">
        <w:t>offers</w:t>
      </w:r>
      <w:r w:rsidR="009121EA">
        <w:t xml:space="preserve"> a concise</w:t>
      </w:r>
      <w:r w:rsidR="000E5C76">
        <w:t>,</w:t>
      </w:r>
      <w:r>
        <w:t xml:space="preserve"> analytical approach to </w:t>
      </w:r>
      <w:proofErr w:type="spellStart"/>
      <w:r w:rsidR="00081F3D" w:rsidRPr="00386963">
        <w:rPr>
          <w:i/>
        </w:rPr>
        <w:t>Quatre</w:t>
      </w:r>
      <w:proofErr w:type="spellEnd"/>
      <w:r w:rsidR="00081F3D" w:rsidRPr="00386963">
        <w:rPr>
          <w:i/>
        </w:rPr>
        <w:t xml:space="preserve"> </w:t>
      </w:r>
      <w:proofErr w:type="spellStart"/>
      <w:r w:rsidR="00081F3D" w:rsidRPr="00386963">
        <w:rPr>
          <w:i/>
        </w:rPr>
        <w:t>pi</w:t>
      </w:r>
      <w:r w:rsidR="00081F3D" w:rsidRPr="00386963">
        <w:rPr>
          <w:rFonts w:cs="Times New Roman"/>
          <w:i/>
        </w:rPr>
        <w:t>è</w:t>
      </w:r>
      <w:r w:rsidR="00081F3D" w:rsidRPr="00386963">
        <w:rPr>
          <w:i/>
        </w:rPr>
        <w:t>ces</w:t>
      </w:r>
      <w:proofErr w:type="spellEnd"/>
      <w:r w:rsidR="00081F3D" w:rsidRPr="00386963">
        <w:rPr>
          <w:i/>
        </w:rPr>
        <w:t xml:space="preserve"> fugitives</w:t>
      </w:r>
      <w:r w:rsidR="00081F3D" w:rsidRPr="00386963">
        <w:rPr>
          <w:b/>
        </w:rPr>
        <w:t xml:space="preserve"> </w:t>
      </w:r>
      <w:r w:rsidR="00A64103">
        <w:rPr>
          <w:b/>
        </w:rPr>
        <w:t>(</w:t>
      </w:r>
      <w:r w:rsidR="00AB6941">
        <w:t>Op. 15</w:t>
      </w:r>
      <w:r w:rsidR="00A64103">
        <w:t>)</w:t>
      </w:r>
      <w:r w:rsidR="00AB6941">
        <w:t xml:space="preserve">, </w:t>
      </w:r>
      <w:proofErr w:type="spellStart"/>
      <w:r w:rsidR="00081F3D" w:rsidRPr="0005440D">
        <w:rPr>
          <w:i/>
        </w:rPr>
        <w:t>Variationen</w:t>
      </w:r>
      <w:proofErr w:type="spellEnd"/>
      <w:r w:rsidR="00081F3D" w:rsidRPr="00386963">
        <w:rPr>
          <w:i/>
        </w:rPr>
        <w:t xml:space="preserve"> </w:t>
      </w:r>
      <w:proofErr w:type="spellStart"/>
      <w:r w:rsidR="00081F3D" w:rsidRPr="00386963">
        <w:rPr>
          <w:i/>
        </w:rPr>
        <w:t>f</w:t>
      </w:r>
      <w:r w:rsidR="00081F3D" w:rsidRPr="00386963">
        <w:rPr>
          <w:rFonts w:cs="Times New Roman"/>
          <w:i/>
        </w:rPr>
        <w:t>ü</w:t>
      </w:r>
      <w:r w:rsidR="00081F3D" w:rsidRPr="00386963">
        <w:rPr>
          <w:i/>
        </w:rPr>
        <w:t>r</w:t>
      </w:r>
      <w:proofErr w:type="spellEnd"/>
      <w:r w:rsidR="00081F3D" w:rsidRPr="00386963">
        <w:rPr>
          <w:i/>
        </w:rPr>
        <w:t xml:space="preserve"> das Pianoforte </w:t>
      </w:r>
      <w:proofErr w:type="spellStart"/>
      <w:r w:rsidR="00081F3D" w:rsidRPr="00386963">
        <w:rPr>
          <w:rFonts w:cs="Times New Roman"/>
          <w:i/>
        </w:rPr>
        <w:t>ü</w:t>
      </w:r>
      <w:r w:rsidR="00081F3D" w:rsidRPr="00386963">
        <w:rPr>
          <w:i/>
        </w:rPr>
        <w:t>ber</w:t>
      </w:r>
      <w:proofErr w:type="spellEnd"/>
      <w:r w:rsidR="00081F3D" w:rsidRPr="00386963">
        <w:rPr>
          <w:i/>
        </w:rPr>
        <w:t xml:space="preserve"> </w:t>
      </w:r>
      <w:proofErr w:type="spellStart"/>
      <w:r w:rsidR="00081F3D" w:rsidRPr="00386963">
        <w:rPr>
          <w:i/>
        </w:rPr>
        <w:t>ein</w:t>
      </w:r>
      <w:proofErr w:type="spellEnd"/>
      <w:r w:rsidR="00081F3D" w:rsidRPr="00386963">
        <w:rPr>
          <w:i/>
        </w:rPr>
        <w:t xml:space="preserve"> </w:t>
      </w:r>
      <w:proofErr w:type="spellStart"/>
      <w:r w:rsidR="00081F3D" w:rsidRPr="00386963">
        <w:rPr>
          <w:i/>
        </w:rPr>
        <w:t>Thema</w:t>
      </w:r>
      <w:proofErr w:type="spellEnd"/>
      <w:r w:rsidR="00081F3D" w:rsidRPr="00386963">
        <w:rPr>
          <w:i/>
        </w:rPr>
        <w:t xml:space="preserve"> von Robert Schumann</w:t>
      </w:r>
      <w:r w:rsidR="00081F3D" w:rsidRPr="00386963">
        <w:t xml:space="preserve"> </w:t>
      </w:r>
      <w:r w:rsidR="00AB6941">
        <w:t xml:space="preserve">(Op. 20), and </w:t>
      </w:r>
      <w:proofErr w:type="spellStart"/>
      <w:r w:rsidR="00081F3D" w:rsidRPr="00386963">
        <w:rPr>
          <w:rFonts w:cs="Times New Roman"/>
          <w:i/>
        </w:rPr>
        <w:t>Drei</w:t>
      </w:r>
      <w:proofErr w:type="spellEnd"/>
      <w:r w:rsidR="00081F3D" w:rsidRPr="00386963">
        <w:rPr>
          <w:rFonts w:cs="Times New Roman"/>
          <w:i/>
        </w:rPr>
        <w:t xml:space="preserve"> </w:t>
      </w:r>
      <w:proofErr w:type="spellStart"/>
      <w:r w:rsidR="00081F3D" w:rsidRPr="00386963">
        <w:rPr>
          <w:rFonts w:cs="Times New Roman"/>
          <w:i/>
        </w:rPr>
        <w:t>Romanzen</w:t>
      </w:r>
      <w:proofErr w:type="spellEnd"/>
      <w:r w:rsidR="00081F3D" w:rsidRPr="00386963">
        <w:rPr>
          <w:rFonts w:cs="Times New Roman"/>
        </w:rPr>
        <w:t xml:space="preserve"> </w:t>
      </w:r>
      <w:proofErr w:type="spellStart"/>
      <w:r w:rsidR="00081F3D" w:rsidRPr="00386963">
        <w:rPr>
          <w:rFonts w:cs="Times New Roman"/>
          <w:i/>
        </w:rPr>
        <w:t>für</w:t>
      </w:r>
      <w:proofErr w:type="spellEnd"/>
      <w:r w:rsidR="00081F3D" w:rsidRPr="00386963">
        <w:rPr>
          <w:rFonts w:cs="Times New Roman"/>
          <w:i/>
        </w:rPr>
        <w:t xml:space="preserve"> Pianoforte </w:t>
      </w:r>
      <w:r w:rsidR="00AB6941">
        <w:t>(Op. 21)</w:t>
      </w:r>
      <w:r>
        <w:t>.</w:t>
      </w:r>
      <w:r w:rsidR="00BD4DF6" w:rsidRPr="00DB4395">
        <w:rPr>
          <w:rStyle w:val="FootnoteReference"/>
        </w:rPr>
        <w:footnoteReference w:id="15"/>
      </w:r>
      <w:r>
        <w:t xml:space="preserve"> </w:t>
      </w:r>
      <w:proofErr w:type="spellStart"/>
      <w:r>
        <w:t>Geske</w:t>
      </w:r>
      <w:proofErr w:type="spellEnd"/>
      <w:r>
        <w:t xml:space="preserve"> is one of the</w:t>
      </w:r>
      <w:r w:rsidR="00572581">
        <w:t xml:space="preserve"> few scholars to emphasize</w:t>
      </w:r>
      <w:r>
        <w:t xml:space="preserve"> character pieces, making it the most relevant to the present study in its </w:t>
      </w:r>
      <w:r>
        <w:lastRenderedPageBreak/>
        <w:t xml:space="preserve">approach and selection of pieces. </w:t>
      </w:r>
      <w:r w:rsidR="000E5C76">
        <w:t>Her analyses include</w:t>
      </w:r>
      <w:r w:rsidR="00AB6941">
        <w:t xml:space="preserve"> a </w:t>
      </w:r>
      <w:r w:rsidR="00A64103">
        <w:t xml:space="preserve">brief </w:t>
      </w:r>
      <w:r w:rsidR="00AB6941">
        <w:t>discussion of fo</w:t>
      </w:r>
      <w:r w:rsidR="00A33F41">
        <w:t>rm, harmonic elements, and select</w:t>
      </w:r>
      <w:r w:rsidR="00AB6941">
        <w:t xml:space="preserve"> performance issues. </w:t>
      </w:r>
      <w:r>
        <w:t>Similarly, Shell</w:t>
      </w:r>
      <w:r w:rsidR="00B93DB8">
        <w:t>y Maureen Klassen writes on</w:t>
      </w:r>
      <w:r w:rsidR="00FC433C">
        <w:t xml:space="preserve"> theoretical aspects of</w:t>
      </w:r>
      <w:r w:rsidR="00B93DB8">
        <w:t xml:space="preserve"> “</w:t>
      </w:r>
      <w:proofErr w:type="spellStart"/>
      <w:r w:rsidR="00B93DB8" w:rsidRPr="00705216">
        <w:t>Notturno</w:t>
      </w:r>
      <w:proofErr w:type="spellEnd"/>
      <w:r w:rsidR="00B93DB8">
        <w:t xml:space="preserve">” </w:t>
      </w:r>
      <w:r>
        <w:t xml:space="preserve">from </w:t>
      </w:r>
      <w:r w:rsidRPr="00FD19D7">
        <w:rPr>
          <w:i/>
        </w:rPr>
        <w:t>Soir</w:t>
      </w:r>
      <w:r w:rsidRPr="00FD19D7">
        <w:rPr>
          <w:rFonts w:cs="Times New Roman"/>
          <w:i/>
        </w:rPr>
        <w:t>é</w:t>
      </w:r>
      <w:r w:rsidR="00B93DB8">
        <w:rPr>
          <w:i/>
        </w:rPr>
        <w:t>es m</w:t>
      </w:r>
      <w:r w:rsidRPr="00FD19D7">
        <w:rPr>
          <w:i/>
        </w:rPr>
        <w:t>usicales</w:t>
      </w:r>
      <w:r>
        <w:t xml:space="preserve"> in her </w:t>
      </w:r>
      <w:r w:rsidR="002F09EE">
        <w:t>thesis</w:t>
      </w:r>
      <w:r>
        <w:t>, “</w:t>
      </w:r>
      <w:r w:rsidRPr="00CB643F">
        <w:t>A Study of Selected Compositions of Three Performing Women Composers:</w:t>
      </w:r>
      <w:r>
        <w:t xml:space="preserve"> Clara Wieck Schumann (1819-1896), </w:t>
      </w:r>
      <w:proofErr w:type="spellStart"/>
      <w:r>
        <w:t>C</w:t>
      </w:r>
      <w:r>
        <w:rPr>
          <w:rFonts w:cs="Times New Roman"/>
        </w:rPr>
        <w:t>é</w:t>
      </w:r>
      <w:r>
        <w:t>cil</w:t>
      </w:r>
      <w:proofErr w:type="spellEnd"/>
      <w:r>
        <w:t xml:space="preserve"> </w:t>
      </w:r>
      <w:proofErr w:type="spellStart"/>
      <w:r>
        <w:t>Chaminade</w:t>
      </w:r>
      <w:proofErr w:type="spellEnd"/>
      <w:r>
        <w:t xml:space="preserve"> (1857-1944), and Amy Cheney Beach (1867-1944).”</w:t>
      </w:r>
      <w:r>
        <w:rPr>
          <w:rStyle w:val="FootnoteReference"/>
        </w:rPr>
        <w:footnoteReference w:id="16"/>
      </w:r>
      <w:r>
        <w:t xml:space="preserve"> </w:t>
      </w:r>
    </w:p>
    <w:p w:rsidR="00E94DCE" w:rsidRDefault="00E94DCE" w:rsidP="00E94DCE">
      <w:pPr>
        <w:spacing w:line="480" w:lineRule="auto"/>
        <w:ind w:firstLine="720"/>
      </w:pPr>
      <w:r>
        <w:t>Biographical information on Clar</w:t>
      </w:r>
      <w:r w:rsidR="00B93792">
        <w:t xml:space="preserve">a Schumann is often found in studies </w:t>
      </w:r>
      <w:r>
        <w:t xml:space="preserve">about Robert Schumann. However, multiple sources include biographical information </w:t>
      </w:r>
      <w:r w:rsidR="00281D6A">
        <w:t>specific to</w:t>
      </w:r>
      <w:r>
        <w:t xml:space="preserve"> Clara. Some basic</w:t>
      </w:r>
      <w:r w:rsidR="00B93792">
        <w:t xml:space="preserve"> biographical</w:t>
      </w:r>
      <w:r>
        <w:t xml:space="preserve"> information is available in </w:t>
      </w:r>
      <w:r>
        <w:rPr>
          <w:i/>
        </w:rPr>
        <w:t>The Oxford Dictionary of Music</w:t>
      </w:r>
      <w:r w:rsidRPr="00606B3F">
        <w:rPr>
          <w:rStyle w:val="FootnoteReference"/>
        </w:rPr>
        <w:footnoteReference w:id="17"/>
      </w:r>
      <w:r w:rsidRPr="00606B3F">
        <w:t xml:space="preserve"> </w:t>
      </w:r>
      <w:r>
        <w:t xml:space="preserve">and </w:t>
      </w:r>
      <w:r>
        <w:rPr>
          <w:i/>
        </w:rPr>
        <w:t>The Harvard Biographical Dictionary of Music.</w:t>
      </w:r>
      <w:r w:rsidRPr="00606B3F">
        <w:rPr>
          <w:rStyle w:val="FootnoteReference"/>
        </w:rPr>
        <w:footnoteReference w:id="18"/>
      </w:r>
      <w:r>
        <w:t xml:space="preserve"> John Burk provides additional bibliographic </w:t>
      </w:r>
      <w:r w:rsidR="00C53527">
        <w:t>facts</w:t>
      </w:r>
      <w:r>
        <w:t xml:space="preserve"> in </w:t>
      </w:r>
      <w:r>
        <w:rPr>
          <w:i/>
        </w:rPr>
        <w:t>Clara Schumann: A Romantic Biography,</w:t>
      </w:r>
      <w:r w:rsidRPr="00606B3F">
        <w:rPr>
          <w:rStyle w:val="FootnoteReference"/>
        </w:rPr>
        <w:footnoteReference w:id="19"/>
      </w:r>
      <w:r w:rsidRPr="00606B3F">
        <w:t xml:space="preserve"> </w:t>
      </w:r>
      <w:r>
        <w:t>partic</w:t>
      </w:r>
      <w:r w:rsidR="00FC433C">
        <w:t>ularly with</w:t>
      </w:r>
      <w:r>
        <w:t xml:space="preserve"> regard to the meeting and marriage of Robert and Clara.</w:t>
      </w:r>
    </w:p>
    <w:p w:rsidR="00E94DCE" w:rsidRDefault="00E94DCE" w:rsidP="00E94DCE">
      <w:pPr>
        <w:spacing w:line="480" w:lineRule="auto"/>
        <w:ind w:firstLine="720"/>
      </w:pPr>
      <w:r>
        <w:t xml:space="preserve">Other </w:t>
      </w:r>
      <w:r w:rsidR="00C53527">
        <w:t>complete</w:t>
      </w:r>
      <w:r>
        <w:t xml:space="preserve"> biographies on Clara Schumann include </w:t>
      </w:r>
      <w:r w:rsidR="00C53527">
        <w:t xml:space="preserve">more </w:t>
      </w:r>
      <w:r>
        <w:t xml:space="preserve">detailed information about her life. An example is Joan </w:t>
      </w:r>
      <w:proofErr w:type="spellStart"/>
      <w:r>
        <w:t>Chissell’s</w:t>
      </w:r>
      <w:proofErr w:type="spellEnd"/>
      <w:r>
        <w:t xml:space="preserve"> book, </w:t>
      </w:r>
      <w:r>
        <w:rPr>
          <w:i/>
        </w:rPr>
        <w:t>Clara Schumann: A Dedicated Spirit. A Study of Her Life and Work.</w:t>
      </w:r>
      <w:r w:rsidRPr="009214BB">
        <w:rPr>
          <w:rStyle w:val="FootnoteReference"/>
        </w:rPr>
        <w:footnoteReference w:id="20"/>
      </w:r>
      <w:r>
        <w:t xml:space="preserve"> </w:t>
      </w:r>
      <w:proofErr w:type="spellStart"/>
      <w:r>
        <w:t>Chissell</w:t>
      </w:r>
      <w:proofErr w:type="spellEnd"/>
      <w:r>
        <w:t xml:space="preserve"> consults diaries and letters and incorporates them thr</w:t>
      </w:r>
      <w:r w:rsidR="00281D6A">
        <w:t>oughout her book. S</w:t>
      </w:r>
      <w:r>
        <w:t xml:space="preserve">he focuses on the early part of Clara’s life more than </w:t>
      </w:r>
      <w:r w:rsidR="00FC433C">
        <w:t xml:space="preserve">most </w:t>
      </w:r>
      <w:r>
        <w:t>other sources. Each section of the bo</w:t>
      </w:r>
      <w:r w:rsidR="00C53527">
        <w:t xml:space="preserve">ok is divided by year, giving </w:t>
      </w:r>
      <w:r w:rsidR="00C53527">
        <w:lastRenderedPageBreak/>
        <w:t xml:space="preserve">a comprehensive </w:t>
      </w:r>
      <w:r w:rsidR="004E316E">
        <w:t xml:space="preserve">account of Clara’s life and some </w:t>
      </w:r>
      <w:r w:rsidR="00C53527">
        <w:t>background</w:t>
      </w:r>
      <w:r w:rsidR="004E316E">
        <w:t xml:space="preserve"> about her compositions.</w:t>
      </w:r>
    </w:p>
    <w:p w:rsidR="00DF2E44" w:rsidRDefault="00DF2E44" w:rsidP="00DF2E44">
      <w:pPr>
        <w:spacing w:line="480" w:lineRule="auto"/>
        <w:ind w:firstLine="720"/>
      </w:pPr>
      <w:r>
        <w:t>Berthold Lit</w:t>
      </w:r>
      <w:r w:rsidR="00281D6A">
        <w:t xml:space="preserve">zmann’s three volume collection, </w:t>
      </w:r>
      <w:r>
        <w:rPr>
          <w:i/>
        </w:rPr>
        <w:t>Clara Schumann: An Artist’s Life, Based on Material Found in Diaries and Letters</w:t>
      </w:r>
      <w:r w:rsidRPr="009214BB">
        <w:rPr>
          <w:rStyle w:val="FootnoteReference"/>
        </w:rPr>
        <w:footnoteReference w:id="21"/>
      </w:r>
      <w:r>
        <w:t xml:space="preserve"> is considered one of the most </w:t>
      </w:r>
      <w:r w:rsidR="00C53527">
        <w:t>exhaustive</w:t>
      </w:r>
      <w:r>
        <w:t xml:space="preserve"> accounts of Clara’s life. His contribution is </w:t>
      </w:r>
      <w:r w:rsidR="004E316E">
        <w:t xml:space="preserve">dedicated to </w:t>
      </w:r>
      <w:r>
        <w:t xml:space="preserve">biographical </w:t>
      </w:r>
      <w:r w:rsidR="00C53527">
        <w:t>facts</w:t>
      </w:r>
      <w:r w:rsidR="004E316E">
        <w:t xml:space="preserve"> and influences on Clara’s writing. T</w:t>
      </w:r>
      <w:r>
        <w:t xml:space="preserve">he information is thorough and invaluable to </w:t>
      </w:r>
      <w:r w:rsidR="005B713C">
        <w:t>any</w:t>
      </w:r>
      <w:r>
        <w:t xml:space="preserve"> study of </w:t>
      </w:r>
      <w:r w:rsidR="007522A7">
        <w:t>her</w:t>
      </w:r>
      <w:r>
        <w:t xml:space="preserve"> piano works.</w:t>
      </w:r>
    </w:p>
    <w:p w:rsidR="00DF2E44" w:rsidRPr="00F76045" w:rsidRDefault="00281D6A" w:rsidP="00DF2E44">
      <w:pPr>
        <w:spacing w:line="480" w:lineRule="auto"/>
        <w:ind w:firstLine="720"/>
      </w:pPr>
      <w:r>
        <w:t>Nancy Reich’s</w:t>
      </w:r>
      <w:r w:rsidR="00DF2E44">
        <w:t xml:space="preserve"> </w:t>
      </w:r>
      <w:r w:rsidR="00DF2E44">
        <w:rPr>
          <w:i/>
        </w:rPr>
        <w:t>Clara Schumann: The Artist and the Woman</w:t>
      </w:r>
      <w:r w:rsidR="00DF2E44" w:rsidRPr="009214BB">
        <w:rPr>
          <w:rStyle w:val="FootnoteReference"/>
        </w:rPr>
        <w:footnoteReference w:id="22"/>
      </w:r>
      <w:r w:rsidR="00DF2E44">
        <w:t xml:space="preserve"> is a </w:t>
      </w:r>
      <w:r w:rsidR="00FC433C">
        <w:t>complete</w:t>
      </w:r>
      <w:r w:rsidR="00DF2E44">
        <w:t xml:space="preserve"> biographical account of Clara’s life and performance career. Reich discusses the various roles that </w:t>
      </w:r>
      <w:r>
        <w:t>Clara</w:t>
      </w:r>
      <w:r w:rsidR="00DF2E44">
        <w:t xml:space="preserve"> occupied throughout her life: daughter, wife, mother, composer, performer, and more. In an appendix, Reich includes relevant information about</w:t>
      </w:r>
      <w:r w:rsidR="00FC433C">
        <w:t xml:space="preserve"> the composition, performance, and publication of</w:t>
      </w:r>
      <w:r w:rsidR="00DF2E44">
        <w:t xml:space="preserve"> each </w:t>
      </w:r>
      <w:r w:rsidR="004E316E">
        <w:t>piece Clara composed. T</w:t>
      </w:r>
      <w:r w:rsidR="00DF2E44">
        <w:t>his section is historical</w:t>
      </w:r>
      <w:r w:rsidR="004E316E">
        <w:t xml:space="preserve"> and comprehensive in nature </w:t>
      </w:r>
      <w:r w:rsidR="00DF2E44">
        <w:t xml:space="preserve">and considers the entire scope of </w:t>
      </w:r>
      <w:r w:rsidR="004E316E">
        <w:t>Clara’s</w:t>
      </w:r>
      <w:r w:rsidR="00DF2E44">
        <w:t xml:space="preserve"> </w:t>
      </w:r>
      <w:r w:rsidR="00113FA5">
        <w:t>output</w:t>
      </w:r>
      <w:r w:rsidR="00FC433C">
        <w:t>,</w:t>
      </w:r>
      <w:r w:rsidR="00DF2E44" w:rsidRPr="00624B1F">
        <w:t xml:space="preserve"> including</w:t>
      </w:r>
      <w:r w:rsidR="00DF2E44">
        <w:t xml:space="preserve"> her chamber and vocal works. </w:t>
      </w:r>
      <w:r w:rsidR="007E65A0">
        <w:t xml:space="preserve">In addition to this book, Reich has contributed numerous </w:t>
      </w:r>
      <w:r w:rsidR="00FC433C">
        <w:t xml:space="preserve">lectures and journal </w:t>
      </w:r>
      <w:r w:rsidR="007E65A0">
        <w:t>articles which are highly respected.</w:t>
      </w:r>
    </w:p>
    <w:p w:rsidR="00C13954" w:rsidRPr="00C94FD2" w:rsidRDefault="00C13954" w:rsidP="00B937AC">
      <w:pPr>
        <w:spacing w:line="480" w:lineRule="auto"/>
        <w:ind w:firstLine="720"/>
      </w:pPr>
      <w:r>
        <w:t xml:space="preserve">Diane </w:t>
      </w:r>
      <w:proofErr w:type="spellStart"/>
      <w:r>
        <w:t>Jezic’s</w:t>
      </w:r>
      <w:proofErr w:type="spellEnd"/>
      <w:r>
        <w:t xml:space="preserve"> </w:t>
      </w:r>
      <w:r>
        <w:rPr>
          <w:i/>
        </w:rPr>
        <w:t>Women Composers: The Lost Tradition Found</w:t>
      </w:r>
      <w:r w:rsidR="00781537" w:rsidRPr="009214BB">
        <w:rPr>
          <w:rStyle w:val="FootnoteReference"/>
        </w:rPr>
        <w:footnoteReference w:id="23"/>
      </w:r>
      <w:r>
        <w:t xml:space="preserve"> includes a brief</w:t>
      </w:r>
      <w:r w:rsidR="00150887">
        <w:t xml:space="preserve"> </w:t>
      </w:r>
      <w:r w:rsidR="0043451C">
        <w:t>chapter</w:t>
      </w:r>
      <w:r w:rsidR="00150887">
        <w:t xml:space="preserve"> on Clara Schumann. </w:t>
      </w:r>
      <w:r w:rsidR="004E316E">
        <w:t>While</w:t>
      </w:r>
      <w:r>
        <w:t xml:space="preserve"> this chapter focuses on </w:t>
      </w:r>
      <w:r w:rsidR="00186B27">
        <w:t>Clara’s</w:t>
      </w:r>
      <w:r>
        <w:t xml:space="preserve"> vocal literature, it </w:t>
      </w:r>
      <w:r w:rsidR="00150887">
        <w:t>also</w:t>
      </w:r>
      <w:r>
        <w:t xml:space="preserve"> provide</w:t>
      </w:r>
      <w:r w:rsidR="00150887">
        <w:t>s</w:t>
      </w:r>
      <w:r>
        <w:t xml:space="preserve"> a succinct biographical account. Its main worth</w:t>
      </w:r>
      <w:r w:rsidR="00E721EB">
        <w:t xml:space="preserve"> for this study</w:t>
      </w:r>
      <w:r>
        <w:t xml:space="preserve"> is the information on </w:t>
      </w:r>
      <w:r w:rsidR="00186B27">
        <w:t>her</w:t>
      </w:r>
      <w:r>
        <w:t xml:space="preserve"> thoughts about her own composing. The author </w:t>
      </w:r>
      <w:r w:rsidR="00FC433C">
        <w:t>juxtaposes</w:t>
      </w:r>
      <w:r>
        <w:t xml:space="preserve"> </w:t>
      </w:r>
      <w:r>
        <w:lastRenderedPageBreak/>
        <w:t>Robert</w:t>
      </w:r>
      <w:r w:rsidR="00606B3F">
        <w:t>’s</w:t>
      </w:r>
      <w:r>
        <w:t xml:space="preserve"> an</w:t>
      </w:r>
      <w:r w:rsidR="00D54C2D">
        <w:t xml:space="preserve">d Clara’s </w:t>
      </w:r>
      <w:r w:rsidR="00606B3F">
        <w:t>styles of composition</w:t>
      </w:r>
      <w:r w:rsidR="00D54C2D">
        <w:t xml:space="preserve"> and also comments </w:t>
      </w:r>
      <w:r>
        <w:t xml:space="preserve">on the status of </w:t>
      </w:r>
      <w:r w:rsidR="00150887">
        <w:t>Clara’s</w:t>
      </w:r>
      <w:r>
        <w:t xml:space="preserve"> pieces in current musical culture. </w:t>
      </w:r>
    </w:p>
    <w:p w:rsidR="007A0C2D" w:rsidRDefault="009214BB" w:rsidP="00FC433C">
      <w:pPr>
        <w:spacing w:line="480" w:lineRule="auto"/>
      </w:pPr>
      <w:r>
        <w:tab/>
        <w:t xml:space="preserve">In </w:t>
      </w:r>
      <w:r>
        <w:rPr>
          <w:i/>
        </w:rPr>
        <w:t>From Convent to Concert Hall: A Guide to Women Composers,</w:t>
      </w:r>
      <w:r w:rsidRPr="009214BB">
        <w:rPr>
          <w:rStyle w:val="FootnoteReference"/>
        </w:rPr>
        <w:footnoteReference w:id="24"/>
      </w:r>
      <w:r w:rsidRPr="009214BB">
        <w:t xml:space="preserve"> </w:t>
      </w:r>
      <w:r w:rsidR="006F5965">
        <w:t xml:space="preserve">E. </w:t>
      </w:r>
      <w:r w:rsidR="0043451C">
        <w:t xml:space="preserve">Douglas </w:t>
      </w:r>
      <w:proofErr w:type="spellStart"/>
      <w:r>
        <w:t>Bomberger</w:t>
      </w:r>
      <w:proofErr w:type="spellEnd"/>
      <w:r>
        <w:t xml:space="preserve"> dedicates a section of his chapter </w:t>
      </w:r>
      <w:r w:rsidR="000D40DD">
        <w:t>on ninete</w:t>
      </w:r>
      <w:r w:rsidR="007E65A0">
        <w:t>enth-century women composers</w:t>
      </w:r>
      <w:r w:rsidR="00C53527" w:rsidRPr="00C53527">
        <w:t xml:space="preserve"> </w:t>
      </w:r>
      <w:r w:rsidR="00C53527">
        <w:t>to Clara</w:t>
      </w:r>
      <w:r>
        <w:t>. I</w:t>
      </w:r>
      <w:r w:rsidR="000D40DD">
        <w:t>t focuses</w:t>
      </w:r>
      <w:r w:rsidR="00C53527">
        <w:t xml:space="preserve"> on her professional activities </w:t>
      </w:r>
      <w:r w:rsidR="0043451C">
        <w:t xml:space="preserve">and the </w:t>
      </w:r>
      <w:r w:rsidR="000D40DD">
        <w:t>change</w:t>
      </w:r>
      <w:r w:rsidR="00C53527">
        <w:t>s</w:t>
      </w:r>
      <w:r w:rsidR="000D40DD">
        <w:t xml:space="preserve"> in composi</w:t>
      </w:r>
      <w:r w:rsidR="0043451C">
        <w:t>tional style throughout her life.</w:t>
      </w:r>
      <w:r w:rsidR="00FC433C">
        <w:t xml:space="preserve"> </w:t>
      </w:r>
      <w:proofErr w:type="spellStart"/>
      <w:r w:rsidR="007A0C2D">
        <w:t>Hunju</w:t>
      </w:r>
      <w:proofErr w:type="spellEnd"/>
      <w:r w:rsidR="007A0C2D">
        <w:t xml:space="preserve"> </w:t>
      </w:r>
      <w:proofErr w:type="spellStart"/>
      <w:r w:rsidR="007A0C2D">
        <w:t>Sohnn</w:t>
      </w:r>
      <w:proofErr w:type="spellEnd"/>
      <w:r w:rsidR="007A0C2D">
        <w:t xml:space="preserve"> also </w:t>
      </w:r>
      <w:r w:rsidR="00C53527">
        <w:t>emphasizes</w:t>
      </w:r>
      <w:r w:rsidR="007A0C2D">
        <w:t xml:space="preserve"> Clara as a performer in her document, </w:t>
      </w:r>
      <w:r w:rsidR="00CB55C9">
        <w:t>“</w:t>
      </w:r>
      <w:r w:rsidR="007A0C2D" w:rsidRPr="00CB55C9">
        <w:t xml:space="preserve">Six Major Women Pianists: Clara Schumann, Teresa </w:t>
      </w:r>
      <w:proofErr w:type="spellStart"/>
      <w:r w:rsidR="007A0C2D" w:rsidRPr="00CB55C9">
        <w:t>Carreno</w:t>
      </w:r>
      <w:proofErr w:type="spellEnd"/>
      <w:r w:rsidR="007A0C2D" w:rsidRPr="00CB55C9">
        <w:t xml:space="preserve">, Myra Hess, Clara </w:t>
      </w:r>
      <w:proofErr w:type="spellStart"/>
      <w:r w:rsidR="007A0C2D" w:rsidRPr="00CB55C9">
        <w:t>Haskili</w:t>
      </w:r>
      <w:proofErr w:type="spellEnd"/>
      <w:r w:rsidR="007A0C2D" w:rsidRPr="00CB55C9">
        <w:t xml:space="preserve">, Alicia de </w:t>
      </w:r>
      <w:proofErr w:type="spellStart"/>
      <w:r w:rsidR="007A0C2D" w:rsidRPr="00CB55C9">
        <w:t>Larrocha</w:t>
      </w:r>
      <w:proofErr w:type="spellEnd"/>
      <w:r w:rsidR="007A0C2D" w:rsidRPr="00CB55C9">
        <w:t xml:space="preserve">, and Martha </w:t>
      </w:r>
      <w:proofErr w:type="spellStart"/>
      <w:r w:rsidR="007A0C2D" w:rsidRPr="00CB55C9">
        <w:t>Argerich</w:t>
      </w:r>
      <w:proofErr w:type="spellEnd"/>
      <w:r w:rsidR="007A0C2D" w:rsidRPr="00CB55C9">
        <w:t>.</w:t>
      </w:r>
      <w:r w:rsidR="00CB55C9">
        <w:t>”</w:t>
      </w:r>
      <w:r w:rsidR="007A0C2D" w:rsidRPr="00624B1F">
        <w:rPr>
          <w:rStyle w:val="FootnoteReference"/>
        </w:rPr>
        <w:footnoteReference w:id="25"/>
      </w:r>
      <w:r w:rsidR="007A0C2D">
        <w:t xml:space="preserve"> This particular compilation considers the various </w:t>
      </w:r>
      <w:r w:rsidR="00FC433C">
        <w:t>external</w:t>
      </w:r>
      <w:r w:rsidR="007A0C2D">
        <w:t xml:space="preserve"> influences on </w:t>
      </w:r>
      <w:r>
        <w:t>her compositions at different points in her life</w:t>
      </w:r>
      <w:r w:rsidR="007A0C2D">
        <w:t xml:space="preserve">. For instance, </w:t>
      </w:r>
      <w:proofErr w:type="spellStart"/>
      <w:r w:rsidR="007A0C2D">
        <w:t>Sohnn</w:t>
      </w:r>
      <w:proofErr w:type="spellEnd"/>
      <w:r w:rsidR="007A0C2D">
        <w:t xml:space="preserve"> suggests that </w:t>
      </w:r>
      <w:r>
        <w:t>Clara’s</w:t>
      </w:r>
      <w:r w:rsidR="007A0C2D">
        <w:t xml:space="preserve"> father was one of the main influences </w:t>
      </w:r>
      <w:r>
        <w:t>on</w:t>
      </w:r>
      <w:r w:rsidR="007A0C2D">
        <w:t xml:space="preserve"> her early </w:t>
      </w:r>
      <w:r w:rsidR="007A0C2D" w:rsidRPr="00624B1F">
        <w:t>career</w:t>
      </w:r>
      <w:r w:rsidR="00FC433C">
        <w:t xml:space="preserve">, </w:t>
      </w:r>
      <w:r w:rsidR="00C53527">
        <w:t>while</w:t>
      </w:r>
      <w:r w:rsidR="00FC433C">
        <w:t xml:space="preserve"> </w:t>
      </w:r>
      <w:r w:rsidR="004E316E">
        <w:t>tragedy</w:t>
      </w:r>
      <w:r w:rsidR="00FC433C">
        <w:t xml:space="preserve"> with Robert and her children</w:t>
      </w:r>
      <w:r w:rsidR="0043451C">
        <w:t xml:space="preserve"> </w:t>
      </w:r>
      <w:r w:rsidR="004D49BB">
        <w:t xml:space="preserve">later in life </w:t>
      </w:r>
      <w:r w:rsidR="0043451C">
        <w:t>filled her with “profound sadness”</w:t>
      </w:r>
      <w:r w:rsidR="004D49BB">
        <w:t xml:space="preserve">—each </w:t>
      </w:r>
      <w:r w:rsidR="00186B27">
        <w:t>event impacting</w:t>
      </w:r>
      <w:r w:rsidR="004D49BB">
        <w:t xml:space="preserve"> her music</w:t>
      </w:r>
      <w:r w:rsidR="00624B1F">
        <w:t>.</w:t>
      </w:r>
      <w:r w:rsidR="007A0C2D" w:rsidRPr="00624B1F">
        <w:rPr>
          <w:rStyle w:val="FootnoteReference"/>
        </w:rPr>
        <w:footnoteReference w:id="26"/>
      </w:r>
      <w:r w:rsidR="007A0C2D">
        <w:t xml:space="preserve"> </w:t>
      </w:r>
    </w:p>
    <w:p w:rsidR="007A0C2D" w:rsidRPr="009D42C0" w:rsidRDefault="007A0C2D" w:rsidP="007A0C2D">
      <w:pPr>
        <w:spacing w:line="480" w:lineRule="auto"/>
      </w:pPr>
      <w:r>
        <w:tab/>
        <w:t xml:space="preserve">Sui-Wan Chair Fang’s dissertation, </w:t>
      </w:r>
      <w:r w:rsidR="00CB55C9">
        <w:t>“</w:t>
      </w:r>
      <w:r w:rsidRPr="00CB55C9">
        <w:t>Clara Schumann as Teacher</w:t>
      </w:r>
      <w:r>
        <w:rPr>
          <w:i/>
        </w:rPr>
        <w:t>,</w:t>
      </w:r>
      <w:r w:rsidR="00CB55C9">
        <w:t>”</w:t>
      </w:r>
      <w:r w:rsidR="009214BB" w:rsidRPr="0042678A">
        <w:rPr>
          <w:rStyle w:val="FootnoteReference"/>
        </w:rPr>
        <w:footnoteReference w:id="27"/>
      </w:r>
      <w:r>
        <w:t xml:space="preserve"> </w:t>
      </w:r>
      <w:r w:rsidR="00FC433C">
        <w:t>offers</w:t>
      </w:r>
      <w:r>
        <w:t xml:space="preserve"> a brief background of </w:t>
      </w:r>
      <w:r w:rsidR="009214BB">
        <w:t>Clara’s</w:t>
      </w:r>
      <w:r>
        <w:t xml:space="preserve"> own </w:t>
      </w:r>
      <w:r w:rsidR="00FC433C">
        <w:t xml:space="preserve">piano </w:t>
      </w:r>
      <w:r>
        <w:t xml:space="preserve">instruction, </w:t>
      </w:r>
      <w:r w:rsidR="009214BB">
        <w:t>including</w:t>
      </w:r>
      <w:r>
        <w:t xml:space="preserve"> elements of technique, tone and touch, phrasing and articulation, </w:t>
      </w:r>
      <w:r w:rsidR="0043451C">
        <w:t>timing</w:t>
      </w:r>
      <w:r>
        <w:t xml:space="preserve">, dynamics, ornamentation, fingering, pedaling, repertoire, and miscellaneous performance notes. </w:t>
      </w:r>
      <w:r w:rsidR="009214BB">
        <w:t xml:space="preserve">Fang’s contribution </w:t>
      </w:r>
      <w:r w:rsidR="00FC433C">
        <w:t>provides</w:t>
      </w:r>
      <w:r>
        <w:t xml:space="preserve"> insight </w:t>
      </w:r>
      <w:r w:rsidR="00186B27">
        <w:t xml:space="preserve">on </w:t>
      </w:r>
      <w:r>
        <w:t xml:space="preserve">how </w:t>
      </w:r>
      <w:r w:rsidR="007522A7">
        <w:t>Clara</w:t>
      </w:r>
      <w:r>
        <w:t xml:space="preserve"> might have wanted </w:t>
      </w:r>
      <w:r w:rsidR="009214BB">
        <w:t xml:space="preserve">her music performed. </w:t>
      </w:r>
      <w:r>
        <w:t xml:space="preserve"> </w:t>
      </w:r>
    </w:p>
    <w:p w:rsidR="008C2FD0" w:rsidRPr="00913EBA" w:rsidRDefault="008C2FD0" w:rsidP="007A0C2D">
      <w:pPr>
        <w:spacing w:line="480" w:lineRule="auto"/>
        <w:ind w:firstLine="720"/>
      </w:pPr>
      <w:r>
        <w:t xml:space="preserve">Maurice Hinson’s </w:t>
      </w:r>
      <w:r>
        <w:rPr>
          <w:i/>
        </w:rPr>
        <w:t>Guide to the Pianist’s Repertoire</w:t>
      </w:r>
      <w:r w:rsidR="00963B07" w:rsidRPr="00974CC4">
        <w:rPr>
          <w:rStyle w:val="FootnoteReference"/>
        </w:rPr>
        <w:footnoteReference w:id="28"/>
      </w:r>
      <w:r>
        <w:rPr>
          <w:i/>
        </w:rPr>
        <w:t xml:space="preserve"> </w:t>
      </w:r>
      <w:r>
        <w:t xml:space="preserve">contains brief information about </w:t>
      </w:r>
      <w:r w:rsidR="00B637AF">
        <w:t xml:space="preserve">a </w:t>
      </w:r>
      <w:r w:rsidR="00D54C2D">
        <w:t xml:space="preserve">small </w:t>
      </w:r>
      <w:r w:rsidR="00B637AF">
        <w:t>selection</w:t>
      </w:r>
      <w:r>
        <w:t xml:space="preserve"> of </w:t>
      </w:r>
      <w:r w:rsidR="007522A7">
        <w:t>Clara’s</w:t>
      </w:r>
      <w:r>
        <w:t xml:space="preserve"> works. Also, Jane Magrath’s </w:t>
      </w:r>
      <w:r w:rsidR="00913EBA" w:rsidRPr="003A73DC">
        <w:rPr>
          <w:i/>
        </w:rPr>
        <w:t xml:space="preserve">The </w:t>
      </w:r>
      <w:r w:rsidR="00913EBA" w:rsidRPr="003A73DC">
        <w:rPr>
          <w:i/>
        </w:rPr>
        <w:lastRenderedPageBreak/>
        <w:t>Pianist’s Guide to Standard Teaching and Performance Literature: An Invaluable Resource of Piano Literature from Baroque through Contemporary Periods for T</w:t>
      </w:r>
      <w:r w:rsidR="00913EBA">
        <w:rPr>
          <w:i/>
        </w:rPr>
        <w:t>eachers, Students and Performers</w:t>
      </w:r>
      <w:r w:rsidR="00963B07" w:rsidRPr="00974CC4">
        <w:rPr>
          <w:rStyle w:val="FootnoteReference"/>
        </w:rPr>
        <w:footnoteReference w:id="29"/>
      </w:r>
      <w:r w:rsidR="00913EBA" w:rsidRPr="00974CC4">
        <w:t xml:space="preserve"> </w:t>
      </w:r>
      <w:r w:rsidR="00913EBA">
        <w:t xml:space="preserve">provides information </w:t>
      </w:r>
      <w:r w:rsidR="00536505">
        <w:t xml:space="preserve">about </w:t>
      </w:r>
      <w:proofErr w:type="spellStart"/>
      <w:r w:rsidR="00B93DB8" w:rsidRPr="00B93DB8">
        <w:rPr>
          <w:i/>
        </w:rPr>
        <w:t>Quatre</w:t>
      </w:r>
      <w:proofErr w:type="spellEnd"/>
      <w:r w:rsidR="00B93DB8" w:rsidRPr="00B93DB8">
        <w:rPr>
          <w:i/>
        </w:rPr>
        <w:t xml:space="preserve"> </w:t>
      </w:r>
      <w:proofErr w:type="spellStart"/>
      <w:r w:rsidR="00B93DB8" w:rsidRPr="00B93DB8">
        <w:rPr>
          <w:i/>
        </w:rPr>
        <w:t>pi</w:t>
      </w:r>
      <w:r w:rsidR="00B93DB8" w:rsidRPr="00B93DB8">
        <w:rPr>
          <w:rFonts w:cs="Times New Roman"/>
          <w:i/>
        </w:rPr>
        <w:t>è</w:t>
      </w:r>
      <w:r w:rsidR="00B93DB8" w:rsidRPr="00B93DB8">
        <w:rPr>
          <w:i/>
        </w:rPr>
        <w:t>ces</w:t>
      </w:r>
      <w:proofErr w:type="spellEnd"/>
      <w:r w:rsidR="00B93DB8" w:rsidRPr="00B93DB8">
        <w:rPr>
          <w:i/>
        </w:rPr>
        <w:t xml:space="preserve"> fugitives</w:t>
      </w:r>
      <w:r w:rsidR="00B93DB8">
        <w:rPr>
          <w:i/>
        </w:rPr>
        <w:t>,</w:t>
      </w:r>
      <w:r w:rsidR="00B93DB8" w:rsidRPr="00386963">
        <w:rPr>
          <w:b/>
        </w:rPr>
        <w:t xml:space="preserve"> </w:t>
      </w:r>
      <w:r w:rsidR="0043451C">
        <w:t>Op. 15</w:t>
      </w:r>
      <w:r w:rsidR="005B713C">
        <w:t xml:space="preserve">, No. 1, </w:t>
      </w:r>
      <w:r w:rsidR="00536505">
        <w:t>which</w:t>
      </w:r>
      <w:r w:rsidR="00913EBA">
        <w:t xml:space="preserve"> will be discussed in this document</w:t>
      </w:r>
      <w:r w:rsidR="00974CC4">
        <w:t xml:space="preserve"> in </w:t>
      </w:r>
      <w:r w:rsidR="0043451C">
        <w:t xml:space="preserve">the </w:t>
      </w:r>
      <w:r w:rsidR="00113FA5">
        <w:t>context of pedagogical applications</w:t>
      </w:r>
      <w:r w:rsidR="00913EBA">
        <w:t xml:space="preserve">. </w:t>
      </w:r>
    </w:p>
    <w:p w:rsidR="008C2FD0" w:rsidRDefault="00913EBA" w:rsidP="00B937AC">
      <w:pPr>
        <w:spacing w:line="480" w:lineRule="auto"/>
        <w:ind w:firstLine="720"/>
      </w:pPr>
      <w:r>
        <w:t xml:space="preserve">Chapter </w:t>
      </w:r>
      <w:r w:rsidR="004D49BB">
        <w:t>9</w:t>
      </w:r>
      <w:r>
        <w:t xml:space="preserve"> of Larry Todd’s </w:t>
      </w:r>
      <w:r>
        <w:rPr>
          <w:i/>
        </w:rPr>
        <w:t>Nineteenth-Century Piano Music</w:t>
      </w:r>
      <w:r>
        <w:t xml:space="preserve"> is an essay from Marian Wilson Kimber entitled “From the Concert Hall to the Salon: The Piano Music of Clara Wieck Schumann and Fanny Men</w:t>
      </w:r>
      <w:r w:rsidR="00963B07">
        <w:t>delssohn Hensel.”</w:t>
      </w:r>
      <w:r w:rsidR="00E721EB" w:rsidRPr="00E721EB">
        <w:rPr>
          <w:rStyle w:val="FootnoteReference"/>
          <w:i/>
        </w:rPr>
        <w:t xml:space="preserve"> </w:t>
      </w:r>
      <w:r w:rsidR="00E721EB" w:rsidRPr="00DB4395">
        <w:rPr>
          <w:rStyle w:val="FootnoteReference"/>
        </w:rPr>
        <w:footnoteReference w:id="30"/>
      </w:r>
      <w:r w:rsidR="00963B07">
        <w:t xml:space="preserve"> </w:t>
      </w:r>
      <w:r w:rsidR="00536505">
        <w:t xml:space="preserve">The </w:t>
      </w:r>
      <w:r>
        <w:t xml:space="preserve">author </w:t>
      </w:r>
      <w:r w:rsidR="004D49BB">
        <w:t xml:space="preserve">briefly </w:t>
      </w:r>
      <w:r w:rsidR="0043451C">
        <w:t>discusses</w:t>
      </w:r>
      <w:r>
        <w:t xml:space="preserve"> </w:t>
      </w:r>
      <w:r w:rsidR="00FC433C">
        <w:t>a majority</w:t>
      </w:r>
      <w:r>
        <w:t xml:space="preserve"> of </w:t>
      </w:r>
      <w:r w:rsidR="007522A7">
        <w:t>Clara’s</w:t>
      </w:r>
      <w:r>
        <w:t xml:space="preserve"> pieces, including the character pieces, and places them within the </w:t>
      </w:r>
      <w:r w:rsidR="00C91F38">
        <w:t>setting</w:t>
      </w:r>
      <w:r>
        <w:t xml:space="preserve"> of </w:t>
      </w:r>
      <w:r w:rsidR="007522A7">
        <w:t>Clara’s</w:t>
      </w:r>
      <w:r>
        <w:t xml:space="preserve"> life.</w:t>
      </w:r>
    </w:p>
    <w:p w:rsidR="00A80777" w:rsidRDefault="0043451C" w:rsidP="007A0C2D">
      <w:pPr>
        <w:spacing w:line="480" w:lineRule="auto"/>
        <w:ind w:firstLine="720"/>
      </w:pPr>
      <w:r>
        <w:t xml:space="preserve">In her dissertation, </w:t>
      </w:r>
      <w:r w:rsidR="00CB55C9">
        <w:t>“</w:t>
      </w:r>
      <w:r w:rsidR="003F40BB" w:rsidRPr="00CB55C9">
        <w:t>The Influence of the Nineteenth-Century Bach Revival Movement on the Piano Works of Felix Mendelssohn-</w:t>
      </w:r>
      <w:proofErr w:type="spellStart"/>
      <w:r w:rsidR="003F40BB" w:rsidRPr="00CB55C9">
        <w:t>Bartholdy</w:t>
      </w:r>
      <w:proofErr w:type="spellEnd"/>
      <w:r w:rsidR="003F40BB" w:rsidRPr="00CB55C9">
        <w:t>, Robert Schumann, Clara Wieck-Schumann, and Johannes Brahms</w:t>
      </w:r>
      <w:r w:rsidR="007F684F">
        <w:t>,</w:t>
      </w:r>
      <w:r w:rsidR="00CB55C9">
        <w:t>”</w:t>
      </w:r>
      <w:r w:rsidR="003F40BB">
        <w:rPr>
          <w:i/>
        </w:rPr>
        <w:t xml:space="preserve"> </w:t>
      </w:r>
      <w:proofErr w:type="spellStart"/>
      <w:r>
        <w:t>Siok</w:t>
      </w:r>
      <w:proofErr w:type="spellEnd"/>
      <w:r>
        <w:t xml:space="preserve"> </w:t>
      </w:r>
      <w:r w:rsidR="00DF64F7">
        <w:t xml:space="preserve">Tan </w:t>
      </w:r>
      <w:r w:rsidR="003F40BB">
        <w:t xml:space="preserve">claims that </w:t>
      </w:r>
      <w:r w:rsidR="007522A7">
        <w:t>Clara’s</w:t>
      </w:r>
      <w:r w:rsidR="003F40BB">
        <w:t xml:space="preserve"> style of playing and composition changed to a serious, more intellectual style </w:t>
      </w:r>
      <w:r w:rsidR="00EA7F8E">
        <w:t xml:space="preserve">in her years of marriage </w:t>
      </w:r>
      <w:r w:rsidR="003F40BB">
        <w:t>due</w:t>
      </w:r>
      <w:r w:rsidR="00E721EB">
        <w:t xml:space="preserve"> to</w:t>
      </w:r>
      <w:r w:rsidR="00570709">
        <w:t xml:space="preserve"> </w:t>
      </w:r>
      <w:r>
        <w:t>the</w:t>
      </w:r>
      <w:r w:rsidR="00570709">
        <w:t xml:space="preserve"> influence</w:t>
      </w:r>
      <w:r>
        <w:t xml:space="preserve"> of Bach’s music</w:t>
      </w:r>
      <w:r w:rsidR="00570709">
        <w:t>.</w:t>
      </w:r>
      <w:r w:rsidR="00570709">
        <w:rPr>
          <w:rStyle w:val="FootnoteReference"/>
        </w:rPr>
        <w:footnoteReference w:id="31"/>
      </w:r>
      <w:r w:rsidR="007F684F">
        <w:t xml:space="preserve"> </w:t>
      </w:r>
      <w:r w:rsidR="003F40BB">
        <w:t xml:space="preserve">Tan’s study may be </w:t>
      </w:r>
      <w:r w:rsidR="004D49BB">
        <w:t>helpful</w:t>
      </w:r>
      <w:r w:rsidR="003F40BB">
        <w:t xml:space="preserve"> </w:t>
      </w:r>
      <w:r w:rsidR="007F684F">
        <w:t>in observing various trends in Clara’s compositional career</w:t>
      </w:r>
      <w:r w:rsidR="003F40BB">
        <w:t xml:space="preserve">. </w:t>
      </w:r>
      <w:r w:rsidR="00221D95">
        <w:t xml:space="preserve"> </w:t>
      </w:r>
    </w:p>
    <w:p w:rsidR="00A80CC9" w:rsidRPr="00461BAC" w:rsidRDefault="00B31827" w:rsidP="00B937AC">
      <w:pPr>
        <w:spacing w:line="480" w:lineRule="auto"/>
        <w:rPr>
          <w:i/>
        </w:rPr>
      </w:pPr>
      <w:r>
        <w:rPr>
          <w:i/>
        </w:rPr>
        <w:tab/>
      </w:r>
      <w:proofErr w:type="spellStart"/>
      <w:r w:rsidR="007A0C2D">
        <w:t>Iolando</w:t>
      </w:r>
      <w:proofErr w:type="spellEnd"/>
      <w:r w:rsidR="007A0C2D">
        <w:t xml:space="preserve"> Maria </w:t>
      </w:r>
      <w:proofErr w:type="spellStart"/>
      <w:r>
        <w:t>Lucciola</w:t>
      </w:r>
      <w:proofErr w:type="spellEnd"/>
      <w:r>
        <w:t xml:space="preserve"> touches on </w:t>
      </w:r>
      <w:r w:rsidR="00216187">
        <w:t>Clara’s</w:t>
      </w:r>
      <w:r>
        <w:t xml:space="preserve"> short works in her dissertation, </w:t>
      </w:r>
      <w:r w:rsidR="00CB55C9">
        <w:t>“</w:t>
      </w:r>
      <w:r w:rsidRPr="00CB55C9">
        <w:t>The Character Pieces of Clara Wieck-Schumann and Fanny Mendelssohn-Hensel: A Stylistic Comparison of Gender Traits and Idioms Proper to the Genre</w:t>
      </w:r>
      <w:r w:rsidR="00E721EB" w:rsidRPr="00CB55C9">
        <w:t>.</w:t>
      </w:r>
      <w:r w:rsidR="00CB55C9">
        <w:rPr>
          <w:rStyle w:val="FootnoteReference"/>
          <w:vertAlign w:val="baseline"/>
        </w:rPr>
        <w:t>”</w:t>
      </w:r>
      <w:r w:rsidR="00963B07" w:rsidRPr="0042678A">
        <w:rPr>
          <w:rStyle w:val="FootnoteReference"/>
        </w:rPr>
        <w:footnoteReference w:id="32"/>
      </w:r>
      <w:r>
        <w:rPr>
          <w:i/>
        </w:rPr>
        <w:t xml:space="preserve"> </w:t>
      </w:r>
      <w:r w:rsidR="00E50FEB">
        <w:t xml:space="preserve">Chapter </w:t>
      </w:r>
      <w:r w:rsidR="004D49BB">
        <w:t>1</w:t>
      </w:r>
      <w:r>
        <w:t xml:space="preserve"> </w:t>
      </w:r>
      <w:r w:rsidR="004D49BB">
        <w:lastRenderedPageBreak/>
        <w:t>includes</w:t>
      </w:r>
      <w:r>
        <w:t xml:space="preserve"> current research and methodology </w:t>
      </w:r>
      <w:r w:rsidR="004D49BB">
        <w:t>in the study of women composers. C</w:t>
      </w:r>
      <w:r>
        <w:t>hap</w:t>
      </w:r>
      <w:r w:rsidR="00E50FEB">
        <w:t xml:space="preserve">ter </w:t>
      </w:r>
      <w:r w:rsidR="004D49BB">
        <w:t>2</w:t>
      </w:r>
      <w:r>
        <w:t xml:space="preserve"> claims that Clara Schumann was the “e</w:t>
      </w:r>
      <w:r w:rsidR="0042678A">
        <w:t>mergence of a female voice”</w:t>
      </w:r>
      <w:r>
        <w:t xml:space="preserve"> but also discusses the </w:t>
      </w:r>
      <w:r w:rsidR="004D49BB">
        <w:t>influence</w:t>
      </w:r>
      <w:r>
        <w:t xml:space="preserve"> of Robert</w:t>
      </w:r>
      <w:r w:rsidR="004D49BB">
        <w:t xml:space="preserve"> on her works</w:t>
      </w:r>
      <w:r w:rsidR="00DB4395">
        <w:t>.</w:t>
      </w:r>
      <w:r w:rsidR="0042678A" w:rsidRPr="00DB4395">
        <w:rPr>
          <w:rStyle w:val="FootnoteReference"/>
        </w:rPr>
        <w:footnoteReference w:id="33"/>
      </w:r>
      <w:r>
        <w:t xml:space="preserve"> </w:t>
      </w:r>
      <w:proofErr w:type="spellStart"/>
      <w:r>
        <w:t>Lucciola</w:t>
      </w:r>
      <w:proofErr w:type="spellEnd"/>
      <w:r>
        <w:t xml:space="preserve"> </w:t>
      </w:r>
      <w:r w:rsidR="00E50FEB">
        <w:t xml:space="preserve">discusses </w:t>
      </w:r>
      <w:r>
        <w:t xml:space="preserve">only </w:t>
      </w:r>
      <w:r w:rsidR="00E50FEB">
        <w:t xml:space="preserve">two examples from Clara’s </w:t>
      </w:r>
      <w:r>
        <w:t>output in light of</w:t>
      </w:r>
      <w:r w:rsidR="00E50FEB">
        <w:t xml:space="preserve"> gender specificity, particularly </w:t>
      </w:r>
      <w:r>
        <w:t>the “feminine and mascu</w:t>
      </w:r>
      <w:r w:rsidR="00B01629">
        <w:t>line” ideals</w:t>
      </w:r>
      <w:r w:rsidR="00E50FEB">
        <w:t xml:space="preserve">, providing a new </w:t>
      </w:r>
      <w:r w:rsidR="00C53527">
        <w:t>way to consider her</w:t>
      </w:r>
      <w:r>
        <w:t xml:space="preserve"> pieces.</w:t>
      </w:r>
      <w:r w:rsidR="00E50FEB">
        <w:rPr>
          <w:rStyle w:val="FootnoteReference"/>
        </w:rPr>
        <w:footnoteReference w:id="34"/>
      </w:r>
      <w:r w:rsidR="00E50FEB">
        <w:t xml:space="preserve"> </w:t>
      </w:r>
      <w:r>
        <w:t xml:space="preserve"> </w:t>
      </w:r>
    </w:p>
    <w:p w:rsidR="005100AF" w:rsidRDefault="007A0C2D" w:rsidP="00B01629">
      <w:pPr>
        <w:spacing w:line="480" w:lineRule="auto"/>
        <w:ind w:firstLine="720"/>
      </w:pPr>
      <w:r>
        <w:t>Eugene Murray</w:t>
      </w:r>
      <w:r w:rsidR="00735F92">
        <w:t xml:space="preserve"> </w:t>
      </w:r>
      <w:r w:rsidR="00A80CC9">
        <w:t xml:space="preserve">Gates’ summary in </w:t>
      </w:r>
      <w:r w:rsidR="00CB55C9">
        <w:t>“</w:t>
      </w:r>
      <w:r w:rsidR="00A80CC9" w:rsidRPr="00CB55C9">
        <w:t>The Woman Composer Question: Four Case Studies from the Romantic Era</w:t>
      </w:r>
      <w:r w:rsidR="00CB55C9">
        <w:t>”</w:t>
      </w:r>
      <w:r w:rsidR="00A80CC9" w:rsidRPr="00CB55C9">
        <w:t xml:space="preserve"> </w:t>
      </w:r>
      <w:r w:rsidR="00A80CC9">
        <w:t xml:space="preserve">makes an excellent case </w:t>
      </w:r>
      <w:r w:rsidR="004D49BB">
        <w:t>on</w:t>
      </w:r>
      <w:r w:rsidR="00A80CC9">
        <w:t xml:space="preserve"> the </w:t>
      </w:r>
      <w:r w:rsidR="004D49BB">
        <w:t>significance</w:t>
      </w:r>
      <w:r w:rsidR="00A80CC9">
        <w:t xml:space="preserve"> of women composers, particularly in the last </w:t>
      </w:r>
      <w:r w:rsidR="004D49BB">
        <w:t>two hundred</w:t>
      </w:r>
      <w:r w:rsidR="00A80CC9">
        <w:t xml:space="preserve"> years.</w:t>
      </w:r>
      <w:r w:rsidR="00613431">
        <w:rPr>
          <w:rStyle w:val="FootnoteReference"/>
        </w:rPr>
        <w:footnoteReference w:id="35"/>
      </w:r>
      <w:r w:rsidR="00613431">
        <w:t xml:space="preserve"> </w:t>
      </w:r>
      <w:r w:rsidR="00A80CC9">
        <w:t>Gates theorizes</w:t>
      </w:r>
      <w:r w:rsidR="007F684F">
        <w:t xml:space="preserve"> </w:t>
      </w:r>
      <w:r w:rsidR="00A80CC9">
        <w:t xml:space="preserve">possible </w:t>
      </w:r>
      <w:r w:rsidR="00B01629">
        <w:t>explanations</w:t>
      </w:r>
      <w:r w:rsidR="00A80CC9">
        <w:t xml:space="preserve"> that these composers have not been </w:t>
      </w:r>
      <w:r w:rsidR="00A80CC9" w:rsidRPr="00DB4395">
        <w:t xml:space="preserve">as </w:t>
      </w:r>
      <w:r w:rsidR="007F684F">
        <w:t xml:space="preserve">well </w:t>
      </w:r>
      <w:r w:rsidR="00A80CC9" w:rsidRPr="00DB4395">
        <w:t>respected</w:t>
      </w:r>
      <w:r w:rsidR="00A80CC9">
        <w:t xml:space="preserve"> as male </w:t>
      </w:r>
      <w:r w:rsidR="004D49BB">
        <w:t>composers</w:t>
      </w:r>
      <w:r w:rsidR="00A80CC9">
        <w:t xml:space="preserve">. </w:t>
      </w:r>
      <w:r w:rsidR="00613431">
        <w:t xml:space="preserve">Chapter </w:t>
      </w:r>
      <w:r w:rsidR="004D49BB">
        <w:t>4</w:t>
      </w:r>
      <w:r w:rsidR="00A80CC9">
        <w:t xml:space="preserve"> discusses Clara but largely </w:t>
      </w:r>
      <w:r w:rsidR="00C53527">
        <w:t>concentrates</w:t>
      </w:r>
      <w:r w:rsidR="00A80CC9">
        <w:t xml:space="preserve"> on her </w:t>
      </w:r>
      <w:r w:rsidR="00E94DCE">
        <w:t xml:space="preserve">life events. </w:t>
      </w:r>
      <w:r>
        <w:t>A</w:t>
      </w:r>
      <w:r w:rsidR="00B31827">
        <w:t xml:space="preserve"> similar approach </w:t>
      </w:r>
      <w:r w:rsidR="00DF64F7">
        <w:t xml:space="preserve">by Laura Ann Gordy </w:t>
      </w:r>
      <w:r>
        <w:t>addresses</w:t>
      </w:r>
      <w:r w:rsidR="00B31827">
        <w:t xml:space="preserve"> the issue </w:t>
      </w:r>
      <w:r w:rsidR="00613431">
        <w:t>in</w:t>
      </w:r>
      <w:r w:rsidR="00B31827">
        <w:t xml:space="preserve"> </w:t>
      </w:r>
      <w:r w:rsidR="00CB55C9">
        <w:t>“</w:t>
      </w:r>
      <w:r w:rsidR="00B31827" w:rsidRPr="00CB55C9">
        <w:t>Women Creating Music, 1750-1850: Marianne Martinez, Maria Theresia von Paradis, Fanny Mendelssohn Hensel, and Clara Wieck Schumann</w:t>
      </w:r>
      <w:r w:rsidR="00613431">
        <w:rPr>
          <w:i/>
        </w:rPr>
        <w:t>.</w:t>
      </w:r>
      <w:r w:rsidR="00CB55C9">
        <w:t>”</w:t>
      </w:r>
      <w:r w:rsidR="00963B07" w:rsidRPr="00461BAC">
        <w:rPr>
          <w:rStyle w:val="FootnoteReference"/>
        </w:rPr>
        <w:footnoteReference w:id="36"/>
      </w:r>
      <w:r w:rsidR="00B31827">
        <w:t xml:space="preserve"> </w:t>
      </w:r>
      <w:r w:rsidR="00613431">
        <w:t xml:space="preserve">Her study </w:t>
      </w:r>
      <w:r w:rsidR="00B31827">
        <w:t xml:space="preserve">focuses on </w:t>
      </w:r>
      <w:r w:rsidR="007B4D49">
        <w:t xml:space="preserve">both </w:t>
      </w:r>
      <w:r w:rsidR="00B31827">
        <w:t xml:space="preserve">biographical information </w:t>
      </w:r>
      <w:r w:rsidR="00613431">
        <w:t xml:space="preserve">and musical </w:t>
      </w:r>
      <w:r w:rsidR="007B4D49">
        <w:t xml:space="preserve">characteristics. She provides relevant information of </w:t>
      </w:r>
      <w:r w:rsidR="002022B7">
        <w:t>Clara’s</w:t>
      </w:r>
      <w:r w:rsidR="007B4D49">
        <w:t xml:space="preserve"> various compositional styles</w:t>
      </w:r>
      <w:r w:rsidR="00613431">
        <w:t>.</w:t>
      </w:r>
      <w:r w:rsidR="00461BAC">
        <w:rPr>
          <w:rStyle w:val="FootnoteReference"/>
        </w:rPr>
        <w:footnoteReference w:id="37"/>
      </w:r>
      <w:r w:rsidR="007F684F">
        <w:t xml:space="preserve"> Clara’s</w:t>
      </w:r>
      <w:r w:rsidR="00613431">
        <w:t xml:space="preserve"> historical</w:t>
      </w:r>
      <w:r w:rsidR="00F47D39">
        <w:t xml:space="preserve"> role as a </w:t>
      </w:r>
      <w:r w:rsidR="00DB4395" w:rsidRPr="00DB4395">
        <w:lastRenderedPageBreak/>
        <w:t>woma</w:t>
      </w:r>
      <w:r w:rsidR="00F47D39" w:rsidRPr="00DB4395">
        <w:t>n</w:t>
      </w:r>
      <w:r w:rsidR="00F47D39">
        <w:t xml:space="preserve"> composer is discussed </w:t>
      </w:r>
      <w:r w:rsidR="00E721EB">
        <w:t xml:space="preserve">in </w:t>
      </w:r>
      <w:r w:rsidR="00613431">
        <w:t xml:space="preserve">journal </w:t>
      </w:r>
      <w:r w:rsidR="00E721EB">
        <w:t xml:space="preserve">articles </w:t>
      </w:r>
      <w:r w:rsidR="00F47D39">
        <w:t xml:space="preserve">by Laura </w:t>
      </w:r>
      <w:proofErr w:type="spellStart"/>
      <w:r w:rsidR="00F47D39">
        <w:t>Artesanti</w:t>
      </w:r>
      <w:proofErr w:type="spellEnd"/>
      <w:r w:rsidR="00F47D39">
        <w:t>,</w:t>
      </w:r>
      <w:r w:rsidR="00F47D39">
        <w:rPr>
          <w:rStyle w:val="FootnoteReference"/>
        </w:rPr>
        <w:footnoteReference w:id="38"/>
      </w:r>
      <w:r w:rsidR="00F47D39">
        <w:t xml:space="preserve"> Jennifer </w:t>
      </w:r>
      <w:proofErr w:type="spellStart"/>
      <w:r w:rsidR="00F47D39">
        <w:t>Caines</w:t>
      </w:r>
      <w:proofErr w:type="spellEnd"/>
      <w:r w:rsidR="00F47D39">
        <w:t>,</w:t>
      </w:r>
      <w:r w:rsidR="00F47D39">
        <w:rPr>
          <w:rStyle w:val="FootnoteReference"/>
        </w:rPr>
        <w:footnoteReference w:id="39"/>
      </w:r>
      <w:r w:rsidR="007B4D49">
        <w:t xml:space="preserve"> and Jennifer </w:t>
      </w:r>
      <w:proofErr w:type="spellStart"/>
      <w:r w:rsidR="007B4D49">
        <w:t>Holz</w:t>
      </w:r>
      <w:proofErr w:type="spellEnd"/>
      <w:r w:rsidR="007B4D49">
        <w:t>.</w:t>
      </w:r>
      <w:r w:rsidR="00F47D39">
        <w:rPr>
          <w:rStyle w:val="FootnoteReference"/>
        </w:rPr>
        <w:footnoteReference w:id="40"/>
      </w:r>
      <w:r w:rsidR="005100AF">
        <w:br w:type="page"/>
      </w:r>
    </w:p>
    <w:p w:rsidR="00695AC5" w:rsidRDefault="00695AC5" w:rsidP="00695AC5">
      <w:pPr>
        <w:pStyle w:val="Heading1"/>
        <w:spacing w:line="480" w:lineRule="auto"/>
        <w:jc w:val="center"/>
        <w:sectPr w:rsidR="00695AC5" w:rsidSect="00695AC5">
          <w:footnotePr>
            <w:numRestart w:val="eachSect"/>
          </w:footnotePr>
          <w:type w:val="continuous"/>
          <w:pgSz w:w="12240" w:h="15840"/>
          <w:pgMar w:top="1440" w:right="1440" w:bottom="1440" w:left="2520" w:header="720" w:footer="720" w:gutter="0"/>
          <w:cols w:space="720"/>
          <w:docGrid w:linePitch="360"/>
        </w:sectPr>
      </w:pPr>
    </w:p>
    <w:p w:rsidR="005100AF" w:rsidRDefault="00E84D6D" w:rsidP="00695AC5">
      <w:pPr>
        <w:pStyle w:val="Heading1"/>
        <w:spacing w:line="480" w:lineRule="auto"/>
        <w:jc w:val="center"/>
      </w:pPr>
      <w:bookmarkStart w:id="11" w:name="_Toc446338486"/>
      <w:r>
        <w:lastRenderedPageBreak/>
        <w:t xml:space="preserve">Chapter 3: </w:t>
      </w:r>
      <w:r w:rsidR="005100AF">
        <w:t>Biographical Sketch</w:t>
      </w:r>
      <w:bookmarkEnd w:id="11"/>
    </w:p>
    <w:p w:rsidR="0039137D" w:rsidRDefault="0039137D" w:rsidP="0039137D">
      <w:pPr>
        <w:tabs>
          <w:tab w:val="left" w:pos="1884"/>
        </w:tabs>
      </w:pPr>
      <w:r>
        <w:tab/>
      </w:r>
    </w:p>
    <w:p w:rsidR="00733615" w:rsidRDefault="00BE6186" w:rsidP="0039137D">
      <w:pPr>
        <w:spacing w:line="480" w:lineRule="auto"/>
        <w:ind w:firstLine="720"/>
      </w:pPr>
      <w:r>
        <w:t>Clara Schumann was born as Clara Josephine Wieck on Septemb</w:t>
      </w:r>
      <w:r w:rsidR="00C32D9B">
        <w:t xml:space="preserve">er 13, 1819 in Leipzig. Both of Clara’s parents were musicians. Her mother </w:t>
      </w:r>
      <w:r w:rsidR="00E90B0A">
        <w:t xml:space="preserve">was </w:t>
      </w:r>
      <w:r w:rsidR="00C32D9B">
        <w:t xml:space="preserve">Marianne </w:t>
      </w:r>
      <w:proofErr w:type="spellStart"/>
      <w:r w:rsidR="00C32D9B">
        <w:t>Tromlitz</w:t>
      </w:r>
      <w:proofErr w:type="spellEnd"/>
      <w:r w:rsidR="00C32D9B">
        <w:t>,</w:t>
      </w:r>
      <w:r w:rsidR="00CB11FC">
        <w:t xml:space="preserve"> a soprano,</w:t>
      </w:r>
      <w:r w:rsidR="00C32D9B">
        <w:t xml:space="preserve"> and her father was Friedrich Wie</w:t>
      </w:r>
      <w:r w:rsidR="00B710EF">
        <w:t xml:space="preserve">ck, a well-known piano teacher. </w:t>
      </w:r>
      <w:r w:rsidR="00C7621D">
        <w:t xml:space="preserve">Wieck </w:t>
      </w:r>
      <w:r w:rsidR="00D25B49">
        <w:t>ran</w:t>
      </w:r>
      <w:r w:rsidR="00B710EF">
        <w:t xml:space="preserve"> a </w:t>
      </w:r>
      <w:r w:rsidR="00D25B49">
        <w:t xml:space="preserve">music </w:t>
      </w:r>
      <w:r w:rsidR="00B710EF">
        <w:t>l</w:t>
      </w:r>
      <w:r w:rsidR="00B35BBA">
        <w:t xml:space="preserve">ending library in Leipzig and thus </w:t>
      </w:r>
      <w:r w:rsidR="00B01629">
        <w:t>held</w:t>
      </w:r>
      <w:r w:rsidR="00B35BBA">
        <w:t xml:space="preserve"> a reputation </w:t>
      </w:r>
      <w:r w:rsidR="00E90B0A">
        <w:t xml:space="preserve">as </w:t>
      </w:r>
      <w:r w:rsidR="00B710EF">
        <w:t>a businessman as well.</w:t>
      </w:r>
      <w:r w:rsidR="00733615">
        <w:t xml:space="preserve"> When Clara was born, Wieck vowed to develop her musical talent</w:t>
      </w:r>
      <w:r w:rsidR="00C95A88">
        <w:t xml:space="preserve">, planning a career as a performer </w:t>
      </w:r>
      <w:r w:rsidR="00B35BBA">
        <w:t xml:space="preserve">for her </w:t>
      </w:r>
      <w:r w:rsidR="00C95A88">
        <w:t>before she was old enough to sit at a piano</w:t>
      </w:r>
      <w:r w:rsidR="00733615">
        <w:t xml:space="preserve">. Susskind even suggests he may have </w:t>
      </w:r>
      <w:r w:rsidR="00B01629">
        <w:t>wanted</w:t>
      </w:r>
      <w:r w:rsidR="00733615">
        <w:t xml:space="preserve"> to exploit Clara as a female pianist </w:t>
      </w:r>
      <w:r w:rsidR="00CB11FC">
        <w:t>because it was</w:t>
      </w:r>
      <w:r w:rsidR="00733615">
        <w:t xml:space="preserve"> a profession </w:t>
      </w:r>
      <w:r w:rsidR="00B35BBA">
        <w:t>in which</w:t>
      </w:r>
      <w:r w:rsidR="00733615">
        <w:t xml:space="preserve"> </w:t>
      </w:r>
      <w:r w:rsidR="00B35BBA">
        <w:t xml:space="preserve">female musicians were </w:t>
      </w:r>
      <w:r w:rsidR="00733615">
        <w:t>not common.</w:t>
      </w:r>
      <w:r w:rsidR="00733615">
        <w:rPr>
          <w:rStyle w:val="FootnoteReference"/>
        </w:rPr>
        <w:footnoteReference w:id="41"/>
      </w:r>
      <w:r w:rsidR="00733615">
        <w:t xml:space="preserve"> </w:t>
      </w:r>
    </w:p>
    <w:p w:rsidR="00733615" w:rsidRDefault="00733615" w:rsidP="00CC3B08">
      <w:pPr>
        <w:spacing w:line="480" w:lineRule="auto"/>
      </w:pPr>
      <w:r>
        <w:tab/>
        <w:t>Friedrich and Marianne both taught</w:t>
      </w:r>
      <w:r w:rsidR="00B35BBA">
        <w:t xml:space="preserve"> music lessons</w:t>
      </w:r>
      <w:r>
        <w:t xml:space="preserve">, </w:t>
      </w:r>
      <w:r w:rsidR="00CB11FC">
        <w:t xml:space="preserve">so </w:t>
      </w:r>
      <w:r>
        <w:t xml:space="preserve">Clara was often </w:t>
      </w:r>
      <w:r w:rsidR="009B2290">
        <w:t>left</w:t>
      </w:r>
      <w:r w:rsidR="00D25B49">
        <w:t xml:space="preserve"> </w:t>
      </w:r>
      <w:r w:rsidR="009B2290">
        <w:t xml:space="preserve">in </w:t>
      </w:r>
      <w:r w:rsidR="00D25B49">
        <w:t>the</w:t>
      </w:r>
      <w:r w:rsidR="009B2290">
        <w:t xml:space="preserve"> care of the</w:t>
      </w:r>
      <w:r w:rsidR="00D25B49">
        <w:t xml:space="preserve"> family’s maid. </w:t>
      </w:r>
      <w:r w:rsidR="00CB11FC">
        <w:t>Because of her</w:t>
      </w:r>
      <w:r w:rsidR="00D25B49">
        <w:t xml:space="preserve"> </w:t>
      </w:r>
      <w:r w:rsidR="00C95A88">
        <w:t xml:space="preserve">lack of </w:t>
      </w:r>
      <w:r w:rsidR="00CB11FC">
        <w:t>normal</w:t>
      </w:r>
      <w:r w:rsidR="00C95A88">
        <w:t xml:space="preserve"> social </w:t>
      </w:r>
      <w:r w:rsidR="00CB11FC">
        <w:t>interactions</w:t>
      </w:r>
      <w:r>
        <w:t xml:space="preserve">, </w:t>
      </w:r>
      <w:r w:rsidR="00CB11FC">
        <w:t>she</w:t>
      </w:r>
      <w:r>
        <w:t xml:space="preserve"> </w:t>
      </w:r>
      <w:r w:rsidR="00C95A88">
        <w:t xml:space="preserve">did not </w:t>
      </w:r>
      <w:r w:rsidR="00D25B49">
        <w:t xml:space="preserve">often </w:t>
      </w:r>
      <w:r w:rsidR="00C95A88">
        <w:t xml:space="preserve">speak </w:t>
      </w:r>
      <w:r w:rsidR="00B35BBA">
        <w:t xml:space="preserve">as a young child, </w:t>
      </w:r>
      <w:r w:rsidR="00C95A88">
        <w:t>and</w:t>
      </w:r>
      <w:r w:rsidR="009A3BC0">
        <w:t xml:space="preserve"> the family speculated </w:t>
      </w:r>
      <w:r>
        <w:t>that she had some kind of hearing or speaking impairment.</w:t>
      </w:r>
      <w:r w:rsidR="0023406E">
        <w:t xml:space="preserve"> Some of</w:t>
      </w:r>
      <w:r>
        <w:t xml:space="preserve"> </w:t>
      </w:r>
      <w:r w:rsidR="00CB11FC">
        <w:t>her</w:t>
      </w:r>
      <w:r w:rsidR="00B80AB0">
        <w:t xml:space="preserve"> first piano lessons, at the age of five, actually began as group lessons with two other students</w:t>
      </w:r>
      <w:r w:rsidR="00C95A88">
        <w:t xml:space="preserve"> for the specific purpose of improving </w:t>
      </w:r>
      <w:r w:rsidR="00CB11FC">
        <w:t>her</w:t>
      </w:r>
      <w:r w:rsidR="00B80AB0">
        <w:t xml:space="preserve"> speaking skills. </w:t>
      </w:r>
      <w:r w:rsidR="00DA20C6">
        <w:t xml:space="preserve">  </w:t>
      </w:r>
    </w:p>
    <w:p w:rsidR="00733615" w:rsidRDefault="00FC4B19" w:rsidP="00CC3B08">
      <w:pPr>
        <w:spacing w:line="480" w:lineRule="auto"/>
        <w:ind w:firstLine="720"/>
      </w:pPr>
      <w:r>
        <w:t>B</w:t>
      </w:r>
      <w:r w:rsidR="00B80AB0">
        <w:t xml:space="preserve">efore Clara began music lessons, </w:t>
      </w:r>
      <w:r>
        <w:t>Marianne and Friedrich separated</w:t>
      </w:r>
      <w:r w:rsidR="00B80AB0">
        <w:t>,</w:t>
      </w:r>
      <w:r>
        <w:t xml:space="preserve"> and Marian</w:t>
      </w:r>
      <w:r w:rsidR="00CB11FC">
        <w:t>ne took only the youngest child</w:t>
      </w:r>
      <w:r w:rsidR="00B80AB0">
        <w:t xml:space="preserve">. </w:t>
      </w:r>
      <w:r w:rsidR="00245094">
        <w:t>Clara was able to spend one final summer with her mother before she</w:t>
      </w:r>
      <w:r w:rsidR="00B35BBA">
        <w:t xml:space="preserve"> was permanently</w:t>
      </w:r>
      <w:r w:rsidR="00245094">
        <w:t xml:space="preserve"> left in </w:t>
      </w:r>
      <w:r w:rsidR="00CB11FC">
        <w:t xml:space="preserve">the </w:t>
      </w:r>
      <w:r w:rsidR="00245094">
        <w:t xml:space="preserve">care of her father. </w:t>
      </w:r>
      <w:r w:rsidR="00B80AB0">
        <w:t>Ma</w:t>
      </w:r>
      <w:r>
        <w:t xml:space="preserve">rianne eventually remarried, but Wieck would not allow her </w:t>
      </w:r>
      <w:r w:rsidR="00B80AB0">
        <w:t xml:space="preserve">to regain custody of Clara. </w:t>
      </w:r>
      <w:r w:rsidR="00D1172F">
        <w:t xml:space="preserve">Anna Burton claims that Clara became the “small mistress of the house” until </w:t>
      </w:r>
      <w:r w:rsidR="00C7621D">
        <w:t xml:space="preserve">Wieck </w:t>
      </w:r>
      <w:r w:rsidR="00D1172F">
        <w:t>remarried.</w:t>
      </w:r>
      <w:r w:rsidR="00D1172F">
        <w:rPr>
          <w:rStyle w:val="FootnoteReference"/>
        </w:rPr>
        <w:footnoteReference w:id="42"/>
      </w:r>
      <w:r w:rsidR="00D1172F">
        <w:t xml:space="preserve"> </w:t>
      </w:r>
      <w:r w:rsidR="00C7621D">
        <w:t xml:space="preserve">Wieck </w:t>
      </w:r>
      <w:r w:rsidR="00B80AB0">
        <w:t xml:space="preserve">was extremely strict with Clara, limiting </w:t>
      </w:r>
      <w:r w:rsidR="00CB11FC">
        <w:t>her visits with</w:t>
      </w:r>
      <w:r w:rsidR="00B80AB0">
        <w:t xml:space="preserve"> her mother </w:t>
      </w:r>
      <w:r w:rsidR="00B80AB0">
        <w:lastRenderedPageBreak/>
        <w:t xml:space="preserve">and many other aspects of </w:t>
      </w:r>
      <w:r w:rsidR="00CB11FC">
        <w:t>her</w:t>
      </w:r>
      <w:r w:rsidR="00B80AB0">
        <w:t xml:space="preserve"> life. As a young girl, the absence of her mother was difficult</w:t>
      </w:r>
      <w:r w:rsidR="002A31DB">
        <w:t xml:space="preserve">, </w:t>
      </w:r>
      <w:r w:rsidR="007B4D49">
        <w:t>and</w:t>
      </w:r>
      <w:r w:rsidR="002A31DB">
        <w:t xml:space="preserve"> her father’s disposition made the situat</w:t>
      </w:r>
      <w:r w:rsidR="008D783E">
        <w:t>ion even harder to bear.</w:t>
      </w:r>
      <w:r w:rsidR="008D783E">
        <w:rPr>
          <w:rStyle w:val="FootnoteReference"/>
        </w:rPr>
        <w:footnoteReference w:id="43"/>
      </w:r>
    </w:p>
    <w:p w:rsidR="005100AF" w:rsidRDefault="00B80AB0" w:rsidP="00CC3B08">
      <w:pPr>
        <w:spacing w:line="480" w:lineRule="auto"/>
      </w:pPr>
      <w:r>
        <w:tab/>
        <w:t xml:space="preserve">Clara’s joint piano lessons </w:t>
      </w:r>
      <w:r w:rsidR="00B25F3B">
        <w:t>successfully increased her speaking ability</w:t>
      </w:r>
      <w:r>
        <w:t xml:space="preserve">, </w:t>
      </w:r>
      <w:r w:rsidR="00F93AEF">
        <w:t>and</w:t>
      </w:r>
      <w:r>
        <w:t xml:space="preserve"> she </w:t>
      </w:r>
      <w:r w:rsidR="00C53527">
        <w:t>moved</w:t>
      </w:r>
      <w:r w:rsidR="00B35BBA">
        <w:t xml:space="preserve"> to</w:t>
      </w:r>
      <w:r>
        <w:t xml:space="preserve"> solo lesson</w:t>
      </w:r>
      <w:r w:rsidR="00E90B0A">
        <w:t>s</w:t>
      </w:r>
      <w:r>
        <w:t xml:space="preserve"> </w:t>
      </w:r>
      <w:r w:rsidR="00B35BBA">
        <w:t>at</w:t>
      </w:r>
      <w:r>
        <w:t xml:space="preserve"> the age of six. </w:t>
      </w:r>
      <w:r w:rsidR="008D783E">
        <w:t>I</w:t>
      </w:r>
      <w:r w:rsidR="007E28C5">
        <w:t xml:space="preserve">t was at this time that </w:t>
      </w:r>
      <w:r w:rsidR="00C7621D">
        <w:t xml:space="preserve">Wieck </w:t>
      </w:r>
      <w:r w:rsidR="007E28C5">
        <w:t xml:space="preserve">began to keep </w:t>
      </w:r>
      <w:r w:rsidR="008D783E">
        <w:t xml:space="preserve">obsessive </w:t>
      </w:r>
      <w:r w:rsidR="007E28C5">
        <w:t xml:space="preserve">notes on Clara in a series of diaries. </w:t>
      </w:r>
      <w:r w:rsidR="008D783E">
        <w:t>They included</w:t>
      </w:r>
      <w:r w:rsidR="007E28C5">
        <w:t xml:space="preserve"> details </w:t>
      </w:r>
      <w:r w:rsidR="008D783E">
        <w:t>about</w:t>
      </w:r>
      <w:r w:rsidR="007E28C5">
        <w:t xml:space="preserve"> concerts, musicians who visited, </w:t>
      </w:r>
      <w:r w:rsidR="002A31DB">
        <w:t>letters, and other events from everyday life.</w:t>
      </w:r>
      <w:r w:rsidR="002A31DB">
        <w:rPr>
          <w:rStyle w:val="FootnoteReference"/>
        </w:rPr>
        <w:footnoteReference w:id="44"/>
      </w:r>
      <w:r w:rsidR="007E28C5">
        <w:t xml:space="preserve"> </w:t>
      </w:r>
      <w:r w:rsidR="002A31DB">
        <w:t xml:space="preserve">These diaries </w:t>
      </w:r>
      <w:r w:rsidR="001D4E43">
        <w:t>provide</w:t>
      </w:r>
      <w:r w:rsidR="002A31DB">
        <w:t xml:space="preserve"> insight into </w:t>
      </w:r>
      <w:r w:rsidR="00CB11FC">
        <w:t>her</w:t>
      </w:r>
      <w:r w:rsidR="002A31DB">
        <w:t xml:space="preserve"> childhood as well as</w:t>
      </w:r>
      <w:r w:rsidR="00E90B0A">
        <w:t xml:space="preserve"> the musical scene of the time, but they are </w:t>
      </w:r>
      <w:r w:rsidR="008D783E">
        <w:t>skewed</w:t>
      </w:r>
      <w:r w:rsidR="00E90B0A">
        <w:t xml:space="preserve"> by </w:t>
      </w:r>
      <w:r w:rsidR="00C7621D">
        <w:t xml:space="preserve">Wieck’s </w:t>
      </w:r>
      <w:r w:rsidR="008D783E">
        <w:t>viewpoint</w:t>
      </w:r>
      <w:r w:rsidR="00E90B0A">
        <w:t>. Burton says, “[</w:t>
      </w:r>
      <w:r w:rsidR="00C7621D">
        <w:t>Wieck</w:t>
      </w:r>
      <w:r w:rsidR="00E90B0A">
        <w:t>] also used the diary as an avenue of communication, with rules and principles, criticisms and praise, threats and promises, as vehicles between father and daughter.”</w:t>
      </w:r>
      <w:r w:rsidR="00E90B0A">
        <w:rPr>
          <w:rStyle w:val="FootnoteReference"/>
        </w:rPr>
        <w:footnoteReference w:id="45"/>
      </w:r>
      <w:r w:rsidR="00E90B0A">
        <w:t xml:space="preserve"> </w:t>
      </w:r>
      <w:r w:rsidR="00C7621D">
        <w:t xml:space="preserve">Wieck </w:t>
      </w:r>
      <w:r w:rsidR="00D15DC9">
        <w:t xml:space="preserve">was involved in every aspect of Clara’s life, leaving her little room to make decisions on her own. </w:t>
      </w:r>
      <w:r w:rsidR="00FE32E8">
        <w:t>Eventually, Clara con</w:t>
      </w:r>
      <w:r w:rsidR="0023406E">
        <w:t>tinued the diaries herself, providing future scholars with many</w:t>
      </w:r>
      <w:r w:rsidR="00B35BBA">
        <w:t xml:space="preserve"> </w:t>
      </w:r>
      <w:r w:rsidR="00C53527">
        <w:t>unaltered personal</w:t>
      </w:r>
      <w:r w:rsidR="0023406E">
        <w:t xml:space="preserve"> details of her life and career. </w:t>
      </w:r>
    </w:p>
    <w:p w:rsidR="00D15DC9" w:rsidRDefault="008D783E" w:rsidP="00CC3B08">
      <w:pPr>
        <w:spacing w:line="480" w:lineRule="auto"/>
      </w:pPr>
      <w:r>
        <w:tab/>
        <w:t xml:space="preserve">Wieck </w:t>
      </w:r>
      <w:r w:rsidR="001D4E43">
        <w:t>desired</w:t>
      </w:r>
      <w:r w:rsidR="00D15DC9">
        <w:t xml:space="preserve"> Clara to be well-educated in </w:t>
      </w:r>
      <w:r w:rsidR="00D34122">
        <w:t>all</w:t>
      </w:r>
      <w:r w:rsidR="00D15DC9">
        <w:t xml:space="preserve"> aspects o</w:t>
      </w:r>
      <w:r w:rsidR="009D3560">
        <w:t xml:space="preserve">f music. She studied theory, harmony, composition, orchestration, voice, counterpoint, and violin—a </w:t>
      </w:r>
      <w:r>
        <w:t>broad</w:t>
      </w:r>
      <w:r w:rsidR="009D3560">
        <w:t xml:space="preserve"> array of activities that were in addition to the hours she spent practicing </w:t>
      </w:r>
      <w:r>
        <w:t>the</w:t>
      </w:r>
      <w:r w:rsidR="009D3560">
        <w:t xml:space="preserve"> piano each day. Since Wieck </w:t>
      </w:r>
      <w:r>
        <w:t>took</w:t>
      </w:r>
      <w:r w:rsidR="009D3560">
        <w:t xml:space="preserve"> Clara to the opera, ballet, and other performances, she understood style and</w:t>
      </w:r>
      <w:r w:rsidR="00121272">
        <w:t xml:space="preserve"> current</w:t>
      </w:r>
      <w:r w:rsidR="009D3560">
        <w:t xml:space="preserve"> performance practice</w:t>
      </w:r>
      <w:r>
        <w:t xml:space="preserve">s beyond </w:t>
      </w:r>
      <w:r w:rsidR="009D3560">
        <w:t xml:space="preserve">her own instrument. </w:t>
      </w:r>
      <w:r w:rsidR="00CC3B08">
        <w:t xml:space="preserve">Deborah </w:t>
      </w:r>
      <w:proofErr w:type="spellStart"/>
      <w:r w:rsidR="00CF44FC">
        <w:t>Nemko</w:t>
      </w:r>
      <w:proofErr w:type="spellEnd"/>
      <w:r w:rsidR="00CF44FC">
        <w:t xml:space="preserve"> </w:t>
      </w:r>
      <w:r w:rsidR="00113FA5">
        <w:t>writes</w:t>
      </w:r>
      <w:r w:rsidR="00CF44FC">
        <w:t xml:space="preserve">, “[Clara] was moved by Italian opera composers like Vincenzo Bellini, </w:t>
      </w:r>
      <w:proofErr w:type="spellStart"/>
      <w:r w:rsidR="00CF44FC">
        <w:t>Gioachino</w:t>
      </w:r>
      <w:proofErr w:type="spellEnd"/>
      <w:r w:rsidR="00CF44FC">
        <w:t xml:space="preserve"> Rossini, and Gaetano Donizetti, having attended, </w:t>
      </w:r>
      <w:r w:rsidR="00CF44FC">
        <w:lastRenderedPageBreak/>
        <w:t>according to her Diary, more than forty operas between 1822 and 1840.”</w:t>
      </w:r>
      <w:r w:rsidR="00CF44FC">
        <w:rPr>
          <w:rStyle w:val="FootnoteReference"/>
        </w:rPr>
        <w:footnoteReference w:id="46"/>
      </w:r>
      <w:r w:rsidR="007E65A0">
        <w:t xml:space="preserve"> Perhaps these </w:t>
      </w:r>
      <w:r w:rsidR="007E65A0" w:rsidRPr="00C7621D">
        <w:rPr>
          <w:i/>
        </w:rPr>
        <w:t>bel canto</w:t>
      </w:r>
      <w:r w:rsidR="00B35BBA">
        <w:t xml:space="preserve"> opera composers influenced the lyrical style </w:t>
      </w:r>
      <w:r>
        <w:t>of</w:t>
      </w:r>
      <w:r w:rsidR="00B35BBA">
        <w:t xml:space="preserve"> some of Clara’s writing.</w:t>
      </w:r>
    </w:p>
    <w:p w:rsidR="0023406E" w:rsidRDefault="0023406E" w:rsidP="00CC3B08">
      <w:pPr>
        <w:spacing w:line="480" w:lineRule="auto"/>
      </w:pPr>
      <w:r>
        <w:tab/>
        <w:t>Clara’s technique</w:t>
      </w:r>
      <w:r w:rsidR="00CB11FC">
        <w:t xml:space="preserve"> and ideals on performance were</w:t>
      </w:r>
      <w:r w:rsidR="00B35BBA">
        <w:t xml:space="preserve"> </w:t>
      </w:r>
      <w:r>
        <w:t xml:space="preserve">directly influenced by her father’s style of teaching. </w:t>
      </w:r>
      <w:r w:rsidR="00041AAC">
        <w:t xml:space="preserve">Wieck emphasized a </w:t>
      </w:r>
      <w:r w:rsidR="008D783E">
        <w:t>singing</w:t>
      </w:r>
      <w:r w:rsidR="00041AAC">
        <w:t xml:space="preserve"> tone and “an awareness of the mysterious natural laws determining the sequence of musical sounds.”</w:t>
      </w:r>
      <w:r w:rsidR="00041AAC">
        <w:rPr>
          <w:rStyle w:val="FootnoteReference"/>
        </w:rPr>
        <w:footnoteReference w:id="47"/>
      </w:r>
      <w:r w:rsidR="00041AAC">
        <w:t xml:space="preserve"> He felt</w:t>
      </w:r>
      <w:r w:rsidR="00B35BBA">
        <w:t xml:space="preserve"> that reading and notation were not the first priority; instead,</w:t>
      </w:r>
      <w:r w:rsidR="00041AAC">
        <w:t xml:space="preserve"> the ear </w:t>
      </w:r>
      <w:r w:rsidR="00F93AEF">
        <w:t>should be</w:t>
      </w:r>
      <w:r w:rsidR="00113FA5">
        <w:t xml:space="preserve"> </w:t>
      </w:r>
      <w:r w:rsidR="00B35BBA">
        <w:t>developed</w:t>
      </w:r>
      <w:r w:rsidR="00041AAC">
        <w:t xml:space="preserve"> first. In fact, </w:t>
      </w:r>
      <w:r w:rsidR="001110AC">
        <w:t>he</w:t>
      </w:r>
      <w:r w:rsidR="00041AAC">
        <w:t xml:space="preserve"> did not begin to teach </w:t>
      </w:r>
      <w:r w:rsidR="001110AC">
        <w:t>reading notation</w:t>
      </w:r>
      <w:r w:rsidR="00041AAC">
        <w:t xml:space="preserve"> unti</w:t>
      </w:r>
      <w:r w:rsidR="00C24EF2">
        <w:t xml:space="preserve">l after the first year of study, considering </w:t>
      </w:r>
      <w:r w:rsidR="001110AC">
        <w:t>it</w:t>
      </w:r>
      <w:r w:rsidR="00C24EF2">
        <w:t xml:space="preserve"> a distraction to the development of touch and tone.</w:t>
      </w:r>
      <w:r w:rsidR="00C24EF2">
        <w:rPr>
          <w:rStyle w:val="FootnoteReference"/>
        </w:rPr>
        <w:footnoteReference w:id="48"/>
      </w:r>
      <w:r w:rsidR="00041AAC">
        <w:t xml:space="preserve"> Technique was </w:t>
      </w:r>
      <w:r w:rsidR="00F93AEF">
        <w:t>an</w:t>
      </w:r>
      <w:r w:rsidR="00041AAC">
        <w:t xml:space="preserve"> important </w:t>
      </w:r>
      <w:r w:rsidR="004B06B9">
        <w:t>part of lessons, but he made sure his students knew that technique was not the end goal.</w:t>
      </w:r>
      <w:r w:rsidR="004B06B9">
        <w:rPr>
          <w:rStyle w:val="FootnoteReference"/>
        </w:rPr>
        <w:footnoteReference w:id="49"/>
      </w:r>
      <w:r w:rsidR="004B06B9">
        <w:t xml:space="preserve"> </w:t>
      </w:r>
      <w:r w:rsidR="00B35BBA">
        <w:t>Rather</w:t>
      </w:r>
      <w:r w:rsidR="004B06B9">
        <w:t xml:space="preserve">, musicianship was above all else. </w:t>
      </w:r>
      <w:r w:rsidR="001110AC">
        <w:t>He</w:t>
      </w:r>
      <w:r w:rsidR="004B06B9">
        <w:t xml:space="preserve"> would often ask students to practice one piece repeatedly for weeks until</w:t>
      </w:r>
      <w:r w:rsidR="00041AAC">
        <w:t xml:space="preserve"> </w:t>
      </w:r>
      <w:r w:rsidR="004B06B9">
        <w:t xml:space="preserve">they had </w:t>
      </w:r>
      <w:r w:rsidR="00B35BBA">
        <w:t xml:space="preserve">completely </w:t>
      </w:r>
      <w:r w:rsidR="004B06B9">
        <w:t xml:space="preserve">mastered it. </w:t>
      </w:r>
      <w:r w:rsidR="00CB05F0">
        <w:t>While she may have been emotionally torn, Clara flourish</w:t>
      </w:r>
      <w:r w:rsidR="00B35BBA">
        <w:t>ed</w:t>
      </w:r>
      <w:r w:rsidR="00CB05F0">
        <w:t xml:space="preserve"> as a pianist under </w:t>
      </w:r>
      <w:r w:rsidR="001110AC">
        <w:t>his</w:t>
      </w:r>
      <w:r w:rsidR="00CB05F0">
        <w:t xml:space="preserve"> </w:t>
      </w:r>
      <w:r w:rsidR="00B35BBA">
        <w:t xml:space="preserve">demanding </w:t>
      </w:r>
      <w:r w:rsidR="00CB05F0">
        <w:t xml:space="preserve">tutelage. </w:t>
      </w:r>
      <w:r w:rsidR="001110AC">
        <w:t>Wieck’s</w:t>
      </w:r>
      <w:r w:rsidR="00CB05F0">
        <w:t xml:space="preserve"> regimen improved her</w:t>
      </w:r>
      <w:r w:rsidR="002022B7">
        <w:t xml:space="preserve"> strength and musicality</w:t>
      </w:r>
      <w:r w:rsidR="00CB05F0">
        <w:t xml:space="preserve">. </w:t>
      </w:r>
      <w:r w:rsidR="00F93AEF">
        <w:t xml:space="preserve">Wieck planned her entire musical education, and </w:t>
      </w:r>
      <w:r w:rsidR="001110AC">
        <w:t>his</w:t>
      </w:r>
      <w:r w:rsidR="00CB05F0">
        <w:t xml:space="preserve"> daughter </w:t>
      </w:r>
      <w:r w:rsidR="00B35BBA">
        <w:t xml:space="preserve">eventually </w:t>
      </w:r>
      <w:r w:rsidR="001D4E43">
        <w:t>excelled as the</w:t>
      </w:r>
      <w:r w:rsidR="00CB05F0">
        <w:t xml:space="preserve"> </w:t>
      </w:r>
      <w:proofErr w:type="spellStart"/>
      <w:r w:rsidR="00F93AEF">
        <w:t>virtuosa</w:t>
      </w:r>
      <w:proofErr w:type="spellEnd"/>
      <w:r w:rsidR="00CB05F0">
        <w:t xml:space="preserve"> he </w:t>
      </w:r>
      <w:r w:rsidR="00113FA5">
        <w:t>desired</w:t>
      </w:r>
      <w:r w:rsidR="00CB05F0">
        <w:t>.</w:t>
      </w:r>
      <w:r w:rsidR="00F93AEF">
        <w:rPr>
          <w:rStyle w:val="FootnoteReference"/>
        </w:rPr>
        <w:footnoteReference w:id="50"/>
      </w:r>
      <w:r w:rsidR="00CB05F0">
        <w:t xml:space="preserve"> </w:t>
      </w:r>
    </w:p>
    <w:p w:rsidR="009B1AA0" w:rsidRDefault="009B1AA0" w:rsidP="00CC3B08">
      <w:pPr>
        <w:spacing w:line="480" w:lineRule="auto"/>
      </w:pPr>
      <w:r>
        <w:tab/>
        <w:t>Clara</w:t>
      </w:r>
      <w:r w:rsidR="001865FF">
        <w:t xml:space="preserve">’s first concert </w:t>
      </w:r>
      <w:r w:rsidR="001110AC">
        <w:t xml:space="preserve">took place in 1827 where she </w:t>
      </w:r>
      <w:r w:rsidR="001D4E43">
        <w:t>played</w:t>
      </w:r>
      <w:r w:rsidR="001865FF">
        <w:t xml:space="preserve"> </w:t>
      </w:r>
      <w:r w:rsidR="002022B7">
        <w:t>a Mozart c</w:t>
      </w:r>
      <w:r w:rsidR="001865FF">
        <w:t>oncerto in E-flat major</w:t>
      </w:r>
      <w:r w:rsidR="001110AC">
        <w:t>, likely K. 271</w:t>
      </w:r>
      <w:r w:rsidR="001865FF">
        <w:t>.</w:t>
      </w:r>
      <w:r w:rsidR="001865FF">
        <w:rPr>
          <w:rStyle w:val="FootnoteReference"/>
        </w:rPr>
        <w:footnoteReference w:id="51"/>
      </w:r>
      <w:r>
        <w:t xml:space="preserve"> </w:t>
      </w:r>
      <w:r w:rsidR="001865FF">
        <w:t xml:space="preserve">She </w:t>
      </w:r>
      <w:r w:rsidR="00113FA5">
        <w:t>performed</w:t>
      </w:r>
      <w:r w:rsidR="001110AC">
        <w:t xml:space="preserve"> </w:t>
      </w:r>
      <w:r>
        <w:t>pu</w:t>
      </w:r>
      <w:r w:rsidR="001865FF">
        <w:t xml:space="preserve">blicly while </w:t>
      </w:r>
      <w:r w:rsidR="00192682">
        <w:t>traveling</w:t>
      </w:r>
      <w:r w:rsidR="001865FF">
        <w:t xml:space="preserve"> with her father </w:t>
      </w:r>
      <w:r w:rsidR="001110AC">
        <w:t>when</w:t>
      </w:r>
      <w:r>
        <w:t xml:space="preserve"> she was ten years old</w:t>
      </w:r>
      <w:r w:rsidR="001865FF">
        <w:t xml:space="preserve">, and </w:t>
      </w:r>
      <w:r w:rsidR="001110AC">
        <w:t>she made her</w:t>
      </w:r>
      <w:r w:rsidR="001865FF">
        <w:t xml:space="preserve"> first </w:t>
      </w:r>
      <w:r w:rsidR="006D7407">
        <w:t xml:space="preserve">extended </w:t>
      </w:r>
      <w:r w:rsidR="001865FF">
        <w:t xml:space="preserve">concert tour at the age of </w:t>
      </w:r>
      <w:r w:rsidR="001865FF">
        <w:lastRenderedPageBreak/>
        <w:t>twelve.</w:t>
      </w:r>
      <w:r w:rsidR="001865FF">
        <w:rPr>
          <w:rStyle w:val="FootnoteReference"/>
        </w:rPr>
        <w:footnoteReference w:id="52"/>
      </w:r>
      <w:r>
        <w:t xml:space="preserve"> While she idolized her mother, these long trips</w:t>
      </w:r>
      <w:r w:rsidR="006D7407">
        <w:t xml:space="preserve"> with Wieck</w:t>
      </w:r>
      <w:r>
        <w:t xml:space="preserve"> </w:t>
      </w:r>
      <w:r w:rsidR="001D4E43">
        <w:t>shaped</w:t>
      </w:r>
      <w:r>
        <w:t xml:space="preserve"> a firm relationship between</w:t>
      </w:r>
      <w:r w:rsidR="001110AC">
        <w:t xml:space="preserve"> the two</w:t>
      </w:r>
      <w:r>
        <w:t>, one of the main reasons he was able to influence her to such an extent.</w:t>
      </w:r>
      <w:r>
        <w:rPr>
          <w:rStyle w:val="FootnoteReference"/>
        </w:rPr>
        <w:footnoteReference w:id="53"/>
      </w:r>
      <w:r w:rsidR="006D7407">
        <w:t xml:space="preserve"> Although he was an overbearing father to an extreme</w:t>
      </w:r>
      <w:r>
        <w:t>, the</w:t>
      </w:r>
      <w:r w:rsidR="004C47DA">
        <w:t xml:space="preserve">y shared a common goal in the advancement of </w:t>
      </w:r>
      <w:r>
        <w:t>Clara’s career. Friedrich dedicated his life to Clara’s studies and concerts. When asked why his other chi</w:t>
      </w:r>
      <w:r w:rsidR="006D7407">
        <w:t>ldren had not also been instructed in performance</w:t>
      </w:r>
      <w:r>
        <w:t>, Wieck replied, “Because I have only one life to give.”</w:t>
      </w:r>
      <w:r>
        <w:rPr>
          <w:rStyle w:val="FootnoteReference"/>
        </w:rPr>
        <w:footnoteReference w:id="54"/>
      </w:r>
      <w:r w:rsidR="004A5BEA">
        <w:t xml:space="preserve"> </w:t>
      </w:r>
      <w:r w:rsidR="00CB11FC">
        <w:t>His</w:t>
      </w:r>
      <w:r w:rsidR="00A709D0">
        <w:t xml:space="preserve"> dedication was rewarded as </w:t>
      </w:r>
      <w:r w:rsidR="004A5BEA">
        <w:t xml:space="preserve">Clara was </w:t>
      </w:r>
      <w:r w:rsidR="004C47DA">
        <w:t>well-known across Europe</w:t>
      </w:r>
      <w:r w:rsidR="00192682" w:rsidRPr="00192682">
        <w:t xml:space="preserve"> </w:t>
      </w:r>
      <w:r w:rsidR="00192682">
        <w:t>by 1835</w:t>
      </w:r>
      <w:r w:rsidR="004A5BEA">
        <w:t>.</w:t>
      </w:r>
      <w:r w:rsidR="004A5BEA">
        <w:rPr>
          <w:rStyle w:val="FootnoteReference"/>
        </w:rPr>
        <w:footnoteReference w:id="55"/>
      </w:r>
      <w:r w:rsidR="00DF1BA6">
        <w:t xml:space="preserve"> </w:t>
      </w:r>
    </w:p>
    <w:p w:rsidR="00DF1BA6" w:rsidRDefault="00DF1BA6" w:rsidP="00CC3B08">
      <w:pPr>
        <w:spacing w:line="480" w:lineRule="auto"/>
      </w:pPr>
      <w:r>
        <w:t xml:space="preserve"> </w:t>
      </w:r>
      <w:r>
        <w:tab/>
        <w:t>Wieck made sure tha</w:t>
      </w:r>
      <w:r w:rsidR="00CB11FC">
        <w:t>t Clara’s fame extended beyond the</w:t>
      </w:r>
      <w:r>
        <w:t xml:space="preserve"> no</w:t>
      </w:r>
      <w:r w:rsidR="00111ADC">
        <w:t xml:space="preserve">vel idea of a child prodigy by encouraging her to write her own music. </w:t>
      </w:r>
      <w:proofErr w:type="spellStart"/>
      <w:r w:rsidR="00144721">
        <w:t>Nemko</w:t>
      </w:r>
      <w:proofErr w:type="spellEnd"/>
      <w:r w:rsidR="00144721">
        <w:t xml:space="preserve"> relates the following:</w:t>
      </w:r>
    </w:p>
    <w:p w:rsidR="00DF1BA6" w:rsidRDefault="00DF1BA6" w:rsidP="00CC3B08">
      <w:pPr>
        <w:ind w:left="720"/>
      </w:pPr>
      <w:r>
        <w:t xml:space="preserve">Like all pianists of the 1830s, Clara performed virtuosic crowd-pleasers on her programs. And, like the virtuosos of this period, she was also expected to perform works demonstrating her own compositional merit. Though a young girl, she was encouraged to compose by her father. Wieck knew that a keen ability to write music was necessary for his daughter if she were to attain </w:t>
      </w:r>
      <w:r w:rsidR="00144721">
        <w:t>prominence in the musical world.</w:t>
      </w:r>
      <w:r w:rsidR="00144721">
        <w:rPr>
          <w:rStyle w:val="FootnoteReference"/>
        </w:rPr>
        <w:footnoteReference w:id="56"/>
      </w:r>
      <w:r w:rsidR="006D7407">
        <w:tab/>
      </w:r>
    </w:p>
    <w:p w:rsidR="00CC3B08" w:rsidRDefault="00CC3B08" w:rsidP="00CC3B08">
      <w:pPr>
        <w:ind w:left="720"/>
      </w:pPr>
    </w:p>
    <w:p w:rsidR="00144721" w:rsidRDefault="00144721" w:rsidP="00CC3B08">
      <w:pPr>
        <w:spacing w:line="480" w:lineRule="auto"/>
      </w:pPr>
      <w:r>
        <w:t>Wieck’s insistence on musical training gave Clara the background to compose</w:t>
      </w:r>
      <w:r w:rsidR="001110AC">
        <w:t>,</w:t>
      </w:r>
      <w:r>
        <w:t xml:space="preserve"> and her career as a </w:t>
      </w:r>
      <w:r w:rsidR="00A709D0">
        <w:t>pianist</w:t>
      </w:r>
      <w:r>
        <w:t xml:space="preserve"> </w:t>
      </w:r>
      <w:r w:rsidR="00CB11FC">
        <w:t>provided</w:t>
      </w:r>
      <w:r>
        <w:t xml:space="preserve"> the</w:t>
      </w:r>
      <w:r w:rsidR="00354B59">
        <w:t xml:space="preserve"> venue</w:t>
      </w:r>
      <w:r w:rsidR="00CB11FC">
        <w:t>s</w:t>
      </w:r>
      <w:r w:rsidR="00354B59">
        <w:t xml:space="preserve"> to perform her music. This</w:t>
      </w:r>
      <w:r>
        <w:t xml:space="preserve"> combination </w:t>
      </w:r>
      <w:r w:rsidR="00A709D0">
        <w:t>was successful</w:t>
      </w:r>
      <w:r>
        <w:t>, and publisher</w:t>
      </w:r>
      <w:r w:rsidR="00D930F8">
        <w:t>s</w:t>
      </w:r>
      <w:r w:rsidR="005B34FC">
        <w:t xml:space="preserve"> began to ask for the honor of printing </w:t>
      </w:r>
      <w:r>
        <w:t>her compositions.</w:t>
      </w:r>
      <w:r>
        <w:rPr>
          <w:rStyle w:val="FootnoteReference"/>
        </w:rPr>
        <w:footnoteReference w:id="57"/>
      </w:r>
      <w:r>
        <w:t xml:space="preserve"> </w:t>
      </w:r>
    </w:p>
    <w:p w:rsidR="003C18D2" w:rsidRDefault="006D7407" w:rsidP="00CC3B08">
      <w:pPr>
        <w:spacing w:line="480" w:lineRule="auto"/>
        <w:ind w:firstLine="720"/>
      </w:pPr>
      <w:r>
        <w:t xml:space="preserve">When Clara met Robert Schumann, she was </w:t>
      </w:r>
      <w:r w:rsidR="004A5BEA">
        <w:t>only nine years old</w:t>
      </w:r>
      <w:r w:rsidR="00354B59">
        <w:t>,</w:t>
      </w:r>
      <w:r w:rsidR="004A5BEA">
        <w:t xml:space="preserve"> while he was already eighteen. Robert heard </w:t>
      </w:r>
      <w:r w:rsidR="00354B59">
        <w:t>her</w:t>
      </w:r>
      <w:r w:rsidR="004A5BEA">
        <w:t xml:space="preserve"> perform at a friend’s home in Leipzig a</w:t>
      </w:r>
      <w:r w:rsidR="003C18D2">
        <w:t xml:space="preserve">nd was enamored by her playing so much that he asked to study with </w:t>
      </w:r>
      <w:r w:rsidR="00CC5245">
        <w:t xml:space="preserve">Mr. </w:t>
      </w:r>
      <w:r w:rsidR="003C18D2">
        <w:t xml:space="preserve">Wieck. Robert </w:t>
      </w:r>
      <w:r>
        <w:lastRenderedPageBreak/>
        <w:t xml:space="preserve">came to live with the </w:t>
      </w:r>
      <w:proofErr w:type="spellStart"/>
      <w:r>
        <w:t>Wiecks</w:t>
      </w:r>
      <w:proofErr w:type="spellEnd"/>
      <w:r>
        <w:t xml:space="preserve"> in 1830 </w:t>
      </w:r>
      <w:r w:rsidR="003C18D2">
        <w:t>as a boarder as well as student, and he and Clara became friends.</w:t>
      </w:r>
      <w:r w:rsidR="003C18D2">
        <w:rPr>
          <w:rStyle w:val="FootnoteReference"/>
        </w:rPr>
        <w:footnoteReference w:id="58"/>
      </w:r>
      <w:r w:rsidR="00354B59">
        <w:t xml:space="preserve"> W</w:t>
      </w:r>
      <w:r w:rsidR="003C18D2">
        <w:t xml:space="preserve">hen Clara was </w:t>
      </w:r>
      <w:r w:rsidR="00354B59">
        <w:t>away performing</w:t>
      </w:r>
      <w:r w:rsidR="003C18D2">
        <w:t xml:space="preserve">, </w:t>
      </w:r>
      <w:r w:rsidR="00354B59">
        <w:t>they</w:t>
      </w:r>
      <w:r w:rsidR="003C18D2">
        <w:t xml:space="preserve"> would write to each other on a regular basis. </w:t>
      </w:r>
    </w:p>
    <w:p w:rsidR="005112FF" w:rsidRDefault="008B616F" w:rsidP="00CC3B08">
      <w:pPr>
        <w:spacing w:line="480" w:lineRule="auto"/>
      </w:pPr>
      <w:r>
        <w:tab/>
        <w:t>In 1835, Clara and Robert declared their love, an</w:t>
      </w:r>
      <w:r w:rsidR="00A709D0">
        <w:t>d Wieck became aware of their relationship</w:t>
      </w:r>
      <w:r>
        <w:t xml:space="preserve">. </w:t>
      </w:r>
      <w:r w:rsidR="00354B59">
        <w:t>He</w:t>
      </w:r>
      <w:r>
        <w:t xml:space="preserve"> was outraged and demanded that she stay away from Robert and cease writing him letters.</w:t>
      </w:r>
      <w:r w:rsidR="002548BC">
        <w:t xml:space="preserve"> Reich says, “It is obvious that Wieck could not have shared his daughter with any man; and although he admired and promoted Robert’s music, he certainly would not have approved a marriage with an impecunious young composer.”</w:t>
      </w:r>
      <w:r w:rsidR="002548BC">
        <w:rPr>
          <w:rStyle w:val="FootnoteReference"/>
        </w:rPr>
        <w:footnoteReference w:id="59"/>
      </w:r>
      <w:r w:rsidR="002548BC">
        <w:t xml:space="preserve"> </w:t>
      </w:r>
      <w:r>
        <w:t xml:space="preserve">In addition to the fame that Clara brought </w:t>
      </w:r>
      <w:r w:rsidR="00A7031A">
        <w:t xml:space="preserve">to the </w:t>
      </w:r>
      <w:r w:rsidR="00CC5245">
        <w:t>family</w:t>
      </w:r>
      <w:r w:rsidR="00A7031A">
        <w:t xml:space="preserve"> name</w:t>
      </w:r>
      <w:r>
        <w:t xml:space="preserve">, she also </w:t>
      </w:r>
      <w:r w:rsidR="00A7031A">
        <w:t xml:space="preserve">earned </w:t>
      </w:r>
      <w:r>
        <w:t xml:space="preserve">a great deal of money which Wieck hoarded. </w:t>
      </w:r>
      <w:r w:rsidR="00354B59">
        <w:t>She</w:t>
      </w:r>
      <w:r>
        <w:t xml:space="preserve"> was a major source of income for the family, and </w:t>
      </w:r>
      <w:r w:rsidR="00354B59">
        <w:t>he</w:t>
      </w:r>
      <w:r>
        <w:t xml:space="preserve"> knew he would lose money if he allowed her to marry Robert.</w:t>
      </w:r>
      <w:r>
        <w:rPr>
          <w:rStyle w:val="FootnoteReference"/>
        </w:rPr>
        <w:footnoteReference w:id="60"/>
      </w:r>
      <w:r w:rsidR="002548BC">
        <w:t xml:space="preserve"> </w:t>
      </w:r>
      <w:proofErr w:type="spellStart"/>
      <w:r w:rsidR="002548BC">
        <w:t>Bomberger</w:t>
      </w:r>
      <w:proofErr w:type="spellEnd"/>
      <w:r w:rsidR="002548BC">
        <w:t xml:space="preserve"> relates that “</w:t>
      </w:r>
      <w:r w:rsidR="005112FF">
        <w:t>Wieck was incensed at what he perceived as an inappropriate match, and indeed i</w:t>
      </w:r>
      <w:r w:rsidR="00CB11FC">
        <w:t>t is easy to understand his fear</w:t>
      </w:r>
      <w:r w:rsidR="005112FF">
        <w:t xml:space="preserve"> of losing his talented (and profitable) child to a poor and practically unk</w:t>
      </w:r>
      <w:r w:rsidR="002548BC">
        <w:t>nown composer and music critic.”</w:t>
      </w:r>
      <w:r w:rsidR="002548BC">
        <w:rPr>
          <w:rStyle w:val="FootnoteReference"/>
        </w:rPr>
        <w:footnoteReference w:id="61"/>
      </w:r>
      <w:r w:rsidR="002548BC">
        <w:t xml:space="preserve"> Wieck decided to end their relationship at any cost.</w:t>
      </w:r>
    </w:p>
    <w:p w:rsidR="00DF1BA6" w:rsidRDefault="002548BC" w:rsidP="00CC3B08">
      <w:pPr>
        <w:spacing w:line="480" w:lineRule="auto"/>
      </w:pPr>
      <w:r>
        <w:tab/>
        <w:t>Clara and Robert waited eighteen months, but they eventually contacted each other again.</w:t>
      </w:r>
      <w:r>
        <w:rPr>
          <w:rStyle w:val="FootnoteReference"/>
        </w:rPr>
        <w:footnoteReference w:id="62"/>
      </w:r>
      <w:r>
        <w:t xml:space="preserve"> Hoping that Wieck would reconsider, Robert</w:t>
      </w:r>
      <w:r w:rsidR="00C50CE2">
        <w:t xml:space="preserve"> met with </w:t>
      </w:r>
      <w:r w:rsidR="00354B59">
        <w:t>him</w:t>
      </w:r>
      <w:r w:rsidR="00047C92">
        <w:t xml:space="preserve"> to ask to marry Clara</w:t>
      </w:r>
      <w:r w:rsidR="00C50CE2">
        <w:t>. Wieck replied that he did not work hard for Clara to become a “</w:t>
      </w:r>
      <w:r w:rsidR="00354B59">
        <w:rPr>
          <w:i/>
        </w:rPr>
        <w:t>H</w:t>
      </w:r>
      <w:r w:rsidR="00322F5C">
        <w:rPr>
          <w:i/>
        </w:rPr>
        <w:t>ausfrau</w:t>
      </w:r>
      <w:r w:rsidR="00C50CE2">
        <w:rPr>
          <w:i/>
        </w:rPr>
        <w:t>”</w:t>
      </w:r>
      <w:r w:rsidR="00322F5C">
        <w:t xml:space="preserve"> and unrelentingly refused </w:t>
      </w:r>
      <w:r w:rsidR="00A709D0">
        <w:t>to grant his consent to their marriage</w:t>
      </w:r>
      <w:r w:rsidR="00322F5C">
        <w:t>.</w:t>
      </w:r>
      <w:r w:rsidR="00C50CE2" w:rsidRPr="00322F5C">
        <w:rPr>
          <w:rStyle w:val="FootnoteReference"/>
        </w:rPr>
        <w:footnoteReference w:id="63"/>
      </w:r>
      <w:r w:rsidR="00C50CE2">
        <w:t xml:space="preserve"> </w:t>
      </w:r>
      <w:r w:rsidR="00144721">
        <w:t xml:space="preserve">Throughout the turmoil with her father and Robert, </w:t>
      </w:r>
      <w:r w:rsidR="00C50CE2">
        <w:t>Cla</w:t>
      </w:r>
      <w:r w:rsidR="00322F5C">
        <w:t xml:space="preserve">ra continued to tour as a </w:t>
      </w:r>
      <w:r w:rsidR="00322F5C">
        <w:lastRenderedPageBreak/>
        <w:t>pianist</w:t>
      </w:r>
      <w:r w:rsidR="00C50CE2">
        <w:t xml:space="preserve">; her first tour </w:t>
      </w:r>
      <w:r w:rsidR="00354B59">
        <w:t>to</w:t>
      </w:r>
      <w:r w:rsidR="00C50CE2">
        <w:t xml:space="preserve"> Vienna </w:t>
      </w:r>
      <w:r w:rsidR="00144721">
        <w:t>in 1837 was immens</w:t>
      </w:r>
      <w:r w:rsidR="00322F5C">
        <w:t xml:space="preserve">ely successful, and crowds lined </w:t>
      </w:r>
      <w:r w:rsidR="00144721">
        <w:t>up to hear her play. Susskind sums the situation up well:</w:t>
      </w:r>
      <w:r w:rsidR="00144721" w:rsidRPr="00144721">
        <w:t xml:space="preserve"> </w:t>
      </w:r>
      <w:r w:rsidR="00144721">
        <w:t>“A child prodigy pianist, with intelligence and a talent for composition, and on top of that, a girl—Clara created a stir in her first European tour.”</w:t>
      </w:r>
      <w:r w:rsidR="00144721">
        <w:rPr>
          <w:rStyle w:val="FootnoteReference"/>
        </w:rPr>
        <w:footnoteReference w:id="64"/>
      </w:r>
      <w:r w:rsidR="001905BC">
        <w:t xml:space="preserve"> </w:t>
      </w:r>
      <w:r w:rsidR="00C50CE2">
        <w:t xml:space="preserve">The next year, she </w:t>
      </w:r>
      <w:r w:rsidR="00354B59">
        <w:t>played in</w:t>
      </w:r>
      <w:r w:rsidR="00C50CE2">
        <w:t xml:space="preserve"> Vienna </w:t>
      </w:r>
      <w:r w:rsidR="00322F5C">
        <w:t>a</w:t>
      </w:r>
      <w:r w:rsidR="00C50CE2">
        <w:t>gain and was name</w:t>
      </w:r>
      <w:r w:rsidR="00322F5C">
        <w:t>d</w:t>
      </w:r>
      <w:r w:rsidR="00354B59">
        <w:t xml:space="preserve"> </w:t>
      </w:r>
      <w:r w:rsidR="001E7634">
        <w:t xml:space="preserve">Chamber </w:t>
      </w:r>
      <w:proofErr w:type="spellStart"/>
      <w:r w:rsidR="001E7634">
        <w:t>Virtuosa</w:t>
      </w:r>
      <w:proofErr w:type="spellEnd"/>
      <w:r w:rsidR="00C50CE2">
        <w:t xml:space="preserve"> for the Austrian court, a great honor fo</w:t>
      </w:r>
      <w:r w:rsidR="00354B59">
        <w:t>r any performer. M</w:t>
      </w:r>
      <w:r w:rsidR="00C50CE2">
        <w:t xml:space="preserve">any of her piano works were composed in these years awaiting marriage to Robert. </w:t>
      </w:r>
      <w:r w:rsidR="00DF1BA6">
        <w:t>Several works were wri</w:t>
      </w:r>
      <w:r w:rsidR="00144721">
        <w:t>tten for</w:t>
      </w:r>
      <w:r w:rsidR="00322F5C">
        <w:t xml:space="preserve"> her programs, and </w:t>
      </w:r>
      <w:r w:rsidR="00144721">
        <w:t xml:space="preserve">they exhibit the virtuosic style of the nineteenth century. Susskind says, </w:t>
      </w:r>
      <w:r w:rsidR="00DF1BA6">
        <w:t>“Clara’s piano pieces of this time are written in this bravura style, obviously designed to show off her spect</w:t>
      </w:r>
      <w:r w:rsidR="00144721">
        <w:t>acular technique.”</w:t>
      </w:r>
      <w:r w:rsidR="00144721">
        <w:rPr>
          <w:rStyle w:val="FootnoteReference"/>
        </w:rPr>
        <w:footnoteReference w:id="65"/>
      </w:r>
    </w:p>
    <w:p w:rsidR="009805EC" w:rsidRDefault="00322F5C" w:rsidP="00CC3B08">
      <w:pPr>
        <w:spacing w:line="480" w:lineRule="auto"/>
      </w:pPr>
      <w:r>
        <w:tab/>
        <w:t xml:space="preserve">Although Clara’s career blossomed, her father still would not </w:t>
      </w:r>
      <w:r w:rsidR="00A709D0">
        <w:t>permit</w:t>
      </w:r>
      <w:r>
        <w:t xml:space="preserve"> her to marry Robert. The couple finally had to petition the </w:t>
      </w:r>
      <w:r w:rsidR="00245D33">
        <w:t>Court of Appeals</w:t>
      </w:r>
      <w:r>
        <w:t xml:space="preserve"> to allow </w:t>
      </w:r>
      <w:r w:rsidR="009D0FCA">
        <w:t xml:space="preserve">them to marry, but the conflict of the proceedings </w:t>
      </w:r>
      <w:r w:rsidR="00CC5245">
        <w:t>continued</w:t>
      </w:r>
      <w:r w:rsidR="009D0FCA">
        <w:t xml:space="preserve"> for years</w:t>
      </w:r>
      <w:r w:rsidR="00CC5245">
        <w:t>,</w:t>
      </w:r>
      <w:r w:rsidR="009D0FCA">
        <w:t xml:space="preserve"> and Wieck’s actions became even </w:t>
      </w:r>
      <w:r w:rsidR="00245D33">
        <w:t>more irrational</w:t>
      </w:r>
      <w:r w:rsidR="009D0FCA">
        <w:t xml:space="preserve">. </w:t>
      </w:r>
      <w:r w:rsidR="00A709D0">
        <w:t>During</w:t>
      </w:r>
      <w:r w:rsidR="00354B59">
        <w:t xml:space="preserve"> the court battle,</w:t>
      </w:r>
      <w:r w:rsidR="009D0FCA">
        <w:t xml:space="preserve"> Wieck </w:t>
      </w:r>
      <w:r w:rsidR="00CC5245">
        <w:t>fabricated</w:t>
      </w:r>
      <w:r w:rsidR="009D0FCA">
        <w:t xml:space="preserve"> lies about Clara and </w:t>
      </w:r>
      <w:r w:rsidR="00CC5245">
        <w:t>attempted</w:t>
      </w:r>
      <w:r w:rsidR="009D0FCA">
        <w:t xml:space="preserve"> to sabotage Clara</w:t>
      </w:r>
      <w:r w:rsidR="00CC5245">
        <w:t>’s</w:t>
      </w:r>
      <w:r w:rsidR="009D0FCA">
        <w:t xml:space="preserve"> and Robert’s careers, claiming that he would disown Clara if she married Robert.</w:t>
      </w:r>
      <w:r w:rsidR="009D0FCA">
        <w:rPr>
          <w:rStyle w:val="FootnoteReference"/>
        </w:rPr>
        <w:footnoteReference w:id="66"/>
      </w:r>
      <w:r w:rsidR="00354B59">
        <w:t xml:space="preserve"> Eventually</w:t>
      </w:r>
      <w:r w:rsidR="009D0FCA">
        <w:t xml:space="preserve"> the courts sided with the couple, but only a few months before Clara would have been of legal age to marry without consent. </w:t>
      </w:r>
    </w:p>
    <w:p w:rsidR="001A6657" w:rsidRDefault="00B21CA0" w:rsidP="00CC3B08">
      <w:pPr>
        <w:spacing w:line="480" w:lineRule="auto"/>
        <w:ind w:firstLine="720"/>
      </w:pPr>
      <w:r>
        <w:t>Robert and Clara finally married in 1840, exac</w:t>
      </w:r>
      <w:r w:rsidR="009805EC">
        <w:t>tly one day before her birthday, and Clara boasted that although her father had laughed at domesticity, she pitied those who did not have it.</w:t>
      </w:r>
      <w:r w:rsidR="009805EC">
        <w:rPr>
          <w:rStyle w:val="FootnoteReference"/>
        </w:rPr>
        <w:footnoteReference w:id="67"/>
      </w:r>
      <w:r w:rsidR="009805EC">
        <w:t xml:space="preserve"> </w:t>
      </w:r>
      <w:r w:rsidR="001A6657">
        <w:t xml:space="preserve">The marriage affected both Robert and Clara’s compositional </w:t>
      </w:r>
      <w:r w:rsidR="001A6657">
        <w:lastRenderedPageBreak/>
        <w:t>effort</w:t>
      </w:r>
      <w:r w:rsidR="00192682">
        <w:t xml:space="preserve">s, and they shifted to writing </w:t>
      </w:r>
      <w:r w:rsidR="006A6AD0">
        <w:rPr>
          <w:i/>
        </w:rPr>
        <w:t>L</w:t>
      </w:r>
      <w:r w:rsidR="001A6657" w:rsidRPr="006A6AD0">
        <w:rPr>
          <w:i/>
        </w:rPr>
        <w:t>ieder</w:t>
      </w:r>
      <w:r w:rsidR="001A6657">
        <w:t xml:space="preserve"> rather than solo piano works. </w:t>
      </w:r>
      <w:proofErr w:type="spellStart"/>
      <w:r w:rsidR="001A6657">
        <w:t>Bomberger</w:t>
      </w:r>
      <w:proofErr w:type="spellEnd"/>
      <w:r w:rsidR="001A6657">
        <w:t xml:space="preserve"> </w:t>
      </w:r>
      <w:r w:rsidR="00245D33">
        <w:t>writes</w:t>
      </w:r>
      <w:r w:rsidR="001A6657">
        <w:t>, “Her compositions from the 1830s are in conventional forms, designed to demonstrate her own pianistic strengths more than her compositional inventiveness. [….] With marriage, she discovered new directions for her</w:t>
      </w:r>
      <w:r w:rsidR="00354B59">
        <w:t xml:space="preserve"> composition, first in the area</w:t>
      </w:r>
      <w:r w:rsidR="001A6657">
        <w:t xml:space="preserve"> of li</w:t>
      </w:r>
      <w:r w:rsidR="00354B59">
        <w:t>e</w:t>
      </w:r>
      <w:r w:rsidR="001A6657">
        <w:t>der.”</w:t>
      </w:r>
      <w:r w:rsidR="001A6657">
        <w:rPr>
          <w:rStyle w:val="FootnoteReference"/>
        </w:rPr>
        <w:footnoteReference w:id="68"/>
      </w:r>
      <w:r w:rsidR="001A6657">
        <w:t xml:space="preserve"> Even in the piano works, Clara began to experiment with new formal structures and methods for composition. </w:t>
      </w:r>
    </w:p>
    <w:p w:rsidR="00B621C3" w:rsidRDefault="009805EC" w:rsidP="00CC3B08">
      <w:pPr>
        <w:spacing w:line="480" w:lineRule="auto"/>
        <w:ind w:firstLine="720"/>
      </w:pPr>
      <w:r>
        <w:t xml:space="preserve">The first </w:t>
      </w:r>
      <w:r w:rsidR="00864548">
        <w:t xml:space="preserve">few </w:t>
      </w:r>
      <w:r>
        <w:t xml:space="preserve">years of the marriage may have been </w:t>
      </w:r>
      <w:r w:rsidR="00CC5245">
        <w:t>satisfying</w:t>
      </w:r>
      <w:r>
        <w:t xml:space="preserve">, but it was </w:t>
      </w:r>
      <w:r w:rsidR="00E8658A">
        <w:t xml:space="preserve">nevertheless </w:t>
      </w:r>
      <w:r>
        <w:t>tiresome</w:t>
      </w:r>
      <w:r w:rsidR="002022B7">
        <w:t>, especially in the midst of</w:t>
      </w:r>
      <w:r>
        <w:t xml:space="preserve"> </w:t>
      </w:r>
      <w:r w:rsidR="002022B7">
        <w:t xml:space="preserve">Clara’s </w:t>
      </w:r>
      <w:r>
        <w:t xml:space="preserve">career. </w:t>
      </w:r>
      <w:r w:rsidR="00047C92">
        <w:t>The Schumann family</w:t>
      </w:r>
      <w:r>
        <w:t xml:space="preserve"> owned two pianos, but Robert demanded silence while he composed, leaving less time for Clara’s own </w:t>
      </w:r>
      <w:r w:rsidR="00A709D0">
        <w:t>rehearsals</w:t>
      </w:r>
      <w:r w:rsidR="005B34FC">
        <w:t xml:space="preserve">. Her practice sessions were </w:t>
      </w:r>
      <w:r w:rsidR="00A4518F">
        <w:t>confined</w:t>
      </w:r>
      <w:r w:rsidR="005B34FC">
        <w:t xml:space="preserve"> to hours when she would not </w:t>
      </w:r>
      <w:r w:rsidR="00CC5245">
        <w:t>inconvenience</w:t>
      </w:r>
      <w:r w:rsidR="005B34FC">
        <w:t xml:space="preserve"> Robert.</w:t>
      </w:r>
      <w:r>
        <w:rPr>
          <w:rStyle w:val="FootnoteReference"/>
        </w:rPr>
        <w:footnoteReference w:id="69"/>
      </w:r>
      <w:r w:rsidR="00070424">
        <w:t xml:space="preserve"> Furthermore, Clara gave birth to </w:t>
      </w:r>
      <w:r w:rsidR="00192682">
        <w:t xml:space="preserve">several </w:t>
      </w:r>
      <w:r w:rsidR="00070424">
        <w:t>children</w:t>
      </w:r>
      <w:r w:rsidR="00AC505B">
        <w:t xml:space="preserve"> and had trouble balancing the roles of mother and concert pianist</w:t>
      </w:r>
      <w:r w:rsidR="00070424">
        <w:t xml:space="preserve">. </w:t>
      </w:r>
      <w:r w:rsidR="009C19E9">
        <w:t xml:space="preserve">Her first child was born only a year after </w:t>
      </w:r>
      <w:r w:rsidR="00354B59">
        <w:t xml:space="preserve">the </w:t>
      </w:r>
      <w:r w:rsidR="009C19E9">
        <w:t xml:space="preserve">marriage. </w:t>
      </w:r>
      <w:r w:rsidR="00354B59">
        <w:t>S</w:t>
      </w:r>
      <w:r w:rsidR="00AC505B">
        <w:t xml:space="preserve">he </w:t>
      </w:r>
      <w:r w:rsidR="00A709D0">
        <w:t>performed</w:t>
      </w:r>
      <w:r w:rsidR="00AC505B">
        <w:t xml:space="preserve"> even during </w:t>
      </w:r>
      <w:r w:rsidR="00103055">
        <w:t>late</w:t>
      </w:r>
      <w:r w:rsidR="00AC505B">
        <w:t xml:space="preserve"> stages of pregnancy.</w:t>
      </w:r>
      <w:r w:rsidR="00AC505B">
        <w:rPr>
          <w:rStyle w:val="FootnoteReference"/>
        </w:rPr>
        <w:footnoteReference w:id="70"/>
      </w:r>
      <w:r w:rsidR="00AC505B" w:rsidRPr="00AC505B">
        <w:t xml:space="preserve"> </w:t>
      </w:r>
      <w:r w:rsidR="00A4518F">
        <w:t>Reich explains,</w:t>
      </w:r>
      <w:r w:rsidR="00AC505B">
        <w:t xml:space="preserve"> “Clara made as intelligent a dispersal and disposal of her seven children as anyone could under the circumstances, but her mothering contact with them was severely limited.”</w:t>
      </w:r>
      <w:r w:rsidR="00AC505B">
        <w:rPr>
          <w:rStyle w:val="FootnoteReference"/>
        </w:rPr>
        <w:footnoteReference w:id="71"/>
      </w:r>
      <w:r w:rsidR="00AC505B">
        <w:t xml:space="preserve"> </w:t>
      </w:r>
    </w:p>
    <w:p w:rsidR="00B621C3" w:rsidRDefault="00B621C3" w:rsidP="00CC3B08">
      <w:pPr>
        <w:spacing w:line="480" w:lineRule="auto"/>
        <w:ind w:firstLine="720"/>
      </w:pPr>
      <w:r>
        <w:t>Eventually, the concert tours affected her compositions as well. Clara herself wrote in diaries that her concerts demanded almost all of her time. During a trip to Vienna, she wrote:</w:t>
      </w:r>
    </w:p>
    <w:p w:rsidR="00B621C3" w:rsidRDefault="00B621C3" w:rsidP="00CC3B08">
      <w:pPr>
        <w:ind w:left="720"/>
      </w:pPr>
      <w:r>
        <w:t xml:space="preserve">I am very tired of travelling now, I long for rest; I should very much like to compose, but it is quite impossible here. I have to practice in the morning, and till late in the evening we have visitors; by that time my mind is quite exhausted, as you must see by my letters, for they often show signs of an </w:t>
      </w:r>
      <w:r>
        <w:lastRenderedPageBreak/>
        <w:t>absolutely empty head—but you can always recognize heart, for that remains unaffected by the events of the day.</w:t>
      </w:r>
      <w:r>
        <w:rPr>
          <w:rStyle w:val="FootnoteReference"/>
        </w:rPr>
        <w:footnoteReference w:id="72"/>
      </w:r>
      <w:r>
        <w:t xml:space="preserve"> </w:t>
      </w:r>
    </w:p>
    <w:p w:rsidR="00CC3B08" w:rsidRDefault="00CC3B08" w:rsidP="00CC3B08">
      <w:pPr>
        <w:ind w:left="720"/>
      </w:pPr>
    </w:p>
    <w:p w:rsidR="003D410B" w:rsidRDefault="00D532E6" w:rsidP="00CC3B08">
      <w:pPr>
        <w:spacing w:line="480" w:lineRule="auto"/>
      </w:pPr>
      <w:r>
        <w:t>This</w:t>
      </w:r>
      <w:r w:rsidR="00864548">
        <w:t xml:space="preserve"> situation</w:t>
      </w:r>
      <w:r w:rsidR="00043BAE">
        <w:t xml:space="preserve"> explains the </w:t>
      </w:r>
      <w:r w:rsidR="00A709D0">
        <w:t>limited</w:t>
      </w:r>
      <w:r w:rsidR="00043BAE">
        <w:t xml:space="preserve"> num</w:t>
      </w:r>
      <w:r>
        <w:t xml:space="preserve">ber of </w:t>
      </w:r>
      <w:r w:rsidR="00CC5245">
        <w:t xml:space="preserve">piano </w:t>
      </w:r>
      <w:r>
        <w:t xml:space="preserve">works composed during </w:t>
      </w:r>
      <w:r w:rsidR="00CC5245">
        <w:t>her early marriage</w:t>
      </w:r>
      <w:r w:rsidR="00931876">
        <w:t xml:space="preserve"> years. A</w:t>
      </w:r>
      <w:r w:rsidR="00A709D0">
        <w:t>side from the</w:t>
      </w:r>
      <w:r w:rsidR="003237D3">
        <w:t xml:space="preserve"> </w:t>
      </w:r>
      <w:r w:rsidR="006A6AD0">
        <w:rPr>
          <w:i/>
        </w:rPr>
        <w:t>L</w:t>
      </w:r>
      <w:r w:rsidR="00A709D0" w:rsidRPr="006A6AD0">
        <w:rPr>
          <w:i/>
        </w:rPr>
        <w:t>ieder</w:t>
      </w:r>
      <w:r w:rsidR="00A709D0">
        <w:t xml:space="preserve">, she </w:t>
      </w:r>
      <w:r w:rsidR="00931876">
        <w:t xml:space="preserve">wrote </w:t>
      </w:r>
      <w:r w:rsidR="002022B7">
        <w:t xml:space="preserve">only </w:t>
      </w:r>
      <w:r w:rsidR="00931876">
        <w:t>two piano works from 1841 to 1844—</w:t>
      </w:r>
      <w:r w:rsidR="002022B7">
        <w:rPr>
          <w:rFonts w:cs="Times New Roman"/>
        </w:rPr>
        <w:t>her only piano sonata</w:t>
      </w:r>
      <w:r w:rsidR="00DC59CB" w:rsidRPr="00E41B59">
        <w:t xml:space="preserve"> </w:t>
      </w:r>
      <w:r w:rsidR="00931876" w:rsidRPr="00E41B59">
        <w:t>and</w:t>
      </w:r>
      <w:r w:rsidR="003237D3">
        <w:t xml:space="preserve"> an impromptu</w:t>
      </w:r>
      <w:r w:rsidR="00931876" w:rsidRPr="00E41B59">
        <w:t>, neither</w:t>
      </w:r>
      <w:r w:rsidR="00931876">
        <w:t xml:space="preserve"> of which were published at the time.</w:t>
      </w:r>
      <w:r w:rsidR="00931876">
        <w:rPr>
          <w:rStyle w:val="FootnoteReference"/>
        </w:rPr>
        <w:footnoteReference w:id="73"/>
      </w:r>
    </w:p>
    <w:p w:rsidR="003D410B" w:rsidRDefault="003D410B" w:rsidP="00CC3B08">
      <w:pPr>
        <w:spacing w:line="480" w:lineRule="auto"/>
        <w:ind w:firstLine="720"/>
      </w:pPr>
      <w:r>
        <w:t>Clara also developed personal doubts about her compositions</w:t>
      </w:r>
      <w:r w:rsidR="00D532E6">
        <w:t xml:space="preserve">, which may have affected the frequency with which she produced new </w:t>
      </w:r>
      <w:r w:rsidR="00931876">
        <w:t>works</w:t>
      </w:r>
      <w:r>
        <w:t>.</w:t>
      </w:r>
      <w:r w:rsidR="00A4518F">
        <w:t xml:space="preserve"> Composing would often create sentiments of insecurity and even disappointment.</w:t>
      </w:r>
      <w:r>
        <w:rPr>
          <w:rStyle w:val="FootnoteReference"/>
        </w:rPr>
        <w:footnoteReference w:id="74"/>
      </w:r>
      <w:r>
        <w:t xml:space="preserve"> </w:t>
      </w:r>
      <w:r w:rsidR="00D532E6">
        <w:t>She</w:t>
      </w:r>
      <w:r>
        <w:t xml:space="preserve"> felt </w:t>
      </w:r>
      <w:r w:rsidR="00931876">
        <w:t>strong</w:t>
      </w:r>
      <w:r>
        <w:t xml:space="preserve"> in her role as a performer but was much less confident as a composer. Robert’s </w:t>
      </w:r>
      <w:r w:rsidR="00640B5E">
        <w:t>career</w:t>
      </w:r>
      <w:r>
        <w:t xml:space="preserve"> may have affected her attitude</w:t>
      </w:r>
      <w:r w:rsidR="00CC5245">
        <w:t xml:space="preserve"> as </w:t>
      </w:r>
      <w:r w:rsidR="00931876">
        <w:t>she may have felt overshadowed by his success</w:t>
      </w:r>
      <w:r w:rsidR="00A4518F">
        <w:t>.</w:t>
      </w:r>
      <w:r>
        <w:rPr>
          <w:rStyle w:val="FootnoteReference"/>
        </w:rPr>
        <w:footnoteReference w:id="75"/>
      </w:r>
      <w:r w:rsidR="00941E9A">
        <w:t xml:space="preserve"> </w:t>
      </w:r>
      <w:r w:rsidR="001A48F4">
        <w:t>She</w:t>
      </w:r>
      <w:r w:rsidR="00941E9A">
        <w:t xml:space="preserve"> preferred to </w:t>
      </w:r>
      <w:r w:rsidR="00931876">
        <w:t>perform</w:t>
      </w:r>
      <w:r w:rsidR="00941E9A">
        <w:t xml:space="preserve"> </w:t>
      </w:r>
      <w:r w:rsidR="00245D33">
        <w:t>his</w:t>
      </w:r>
      <w:r w:rsidR="00941E9A">
        <w:t xml:space="preserve"> music, even though her </w:t>
      </w:r>
      <w:r w:rsidR="00CC5245">
        <w:t xml:space="preserve">own </w:t>
      </w:r>
      <w:r w:rsidR="00941E9A">
        <w:t>works were met with praise</w:t>
      </w:r>
      <w:r w:rsidR="00370348">
        <w:t xml:space="preserve"> by critics and by her husband</w:t>
      </w:r>
      <w:r w:rsidR="00941E9A">
        <w:t>.</w:t>
      </w:r>
      <w:r w:rsidR="00941E9A">
        <w:rPr>
          <w:rStyle w:val="FootnoteReference"/>
        </w:rPr>
        <w:footnoteReference w:id="76"/>
      </w:r>
    </w:p>
    <w:p w:rsidR="00370348" w:rsidRPr="00004FD7" w:rsidRDefault="00370348" w:rsidP="00CC3B08">
      <w:pPr>
        <w:tabs>
          <w:tab w:val="left" w:pos="3391"/>
        </w:tabs>
        <w:spacing w:line="480" w:lineRule="auto"/>
        <w:ind w:firstLine="720"/>
      </w:pPr>
      <w:r>
        <w:t xml:space="preserve">Robert’s mental </w:t>
      </w:r>
      <w:r w:rsidR="00AE70CE">
        <w:t xml:space="preserve">and physical </w:t>
      </w:r>
      <w:r>
        <w:t xml:space="preserve">health </w:t>
      </w:r>
      <w:r w:rsidR="00E9505F">
        <w:t>declined throughout their marriage</w:t>
      </w:r>
      <w:r w:rsidR="00F36E5F">
        <w:t xml:space="preserve">, and Clara would often tend to him and nurse him back to health </w:t>
      </w:r>
      <w:r w:rsidR="001A48F4">
        <w:t>when</w:t>
      </w:r>
      <w:r w:rsidR="00F36E5F">
        <w:t xml:space="preserve"> possible</w:t>
      </w:r>
      <w:r w:rsidR="00E9505F">
        <w:t xml:space="preserve">. Sometimes his spells </w:t>
      </w:r>
      <w:r w:rsidR="00F36E5F">
        <w:t xml:space="preserve">of depression </w:t>
      </w:r>
      <w:r w:rsidR="00E9505F">
        <w:t xml:space="preserve">were brought about by intense focus on his work. </w:t>
      </w:r>
      <w:proofErr w:type="spellStart"/>
      <w:r w:rsidR="00F36E5F">
        <w:t>Bomberger</w:t>
      </w:r>
      <w:proofErr w:type="spellEnd"/>
      <w:r w:rsidR="00F36E5F">
        <w:t xml:space="preserve"> explains, “A</w:t>
      </w:r>
      <w:r>
        <w:t xml:space="preserve"> victim of bipolar disorder, [Robert’s] life consisted of increasingly manic highs followed by ever-deeper lows.”</w:t>
      </w:r>
      <w:r>
        <w:rPr>
          <w:rStyle w:val="FootnoteReference"/>
        </w:rPr>
        <w:footnoteReference w:id="77"/>
      </w:r>
      <w:r w:rsidR="00640B5E">
        <w:t xml:space="preserve"> The doctors advised the </w:t>
      </w:r>
      <w:proofErr w:type="spellStart"/>
      <w:r w:rsidR="00640B5E">
        <w:t>Schumanns</w:t>
      </w:r>
      <w:proofErr w:type="spellEnd"/>
      <w:r w:rsidR="00640B5E">
        <w:t xml:space="preserve"> </w:t>
      </w:r>
      <w:r w:rsidR="00047C92">
        <w:t xml:space="preserve">to </w:t>
      </w:r>
      <w:r w:rsidR="00640B5E">
        <w:t xml:space="preserve">change their environment, </w:t>
      </w:r>
      <w:r w:rsidR="00047C92">
        <w:t>so</w:t>
      </w:r>
      <w:r w:rsidR="00640B5E">
        <w:t xml:space="preserve"> in December of 1844, the family moved to Dresden.</w:t>
      </w:r>
      <w:r w:rsidR="00640B5E">
        <w:rPr>
          <w:rStyle w:val="FootnoteReference"/>
        </w:rPr>
        <w:footnoteReference w:id="78"/>
      </w:r>
      <w:r w:rsidR="00640B5E">
        <w:t xml:space="preserve"> However, Robert’s health continued to decline, and in order to support </w:t>
      </w:r>
      <w:r w:rsidR="00640B5E">
        <w:lastRenderedPageBreak/>
        <w:t>the family, Clara had to take on more responsibility. During their time in Dresden, Clara</w:t>
      </w:r>
      <w:r w:rsidR="00D20397">
        <w:t xml:space="preserve"> </w:t>
      </w:r>
      <w:r w:rsidR="00640B5E">
        <w:t>taught piano, composed more works, supported Robert, and gave bi</w:t>
      </w:r>
      <w:r w:rsidR="001A48F4">
        <w:t>rth to five</w:t>
      </w:r>
      <w:r w:rsidR="003237D3">
        <w:t xml:space="preserve"> of her</w:t>
      </w:r>
      <w:r w:rsidR="001A48F4">
        <w:t xml:space="preserve"> children—</w:t>
      </w:r>
      <w:r w:rsidR="00D20397">
        <w:t xml:space="preserve">all this, in addition to </w:t>
      </w:r>
      <w:r w:rsidR="00D20397" w:rsidRPr="00004FD7">
        <w:t>her performance career.</w:t>
      </w:r>
    </w:p>
    <w:p w:rsidR="00D20397" w:rsidRDefault="00D20397" w:rsidP="00CC3B08">
      <w:pPr>
        <w:tabs>
          <w:tab w:val="left" w:pos="3391"/>
        </w:tabs>
        <w:spacing w:line="480" w:lineRule="auto"/>
        <w:ind w:firstLine="720"/>
        <w:rPr>
          <w:rFonts w:cs="Times New Roman"/>
        </w:rPr>
      </w:pPr>
      <w:r w:rsidRPr="00004FD7">
        <w:t>After moving to D</w:t>
      </w:r>
      <w:r w:rsidRPr="00004FD7">
        <w:rPr>
          <w:rFonts w:cs="Times New Roman"/>
        </w:rPr>
        <w:t xml:space="preserve">üsseldorf in 1850 and </w:t>
      </w:r>
      <w:r w:rsidR="00004FD7" w:rsidRPr="00004FD7">
        <w:rPr>
          <w:rFonts w:cs="Times New Roman"/>
        </w:rPr>
        <w:t>then again to</w:t>
      </w:r>
      <w:r w:rsidRPr="00004FD7">
        <w:rPr>
          <w:rFonts w:cs="Times New Roman"/>
        </w:rPr>
        <w:t xml:space="preserve"> a large</w:t>
      </w:r>
      <w:r w:rsidR="00004FD7" w:rsidRPr="00004FD7">
        <w:rPr>
          <w:rFonts w:cs="Times New Roman"/>
        </w:rPr>
        <w:t>r</w:t>
      </w:r>
      <w:r w:rsidRPr="00004FD7">
        <w:rPr>
          <w:rFonts w:cs="Times New Roman"/>
        </w:rPr>
        <w:t xml:space="preserve"> home in </w:t>
      </w:r>
      <w:r w:rsidR="00004FD7" w:rsidRPr="00004FD7">
        <w:rPr>
          <w:rFonts w:cs="Times New Roman"/>
        </w:rPr>
        <w:t>1852</w:t>
      </w:r>
      <w:r w:rsidRPr="00004FD7">
        <w:rPr>
          <w:rFonts w:cs="Times New Roman"/>
        </w:rPr>
        <w:t xml:space="preserve">, Clara was once again able </w:t>
      </w:r>
      <w:r w:rsidR="003F0B7F" w:rsidRPr="00004FD7">
        <w:rPr>
          <w:rFonts w:cs="Times New Roman"/>
        </w:rPr>
        <w:t>to practice</w:t>
      </w:r>
      <w:r w:rsidR="003F0B7F">
        <w:rPr>
          <w:rFonts w:cs="Times New Roman"/>
        </w:rPr>
        <w:t xml:space="preserve">. </w:t>
      </w:r>
      <w:r w:rsidR="00A4518F">
        <w:rPr>
          <w:rFonts w:cs="Times New Roman"/>
        </w:rPr>
        <w:t xml:space="preserve">Finally, the rooms were arranged so that Clara </w:t>
      </w:r>
      <w:r w:rsidR="00047C92">
        <w:rPr>
          <w:rFonts w:cs="Times New Roman"/>
        </w:rPr>
        <w:t xml:space="preserve">could rehearse </w:t>
      </w:r>
      <w:r w:rsidR="00A4518F">
        <w:rPr>
          <w:rFonts w:cs="Times New Roman"/>
        </w:rPr>
        <w:t>without disturbing Robert.</w:t>
      </w:r>
      <w:r w:rsidR="003F0B7F">
        <w:rPr>
          <w:rStyle w:val="FootnoteReference"/>
          <w:rFonts w:cs="Times New Roman"/>
        </w:rPr>
        <w:footnoteReference w:id="79"/>
      </w:r>
      <w:r w:rsidR="003F0B7F">
        <w:rPr>
          <w:rFonts w:cs="Times New Roman"/>
        </w:rPr>
        <w:t xml:space="preserve"> Clara was exuberant at the new arrangement and wrote</w:t>
      </w:r>
      <w:r w:rsidR="00245D33">
        <w:rPr>
          <w:rFonts w:cs="Times New Roman"/>
        </w:rPr>
        <w:t xml:space="preserve"> on January 9th, 1853</w:t>
      </w:r>
      <w:r w:rsidR="003F0B7F">
        <w:rPr>
          <w:rFonts w:cs="Times New Roman"/>
        </w:rPr>
        <w:t>:</w:t>
      </w:r>
    </w:p>
    <w:p w:rsidR="003F0B7F" w:rsidRDefault="003F0B7F" w:rsidP="00CC3B08">
      <w:pPr>
        <w:tabs>
          <w:tab w:val="left" w:pos="3391"/>
        </w:tabs>
        <w:ind w:left="720"/>
        <w:rPr>
          <w:rFonts w:cs="Times New Roman"/>
        </w:rPr>
      </w:pPr>
      <w:r>
        <w:rPr>
          <w:rFonts w:cs="Times New Roman"/>
        </w:rPr>
        <w:t>I began to work again, at last. When I am able to work regularly like this, I feel really in my element; quite a different feeling seems to come over me, I am much freer and lighter, and everything seems to me more bright and cheerful. Music is, after all, a good piece of my life, and when it is wanting I feel as if I had lost all physical and mental elasticity.</w:t>
      </w:r>
      <w:r w:rsidR="005603EB">
        <w:rPr>
          <w:rStyle w:val="FootnoteReference"/>
          <w:rFonts w:cs="Times New Roman"/>
        </w:rPr>
        <w:footnoteReference w:id="80"/>
      </w:r>
    </w:p>
    <w:p w:rsidR="00CC3B08" w:rsidRDefault="00CC3B08" w:rsidP="00CC3B08">
      <w:pPr>
        <w:tabs>
          <w:tab w:val="left" w:pos="3391"/>
        </w:tabs>
        <w:ind w:left="720"/>
        <w:rPr>
          <w:rFonts w:cs="Times New Roman"/>
        </w:rPr>
      </w:pPr>
    </w:p>
    <w:p w:rsidR="005603EB" w:rsidRDefault="005603EB" w:rsidP="00CC3B08">
      <w:pPr>
        <w:tabs>
          <w:tab w:val="left" w:pos="3391"/>
        </w:tabs>
        <w:spacing w:line="480" w:lineRule="auto"/>
      </w:pPr>
      <w:r>
        <w:rPr>
          <w:rFonts w:cs="Times New Roman"/>
        </w:rPr>
        <w:t xml:space="preserve">Clara composed </w:t>
      </w:r>
      <w:proofErr w:type="spellStart"/>
      <w:r w:rsidR="001D575B" w:rsidRPr="0005440D">
        <w:rPr>
          <w:i/>
        </w:rPr>
        <w:t>Variationen</w:t>
      </w:r>
      <w:proofErr w:type="spellEnd"/>
      <w:r w:rsidR="001D575B" w:rsidRPr="00386963">
        <w:rPr>
          <w:i/>
        </w:rPr>
        <w:t xml:space="preserve"> </w:t>
      </w:r>
      <w:proofErr w:type="spellStart"/>
      <w:r w:rsidR="001D575B" w:rsidRPr="00386963">
        <w:rPr>
          <w:i/>
        </w:rPr>
        <w:t>f</w:t>
      </w:r>
      <w:r w:rsidR="001D575B" w:rsidRPr="00386963">
        <w:rPr>
          <w:rFonts w:cs="Times New Roman"/>
          <w:i/>
        </w:rPr>
        <w:t>ü</w:t>
      </w:r>
      <w:r w:rsidR="001D575B" w:rsidRPr="00386963">
        <w:rPr>
          <w:i/>
        </w:rPr>
        <w:t>r</w:t>
      </w:r>
      <w:proofErr w:type="spellEnd"/>
      <w:r w:rsidR="001D575B" w:rsidRPr="00386963">
        <w:rPr>
          <w:i/>
        </w:rPr>
        <w:t xml:space="preserve"> das Pianoforte </w:t>
      </w:r>
      <w:proofErr w:type="spellStart"/>
      <w:r w:rsidR="001D575B" w:rsidRPr="00386963">
        <w:rPr>
          <w:rFonts w:cs="Times New Roman"/>
          <w:i/>
        </w:rPr>
        <w:t>ü</w:t>
      </w:r>
      <w:r w:rsidR="001D575B" w:rsidRPr="00386963">
        <w:rPr>
          <w:i/>
        </w:rPr>
        <w:t>ber</w:t>
      </w:r>
      <w:proofErr w:type="spellEnd"/>
      <w:r w:rsidR="001D575B" w:rsidRPr="00386963">
        <w:rPr>
          <w:i/>
        </w:rPr>
        <w:t xml:space="preserve"> </w:t>
      </w:r>
      <w:proofErr w:type="spellStart"/>
      <w:r w:rsidR="001D575B" w:rsidRPr="00386963">
        <w:rPr>
          <w:i/>
        </w:rPr>
        <w:t>ein</w:t>
      </w:r>
      <w:proofErr w:type="spellEnd"/>
      <w:r w:rsidR="001D575B" w:rsidRPr="00386963">
        <w:rPr>
          <w:i/>
        </w:rPr>
        <w:t xml:space="preserve"> </w:t>
      </w:r>
      <w:proofErr w:type="spellStart"/>
      <w:r w:rsidR="001D575B" w:rsidRPr="00386963">
        <w:rPr>
          <w:i/>
        </w:rPr>
        <w:t>Thema</w:t>
      </w:r>
      <w:proofErr w:type="spellEnd"/>
      <w:r w:rsidR="001D575B" w:rsidRPr="00386963">
        <w:rPr>
          <w:i/>
        </w:rPr>
        <w:t xml:space="preserve"> von Robert Schumann</w:t>
      </w:r>
      <w:r w:rsidR="00A4518F">
        <w:rPr>
          <w:rFonts w:cs="Times New Roman"/>
        </w:rPr>
        <w:t>, Op. 20,</w:t>
      </w:r>
      <w:r>
        <w:rPr>
          <w:rFonts w:cs="Times New Roman"/>
        </w:rPr>
        <w:t xml:space="preserve"> in this year as well as some songs and </w:t>
      </w:r>
      <w:proofErr w:type="spellStart"/>
      <w:r w:rsidR="001D575B" w:rsidRPr="00386963">
        <w:rPr>
          <w:rFonts w:cs="Times New Roman"/>
          <w:i/>
        </w:rPr>
        <w:t>Drei</w:t>
      </w:r>
      <w:proofErr w:type="spellEnd"/>
      <w:r w:rsidR="001D575B" w:rsidRPr="00386963">
        <w:rPr>
          <w:rFonts w:cs="Times New Roman"/>
          <w:i/>
        </w:rPr>
        <w:t xml:space="preserve"> </w:t>
      </w:r>
      <w:proofErr w:type="spellStart"/>
      <w:r w:rsidR="001D575B" w:rsidRPr="00386963">
        <w:rPr>
          <w:rFonts w:cs="Times New Roman"/>
          <w:i/>
        </w:rPr>
        <w:t>Romanzen</w:t>
      </w:r>
      <w:proofErr w:type="spellEnd"/>
      <w:r w:rsidR="001D575B" w:rsidRPr="00386963">
        <w:rPr>
          <w:rFonts w:cs="Times New Roman"/>
        </w:rPr>
        <w:t xml:space="preserve"> </w:t>
      </w:r>
      <w:proofErr w:type="spellStart"/>
      <w:r w:rsidR="001D575B" w:rsidRPr="00386963">
        <w:rPr>
          <w:rFonts w:cs="Times New Roman"/>
          <w:i/>
        </w:rPr>
        <w:t>für</w:t>
      </w:r>
      <w:proofErr w:type="spellEnd"/>
      <w:r w:rsidR="001D575B" w:rsidRPr="00386963">
        <w:rPr>
          <w:rFonts w:cs="Times New Roman"/>
          <w:i/>
        </w:rPr>
        <w:t xml:space="preserve"> Pianoforte und </w:t>
      </w:r>
      <w:proofErr w:type="spellStart"/>
      <w:r w:rsidR="001D575B" w:rsidRPr="00386963">
        <w:rPr>
          <w:rFonts w:cs="Times New Roman"/>
          <w:i/>
        </w:rPr>
        <w:t>Violine</w:t>
      </w:r>
      <w:proofErr w:type="spellEnd"/>
      <w:r w:rsidR="00AE70CE">
        <w:rPr>
          <w:rFonts w:cs="Times New Roman"/>
        </w:rPr>
        <w:t>, Op. 22</w:t>
      </w:r>
      <w:r>
        <w:rPr>
          <w:rFonts w:cs="Times New Roman"/>
        </w:rPr>
        <w:t xml:space="preserve">. </w:t>
      </w:r>
    </w:p>
    <w:p w:rsidR="00450D59" w:rsidRDefault="00AE70CE" w:rsidP="00450D59">
      <w:pPr>
        <w:spacing w:line="480" w:lineRule="auto"/>
        <w:ind w:firstLine="720"/>
      </w:pPr>
      <w:r>
        <w:t>In 1854, Robert</w:t>
      </w:r>
      <w:r w:rsidR="00931876">
        <w:t>’s schizophrenic symptoms increased, and he believed he might hurt Clara.</w:t>
      </w:r>
      <w:r w:rsidR="00434312">
        <w:t xml:space="preserve"> He</w:t>
      </w:r>
      <w:r>
        <w:t xml:space="preserve"> </w:t>
      </w:r>
      <w:r w:rsidR="00F21070">
        <w:t>attempted</w:t>
      </w:r>
      <w:r>
        <w:t xml:space="preserve"> to drown himself </w:t>
      </w:r>
      <w:r w:rsidR="00931876">
        <w:t xml:space="preserve">by jumping off a bridge </w:t>
      </w:r>
      <w:r w:rsidR="00CC5245">
        <w:t>into</w:t>
      </w:r>
      <w:r w:rsidR="00931876">
        <w:t xml:space="preserve"> the Rhine River</w:t>
      </w:r>
      <w:r w:rsidR="00434312">
        <w:t xml:space="preserve"> but was saved by a boater and</w:t>
      </w:r>
      <w:r>
        <w:t xml:space="preserve"> admitted to an asylum. Cla</w:t>
      </w:r>
      <w:r w:rsidR="00864548">
        <w:t>ra was not allowed to visit him</w:t>
      </w:r>
      <w:r>
        <w:t xml:space="preserve"> and was full of </w:t>
      </w:r>
      <w:r w:rsidR="00570986">
        <w:t>grief</w:t>
      </w:r>
      <w:r>
        <w:t>. However, she</w:t>
      </w:r>
      <w:r w:rsidR="001A48F4">
        <w:t xml:space="preserve"> </w:t>
      </w:r>
      <w:r>
        <w:t xml:space="preserve">had to support her children </w:t>
      </w:r>
      <w:r w:rsidR="00043BAE">
        <w:t xml:space="preserve">as well as pay </w:t>
      </w:r>
      <w:r w:rsidR="001A48F4">
        <w:t>Robert’s medical expenses—</w:t>
      </w:r>
      <w:r>
        <w:t>thus</w:t>
      </w:r>
      <w:r w:rsidR="00A4518F">
        <w:t>,</w:t>
      </w:r>
      <w:r w:rsidR="001A48F4">
        <w:t xml:space="preserve"> she</w:t>
      </w:r>
      <w:r>
        <w:t xml:space="preserve"> returned to a </w:t>
      </w:r>
      <w:r w:rsidR="00043BAE">
        <w:t xml:space="preserve">hectic </w:t>
      </w:r>
      <w:r>
        <w:t xml:space="preserve">schedule of concertizing, </w:t>
      </w:r>
      <w:r w:rsidR="001A48F4">
        <w:t>managing</w:t>
      </w:r>
      <w:r>
        <w:t xml:space="preserve"> only short visits with her children. Robert died in 1856, and </w:t>
      </w:r>
      <w:r w:rsidR="00450D59">
        <w:t>she</w:t>
      </w:r>
      <w:r>
        <w:t xml:space="preserve"> was devastated. </w:t>
      </w:r>
    </w:p>
    <w:p w:rsidR="00370348" w:rsidRDefault="007B27B4" w:rsidP="00450D59">
      <w:pPr>
        <w:spacing w:line="480" w:lineRule="auto"/>
        <w:ind w:firstLine="720"/>
      </w:pPr>
      <w:r>
        <w:t xml:space="preserve">After </w:t>
      </w:r>
      <w:r w:rsidR="001A48F4">
        <w:t>Robert’s death</w:t>
      </w:r>
      <w:r>
        <w:t xml:space="preserve">, </w:t>
      </w:r>
      <w:r w:rsidR="00450D59">
        <w:t>Clara</w:t>
      </w:r>
      <w:r>
        <w:t xml:space="preserve"> did not compose any significant works for the </w:t>
      </w:r>
      <w:r w:rsidR="007E65A0">
        <w:t>remainder</w:t>
      </w:r>
      <w:r w:rsidR="001A48F4">
        <w:t xml:space="preserve"> of her life, although she </w:t>
      </w:r>
      <w:r>
        <w:t>continued to tour until 1888.</w:t>
      </w:r>
      <w:r w:rsidR="00043BAE">
        <w:t xml:space="preserve"> She prepared </w:t>
      </w:r>
      <w:r w:rsidR="001A48F4">
        <w:t xml:space="preserve">editions </w:t>
      </w:r>
      <w:r w:rsidR="001A48F4">
        <w:lastRenderedPageBreak/>
        <w:t xml:space="preserve">of Robert’s music, </w:t>
      </w:r>
      <w:r w:rsidR="00450D59">
        <w:t xml:space="preserve">often with the assistance of Brahms. Robert wrote in his will that he would like many of his works to be published, but only with Clara’s consent. Clara protected his compositions, choosing not to publish </w:t>
      </w:r>
      <w:r w:rsidR="00CC5245">
        <w:t>those</w:t>
      </w:r>
      <w:r w:rsidR="00450D59">
        <w:t xml:space="preserve"> from his later years that might show signs of mental weakness. She even destroyed some manuscripts, </w:t>
      </w:r>
      <w:r w:rsidR="00CC5245">
        <w:t>but</w:t>
      </w:r>
      <w:r w:rsidR="00450D59">
        <w:t xml:space="preserve"> </w:t>
      </w:r>
      <w:r w:rsidR="00CC5245">
        <w:t>several</w:t>
      </w:r>
      <w:r w:rsidR="00450D59">
        <w:t xml:space="preserve"> </w:t>
      </w:r>
      <w:r w:rsidR="00CC5245">
        <w:t xml:space="preserve">others </w:t>
      </w:r>
      <w:r w:rsidR="00450D59">
        <w:t>were printed against the wishes of the family after Clara’s death.</w:t>
      </w:r>
      <w:r w:rsidR="00450D59">
        <w:rPr>
          <w:rStyle w:val="FootnoteReference"/>
        </w:rPr>
        <w:footnoteReference w:id="81"/>
      </w:r>
      <w:r w:rsidR="00450D59">
        <w:t xml:space="preserve"> </w:t>
      </w:r>
      <w:r w:rsidR="00043BAE">
        <w:t xml:space="preserve">In 1887, she began teaching </w:t>
      </w:r>
      <w:r>
        <w:t>at the Frankfurt Conservatory, where she played her final concert in 1891.</w:t>
      </w:r>
      <w:r>
        <w:rPr>
          <w:rStyle w:val="FootnoteReference"/>
        </w:rPr>
        <w:footnoteReference w:id="82"/>
      </w:r>
      <w:r>
        <w:t xml:space="preserve"> </w:t>
      </w:r>
      <w:r w:rsidR="00450D59">
        <w:t>She</w:t>
      </w:r>
      <w:r w:rsidR="001A48F4">
        <w:t xml:space="preserve"> died in 1896. </w:t>
      </w:r>
    </w:p>
    <w:p w:rsidR="00AC505B" w:rsidRDefault="001A73D0" w:rsidP="00CC3B08">
      <w:pPr>
        <w:spacing w:line="480" w:lineRule="auto"/>
        <w:ind w:firstLine="720"/>
      </w:pPr>
      <w:r>
        <w:t>At different times throughout her</w:t>
      </w:r>
      <w:r w:rsidR="00245D33">
        <w:t xml:space="preserve"> adult</w:t>
      </w:r>
      <w:r>
        <w:t xml:space="preserve"> life</w:t>
      </w:r>
      <w:r w:rsidR="00AC505B">
        <w:t xml:space="preserve">, Clara’s children </w:t>
      </w:r>
      <w:r>
        <w:t>were another</w:t>
      </w:r>
      <w:r w:rsidR="00AC505B">
        <w:t xml:space="preserve"> major source of </w:t>
      </w:r>
      <w:r w:rsidR="00245D33">
        <w:t>sorrow</w:t>
      </w:r>
      <w:r w:rsidR="00AC505B">
        <w:t xml:space="preserve">. </w:t>
      </w:r>
      <w:r>
        <w:t>Her first son, Emil, died while still a</w:t>
      </w:r>
      <w:r w:rsidR="00434312">
        <w:t>n infant</w:t>
      </w:r>
      <w:r>
        <w:t xml:space="preserve">. Another son, Ludwig, was determined mentally ill and eventually kept at an asylum. Both Julie and Felix had tuberculosis. Ferdinand died from medical complication, leaving </w:t>
      </w:r>
      <w:r w:rsidR="00004FD7">
        <w:t xml:space="preserve">his </w:t>
      </w:r>
      <w:r>
        <w:t>six children behind; Clara took responsibility for them. Reich says, “There is no doubt that she suffered profound</w:t>
      </w:r>
      <w:r w:rsidR="001A48F4">
        <w:t>ly f</w:t>
      </w:r>
      <w:r>
        <w:t>r</w:t>
      </w:r>
      <w:r w:rsidR="001A48F4">
        <w:t>o</w:t>
      </w:r>
      <w:r>
        <w:t>m the tragedies which felled members of her family: first her husband, then four adult children, one after the other.”</w:t>
      </w:r>
      <w:r>
        <w:rPr>
          <w:rStyle w:val="FootnoteReference"/>
        </w:rPr>
        <w:footnoteReference w:id="83"/>
      </w:r>
      <w:r>
        <w:t xml:space="preserve"> Clara </w:t>
      </w:r>
      <w:r w:rsidR="00214B4F">
        <w:t xml:space="preserve">was touring while many of her children were ill, furthering her </w:t>
      </w:r>
      <w:r w:rsidR="007B27B4">
        <w:t>sadness</w:t>
      </w:r>
      <w:r w:rsidR="00214B4F">
        <w:t xml:space="preserve">. </w:t>
      </w:r>
      <w:r w:rsidR="007B27B4">
        <w:t xml:space="preserve">Although she attempted to support her family financially throughout her life, she was simply unable to tour as a concert pianist and </w:t>
      </w:r>
      <w:r w:rsidR="00434312">
        <w:t>tend</w:t>
      </w:r>
      <w:r w:rsidR="001A48F4">
        <w:t xml:space="preserve"> to them</w:t>
      </w:r>
      <w:r w:rsidR="007B27B4">
        <w:t xml:space="preserve"> at home. </w:t>
      </w:r>
    </w:p>
    <w:p w:rsidR="00043BAE" w:rsidRDefault="00043BAE" w:rsidP="00CC3B08">
      <w:pPr>
        <w:spacing w:line="480" w:lineRule="auto"/>
        <w:ind w:firstLine="720"/>
      </w:pPr>
      <w:r>
        <w:t xml:space="preserve">The hardships that Clara endured exhibit her inner strength. Although some may consider her </w:t>
      </w:r>
      <w:r w:rsidR="002E560C">
        <w:t xml:space="preserve">compositional </w:t>
      </w:r>
      <w:r>
        <w:t xml:space="preserve">output </w:t>
      </w:r>
      <w:r w:rsidR="00C95C3A">
        <w:t>subsidiary</w:t>
      </w:r>
      <w:r>
        <w:t xml:space="preserve">, her </w:t>
      </w:r>
      <w:r w:rsidR="00A4518F">
        <w:t>writing</w:t>
      </w:r>
      <w:r>
        <w:t xml:space="preserve"> simply could not be the focus of her life. Performing was both her desire and her </w:t>
      </w:r>
      <w:r w:rsidR="001A48F4">
        <w:t>way</w:t>
      </w:r>
      <w:r>
        <w:t xml:space="preserve"> to pr</w:t>
      </w:r>
      <w:r w:rsidR="002E560C">
        <w:t xml:space="preserve">ovide for her family. However, </w:t>
      </w:r>
      <w:r w:rsidR="001A48F4">
        <w:t>her</w:t>
      </w:r>
      <w:r w:rsidR="002E560C">
        <w:t xml:space="preserve"> </w:t>
      </w:r>
      <w:r w:rsidR="00434312">
        <w:t>works</w:t>
      </w:r>
      <w:r w:rsidR="002E560C">
        <w:t xml:space="preserve"> are intriguing and reflective of the </w:t>
      </w:r>
      <w:r w:rsidR="00C95C3A">
        <w:t xml:space="preserve">changing </w:t>
      </w:r>
      <w:r w:rsidR="002E560C">
        <w:lastRenderedPageBreak/>
        <w:t xml:space="preserve">circumstances of her life. </w:t>
      </w:r>
      <w:r w:rsidR="00C95C3A">
        <w:t>Though her concerts were her primary source of income, h</w:t>
      </w:r>
      <w:r w:rsidR="00B046FB">
        <w:t xml:space="preserve">er piano works are imaginative and </w:t>
      </w:r>
      <w:r w:rsidR="00C95C3A">
        <w:t xml:space="preserve">idiomatic compositions that have been unjustly forgotten. </w:t>
      </w:r>
      <w:r w:rsidR="002E560C">
        <w:t xml:space="preserve">While </w:t>
      </w:r>
      <w:r w:rsidR="001A48F4">
        <w:t>she</w:t>
      </w:r>
      <w:r w:rsidR="002E560C">
        <w:t xml:space="preserve"> perhaps did not </w:t>
      </w:r>
      <w:r w:rsidR="00245D33">
        <w:t xml:space="preserve">follow the exact path her father </w:t>
      </w:r>
      <w:r w:rsidR="002E560C">
        <w:t>had planned for her, he was successf</w:t>
      </w:r>
      <w:r w:rsidR="00434312">
        <w:t>ul in starting her musical</w:t>
      </w:r>
      <w:r w:rsidR="00C95C3A">
        <w:t xml:space="preserve"> career—a legacy that would continue even after her death</w:t>
      </w:r>
      <w:r w:rsidR="002E560C">
        <w:t xml:space="preserve">. </w:t>
      </w:r>
      <w:r>
        <w:t xml:space="preserve"> </w:t>
      </w:r>
    </w:p>
    <w:p w:rsidR="00B037D6" w:rsidRDefault="00B037D6" w:rsidP="005100AF"/>
    <w:p w:rsidR="007B27B4" w:rsidRDefault="007B27B4" w:rsidP="005100AF"/>
    <w:p w:rsidR="005100AF" w:rsidRDefault="005100AF">
      <w:r>
        <w:br w:type="page"/>
      </w:r>
    </w:p>
    <w:p w:rsidR="00695AC5" w:rsidRDefault="00695AC5" w:rsidP="00695AC5">
      <w:pPr>
        <w:pStyle w:val="Heading1"/>
        <w:spacing w:line="480" w:lineRule="auto"/>
        <w:jc w:val="center"/>
        <w:sectPr w:rsidR="00695AC5" w:rsidSect="00695AC5">
          <w:footnotePr>
            <w:numRestart w:val="eachSect"/>
          </w:footnotePr>
          <w:type w:val="continuous"/>
          <w:pgSz w:w="12240" w:h="15840"/>
          <w:pgMar w:top="1440" w:right="1440" w:bottom="1440" w:left="2520" w:header="720" w:footer="720" w:gutter="0"/>
          <w:cols w:space="720"/>
          <w:docGrid w:linePitch="360"/>
        </w:sectPr>
      </w:pPr>
    </w:p>
    <w:p w:rsidR="005100AF" w:rsidRDefault="00E84D6D" w:rsidP="00695AC5">
      <w:pPr>
        <w:pStyle w:val="Heading1"/>
        <w:spacing w:line="480" w:lineRule="auto"/>
        <w:jc w:val="center"/>
      </w:pPr>
      <w:bookmarkStart w:id="12" w:name="_Toc446338487"/>
      <w:r>
        <w:lastRenderedPageBreak/>
        <w:t xml:space="preserve">Chapter 4: </w:t>
      </w:r>
      <w:r w:rsidR="005100AF">
        <w:t xml:space="preserve">Overview of </w:t>
      </w:r>
      <w:r w:rsidR="00B6029A">
        <w:t>Works with</w:t>
      </w:r>
      <w:r w:rsidR="005100AF">
        <w:t xml:space="preserve"> Piano</w:t>
      </w:r>
      <w:bookmarkEnd w:id="12"/>
      <w:r w:rsidR="005100AF">
        <w:t xml:space="preserve"> </w:t>
      </w:r>
    </w:p>
    <w:p w:rsidR="00B6029A" w:rsidRDefault="00B6029A" w:rsidP="00B6029A">
      <w:r>
        <w:t xml:space="preserve"> </w:t>
      </w:r>
    </w:p>
    <w:p w:rsidR="00D330BD" w:rsidRDefault="00B6029A" w:rsidP="00695AC5">
      <w:pPr>
        <w:spacing w:line="480" w:lineRule="auto"/>
        <w:ind w:firstLine="720"/>
      </w:pPr>
      <w:r w:rsidRPr="00B6029A">
        <w:t xml:space="preserve">Clara Schumann left us with a wide range of </w:t>
      </w:r>
      <w:r w:rsidR="003237D3">
        <w:t>compositions</w:t>
      </w:r>
      <w:r w:rsidRPr="00B6029A">
        <w:t xml:space="preserve">, </w:t>
      </w:r>
      <w:r w:rsidR="00F4725B">
        <w:t xml:space="preserve">including large piano works, sets of character pieces, independent character pieces, </w:t>
      </w:r>
      <w:r w:rsidR="005901DE">
        <w:t xml:space="preserve">and </w:t>
      </w:r>
      <w:r w:rsidR="00F4725B">
        <w:t xml:space="preserve">preludes and fugues. Additionally, she composed a few chamber works and many songs for voice and piano. </w:t>
      </w:r>
      <w:r w:rsidR="00D330BD">
        <w:t xml:space="preserve">Nearly all of </w:t>
      </w:r>
      <w:r w:rsidR="002606D2">
        <w:t>her</w:t>
      </w:r>
      <w:r w:rsidR="00D330BD">
        <w:t xml:space="preserve"> works (excepting two orchestral works) include piano—</w:t>
      </w:r>
      <w:r w:rsidR="00ED7A00">
        <w:t>likely</w:t>
      </w:r>
      <w:r w:rsidR="005D3241">
        <w:t xml:space="preserve"> a result</w:t>
      </w:r>
      <w:r w:rsidR="00D330BD">
        <w:t xml:space="preserve"> of her career as a pianist. </w:t>
      </w:r>
    </w:p>
    <w:p w:rsidR="00695AC5" w:rsidRPr="00B6029A" w:rsidRDefault="00695AC5" w:rsidP="00695AC5">
      <w:pPr>
        <w:spacing w:line="480" w:lineRule="auto"/>
        <w:ind w:firstLine="720"/>
      </w:pPr>
    </w:p>
    <w:p w:rsidR="006D2543" w:rsidRPr="005D1638" w:rsidRDefault="00AA5345" w:rsidP="00160627">
      <w:pPr>
        <w:pStyle w:val="Heading2"/>
        <w:spacing w:line="480" w:lineRule="auto"/>
        <w:jc w:val="center"/>
      </w:pPr>
      <w:bookmarkStart w:id="13" w:name="_Toc446338488"/>
      <w:r>
        <w:t xml:space="preserve">Large </w:t>
      </w:r>
      <w:r w:rsidR="00EB2577">
        <w:t>Piano</w:t>
      </w:r>
      <w:r>
        <w:t xml:space="preserve"> Works</w:t>
      </w:r>
      <w:bookmarkEnd w:id="13"/>
    </w:p>
    <w:p w:rsidR="00B20B78" w:rsidRDefault="00B6029A" w:rsidP="00160627">
      <w:pPr>
        <w:spacing w:line="480" w:lineRule="auto"/>
        <w:ind w:firstLine="720"/>
      </w:pPr>
      <w:r>
        <w:t>T</w:t>
      </w:r>
      <w:r w:rsidR="006D2543">
        <w:t>he</w:t>
      </w:r>
      <w:r w:rsidR="0097301A">
        <w:t xml:space="preserve"> </w:t>
      </w:r>
      <w:r w:rsidR="001D575B">
        <w:rPr>
          <w:i/>
        </w:rPr>
        <w:t xml:space="preserve">Romance </w:t>
      </w:r>
      <w:proofErr w:type="spellStart"/>
      <w:r w:rsidR="001D575B">
        <w:rPr>
          <w:i/>
        </w:rPr>
        <w:t>v</w:t>
      </w:r>
      <w:r w:rsidR="00EB2577" w:rsidRPr="00F21070">
        <w:rPr>
          <w:i/>
        </w:rPr>
        <w:t>ari</w:t>
      </w:r>
      <w:r w:rsidR="00EB2577" w:rsidRPr="00F21070">
        <w:rPr>
          <w:rFonts w:cs="Times New Roman"/>
          <w:i/>
        </w:rPr>
        <w:t>é</w:t>
      </w:r>
      <w:r w:rsidR="0054513B" w:rsidRPr="00F21070">
        <w:rPr>
          <w:i/>
        </w:rPr>
        <w:t>e</w:t>
      </w:r>
      <w:proofErr w:type="spellEnd"/>
      <w:r w:rsidR="00EB2577">
        <w:t>, Op. 3</w:t>
      </w:r>
      <w:r w:rsidR="00570986">
        <w:t xml:space="preserve"> (1833)</w:t>
      </w:r>
      <w:r w:rsidR="00794DD5">
        <w:t>,</w:t>
      </w:r>
      <w:r>
        <w:t xml:space="preserve"> is </w:t>
      </w:r>
      <w:r w:rsidR="003237D3">
        <w:t xml:space="preserve">a </w:t>
      </w:r>
      <w:r w:rsidR="00EB2577">
        <w:t xml:space="preserve">twelve-minute work </w:t>
      </w:r>
      <w:r>
        <w:t xml:space="preserve">and </w:t>
      </w:r>
      <w:r w:rsidR="00EB2577">
        <w:t xml:space="preserve">was the first of Clara’s pieces to be dedicated to </w:t>
      </w:r>
      <w:r w:rsidR="00570986">
        <w:t>Robert</w:t>
      </w:r>
      <w:r w:rsidR="00244B85">
        <w:t>,</w:t>
      </w:r>
      <w:r w:rsidR="0019667C">
        <w:t xml:space="preserve"> even though she was only eleven when she composed </w:t>
      </w:r>
      <w:r w:rsidR="003C15B1">
        <w:t>it</w:t>
      </w:r>
      <w:r w:rsidR="00EB2577">
        <w:t>. Interestingly, the theme has been identified as belonging to Robert, not Clara.</w:t>
      </w:r>
      <w:r w:rsidR="00EB2577">
        <w:rPr>
          <w:rStyle w:val="FootnoteReference"/>
        </w:rPr>
        <w:footnoteReference w:id="84"/>
      </w:r>
      <w:r w:rsidR="00EB2577">
        <w:t xml:space="preserve"> Perhaps Clara heard </w:t>
      </w:r>
      <w:r w:rsidR="00570986">
        <w:t>him</w:t>
      </w:r>
      <w:r w:rsidR="00EB2577">
        <w:t xml:space="preserve"> composing the theme</w:t>
      </w:r>
      <w:r w:rsidR="0019667C">
        <w:t xml:space="preserve"> at the Wieck household</w:t>
      </w:r>
      <w:r w:rsidR="00EB2577">
        <w:t xml:space="preserve"> and then borrowed the idea.</w:t>
      </w:r>
      <w:r w:rsidR="005D1638">
        <w:t xml:space="preserve"> </w:t>
      </w:r>
      <w:r w:rsidR="0019667C">
        <w:t xml:space="preserve">The ten variations consist of spectacular arpeggios, rapid figuration, expressive elements, and even a </w:t>
      </w:r>
      <w:r w:rsidR="00244B85">
        <w:t>variation in a minor key.</w:t>
      </w:r>
      <w:r w:rsidR="0019667C">
        <w:t xml:space="preserve"> Susskind claims </w:t>
      </w:r>
      <w:r w:rsidR="00570986">
        <w:t xml:space="preserve">that </w:t>
      </w:r>
      <w:r w:rsidR="0019667C">
        <w:t>this early work</w:t>
      </w:r>
      <w:r w:rsidR="00570986">
        <w:t xml:space="preserve"> could</w:t>
      </w:r>
      <w:r w:rsidR="0019667C">
        <w:t xml:space="preserve"> </w:t>
      </w:r>
      <w:r w:rsidR="00570986">
        <w:t xml:space="preserve">be equal to those by </w:t>
      </w:r>
      <w:r w:rsidR="0019667C">
        <w:t xml:space="preserve">composers such as </w:t>
      </w:r>
      <w:proofErr w:type="spellStart"/>
      <w:r w:rsidR="0019667C">
        <w:t>Herz</w:t>
      </w:r>
      <w:proofErr w:type="spellEnd"/>
      <w:r w:rsidR="0019667C">
        <w:t xml:space="preserve"> and </w:t>
      </w:r>
      <w:proofErr w:type="spellStart"/>
      <w:r w:rsidR="0019667C">
        <w:t>Kalkbrenner</w:t>
      </w:r>
      <w:proofErr w:type="spellEnd"/>
      <w:r w:rsidR="0019667C">
        <w:t>.</w:t>
      </w:r>
      <w:r w:rsidR="0019667C">
        <w:rPr>
          <w:rStyle w:val="FootnoteReference"/>
        </w:rPr>
        <w:footnoteReference w:id="85"/>
      </w:r>
      <w:r w:rsidR="0019667C">
        <w:t xml:space="preserve"> </w:t>
      </w:r>
    </w:p>
    <w:p w:rsidR="006A3B72" w:rsidRPr="005D1638" w:rsidRDefault="005D1638" w:rsidP="00160627">
      <w:pPr>
        <w:spacing w:line="480" w:lineRule="auto"/>
        <w:ind w:firstLine="720"/>
      </w:pPr>
      <w:r>
        <w:t xml:space="preserve">A similar work is </w:t>
      </w:r>
      <w:r w:rsidR="001D575B" w:rsidRPr="0005440D">
        <w:rPr>
          <w:i/>
        </w:rPr>
        <w:t>Variations</w:t>
      </w:r>
      <w:r w:rsidR="001D575B" w:rsidRPr="00386963">
        <w:rPr>
          <w:i/>
        </w:rPr>
        <w:t xml:space="preserve"> de concert sur la </w:t>
      </w:r>
      <w:proofErr w:type="spellStart"/>
      <w:r w:rsidR="001D575B" w:rsidRPr="00386963">
        <w:rPr>
          <w:i/>
        </w:rPr>
        <w:t>cavatine</w:t>
      </w:r>
      <w:proofErr w:type="spellEnd"/>
      <w:r w:rsidR="001D575B" w:rsidRPr="00386963">
        <w:rPr>
          <w:i/>
        </w:rPr>
        <w:t xml:space="preserve"> du Pirate de Bellini</w:t>
      </w:r>
      <w:r w:rsidRPr="0054513B">
        <w:t>,</w:t>
      </w:r>
      <w:r>
        <w:t xml:space="preserve"> Op. 8</w:t>
      </w:r>
      <w:r w:rsidR="00570986">
        <w:t xml:space="preserve"> (1837)</w:t>
      </w:r>
      <w:r>
        <w:t>, which was inspired by a</w:t>
      </w:r>
      <w:r w:rsidR="00570986">
        <w:t xml:space="preserve">n opera Clara </w:t>
      </w:r>
      <w:r w:rsidR="005D3241">
        <w:t>attended</w:t>
      </w:r>
      <w:r w:rsidR="00570986">
        <w:t xml:space="preserve"> in 1832. </w:t>
      </w:r>
      <w:r w:rsidR="00936717">
        <w:t xml:space="preserve">This piece </w:t>
      </w:r>
      <w:r w:rsidR="005D3241">
        <w:t>includes</w:t>
      </w:r>
      <w:r w:rsidR="00936717">
        <w:t xml:space="preserve"> </w:t>
      </w:r>
      <w:r w:rsidR="00570986">
        <w:t xml:space="preserve">a grand introduction, impressive leaps, thirds, sixths, and octaves, diminished seventh chords, and a magnificent coda with consecutive scale passages, </w:t>
      </w:r>
      <w:r w:rsidR="00570986">
        <w:lastRenderedPageBreak/>
        <w:t xml:space="preserve">ascending arpeggios, </w:t>
      </w:r>
      <w:r w:rsidR="00245D33">
        <w:t>and bass rolls in the</w:t>
      </w:r>
      <w:r w:rsidR="00570986">
        <w:t xml:space="preserve"> final section marked </w:t>
      </w:r>
      <w:r w:rsidR="0054513B">
        <w:rPr>
          <w:i/>
        </w:rPr>
        <w:t>f</w:t>
      </w:r>
      <w:r w:rsidR="00570986" w:rsidRPr="00570986">
        <w:rPr>
          <w:i/>
        </w:rPr>
        <w:t>ortissimo</w:t>
      </w:r>
      <w:r w:rsidR="00570986">
        <w:t xml:space="preserve"> and </w:t>
      </w:r>
      <w:r w:rsidRPr="00570986">
        <w:rPr>
          <w:i/>
        </w:rPr>
        <w:t>Presto</w:t>
      </w:r>
      <w:r w:rsidR="00570986">
        <w:t>.</w:t>
      </w:r>
      <w:r>
        <w:rPr>
          <w:rStyle w:val="FootnoteReference"/>
        </w:rPr>
        <w:footnoteReference w:id="86"/>
      </w:r>
      <w:r w:rsidR="0019667C">
        <w:t xml:space="preserve"> Clara used this work as a show piece when on tour. Susskind describes the piece as “fancy </w:t>
      </w:r>
      <w:proofErr w:type="spellStart"/>
      <w:r w:rsidR="0019667C">
        <w:t>fingerwork</w:t>
      </w:r>
      <w:proofErr w:type="spellEnd"/>
      <w:r w:rsidR="0019667C">
        <w:t xml:space="preserve"> to dazzle the prim Prussians.”</w:t>
      </w:r>
      <w:r w:rsidR="0019667C">
        <w:rPr>
          <w:rStyle w:val="FootnoteReference"/>
        </w:rPr>
        <w:footnoteReference w:id="87"/>
      </w:r>
    </w:p>
    <w:p w:rsidR="006A3B72" w:rsidRDefault="00EB2577" w:rsidP="00160627">
      <w:pPr>
        <w:spacing w:line="480" w:lineRule="auto"/>
        <w:ind w:firstLine="720"/>
      </w:pPr>
      <w:r>
        <w:t xml:space="preserve">The </w:t>
      </w:r>
      <w:proofErr w:type="spellStart"/>
      <w:r w:rsidR="001D575B" w:rsidRPr="0005440D">
        <w:rPr>
          <w:i/>
        </w:rPr>
        <w:t>Variationen</w:t>
      </w:r>
      <w:proofErr w:type="spellEnd"/>
      <w:r w:rsidR="001D575B" w:rsidRPr="00386963">
        <w:rPr>
          <w:i/>
        </w:rPr>
        <w:t xml:space="preserve"> </w:t>
      </w:r>
      <w:proofErr w:type="spellStart"/>
      <w:r w:rsidR="001D575B" w:rsidRPr="00386963">
        <w:rPr>
          <w:i/>
        </w:rPr>
        <w:t>f</w:t>
      </w:r>
      <w:r w:rsidR="001D575B" w:rsidRPr="00386963">
        <w:rPr>
          <w:rFonts w:cs="Times New Roman"/>
          <w:i/>
        </w:rPr>
        <w:t>ü</w:t>
      </w:r>
      <w:r w:rsidR="001D575B" w:rsidRPr="00386963">
        <w:rPr>
          <w:i/>
        </w:rPr>
        <w:t>r</w:t>
      </w:r>
      <w:proofErr w:type="spellEnd"/>
      <w:r w:rsidR="001D575B" w:rsidRPr="00386963">
        <w:rPr>
          <w:i/>
        </w:rPr>
        <w:t xml:space="preserve"> das Pianoforte </w:t>
      </w:r>
      <w:proofErr w:type="spellStart"/>
      <w:r w:rsidR="001D575B" w:rsidRPr="00386963">
        <w:rPr>
          <w:rFonts w:cs="Times New Roman"/>
          <w:i/>
        </w:rPr>
        <w:t>ü</w:t>
      </w:r>
      <w:r w:rsidR="001D575B" w:rsidRPr="00386963">
        <w:rPr>
          <w:i/>
        </w:rPr>
        <w:t>ber</w:t>
      </w:r>
      <w:proofErr w:type="spellEnd"/>
      <w:r w:rsidR="001D575B" w:rsidRPr="00386963">
        <w:rPr>
          <w:i/>
        </w:rPr>
        <w:t xml:space="preserve"> </w:t>
      </w:r>
      <w:proofErr w:type="spellStart"/>
      <w:r w:rsidR="001D575B" w:rsidRPr="00386963">
        <w:rPr>
          <w:i/>
        </w:rPr>
        <w:t>ein</w:t>
      </w:r>
      <w:proofErr w:type="spellEnd"/>
      <w:r w:rsidR="001D575B" w:rsidRPr="00386963">
        <w:rPr>
          <w:i/>
        </w:rPr>
        <w:t xml:space="preserve"> </w:t>
      </w:r>
      <w:proofErr w:type="spellStart"/>
      <w:r w:rsidR="001D575B" w:rsidRPr="00386963">
        <w:rPr>
          <w:i/>
        </w:rPr>
        <w:t>Thema</w:t>
      </w:r>
      <w:proofErr w:type="spellEnd"/>
      <w:r w:rsidR="001D575B" w:rsidRPr="00386963">
        <w:rPr>
          <w:i/>
        </w:rPr>
        <w:t xml:space="preserve"> von Robert Schumann</w:t>
      </w:r>
      <w:r w:rsidR="0097301A">
        <w:t>, Op. 20</w:t>
      </w:r>
      <w:r w:rsidR="00570986">
        <w:t xml:space="preserve"> (1854)</w:t>
      </w:r>
      <w:r w:rsidR="00794DD5">
        <w:t>,</w:t>
      </w:r>
      <w:r w:rsidR="006A3B72">
        <w:t xml:space="preserve"> </w:t>
      </w:r>
      <w:r w:rsidR="00570986">
        <w:t>was one of Clara’s la</w:t>
      </w:r>
      <w:r w:rsidR="002657B5">
        <w:t xml:space="preserve">st contributions. The theme was used by Clara and Robert in various works and was taken from Robert’s </w:t>
      </w:r>
      <w:proofErr w:type="spellStart"/>
      <w:r w:rsidR="002657B5">
        <w:rPr>
          <w:i/>
        </w:rPr>
        <w:t>Bunte</w:t>
      </w:r>
      <w:proofErr w:type="spellEnd"/>
      <w:r w:rsidR="002657B5">
        <w:rPr>
          <w:i/>
        </w:rPr>
        <w:t xml:space="preserve"> </w:t>
      </w:r>
      <w:proofErr w:type="spellStart"/>
      <w:r w:rsidR="002657B5">
        <w:rPr>
          <w:i/>
        </w:rPr>
        <w:t>Bl</w:t>
      </w:r>
      <w:r w:rsidR="002657B5">
        <w:rPr>
          <w:rFonts w:cs="Times New Roman"/>
          <w:i/>
        </w:rPr>
        <w:t>ä</w:t>
      </w:r>
      <w:r w:rsidR="002657B5">
        <w:rPr>
          <w:i/>
        </w:rPr>
        <w:t>tter</w:t>
      </w:r>
      <w:proofErr w:type="spellEnd"/>
      <w:r w:rsidR="002657B5">
        <w:rPr>
          <w:i/>
        </w:rPr>
        <w:t>,</w:t>
      </w:r>
      <w:r w:rsidR="002657B5">
        <w:t xml:space="preserve"> Op. 99.</w:t>
      </w:r>
      <w:r w:rsidR="002657B5">
        <w:rPr>
          <w:rStyle w:val="FootnoteReference"/>
        </w:rPr>
        <w:footnoteReference w:id="88"/>
      </w:r>
      <w:r w:rsidR="002657B5">
        <w:t xml:space="preserve"> Clara gave the piece to Robert on the last birthday he was able to spend with the family. Interestingly, Brahms later wrote another set of variations using the same the</w:t>
      </w:r>
      <w:r w:rsidR="0054513B">
        <w:t>me (</w:t>
      </w:r>
      <w:r w:rsidR="00B24D10">
        <w:t xml:space="preserve">his </w:t>
      </w:r>
      <w:r w:rsidR="0054513B">
        <w:t xml:space="preserve">Op. 9) and dedicated </w:t>
      </w:r>
      <w:r w:rsidR="00795404">
        <w:t>it</w:t>
      </w:r>
      <w:r w:rsidR="0054513B">
        <w:t xml:space="preserve"> to Clara. </w:t>
      </w:r>
      <w:r w:rsidR="002657B5">
        <w:t xml:space="preserve">In fact, Brahms wrote to </w:t>
      </w:r>
      <w:proofErr w:type="spellStart"/>
      <w:r w:rsidR="002657B5">
        <w:t>Breitkopf</w:t>
      </w:r>
      <w:proofErr w:type="spellEnd"/>
      <w:r w:rsidR="002657B5">
        <w:t xml:space="preserve"> and </w:t>
      </w:r>
      <w:proofErr w:type="spellStart"/>
      <w:r w:rsidR="002657B5">
        <w:t>H</w:t>
      </w:r>
      <w:r w:rsidR="002657B5">
        <w:rPr>
          <w:rFonts w:cs="Times New Roman"/>
        </w:rPr>
        <w:t>ä</w:t>
      </w:r>
      <w:r w:rsidR="002657B5">
        <w:t>rtel</w:t>
      </w:r>
      <w:proofErr w:type="spellEnd"/>
      <w:r w:rsidR="002657B5">
        <w:t xml:space="preserve"> to request t</w:t>
      </w:r>
      <w:r w:rsidR="00B75062">
        <w:t xml:space="preserve">hat his variations appear alongside </w:t>
      </w:r>
      <w:r w:rsidR="00795404">
        <w:t>Clara’s set</w:t>
      </w:r>
      <w:r w:rsidR="002657B5">
        <w:t>.</w:t>
      </w:r>
      <w:r w:rsidR="002657B5">
        <w:rPr>
          <w:rStyle w:val="FootnoteReference"/>
        </w:rPr>
        <w:footnoteReference w:id="89"/>
      </w:r>
    </w:p>
    <w:p w:rsidR="00D72078" w:rsidRPr="00B24D10" w:rsidRDefault="00570986" w:rsidP="00160627">
      <w:pPr>
        <w:spacing w:line="480" w:lineRule="auto"/>
        <w:ind w:firstLine="720"/>
        <w:rPr>
          <w:rFonts w:cs="Times New Roman"/>
        </w:rPr>
      </w:pPr>
      <w:r>
        <w:rPr>
          <w:rFonts w:cs="Times New Roman"/>
        </w:rPr>
        <w:t xml:space="preserve">Clara’s </w:t>
      </w:r>
      <w:proofErr w:type="spellStart"/>
      <w:r w:rsidR="009F332E" w:rsidRPr="00C42F93">
        <w:rPr>
          <w:rFonts w:cs="Times New Roman"/>
          <w:i/>
        </w:rPr>
        <w:t>Sonate</w:t>
      </w:r>
      <w:proofErr w:type="spellEnd"/>
      <w:r w:rsidR="009F332E" w:rsidRPr="00C42F93">
        <w:rPr>
          <w:rFonts w:cs="Times New Roman"/>
          <w:i/>
        </w:rPr>
        <w:t xml:space="preserve"> </w:t>
      </w:r>
      <w:proofErr w:type="spellStart"/>
      <w:r w:rsidR="009F332E" w:rsidRPr="00C42F93">
        <w:rPr>
          <w:rFonts w:cs="Times New Roman"/>
          <w:i/>
        </w:rPr>
        <w:t>für</w:t>
      </w:r>
      <w:proofErr w:type="spellEnd"/>
      <w:r w:rsidR="009F332E" w:rsidRPr="00C42F93">
        <w:rPr>
          <w:rFonts w:cs="Times New Roman"/>
          <w:i/>
        </w:rPr>
        <w:t xml:space="preserve"> </w:t>
      </w:r>
      <w:proofErr w:type="spellStart"/>
      <w:r w:rsidR="009F332E" w:rsidRPr="00C42F93">
        <w:rPr>
          <w:rFonts w:cs="Times New Roman"/>
          <w:i/>
        </w:rPr>
        <w:t>Klavier</w:t>
      </w:r>
      <w:proofErr w:type="spellEnd"/>
      <w:r w:rsidR="009F332E" w:rsidRPr="00C42F93">
        <w:rPr>
          <w:rFonts w:cs="Times New Roman"/>
          <w:i/>
        </w:rPr>
        <w:t xml:space="preserve">, G </w:t>
      </w:r>
      <w:r w:rsidR="001D575B" w:rsidRPr="00C42F93">
        <w:rPr>
          <w:rFonts w:cs="Times New Roman"/>
          <w:i/>
        </w:rPr>
        <w:t>Moll</w:t>
      </w:r>
      <w:r w:rsidR="001D575B" w:rsidRPr="00C42F93">
        <w:rPr>
          <w:rFonts w:cs="Times New Roman"/>
        </w:rPr>
        <w:t xml:space="preserve"> </w:t>
      </w:r>
      <w:r w:rsidR="00B20B78" w:rsidRPr="00C42F93">
        <w:rPr>
          <w:rFonts w:cs="Times New Roman"/>
        </w:rPr>
        <w:t>remained</w:t>
      </w:r>
      <w:r w:rsidR="00B20B78">
        <w:rPr>
          <w:rFonts w:cs="Times New Roman"/>
        </w:rPr>
        <w:t xml:space="preserve"> un</w:t>
      </w:r>
      <w:r w:rsidR="00D72078">
        <w:rPr>
          <w:rFonts w:cs="Times New Roman"/>
        </w:rPr>
        <w:t xml:space="preserve">published </w:t>
      </w:r>
      <w:r w:rsidR="00B20B78">
        <w:rPr>
          <w:rFonts w:cs="Times New Roman"/>
        </w:rPr>
        <w:t xml:space="preserve">during </w:t>
      </w:r>
      <w:r>
        <w:rPr>
          <w:rFonts w:cs="Times New Roman"/>
        </w:rPr>
        <w:t xml:space="preserve">her lifetime but was finally printed in </w:t>
      </w:r>
      <w:r w:rsidR="00D72078">
        <w:rPr>
          <w:rFonts w:cs="Times New Roman"/>
        </w:rPr>
        <w:t>1991</w:t>
      </w:r>
      <w:r w:rsidR="00B20B78">
        <w:rPr>
          <w:rFonts w:cs="Times New Roman"/>
        </w:rPr>
        <w:t xml:space="preserve">. </w:t>
      </w:r>
      <w:r>
        <w:rPr>
          <w:rFonts w:cs="Times New Roman"/>
        </w:rPr>
        <w:t>It</w:t>
      </w:r>
      <w:r w:rsidR="00B20B78">
        <w:rPr>
          <w:rFonts w:cs="Times New Roman"/>
        </w:rPr>
        <w:t xml:space="preserve"> was a Christmas gift to Robert in 1841, and he </w:t>
      </w:r>
      <w:r w:rsidR="002606D2">
        <w:rPr>
          <w:rFonts w:cs="Times New Roman"/>
        </w:rPr>
        <w:t>noted</w:t>
      </w:r>
      <w:r w:rsidR="00B20B78">
        <w:rPr>
          <w:rFonts w:cs="Times New Roman"/>
        </w:rPr>
        <w:t xml:space="preserve"> in the</w:t>
      </w:r>
      <w:r>
        <w:rPr>
          <w:rFonts w:cs="Times New Roman"/>
        </w:rPr>
        <w:t>ir marriage</w:t>
      </w:r>
      <w:r w:rsidR="00B20B78">
        <w:rPr>
          <w:rFonts w:cs="Times New Roman"/>
        </w:rPr>
        <w:t xml:space="preserve"> diaries that this was Clara’s first sonata, perhaps expecting her to complete more.</w:t>
      </w:r>
      <w:r w:rsidR="00B20B78">
        <w:rPr>
          <w:rStyle w:val="FootnoteReference"/>
          <w:rFonts w:cs="Times New Roman"/>
        </w:rPr>
        <w:footnoteReference w:id="90"/>
      </w:r>
      <w:r w:rsidR="00B24D10">
        <w:rPr>
          <w:rFonts w:cs="Times New Roman"/>
        </w:rPr>
        <w:t xml:space="preserve"> About twenty minutes in length, this</w:t>
      </w:r>
      <w:r w:rsidR="00B20B78">
        <w:rPr>
          <w:rFonts w:cs="Times New Roman"/>
        </w:rPr>
        <w:t xml:space="preserve"> work is structured in th</w:t>
      </w:r>
      <w:r>
        <w:rPr>
          <w:rFonts w:cs="Times New Roman"/>
        </w:rPr>
        <w:t>e standard four-movement sonata</w:t>
      </w:r>
      <w:r w:rsidR="009D75AF">
        <w:rPr>
          <w:rFonts w:cs="Times New Roman"/>
        </w:rPr>
        <w:t xml:space="preserve"> scheme and includes</w:t>
      </w:r>
      <w:r w:rsidR="00B24D10">
        <w:rPr>
          <w:rFonts w:cs="Times New Roman"/>
        </w:rPr>
        <w:t xml:space="preserve"> movement titles of</w:t>
      </w:r>
      <w:r w:rsidR="009D75AF">
        <w:rPr>
          <w:rFonts w:cs="Times New Roman"/>
        </w:rPr>
        <w:t xml:space="preserve"> </w:t>
      </w:r>
      <w:r w:rsidR="002E6F8A">
        <w:rPr>
          <w:rFonts w:cs="Times New Roman"/>
          <w:i/>
        </w:rPr>
        <w:t xml:space="preserve">Allegro, Adagio, Scherzo, </w:t>
      </w:r>
      <w:r w:rsidR="002E6F8A">
        <w:rPr>
          <w:rFonts w:cs="Times New Roman"/>
        </w:rPr>
        <w:t xml:space="preserve">and </w:t>
      </w:r>
      <w:r w:rsidR="00B24D10">
        <w:rPr>
          <w:rFonts w:cs="Times New Roman"/>
          <w:i/>
        </w:rPr>
        <w:t>Rondo.</w:t>
      </w:r>
      <w:r w:rsidR="00B24D10">
        <w:rPr>
          <w:rFonts w:cs="Times New Roman"/>
        </w:rPr>
        <w:t xml:space="preserve"> </w:t>
      </w:r>
    </w:p>
    <w:p w:rsidR="002F66A0" w:rsidRDefault="003C15B1" w:rsidP="00160627">
      <w:pPr>
        <w:spacing w:line="480" w:lineRule="auto"/>
        <w:ind w:firstLine="720"/>
      </w:pPr>
      <w:r>
        <w:t>The</w:t>
      </w:r>
      <w:r w:rsidR="00795404">
        <w:t xml:space="preserve"> </w:t>
      </w:r>
      <w:r w:rsidR="0054513B">
        <w:t xml:space="preserve">Piano Concerto in A minor </w:t>
      </w:r>
      <w:r w:rsidR="00EB2577">
        <w:t xml:space="preserve">was written over </w:t>
      </w:r>
      <w:r w:rsidR="00795404">
        <w:t>a</w:t>
      </w:r>
      <w:r w:rsidR="00EB2577">
        <w:t xml:space="preserve"> span of several years</w:t>
      </w:r>
      <w:r w:rsidR="00936717">
        <w:t xml:space="preserve">, </w:t>
      </w:r>
      <w:r w:rsidR="00570986">
        <w:t>beginning in 1832</w:t>
      </w:r>
      <w:r w:rsidR="0097301A">
        <w:t xml:space="preserve">. </w:t>
      </w:r>
      <w:r w:rsidR="00795404">
        <w:t>She</w:t>
      </w:r>
      <w:r w:rsidR="0097301A">
        <w:t xml:space="preserve"> first </w:t>
      </w:r>
      <w:r w:rsidR="00936717">
        <w:t>composed</w:t>
      </w:r>
      <w:r w:rsidR="00795404">
        <w:t xml:space="preserve"> </w:t>
      </w:r>
      <w:r w:rsidR="002606D2">
        <w:t xml:space="preserve">it </w:t>
      </w:r>
      <w:r w:rsidR="00795404">
        <w:t>as a single-</w:t>
      </w:r>
      <w:r w:rsidR="0097301A">
        <w:t xml:space="preserve">movement work for piano and orchestra when she was thirteen. Robert helped </w:t>
      </w:r>
      <w:r w:rsidR="00795404">
        <w:t>her</w:t>
      </w:r>
      <w:r w:rsidR="0097301A">
        <w:t xml:space="preserve"> orchestrate this portion of the concerto, which eventually became the third movement. </w:t>
      </w:r>
      <w:r w:rsidR="00795404">
        <w:t>She</w:t>
      </w:r>
      <w:r w:rsidR="0097301A">
        <w:t xml:space="preserve"> then added t</w:t>
      </w:r>
      <w:r w:rsidR="008023FF">
        <w:t xml:space="preserve">he other </w:t>
      </w:r>
      <w:r w:rsidR="00795404">
        <w:t xml:space="preserve">two </w:t>
      </w:r>
      <w:r w:rsidR="008023FF">
        <w:lastRenderedPageBreak/>
        <w:t>movements</w:t>
      </w:r>
      <w:r w:rsidR="00B24D10">
        <w:t xml:space="preserve"> and orchestrated</w:t>
      </w:r>
      <w:r w:rsidR="008023FF">
        <w:t xml:space="preserve"> those herself, making t</w:t>
      </w:r>
      <w:r w:rsidR="003237D3">
        <w:t>his one of her largest works</w:t>
      </w:r>
      <w:r w:rsidR="008023FF">
        <w:t>. The</w:t>
      </w:r>
      <w:r w:rsidR="0054513B">
        <w:t xml:space="preserve"> extended</w:t>
      </w:r>
      <w:r w:rsidR="008023FF">
        <w:t xml:space="preserve"> </w:t>
      </w:r>
      <w:r w:rsidR="0054513B">
        <w:t>title</w:t>
      </w:r>
      <w:r w:rsidR="008023FF">
        <w:t xml:space="preserve"> specifies that it may be performed with a quintet in place of</w:t>
      </w:r>
      <w:r w:rsidR="00B24D10">
        <w:t xml:space="preserve"> an</w:t>
      </w:r>
      <w:r w:rsidR="008023FF">
        <w:t xml:space="preserve"> </w:t>
      </w:r>
      <w:r w:rsidR="00B24D10">
        <w:t>accompanying</w:t>
      </w:r>
      <w:r w:rsidR="0054513B">
        <w:t xml:space="preserve"> orchestra.</w:t>
      </w:r>
      <w:r w:rsidR="0054513B">
        <w:rPr>
          <w:rStyle w:val="FootnoteReference"/>
        </w:rPr>
        <w:footnoteReference w:id="91"/>
      </w:r>
      <w:r w:rsidR="009D75AF">
        <w:t xml:space="preserve">  </w:t>
      </w:r>
    </w:p>
    <w:p w:rsidR="0097301A" w:rsidRDefault="00EB2577" w:rsidP="00160627">
      <w:pPr>
        <w:spacing w:line="480" w:lineRule="auto"/>
        <w:ind w:firstLine="720"/>
      </w:pPr>
      <w:r>
        <w:t>At the time, reviewers were su</w:t>
      </w:r>
      <w:r w:rsidR="002E6F8A">
        <w:t xml:space="preserve">rprised that the </w:t>
      </w:r>
      <w:proofErr w:type="gramStart"/>
      <w:r w:rsidR="002E6F8A">
        <w:rPr>
          <w:i/>
        </w:rPr>
        <w:t>Allegro</w:t>
      </w:r>
      <w:proofErr w:type="gramEnd"/>
      <w:r w:rsidR="002E6F8A">
        <w:rPr>
          <w:i/>
        </w:rPr>
        <w:t xml:space="preserve"> </w:t>
      </w:r>
      <w:proofErr w:type="spellStart"/>
      <w:r w:rsidR="002E6F8A" w:rsidRPr="002E6F8A">
        <w:rPr>
          <w:i/>
        </w:rPr>
        <w:t>maestoso</w:t>
      </w:r>
      <w:proofErr w:type="spellEnd"/>
      <w:r w:rsidR="002E6F8A">
        <w:t xml:space="preserve"> </w:t>
      </w:r>
      <w:r w:rsidR="002E6F8A" w:rsidRPr="002E6F8A">
        <w:t>first</w:t>
      </w:r>
      <w:r w:rsidR="00244B85">
        <w:t>-</w:t>
      </w:r>
      <w:r w:rsidR="002E6F8A">
        <w:t xml:space="preserve">movement </w:t>
      </w:r>
      <w:r>
        <w:t>development section in A-flat major moved directly into the second movement in the same key.</w:t>
      </w:r>
      <w:r w:rsidR="008023FF">
        <w:t xml:space="preserve"> T</w:t>
      </w:r>
      <w:r>
        <w:t xml:space="preserve">he </w:t>
      </w:r>
      <w:r w:rsidR="002F66A0">
        <w:t>second movement</w:t>
      </w:r>
      <w:r w:rsidR="002E6F8A">
        <w:t xml:space="preserve">, </w:t>
      </w:r>
      <w:proofErr w:type="spellStart"/>
      <w:r w:rsidR="002E6F8A">
        <w:rPr>
          <w:i/>
        </w:rPr>
        <w:t>Romanze</w:t>
      </w:r>
      <w:proofErr w:type="spellEnd"/>
      <w:r w:rsidR="002E6F8A">
        <w:rPr>
          <w:i/>
        </w:rPr>
        <w:t xml:space="preserve">, Andante non </w:t>
      </w:r>
      <w:proofErr w:type="spellStart"/>
      <w:r w:rsidR="002E6F8A">
        <w:rPr>
          <w:i/>
        </w:rPr>
        <w:t>troppo</w:t>
      </w:r>
      <w:proofErr w:type="spellEnd"/>
      <w:r w:rsidR="002E6F8A">
        <w:rPr>
          <w:i/>
        </w:rPr>
        <w:t xml:space="preserve"> con </w:t>
      </w:r>
      <w:proofErr w:type="spellStart"/>
      <w:r w:rsidR="002E6F8A">
        <w:rPr>
          <w:i/>
        </w:rPr>
        <w:t>grazia</w:t>
      </w:r>
      <w:proofErr w:type="spellEnd"/>
      <w:r w:rsidR="002E6F8A">
        <w:rPr>
          <w:i/>
        </w:rPr>
        <w:t xml:space="preserve">, </w:t>
      </w:r>
      <w:r w:rsidR="002F66A0">
        <w:t xml:space="preserve">begins with solo piano and is then </w:t>
      </w:r>
      <w:r w:rsidR="008023FF">
        <w:t xml:space="preserve">accompanied by a </w:t>
      </w:r>
      <w:r w:rsidR="007D098D">
        <w:t>single</w:t>
      </w:r>
      <w:r w:rsidR="008023FF">
        <w:t xml:space="preserve"> cello</w:t>
      </w:r>
      <w:r w:rsidR="00795404">
        <w:t>, a concept Brahms used</w:t>
      </w:r>
      <w:r>
        <w:t xml:space="preserve"> in his second piano concerto.</w:t>
      </w:r>
      <w:r>
        <w:rPr>
          <w:rStyle w:val="FootnoteReference"/>
        </w:rPr>
        <w:footnoteReference w:id="92"/>
      </w:r>
      <w:r>
        <w:t xml:space="preserve"> </w:t>
      </w:r>
      <w:r w:rsidR="002F66A0">
        <w:t xml:space="preserve">The </w:t>
      </w:r>
      <w:r w:rsidR="00B24D10">
        <w:t>animated</w:t>
      </w:r>
      <w:r w:rsidR="002F66A0">
        <w:t xml:space="preserve"> </w:t>
      </w:r>
      <w:r w:rsidR="007D098D">
        <w:rPr>
          <w:i/>
        </w:rPr>
        <w:t xml:space="preserve">Finale, Allegro non </w:t>
      </w:r>
      <w:proofErr w:type="spellStart"/>
      <w:r w:rsidR="007D098D">
        <w:rPr>
          <w:i/>
        </w:rPr>
        <w:t>troppo</w:t>
      </w:r>
      <w:proofErr w:type="spellEnd"/>
      <w:r w:rsidR="002F66A0">
        <w:t xml:space="preserve"> returns to </w:t>
      </w:r>
      <w:proofErr w:type="gramStart"/>
      <w:r w:rsidR="002F66A0">
        <w:t>A</w:t>
      </w:r>
      <w:proofErr w:type="gramEnd"/>
      <w:r w:rsidR="002F66A0">
        <w:t xml:space="preserve"> minor. Susskind says,</w:t>
      </w:r>
      <w:r w:rsidR="00795404">
        <w:t xml:space="preserve"> “The real flavor of the piece …</w:t>
      </w:r>
      <w:r w:rsidR="002F66A0">
        <w:t xml:space="preserve"> comes from the details: the energetic themes, ebullient harmonies, colorful chromaticism, and rich textures.”</w:t>
      </w:r>
      <w:r w:rsidR="002F66A0">
        <w:rPr>
          <w:rStyle w:val="FootnoteReference"/>
        </w:rPr>
        <w:footnoteReference w:id="93"/>
      </w:r>
      <w:r w:rsidR="002F66A0">
        <w:t xml:space="preserve"> </w:t>
      </w:r>
      <w:r w:rsidR="009D75AF">
        <w:t>Mendelssohn conducted the first performance of the concerto in 1835. The work has no breaks between the movements nor traditional cadenzas, an</w:t>
      </w:r>
      <w:r w:rsidR="007D098D">
        <w:t>d the orchestra does not have a full</w:t>
      </w:r>
      <w:r w:rsidR="009D75AF">
        <w:t xml:space="preserve"> introductory exposition—all characteristics of Mendelssohn’s Piano Concerto </w:t>
      </w:r>
      <w:r w:rsidR="003237D3">
        <w:t xml:space="preserve">No. 1 </w:t>
      </w:r>
      <w:r w:rsidR="009D75AF">
        <w:t>in G Minor composed a few years before.</w:t>
      </w:r>
      <w:r w:rsidR="009D75AF" w:rsidRPr="0097301A">
        <w:rPr>
          <w:rStyle w:val="FootnoteReference"/>
        </w:rPr>
        <w:t xml:space="preserve"> </w:t>
      </w:r>
      <w:r w:rsidR="009D75AF">
        <w:rPr>
          <w:rStyle w:val="FootnoteReference"/>
        </w:rPr>
        <w:footnoteReference w:id="94"/>
      </w:r>
      <w:r w:rsidR="005016AF" w:rsidRPr="005016AF">
        <w:t xml:space="preserve"> </w:t>
      </w:r>
    </w:p>
    <w:p w:rsidR="00334BF6" w:rsidRPr="003237D3" w:rsidRDefault="002E6F8A" w:rsidP="003237D3">
      <w:pPr>
        <w:spacing w:line="480" w:lineRule="auto"/>
        <w:ind w:firstLine="720"/>
      </w:pPr>
      <w:r>
        <w:t>After a</w:t>
      </w:r>
      <w:r w:rsidR="00B24D10">
        <w:t>n early performance</w:t>
      </w:r>
      <w:r>
        <w:t xml:space="preserve">, the concerto </w:t>
      </w:r>
      <w:r w:rsidR="00F4725B">
        <w:t>was described by a critic as:</w:t>
      </w:r>
      <w:r>
        <w:t xml:space="preserve"> </w:t>
      </w:r>
      <w:r w:rsidR="00F4725B">
        <w:t>“</w:t>
      </w:r>
      <w:r>
        <w:t>in the modern-romantic style, full of lovely, melancholy, and impassioned ideas, delightful because of the varied and inspired treatment of the theme and above all, because of an original, wistful main theme that winds its way through the whole.</w:t>
      </w:r>
      <w:r w:rsidR="00F4725B">
        <w:t>”</w:t>
      </w:r>
      <w:r w:rsidR="00F4725B">
        <w:rPr>
          <w:rStyle w:val="FootnoteReference"/>
        </w:rPr>
        <w:footnoteReference w:id="95"/>
      </w:r>
      <w:r w:rsidR="00B24D10">
        <w:t xml:space="preserve"> Lasting approximately twenty-five minutes, t</w:t>
      </w:r>
      <w:r w:rsidR="00F4725B">
        <w:t xml:space="preserve">he concerto is significant in that it brought Clara praise as </w:t>
      </w:r>
      <w:r w:rsidR="002A742A">
        <w:t xml:space="preserve">both </w:t>
      </w:r>
      <w:r w:rsidR="00F4725B">
        <w:t xml:space="preserve">a pianist and composer. </w:t>
      </w:r>
    </w:p>
    <w:p w:rsidR="00334BF6" w:rsidRPr="00334BF6" w:rsidRDefault="00334BF6" w:rsidP="00160627">
      <w:pPr>
        <w:pStyle w:val="Heading2"/>
        <w:spacing w:line="480" w:lineRule="auto"/>
        <w:jc w:val="center"/>
      </w:pPr>
      <w:bookmarkStart w:id="14" w:name="_Toc446338489"/>
      <w:r w:rsidRPr="00334BF6">
        <w:lastRenderedPageBreak/>
        <w:t>Sets of Character Pieces</w:t>
      </w:r>
      <w:bookmarkEnd w:id="14"/>
    </w:p>
    <w:p w:rsidR="00334BF6" w:rsidRPr="00334BF6" w:rsidRDefault="00334BF6" w:rsidP="00160627">
      <w:pPr>
        <w:spacing w:line="480" w:lineRule="auto"/>
        <w:ind w:firstLine="720"/>
      </w:pPr>
      <w:r w:rsidRPr="00334BF6">
        <w:t>Clara’s father encouraged her to compose from a young age</w:t>
      </w:r>
      <w:r w:rsidR="008023FF">
        <w:t>,</w:t>
      </w:r>
      <w:r w:rsidRPr="00334BF6">
        <w:t xml:space="preserve"> but many of her earliest attempts were never published. The first group of works that Wieck allowed </w:t>
      </w:r>
      <w:r w:rsidR="008023FF">
        <w:t>her</w:t>
      </w:r>
      <w:r w:rsidRPr="00334BF6">
        <w:t xml:space="preserve"> to publish were the </w:t>
      </w:r>
      <w:proofErr w:type="spellStart"/>
      <w:r w:rsidR="003C076E">
        <w:rPr>
          <w:i/>
        </w:rPr>
        <w:t>Quatre</w:t>
      </w:r>
      <w:proofErr w:type="spellEnd"/>
      <w:r w:rsidR="003C076E">
        <w:rPr>
          <w:i/>
        </w:rPr>
        <w:t xml:space="preserve"> p</w:t>
      </w:r>
      <w:r w:rsidR="003C076E" w:rsidRPr="00386963">
        <w:rPr>
          <w:i/>
        </w:rPr>
        <w:t>olonaises</w:t>
      </w:r>
      <w:r w:rsidR="003237D3">
        <w:rPr>
          <w:i/>
        </w:rPr>
        <w:t xml:space="preserve"> </w:t>
      </w:r>
      <w:r w:rsidR="003237D3">
        <w:t>(Op. 1)</w:t>
      </w:r>
      <w:r w:rsidRPr="00334BF6">
        <w:t xml:space="preserve">, composed when Clara was just eleven years old and then published the following year. Although these early pieces show some of the characteristics </w:t>
      </w:r>
      <w:r w:rsidR="00FD3401">
        <w:t>she used</w:t>
      </w:r>
      <w:r w:rsidRPr="00334BF6">
        <w:t xml:space="preserve"> in later pieces, </w:t>
      </w:r>
      <w:r w:rsidR="00FD3401">
        <w:t>they</w:t>
      </w:r>
      <w:r w:rsidR="003237D3">
        <w:t xml:space="preserve"> were</w:t>
      </w:r>
      <w:r w:rsidRPr="00334BF6">
        <w:t xml:space="preserve"> met with mixed reactions from critics who felt they were </w:t>
      </w:r>
      <w:r w:rsidR="00FD3401">
        <w:t>simply</w:t>
      </w:r>
      <w:r w:rsidRPr="00334BF6">
        <w:t xml:space="preserve"> exercises for the budding </w:t>
      </w:r>
      <w:r w:rsidR="00FD3401">
        <w:t>composer</w:t>
      </w:r>
      <w:r w:rsidRPr="00334BF6">
        <w:t>.</w:t>
      </w:r>
      <w:r w:rsidRPr="00334BF6">
        <w:rPr>
          <w:vertAlign w:val="superscript"/>
        </w:rPr>
        <w:footnoteReference w:id="96"/>
      </w:r>
      <w:r w:rsidR="009B2D41">
        <w:t xml:space="preserve"> Still,</w:t>
      </w:r>
      <w:r w:rsidR="000F4169">
        <w:t xml:space="preserve"> the pieces are remarkable considering she composed them </w:t>
      </w:r>
      <w:r w:rsidR="00B24D10">
        <w:t xml:space="preserve">at </w:t>
      </w:r>
      <w:r w:rsidR="007D098D">
        <w:t>such a young age</w:t>
      </w:r>
      <w:r w:rsidR="000F4169">
        <w:t xml:space="preserve">. </w:t>
      </w:r>
    </w:p>
    <w:p w:rsidR="00334BF6" w:rsidRPr="00C10BFC" w:rsidRDefault="00334BF6" w:rsidP="00160627">
      <w:pPr>
        <w:spacing w:line="480" w:lineRule="auto"/>
      </w:pPr>
      <w:r w:rsidRPr="00334BF6">
        <w:tab/>
        <w:t xml:space="preserve">The </w:t>
      </w:r>
      <w:r w:rsidR="003C076E">
        <w:rPr>
          <w:i/>
        </w:rPr>
        <w:t xml:space="preserve">Caprices </w:t>
      </w:r>
      <w:proofErr w:type="spellStart"/>
      <w:r w:rsidR="003C076E">
        <w:rPr>
          <w:i/>
        </w:rPr>
        <w:t>en</w:t>
      </w:r>
      <w:proofErr w:type="spellEnd"/>
      <w:r w:rsidR="003C076E">
        <w:rPr>
          <w:i/>
        </w:rPr>
        <w:t xml:space="preserve"> </w:t>
      </w:r>
      <w:proofErr w:type="spellStart"/>
      <w:r w:rsidR="003C076E">
        <w:rPr>
          <w:i/>
        </w:rPr>
        <w:t>forme</w:t>
      </w:r>
      <w:proofErr w:type="spellEnd"/>
      <w:r w:rsidR="003C076E">
        <w:rPr>
          <w:i/>
        </w:rPr>
        <w:t xml:space="preserve"> de </w:t>
      </w:r>
      <w:proofErr w:type="spellStart"/>
      <w:r w:rsidR="003C076E">
        <w:rPr>
          <w:i/>
        </w:rPr>
        <w:t>v</w:t>
      </w:r>
      <w:r w:rsidRPr="00334BF6">
        <w:rPr>
          <w:i/>
        </w:rPr>
        <w:t>alse</w:t>
      </w:r>
      <w:proofErr w:type="spellEnd"/>
      <w:r w:rsidR="00FD3401">
        <w:t>, Op. 2 (</w:t>
      </w:r>
      <w:r w:rsidRPr="00334BF6">
        <w:t>1832</w:t>
      </w:r>
      <w:r w:rsidR="007D098D">
        <w:t>)</w:t>
      </w:r>
      <w:r w:rsidR="00794DD5">
        <w:t>,</w:t>
      </w:r>
      <w:r w:rsidRPr="00334BF6">
        <w:t xml:space="preserve"> may have been inspired by the waltzes of Weber and Schubert.</w:t>
      </w:r>
      <w:r w:rsidRPr="00334BF6">
        <w:rPr>
          <w:vertAlign w:val="superscript"/>
        </w:rPr>
        <w:footnoteReference w:id="97"/>
      </w:r>
      <w:r w:rsidRPr="00334BF6">
        <w:t xml:space="preserve"> Reich also suggests that since Robert was living in the Wieck household at the time and was working on his </w:t>
      </w:r>
      <w:proofErr w:type="spellStart"/>
      <w:r w:rsidRPr="00334BF6">
        <w:rPr>
          <w:i/>
        </w:rPr>
        <w:t>Papillons</w:t>
      </w:r>
      <w:proofErr w:type="spellEnd"/>
      <w:r w:rsidRPr="00334BF6">
        <w:rPr>
          <w:i/>
        </w:rPr>
        <w:t>,</w:t>
      </w:r>
      <w:r w:rsidRPr="00334BF6">
        <w:t xml:space="preserve"> Clara may have been influenced by </w:t>
      </w:r>
      <w:r w:rsidR="00FD3401">
        <w:t>its</w:t>
      </w:r>
      <w:r w:rsidRPr="00334BF6">
        <w:t xml:space="preserve"> structure of </w:t>
      </w:r>
      <w:r w:rsidR="002606D2">
        <w:t xml:space="preserve">short pieces in the style of </w:t>
      </w:r>
      <w:r w:rsidR="00FD3401">
        <w:t>dance</w:t>
      </w:r>
      <w:r w:rsidR="002606D2">
        <w:t>s</w:t>
      </w:r>
      <w:r w:rsidRPr="00334BF6">
        <w:t>.</w:t>
      </w:r>
      <w:r w:rsidRPr="00334BF6">
        <w:rPr>
          <w:vertAlign w:val="superscript"/>
        </w:rPr>
        <w:footnoteReference w:id="98"/>
      </w:r>
      <w:r w:rsidRPr="00334BF6">
        <w:t xml:space="preserve"> A </w:t>
      </w:r>
      <w:r w:rsidR="00FD3401">
        <w:t xml:space="preserve">similar set of dance </w:t>
      </w:r>
      <w:r w:rsidRPr="00334BF6">
        <w:t xml:space="preserve">pieces is </w:t>
      </w:r>
      <w:r w:rsidR="00936717">
        <w:t>Clara’s</w:t>
      </w:r>
      <w:r w:rsidRPr="00334BF6">
        <w:t xml:space="preserve"> </w:t>
      </w:r>
      <w:proofErr w:type="spellStart"/>
      <w:r w:rsidR="003C076E">
        <w:rPr>
          <w:i/>
        </w:rPr>
        <w:t>Valse</w:t>
      </w:r>
      <w:proofErr w:type="spellEnd"/>
      <w:r w:rsidR="003C076E">
        <w:rPr>
          <w:i/>
        </w:rPr>
        <w:t xml:space="preserve"> </w:t>
      </w:r>
      <w:proofErr w:type="spellStart"/>
      <w:r w:rsidR="003C076E">
        <w:rPr>
          <w:i/>
        </w:rPr>
        <w:t>r</w:t>
      </w:r>
      <w:r w:rsidRPr="00334BF6">
        <w:rPr>
          <w:i/>
        </w:rPr>
        <w:t>omantiques</w:t>
      </w:r>
      <w:proofErr w:type="spellEnd"/>
      <w:r w:rsidR="00FD3401">
        <w:t>, Op. 4 (</w:t>
      </w:r>
      <w:r w:rsidRPr="00334BF6">
        <w:t>1835</w:t>
      </w:r>
      <w:r w:rsidR="00FD3401">
        <w:t>)</w:t>
      </w:r>
      <w:r w:rsidRPr="00334BF6">
        <w:t>.</w:t>
      </w:r>
      <w:r w:rsidR="00C72039">
        <w:t xml:space="preserve"> </w:t>
      </w:r>
      <w:r w:rsidR="007D098D">
        <w:t>While</w:t>
      </w:r>
      <w:r w:rsidR="00D7637A">
        <w:t xml:space="preserve"> there is record of Clara’s performances of the Op. 2 waltzes, she supposedly</w:t>
      </w:r>
      <w:r w:rsidR="00C10BFC">
        <w:t xml:space="preserve"> never </w:t>
      </w:r>
      <w:r w:rsidR="007D098D">
        <w:t>performed</w:t>
      </w:r>
      <w:r w:rsidR="00C10BFC">
        <w:t xml:space="preserve"> the Op. 4 waltzes, </w:t>
      </w:r>
      <w:r w:rsidR="007D098D">
        <w:t>even though</w:t>
      </w:r>
      <w:r w:rsidR="00B24D10">
        <w:t xml:space="preserve"> she eventually orchestrated them</w:t>
      </w:r>
      <w:r w:rsidR="00C10BFC">
        <w:t>.</w:t>
      </w:r>
      <w:r w:rsidR="00D7637A">
        <w:rPr>
          <w:rStyle w:val="FootnoteReference"/>
        </w:rPr>
        <w:footnoteReference w:id="99"/>
      </w:r>
      <w:r w:rsidR="00C10BFC">
        <w:t xml:space="preserve"> </w:t>
      </w:r>
    </w:p>
    <w:p w:rsidR="00334BF6" w:rsidRPr="00334BF6" w:rsidRDefault="005D02D4" w:rsidP="00160627">
      <w:pPr>
        <w:spacing w:line="480" w:lineRule="auto"/>
        <w:ind w:firstLine="720"/>
      </w:pPr>
      <w:proofErr w:type="spellStart"/>
      <w:r>
        <w:rPr>
          <w:i/>
        </w:rPr>
        <w:t>Quatre</w:t>
      </w:r>
      <w:proofErr w:type="spellEnd"/>
      <w:r>
        <w:rPr>
          <w:i/>
        </w:rPr>
        <w:t xml:space="preserve"> </w:t>
      </w:r>
      <w:proofErr w:type="spellStart"/>
      <w:r>
        <w:rPr>
          <w:i/>
        </w:rPr>
        <w:t>pièces</w:t>
      </w:r>
      <w:proofErr w:type="spellEnd"/>
      <w:r>
        <w:rPr>
          <w:i/>
        </w:rPr>
        <w:t xml:space="preserve"> </w:t>
      </w:r>
      <w:proofErr w:type="spellStart"/>
      <w:r>
        <w:rPr>
          <w:i/>
        </w:rPr>
        <w:t>c</w:t>
      </w:r>
      <w:r w:rsidR="00334BF6" w:rsidRPr="00334BF6">
        <w:rPr>
          <w:i/>
        </w:rPr>
        <w:t>aractéristiques</w:t>
      </w:r>
      <w:proofErr w:type="spellEnd"/>
      <w:r w:rsidR="00FA04D8">
        <w:t>, Op. 5</w:t>
      </w:r>
      <w:r w:rsidR="00794DD5">
        <w:t>,</w:t>
      </w:r>
      <w:r w:rsidR="00795404">
        <w:t xml:space="preserve"> contain</w:t>
      </w:r>
      <w:r w:rsidR="00C72039">
        <w:t>s</w:t>
      </w:r>
      <w:r w:rsidR="00795404">
        <w:t xml:space="preserve"> </w:t>
      </w:r>
      <w:r w:rsidR="00B24D10">
        <w:t>descriptive titles</w:t>
      </w:r>
      <w:r w:rsidR="006040ED">
        <w:t xml:space="preserve">: </w:t>
      </w:r>
      <w:r w:rsidR="00FD3401">
        <w:t>“</w:t>
      </w:r>
      <w:r w:rsidR="006040ED">
        <w:t xml:space="preserve">Impromptu: Le </w:t>
      </w:r>
      <w:proofErr w:type="spellStart"/>
      <w:r w:rsidR="006040ED">
        <w:t>s</w:t>
      </w:r>
      <w:r w:rsidR="00334BF6" w:rsidRPr="00FD3401">
        <w:t>abbat</w:t>
      </w:r>
      <w:proofErr w:type="spellEnd"/>
      <w:r w:rsidR="006040ED">
        <w:t xml:space="preserve">,” “Caprice </w:t>
      </w:r>
      <w:r w:rsidR="006040ED">
        <w:rPr>
          <w:rFonts w:cs="Times New Roman"/>
        </w:rPr>
        <w:t xml:space="preserve">à la boleros,” “Romance,” and </w:t>
      </w:r>
      <w:r w:rsidR="00FD3401">
        <w:t xml:space="preserve">“Scène </w:t>
      </w:r>
      <w:proofErr w:type="spellStart"/>
      <w:r w:rsidR="00FD3401">
        <w:t>fantastique</w:t>
      </w:r>
      <w:proofErr w:type="spellEnd"/>
      <w:r w:rsidR="006040ED">
        <w:t>: Le Ballet des revenants.”</w:t>
      </w:r>
      <w:r w:rsidR="00C72039">
        <w:t xml:space="preserve"> </w:t>
      </w:r>
      <w:r w:rsidR="00334BF6" w:rsidRPr="00334BF6">
        <w:t xml:space="preserve">The first </w:t>
      </w:r>
      <w:r w:rsidR="00C11185">
        <w:t>piece of the set</w:t>
      </w:r>
      <w:r w:rsidR="00334BF6" w:rsidRPr="00334BF6">
        <w:t xml:space="preserve"> was </w:t>
      </w:r>
      <w:r w:rsidR="00756E11">
        <w:t>also</w:t>
      </w:r>
      <w:r w:rsidR="00334BF6" w:rsidRPr="00334BF6">
        <w:t xml:space="preserve"> published separately </w:t>
      </w:r>
      <w:r w:rsidR="004261FA" w:rsidRPr="00C11185">
        <w:t>as</w:t>
      </w:r>
      <w:r w:rsidR="00334BF6" w:rsidRPr="00C11185">
        <w:t xml:space="preserve"> </w:t>
      </w:r>
      <w:proofErr w:type="spellStart"/>
      <w:r w:rsidR="00756E11" w:rsidRPr="00D62975">
        <w:rPr>
          <w:i/>
        </w:rPr>
        <w:t>Hexen</w:t>
      </w:r>
      <w:r w:rsidR="00334BF6" w:rsidRPr="00D62975">
        <w:rPr>
          <w:i/>
        </w:rPr>
        <w:t>tanz</w:t>
      </w:r>
      <w:proofErr w:type="spellEnd"/>
      <w:r w:rsidR="00334BF6" w:rsidRPr="00C11185">
        <w:t>, Op. 5a.</w:t>
      </w:r>
      <w:r w:rsidR="00334BF6" w:rsidRPr="00334BF6">
        <w:t xml:space="preserve"> </w:t>
      </w:r>
      <w:r w:rsidR="00334BF6" w:rsidRPr="00334BF6">
        <w:rPr>
          <w:i/>
        </w:rPr>
        <w:t>Soirée musicales,</w:t>
      </w:r>
      <w:r w:rsidR="00334BF6" w:rsidRPr="00334BF6">
        <w:t xml:space="preserve"> Op</w:t>
      </w:r>
      <w:r w:rsidR="007D098D">
        <w:t>. 6</w:t>
      </w:r>
      <w:r w:rsidR="00794DD5">
        <w:t>,</w:t>
      </w:r>
      <w:r w:rsidR="00334BF6" w:rsidRPr="00334BF6">
        <w:t xml:space="preserve"> is often grouped with the pieces from Op. 5 because they </w:t>
      </w:r>
      <w:r w:rsidR="00334BF6" w:rsidRPr="00334BF6">
        <w:lastRenderedPageBreak/>
        <w:t>are all character pieces in a romantic style.</w:t>
      </w:r>
      <w:r w:rsidR="00334BF6" w:rsidRPr="00334BF6">
        <w:rPr>
          <w:vertAlign w:val="superscript"/>
        </w:rPr>
        <w:footnoteReference w:id="100"/>
      </w:r>
      <w:r w:rsidR="000F720D">
        <w:t xml:space="preserve"> Regarding both sets, Joan </w:t>
      </w:r>
      <w:proofErr w:type="spellStart"/>
      <w:r w:rsidR="000F720D">
        <w:t>Chissell</w:t>
      </w:r>
      <w:proofErr w:type="spellEnd"/>
      <w:r w:rsidR="000F720D">
        <w:t xml:space="preserve"> says, “The gem of each set is its slow movement.”</w:t>
      </w:r>
      <w:r w:rsidR="000F720D">
        <w:rPr>
          <w:rStyle w:val="FootnoteReference"/>
        </w:rPr>
        <w:footnoteReference w:id="101"/>
      </w:r>
    </w:p>
    <w:p w:rsidR="00334BF6" w:rsidRPr="00334BF6" w:rsidRDefault="00B24D10" w:rsidP="00160627">
      <w:pPr>
        <w:spacing w:line="480" w:lineRule="auto"/>
        <w:ind w:firstLine="720"/>
      </w:pPr>
      <w:r w:rsidRPr="00386963">
        <w:rPr>
          <w:i/>
        </w:rPr>
        <w:t>Trois romances pour le piano</w:t>
      </w:r>
      <w:r w:rsidR="00FD3401">
        <w:t>,</w:t>
      </w:r>
      <w:r w:rsidR="00334BF6" w:rsidRPr="00334BF6">
        <w:rPr>
          <w:i/>
        </w:rPr>
        <w:t xml:space="preserve"> </w:t>
      </w:r>
      <w:r w:rsidR="00C72039">
        <w:t>Op. 11</w:t>
      </w:r>
      <w:r w:rsidR="00794DD5">
        <w:t>,</w:t>
      </w:r>
      <w:r w:rsidR="00FD3401">
        <w:t xml:space="preserve"> </w:t>
      </w:r>
      <w:r w:rsidR="00C72039">
        <w:t>was</w:t>
      </w:r>
      <w:r w:rsidR="00334BF6" w:rsidRPr="00334BF6">
        <w:t xml:space="preserve"> written </w:t>
      </w:r>
      <w:r w:rsidR="00FD3401" w:rsidRPr="00334BF6">
        <w:t xml:space="preserve">in Paris </w:t>
      </w:r>
      <w:r w:rsidR="00334BF6" w:rsidRPr="00334BF6">
        <w:t xml:space="preserve">in 1839 and published the following year, during a </w:t>
      </w:r>
      <w:r w:rsidR="000F720D" w:rsidRPr="00334BF6">
        <w:t>predominantly</w:t>
      </w:r>
      <w:r w:rsidR="00334BF6" w:rsidRPr="00334BF6">
        <w:t xml:space="preserve"> stressful time of marital </w:t>
      </w:r>
      <w:r w:rsidR="007133BB">
        <w:t>preparation</w:t>
      </w:r>
      <w:r w:rsidR="00334BF6" w:rsidRPr="00334BF6">
        <w:t xml:space="preserve">. Robert was enamored by these pieces, particularly the second, and published the work in a supplement to the </w:t>
      </w:r>
      <w:proofErr w:type="spellStart"/>
      <w:r w:rsidR="002606D2">
        <w:rPr>
          <w:i/>
        </w:rPr>
        <w:t>Neue</w:t>
      </w:r>
      <w:proofErr w:type="spellEnd"/>
      <w:r w:rsidR="002606D2">
        <w:rPr>
          <w:i/>
        </w:rPr>
        <w:t xml:space="preserve"> </w:t>
      </w:r>
      <w:proofErr w:type="spellStart"/>
      <w:r w:rsidR="002606D2">
        <w:rPr>
          <w:i/>
        </w:rPr>
        <w:t>Zeitschrift</w:t>
      </w:r>
      <w:proofErr w:type="spellEnd"/>
      <w:r w:rsidR="002606D2">
        <w:rPr>
          <w:i/>
        </w:rPr>
        <w:t xml:space="preserve"> </w:t>
      </w:r>
      <w:proofErr w:type="spellStart"/>
      <w:r w:rsidR="002606D2">
        <w:rPr>
          <w:i/>
        </w:rPr>
        <w:t>für</w:t>
      </w:r>
      <w:proofErr w:type="spellEnd"/>
      <w:r w:rsidR="00334BF6" w:rsidRPr="00334BF6">
        <w:rPr>
          <w:i/>
        </w:rPr>
        <w:t xml:space="preserve"> </w:t>
      </w:r>
      <w:proofErr w:type="spellStart"/>
      <w:r w:rsidR="00334BF6" w:rsidRPr="00334BF6">
        <w:rPr>
          <w:i/>
        </w:rPr>
        <w:t>Musik</w:t>
      </w:r>
      <w:proofErr w:type="spellEnd"/>
      <w:r w:rsidR="00334BF6" w:rsidRPr="00334BF6">
        <w:t>.</w:t>
      </w:r>
      <w:r w:rsidR="00334BF6" w:rsidRPr="00334BF6">
        <w:rPr>
          <w:vertAlign w:val="superscript"/>
        </w:rPr>
        <w:footnoteReference w:id="102"/>
      </w:r>
      <w:r w:rsidR="00334BF6" w:rsidRPr="00334BF6">
        <w:t xml:space="preserve"> </w:t>
      </w:r>
      <w:r w:rsidR="000F720D">
        <w:t>Susskind claims that these “represent serious artistic endeavor” as opposed to some of the earlier works.</w:t>
      </w:r>
      <w:r w:rsidR="000F720D">
        <w:rPr>
          <w:rStyle w:val="FootnoteReference"/>
        </w:rPr>
        <w:footnoteReference w:id="103"/>
      </w:r>
      <w:r w:rsidR="000F720D">
        <w:t xml:space="preserve"> </w:t>
      </w:r>
      <w:r>
        <w:t xml:space="preserve">Similarly, </w:t>
      </w:r>
      <w:r w:rsidR="004261FA">
        <w:t>Clara’s</w:t>
      </w:r>
      <w:r w:rsidR="00900D60">
        <w:t xml:space="preserve"> collection</w:t>
      </w:r>
      <w:r w:rsidR="00936717">
        <w:t xml:space="preserve"> of</w:t>
      </w:r>
      <w:r w:rsidR="00900D60">
        <w:t xml:space="preserve"> </w:t>
      </w:r>
      <w:proofErr w:type="spellStart"/>
      <w:r w:rsidR="005D02D4">
        <w:rPr>
          <w:i/>
        </w:rPr>
        <w:t>Quatre</w:t>
      </w:r>
      <w:proofErr w:type="spellEnd"/>
      <w:r w:rsidR="005D02D4">
        <w:rPr>
          <w:i/>
        </w:rPr>
        <w:t xml:space="preserve"> </w:t>
      </w:r>
      <w:proofErr w:type="spellStart"/>
      <w:r w:rsidR="005D02D4">
        <w:rPr>
          <w:i/>
        </w:rPr>
        <w:t>pièces</w:t>
      </w:r>
      <w:proofErr w:type="spellEnd"/>
      <w:r w:rsidR="005D02D4">
        <w:rPr>
          <w:i/>
        </w:rPr>
        <w:t xml:space="preserve"> f</w:t>
      </w:r>
      <w:r w:rsidR="00334BF6" w:rsidRPr="00334BF6">
        <w:rPr>
          <w:i/>
        </w:rPr>
        <w:t>ugitives</w:t>
      </w:r>
      <w:r w:rsidR="007D098D">
        <w:t>, Op. 15</w:t>
      </w:r>
      <w:r w:rsidR="00794DD5">
        <w:t>,</w:t>
      </w:r>
      <w:r w:rsidR="00900D60">
        <w:t xml:space="preserve"> </w:t>
      </w:r>
      <w:r w:rsidR="004261FA">
        <w:t>was</w:t>
      </w:r>
      <w:r w:rsidR="00900D60">
        <w:t xml:space="preserve"> written in the early 1840s and published in 1845. The set contains </w:t>
      </w:r>
      <w:r w:rsidR="004261FA">
        <w:t xml:space="preserve">a variety of moods and styles, even more </w:t>
      </w:r>
      <w:r w:rsidR="00B46CAC">
        <w:t>than Op. 11</w:t>
      </w:r>
      <w:r w:rsidR="004261FA">
        <w:t xml:space="preserve">. </w:t>
      </w:r>
    </w:p>
    <w:p w:rsidR="00334BF6" w:rsidRPr="00334BF6" w:rsidRDefault="00334BF6" w:rsidP="00160627">
      <w:pPr>
        <w:spacing w:line="480" w:lineRule="auto"/>
        <w:ind w:firstLine="720"/>
      </w:pPr>
      <w:r w:rsidRPr="00334BF6">
        <w:t xml:space="preserve">Clara revised </w:t>
      </w:r>
      <w:proofErr w:type="spellStart"/>
      <w:r w:rsidR="005D02D4" w:rsidRPr="00386963">
        <w:rPr>
          <w:rFonts w:cs="Times New Roman"/>
          <w:i/>
        </w:rPr>
        <w:t>Drei</w:t>
      </w:r>
      <w:proofErr w:type="spellEnd"/>
      <w:r w:rsidR="005D02D4" w:rsidRPr="00386963">
        <w:rPr>
          <w:rFonts w:cs="Times New Roman"/>
          <w:i/>
        </w:rPr>
        <w:t xml:space="preserve"> </w:t>
      </w:r>
      <w:proofErr w:type="spellStart"/>
      <w:r w:rsidR="005D02D4" w:rsidRPr="00386963">
        <w:rPr>
          <w:rFonts w:cs="Times New Roman"/>
          <w:i/>
        </w:rPr>
        <w:t>Romanzen</w:t>
      </w:r>
      <w:proofErr w:type="spellEnd"/>
      <w:r w:rsidR="005D02D4" w:rsidRPr="00386963">
        <w:rPr>
          <w:rFonts w:cs="Times New Roman"/>
        </w:rPr>
        <w:t xml:space="preserve"> </w:t>
      </w:r>
      <w:proofErr w:type="spellStart"/>
      <w:r w:rsidR="005D02D4" w:rsidRPr="00386963">
        <w:rPr>
          <w:rFonts w:cs="Times New Roman"/>
          <w:i/>
        </w:rPr>
        <w:t>für</w:t>
      </w:r>
      <w:proofErr w:type="spellEnd"/>
      <w:r w:rsidR="005D02D4" w:rsidRPr="00386963">
        <w:rPr>
          <w:rFonts w:cs="Times New Roman"/>
          <w:i/>
        </w:rPr>
        <w:t xml:space="preserve"> Pianoforte</w:t>
      </w:r>
      <w:r w:rsidR="00FA04D8">
        <w:t>, Op. 21</w:t>
      </w:r>
      <w:r w:rsidR="00794DD5">
        <w:t>,</w:t>
      </w:r>
      <w:r w:rsidR="003237D3">
        <w:t xml:space="preserve"> several times. S</w:t>
      </w:r>
      <w:r w:rsidR="00C11185">
        <w:t>he</w:t>
      </w:r>
      <w:r w:rsidRPr="00334BF6">
        <w:t xml:space="preserve"> even removed the </w:t>
      </w:r>
      <w:r w:rsidR="00B24D10">
        <w:t>original</w:t>
      </w:r>
      <w:r w:rsidRPr="00334BF6">
        <w:t xml:space="preserve"> version of</w:t>
      </w:r>
      <w:r w:rsidR="005D02D4">
        <w:t xml:space="preserve"> the first</w:t>
      </w:r>
      <w:r w:rsidRPr="00334BF6">
        <w:t xml:space="preserve"> </w:t>
      </w:r>
      <w:proofErr w:type="spellStart"/>
      <w:r w:rsidR="005D02D4" w:rsidRPr="0005440D">
        <w:t>Romanze</w:t>
      </w:r>
      <w:proofErr w:type="spellEnd"/>
      <w:r w:rsidR="005D02D4">
        <w:t xml:space="preserve"> </w:t>
      </w:r>
      <w:r w:rsidR="003237D3">
        <w:t xml:space="preserve">in A Minor </w:t>
      </w:r>
      <w:r w:rsidRPr="00334BF6">
        <w:t>from 1853 and instead composed a new one on the day that Brahms visited Robert in the asylum in 1855.</w:t>
      </w:r>
      <w:r w:rsidRPr="00334BF6">
        <w:rPr>
          <w:vertAlign w:val="superscript"/>
        </w:rPr>
        <w:footnoteReference w:id="104"/>
      </w:r>
      <w:r w:rsidRPr="00334BF6">
        <w:t xml:space="preserve">  This is one of the last sets of pieces that Clara composed. The original </w:t>
      </w:r>
      <w:proofErr w:type="spellStart"/>
      <w:r w:rsidR="003237D3">
        <w:t>Romanze</w:t>
      </w:r>
      <w:proofErr w:type="spellEnd"/>
      <w:r w:rsidRPr="00334BF6">
        <w:t xml:space="preserve"> that Clara replaced was not discarded. Instead, she gave the piece to a friend</w:t>
      </w:r>
      <w:r w:rsidR="003237D3">
        <w:t xml:space="preserve"> and it was eventually published</w:t>
      </w:r>
      <w:r w:rsidRPr="00334BF6">
        <w:t xml:space="preserve">. </w:t>
      </w:r>
    </w:p>
    <w:p w:rsidR="006D2543" w:rsidRDefault="006D2543" w:rsidP="00160627">
      <w:pPr>
        <w:spacing w:line="480" w:lineRule="auto"/>
      </w:pPr>
    </w:p>
    <w:p w:rsidR="005D1638" w:rsidRPr="005D1638" w:rsidRDefault="00CF6D4D" w:rsidP="00160627">
      <w:pPr>
        <w:pStyle w:val="Heading2"/>
        <w:spacing w:line="480" w:lineRule="auto"/>
        <w:jc w:val="center"/>
      </w:pPr>
      <w:bookmarkStart w:id="15" w:name="_Toc446338490"/>
      <w:r>
        <w:t>Independent</w:t>
      </w:r>
      <w:r w:rsidR="005D1638">
        <w:t xml:space="preserve"> </w:t>
      </w:r>
      <w:r>
        <w:t>Character Pieces</w:t>
      </w:r>
      <w:bookmarkEnd w:id="15"/>
      <w:r w:rsidR="00C72039">
        <w:t xml:space="preserve"> </w:t>
      </w:r>
    </w:p>
    <w:p w:rsidR="003D40D5" w:rsidRPr="006716FA" w:rsidRDefault="00FD3401" w:rsidP="002606D2">
      <w:pPr>
        <w:spacing w:line="480" w:lineRule="auto"/>
        <w:ind w:firstLine="720"/>
      </w:pPr>
      <w:r>
        <w:t>Clara</w:t>
      </w:r>
      <w:r w:rsidR="001B1589">
        <w:t xml:space="preserve"> also wrote several </w:t>
      </w:r>
      <w:r>
        <w:t>individual</w:t>
      </w:r>
      <w:r w:rsidR="001B1589">
        <w:t xml:space="preserve"> pieces </w:t>
      </w:r>
      <w:r w:rsidR="00C72039">
        <w:t>for piano that were not included in sets</w:t>
      </w:r>
      <w:r w:rsidR="001B1589">
        <w:t xml:space="preserve">. Many of these would be </w:t>
      </w:r>
      <w:r w:rsidR="002606D2">
        <w:t>suitable for</w:t>
      </w:r>
      <w:r w:rsidR="001B1589">
        <w:t xml:space="preserve"> a recital program </w:t>
      </w:r>
      <w:r w:rsidR="00E21E1E">
        <w:t>because of</w:t>
      </w:r>
      <w:r w:rsidR="001B1589">
        <w:t xml:space="preserve"> their moderate </w:t>
      </w:r>
      <w:r w:rsidR="001B1589">
        <w:lastRenderedPageBreak/>
        <w:t>length and bravura characteristics. For instance</w:t>
      </w:r>
      <w:r w:rsidR="001B1589" w:rsidRPr="002606D2">
        <w:rPr>
          <w:rFonts w:cs="Times New Roman"/>
        </w:rPr>
        <w:t>,</w:t>
      </w:r>
      <w:r w:rsidR="002606D2">
        <w:rPr>
          <w:rFonts w:cs="Times New Roman"/>
        </w:rPr>
        <w:t xml:space="preserve"> </w:t>
      </w:r>
      <w:r w:rsidR="002606D2" w:rsidRPr="002606D2">
        <w:rPr>
          <w:rFonts w:cs="Times New Roman"/>
          <w:i/>
        </w:rPr>
        <w:t>Souvenir</w:t>
      </w:r>
      <w:r w:rsidR="002606D2" w:rsidRPr="002606D2">
        <w:rPr>
          <w:i/>
        </w:rPr>
        <w:t xml:space="preserve"> de Vienne</w:t>
      </w:r>
      <w:r w:rsidR="002606D2">
        <w:rPr>
          <w:i/>
        </w:rPr>
        <w:t>,</w:t>
      </w:r>
      <w:r w:rsidR="0026588D">
        <w:rPr>
          <w:i/>
        </w:rPr>
        <w:t xml:space="preserve"> impromptu pour le pianoforte,</w:t>
      </w:r>
      <w:r w:rsidR="001B1589">
        <w:t xml:space="preserve"> Op. 9</w:t>
      </w:r>
      <w:r>
        <w:t xml:space="preserve"> (1838)</w:t>
      </w:r>
      <w:r w:rsidR="00794DD5">
        <w:t>,</w:t>
      </w:r>
      <w:r w:rsidR="001B1589">
        <w:t xml:space="preserve"> is written in fantasy style</w:t>
      </w:r>
      <w:r>
        <w:t xml:space="preserve"> with several free variations on</w:t>
      </w:r>
      <w:r w:rsidR="001B1589">
        <w:t xml:space="preserve"> a </w:t>
      </w:r>
      <w:r w:rsidR="00E3616C">
        <w:t xml:space="preserve">well-known </w:t>
      </w:r>
      <w:r w:rsidR="001B1589">
        <w:t xml:space="preserve">German hymn. It begins with an </w:t>
      </w:r>
      <w:r w:rsidR="001B1589">
        <w:rPr>
          <w:i/>
        </w:rPr>
        <w:t>Adagio quasi fantasia</w:t>
      </w:r>
      <w:r w:rsidR="001B1589">
        <w:t xml:space="preserve"> statement of the hymn but eve</w:t>
      </w:r>
      <w:r>
        <w:t>ntually evolves into a show of virtuosity</w:t>
      </w:r>
      <w:r w:rsidR="001B1589">
        <w:t>. Clara likely performed this work on ma</w:t>
      </w:r>
      <w:r w:rsidR="00AE1080">
        <w:t>ny of her concert programs to display</w:t>
      </w:r>
      <w:r w:rsidR="001B1589">
        <w:t xml:space="preserve"> her technique. </w:t>
      </w:r>
      <w:r w:rsidR="0019667C">
        <w:t>She first performed it in Graz in 1838.</w:t>
      </w:r>
      <w:r w:rsidR="0019667C">
        <w:rPr>
          <w:rStyle w:val="FootnoteReference"/>
        </w:rPr>
        <w:footnoteReference w:id="105"/>
      </w:r>
      <w:r w:rsidR="0019667C">
        <w:t xml:space="preserve"> </w:t>
      </w:r>
      <w:r>
        <w:t>By 1844, she</w:t>
      </w:r>
      <w:r w:rsidR="003D40D5">
        <w:t xml:space="preserve"> wrote an</w:t>
      </w:r>
      <w:r>
        <w:t>other</w:t>
      </w:r>
      <w:r w:rsidR="003D40D5">
        <w:t xml:space="preserve"> </w:t>
      </w:r>
      <w:r w:rsidR="003D40D5" w:rsidRPr="00C42F93">
        <w:t>Impromptu</w:t>
      </w:r>
      <w:r w:rsidR="003D40D5">
        <w:t xml:space="preserve"> in </w:t>
      </w:r>
      <w:r>
        <w:t>E M</w:t>
      </w:r>
      <w:r w:rsidR="006716FA">
        <w:t>ajor that was</w:t>
      </w:r>
      <w:r w:rsidR="00E3616C">
        <w:t xml:space="preserve"> eventually</w:t>
      </w:r>
      <w:r w:rsidR="006716FA">
        <w:t xml:space="preserve"> included in a French publication, </w:t>
      </w:r>
      <w:r w:rsidR="006716FA">
        <w:rPr>
          <w:i/>
        </w:rPr>
        <w:t xml:space="preserve">Album du </w:t>
      </w:r>
      <w:proofErr w:type="spellStart"/>
      <w:r w:rsidR="006716FA">
        <w:rPr>
          <w:i/>
        </w:rPr>
        <w:t>Gaulois</w:t>
      </w:r>
      <w:proofErr w:type="spellEnd"/>
      <w:r w:rsidR="007C73E3">
        <w:t>, forty-one years later</w:t>
      </w:r>
      <w:r w:rsidR="006716FA">
        <w:t xml:space="preserve">. </w:t>
      </w:r>
    </w:p>
    <w:p w:rsidR="001B1589" w:rsidRDefault="007C73E3" w:rsidP="00160627">
      <w:pPr>
        <w:spacing w:line="480" w:lineRule="auto"/>
        <w:ind w:firstLine="720"/>
      </w:pPr>
      <w:r>
        <w:t>Clara</w:t>
      </w:r>
      <w:r w:rsidR="00FA04D8">
        <w:t xml:space="preserve"> wrote two scherzos; </w:t>
      </w:r>
      <w:r w:rsidR="00127F6D">
        <w:t xml:space="preserve">both are similar in </w:t>
      </w:r>
      <w:r w:rsidR="00AE1080">
        <w:t>style</w:t>
      </w:r>
      <w:r w:rsidR="00127F6D">
        <w:t xml:space="preserve"> to </w:t>
      </w:r>
      <w:r w:rsidR="00AE1080">
        <w:rPr>
          <w:i/>
        </w:rPr>
        <w:t>S</w:t>
      </w:r>
      <w:r w:rsidR="00AE1080" w:rsidRPr="00386963">
        <w:rPr>
          <w:i/>
        </w:rPr>
        <w:t>ouvenir of Vienna: Impromptu</w:t>
      </w:r>
      <w:r>
        <w:t>.</w:t>
      </w:r>
      <w:r w:rsidR="00FA04D8">
        <w:t xml:space="preserve"> </w:t>
      </w:r>
      <w:r w:rsidR="00483A11" w:rsidRPr="00C42F93">
        <w:rPr>
          <w:i/>
        </w:rPr>
        <w:t>Scherzo pour le pianoforte</w:t>
      </w:r>
      <w:r w:rsidR="00795404" w:rsidRPr="00C42F93">
        <w:t xml:space="preserve">, </w:t>
      </w:r>
      <w:r w:rsidR="00FA04D8" w:rsidRPr="00C42F93">
        <w:t>Op</w:t>
      </w:r>
      <w:r w:rsidR="00FA04D8">
        <w:t>. 10</w:t>
      </w:r>
      <w:r w:rsidR="00794DD5">
        <w:t>,</w:t>
      </w:r>
      <w:r w:rsidR="00127F6D">
        <w:t xml:space="preserve"> was written </w:t>
      </w:r>
      <w:r>
        <w:t>in 1838</w:t>
      </w:r>
      <w:r w:rsidR="00127F6D">
        <w:t xml:space="preserve"> and included on many of </w:t>
      </w:r>
      <w:r w:rsidR="00E3616C">
        <w:t>her</w:t>
      </w:r>
      <w:r w:rsidR="00127F6D">
        <w:t xml:space="preserve"> concerts. Reich claims, “The independent spirit with which Clara, defying her father, prepared to go to Paris without him is evident in this first Scherzo in D Minor.”</w:t>
      </w:r>
      <w:r w:rsidR="00127F6D">
        <w:rPr>
          <w:rStyle w:val="FootnoteReference"/>
        </w:rPr>
        <w:footnoteReference w:id="106"/>
      </w:r>
      <w:r w:rsidR="00127F6D">
        <w:t xml:space="preserve"> </w:t>
      </w:r>
      <w:r w:rsidR="005D0DC4">
        <w:t xml:space="preserve"> </w:t>
      </w:r>
      <w:r>
        <w:t>Its</w:t>
      </w:r>
      <w:r w:rsidR="005D0DC4">
        <w:t xml:space="preserve"> </w:t>
      </w:r>
      <w:r>
        <w:t>structu</w:t>
      </w:r>
      <w:r w:rsidRPr="00C42F93">
        <w:t xml:space="preserve">re is similar to a rondo. </w:t>
      </w:r>
      <w:proofErr w:type="spellStart"/>
      <w:r w:rsidR="00483A11" w:rsidRPr="00C42F93">
        <w:rPr>
          <w:i/>
        </w:rPr>
        <w:t>Deuxi</w:t>
      </w:r>
      <w:r w:rsidR="00483A11" w:rsidRPr="00C42F93">
        <w:rPr>
          <w:rFonts w:cs="Times New Roman"/>
          <w:i/>
        </w:rPr>
        <w:t>ème</w:t>
      </w:r>
      <w:proofErr w:type="spellEnd"/>
      <w:r w:rsidR="00483A11" w:rsidRPr="00C42F93">
        <w:rPr>
          <w:rFonts w:cs="Times New Roman"/>
          <w:i/>
        </w:rPr>
        <w:t xml:space="preserve"> scherzo pour le pianoforte</w:t>
      </w:r>
      <w:r w:rsidR="005D0DC4" w:rsidRPr="00C42F93">
        <w:t xml:space="preserve">, </w:t>
      </w:r>
      <w:r w:rsidRPr="00C42F93">
        <w:t>Op. 14 (1845)</w:t>
      </w:r>
      <w:r w:rsidR="00794DD5" w:rsidRPr="00C42F93">
        <w:t>,</w:t>
      </w:r>
      <w:r w:rsidR="005D0DC4" w:rsidRPr="00C42F93">
        <w:t xml:space="preserve"> is ternary</w:t>
      </w:r>
      <w:r w:rsidR="005D0DC4">
        <w:t xml:space="preserve"> in form but also brings back </w:t>
      </w:r>
      <w:r>
        <w:t>its driving principal</w:t>
      </w:r>
      <w:r w:rsidR="005D0DC4">
        <w:t xml:space="preserve"> theme multiple times.</w:t>
      </w:r>
      <w:r>
        <w:t xml:space="preserve"> Whereas the first scherzo requires vast leaps and wide stretches, the second scherzo </w:t>
      </w:r>
      <w:r w:rsidR="00936717">
        <w:t>fits</w:t>
      </w:r>
      <w:r>
        <w:t xml:space="preserve"> well in the hands. </w:t>
      </w:r>
      <w:r w:rsidR="005D0DC4">
        <w:t xml:space="preserve"> </w:t>
      </w:r>
    </w:p>
    <w:p w:rsidR="00D05C50" w:rsidRDefault="007C73E3" w:rsidP="00160627">
      <w:pPr>
        <w:spacing w:line="480" w:lineRule="auto"/>
        <w:ind w:firstLine="720"/>
      </w:pPr>
      <w:r>
        <w:t>Clara</w:t>
      </w:r>
      <w:r w:rsidR="000606B0">
        <w:t xml:space="preserve"> also composed</w:t>
      </w:r>
      <w:r w:rsidR="00C00432">
        <w:t xml:space="preserve"> two</w:t>
      </w:r>
      <w:r w:rsidR="00795404">
        <w:t xml:space="preserve"> </w:t>
      </w:r>
      <w:r w:rsidR="002958CA">
        <w:t>Romances</w:t>
      </w:r>
      <w:r w:rsidR="00C42F93">
        <w:t xml:space="preserve"> </w:t>
      </w:r>
      <w:r w:rsidR="00CD2869">
        <w:t>that were not published until after her death and do not have opus number</w:t>
      </w:r>
      <w:r w:rsidR="00795404">
        <w:t>s</w:t>
      </w:r>
      <w:r w:rsidR="00CD2869">
        <w:t xml:space="preserve">. </w:t>
      </w:r>
      <w:proofErr w:type="spellStart"/>
      <w:r w:rsidR="00483A11" w:rsidRPr="0005440D">
        <w:t>Romanze</w:t>
      </w:r>
      <w:proofErr w:type="spellEnd"/>
      <w:r w:rsidR="00483A11">
        <w:rPr>
          <w:i/>
        </w:rPr>
        <w:t xml:space="preserve"> </w:t>
      </w:r>
      <w:r w:rsidR="00812C20">
        <w:t>in A Minor</w:t>
      </w:r>
      <w:r>
        <w:t xml:space="preserve"> was</w:t>
      </w:r>
      <w:r w:rsidR="00334BF6">
        <w:t xml:space="preserve"> written in 1853 for the Op. 21 set </w:t>
      </w:r>
      <w:r>
        <w:t xml:space="preserve">already mentioned but </w:t>
      </w:r>
      <w:r w:rsidR="00334BF6">
        <w:t>was not published until 1891.</w:t>
      </w:r>
      <w:r w:rsidR="000606B0">
        <w:t xml:space="preserve"> </w:t>
      </w:r>
      <w:r w:rsidR="00AE1080" w:rsidRPr="00334BF6">
        <w:t xml:space="preserve">Although omitted from the Op. 21 set, the </w:t>
      </w:r>
      <w:proofErr w:type="spellStart"/>
      <w:r w:rsidR="00AE1080" w:rsidRPr="0005440D">
        <w:t>Romanze</w:t>
      </w:r>
      <w:proofErr w:type="spellEnd"/>
      <w:r w:rsidR="00AE1080" w:rsidRPr="00720D47">
        <w:t xml:space="preserve"> in A minor</w:t>
      </w:r>
      <w:r w:rsidR="00AE1080" w:rsidRPr="00334BF6">
        <w:t xml:space="preserve"> is </w:t>
      </w:r>
      <w:r w:rsidR="00AE1080">
        <w:t>remarkable as a separate work.</w:t>
      </w:r>
      <w:r w:rsidR="00AE1080" w:rsidRPr="00334BF6">
        <w:t xml:space="preserve"> </w:t>
      </w:r>
      <w:r w:rsidR="00D05C50" w:rsidRPr="00DA20C6">
        <w:t>Chapter 7</w:t>
      </w:r>
      <w:r w:rsidR="00D05C50">
        <w:t xml:space="preserve"> will discuss this piece in more detail. </w:t>
      </w:r>
    </w:p>
    <w:p w:rsidR="00373968" w:rsidRDefault="007C73E3" w:rsidP="00373968">
      <w:pPr>
        <w:spacing w:line="480" w:lineRule="auto"/>
        <w:ind w:firstLine="720"/>
      </w:pPr>
      <w:r>
        <w:t>Scholar</w:t>
      </w:r>
      <w:r w:rsidR="00936717">
        <w:t>s</w:t>
      </w:r>
      <w:r>
        <w:t xml:space="preserve"> have attempted to relate the mournful quality of the </w:t>
      </w:r>
      <w:proofErr w:type="spellStart"/>
      <w:r w:rsidR="00483A11" w:rsidRPr="0005440D">
        <w:t>Romanze</w:t>
      </w:r>
      <w:proofErr w:type="spellEnd"/>
      <w:r w:rsidR="000606B0">
        <w:t xml:space="preserve"> in B Minor </w:t>
      </w:r>
      <w:r>
        <w:t>(1856) to Robert’s death a few months before.</w:t>
      </w:r>
      <w:r w:rsidR="000606B0">
        <w:t xml:space="preserve"> The work was not published </w:t>
      </w:r>
      <w:r w:rsidR="000606B0">
        <w:lastRenderedPageBreak/>
        <w:t xml:space="preserve">until 1967, although Clara </w:t>
      </w:r>
      <w:r w:rsidR="00C11185">
        <w:t xml:space="preserve">had </w:t>
      </w:r>
      <w:r w:rsidR="000606B0">
        <w:t xml:space="preserve">presented it </w:t>
      </w:r>
      <w:r w:rsidR="00FA04D8">
        <w:t xml:space="preserve">much </w:t>
      </w:r>
      <w:r w:rsidR="00C11185">
        <w:t xml:space="preserve">earlier </w:t>
      </w:r>
      <w:r w:rsidR="000606B0">
        <w:t>to Brahms as a Christmas gift.</w:t>
      </w:r>
      <w:r w:rsidR="000606B0">
        <w:rPr>
          <w:rStyle w:val="FootnoteReference"/>
        </w:rPr>
        <w:footnoteReference w:id="107"/>
      </w:r>
      <w:r w:rsidR="000606B0">
        <w:t xml:space="preserve"> After this, Clara did not compose </w:t>
      </w:r>
      <w:r w:rsidR="00C11185">
        <w:t xml:space="preserve">any significant works </w:t>
      </w:r>
      <w:r w:rsidR="000606B0">
        <w:t xml:space="preserve">until 1879. </w:t>
      </w:r>
    </w:p>
    <w:p w:rsidR="00373968" w:rsidRDefault="00373968" w:rsidP="00373968">
      <w:pPr>
        <w:spacing w:line="480" w:lineRule="auto"/>
      </w:pPr>
    </w:p>
    <w:p w:rsidR="006D2543" w:rsidRPr="001B1589" w:rsidRDefault="00CF6D4D" w:rsidP="00160627">
      <w:pPr>
        <w:spacing w:line="480" w:lineRule="auto"/>
        <w:jc w:val="center"/>
      </w:pPr>
      <w:bookmarkStart w:id="16" w:name="_Toc446338491"/>
      <w:r>
        <w:rPr>
          <w:rStyle w:val="Heading2Char"/>
        </w:rPr>
        <w:t>Preludes and</w:t>
      </w:r>
      <w:r w:rsidR="00D24BB5" w:rsidRPr="00CF6D4D">
        <w:rPr>
          <w:rStyle w:val="Heading2Char"/>
        </w:rPr>
        <w:t xml:space="preserve"> Fugues</w:t>
      </w:r>
      <w:bookmarkEnd w:id="16"/>
    </w:p>
    <w:p w:rsidR="00F61037" w:rsidRDefault="00D40E1E" w:rsidP="00160627">
      <w:pPr>
        <w:spacing w:line="480" w:lineRule="auto"/>
      </w:pPr>
      <w:r>
        <w:tab/>
      </w:r>
      <w:r w:rsidR="00016204">
        <w:t xml:space="preserve">Clara’s </w:t>
      </w:r>
      <w:r w:rsidR="004261FA">
        <w:t xml:space="preserve">affinity for the </w:t>
      </w:r>
      <w:r w:rsidR="007C73E3">
        <w:t xml:space="preserve">contrapuntal </w:t>
      </w:r>
      <w:r w:rsidR="004261FA">
        <w:t>style</w:t>
      </w:r>
      <w:r w:rsidR="00016204">
        <w:t xml:space="preserve"> may have been a result of h</w:t>
      </w:r>
      <w:r w:rsidR="00F61037">
        <w:t>er</w:t>
      </w:r>
      <w:r w:rsidR="00800B2D">
        <w:t xml:space="preserve"> invo</w:t>
      </w:r>
      <w:r w:rsidR="00F61037">
        <w:t>lvement with composers of the Bach revival during</w:t>
      </w:r>
      <w:r w:rsidR="00800B2D">
        <w:t xml:space="preserve"> the</w:t>
      </w:r>
      <w:r w:rsidR="007C73E3">
        <w:t xml:space="preserve"> first part of the</w:t>
      </w:r>
      <w:r w:rsidR="00800B2D">
        <w:t xml:space="preserve"> nineteenth century</w:t>
      </w:r>
      <w:r w:rsidR="00F61037">
        <w:t xml:space="preserve">. Before they were married, the </w:t>
      </w:r>
      <w:proofErr w:type="spellStart"/>
      <w:r w:rsidR="00F61037">
        <w:t>Schumanns</w:t>
      </w:r>
      <w:proofErr w:type="spellEnd"/>
      <w:r w:rsidR="00F61037">
        <w:t xml:space="preserve"> each became good friends with Mendelssohn, a key figure in the Bach revival. Mendelssohn brought his ideas to Leipzig when he was appointed the conduct</w:t>
      </w:r>
      <w:r w:rsidR="007C73E3">
        <w:t>or of the</w:t>
      </w:r>
      <w:r w:rsidR="003C15B1">
        <w:t xml:space="preserve"> </w:t>
      </w:r>
      <w:proofErr w:type="spellStart"/>
      <w:r w:rsidR="003C15B1">
        <w:t>Gewandhaus</w:t>
      </w:r>
      <w:proofErr w:type="spellEnd"/>
      <w:r w:rsidR="003C15B1">
        <w:t xml:space="preserve"> Orchestra. I</w:t>
      </w:r>
      <w:r w:rsidR="007C73E3">
        <w:t xml:space="preserve">t was his performance of the St. Matthew Passion in 1829 that sparked the movement. </w:t>
      </w:r>
      <w:r w:rsidR="00F61037">
        <w:t>Clara began to program more “serious music” on her recitals in the following years.</w:t>
      </w:r>
      <w:r w:rsidR="00F61037">
        <w:rPr>
          <w:rStyle w:val="FootnoteReference"/>
        </w:rPr>
        <w:footnoteReference w:id="108"/>
      </w:r>
      <w:r w:rsidR="00F61037">
        <w:t xml:space="preserve"> Tan suggests, “Both Mendelssohn and [Robert] Schumann were ardent supporters of the Bach movement and Clara, being close to these musicians, was undoubtedly affected by their interest in Bach’s music.”</w:t>
      </w:r>
      <w:r w:rsidR="00F61037">
        <w:rPr>
          <w:rStyle w:val="FootnoteReference"/>
        </w:rPr>
        <w:footnoteReference w:id="109"/>
      </w:r>
      <w:r w:rsidR="003C15B1">
        <w:t xml:space="preserve"> </w:t>
      </w:r>
      <w:r w:rsidR="00F61037">
        <w:t xml:space="preserve">Clara premiered her </w:t>
      </w:r>
      <w:r w:rsidR="00EC5F1F">
        <w:t xml:space="preserve">piano </w:t>
      </w:r>
      <w:r w:rsidR="00F61037">
        <w:t xml:space="preserve">concerto under Mendelssohn’s direction; at the same concert, she, Mendelssohn, and Louis </w:t>
      </w:r>
      <w:proofErr w:type="spellStart"/>
      <w:r w:rsidR="00F61037">
        <w:t>Rackmann</w:t>
      </w:r>
      <w:proofErr w:type="spellEnd"/>
      <w:r w:rsidR="00F61037">
        <w:t xml:space="preserve"> performed Bach’s Concerto in D Minor for three keyboards for the first time in Leipzig.</w:t>
      </w:r>
      <w:r w:rsidR="00F61037">
        <w:rPr>
          <w:rStyle w:val="FootnoteReference"/>
        </w:rPr>
        <w:footnoteReference w:id="110"/>
      </w:r>
    </w:p>
    <w:p w:rsidR="00EC5F1F" w:rsidRPr="00C42F93" w:rsidRDefault="00276299" w:rsidP="00160627">
      <w:pPr>
        <w:spacing w:line="480" w:lineRule="auto"/>
      </w:pPr>
      <w:r>
        <w:tab/>
      </w:r>
      <w:r w:rsidR="007C73E3" w:rsidRPr="00C42F93">
        <w:t>Clara</w:t>
      </w:r>
      <w:r w:rsidRPr="00C42F93">
        <w:t xml:space="preserve"> composed a total of four p</w:t>
      </w:r>
      <w:r w:rsidR="00483A11" w:rsidRPr="00C42F93">
        <w:t xml:space="preserve">reludes and seven fugues. Only </w:t>
      </w:r>
      <w:proofErr w:type="spellStart"/>
      <w:r w:rsidR="00483A11" w:rsidRPr="00C42F93">
        <w:rPr>
          <w:i/>
        </w:rPr>
        <w:t>Drei</w:t>
      </w:r>
      <w:proofErr w:type="spellEnd"/>
      <w:r w:rsidR="00483A11" w:rsidRPr="00C42F93">
        <w:rPr>
          <w:i/>
        </w:rPr>
        <w:t xml:space="preserve"> </w:t>
      </w:r>
      <w:proofErr w:type="spellStart"/>
      <w:r w:rsidR="00483A11" w:rsidRPr="00C42F93">
        <w:rPr>
          <w:i/>
        </w:rPr>
        <w:t>Praueludien</w:t>
      </w:r>
      <w:proofErr w:type="spellEnd"/>
      <w:r w:rsidR="00483A11" w:rsidRPr="00C42F93">
        <w:rPr>
          <w:i/>
        </w:rPr>
        <w:t xml:space="preserve"> und </w:t>
      </w:r>
      <w:proofErr w:type="spellStart"/>
      <w:r w:rsidR="00483A11" w:rsidRPr="00C42F93">
        <w:rPr>
          <w:i/>
        </w:rPr>
        <w:t>Fugen</w:t>
      </w:r>
      <w:proofErr w:type="spellEnd"/>
      <w:r w:rsidR="00483A11" w:rsidRPr="00C42F93">
        <w:rPr>
          <w:i/>
        </w:rPr>
        <w:t xml:space="preserve"> </w:t>
      </w:r>
      <w:proofErr w:type="spellStart"/>
      <w:r w:rsidR="00483A11" w:rsidRPr="00C42F93">
        <w:rPr>
          <w:i/>
        </w:rPr>
        <w:t>f</w:t>
      </w:r>
      <w:r w:rsidR="00483A11" w:rsidRPr="00C42F93">
        <w:rPr>
          <w:rFonts w:cs="Times New Roman"/>
          <w:i/>
        </w:rPr>
        <w:t>ür</w:t>
      </w:r>
      <w:proofErr w:type="spellEnd"/>
      <w:r w:rsidR="00483A11" w:rsidRPr="0005440D">
        <w:rPr>
          <w:rFonts w:cs="Times New Roman"/>
          <w:i/>
        </w:rPr>
        <w:t xml:space="preserve"> das Pianoforte</w:t>
      </w:r>
      <w:r w:rsidR="00FA04D8" w:rsidRPr="0005440D">
        <w:t>, Op. 16</w:t>
      </w:r>
      <w:r w:rsidR="00794DD5" w:rsidRPr="0005440D">
        <w:t>,</w:t>
      </w:r>
      <w:r>
        <w:t xml:space="preserve"> </w:t>
      </w:r>
      <w:r w:rsidR="00976ADD">
        <w:t>was</w:t>
      </w:r>
      <w:r>
        <w:t xml:space="preserve"> published</w:t>
      </w:r>
      <w:r w:rsidR="001950A2">
        <w:t xml:space="preserve"> during her lifetime</w:t>
      </w:r>
      <w:r w:rsidR="00795404">
        <w:t xml:space="preserve"> in 1845</w:t>
      </w:r>
      <w:r w:rsidR="001950A2">
        <w:t>, on Robert’s insistence</w:t>
      </w:r>
      <w:r w:rsidR="00EC5F1F">
        <w:t xml:space="preserve">. </w:t>
      </w:r>
      <w:proofErr w:type="spellStart"/>
      <w:r w:rsidR="00EC5F1F">
        <w:t>Sagrans</w:t>
      </w:r>
      <w:proofErr w:type="spellEnd"/>
      <w:r w:rsidR="00EC5F1F">
        <w:t xml:space="preserve"> claims, “It is clear that </w:t>
      </w:r>
      <w:r w:rsidR="00E3616C">
        <w:t>[Robert]</w:t>
      </w:r>
      <w:r w:rsidR="00EC5F1F">
        <w:t xml:space="preserve"> not only influenced the composition of Clara’s opus 16, but also hoped to use the piece to </w:t>
      </w:r>
      <w:r w:rsidR="00EC5F1F">
        <w:lastRenderedPageBreak/>
        <w:t>project Clara as a serious composer, perhaps to break with her image as a virtuoso-composer.”</w:t>
      </w:r>
      <w:r w:rsidR="00EC5F1F">
        <w:rPr>
          <w:rStyle w:val="FootnoteReference"/>
        </w:rPr>
        <w:footnoteReference w:id="111"/>
      </w:r>
      <w:r w:rsidR="00EC5F1F" w:rsidRPr="00EC5F1F">
        <w:t xml:space="preserve"> </w:t>
      </w:r>
      <w:r w:rsidR="00EC5F1F">
        <w:t xml:space="preserve">Although there is a clear Romantic ideal expressed through lyrical melodies and </w:t>
      </w:r>
      <w:r w:rsidR="007C73E3">
        <w:t>regular phrasing</w:t>
      </w:r>
      <w:r w:rsidR="00EC5F1F">
        <w:t xml:space="preserve">, </w:t>
      </w:r>
      <w:r w:rsidR="007C73E3">
        <w:t>each of these</w:t>
      </w:r>
      <w:r w:rsidR="00EC5F1F">
        <w:t xml:space="preserve"> works </w:t>
      </w:r>
      <w:r w:rsidR="007C73E3">
        <w:t>is</w:t>
      </w:r>
      <w:r w:rsidR="00EC5F1F">
        <w:t xml:space="preserve"> representative of the Baroque style with </w:t>
      </w:r>
      <w:r w:rsidR="007C73E3">
        <w:t>its</w:t>
      </w:r>
      <w:r w:rsidR="00EC5F1F">
        <w:t xml:space="preserve"> dependence on a </w:t>
      </w:r>
      <w:r w:rsidR="00EC5F1F" w:rsidRPr="00C42F93">
        <w:t>single motive.</w:t>
      </w:r>
      <w:r w:rsidR="00EC5F1F" w:rsidRPr="00C42F93">
        <w:rPr>
          <w:rStyle w:val="FootnoteReference"/>
        </w:rPr>
        <w:footnoteReference w:id="112"/>
      </w:r>
    </w:p>
    <w:p w:rsidR="00D72078" w:rsidRPr="00C42F93" w:rsidRDefault="002C68EB" w:rsidP="00160627">
      <w:pPr>
        <w:spacing w:line="480" w:lineRule="auto"/>
        <w:ind w:firstLine="720"/>
      </w:pPr>
      <w:r w:rsidRPr="00C42F93">
        <w:t>In 1845, Clara</w:t>
      </w:r>
      <w:r w:rsidR="00276299" w:rsidRPr="00C42F93">
        <w:t xml:space="preserve"> wrote </w:t>
      </w:r>
      <w:r w:rsidR="009F332E" w:rsidRPr="00C42F93">
        <w:rPr>
          <w:rFonts w:cs="Times New Roman"/>
          <w:i/>
        </w:rPr>
        <w:t>Three Fugues on Themes of J. S. Bach</w:t>
      </w:r>
      <w:r w:rsidR="009F332E" w:rsidRPr="00C42F93">
        <w:rPr>
          <w:rFonts w:cs="Times New Roman"/>
        </w:rPr>
        <w:t xml:space="preserve"> and</w:t>
      </w:r>
      <w:r w:rsidR="009F332E" w:rsidRPr="00C42F93">
        <w:rPr>
          <w:rFonts w:cs="Times New Roman"/>
          <w:i/>
        </w:rPr>
        <w:t xml:space="preserve"> </w:t>
      </w:r>
      <w:proofErr w:type="spellStart"/>
      <w:r w:rsidR="009F332E" w:rsidRPr="00C42F93">
        <w:rPr>
          <w:rFonts w:cs="Times New Roman"/>
          <w:i/>
        </w:rPr>
        <w:t>Praeludium</w:t>
      </w:r>
      <w:proofErr w:type="spellEnd"/>
      <w:r w:rsidR="009F332E" w:rsidRPr="00C42F93">
        <w:rPr>
          <w:rFonts w:cs="Times New Roman"/>
          <w:i/>
        </w:rPr>
        <w:t xml:space="preserve"> und </w:t>
      </w:r>
      <w:proofErr w:type="spellStart"/>
      <w:r w:rsidR="009F332E" w:rsidRPr="00C42F93">
        <w:rPr>
          <w:rFonts w:cs="Times New Roman"/>
          <w:i/>
        </w:rPr>
        <w:t>Fuga</w:t>
      </w:r>
      <w:proofErr w:type="spellEnd"/>
      <w:r w:rsidR="009F332E" w:rsidRPr="00C42F93">
        <w:rPr>
          <w:rFonts w:cs="Times New Roman"/>
          <w:i/>
        </w:rPr>
        <w:t xml:space="preserve"> in F# Moll</w:t>
      </w:r>
      <w:r w:rsidRPr="00C42F93">
        <w:rPr>
          <w:rFonts w:cs="Times New Roman"/>
        </w:rPr>
        <w:t xml:space="preserve">, </w:t>
      </w:r>
      <w:r w:rsidR="001950A2" w:rsidRPr="00C42F93">
        <w:rPr>
          <w:rFonts w:cs="Times New Roman"/>
        </w:rPr>
        <w:t>neither</w:t>
      </w:r>
      <w:r w:rsidRPr="00C42F93">
        <w:rPr>
          <w:rFonts w:cs="Times New Roman"/>
        </w:rPr>
        <w:t xml:space="preserve"> of which was </w:t>
      </w:r>
      <w:r w:rsidR="00D72078" w:rsidRPr="00C42F93">
        <w:rPr>
          <w:rFonts w:cs="Times New Roman"/>
        </w:rPr>
        <w:t xml:space="preserve">published </w:t>
      </w:r>
      <w:r w:rsidR="00276299" w:rsidRPr="00C42F93">
        <w:rPr>
          <w:rFonts w:cs="Times New Roman"/>
        </w:rPr>
        <w:t xml:space="preserve">until </w:t>
      </w:r>
      <w:r w:rsidR="00D72078" w:rsidRPr="00C42F93">
        <w:rPr>
          <w:rFonts w:cs="Times New Roman"/>
        </w:rPr>
        <w:t>1999-2000</w:t>
      </w:r>
      <w:r w:rsidR="00276299" w:rsidRPr="00C42F93">
        <w:rPr>
          <w:rFonts w:cs="Times New Roman"/>
        </w:rPr>
        <w:t xml:space="preserve">. </w:t>
      </w:r>
      <w:r w:rsidR="009F332E" w:rsidRPr="00C42F93">
        <w:rPr>
          <w:rFonts w:cs="Times New Roman"/>
          <w:i/>
        </w:rPr>
        <w:t>Three Fugues on Themes of J. S. Bach</w:t>
      </w:r>
      <w:r w:rsidR="009F332E" w:rsidRPr="00C42F93">
        <w:rPr>
          <w:rFonts w:cs="Times New Roman"/>
        </w:rPr>
        <w:t xml:space="preserve"> </w:t>
      </w:r>
      <w:r w:rsidR="00F61037" w:rsidRPr="00C42F93">
        <w:t>use</w:t>
      </w:r>
      <w:r w:rsidR="001950A2" w:rsidRPr="00C42F93">
        <w:t>s</w:t>
      </w:r>
      <w:r w:rsidR="00F61037" w:rsidRPr="00C42F93">
        <w:t xml:space="preserve"> subjects from the second book of the </w:t>
      </w:r>
      <w:r w:rsidR="00F61037" w:rsidRPr="00C42F93">
        <w:rPr>
          <w:i/>
        </w:rPr>
        <w:t>Well-Tempered Clavier.</w:t>
      </w:r>
      <w:r w:rsidR="00F61037" w:rsidRPr="00C42F93">
        <w:t xml:space="preserve"> Originally, these fugues were exercises and are not as pianistic in their writing as the </w:t>
      </w:r>
      <w:r w:rsidR="00E11670" w:rsidRPr="00C42F93">
        <w:t>paired</w:t>
      </w:r>
      <w:r w:rsidR="00F61037" w:rsidRPr="00C42F93">
        <w:t xml:space="preserve"> preludes and fugues.</w:t>
      </w:r>
      <w:r w:rsidR="00F61037" w:rsidRPr="00C42F93">
        <w:rPr>
          <w:rStyle w:val="FootnoteReference"/>
        </w:rPr>
        <w:footnoteReference w:id="113"/>
      </w:r>
      <w:r w:rsidR="00EC5F1F" w:rsidRPr="00C42F93">
        <w:t xml:space="preserve"> </w:t>
      </w:r>
      <w:proofErr w:type="spellStart"/>
      <w:r w:rsidR="009F332E" w:rsidRPr="00C42F93">
        <w:rPr>
          <w:rFonts w:cs="Times New Roman"/>
          <w:i/>
        </w:rPr>
        <w:t>Praeludium</w:t>
      </w:r>
      <w:proofErr w:type="spellEnd"/>
      <w:r w:rsidR="009F332E" w:rsidRPr="00C42F93">
        <w:rPr>
          <w:rFonts w:cs="Times New Roman"/>
          <w:i/>
        </w:rPr>
        <w:t xml:space="preserve"> und </w:t>
      </w:r>
      <w:proofErr w:type="spellStart"/>
      <w:r w:rsidR="009F332E" w:rsidRPr="00C42F93">
        <w:rPr>
          <w:rFonts w:cs="Times New Roman"/>
          <w:i/>
        </w:rPr>
        <w:t>Fuga</w:t>
      </w:r>
      <w:proofErr w:type="spellEnd"/>
      <w:r w:rsidR="009F332E" w:rsidRPr="00C42F93">
        <w:rPr>
          <w:rFonts w:cs="Times New Roman"/>
          <w:i/>
        </w:rPr>
        <w:t xml:space="preserve"> in F# Moll</w:t>
      </w:r>
      <w:r w:rsidR="009F332E" w:rsidRPr="00C42F93">
        <w:rPr>
          <w:rFonts w:cs="Times New Roman"/>
        </w:rPr>
        <w:t xml:space="preserve"> </w:t>
      </w:r>
      <w:r w:rsidR="00EC5F1F" w:rsidRPr="00C42F93">
        <w:t xml:space="preserve">is similar to those found in Op. 16. </w:t>
      </w:r>
    </w:p>
    <w:p w:rsidR="001B1589" w:rsidRPr="00C42F93" w:rsidRDefault="001B1589" w:rsidP="00160627">
      <w:pPr>
        <w:spacing w:line="480" w:lineRule="auto"/>
        <w:rPr>
          <w:b/>
        </w:rPr>
      </w:pPr>
    </w:p>
    <w:p w:rsidR="006D2543" w:rsidRPr="00C42F93" w:rsidRDefault="00D24BB5" w:rsidP="00160627">
      <w:pPr>
        <w:pStyle w:val="Heading2"/>
        <w:spacing w:line="480" w:lineRule="auto"/>
        <w:jc w:val="center"/>
      </w:pPr>
      <w:bookmarkStart w:id="17" w:name="_Toc446338492"/>
      <w:r w:rsidRPr="00C42F93">
        <w:t xml:space="preserve">Chamber </w:t>
      </w:r>
      <w:r w:rsidR="00CF6D4D" w:rsidRPr="00C42F93">
        <w:t>Music</w:t>
      </w:r>
      <w:bookmarkEnd w:id="17"/>
    </w:p>
    <w:p w:rsidR="00783C40" w:rsidRDefault="002C68EB" w:rsidP="00783C40">
      <w:pPr>
        <w:spacing w:line="480" w:lineRule="auto"/>
        <w:ind w:firstLine="720"/>
        <w:rPr>
          <w:rFonts w:cs="Times New Roman"/>
        </w:rPr>
      </w:pPr>
      <w:r w:rsidRPr="00C42F93">
        <w:t xml:space="preserve">Clara’s </w:t>
      </w:r>
      <w:r w:rsidR="009F332E" w:rsidRPr="00C42F93">
        <w:rPr>
          <w:i/>
        </w:rPr>
        <w:t xml:space="preserve">Trio </w:t>
      </w:r>
      <w:proofErr w:type="spellStart"/>
      <w:r w:rsidR="009F332E" w:rsidRPr="00C42F93">
        <w:rPr>
          <w:i/>
        </w:rPr>
        <w:t>f</w:t>
      </w:r>
      <w:r w:rsidR="009F332E" w:rsidRPr="00C42F93">
        <w:rPr>
          <w:rFonts w:cs="Times New Roman"/>
          <w:i/>
        </w:rPr>
        <w:t>ü</w:t>
      </w:r>
      <w:r w:rsidR="009F332E" w:rsidRPr="00C42F93">
        <w:rPr>
          <w:i/>
        </w:rPr>
        <w:t>r</w:t>
      </w:r>
      <w:proofErr w:type="spellEnd"/>
      <w:r w:rsidR="009F332E" w:rsidRPr="00C42F93">
        <w:rPr>
          <w:i/>
        </w:rPr>
        <w:t xml:space="preserve"> Pianoforte, </w:t>
      </w:r>
      <w:proofErr w:type="spellStart"/>
      <w:r w:rsidR="009F332E" w:rsidRPr="00C42F93">
        <w:rPr>
          <w:i/>
        </w:rPr>
        <w:t>Violine</w:t>
      </w:r>
      <w:proofErr w:type="spellEnd"/>
      <w:r w:rsidR="009F332E" w:rsidRPr="00C42F93">
        <w:rPr>
          <w:i/>
        </w:rPr>
        <w:t xml:space="preserve"> und Violoncello</w:t>
      </w:r>
      <w:r w:rsidR="00976ADD" w:rsidRPr="00C42F93">
        <w:t>, Op. 17</w:t>
      </w:r>
      <w:r w:rsidR="00794DD5" w:rsidRPr="00C42F93">
        <w:t>,</w:t>
      </w:r>
      <w:r w:rsidR="00800B2D" w:rsidRPr="00C42F93">
        <w:t xml:space="preserve"> was composed during the years in Dresden</w:t>
      </w:r>
      <w:r w:rsidR="002657B5" w:rsidRPr="00C42F93">
        <w:t xml:space="preserve"> and then finished during </w:t>
      </w:r>
      <w:r w:rsidR="00D05C50">
        <w:t>a visit</w:t>
      </w:r>
      <w:r w:rsidR="002657B5" w:rsidRPr="00C42F93">
        <w:t xml:space="preserve"> to </w:t>
      </w:r>
      <w:proofErr w:type="spellStart"/>
      <w:r w:rsidR="002657B5" w:rsidRPr="00C42F93">
        <w:t>Norderney</w:t>
      </w:r>
      <w:proofErr w:type="spellEnd"/>
      <w:r w:rsidRPr="00C42F93">
        <w:t xml:space="preserve">. </w:t>
      </w:r>
      <w:r w:rsidR="00800B2D" w:rsidRPr="00C42F93">
        <w:t>Aside from the piano concerto, this was her first attempt to compose for an instrumental group</w:t>
      </w:r>
      <w:r w:rsidR="00800B2D">
        <w:t xml:space="preserve">, </w:t>
      </w:r>
      <w:r>
        <w:t>although</w:t>
      </w:r>
      <w:r w:rsidR="00800B2D">
        <w:t xml:space="preserve"> she had performed many chamber works</w:t>
      </w:r>
      <w:r w:rsidR="00370486">
        <w:t>,</w:t>
      </w:r>
      <w:r w:rsidR="00800B2D">
        <w:t xml:space="preserve"> including Robert’s Quintet</w:t>
      </w:r>
      <w:r>
        <w:t xml:space="preserve"> in A-flat Major</w:t>
      </w:r>
      <w:r w:rsidR="00800B2D">
        <w:t>. In fact, Clara organized one of the first chamber music series in Dresden.</w:t>
      </w:r>
      <w:r w:rsidR="00800B2D">
        <w:rPr>
          <w:rStyle w:val="FootnoteReference"/>
        </w:rPr>
        <w:footnoteReference w:id="114"/>
      </w:r>
      <w:r w:rsidR="00D72078">
        <w:rPr>
          <w:i/>
        </w:rPr>
        <w:t xml:space="preserve"> </w:t>
      </w:r>
      <w:r w:rsidR="00800B2D">
        <w:t xml:space="preserve">Published in 1847, the trio is one of only two of her works that use a four-movement sonata </w:t>
      </w:r>
      <w:r w:rsidR="00783C40">
        <w:t>scheme. T</w:t>
      </w:r>
      <w:r w:rsidR="00800B2D">
        <w:t xml:space="preserve">he influence of Bach is </w:t>
      </w:r>
      <w:r w:rsidR="00783C40">
        <w:t xml:space="preserve">also </w:t>
      </w:r>
      <w:r w:rsidR="00800B2D">
        <w:t xml:space="preserve">seen in this work, particularly in the </w:t>
      </w:r>
      <w:r w:rsidR="00800B2D">
        <w:lastRenderedPageBreak/>
        <w:t xml:space="preserve">fugato in the final movement. </w:t>
      </w:r>
      <w:proofErr w:type="spellStart"/>
      <w:r w:rsidR="00EC5F1F">
        <w:t>Sagrans</w:t>
      </w:r>
      <w:proofErr w:type="spellEnd"/>
      <w:r w:rsidR="00EC5F1F">
        <w:t xml:space="preserve"> calls this her “most ambitious a</w:t>
      </w:r>
      <w:r w:rsidR="006F5A7D">
        <w:t>nd widely respected composition</w:t>
      </w:r>
      <w:r w:rsidR="00EC5F1F">
        <w:t>.”</w:t>
      </w:r>
      <w:r w:rsidR="00EC5F1F">
        <w:rPr>
          <w:rStyle w:val="FootnoteReference"/>
        </w:rPr>
        <w:footnoteReference w:id="115"/>
      </w:r>
    </w:p>
    <w:p w:rsidR="00BE7C4E" w:rsidRDefault="00A10F3B" w:rsidP="00783C40">
      <w:pPr>
        <w:spacing w:line="480" w:lineRule="auto"/>
        <w:ind w:firstLine="720"/>
        <w:rPr>
          <w:rFonts w:cs="Times New Roman"/>
        </w:rPr>
      </w:pPr>
      <w:r>
        <w:rPr>
          <w:rFonts w:cs="Times New Roman"/>
        </w:rPr>
        <w:t xml:space="preserve">Clara </w:t>
      </w:r>
      <w:r w:rsidR="00370486">
        <w:rPr>
          <w:rFonts w:cs="Times New Roman"/>
        </w:rPr>
        <w:t xml:space="preserve">also </w:t>
      </w:r>
      <w:r>
        <w:rPr>
          <w:rFonts w:cs="Times New Roman"/>
        </w:rPr>
        <w:t xml:space="preserve">composed </w:t>
      </w:r>
      <w:proofErr w:type="spellStart"/>
      <w:r w:rsidR="009F332E" w:rsidRPr="00386963">
        <w:rPr>
          <w:rFonts w:cs="Times New Roman"/>
          <w:i/>
        </w:rPr>
        <w:t>Drei</w:t>
      </w:r>
      <w:proofErr w:type="spellEnd"/>
      <w:r w:rsidR="009F332E" w:rsidRPr="00386963">
        <w:rPr>
          <w:rFonts w:cs="Times New Roman"/>
          <w:i/>
        </w:rPr>
        <w:t xml:space="preserve"> </w:t>
      </w:r>
      <w:proofErr w:type="spellStart"/>
      <w:r w:rsidR="009F332E" w:rsidRPr="00386963">
        <w:rPr>
          <w:rFonts w:cs="Times New Roman"/>
          <w:i/>
        </w:rPr>
        <w:t>Romanzen</w:t>
      </w:r>
      <w:proofErr w:type="spellEnd"/>
      <w:r w:rsidR="009F332E" w:rsidRPr="00386963">
        <w:rPr>
          <w:rFonts w:cs="Times New Roman"/>
        </w:rPr>
        <w:t xml:space="preserve"> </w:t>
      </w:r>
      <w:proofErr w:type="spellStart"/>
      <w:r w:rsidR="009F332E" w:rsidRPr="00386963">
        <w:rPr>
          <w:rFonts w:cs="Times New Roman"/>
          <w:i/>
        </w:rPr>
        <w:t>für</w:t>
      </w:r>
      <w:proofErr w:type="spellEnd"/>
      <w:r w:rsidR="009F332E" w:rsidRPr="00386963">
        <w:rPr>
          <w:rFonts w:cs="Times New Roman"/>
          <w:i/>
        </w:rPr>
        <w:t xml:space="preserve"> Pianoforte und </w:t>
      </w:r>
      <w:proofErr w:type="spellStart"/>
      <w:r w:rsidR="009F332E" w:rsidRPr="00386963">
        <w:rPr>
          <w:rFonts w:cs="Times New Roman"/>
          <w:i/>
        </w:rPr>
        <w:t>Violine</w:t>
      </w:r>
      <w:proofErr w:type="spellEnd"/>
      <w:r w:rsidR="00783C40">
        <w:rPr>
          <w:rFonts w:cs="Times New Roman"/>
        </w:rPr>
        <w:t xml:space="preserve">, Op. 22 (1856). </w:t>
      </w:r>
      <w:r w:rsidR="001A1C4A">
        <w:rPr>
          <w:rFonts w:cs="Times New Roman"/>
        </w:rPr>
        <w:t xml:space="preserve">This set </w:t>
      </w:r>
      <w:r w:rsidR="00370486">
        <w:rPr>
          <w:rFonts w:cs="Times New Roman"/>
        </w:rPr>
        <w:t>signifies</w:t>
      </w:r>
      <w:r w:rsidR="001A1C4A">
        <w:rPr>
          <w:rFonts w:cs="Times New Roman"/>
        </w:rPr>
        <w:t xml:space="preserve"> </w:t>
      </w:r>
      <w:r w:rsidR="006F5A7D">
        <w:rPr>
          <w:rFonts w:cs="Times New Roman"/>
        </w:rPr>
        <w:t xml:space="preserve">one of </w:t>
      </w:r>
      <w:r w:rsidR="001A1C4A">
        <w:rPr>
          <w:rFonts w:cs="Times New Roman"/>
        </w:rPr>
        <w:t>the la</w:t>
      </w:r>
      <w:r w:rsidR="003C15B1">
        <w:rPr>
          <w:rFonts w:cs="Times New Roman"/>
        </w:rPr>
        <w:t>st of her major works, except for</w:t>
      </w:r>
      <w:r w:rsidR="001A1C4A">
        <w:rPr>
          <w:rFonts w:cs="Times New Roman"/>
        </w:rPr>
        <w:t xml:space="preserve"> a few miscellaneous pieces and cadenzas </w:t>
      </w:r>
      <w:r w:rsidR="003C15B1">
        <w:rPr>
          <w:rFonts w:cs="Times New Roman"/>
        </w:rPr>
        <w:t xml:space="preserve">composed </w:t>
      </w:r>
      <w:r w:rsidR="001A1C4A">
        <w:rPr>
          <w:rFonts w:cs="Times New Roman"/>
        </w:rPr>
        <w:t xml:space="preserve">after Robert’s death. They are dedicated to the violinist Joseph Joachim, a </w:t>
      </w:r>
      <w:r w:rsidR="00370486">
        <w:rPr>
          <w:rFonts w:cs="Times New Roman"/>
        </w:rPr>
        <w:t xml:space="preserve">close </w:t>
      </w:r>
      <w:r w:rsidR="001A1C4A">
        <w:rPr>
          <w:rFonts w:cs="Times New Roman"/>
        </w:rPr>
        <w:t xml:space="preserve">friend and collaborative partner. </w:t>
      </w:r>
    </w:p>
    <w:p w:rsidR="00951D07" w:rsidRPr="00D72078" w:rsidRDefault="00E3616C" w:rsidP="00160627">
      <w:pPr>
        <w:spacing w:line="480" w:lineRule="auto"/>
        <w:ind w:firstLine="720"/>
        <w:rPr>
          <w:rFonts w:cs="Times New Roman"/>
        </w:rPr>
      </w:pPr>
      <w:r>
        <w:rPr>
          <w:rFonts w:cs="Times New Roman"/>
        </w:rPr>
        <w:t>Until her later years, t</w:t>
      </w:r>
      <w:r w:rsidR="00951D07">
        <w:rPr>
          <w:rFonts w:cs="Times New Roman"/>
        </w:rPr>
        <w:t xml:space="preserve">he </w:t>
      </w:r>
      <w:r w:rsidR="00783C40">
        <w:rPr>
          <w:rFonts w:cs="Times New Roman"/>
        </w:rPr>
        <w:t>only</w:t>
      </w:r>
      <w:r w:rsidR="00951D07">
        <w:rPr>
          <w:rFonts w:cs="Times New Roman"/>
        </w:rPr>
        <w:t xml:space="preserve"> </w:t>
      </w:r>
      <w:r>
        <w:rPr>
          <w:rFonts w:cs="Times New Roman"/>
        </w:rPr>
        <w:t xml:space="preserve">work Clara composed </w:t>
      </w:r>
      <w:r w:rsidR="00951D07">
        <w:rPr>
          <w:rFonts w:cs="Times New Roman"/>
        </w:rPr>
        <w:t>after Robert’s</w:t>
      </w:r>
      <w:r w:rsidR="00783C40">
        <w:rPr>
          <w:rFonts w:cs="Times New Roman"/>
        </w:rPr>
        <w:t xml:space="preserve"> death</w:t>
      </w:r>
      <w:r w:rsidR="00951D07">
        <w:rPr>
          <w:rFonts w:cs="Times New Roman"/>
        </w:rPr>
        <w:t xml:space="preserve"> in 1856</w:t>
      </w:r>
      <w:r w:rsidR="00E11670">
        <w:rPr>
          <w:rFonts w:cs="Times New Roman"/>
        </w:rPr>
        <w:t xml:space="preserve"> was simply titled </w:t>
      </w:r>
      <w:proofErr w:type="spellStart"/>
      <w:r w:rsidR="00D72AE9" w:rsidRPr="00386963">
        <w:rPr>
          <w:i/>
        </w:rPr>
        <w:t>Marsch</w:t>
      </w:r>
      <w:proofErr w:type="spellEnd"/>
      <w:r>
        <w:rPr>
          <w:i/>
        </w:rPr>
        <w:t xml:space="preserve"> </w:t>
      </w:r>
      <w:r>
        <w:t>(1879)</w:t>
      </w:r>
      <w:r w:rsidR="00D72AE9">
        <w:rPr>
          <w:i/>
        </w:rPr>
        <w:t>.</w:t>
      </w:r>
      <w:r w:rsidR="00D72AE9" w:rsidRPr="00386963">
        <w:t xml:space="preserve"> </w:t>
      </w:r>
      <w:r w:rsidR="00783C40">
        <w:rPr>
          <w:rFonts w:cs="Times New Roman"/>
        </w:rPr>
        <w:t>She</w:t>
      </w:r>
      <w:r w:rsidR="00E1047F">
        <w:rPr>
          <w:rFonts w:cs="Times New Roman"/>
        </w:rPr>
        <w:t xml:space="preserve"> wrote the piece for the wedding anniversary of two friends and then arranged it for both solo piano and piano four-hands. Julius Otto Grimm also made an orchestral version for a concert honoring Clara’s sixtieth anniversary in 1888.</w:t>
      </w:r>
      <w:r w:rsidR="00E1047F">
        <w:rPr>
          <w:rStyle w:val="FootnoteReference"/>
          <w:rFonts w:cs="Times New Roman"/>
        </w:rPr>
        <w:footnoteReference w:id="116"/>
      </w:r>
      <w:r w:rsidR="00E1047F">
        <w:rPr>
          <w:rFonts w:cs="Times New Roman"/>
        </w:rPr>
        <w:t xml:space="preserve"> The duet is</w:t>
      </w:r>
      <w:r w:rsidR="006F5A7D">
        <w:rPr>
          <w:rFonts w:cs="Times New Roman"/>
        </w:rPr>
        <w:t xml:space="preserve"> perhaps</w:t>
      </w:r>
      <w:r w:rsidR="00E1047F">
        <w:rPr>
          <w:rFonts w:cs="Times New Roman"/>
        </w:rPr>
        <w:t xml:space="preserve"> the most well-known of the three versions. Eventually, the four-hand version was published in 1996. </w:t>
      </w:r>
    </w:p>
    <w:p w:rsidR="001B1589" w:rsidRDefault="001B1589" w:rsidP="00160627">
      <w:pPr>
        <w:spacing w:line="480" w:lineRule="auto"/>
        <w:rPr>
          <w:b/>
        </w:rPr>
      </w:pPr>
    </w:p>
    <w:p w:rsidR="006D2543" w:rsidRPr="00D24BB5" w:rsidRDefault="00E11670" w:rsidP="00160627">
      <w:pPr>
        <w:pStyle w:val="Heading2"/>
        <w:spacing w:line="480" w:lineRule="auto"/>
        <w:jc w:val="center"/>
      </w:pPr>
      <w:bookmarkStart w:id="18" w:name="_Toc446338493"/>
      <w:r>
        <w:t>Songs for Voice and Piano</w:t>
      </w:r>
      <w:bookmarkEnd w:id="18"/>
    </w:p>
    <w:p w:rsidR="00C94C2A" w:rsidRDefault="00C94C2A" w:rsidP="00160627">
      <w:pPr>
        <w:spacing w:line="480" w:lineRule="auto"/>
      </w:pPr>
      <w:r>
        <w:tab/>
      </w:r>
      <w:r w:rsidR="00C72039">
        <w:t>Clara’s songs for voice and piano</w:t>
      </w:r>
      <w:r w:rsidR="00370486">
        <w:t xml:space="preserve"> are essentially duets; t</w:t>
      </w:r>
      <w:r w:rsidR="00C72039">
        <w:t>he pian</w:t>
      </w:r>
      <w:r w:rsidR="008B4A79">
        <w:t>o parts are equally important and provide</w:t>
      </w:r>
      <w:r w:rsidR="00234C8E">
        <w:t xml:space="preserve"> a </w:t>
      </w:r>
      <w:r w:rsidR="00370486">
        <w:t>complement</w:t>
      </w:r>
      <w:r w:rsidR="00234C8E">
        <w:t xml:space="preserve"> to the voice.</w:t>
      </w:r>
      <w:r w:rsidR="008B4A79">
        <w:t xml:space="preserve"> These works should be mentioned because they </w:t>
      </w:r>
      <w:r w:rsidR="00370486">
        <w:t xml:space="preserve">best </w:t>
      </w:r>
      <w:r w:rsidR="008B4A79">
        <w:t>represent th</w:t>
      </w:r>
      <w:r w:rsidR="00370486">
        <w:t>e compositional period</w:t>
      </w:r>
      <w:r w:rsidR="008B4A79">
        <w:t xml:space="preserve"> immediately after </w:t>
      </w:r>
      <w:r w:rsidR="00370486">
        <w:t>Clara married Robert. Unfortunately, w</w:t>
      </w:r>
      <w:r w:rsidR="008B4A79">
        <w:t>hile</w:t>
      </w:r>
      <w:r>
        <w:t xml:space="preserve"> </w:t>
      </w:r>
      <w:r w:rsidR="00E11670">
        <w:t>Clara</w:t>
      </w:r>
      <w:r>
        <w:t xml:space="preserve"> frequently composed an</w:t>
      </w:r>
      <w:r w:rsidR="00E3616C">
        <w:t xml:space="preserve">d performed her own </w:t>
      </w:r>
      <w:r w:rsidR="006A6AD0">
        <w:rPr>
          <w:i/>
        </w:rPr>
        <w:t>L</w:t>
      </w:r>
      <w:r w:rsidR="00181A03" w:rsidRPr="006A6AD0">
        <w:rPr>
          <w:i/>
        </w:rPr>
        <w:t>ieder</w:t>
      </w:r>
      <w:r>
        <w:t xml:space="preserve"> and </w:t>
      </w:r>
      <w:r w:rsidR="00370486">
        <w:t>detailed</w:t>
      </w:r>
      <w:r>
        <w:t xml:space="preserve"> them in her diary</w:t>
      </w:r>
      <w:r w:rsidR="00E11670">
        <w:t>, many of her early songs are lost</w:t>
      </w:r>
      <w:r>
        <w:t xml:space="preserve">. Of the extant vocal works, all but two were composed in the years after </w:t>
      </w:r>
      <w:r w:rsidR="00E11670">
        <w:t xml:space="preserve">her </w:t>
      </w:r>
      <w:r>
        <w:t xml:space="preserve">marriage, when she and Robert were exploring different genres and compositional techniques together. </w:t>
      </w:r>
      <w:r w:rsidR="00C72039">
        <w:t>Several</w:t>
      </w:r>
      <w:r>
        <w:t xml:space="preserve"> of these were written as gifts to her husband. </w:t>
      </w:r>
      <w:proofErr w:type="spellStart"/>
      <w:r w:rsidR="00EC5F1F">
        <w:t>Sagrans</w:t>
      </w:r>
      <w:proofErr w:type="spellEnd"/>
      <w:r w:rsidR="00EC5F1F">
        <w:t xml:space="preserve"> </w:t>
      </w:r>
      <w:r w:rsidR="00EC5F1F">
        <w:lastRenderedPageBreak/>
        <w:t>says, “While Clara’s pre-marriage compositions consisted almost</w:t>
      </w:r>
      <w:r w:rsidR="00976ADD">
        <w:t xml:space="preserve"> entirely of solo piano </w:t>
      </w:r>
      <w:proofErr w:type="gramStart"/>
      <w:r w:rsidR="00976ADD">
        <w:t>music, ….</w:t>
      </w:r>
      <w:proofErr w:type="gramEnd"/>
      <w:r w:rsidR="00EC5F1F">
        <w:t xml:space="preserve"> </w:t>
      </w:r>
      <w:proofErr w:type="gramStart"/>
      <w:r w:rsidR="00EC5F1F">
        <w:t>her</w:t>
      </w:r>
      <w:proofErr w:type="gramEnd"/>
      <w:r w:rsidR="00EC5F1F">
        <w:t xml:space="preserve"> post-marriage compositions consisted primar</w:t>
      </w:r>
      <w:r w:rsidR="00A10F3B">
        <w:t>i</w:t>
      </w:r>
      <w:r w:rsidR="00E11670">
        <w:t>ly of songs</w:t>
      </w:r>
      <w:r w:rsidR="00EC5F1F">
        <w:t>.”</w:t>
      </w:r>
      <w:r w:rsidR="00E11670">
        <w:t xml:space="preserve"> </w:t>
      </w:r>
      <w:r w:rsidR="00EC5F1F">
        <w:rPr>
          <w:rStyle w:val="FootnoteReference"/>
        </w:rPr>
        <w:footnoteReference w:id="117"/>
      </w:r>
      <w:r w:rsidR="00EC5F1F">
        <w:t xml:space="preserve"> </w:t>
      </w:r>
      <w:r>
        <w:t xml:space="preserve">Clara began a notebook in 1843 </w:t>
      </w:r>
      <w:r w:rsidR="00783C40">
        <w:t>listing</w:t>
      </w:r>
      <w:r>
        <w:t xml:space="preserve"> all of her songs written since </w:t>
      </w:r>
      <w:r w:rsidR="00976ADD">
        <w:t>she married</w:t>
      </w:r>
      <w:r>
        <w:t>. Robert wrote about the collection in their diary, and Clara continued to a</w:t>
      </w:r>
      <w:r w:rsidR="00BF64EF">
        <w:t xml:space="preserve">dd songs to the </w:t>
      </w:r>
      <w:r w:rsidR="00370486">
        <w:t>compilation</w:t>
      </w:r>
      <w:r w:rsidR="00BF64EF">
        <w:t xml:space="preserve"> until 1853, giving us a record of her vocal compositions.</w:t>
      </w:r>
    </w:p>
    <w:p w:rsidR="00DE624D" w:rsidRPr="00DE624D" w:rsidRDefault="00BF64EF" w:rsidP="00160627">
      <w:pPr>
        <w:spacing w:line="480" w:lineRule="auto"/>
      </w:pPr>
      <w:r>
        <w:tab/>
        <w:t xml:space="preserve">About twenty-five of her songs have been published to date. Among </w:t>
      </w:r>
      <w:r w:rsidR="00783C40">
        <w:t>them</w:t>
      </w:r>
      <w:r>
        <w:t xml:space="preserve"> are three </w:t>
      </w:r>
      <w:r w:rsidR="00370486">
        <w:t xml:space="preserve">major </w:t>
      </w:r>
      <w:r>
        <w:t>sets—</w:t>
      </w:r>
      <w:r w:rsidR="00862FCE" w:rsidRPr="00862FCE">
        <w:rPr>
          <w:i/>
        </w:rPr>
        <w:t xml:space="preserve"> </w:t>
      </w:r>
      <w:proofErr w:type="spellStart"/>
      <w:r w:rsidR="00862FCE" w:rsidRPr="006F3E0F">
        <w:rPr>
          <w:i/>
        </w:rPr>
        <w:t>Zw</w:t>
      </w:r>
      <w:r w:rsidR="00862FCE" w:rsidRPr="006F3E0F">
        <w:rPr>
          <w:rFonts w:cs="Times New Roman"/>
          <w:i/>
        </w:rPr>
        <w:t>ö</w:t>
      </w:r>
      <w:r w:rsidR="00862FCE" w:rsidRPr="006F3E0F">
        <w:rPr>
          <w:i/>
        </w:rPr>
        <w:t>lf</w:t>
      </w:r>
      <w:proofErr w:type="spellEnd"/>
      <w:r w:rsidR="00862FCE">
        <w:t xml:space="preserve"> </w:t>
      </w:r>
      <w:proofErr w:type="spellStart"/>
      <w:r>
        <w:rPr>
          <w:i/>
        </w:rPr>
        <w:t>Gedichte</w:t>
      </w:r>
      <w:proofErr w:type="spellEnd"/>
      <w:r>
        <w:rPr>
          <w:i/>
        </w:rPr>
        <w:t xml:space="preserve"> </w:t>
      </w:r>
      <w:proofErr w:type="spellStart"/>
      <w:r>
        <w:rPr>
          <w:i/>
        </w:rPr>
        <w:t>aus</w:t>
      </w:r>
      <w:proofErr w:type="spellEnd"/>
      <w:r>
        <w:rPr>
          <w:i/>
        </w:rPr>
        <w:t xml:space="preserve"> F. </w:t>
      </w:r>
      <w:proofErr w:type="spellStart"/>
      <w:r w:rsidRPr="00D72AE9">
        <w:rPr>
          <w:i/>
        </w:rPr>
        <w:t>R</w:t>
      </w:r>
      <w:r w:rsidRPr="00D72AE9">
        <w:rPr>
          <w:rFonts w:cs="Times New Roman"/>
          <w:i/>
        </w:rPr>
        <w:t>ü</w:t>
      </w:r>
      <w:r w:rsidR="00783C40" w:rsidRPr="00D72AE9">
        <w:rPr>
          <w:i/>
        </w:rPr>
        <w:t>ckert’s</w:t>
      </w:r>
      <w:proofErr w:type="spellEnd"/>
      <w:r w:rsidR="002368C0">
        <w:rPr>
          <w:i/>
        </w:rPr>
        <w:t xml:space="preserve"> </w:t>
      </w:r>
      <w:proofErr w:type="spellStart"/>
      <w:r w:rsidR="002368C0">
        <w:rPr>
          <w:i/>
        </w:rPr>
        <w:t>Liebesfr</w:t>
      </w:r>
      <w:r w:rsidR="002368C0">
        <w:rPr>
          <w:rFonts w:cs="Times New Roman"/>
          <w:i/>
        </w:rPr>
        <w:t>ü</w:t>
      </w:r>
      <w:r w:rsidR="002368C0">
        <w:rPr>
          <w:i/>
        </w:rPr>
        <w:t>hling</w:t>
      </w:r>
      <w:proofErr w:type="spellEnd"/>
      <w:r w:rsidR="00D72AE9" w:rsidRPr="00D72AE9">
        <w:rPr>
          <w:i/>
        </w:rPr>
        <w:t xml:space="preserve"> </w:t>
      </w:r>
      <w:proofErr w:type="spellStart"/>
      <w:r w:rsidR="00D72AE9" w:rsidRPr="00386963">
        <w:rPr>
          <w:i/>
        </w:rPr>
        <w:t>f</w:t>
      </w:r>
      <w:r w:rsidR="00D72AE9" w:rsidRPr="00386963">
        <w:rPr>
          <w:rFonts w:cs="Times New Roman"/>
          <w:i/>
        </w:rPr>
        <w:t>ü</w:t>
      </w:r>
      <w:r w:rsidR="00D72AE9" w:rsidRPr="00386963">
        <w:rPr>
          <w:i/>
        </w:rPr>
        <w:t>r</w:t>
      </w:r>
      <w:proofErr w:type="spellEnd"/>
      <w:r w:rsidR="00D72AE9" w:rsidRPr="00386963">
        <w:rPr>
          <w:i/>
        </w:rPr>
        <w:t xml:space="preserve"> </w:t>
      </w:r>
      <w:proofErr w:type="spellStart"/>
      <w:r w:rsidR="00D72AE9" w:rsidRPr="00386963">
        <w:rPr>
          <w:i/>
        </w:rPr>
        <w:t>Gesange</w:t>
      </w:r>
      <w:proofErr w:type="spellEnd"/>
      <w:r w:rsidR="00D72AE9" w:rsidRPr="00386963">
        <w:rPr>
          <w:i/>
        </w:rPr>
        <w:t xml:space="preserve"> und Pianoforte</w:t>
      </w:r>
      <w:r w:rsidR="00783C40">
        <w:rPr>
          <w:i/>
        </w:rPr>
        <w:t xml:space="preserve">, </w:t>
      </w:r>
      <w:r w:rsidR="00783C40">
        <w:t>Op. 12 (1841)</w:t>
      </w:r>
      <w:r>
        <w:t xml:space="preserve">, </w:t>
      </w:r>
      <w:proofErr w:type="spellStart"/>
      <w:r w:rsidR="001311DC">
        <w:rPr>
          <w:i/>
        </w:rPr>
        <w:t>Sechs</w:t>
      </w:r>
      <w:proofErr w:type="spellEnd"/>
      <w:r w:rsidR="001311DC">
        <w:rPr>
          <w:i/>
        </w:rPr>
        <w:t xml:space="preserve"> Liede</w:t>
      </w:r>
      <w:r w:rsidR="00E16639">
        <w:rPr>
          <w:i/>
        </w:rPr>
        <w:t>r</w:t>
      </w:r>
      <w:r w:rsidR="00E16639" w:rsidRPr="00E16639">
        <w:rPr>
          <w:i/>
        </w:rPr>
        <w:t xml:space="preserve"> </w:t>
      </w:r>
      <w:proofErr w:type="spellStart"/>
      <w:r w:rsidR="00E16639" w:rsidRPr="00386963">
        <w:rPr>
          <w:i/>
        </w:rPr>
        <w:t>Mit</w:t>
      </w:r>
      <w:proofErr w:type="spellEnd"/>
      <w:r w:rsidR="00E16639" w:rsidRPr="00386963">
        <w:rPr>
          <w:i/>
        </w:rPr>
        <w:t xml:space="preserve"> </w:t>
      </w:r>
      <w:proofErr w:type="spellStart"/>
      <w:r w:rsidR="00E16639" w:rsidRPr="00386963">
        <w:rPr>
          <w:i/>
        </w:rPr>
        <w:t>Begleitung</w:t>
      </w:r>
      <w:proofErr w:type="spellEnd"/>
      <w:r w:rsidR="00E16639" w:rsidRPr="00386963">
        <w:rPr>
          <w:i/>
        </w:rPr>
        <w:t xml:space="preserve"> des Pianoforte</w:t>
      </w:r>
      <w:r w:rsidR="00783C40">
        <w:t>, Op. 13 (1844)</w:t>
      </w:r>
      <w:r>
        <w:t xml:space="preserve">, and </w:t>
      </w:r>
      <w:proofErr w:type="spellStart"/>
      <w:r w:rsidR="00E16639">
        <w:rPr>
          <w:i/>
        </w:rPr>
        <w:t>Sechs</w:t>
      </w:r>
      <w:proofErr w:type="spellEnd"/>
      <w:r w:rsidR="00E16639">
        <w:rPr>
          <w:i/>
        </w:rPr>
        <w:t xml:space="preserve"> Lieder </w:t>
      </w:r>
      <w:proofErr w:type="spellStart"/>
      <w:r w:rsidR="00E16639">
        <w:rPr>
          <w:i/>
        </w:rPr>
        <w:t>aus</w:t>
      </w:r>
      <w:proofErr w:type="spellEnd"/>
      <w:r w:rsidR="00E16639">
        <w:rPr>
          <w:i/>
        </w:rPr>
        <w:t xml:space="preserve"> “</w:t>
      </w:r>
      <w:proofErr w:type="spellStart"/>
      <w:r w:rsidR="00E16639">
        <w:rPr>
          <w:i/>
        </w:rPr>
        <w:t>Jucunde</w:t>
      </w:r>
      <w:proofErr w:type="spellEnd"/>
      <w:r w:rsidR="00783C40">
        <w:rPr>
          <w:i/>
        </w:rPr>
        <w:t>”</w:t>
      </w:r>
      <w:r w:rsidR="00E16639" w:rsidRPr="00E16639">
        <w:rPr>
          <w:rFonts w:cs="Times New Roman"/>
          <w:i/>
        </w:rPr>
        <w:t xml:space="preserve"> </w:t>
      </w:r>
      <w:proofErr w:type="spellStart"/>
      <w:r w:rsidR="00E16639" w:rsidRPr="00386963">
        <w:rPr>
          <w:rFonts w:cs="Times New Roman"/>
          <w:i/>
        </w:rPr>
        <w:t>für</w:t>
      </w:r>
      <w:proofErr w:type="spellEnd"/>
      <w:r w:rsidR="00E16639" w:rsidRPr="00386963">
        <w:rPr>
          <w:rFonts w:cs="Times New Roman"/>
          <w:i/>
        </w:rPr>
        <w:t xml:space="preserve"> </w:t>
      </w:r>
      <w:proofErr w:type="spellStart"/>
      <w:r w:rsidR="00E16639" w:rsidRPr="00386963">
        <w:rPr>
          <w:rFonts w:cs="Times New Roman"/>
          <w:i/>
        </w:rPr>
        <w:t>eine</w:t>
      </w:r>
      <w:proofErr w:type="spellEnd"/>
      <w:r w:rsidR="00E16639" w:rsidRPr="00386963">
        <w:rPr>
          <w:rFonts w:cs="Times New Roman"/>
          <w:i/>
        </w:rPr>
        <w:t xml:space="preserve"> </w:t>
      </w:r>
      <w:proofErr w:type="spellStart"/>
      <w:r w:rsidR="00E16639" w:rsidRPr="00386963">
        <w:rPr>
          <w:rFonts w:cs="Times New Roman"/>
          <w:i/>
        </w:rPr>
        <w:t>Singstimme</w:t>
      </w:r>
      <w:proofErr w:type="spellEnd"/>
      <w:r w:rsidR="00E16639" w:rsidRPr="00386963">
        <w:rPr>
          <w:rFonts w:cs="Times New Roman"/>
          <w:i/>
        </w:rPr>
        <w:t xml:space="preserve"> </w:t>
      </w:r>
      <w:proofErr w:type="spellStart"/>
      <w:r w:rsidR="00E16639" w:rsidRPr="00386963">
        <w:rPr>
          <w:rFonts w:cs="Times New Roman"/>
          <w:i/>
        </w:rPr>
        <w:t>mit</w:t>
      </w:r>
      <w:proofErr w:type="spellEnd"/>
      <w:r w:rsidR="00E16639" w:rsidRPr="00386963">
        <w:rPr>
          <w:rFonts w:cs="Times New Roman"/>
          <w:i/>
        </w:rPr>
        <w:t xml:space="preserve"> </w:t>
      </w:r>
      <w:proofErr w:type="spellStart"/>
      <w:r w:rsidR="00E16639" w:rsidRPr="00386963">
        <w:rPr>
          <w:rFonts w:cs="Times New Roman"/>
          <w:i/>
        </w:rPr>
        <w:t>Begleitung</w:t>
      </w:r>
      <w:proofErr w:type="spellEnd"/>
      <w:r w:rsidR="00E16639" w:rsidRPr="00386963">
        <w:rPr>
          <w:rFonts w:cs="Times New Roman"/>
          <w:i/>
        </w:rPr>
        <w:t xml:space="preserve"> des Pianoforte</w:t>
      </w:r>
      <w:r w:rsidR="00370486">
        <w:rPr>
          <w:rFonts w:cs="Times New Roman"/>
          <w:i/>
        </w:rPr>
        <w:t xml:space="preserve">, </w:t>
      </w:r>
      <w:r w:rsidR="00783C40">
        <w:t>Op. 23 (1856)</w:t>
      </w:r>
      <w:r>
        <w:t>.</w:t>
      </w:r>
      <w:r>
        <w:rPr>
          <w:i/>
        </w:rPr>
        <w:t xml:space="preserve"> </w:t>
      </w:r>
      <w:r w:rsidR="00783C40">
        <w:t xml:space="preserve">Unsurprisingly, Clara’s piano accompaniments are </w:t>
      </w:r>
      <w:r w:rsidR="00E3616C">
        <w:t xml:space="preserve">often </w:t>
      </w:r>
      <w:r w:rsidR="00783C40">
        <w:t>demanding of the pianist and set a particular mood with extended introductory material in many cases; yet they partner with, rather than overpower, the vocal line.</w:t>
      </w:r>
      <w:r w:rsidR="00783C40">
        <w:rPr>
          <w:rStyle w:val="FootnoteReference"/>
        </w:rPr>
        <w:footnoteReference w:id="118"/>
      </w:r>
      <w:r w:rsidR="00783C40">
        <w:t xml:space="preserve"> Liszt </w:t>
      </w:r>
      <w:r w:rsidR="00181A03">
        <w:t>transcribed</w:t>
      </w:r>
      <w:r>
        <w:t xml:space="preserve"> three of </w:t>
      </w:r>
      <w:r w:rsidR="00783C40">
        <w:t>her songs for piano</w:t>
      </w:r>
      <w:r>
        <w:t xml:space="preserve"> </w:t>
      </w:r>
      <w:r w:rsidR="00181A03">
        <w:t xml:space="preserve">and published them </w:t>
      </w:r>
      <w:r>
        <w:t>in 1875.</w:t>
      </w:r>
      <w:r>
        <w:rPr>
          <w:rStyle w:val="FootnoteReference"/>
        </w:rPr>
        <w:footnoteReference w:id="119"/>
      </w:r>
      <w:r w:rsidR="00783C40">
        <w:t xml:space="preserve"> </w:t>
      </w:r>
    </w:p>
    <w:p w:rsidR="004461DB" w:rsidRDefault="004461DB" w:rsidP="00160627">
      <w:pPr>
        <w:spacing w:line="480" w:lineRule="auto"/>
      </w:pPr>
    </w:p>
    <w:p w:rsidR="00D72078" w:rsidRPr="00D72078" w:rsidRDefault="00F5298A" w:rsidP="00160627">
      <w:pPr>
        <w:pStyle w:val="Heading2"/>
        <w:spacing w:line="480" w:lineRule="auto"/>
        <w:jc w:val="center"/>
      </w:pPr>
      <w:bookmarkStart w:id="19" w:name="_Toc446338494"/>
      <w:r>
        <w:t xml:space="preserve">Unfinished and </w:t>
      </w:r>
      <w:r w:rsidR="00D72078">
        <w:t>Miscellaneous Works</w:t>
      </w:r>
      <w:bookmarkEnd w:id="19"/>
    </w:p>
    <w:p w:rsidR="004F31E6" w:rsidRDefault="003C15B1" w:rsidP="00160627">
      <w:pPr>
        <w:spacing w:line="480" w:lineRule="auto"/>
        <w:ind w:firstLine="720"/>
      </w:pPr>
      <w:r>
        <w:t>Clara began</w:t>
      </w:r>
      <w:r w:rsidR="004F31E6">
        <w:t xml:space="preserve"> </w:t>
      </w:r>
      <w:proofErr w:type="spellStart"/>
      <w:r w:rsidR="00E16639" w:rsidRPr="00C42F93">
        <w:rPr>
          <w:rFonts w:cs="Times New Roman"/>
          <w:i/>
        </w:rPr>
        <w:t>Konzertsatz</w:t>
      </w:r>
      <w:proofErr w:type="spellEnd"/>
      <w:r w:rsidR="00E16639" w:rsidRPr="00386963">
        <w:rPr>
          <w:rFonts w:cs="Times New Roman"/>
          <w:i/>
        </w:rPr>
        <w:t xml:space="preserve"> </w:t>
      </w:r>
      <w:proofErr w:type="spellStart"/>
      <w:r w:rsidR="00E16639" w:rsidRPr="00386963">
        <w:rPr>
          <w:rFonts w:cs="Times New Roman"/>
          <w:i/>
        </w:rPr>
        <w:t>für</w:t>
      </w:r>
      <w:proofErr w:type="spellEnd"/>
      <w:r w:rsidR="00E16639" w:rsidRPr="00386963">
        <w:rPr>
          <w:rFonts w:cs="Times New Roman"/>
          <w:i/>
        </w:rPr>
        <w:t xml:space="preserve"> </w:t>
      </w:r>
      <w:proofErr w:type="spellStart"/>
      <w:r w:rsidR="00E16639" w:rsidRPr="00386963">
        <w:rPr>
          <w:rFonts w:cs="Times New Roman"/>
          <w:i/>
        </w:rPr>
        <w:t>Klavier</w:t>
      </w:r>
      <w:proofErr w:type="spellEnd"/>
      <w:r w:rsidR="00E16639" w:rsidRPr="00386963">
        <w:rPr>
          <w:rFonts w:cs="Times New Roman"/>
          <w:i/>
        </w:rPr>
        <w:t xml:space="preserve"> und </w:t>
      </w:r>
      <w:proofErr w:type="spellStart"/>
      <w:r w:rsidR="00E16639" w:rsidRPr="00386963">
        <w:rPr>
          <w:rFonts w:cs="Times New Roman"/>
          <w:i/>
        </w:rPr>
        <w:t>Orchester</w:t>
      </w:r>
      <w:proofErr w:type="spellEnd"/>
      <w:r w:rsidR="00E16639" w:rsidRPr="00386963">
        <w:rPr>
          <w:rFonts w:cs="Times New Roman"/>
          <w:i/>
        </w:rPr>
        <w:t xml:space="preserve"> </w:t>
      </w:r>
      <w:r w:rsidR="00E16639">
        <w:rPr>
          <w:rFonts w:cs="Times New Roman"/>
          <w:i/>
        </w:rPr>
        <w:t xml:space="preserve">in </w:t>
      </w:r>
      <w:r w:rsidR="00E16639" w:rsidRPr="00386963">
        <w:rPr>
          <w:rFonts w:cs="Times New Roman"/>
          <w:i/>
        </w:rPr>
        <w:t>F Moll</w:t>
      </w:r>
      <w:r w:rsidR="00E16639" w:rsidRPr="00386963">
        <w:rPr>
          <w:rFonts w:cs="Times New Roman"/>
        </w:rPr>
        <w:t xml:space="preserve"> </w:t>
      </w:r>
      <w:r w:rsidR="00E16639">
        <w:rPr>
          <w:rFonts w:cs="Times New Roman"/>
        </w:rPr>
        <w:t xml:space="preserve">in </w:t>
      </w:r>
      <w:r w:rsidR="004F31E6">
        <w:t xml:space="preserve">1847, ten years after her first concerto was published. Unfortunately, she </w:t>
      </w:r>
      <w:r w:rsidR="00976ADD">
        <w:t>finished</w:t>
      </w:r>
      <w:r w:rsidR="004F31E6">
        <w:t xml:space="preserve"> only a portion of the first movement</w:t>
      </w:r>
      <w:r w:rsidR="00E11670">
        <w:t>, which was completed and orchestrated by J</w:t>
      </w:r>
      <w:r w:rsidR="00181A03">
        <w:t xml:space="preserve">osef de </w:t>
      </w:r>
      <w:proofErr w:type="spellStart"/>
      <w:r w:rsidR="00181A03">
        <w:t>Beenhou</w:t>
      </w:r>
      <w:r w:rsidR="004F31E6">
        <w:t>wer</w:t>
      </w:r>
      <w:proofErr w:type="spellEnd"/>
      <w:r w:rsidR="004F31E6">
        <w:t xml:space="preserve"> </w:t>
      </w:r>
      <w:r w:rsidR="00E11670">
        <w:t>in 1994.</w:t>
      </w:r>
      <w:r w:rsidR="004F31E6">
        <w:t xml:space="preserve"> </w:t>
      </w:r>
      <w:r w:rsidR="00370486">
        <w:t xml:space="preserve">She also </w:t>
      </w:r>
      <w:r w:rsidR="00976ADD">
        <w:t>composed</w:t>
      </w:r>
      <w:r w:rsidR="00370486">
        <w:t xml:space="preserve"> three choral works for unaccompanied voices </w:t>
      </w:r>
      <w:r w:rsidR="00370486">
        <w:rPr>
          <w:iCs/>
        </w:rPr>
        <w:t>in 1848, which were not published until 1989.</w:t>
      </w:r>
    </w:p>
    <w:p w:rsidR="00925221" w:rsidRDefault="00E1047F" w:rsidP="00160627">
      <w:pPr>
        <w:spacing w:line="480" w:lineRule="auto"/>
        <w:ind w:firstLine="720"/>
      </w:pPr>
      <w:r>
        <w:lastRenderedPageBreak/>
        <w:t xml:space="preserve">One group of </w:t>
      </w:r>
      <w:r w:rsidR="00783C40">
        <w:t>Clara’s</w:t>
      </w:r>
      <w:r>
        <w:t xml:space="preserve"> works that </w:t>
      </w:r>
      <w:r w:rsidR="00976ADD">
        <w:t>has</w:t>
      </w:r>
      <w:r>
        <w:t xml:space="preserve"> </w:t>
      </w:r>
      <w:r w:rsidR="00E11670">
        <w:t xml:space="preserve">recently </w:t>
      </w:r>
      <w:r>
        <w:t xml:space="preserve">been </w:t>
      </w:r>
      <w:r w:rsidR="00783C40">
        <w:t>published are her preludes for piano.</w:t>
      </w:r>
      <w:r>
        <w:t xml:space="preserve"> Some of these were intended for students, but many of them were improvisations from her years of concertizing.</w:t>
      </w:r>
      <w:r>
        <w:rPr>
          <w:rStyle w:val="FootnoteReference"/>
        </w:rPr>
        <w:footnoteReference w:id="120"/>
      </w:r>
      <w:r>
        <w:t xml:space="preserve"> Improvisation was a </w:t>
      </w:r>
      <w:r w:rsidR="00783C40">
        <w:t>standard practice for pianists of the R</w:t>
      </w:r>
      <w:r>
        <w:t xml:space="preserve">omantic period, and </w:t>
      </w:r>
      <w:r w:rsidR="00783C40">
        <w:t>Clara</w:t>
      </w:r>
      <w:r>
        <w:t xml:space="preserve"> excelled in this area, due in part to her early intensive training. </w:t>
      </w:r>
      <w:r w:rsidR="00181A03">
        <w:t>Shortly before her death, h</w:t>
      </w:r>
      <w:r w:rsidR="00783C40">
        <w:t>er</w:t>
      </w:r>
      <w:r>
        <w:t xml:space="preserve"> daughter</w:t>
      </w:r>
      <w:r w:rsidR="00925221">
        <w:t>s</w:t>
      </w:r>
      <w:r>
        <w:t xml:space="preserve"> requested that she write down some of her preludes</w:t>
      </w:r>
      <w:r w:rsidR="00925221">
        <w:t xml:space="preserve"> and </w:t>
      </w:r>
      <w:r w:rsidR="00783C40">
        <w:t>she</w:t>
      </w:r>
      <w:r w:rsidR="00925221">
        <w:t xml:space="preserve"> complied, although she claimed that she played them differently every time.</w:t>
      </w:r>
      <w:r w:rsidR="00925221">
        <w:rPr>
          <w:rStyle w:val="FootnoteReference"/>
        </w:rPr>
        <w:footnoteReference w:id="121"/>
      </w:r>
      <w:r w:rsidR="007D5CEF">
        <w:t xml:space="preserve"> A </w:t>
      </w:r>
      <w:r w:rsidR="00783C40">
        <w:t>collection</w:t>
      </w:r>
      <w:r w:rsidR="007D5CEF">
        <w:t xml:space="preserve"> of these preludes, </w:t>
      </w:r>
      <w:proofErr w:type="spellStart"/>
      <w:r w:rsidR="00925221" w:rsidRPr="00925221">
        <w:rPr>
          <w:i/>
        </w:rPr>
        <w:t>Praeludien</w:t>
      </w:r>
      <w:proofErr w:type="spellEnd"/>
      <w:r w:rsidR="00925221" w:rsidRPr="00925221">
        <w:rPr>
          <w:i/>
        </w:rPr>
        <w:t xml:space="preserve"> und </w:t>
      </w:r>
      <w:proofErr w:type="spellStart"/>
      <w:r w:rsidR="00925221" w:rsidRPr="00925221">
        <w:rPr>
          <w:i/>
        </w:rPr>
        <w:t>Vorspiele</w:t>
      </w:r>
      <w:proofErr w:type="spellEnd"/>
      <w:r w:rsidR="00925221" w:rsidRPr="00925221">
        <w:rPr>
          <w:i/>
        </w:rPr>
        <w:t>,</w:t>
      </w:r>
      <w:r w:rsidR="00925221" w:rsidRPr="00925221">
        <w:t xml:space="preserve"> </w:t>
      </w:r>
      <w:r w:rsidR="007D5CEF">
        <w:t xml:space="preserve">was </w:t>
      </w:r>
      <w:r w:rsidR="00925221" w:rsidRPr="00925221">
        <w:t xml:space="preserve">published </w:t>
      </w:r>
      <w:r w:rsidR="007D5CEF">
        <w:t xml:space="preserve">in </w:t>
      </w:r>
      <w:r w:rsidR="00925221" w:rsidRPr="00925221">
        <w:t>1999</w:t>
      </w:r>
      <w:r w:rsidR="007D5CEF">
        <w:t>.</w:t>
      </w:r>
    </w:p>
    <w:p w:rsidR="0094661D" w:rsidRPr="00CF6D4D" w:rsidRDefault="007D79ED" w:rsidP="00160627">
      <w:pPr>
        <w:spacing w:line="480" w:lineRule="auto"/>
        <w:ind w:firstLine="720"/>
        <w:rPr>
          <w:i/>
        </w:rPr>
      </w:pPr>
      <w:r>
        <w:t xml:space="preserve">Clara wrote </w:t>
      </w:r>
      <w:r w:rsidR="006F5A7D">
        <w:t>cadenzas for various concerti</w:t>
      </w:r>
      <w:r>
        <w:t xml:space="preserve"> </w:t>
      </w:r>
      <w:r w:rsidR="00CF6D4D">
        <w:t>throughout her lif</w:t>
      </w:r>
      <w:r>
        <w:t>e—</w:t>
      </w:r>
      <w:r w:rsidR="0094661D" w:rsidRPr="007D79ED">
        <w:t xml:space="preserve">Beethoven’s </w:t>
      </w:r>
      <w:r>
        <w:t xml:space="preserve">Fourth </w:t>
      </w:r>
      <w:r w:rsidR="0094661D" w:rsidRPr="007D79ED">
        <w:t>Piano Concerto</w:t>
      </w:r>
      <w:r>
        <w:t xml:space="preserve"> in G Major</w:t>
      </w:r>
      <w:r w:rsidR="0094661D" w:rsidRPr="0094661D">
        <w:rPr>
          <w:i/>
        </w:rPr>
        <w:t xml:space="preserve">, </w:t>
      </w:r>
      <w:r w:rsidR="0094661D" w:rsidRPr="00CF6D4D">
        <w:t>Op. 58</w:t>
      </w:r>
      <w:r w:rsidR="00CF6D4D">
        <w:t xml:space="preserve"> (</w:t>
      </w:r>
      <w:r w:rsidR="0094661D" w:rsidRPr="0094661D">
        <w:t xml:space="preserve">written </w:t>
      </w:r>
      <w:r w:rsidR="00CF6D4D">
        <w:t xml:space="preserve">in 1846 and </w:t>
      </w:r>
      <w:r w:rsidR="0094661D" w:rsidRPr="0094661D">
        <w:t>published</w:t>
      </w:r>
      <w:r w:rsidR="00CF6D4D">
        <w:t xml:space="preserve"> in</w:t>
      </w:r>
      <w:r w:rsidR="0094661D" w:rsidRPr="0094661D">
        <w:t xml:space="preserve"> 1870</w:t>
      </w:r>
      <w:r w:rsidR="00CF6D4D">
        <w:t xml:space="preserve">), </w:t>
      </w:r>
      <w:r>
        <w:t>Beethoven’s Third Piano Concert in C Minor</w:t>
      </w:r>
      <w:r w:rsidR="00CF6D4D">
        <w:rPr>
          <w:i/>
        </w:rPr>
        <w:t xml:space="preserve">, </w:t>
      </w:r>
      <w:r w:rsidR="00CF6D4D" w:rsidRPr="00CF6D4D">
        <w:t>Op. 37</w:t>
      </w:r>
      <w:r w:rsidR="00CF6D4D">
        <w:rPr>
          <w:i/>
        </w:rPr>
        <w:t xml:space="preserve"> </w:t>
      </w:r>
      <w:r w:rsidR="00CF6D4D">
        <w:t>(</w:t>
      </w:r>
      <w:r w:rsidR="0094661D" w:rsidRPr="0094661D">
        <w:t xml:space="preserve">written </w:t>
      </w:r>
      <w:r w:rsidR="00CF6D4D">
        <w:t>in 1868 and</w:t>
      </w:r>
      <w:r w:rsidR="0094661D" w:rsidRPr="0094661D">
        <w:t xml:space="preserve"> published </w:t>
      </w:r>
      <w:r w:rsidR="00CF6D4D">
        <w:t xml:space="preserve">in </w:t>
      </w:r>
      <w:r w:rsidR="0094661D" w:rsidRPr="0094661D">
        <w:t>1870</w:t>
      </w:r>
      <w:r w:rsidR="00CF6D4D">
        <w:t xml:space="preserve">), and </w:t>
      </w:r>
      <w:r w:rsidR="0094661D" w:rsidRPr="007D79ED">
        <w:t>Mozart’s Piano Concerto in D Minor</w:t>
      </w:r>
      <w:r w:rsidR="0094661D" w:rsidRPr="0094661D">
        <w:rPr>
          <w:i/>
        </w:rPr>
        <w:t xml:space="preserve">, </w:t>
      </w:r>
      <w:r w:rsidR="0094661D" w:rsidRPr="00CF6D4D">
        <w:t>K. 466</w:t>
      </w:r>
      <w:r w:rsidR="00CF6D4D">
        <w:t xml:space="preserve"> (published in 1891</w:t>
      </w:r>
      <w:r>
        <w:t>, composition date unknown</w:t>
      </w:r>
      <w:r w:rsidR="00CF6D4D">
        <w:t xml:space="preserve">). </w:t>
      </w:r>
    </w:p>
    <w:p w:rsidR="007D5CEF" w:rsidRPr="007B3F00" w:rsidRDefault="00357737" w:rsidP="00160627">
      <w:pPr>
        <w:spacing w:line="480" w:lineRule="auto"/>
        <w:ind w:firstLine="720"/>
      </w:pPr>
      <w:r>
        <w:t xml:space="preserve">Clara composed several transcriptions of instrumental and vocal works based on music by Robert Schumann, Johannes Brahms, and others, but they are not widely known. </w:t>
      </w:r>
      <w:r w:rsidR="00370486">
        <w:t xml:space="preserve">Two piano works in existence but unpublished are </w:t>
      </w:r>
      <w:r w:rsidR="00370486" w:rsidRPr="0005440D">
        <w:t>Etude</w:t>
      </w:r>
      <w:r w:rsidR="00370486">
        <w:rPr>
          <w:i/>
        </w:rPr>
        <w:t xml:space="preserve"> </w:t>
      </w:r>
      <w:r w:rsidR="00370486">
        <w:t xml:space="preserve">in A-flat major from 1832 and </w:t>
      </w:r>
      <w:proofErr w:type="spellStart"/>
      <w:r w:rsidR="00370486" w:rsidRPr="00C42F93">
        <w:rPr>
          <w:rFonts w:cs="Times New Roman"/>
          <w:i/>
        </w:rPr>
        <w:t>Praeludium</w:t>
      </w:r>
      <w:proofErr w:type="spellEnd"/>
      <w:r w:rsidR="00370486" w:rsidRPr="00386963">
        <w:rPr>
          <w:rFonts w:cs="Times New Roman"/>
          <w:i/>
        </w:rPr>
        <w:t xml:space="preserve"> in F Moll</w:t>
      </w:r>
      <w:r w:rsidR="00370486" w:rsidRPr="00386963">
        <w:rPr>
          <w:rFonts w:cs="Times New Roman"/>
        </w:rPr>
        <w:t xml:space="preserve"> </w:t>
      </w:r>
      <w:r w:rsidR="00370486">
        <w:t xml:space="preserve">from 1845. </w:t>
      </w:r>
      <w:r w:rsidR="00181A03">
        <w:t>Additionally, some</w:t>
      </w:r>
      <w:r w:rsidR="007D79ED">
        <w:t xml:space="preserve"> lost works are documented in the diaries of Rober</w:t>
      </w:r>
      <w:r w:rsidR="0050756C">
        <w:t>t</w:t>
      </w:r>
      <w:r w:rsidR="007D79ED">
        <w:t xml:space="preserve"> and Clara, </w:t>
      </w:r>
      <w:r w:rsidR="00450D59">
        <w:t xml:space="preserve">including </w:t>
      </w:r>
      <w:r w:rsidR="00E16639">
        <w:t>a s</w:t>
      </w:r>
      <w:r w:rsidR="007D5CEF" w:rsidRPr="007C3F01">
        <w:t>cherzo</w:t>
      </w:r>
      <w:r w:rsidR="007D5CEF">
        <w:t xml:space="preserve"> for orchestra, </w:t>
      </w:r>
      <w:r w:rsidR="00B46CAC">
        <w:t>more</w:t>
      </w:r>
      <w:r w:rsidR="007D5CEF">
        <w:t xml:space="preserve"> vocal works, and </w:t>
      </w:r>
      <w:r w:rsidR="007D79ED">
        <w:t xml:space="preserve">a few </w:t>
      </w:r>
      <w:r w:rsidR="007D5CEF">
        <w:t xml:space="preserve">early piano </w:t>
      </w:r>
      <w:r w:rsidR="007D79ED">
        <w:t>pieces</w:t>
      </w:r>
      <w:r w:rsidR="007D5CEF">
        <w:t xml:space="preserve">. </w:t>
      </w:r>
    </w:p>
    <w:p w:rsidR="005100AF" w:rsidRDefault="005100AF" w:rsidP="007B3F00"/>
    <w:p w:rsidR="006F5A7D" w:rsidRDefault="006F5A7D">
      <w:r>
        <w:br w:type="page"/>
      </w:r>
    </w:p>
    <w:p w:rsidR="00695AC5" w:rsidRDefault="00695AC5" w:rsidP="00695AC5">
      <w:pPr>
        <w:pStyle w:val="Heading1"/>
        <w:spacing w:line="480" w:lineRule="auto"/>
        <w:jc w:val="center"/>
        <w:sectPr w:rsidR="00695AC5" w:rsidSect="00695AC5">
          <w:footnotePr>
            <w:numRestart w:val="eachSect"/>
          </w:footnotePr>
          <w:type w:val="continuous"/>
          <w:pgSz w:w="12240" w:h="15840"/>
          <w:pgMar w:top="1440" w:right="1440" w:bottom="1440" w:left="2520" w:header="720" w:footer="720" w:gutter="0"/>
          <w:cols w:space="720"/>
          <w:docGrid w:linePitch="360"/>
        </w:sectPr>
      </w:pPr>
    </w:p>
    <w:p w:rsidR="008E79A3" w:rsidRDefault="0024792D" w:rsidP="008E79A3">
      <w:pPr>
        <w:pStyle w:val="Heading1"/>
        <w:spacing w:line="480" w:lineRule="auto"/>
        <w:jc w:val="center"/>
      </w:pPr>
      <w:bookmarkStart w:id="20" w:name="_Toc446338495"/>
      <w:r>
        <w:lastRenderedPageBreak/>
        <w:t xml:space="preserve">Chapter 5: </w:t>
      </w:r>
      <w:r w:rsidR="003E0801" w:rsidRPr="00E1317E">
        <w:rPr>
          <w:i/>
        </w:rPr>
        <w:t>Soirées m</w:t>
      </w:r>
      <w:r w:rsidR="004D49BB" w:rsidRPr="00E1317E">
        <w:rPr>
          <w:i/>
        </w:rPr>
        <w:t>usicales</w:t>
      </w:r>
      <w:r w:rsidR="004D49BB" w:rsidRPr="00A37C68">
        <w:t xml:space="preserve"> (Op. 6)</w:t>
      </w:r>
      <w:bookmarkEnd w:id="20"/>
    </w:p>
    <w:p w:rsidR="008E79A3" w:rsidRPr="008E79A3" w:rsidRDefault="008E79A3" w:rsidP="008E79A3"/>
    <w:p w:rsidR="0050756C" w:rsidRPr="0050756C" w:rsidRDefault="0050756C" w:rsidP="00695AC5">
      <w:pPr>
        <w:spacing w:line="480" w:lineRule="auto"/>
        <w:ind w:firstLine="720"/>
        <w:rPr>
          <w:szCs w:val="22"/>
        </w:rPr>
      </w:pPr>
      <w:r w:rsidRPr="0050756C">
        <w:rPr>
          <w:i/>
          <w:szCs w:val="22"/>
        </w:rPr>
        <w:t>Soir</w:t>
      </w:r>
      <w:r w:rsidRPr="0050756C">
        <w:rPr>
          <w:rFonts w:cs="Times New Roman"/>
          <w:i/>
          <w:szCs w:val="22"/>
        </w:rPr>
        <w:t>é</w:t>
      </w:r>
      <w:r w:rsidR="003E0801">
        <w:rPr>
          <w:i/>
          <w:szCs w:val="22"/>
        </w:rPr>
        <w:t>es m</w:t>
      </w:r>
      <w:r w:rsidRPr="0050756C">
        <w:rPr>
          <w:i/>
          <w:szCs w:val="22"/>
        </w:rPr>
        <w:t>usicales</w:t>
      </w:r>
      <w:r w:rsidRPr="0050756C">
        <w:rPr>
          <w:szCs w:val="22"/>
        </w:rPr>
        <w:t xml:space="preserve">, Op. 6, was </w:t>
      </w:r>
      <w:r w:rsidR="00DA20C6">
        <w:rPr>
          <w:szCs w:val="22"/>
        </w:rPr>
        <w:t>c</w:t>
      </w:r>
      <w:r w:rsidR="00DA20C6" w:rsidRPr="0050756C">
        <w:rPr>
          <w:szCs w:val="22"/>
        </w:rPr>
        <w:t xml:space="preserve">omposed </w:t>
      </w:r>
      <w:r w:rsidR="00DA20C6">
        <w:rPr>
          <w:szCs w:val="22"/>
        </w:rPr>
        <w:t>when Clara was still a teenager and</w:t>
      </w:r>
      <w:r w:rsidR="00DA20C6" w:rsidRPr="0050756C">
        <w:rPr>
          <w:szCs w:val="22"/>
        </w:rPr>
        <w:t xml:space="preserve"> </w:t>
      </w:r>
      <w:r w:rsidRPr="0050756C">
        <w:rPr>
          <w:szCs w:val="22"/>
        </w:rPr>
        <w:t xml:space="preserve">published in 1836 along with the </w:t>
      </w:r>
      <w:proofErr w:type="spellStart"/>
      <w:r w:rsidR="00334EAF" w:rsidRPr="00386963">
        <w:rPr>
          <w:i/>
        </w:rPr>
        <w:t>Quatre</w:t>
      </w:r>
      <w:proofErr w:type="spellEnd"/>
      <w:r w:rsidR="00334EAF" w:rsidRPr="00386963">
        <w:rPr>
          <w:i/>
        </w:rPr>
        <w:t xml:space="preserve"> </w:t>
      </w:r>
      <w:proofErr w:type="spellStart"/>
      <w:r w:rsidR="00334EAF" w:rsidRPr="00386963">
        <w:rPr>
          <w:i/>
        </w:rPr>
        <w:t>pi</w:t>
      </w:r>
      <w:r w:rsidR="00334EAF" w:rsidRPr="00386963">
        <w:rPr>
          <w:rFonts w:cs="Times New Roman"/>
          <w:i/>
        </w:rPr>
        <w:t>è</w:t>
      </w:r>
      <w:r w:rsidR="00334EAF" w:rsidRPr="00386963">
        <w:rPr>
          <w:i/>
        </w:rPr>
        <w:t>ces</w:t>
      </w:r>
      <w:proofErr w:type="spellEnd"/>
      <w:r w:rsidR="00334EAF" w:rsidRPr="00386963">
        <w:rPr>
          <w:i/>
        </w:rPr>
        <w:t xml:space="preserve"> </w:t>
      </w:r>
      <w:proofErr w:type="spellStart"/>
      <w:r w:rsidR="00334EAF" w:rsidRPr="00386963">
        <w:rPr>
          <w:i/>
        </w:rPr>
        <w:t>caract</w:t>
      </w:r>
      <w:r w:rsidR="00334EAF" w:rsidRPr="00386963">
        <w:rPr>
          <w:rFonts w:cs="Times New Roman"/>
          <w:i/>
        </w:rPr>
        <w:t>é</w:t>
      </w:r>
      <w:r w:rsidR="00334EAF" w:rsidRPr="00386963">
        <w:rPr>
          <w:i/>
        </w:rPr>
        <w:t>ristiques</w:t>
      </w:r>
      <w:proofErr w:type="spellEnd"/>
      <w:r w:rsidRPr="0050756C">
        <w:rPr>
          <w:szCs w:val="22"/>
        </w:rPr>
        <w:t xml:space="preserve">, Op. 5. Dedicated to Henrietta Voigt, the set consists of </w:t>
      </w:r>
      <w:r w:rsidR="00CD46F6">
        <w:rPr>
          <w:szCs w:val="22"/>
        </w:rPr>
        <w:t xml:space="preserve">six short </w:t>
      </w:r>
      <w:r w:rsidR="00CD46F6" w:rsidRPr="0005440D">
        <w:rPr>
          <w:szCs w:val="22"/>
        </w:rPr>
        <w:t xml:space="preserve">character pieces: </w:t>
      </w:r>
      <w:r w:rsidR="005D7BCB" w:rsidRPr="0005440D">
        <w:rPr>
          <w:szCs w:val="22"/>
        </w:rPr>
        <w:t>“</w:t>
      </w:r>
      <w:r w:rsidRPr="0005440D">
        <w:rPr>
          <w:szCs w:val="22"/>
        </w:rPr>
        <w:t>Toccatina</w:t>
      </w:r>
      <w:r w:rsidR="005D7BCB" w:rsidRPr="0005440D">
        <w:rPr>
          <w:szCs w:val="22"/>
        </w:rPr>
        <w:t>” in A Minor</w:t>
      </w:r>
      <w:r w:rsidRPr="0005440D">
        <w:rPr>
          <w:szCs w:val="22"/>
        </w:rPr>
        <w:t xml:space="preserve">, </w:t>
      </w:r>
      <w:r w:rsidR="005D7BCB" w:rsidRPr="0005440D">
        <w:rPr>
          <w:szCs w:val="22"/>
        </w:rPr>
        <w:t>“</w:t>
      </w:r>
      <w:proofErr w:type="spellStart"/>
      <w:r w:rsidRPr="0005440D">
        <w:rPr>
          <w:szCs w:val="22"/>
        </w:rPr>
        <w:t>Notturno</w:t>
      </w:r>
      <w:proofErr w:type="spellEnd"/>
      <w:r w:rsidR="00CD46F6" w:rsidRPr="0005440D">
        <w:rPr>
          <w:szCs w:val="22"/>
        </w:rPr>
        <w:t>” in F Major</w:t>
      </w:r>
      <w:r w:rsidRPr="0005440D">
        <w:rPr>
          <w:szCs w:val="22"/>
        </w:rPr>
        <w:t xml:space="preserve">, </w:t>
      </w:r>
      <w:r w:rsidR="005D7BCB" w:rsidRPr="0005440D">
        <w:rPr>
          <w:szCs w:val="22"/>
        </w:rPr>
        <w:t>“</w:t>
      </w:r>
      <w:r w:rsidRPr="0005440D">
        <w:rPr>
          <w:szCs w:val="22"/>
        </w:rPr>
        <w:t>Mazurka</w:t>
      </w:r>
      <w:r w:rsidR="005D7BCB" w:rsidRPr="0005440D">
        <w:rPr>
          <w:szCs w:val="22"/>
        </w:rPr>
        <w:t>” in G Minor</w:t>
      </w:r>
      <w:r w:rsidRPr="0005440D">
        <w:rPr>
          <w:szCs w:val="22"/>
        </w:rPr>
        <w:t xml:space="preserve">, </w:t>
      </w:r>
      <w:r w:rsidR="005D7BCB" w:rsidRPr="0005440D">
        <w:rPr>
          <w:szCs w:val="22"/>
        </w:rPr>
        <w:t>“</w:t>
      </w:r>
      <w:r w:rsidRPr="0005440D">
        <w:rPr>
          <w:szCs w:val="22"/>
        </w:rPr>
        <w:t>Ballade</w:t>
      </w:r>
      <w:r w:rsidR="005D7BCB" w:rsidRPr="0005440D">
        <w:rPr>
          <w:szCs w:val="22"/>
        </w:rPr>
        <w:t>” in D Minor</w:t>
      </w:r>
      <w:r w:rsidRPr="0005440D">
        <w:rPr>
          <w:szCs w:val="22"/>
        </w:rPr>
        <w:t xml:space="preserve">, </w:t>
      </w:r>
      <w:r w:rsidR="005D7BCB" w:rsidRPr="0005440D">
        <w:rPr>
          <w:szCs w:val="22"/>
        </w:rPr>
        <w:t>“</w:t>
      </w:r>
      <w:r w:rsidRPr="0005440D">
        <w:rPr>
          <w:szCs w:val="22"/>
        </w:rPr>
        <w:t>Mazurka</w:t>
      </w:r>
      <w:r w:rsidR="005D7BCB" w:rsidRPr="0005440D">
        <w:rPr>
          <w:szCs w:val="22"/>
        </w:rPr>
        <w:t>” in G Major</w:t>
      </w:r>
      <w:r w:rsidRPr="0005440D">
        <w:rPr>
          <w:szCs w:val="22"/>
        </w:rPr>
        <w:t xml:space="preserve">, and </w:t>
      </w:r>
      <w:r w:rsidR="005D7BCB" w:rsidRPr="0005440D">
        <w:rPr>
          <w:szCs w:val="22"/>
        </w:rPr>
        <w:t>“</w:t>
      </w:r>
      <w:r w:rsidRPr="0005440D">
        <w:rPr>
          <w:szCs w:val="22"/>
        </w:rPr>
        <w:t>Polonaise</w:t>
      </w:r>
      <w:r w:rsidR="005D7BCB" w:rsidRPr="0005440D">
        <w:rPr>
          <w:szCs w:val="22"/>
        </w:rPr>
        <w:t>” in A Minor</w:t>
      </w:r>
      <w:r w:rsidRPr="0005440D">
        <w:rPr>
          <w:szCs w:val="22"/>
        </w:rPr>
        <w:t>. Robert</w:t>
      </w:r>
      <w:r w:rsidRPr="0050756C">
        <w:rPr>
          <w:szCs w:val="22"/>
        </w:rPr>
        <w:t xml:space="preserve"> enjoyed this set and wrote in the </w:t>
      </w:r>
      <w:proofErr w:type="spellStart"/>
      <w:r w:rsidRPr="003210FC">
        <w:rPr>
          <w:i/>
          <w:szCs w:val="22"/>
        </w:rPr>
        <w:t>Neue</w:t>
      </w:r>
      <w:proofErr w:type="spellEnd"/>
      <w:r w:rsidRPr="003210FC">
        <w:rPr>
          <w:i/>
          <w:szCs w:val="22"/>
        </w:rPr>
        <w:t xml:space="preserve"> </w:t>
      </w:r>
      <w:proofErr w:type="spellStart"/>
      <w:r w:rsidRPr="003210FC">
        <w:rPr>
          <w:i/>
          <w:szCs w:val="22"/>
        </w:rPr>
        <w:t>Zeitschrift</w:t>
      </w:r>
      <w:proofErr w:type="spellEnd"/>
      <w:r w:rsidRPr="003210FC">
        <w:rPr>
          <w:i/>
          <w:szCs w:val="22"/>
        </w:rPr>
        <w:t xml:space="preserve"> </w:t>
      </w:r>
      <w:proofErr w:type="spellStart"/>
      <w:r w:rsidRPr="003210FC">
        <w:rPr>
          <w:i/>
          <w:szCs w:val="22"/>
        </w:rPr>
        <w:t>f</w:t>
      </w:r>
      <w:r w:rsidRPr="003210FC">
        <w:rPr>
          <w:rFonts w:cs="Times New Roman"/>
          <w:i/>
          <w:szCs w:val="22"/>
        </w:rPr>
        <w:t>ü</w:t>
      </w:r>
      <w:r w:rsidRPr="003210FC">
        <w:rPr>
          <w:i/>
          <w:szCs w:val="22"/>
        </w:rPr>
        <w:t>r</w:t>
      </w:r>
      <w:proofErr w:type="spellEnd"/>
      <w:r w:rsidRPr="003210FC">
        <w:rPr>
          <w:i/>
          <w:szCs w:val="22"/>
        </w:rPr>
        <w:t xml:space="preserve"> </w:t>
      </w:r>
      <w:proofErr w:type="spellStart"/>
      <w:r w:rsidRPr="003210FC">
        <w:rPr>
          <w:i/>
          <w:szCs w:val="22"/>
        </w:rPr>
        <w:t>Musik</w:t>
      </w:r>
      <w:proofErr w:type="spellEnd"/>
      <w:r w:rsidRPr="0050756C">
        <w:rPr>
          <w:szCs w:val="22"/>
        </w:rPr>
        <w:t xml:space="preserve"> that the pieces were “like the buds before the wings of color are exploded into open splendor, captivating and significant to view, like all things that contain the future within themselves.”</w:t>
      </w:r>
      <w:r w:rsidRPr="0050756C">
        <w:rPr>
          <w:szCs w:val="22"/>
          <w:vertAlign w:val="superscript"/>
        </w:rPr>
        <w:footnoteReference w:id="122"/>
      </w:r>
      <w:r w:rsidRPr="0050756C">
        <w:rPr>
          <w:szCs w:val="22"/>
        </w:rPr>
        <w:t xml:space="preserve"> Because they were composed early in her life, Clara likely conceived this </w:t>
      </w:r>
      <w:r w:rsidR="003210FC">
        <w:rPr>
          <w:szCs w:val="22"/>
        </w:rPr>
        <w:t>set</w:t>
      </w:r>
      <w:r w:rsidRPr="0050756C">
        <w:rPr>
          <w:szCs w:val="22"/>
        </w:rPr>
        <w:t xml:space="preserve"> for her own performances. Records indicate that Clara pla</w:t>
      </w:r>
      <w:r w:rsidR="007A35EA">
        <w:rPr>
          <w:szCs w:val="22"/>
        </w:rPr>
        <w:t xml:space="preserve">yed one of the pieces from Op. </w:t>
      </w:r>
      <w:r w:rsidRPr="0050756C">
        <w:rPr>
          <w:szCs w:val="22"/>
        </w:rPr>
        <w:t>6 as early as an 1836 concert in Dresden.</w:t>
      </w:r>
      <w:r w:rsidRPr="0050756C">
        <w:rPr>
          <w:szCs w:val="22"/>
          <w:vertAlign w:val="superscript"/>
        </w:rPr>
        <w:footnoteReference w:id="123"/>
      </w:r>
      <w:r w:rsidRPr="0050756C">
        <w:rPr>
          <w:szCs w:val="22"/>
        </w:rPr>
        <w:t xml:space="preserve"> While the difficulty level of several of the pieces may be less advanced than some of her other concert works, she includes virtuosic and ‘crowd-pleasing’ features in each—typical elements from the early works.</w:t>
      </w:r>
    </w:p>
    <w:p w:rsidR="00591C80" w:rsidRDefault="0050756C" w:rsidP="00695AC5">
      <w:pPr>
        <w:spacing w:line="480" w:lineRule="auto"/>
        <w:ind w:firstLine="720"/>
        <w:rPr>
          <w:szCs w:val="22"/>
        </w:rPr>
      </w:pPr>
      <w:r w:rsidRPr="0050756C">
        <w:rPr>
          <w:szCs w:val="22"/>
        </w:rPr>
        <w:t xml:space="preserve">Some of </w:t>
      </w:r>
      <w:r w:rsidR="003210FC">
        <w:rPr>
          <w:szCs w:val="22"/>
        </w:rPr>
        <w:t>Clara and Robert’s influences</w:t>
      </w:r>
      <w:r w:rsidR="00112F19">
        <w:rPr>
          <w:szCs w:val="22"/>
        </w:rPr>
        <w:t xml:space="preserve"> on each other are</w:t>
      </w:r>
      <w:r w:rsidRPr="0050756C">
        <w:rPr>
          <w:szCs w:val="22"/>
        </w:rPr>
        <w:t xml:space="preserve"> evident in these pieces. Robert used the first measures of </w:t>
      </w:r>
      <w:r w:rsidR="00DA20C6">
        <w:rPr>
          <w:szCs w:val="22"/>
        </w:rPr>
        <w:t xml:space="preserve">“Mazurka” as </w:t>
      </w:r>
      <w:r w:rsidRPr="0050756C">
        <w:rPr>
          <w:szCs w:val="22"/>
        </w:rPr>
        <w:t xml:space="preserve">the opening to his </w:t>
      </w:r>
      <w:proofErr w:type="spellStart"/>
      <w:r w:rsidRPr="0050756C">
        <w:rPr>
          <w:i/>
          <w:szCs w:val="22"/>
        </w:rPr>
        <w:t>Davidsbündlertänze</w:t>
      </w:r>
      <w:proofErr w:type="spellEnd"/>
      <w:r w:rsidRPr="0050756C">
        <w:rPr>
          <w:szCs w:val="22"/>
        </w:rPr>
        <w:t>, Op. 6, composed in 1837. Conversely, Kimber suggests that his Toccata, Op. 7, may have influenced the</w:t>
      </w:r>
      <w:r w:rsidR="003210FC">
        <w:rPr>
          <w:szCs w:val="22"/>
        </w:rPr>
        <w:t xml:space="preserve"> style of Clara’s </w:t>
      </w:r>
      <w:r w:rsidR="00C54170">
        <w:rPr>
          <w:szCs w:val="22"/>
        </w:rPr>
        <w:t>“</w:t>
      </w:r>
      <w:r w:rsidRPr="0050756C">
        <w:rPr>
          <w:szCs w:val="22"/>
        </w:rPr>
        <w:t>Toccatina.”</w:t>
      </w:r>
      <w:r w:rsidRPr="0050756C">
        <w:rPr>
          <w:szCs w:val="22"/>
          <w:vertAlign w:val="superscript"/>
        </w:rPr>
        <w:footnoteReference w:id="124"/>
      </w:r>
      <w:r w:rsidRPr="0050756C">
        <w:rPr>
          <w:szCs w:val="22"/>
        </w:rPr>
        <w:t xml:space="preserve"> </w:t>
      </w:r>
    </w:p>
    <w:p w:rsidR="0024792D" w:rsidRDefault="0024792D" w:rsidP="00695AC5">
      <w:pPr>
        <w:spacing w:line="480" w:lineRule="auto"/>
        <w:ind w:firstLine="720"/>
        <w:rPr>
          <w:szCs w:val="22"/>
        </w:rPr>
      </w:pPr>
    </w:p>
    <w:p w:rsidR="00DA20C6" w:rsidRPr="0050756C" w:rsidRDefault="00DA20C6" w:rsidP="00373968">
      <w:pPr>
        <w:spacing w:line="480" w:lineRule="auto"/>
        <w:rPr>
          <w:szCs w:val="22"/>
        </w:rPr>
      </w:pPr>
    </w:p>
    <w:p w:rsidR="0050756C" w:rsidRDefault="0005440D" w:rsidP="00D354F5">
      <w:pPr>
        <w:pStyle w:val="Heading2"/>
        <w:jc w:val="center"/>
      </w:pPr>
      <w:bookmarkStart w:id="21" w:name="_Toc446338496"/>
      <w:r>
        <w:lastRenderedPageBreak/>
        <w:t xml:space="preserve">No. 1, </w:t>
      </w:r>
      <w:r w:rsidR="00F06B77">
        <w:t>“</w:t>
      </w:r>
      <w:r w:rsidR="00F06B77" w:rsidRPr="00A54245">
        <w:t>Toccatina</w:t>
      </w:r>
      <w:r w:rsidR="00F06B77">
        <w:t>”</w:t>
      </w:r>
      <w:bookmarkEnd w:id="21"/>
      <w:r w:rsidR="00F06B77">
        <w:t xml:space="preserve"> </w:t>
      </w:r>
    </w:p>
    <w:p w:rsidR="009B4AA9" w:rsidRPr="009B4AA9" w:rsidRDefault="009B4AA9" w:rsidP="009B4AA9"/>
    <w:p w:rsidR="004D49BB" w:rsidRDefault="004D49BB" w:rsidP="004D49BB">
      <w:pPr>
        <w:spacing w:line="480" w:lineRule="auto"/>
        <w:rPr>
          <w:szCs w:val="22"/>
          <w:u w:val="single"/>
        </w:rPr>
      </w:pPr>
      <w:r>
        <w:rPr>
          <w:szCs w:val="22"/>
          <w:u w:val="single"/>
        </w:rPr>
        <w:t xml:space="preserve">Pedagogical </w:t>
      </w:r>
      <w:r w:rsidR="003924F4">
        <w:rPr>
          <w:szCs w:val="22"/>
          <w:u w:val="single"/>
        </w:rPr>
        <w:t>Observations</w:t>
      </w:r>
    </w:p>
    <w:p w:rsidR="00B241DD" w:rsidRDefault="00D8451A" w:rsidP="00267C8D">
      <w:pPr>
        <w:spacing w:line="480" w:lineRule="auto"/>
        <w:ind w:firstLine="720"/>
        <w:rPr>
          <w:szCs w:val="22"/>
        </w:rPr>
      </w:pPr>
      <w:r>
        <w:rPr>
          <w:szCs w:val="22"/>
        </w:rPr>
        <w:t>“Toccatina</w:t>
      </w:r>
      <w:r w:rsidR="00267C8D">
        <w:rPr>
          <w:szCs w:val="22"/>
        </w:rPr>
        <w:t xml:space="preserve">” </w:t>
      </w:r>
      <w:r w:rsidR="00267C8D" w:rsidRPr="0050756C">
        <w:rPr>
          <w:szCs w:val="22"/>
        </w:rPr>
        <w:t xml:space="preserve">may be so titled because of </w:t>
      </w:r>
      <w:r w:rsidR="00D354F5">
        <w:rPr>
          <w:szCs w:val="22"/>
        </w:rPr>
        <w:t>its</w:t>
      </w:r>
      <w:r w:rsidR="00267C8D" w:rsidRPr="0050756C">
        <w:rPr>
          <w:szCs w:val="22"/>
        </w:rPr>
        <w:t xml:space="preserve"> </w:t>
      </w:r>
      <w:r w:rsidR="00267C8D" w:rsidRPr="00C07468">
        <w:rPr>
          <w:i/>
          <w:szCs w:val="22"/>
        </w:rPr>
        <w:t>prest</w:t>
      </w:r>
      <w:r w:rsidR="00BC0F44" w:rsidRPr="00C07468">
        <w:rPr>
          <w:i/>
          <w:szCs w:val="22"/>
        </w:rPr>
        <w:t>o</w:t>
      </w:r>
      <w:r w:rsidR="00BC0F44">
        <w:rPr>
          <w:szCs w:val="22"/>
        </w:rPr>
        <w:t xml:space="preserve"> tempo,</w:t>
      </w:r>
      <w:r w:rsidR="00B241DD">
        <w:rPr>
          <w:szCs w:val="22"/>
        </w:rPr>
        <w:t xml:space="preserve"> </w:t>
      </w:r>
      <w:r w:rsidR="00D354F5">
        <w:rPr>
          <w:szCs w:val="22"/>
        </w:rPr>
        <w:t>its</w:t>
      </w:r>
      <w:r w:rsidR="00BC0F44">
        <w:rPr>
          <w:szCs w:val="22"/>
        </w:rPr>
        <w:t xml:space="preserve"> perpetual motion, </w:t>
      </w:r>
      <w:r w:rsidR="00267C8D">
        <w:rPr>
          <w:szCs w:val="22"/>
        </w:rPr>
        <w:t>and</w:t>
      </w:r>
      <w:r w:rsidR="00267C8D" w:rsidRPr="0050756C">
        <w:rPr>
          <w:szCs w:val="22"/>
        </w:rPr>
        <w:t xml:space="preserve"> the importance of a light touch in the A section. In many ways, </w:t>
      </w:r>
      <w:r w:rsidR="00F63F7C">
        <w:rPr>
          <w:szCs w:val="22"/>
        </w:rPr>
        <w:t>it</w:t>
      </w:r>
      <w:r w:rsidR="00267C8D" w:rsidRPr="0050756C">
        <w:rPr>
          <w:szCs w:val="22"/>
        </w:rPr>
        <w:t xml:space="preserve"> resembles Mendelssohn’s </w:t>
      </w:r>
      <w:r w:rsidR="001443F0">
        <w:rPr>
          <w:szCs w:val="22"/>
        </w:rPr>
        <w:t>light</w:t>
      </w:r>
      <w:r w:rsidR="00267C8D">
        <w:rPr>
          <w:szCs w:val="22"/>
        </w:rPr>
        <w:t>, dance-like works</w:t>
      </w:r>
      <w:r w:rsidR="00267C8D" w:rsidRPr="0050756C">
        <w:rPr>
          <w:szCs w:val="22"/>
        </w:rPr>
        <w:t xml:space="preserve"> and could be used as preparation for such pieces as his </w:t>
      </w:r>
      <w:r w:rsidR="00267C8D" w:rsidRPr="0050756C">
        <w:rPr>
          <w:i/>
          <w:szCs w:val="22"/>
        </w:rPr>
        <w:t>Rondo Capriccioso</w:t>
      </w:r>
      <w:r w:rsidR="00267C8D" w:rsidRPr="0050756C">
        <w:rPr>
          <w:szCs w:val="22"/>
        </w:rPr>
        <w:t xml:space="preserve">. </w:t>
      </w:r>
      <w:r w:rsidR="00256FEF">
        <w:rPr>
          <w:szCs w:val="22"/>
        </w:rPr>
        <w:t>Only a few</w:t>
      </w:r>
      <w:r w:rsidR="00B241DD">
        <w:rPr>
          <w:szCs w:val="22"/>
        </w:rPr>
        <w:t xml:space="preserve"> minutes in length</w:t>
      </w:r>
      <w:r w:rsidR="00D354F5">
        <w:rPr>
          <w:szCs w:val="22"/>
        </w:rPr>
        <w:t>,</w:t>
      </w:r>
      <w:r w:rsidR="00B241DD">
        <w:rPr>
          <w:szCs w:val="22"/>
        </w:rPr>
        <w:t xml:space="preserve"> this piece could </w:t>
      </w:r>
      <w:r w:rsidR="00D354F5">
        <w:rPr>
          <w:szCs w:val="22"/>
        </w:rPr>
        <w:t>be an exciting end to a recital. It could</w:t>
      </w:r>
      <w:r w:rsidR="00256FEF">
        <w:rPr>
          <w:szCs w:val="22"/>
        </w:rPr>
        <w:t xml:space="preserve"> be performed on its own</w:t>
      </w:r>
      <w:r w:rsidR="00B241DD">
        <w:rPr>
          <w:szCs w:val="22"/>
        </w:rPr>
        <w:t xml:space="preserve"> </w:t>
      </w:r>
      <w:r w:rsidR="00D354F5">
        <w:rPr>
          <w:szCs w:val="22"/>
        </w:rPr>
        <w:t>or</w:t>
      </w:r>
      <w:r w:rsidR="00B241DD">
        <w:rPr>
          <w:szCs w:val="22"/>
        </w:rPr>
        <w:t xml:space="preserve"> played with other contrasting selections from Op. 6.</w:t>
      </w:r>
    </w:p>
    <w:p w:rsidR="00267C8D" w:rsidRDefault="007A7449" w:rsidP="000C747A">
      <w:pPr>
        <w:spacing w:line="480" w:lineRule="auto"/>
        <w:ind w:firstLine="720"/>
        <w:rPr>
          <w:szCs w:val="22"/>
        </w:rPr>
      </w:pPr>
      <w:r>
        <w:rPr>
          <w:szCs w:val="22"/>
        </w:rPr>
        <w:t>A</w:t>
      </w:r>
      <w:r w:rsidR="00B241DD">
        <w:rPr>
          <w:szCs w:val="22"/>
        </w:rPr>
        <w:t xml:space="preserve">n early-advanced </w:t>
      </w:r>
      <w:r w:rsidR="00F63F7C">
        <w:rPr>
          <w:szCs w:val="22"/>
        </w:rPr>
        <w:t>work</w:t>
      </w:r>
      <w:r w:rsidR="00B241DD">
        <w:rPr>
          <w:szCs w:val="22"/>
        </w:rPr>
        <w:t xml:space="preserve">, </w:t>
      </w:r>
      <w:r w:rsidR="00267C8D">
        <w:rPr>
          <w:szCs w:val="22"/>
        </w:rPr>
        <w:t>“</w:t>
      </w:r>
      <w:r w:rsidR="00267C8D" w:rsidRPr="0050756C">
        <w:rPr>
          <w:szCs w:val="22"/>
        </w:rPr>
        <w:t>Toccatina</w:t>
      </w:r>
      <w:r w:rsidR="00267C8D">
        <w:rPr>
          <w:szCs w:val="22"/>
        </w:rPr>
        <w:t>”</w:t>
      </w:r>
      <w:r w:rsidR="00267C8D" w:rsidRPr="0050756C">
        <w:rPr>
          <w:szCs w:val="22"/>
        </w:rPr>
        <w:t xml:space="preserve"> </w:t>
      </w:r>
      <w:r w:rsidR="009962A2" w:rsidRPr="0050756C">
        <w:rPr>
          <w:szCs w:val="22"/>
        </w:rPr>
        <w:t>essentially</w:t>
      </w:r>
      <w:r w:rsidR="00267C8D" w:rsidRPr="0050756C">
        <w:rPr>
          <w:szCs w:val="22"/>
        </w:rPr>
        <w:t xml:space="preserve"> functions as an etude through the various skills develop</w:t>
      </w:r>
      <w:r w:rsidR="00B241DD">
        <w:rPr>
          <w:szCs w:val="22"/>
        </w:rPr>
        <w:t xml:space="preserve">ed in both the A and B sections. The tempo and quick chord changes require facility for fast playing. </w:t>
      </w:r>
      <w:r w:rsidR="009962A2">
        <w:rPr>
          <w:szCs w:val="22"/>
        </w:rPr>
        <w:t xml:space="preserve">Pianists </w:t>
      </w:r>
      <w:r w:rsidR="00D56670">
        <w:rPr>
          <w:szCs w:val="22"/>
        </w:rPr>
        <w:t>need to be</w:t>
      </w:r>
      <w:r w:rsidR="009962A2">
        <w:rPr>
          <w:szCs w:val="22"/>
        </w:rPr>
        <w:t xml:space="preserve"> familiar with voicing </w:t>
      </w:r>
      <w:r w:rsidR="00F63F7C">
        <w:rPr>
          <w:szCs w:val="22"/>
        </w:rPr>
        <w:t>melodies</w:t>
      </w:r>
      <w:r w:rsidR="00D56670">
        <w:rPr>
          <w:szCs w:val="22"/>
        </w:rPr>
        <w:t>,</w:t>
      </w:r>
      <w:r>
        <w:rPr>
          <w:szCs w:val="22"/>
        </w:rPr>
        <w:t xml:space="preserve"> because </w:t>
      </w:r>
      <w:r w:rsidR="009962A2">
        <w:rPr>
          <w:szCs w:val="22"/>
        </w:rPr>
        <w:t xml:space="preserve">the B section requires </w:t>
      </w:r>
      <w:r w:rsidR="00112F19">
        <w:rPr>
          <w:szCs w:val="22"/>
        </w:rPr>
        <w:t>coordination of a</w:t>
      </w:r>
      <w:r w:rsidR="009962A2">
        <w:rPr>
          <w:szCs w:val="22"/>
        </w:rPr>
        <w:t xml:space="preserve"> soprano melody </w:t>
      </w:r>
      <w:r w:rsidR="00F63F7C">
        <w:rPr>
          <w:szCs w:val="22"/>
        </w:rPr>
        <w:t>and</w:t>
      </w:r>
      <w:r w:rsidR="009962A2">
        <w:rPr>
          <w:szCs w:val="22"/>
        </w:rPr>
        <w:t xml:space="preserve"> quiet inner notes </w:t>
      </w:r>
      <w:r w:rsidR="00ED321B">
        <w:rPr>
          <w:szCs w:val="22"/>
        </w:rPr>
        <w:t xml:space="preserve">simultaneously </w:t>
      </w:r>
      <w:r w:rsidR="009962A2">
        <w:rPr>
          <w:szCs w:val="22"/>
        </w:rPr>
        <w:t xml:space="preserve">in the right hand. </w:t>
      </w:r>
      <w:r w:rsidR="00F63F7C">
        <w:rPr>
          <w:szCs w:val="22"/>
        </w:rPr>
        <w:t>Subtle pedaling is also needed</w:t>
      </w:r>
      <w:r w:rsidR="009469C7">
        <w:rPr>
          <w:szCs w:val="22"/>
        </w:rPr>
        <w:t xml:space="preserve"> </w:t>
      </w:r>
      <w:r w:rsidR="00D56670">
        <w:rPr>
          <w:szCs w:val="22"/>
        </w:rPr>
        <w:t xml:space="preserve">for the smooth </w:t>
      </w:r>
      <w:r w:rsidR="000C747A">
        <w:rPr>
          <w:szCs w:val="22"/>
        </w:rPr>
        <w:t>legato</w:t>
      </w:r>
      <w:r w:rsidR="00D56670">
        <w:rPr>
          <w:szCs w:val="22"/>
        </w:rPr>
        <w:t xml:space="preserve"> of the B section</w:t>
      </w:r>
      <w:r w:rsidR="000C747A">
        <w:rPr>
          <w:szCs w:val="22"/>
        </w:rPr>
        <w:t xml:space="preserve">. While some familiarity with these skills is necessary, the piece </w:t>
      </w:r>
      <w:r w:rsidR="00256FEF">
        <w:rPr>
          <w:szCs w:val="22"/>
        </w:rPr>
        <w:t>may</w:t>
      </w:r>
      <w:r w:rsidR="000C747A">
        <w:rPr>
          <w:szCs w:val="22"/>
        </w:rPr>
        <w:t xml:space="preserve"> develop facility, voicing, and pedaling to a greater extent.  </w:t>
      </w:r>
    </w:p>
    <w:p w:rsidR="00D66AC3" w:rsidRDefault="000C747A" w:rsidP="000C747A">
      <w:pPr>
        <w:spacing w:line="480" w:lineRule="auto"/>
        <w:ind w:firstLine="720"/>
        <w:rPr>
          <w:szCs w:val="22"/>
        </w:rPr>
      </w:pPr>
      <w:r>
        <w:rPr>
          <w:szCs w:val="22"/>
        </w:rPr>
        <w:t xml:space="preserve">“Toccatina” requires two distinct types of touch—a light, capricious </w:t>
      </w:r>
      <w:r w:rsidR="0065050E">
        <w:rPr>
          <w:szCs w:val="22"/>
        </w:rPr>
        <w:t>style</w:t>
      </w:r>
      <w:r>
        <w:rPr>
          <w:szCs w:val="22"/>
        </w:rPr>
        <w:t xml:space="preserve"> in the A section and a smooth, legato tou</w:t>
      </w:r>
      <w:r w:rsidR="0065050E">
        <w:rPr>
          <w:szCs w:val="22"/>
        </w:rPr>
        <w:t xml:space="preserve">ch </w:t>
      </w:r>
      <w:r w:rsidR="00EF5712">
        <w:rPr>
          <w:szCs w:val="22"/>
        </w:rPr>
        <w:t xml:space="preserve">to project a cantabile melody over sentimental harmonies </w:t>
      </w:r>
      <w:r w:rsidR="0065050E">
        <w:rPr>
          <w:szCs w:val="22"/>
        </w:rPr>
        <w:t xml:space="preserve">in the B section. The piece </w:t>
      </w:r>
      <w:r w:rsidR="00112F19">
        <w:rPr>
          <w:szCs w:val="22"/>
        </w:rPr>
        <w:t>develops</w:t>
      </w:r>
      <w:r>
        <w:rPr>
          <w:szCs w:val="22"/>
        </w:rPr>
        <w:t xml:space="preserve"> </w:t>
      </w:r>
      <w:r w:rsidR="0065050E">
        <w:rPr>
          <w:szCs w:val="22"/>
        </w:rPr>
        <w:t xml:space="preserve">fine </w:t>
      </w:r>
      <w:r>
        <w:rPr>
          <w:szCs w:val="22"/>
        </w:rPr>
        <w:t>control of the keys with variance of touch and voicing</w:t>
      </w:r>
      <w:r w:rsidR="00EF5712">
        <w:rPr>
          <w:szCs w:val="22"/>
        </w:rPr>
        <w:t xml:space="preserve">. </w:t>
      </w:r>
      <w:r>
        <w:rPr>
          <w:szCs w:val="22"/>
        </w:rPr>
        <w:t>Other ch</w:t>
      </w:r>
      <w:r w:rsidR="00ED321B">
        <w:rPr>
          <w:szCs w:val="22"/>
        </w:rPr>
        <w:t>allenges include several widely-</w:t>
      </w:r>
      <w:r>
        <w:rPr>
          <w:szCs w:val="22"/>
        </w:rPr>
        <w:t>spaced chords</w:t>
      </w:r>
      <w:r w:rsidR="0065050E">
        <w:rPr>
          <w:szCs w:val="22"/>
        </w:rPr>
        <w:t>, particularly in the left hand,</w:t>
      </w:r>
      <w:r>
        <w:rPr>
          <w:szCs w:val="22"/>
        </w:rPr>
        <w:t xml:space="preserve"> and repetitious material </w:t>
      </w:r>
      <w:r w:rsidR="00256FEF">
        <w:rPr>
          <w:szCs w:val="22"/>
        </w:rPr>
        <w:t>with</w:t>
      </w:r>
      <w:r w:rsidR="007A7449">
        <w:rPr>
          <w:szCs w:val="22"/>
        </w:rPr>
        <w:t xml:space="preserve"> subtle changes that demand </w:t>
      </w:r>
      <w:r w:rsidR="00D56670">
        <w:rPr>
          <w:szCs w:val="22"/>
        </w:rPr>
        <w:t xml:space="preserve">creative </w:t>
      </w:r>
      <w:r w:rsidR="00D66AC3">
        <w:rPr>
          <w:szCs w:val="22"/>
        </w:rPr>
        <w:t>projection</w:t>
      </w:r>
      <w:r w:rsidR="007A7449">
        <w:rPr>
          <w:szCs w:val="22"/>
        </w:rPr>
        <w:t>.</w:t>
      </w:r>
    </w:p>
    <w:p w:rsidR="00591C80" w:rsidRDefault="003D07B7" w:rsidP="003D07B7">
      <w:pPr>
        <w:spacing w:line="480" w:lineRule="auto"/>
        <w:ind w:firstLine="720"/>
        <w:rPr>
          <w:szCs w:val="22"/>
        </w:rPr>
      </w:pPr>
      <w:r>
        <w:rPr>
          <w:szCs w:val="22"/>
        </w:rPr>
        <w:lastRenderedPageBreak/>
        <w:t>All examples in this chapter will be taken</w:t>
      </w:r>
      <w:r w:rsidR="00ED321B">
        <w:rPr>
          <w:szCs w:val="22"/>
        </w:rPr>
        <w:t>, with permission,</w:t>
      </w:r>
      <w:r>
        <w:rPr>
          <w:szCs w:val="22"/>
        </w:rPr>
        <w:t xml:space="preserve"> from the Henle </w:t>
      </w:r>
      <w:proofErr w:type="spellStart"/>
      <w:r>
        <w:rPr>
          <w:szCs w:val="22"/>
        </w:rPr>
        <w:t>Urtext</w:t>
      </w:r>
      <w:proofErr w:type="spellEnd"/>
      <w:r>
        <w:rPr>
          <w:szCs w:val="22"/>
        </w:rPr>
        <w:t xml:space="preserve"> edition.</w:t>
      </w:r>
      <w:r>
        <w:rPr>
          <w:rStyle w:val="FootnoteReference"/>
          <w:szCs w:val="22"/>
        </w:rPr>
        <w:footnoteReference w:id="125"/>
      </w:r>
    </w:p>
    <w:p w:rsidR="00ED321B" w:rsidRPr="00267C8D" w:rsidRDefault="00ED321B" w:rsidP="003B652A">
      <w:pPr>
        <w:spacing w:line="480" w:lineRule="auto"/>
        <w:rPr>
          <w:szCs w:val="22"/>
        </w:rPr>
      </w:pPr>
    </w:p>
    <w:p w:rsidR="004D49BB" w:rsidRPr="0003288A" w:rsidRDefault="00231ED1" w:rsidP="004D49BB">
      <w:pPr>
        <w:spacing w:line="480" w:lineRule="auto"/>
        <w:rPr>
          <w:szCs w:val="22"/>
        </w:rPr>
      </w:pPr>
      <w:r>
        <w:rPr>
          <w:szCs w:val="22"/>
          <w:u w:val="single"/>
        </w:rPr>
        <w:t xml:space="preserve">Practice </w:t>
      </w:r>
      <w:r w:rsidR="004D49BB">
        <w:rPr>
          <w:szCs w:val="22"/>
          <w:u w:val="single"/>
        </w:rPr>
        <w:t>Strategies</w:t>
      </w:r>
      <w:r w:rsidR="0003288A">
        <w:rPr>
          <w:szCs w:val="22"/>
        </w:rPr>
        <w:tab/>
      </w:r>
      <w:r w:rsidR="0003288A">
        <w:rPr>
          <w:szCs w:val="22"/>
        </w:rPr>
        <w:tab/>
      </w:r>
      <w:r w:rsidR="0003288A">
        <w:rPr>
          <w:szCs w:val="22"/>
        </w:rPr>
        <w:tab/>
      </w:r>
    </w:p>
    <w:p w:rsidR="0050756C" w:rsidRPr="0050756C" w:rsidRDefault="00D66AC3" w:rsidP="00267C8D">
      <w:pPr>
        <w:spacing w:line="480" w:lineRule="auto"/>
        <w:ind w:firstLine="720"/>
        <w:rPr>
          <w:szCs w:val="22"/>
        </w:rPr>
      </w:pPr>
      <w:r>
        <w:rPr>
          <w:szCs w:val="22"/>
        </w:rPr>
        <w:t>The</w:t>
      </w:r>
      <w:r w:rsidR="0050756C" w:rsidRPr="0050756C">
        <w:rPr>
          <w:szCs w:val="22"/>
        </w:rPr>
        <w:t xml:space="preserve"> contrast between the energetic </w:t>
      </w:r>
      <w:proofErr w:type="gramStart"/>
      <w:r w:rsidR="0050756C" w:rsidRPr="0050756C">
        <w:rPr>
          <w:szCs w:val="22"/>
        </w:rPr>
        <w:t>A</w:t>
      </w:r>
      <w:proofErr w:type="gramEnd"/>
      <w:r w:rsidR="0050756C" w:rsidRPr="0050756C">
        <w:rPr>
          <w:szCs w:val="22"/>
        </w:rPr>
        <w:t xml:space="preserve"> section and the lyrical B section</w:t>
      </w:r>
      <w:r>
        <w:rPr>
          <w:szCs w:val="22"/>
        </w:rPr>
        <w:t xml:space="preserve"> of this compound ternary form</w:t>
      </w:r>
      <w:r w:rsidR="0050756C" w:rsidRPr="0050756C">
        <w:rPr>
          <w:szCs w:val="22"/>
        </w:rPr>
        <w:t xml:space="preserve"> </w:t>
      </w:r>
      <w:r w:rsidR="007A35EA">
        <w:rPr>
          <w:szCs w:val="22"/>
        </w:rPr>
        <w:t>is</w:t>
      </w:r>
      <w:r w:rsidR="0050756C" w:rsidRPr="0050756C">
        <w:rPr>
          <w:szCs w:val="22"/>
        </w:rPr>
        <w:t xml:space="preserve"> compelling. </w:t>
      </w:r>
      <w:r w:rsidR="00A11C02">
        <w:rPr>
          <w:szCs w:val="22"/>
        </w:rPr>
        <w:t xml:space="preserve">The </w:t>
      </w:r>
      <w:r w:rsidR="00C07468">
        <w:rPr>
          <w:i/>
          <w:szCs w:val="22"/>
        </w:rPr>
        <w:t>p</w:t>
      </w:r>
      <w:r w:rsidR="00A11C02">
        <w:rPr>
          <w:i/>
          <w:szCs w:val="22"/>
        </w:rPr>
        <w:t>resto</w:t>
      </w:r>
      <w:r w:rsidR="00A11C02">
        <w:rPr>
          <w:szCs w:val="22"/>
        </w:rPr>
        <w:t xml:space="preserve"> </w:t>
      </w:r>
      <w:proofErr w:type="gramStart"/>
      <w:r w:rsidR="00A11C02">
        <w:rPr>
          <w:szCs w:val="22"/>
        </w:rPr>
        <w:t>A</w:t>
      </w:r>
      <w:proofErr w:type="gramEnd"/>
      <w:r w:rsidR="00A11C02">
        <w:rPr>
          <w:szCs w:val="22"/>
        </w:rPr>
        <w:t xml:space="preserve"> section</w:t>
      </w:r>
      <w:r>
        <w:rPr>
          <w:szCs w:val="22"/>
        </w:rPr>
        <w:t xml:space="preserve"> develop</w:t>
      </w:r>
      <w:r w:rsidR="00996BF3">
        <w:rPr>
          <w:szCs w:val="22"/>
        </w:rPr>
        <w:t>s</w:t>
      </w:r>
      <w:r w:rsidR="00A11C02">
        <w:rPr>
          <w:szCs w:val="22"/>
        </w:rPr>
        <w:t xml:space="preserve"> the opening theme throughout:</w:t>
      </w:r>
    </w:p>
    <w:p w:rsidR="0050756C" w:rsidRPr="0050756C" w:rsidRDefault="006F6C59" w:rsidP="00D63CAA">
      <w:pPr>
        <w:pStyle w:val="Caption"/>
      </w:pPr>
      <w:bookmarkStart w:id="22" w:name="_Toc443166486"/>
      <w:r>
        <w:t xml:space="preserve">Example 5 - </w:t>
      </w:r>
      <w:fldSimple w:instr=" SEQ Example_5_- \* ARABIC ">
        <w:r w:rsidR="00830EA9">
          <w:rPr>
            <w:noProof/>
          </w:rPr>
          <w:t>1</w:t>
        </w:r>
      </w:fldSimple>
      <w:r w:rsidR="0050756C" w:rsidRPr="0050756C">
        <w:t xml:space="preserve">. </w:t>
      </w:r>
      <w:r w:rsidR="00334EAF" w:rsidRPr="0005440D">
        <w:rPr>
          <w:i/>
        </w:rPr>
        <w:t>Soirées m</w:t>
      </w:r>
      <w:r w:rsidR="0050756C" w:rsidRPr="0005440D">
        <w:rPr>
          <w:i/>
        </w:rPr>
        <w:t>usicales</w:t>
      </w:r>
      <w:r w:rsidR="0050756C" w:rsidRPr="0005440D">
        <w:t>, Op. 6, No. 1, mm. 1</w:t>
      </w:r>
      <w:r w:rsidR="00310180">
        <w:t>–</w:t>
      </w:r>
      <w:r w:rsidR="0050756C" w:rsidRPr="0005440D">
        <w:t>4.</w:t>
      </w:r>
      <w:bookmarkEnd w:id="22"/>
    </w:p>
    <w:p w:rsidR="00D548D4" w:rsidRDefault="005A0D16" w:rsidP="00256FEF">
      <w:pPr>
        <w:spacing w:line="480" w:lineRule="auto"/>
        <w:rPr>
          <w:szCs w:val="22"/>
        </w:rPr>
      </w:pPr>
      <w:r>
        <w:rPr>
          <w:noProof/>
          <w:szCs w:val="22"/>
        </w:rPr>
        <w:drawing>
          <wp:inline distT="0" distB="0" distL="0" distR="0">
            <wp:extent cx="4532139" cy="1076960"/>
            <wp:effectExtent l="0" t="0" r="1905" b="889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2nd clara0001.jpg"/>
                    <pic:cNvPicPr/>
                  </pic:nvPicPr>
                  <pic:blipFill rotWithShape="1">
                    <a:blip r:embed="rId14" cstate="print">
                      <a:biLevel thresh="75000"/>
                      <a:extLst>
                        <a:ext uri="{28A0092B-C50C-407E-A947-70E740481C1C}">
                          <a14:useLocalDpi xmlns:a14="http://schemas.microsoft.com/office/drawing/2010/main" val="0"/>
                        </a:ext>
                      </a:extLst>
                    </a:blip>
                    <a:srcRect l="7922" t="22965" r="5787" b="62168"/>
                    <a:stretch/>
                  </pic:blipFill>
                  <pic:spPr bwMode="auto">
                    <a:xfrm>
                      <a:off x="0" y="0"/>
                      <a:ext cx="4536992" cy="1078113"/>
                    </a:xfrm>
                    <a:prstGeom prst="rect">
                      <a:avLst/>
                    </a:prstGeom>
                    <a:ln>
                      <a:noFill/>
                    </a:ln>
                    <a:extLst>
                      <a:ext uri="{53640926-AAD7-44D8-BBD7-CCE9431645EC}">
                        <a14:shadowObscured xmlns:a14="http://schemas.microsoft.com/office/drawing/2010/main"/>
                      </a:ext>
                    </a:extLst>
                  </pic:spPr>
                </pic:pic>
              </a:graphicData>
            </a:graphic>
          </wp:inline>
        </w:drawing>
      </w:r>
    </w:p>
    <w:p w:rsidR="0050756C" w:rsidRPr="0050756C" w:rsidRDefault="00EF5712" w:rsidP="00256FEF">
      <w:pPr>
        <w:spacing w:line="480" w:lineRule="auto"/>
        <w:rPr>
          <w:szCs w:val="22"/>
        </w:rPr>
      </w:pPr>
      <w:r>
        <w:rPr>
          <w:szCs w:val="22"/>
        </w:rPr>
        <w:t>For the broken-chord pattern, it</w:t>
      </w:r>
      <w:r w:rsidR="0050756C" w:rsidRPr="0050756C">
        <w:rPr>
          <w:szCs w:val="22"/>
        </w:rPr>
        <w:t xml:space="preserve"> is </w:t>
      </w:r>
      <w:r w:rsidR="0074467A">
        <w:rPr>
          <w:szCs w:val="22"/>
        </w:rPr>
        <w:t>most</w:t>
      </w:r>
      <w:r w:rsidR="0050756C" w:rsidRPr="0050756C">
        <w:rPr>
          <w:szCs w:val="22"/>
        </w:rPr>
        <w:t xml:space="preserve"> helpful to </w:t>
      </w:r>
      <w:r w:rsidR="00996BF3">
        <w:rPr>
          <w:szCs w:val="22"/>
        </w:rPr>
        <w:t>divide</w:t>
      </w:r>
      <w:r w:rsidR="0050756C" w:rsidRPr="0050756C">
        <w:rPr>
          <w:szCs w:val="22"/>
        </w:rPr>
        <w:t xml:space="preserve"> the passage into </w:t>
      </w:r>
      <w:r w:rsidR="00ED321B">
        <w:rPr>
          <w:szCs w:val="22"/>
        </w:rPr>
        <w:t>groups</w:t>
      </w:r>
      <w:r>
        <w:rPr>
          <w:szCs w:val="22"/>
        </w:rPr>
        <w:t xml:space="preserve"> that are surprisingly comfortable</w:t>
      </w:r>
      <w:r w:rsidR="0050756C" w:rsidRPr="0050756C">
        <w:rPr>
          <w:szCs w:val="22"/>
        </w:rPr>
        <w:t xml:space="preserve">. </w:t>
      </w:r>
      <w:r w:rsidR="0074467A">
        <w:rPr>
          <w:szCs w:val="22"/>
        </w:rPr>
        <w:t>The divisions</w:t>
      </w:r>
      <w:r w:rsidR="007A35EA">
        <w:rPr>
          <w:szCs w:val="22"/>
        </w:rPr>
        <w:t xml:space="preserve"> in Example </w:t>
      </w:r>
      <w:r w:rsidR="00844CA9">
        <w:rPr>
          <w:szCs w:val="22"/>
        </w:rPr>
        <w:t xml:space="preserve">5 </w:t>
      </w:r>
      <w:r w:rsidR="00926AED">
        <w:rPr>
          <w:szCs w:val="22"/>
        </w:rPr>
        <w:t xml:space="preserve">- </w:t>
      </w:r>
      <w:r w:rsidR="007A35EA">
        <w:rPr>
          <w:szCs w:val="22"/>
        </w:rPr>
        <w:t xml:space="preserve">2 </w:t>
      </w:r>
      <w:r w:rsidR="0074467A">
        <w:rPr>
          <w:szCs w:val="22"/>
        </w:rPr>
        <w:t>show that, after the initial anacrusis</w:t>
      </w:r>
      <w:r w:rsidR="00D548D4">
        <w:rPr>
          <w:szCs w:val="22"/>
        </w:rPr>
        <w:t xml:space="preserve"> and downbeat</w:t>
      </w:r>
      <w:r w:rsidR="0074467A">
        <w:rPr>
          <w:szCs w:val="22"/>
        </w:rPr>
        <w:t xml:space="preserve">, there are two sections where there are no large leaps. </w:t>
      </w:r>
      <w:r w:rsidR="007A35EA">
        <w:rPr>
          <w:szCs w:val="22"/>
        </w:rPr>
        <w:t xml:space="preserve"> </w:t>
      </w:r>
    </w:p>
    <w:bookmarkStart w:id="23" w:name="_Toc443166487"/>
    <w:p w:rsidR="0050756C" w:rsidRPr="006F6C59" w:rsidRDefault="005F027A" w:rsidP="00D63CAA">
      <w:pPr>
        <w:pStyle w:val="Caption"/>
        <w:ind w:left="0" w:firstLine="720"/>
      </w:pPr>
      <w:r>
        <w:rPr>
          <w:noProof/>
          <w:szCs w:val="22"/>
        </w:rPr>
        <mc:AlternateContent>
          <mc:Choice Requires="wps">
            <w:drawing>
              <wp:anchor distT="0" distB="0" distL="114300" distR="114300" simplePos="0" relativeHeight="251682816" behindDoc="0" locked="0" layoutInCell="1" allowOverlap="1" wp14:anchorId="3D2B37CE" wp14:editId="3E08A12B">
                <wp:simplePos x="0" y="0"/>
                <wp:positionH relativeFrom="column">
                  <wp:posOffset>1085792</wp:posOffset>
                </wp:positionH>
                <wp:positionV relativeFrom="paragraph">
                  <wp:posOffset>290830</wp:posOffset>
                </wp:positionV>
                <wp:extent cx="17780" cy="1062990"/>
                <wp:effectExtent l="0" t="0" r="20320" b="22860"/>
                <wp:wrapNone/>
                <wp:docPr id="35" name="Straight Connector 35"/>
                <wp:cNvGraphicFramePr/>
                <a:graphic xmlns:a="http://schemas.openxmlformats.org/drawingml/2006/main">
                  <a:graphicData uri="http://schemas.microsoft.com/office/word/2010/wordprocessingShape">
                    <wps:wsp>
                      <wps:cNvCnPr/>
                      <wps:spPr>
                        <a:xfrm flipH="1">
                          <a:off x="0" y="0"/>
                          <a:ext cx="17780" cy="106299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35AC9AF" id="Straight Connector 35" o:spid="_x0000_s1026" style="position:absolute;flip:x;z-index:251682816;visibility:visible;mso-wrap-style:square;mso-wrap-distance-left:9pt;mso-wrap-distance-top:0;mso-wrap-distance-right:9pt;mso-wrap-distance-bottom:0;mso-position-horizontal:absolute;mso-position-horizontal-relative:text;mso-position-vertical:absolute;mso-position-vertical-relative:text" from="85.5pt,22.9pt" to="86.9pt,10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" strokecolor="black [3200]" strokeweight=".5pt">
                <v:stroke joinstyle="miter"/>
              </v:line>
            </w:pict>
          </mc:Fallback>
        </mc:AlternateContent>
      </w:r>
      <w:r w:rsidR="008437DD">
        <w:rPr>
          <w:noProof/>
          <w:szCs w:val="22"/>
        </w:rPr>
        <mc:AlternateContent>
          <mc:Choice Requires="wps">
            <w:drawing>
              <wp:anchor distT="0" distB="0" distL="114300" distR="114300" simplePos="0" relativeHeight="251686912" behindDoc="0" locked="0" layoutInCell="1" allowOverlap="1" wp14:anchorId="79D77DB6" wp14:editId="5AFE9B03">
                <wp:simplePos x="0" y="0"/>
                <wp:positionH relativeFrom="column">
                  <wp:posOffset>4076700</wp:posOffset>
                </wp:positionH>
                <wp:positionV relativeFrom="paragraph">
                  <wp:posOffset>290830</wp:posOffset>
                </wp:positionV>
                <wp:extent cx="18107" cy="1062990"/>
                <wp:effectExtent l="0" t="0" r="20320" b="22860"/>
                <wp:wrapNone/>
                <wp:docPr id="2" name="Straight Connector 2"/>
                <wp:cNvGraphicFramePr/>
                <a:graphic xmlns:a="http://schemas.openxmlformats.org/drawingml/2006/main">
                  <a:graphicData uri="http://schemas.microsoft.com/office/word/2010/wordprocessingShape">
                    <wps:wsp>
                      <wps:cNvCnPr/>
                      <wps:spPr>
                        <a:xfrm flipH="1">
                          <a:off x="0" y="0"/>
                          <a:ext cx="18107" cy="106299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342576F5" id="Straight Connector 2" o:spid="_x0000_s1026" style="position:absolute;flip:x;z-index:251686912;visibility:visible;mso-wrap-style:square;mso-wrap-distance-left:9pt;mso-wrap-distance-top:0;mso-wrap-distance-right:9pt;mso-wrap-distance-bottom:0;mso-position-horizontal:absolute;mso-position-horizontal-relative:text;mso-position-vertical:absolute;mso-position-vertical-relative:text" from="321pt,22.9pt" to="322.45pt,10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" strokecolor="windowText" strokeweight=".5pt">
                <v:stroke joinstyle="miter"/>
              </v:line>
            </w:pict>
          </mc:Fallback>
        </mc:AlternateContent>
      </w:r>
      <w:r w:rsidR="007A35EA">
        <w:rPr>
          <w:noProof/>
          <w:szCs w:val="22"/>
        </w:rPr>
        <mc:AlternateContent>
          <mc:Choice Requires="wps">
            <w:drawing>
              <wp:anchor distT="0" distB="0" distL="114300" distR="114300" simplePos="0" relativeHeight="251684864" behindDoc="0" locked="0" layoutInCell="1" allowOverlap="1" wp14:anchorId="748DB181" wp14:editId="7ADFA5E2">
                <wp:simplePos x="0" y="0"/>
                <wp:positionH relativeFrom="column">
                  <wp:posOffset>2205192</wp:posOffset>
                </wp:positionH>
                <wp:positionV relativeFrom="paragraph">
                  <wp:posOffset>290195</wp:posOffset>
                </wp:positionV>
                <wp:extent cx="18107" cy="1062990"/>
                <wp:effectExtent l="0" t="0" r="20320" b="22860"/>
                <wp:wrapNone/>
                <wp:docPr id="37" name="Straight Connector 37"/>
                <wp:cNvGraphicFramePr/>
                <a:graphic xmlns:a="http://schemas.openxmlformats.org/drawingml/2006/main">
                  <a:graphicData uri="http://schemas.microsoft.com/office/word/2010/wordprocessingShape">
                    <wps:wsp>
                      <wps:cNvCnPr/>
                      <wps:spPr>
                        <a:xfrm flipH="1">
                          <a:off x="0" y="0"/>
                          <a:ext cx="18107" cy="106299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782FB599" id="Straight Connector 37" o:spid="_x0000_s1026" style="position:absolute;flip:x;z-index:251684864;visibility:visible;mso-wrap-style:square;mso-wrap-distance-left:9pt;mso-wrap-distance-top:0;mso-wrap-distance-right:9pt;mso-wrap-distance-bottom:0;mso-position-horizontal:absolute;mso-position-horizontal-relative:text;mso-position-vertical:absolute;mso-position-vertical-relative:text" from="173.65pt,22.85pt" to="175.1pt,10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" strokecolor="windowText" strokeweight=".5pt">
                <v:stroke joinstyle="miter"/>
              </v:line>
            </w:pict>
          </mc:Fallback>
        </mc:AlternateContent>
      </w:r>
      <w:r w:rsidR="006F6C59">
        <w:t xml:space="preserve">Example 5 - </w:t>
      </w:r>
      <w:fldSimple w:instr=" SEQ Example_5_- \* ARABIC ">
        <w:r w:rsidR="00830EA9">
          <w:rPr>
            <w:noProof/>
          </w:rPr>
          <w:t>2</w:t>
        </w:r>
      </w:fldSimple>
      <w:r w:rsidR="0050756C" w:rsidRPr="0050756C">
        <w:t xml:space="preserve">. </w:t>
      </w:r>
      <w:r w:rsidR="00334EAF" w:rsidRPr="006F6C59">
        <w:rPr>
          <w:i/>
        </w:rPr>
        <w:t>Soirées m</w:t>
      </w:r>
      <w:r w:rsidR="0050756C" w:rsidRPr="006F6C59">
        <w:rPr>
          <w:i/>
        </w:rPr>
        <w:t>usicales</w:t>
      </w:r>
      <w:r w:rsidR="0050756C" w:rsidRPr="006F6C59">
        <w:t>, Op. 6, No. 1, mm. 1</w:t>
      </w:r>
      <w:r w:rsidR="00310180">
        <w:t>–</w:t>
      </w:r>
      <w:r w:rsidR="0050756C" w:rsidRPr="006F6C59">
        <w:t>4.</w:t>
      </w:r>
      <w:bookmarkEnd w:id="23"/>
      <w:r w:rsidR="0050756C" w:rsidRPr="006F6C59">
        <w:t xml:space="preserve"> </w:t>
      </w:r>
    </w:p>
    <w:p w:rsidR="00D548D4" w:rsidRPr="0050756C" w:rsidRDefault="005A0D16" w:rsidP="0050756C">
      <w:pPr>
        <w:spacing w:line="480" w:lineRule="auto"/>
        <w:rPr>
          <w:szCs w:val="22"/>
        </w:rPr>
      </w:pPr>
      <w:r>
        <w:rPr>
          <w:noProof/>
          <w:szCs w:val="22"/>
        </w:rPr>
        <w:drawing>
          <wp:inline distT="0" distB="0" distL="0" distR="0" wp14:anchorId="3281F689" wp14:editId="3EDBB2A5">
            <wp:extent cx="4084935" cy="1081405"/>
            <wp:effectExtent l="0" t="0" r="0" b="444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2nd clara0001.jpg"/>
                    <pic:cNvPicPr/>
                  </pic:nvPicPr>
                  <pic:blipFill rotWithShape="1">
                    <a:blip r:embed="rId15" cstate="print">
                      <a:biLevel thresh="75000"/>
                      <a:extLst>
                        <a:ext uri="{28A0092B-C50C-407E-A947-70E740481C1C}">
                          <a14:useLocalDpi xmlns:a14="http://schemas.microsoft.com/office/drawing/2010/main" val="0"/>
                        </a:ext>
                      </a:extLst>
                    </a:blip>
                    <a:srcRect l="7922" t="22900" r="14295" b="62168"/>
                    <a:stretch/>
                  </pic:blipFill>
                  <pic:spPr bwMode="auto">
                    <a:xfrm>
                      <a:off x="0" y="0"/>
                      <a:ext cx="4088570" cy="1082367"/>
                    </a:xfrm>
                    <a:prstGeom prst="rect">
                      <a:avLst/>
                    </a:prstGeom>
                    <a:ln>
                      <a:noFill/>
                    </a:ln>
                    <a:extLst>
                      <a:ext uri="{53640926-AAD7-44D8-BBD7-CCE9431645EC}">
                        <a14:shadowObscured xmlns:a14="http://schemas.microsoft.com/office/drawing/2010/main"/>
                      </a:ext>
                    </a:extLst>
                  </pic:spPr>
                </pic:pic>
              </a:graphicData>
            </a:graphic>
          </wp:inline>
        </w:drawing>
      </w:r>
    </w:p>
    <w:p w:rsidR="00D548D4" w:rsidRDefault="0050756C" w:rsidP="0050756C">
      <w:pPr>
        <w:spacing w:line="480" w:lineRule="auto"/>
        <w:rPr>
          <w:szCs w:val="22"/>
        </w:rPr>
      </w:pPr>
      <w:r w:rsidRPr="0050756C">
        <w:rPr>
          <w:szCs w:val="22"/>
        </w:rPr>
        <w:t>The</w:t>
      </w:r>
      <w:r w:rsidR="007A35EA">
        <w:rPr>
          <w:szCs w:val="22"/>
        </w:rPr>
        <w:t>se division</w:t>
      </w:r>
      <w:r w:rsidR="00A11C02">
        <w:rPr>
          <w:szCs w:val="22"/>
        </w:rPr>
        <w:t>s</w:t>
      </w:r>
      <w:r w:rsidR="007A35EA">
        <w:rPr>
          <w:szCs w:val="22"/>
        </w:rPr>
        <w:t xml:space="preserve"> are not based on phrasin</w:t>
      </w:r>
      <w:r w:rsidR="00D548D4">
        <w:rPr>
          <w:szCs w:val="22"/>
        </w:rPr>
        <w:t>g</w:t>
      </w:r>
      <w:r w:rsidR="008437DD">
        <w:rPr>
          <w:szCs w:val="22"/>
        </w:rPr>
        <w:t xml:space="preserve"> but technical groupings.</w:t>
      </w:r>
      <w:r w:rsidRPr="0050756C">
        <w:rPr>
          <w:szCs w:val="22"/>
        </w:rPr>
        <w:t xml:space="preserve"> </w:t>
      </w:r>
      <w:r w:rsidR="008437DD">
        <w:rPr>
          <w:szCs w:val="22"/>
        </w:rPr>
        <w:t>Practicing</w:t>
      </w:r>
      <w:r w:rsidR="00181994">
        <w:rPr>
          <w:szCs w:val="22"/>
        </w:rPr>
        <w:t xml:space="preserve"> each section</w:t>
      </w:r>
      <w:r w:rsidR="008437DD">
        <w:rPr>
          <w:szCs w:val="22"/>
        </w:rPr>
        <w:t xml:space="preserve"> and feeling the ease of motion permits </w:t>
      </w:r>
      <w:r w:rsidR="00D548D4">
        <w:rPr>
          <w:szCs w:val="22"/>
        </w:rPr>
        <w:t xml:space="preserve">simply </w:t>
      </w:r>
      <w:r w:rsidR="00EF5712">
        <w:rPr>
          <w:szCs w:val="22"/>
        </w:rPr>
        <w:t>gluing</w:t>
      </w:r>
      <w:r w:rsidR="00A11C02">
        <w:rPr>
          <w:szCs w:val="22"/>
        </w:rPr>
        <w:t xml:space="preserve"> </w:t>
      </w:r>
      <w:r w:rsidRPr="0050756C">
        <w:rPr>
          <w:szCs w:val="22"/>
        </w:rPr>
        <w:t>t</w:t>
      </w:r>
      <w:r w:rsidR="00181994">
        <w:rPr>
          <w:szCs w:val="22"/>
        </w:rPr>
        <w:t>he sections</w:t>
      </w:r>
      <w:r w:rsidR="00A11C02">
        <w:rPr>
          <w:szCs w:val="22"/>
        </w:rPr>
        <w:t xml:space="preserve"> </w:t>
      </w:r>
      <w:r w:rsidR="0058505E">
        <w:rPr>
          <w:szCs w:val="22"/>
        </w:rPr>
        <w:t xml:space="preserve">together </w:t>
      </w:r>
      <w:r w:rsidR="00A11C02">
        <w:rPr>
          <w:szCs w:val="22"/>
        </w:rPr>
        <w:t>with quick shifts between groupings.</w:t>
      </w:r>
      <w:r w:rsidR="00181994">
        <w:rPr>
          <w:szCs w:val="22"/>
        </w:rPr>
        <w:t xml:space="preserve"> </w:t>
      </w:r>
    </w:p>
    <w:p w:rsidR="00EF5712" w:rsidRPr="0050756C" w:rsidRDefault="00D548D4" w:rsidP="00EF5712">
      <w:pPr>
        <w:spacing w:line="480" w:lineRule="auto"/>
        <w:rPr>
          <w:szCs w:val="22"/>
        </w:rPr>
      </w:pPr>
      <w:r>
        <w:rPr>
          <w:szCs w:val="22"/>
        </w:rPr>
        <w:lastRenderedPageBreak/>
        <w:t xml:space="preserve"> </w:t>
      </w:r>
      <w:r>
        <w:rPr>
          <w:szCs w:val="22"/>
        </w:rPr>
        <w:tab/>
        <w:t>B</w:t>
      </w:r>
      <w:r w:rsidR="005F027A">
        <w:rPr>
          <w:szCs w:val="22"/>
        </w:rPr>
        <w:t>locking the right-hand chords</w:t>
      </w:r>
      <w:r>
        <w:rPr>
          <w:szCs w:val="22"/>
        </w:rPr>
        <w:t xml:space="preserve"> </w:t>
      </w:r>
      <w:r w:rsidR="005F027A">
        <w:rPr>
          <w:szCs w:val="22"/>
        </w:rPr>
        <w:t xml:space="preserve">allows one to </w:t>
      </w:r>
      <w:r>
        <w:rPr>
          <w:szCs w:val="22"/>
        </w:rPr>
        <w:t>prepare for</w:t>
      </w:r>
      <w:r w:rsidR="005F027A">
        <w:rPr>
          <w:szCs w:val="22"/>
        </w:rPr>
        <w:t xml:space="preserve"> each new position. After practicing </w:t>
      </w:r>
      <w:r>
        <w:rPr>
          <w:szCs w:val="22"/>
        </w:rPr>
        <w:t xml:space="preserve">each beat as a blocked chord, it is not difficult to </w:t>
      </w:r>
      <w:r w:rsidR="005F027A">
        <w:rPr>
          <w:szCs w:val="22"/>
        </w:rPr>
        <w:t>simply</w:t>
      </w:r>
      <w:r>
        <w:rPr>
          <w:szCs w:val="22"/>
        </w:rPr>
        <w:t xml:space="preserve"> break apart the chord and</w:t>
      </w:r>
      <w:r w:rsidR="005F027A">
        <w:rPr>
          <w:szCs w:val="22"/>
        </w:rPr>
        <w:t xml:space="preserve"> </w:t>
      </w:r>
      <w:r>
        <w:rPr>
          <w:szCs w:val="22"/>
        </w:rPr>
        <w:t>play the second eighth note as written</w:t>
      </w:r>
      <w:r w:rsidR="005F027A">
        <w:rPr>
          <w:szCs w:val="22"/>
        </w:rPr>
        <w:t xml:space="preserve">. </w:t>
      </w:r>
      <w:r w:rsidR="00EF5712">
        <w:rPr>
          <w:szCs w:val="22"/>
        </w:rPr>
        <w:t>The same practice strategy</w:t>
      </w:r>
      <w:r w:rsidR="00ED321B">
        <w:rPr>
          <w:szCs w:val="22"/>
        </w:rPr>
        <w:t xml:space="preserve"> can be used in the more widely-</w:t>
      </w:r>
      <w:r w:rsidR="00EF5712">
        <w:rPr>
          <w:szCs w:val="22"/>
        </w:rPr>
        <w:t>spaced answering phrase which begins with the anacrusis to m. 9</w:t>
      </w:r>
      <w:r w:rsidR="003F0444">
        <w:rPr>
          <w:szCs w:val="22"/>
        </w:rPr>
        <w:t xml:space="preserve"> below. </w:t>
      </w:r>
    </w:p>
    <w:p w:rsidR="00F91C99" w:rsidRDefault="006F6C59" w:rsidP="00D63CAA">
      <w:pPr>
        <w:pStyle w:val="Caption"/>
        <w:rPr>
          <w:szCs w:val="22"/>
        </w:rPr>
      </w:pPr>
      <w:bookmarkStart w:id="24" w:name="_Toc443166488"/>
      <w:r>
        <w:rPr>
          <w:noProof/>
        </w:rPr>
        <mc:AlternateContent>
          <mc:Choice Requires="wps">
            <w:drawing>
              <wp:anchor distT="45720" distB="45720" distL="114300" distR="114300" simplePos="0" relativeHeight="251997184" behindDoc="0" locked="0" layoutInCell="1" allowOverlap="1" wp14:anchorId="51F5291D" wp14:editId="45371F77">
                <wp:simplePos x="0" y="0"/>
                <wp:positionH relativeFrom="column">
                  <wp:posOffset>22225</wp:posOffset>
                </wp:positionH>
                <wp:positionV relativeFrom="paragraph">
                  <wp:posOffset>236220</wp:posOffset>
                </wp:positionV>
                <wp:extent cx="422695" cy="387985"/>
                <wp:effectExtent l="0" t="0" r="0" b="0"/>
                <wp:wrapNone/>
                <wp:docPr id="3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695" cy="387985"/>
                        </a:xfrm>
                        <a:prstGeom prst="rect">
                          <a:avLst/>
                        </a:prstGeom>
                        <a:noFill/>
                        <a:ln w="9525">
                          <a:noFill/>
                          <a:miter lim="800000"/>
                          <a:headEnd/>
                          <a:tailEnd/>
                        </a:ln>
                      </wps:spPr>
                      <wps:txbx>
                        <w:txbxContent>
                          <w:p w:rsidR="00EF0ECC" w:rsidRPr="0013778A" w:rsidRDefault="00EF0ECC" w:rsidP="006F6C59">
                            <w:pPr>
                              <w:rPr>
                                <w:sz w:val="20"/>
                                <w:szCs w:val="20"/>
                              </w:rPr>
                            </w:pPr>
                            <w:r w:rsidRPr="0013778A">
                              <w:rPr>
                                <w:sz w:val="20"/>
                                <w:szCs w:val="20"/>
                              </w:rPr>
                              <w:t>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F5291D" id="_x0000_t202" coordsize="21600,21600" o:spt="202" path="m,l,21600r21600,l21600,xe">
                <v:stroke joinstyle="miter"/>
                <v:path gradientshapeok="t" o:connecttype="rect"/>
              </v:shapetype>
              <v:shape id="Text Box 2" o:spid="_x0000_s1026" type="#_x0000_t202" style="position:absolute;left:0;text-align:left;margin-left:1.75pt;margin-top:18.6pt;width:33.3pt;height:30.55pt;z-index:251997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" filled="f" stroked="f">
                <v:textbox>
                  <w:txbxContent>
                    <w:p w:rsidR="00EF0ECC" w:rsidRPr="0013778A" w:rsidRDefault="00EF0ECC" w:rsidP="006F6C59">
                      <w:pPr>
                        <w:rPr>
                          <w:sz w:val="20"/>
                          <w:szCs w:val="20"/>
                        </w:rPr>
                      </w:pPr>
                      <w:r w:rsidRPr="0013778A">
                        <w:rPr>
                          <w:sz w:val="20"/>
                          <w:szCs w:val="20"/>
                        </w:rPr>
                        <w:t>8</w:t>
                      </w:r>
                    </w:p>
                  </w:txbxContent>
                </v:textbox>
              </v:shape>
            </w:pict>
          </mc:Fallback>
        </mc:AlternateContent>
      </w:r>
      <w:r>
        <w:t xml:space="preserve">Example 5 - </w:t>
      </w:r>
      <w:fldSimple w:instr=" SEQ Example_5_- \* ARABIC ">
        <w:r w:rsidR="00830EA9">
          <w:rPr>
            <w:noProof/>
          </w:rPr>
          <w:t>3</w:t>
        </w:r>
      </w:fldSimple>
      <w:r w:rsidR="0050756C" w:rsidRPr="0050756C">
        <w:t xml:space="preserve">. </w:t>
      </w:r>
      <w:r w:rsidR="00334EAF" w:rsidRPr="006F6C59">
        <w:rPr>
          <w:i/>
        </w:rPr>
        <w:t>Soirées m</w:t>
      </w:r>
      <w:r w:rsidR="0050756C" w:rsidRPr="006F6C59">
        <w:rPr>
          <w:i/>
        </w:rPr>
        <w:t>usicales</w:t>
      </w:r>
      <w:r w:rsidR="00F91C99" w:rsidRPr="006F6C59">
        <w:t>, Op. 6, No. 1, mm. 8</w:t>
      </w:r>
      <w:r w:rsidR="00310180">
        <w:t>–</w:t>
      </w:r>
      <w:r w:rsidR="00F91C99" w:rsidRPr="006F6C59">
        <w:t>12.</w:t>
      </w:r>
      <w:bookmarkEnd w:id="24"/>
      <w:r w:rsidR="00F91C99">
        <w:t xml:space="preserve"> </w:t>
      </w:r>
      <w:r w:rsidR="0050756C" w:rsidRPr="0050756C">
        <w:rPr>
          <w:szCs w:val="22"/>
        </w:rPr>
        <w:t xml:space="preserve"> </w:t>
      </w:r>
    </w:p>
    <w:p w:rsidR="0050756C" w:rsidRPr="00F91C99" w:rsidRDefault="00ED321B" w:rsidP="0050756C">
      <w:pPr>
        <w:spacing w:line="480" w:lineRule="auto"/>
        <w:rPr>
          <w:b/>
          <w:sz w:val="20"/>
          <w:szCs w:val="20"/>
        </w:rPr>
      </w:pPr>
      <w:r>
        <w:rPr>
          <w:noProof/>
          <w:szCs w:val="22"/>
        </w:rPr>
        <mc:AlternateContent>
          <mc:Choice Requires="wps">
            <w:drawing>
              <wp:anchor distT="0" distB="0" distL="114300" distR="114300" simplePos="0" relativeHeight="252062720" behindDoc="0" locked="0" layoutInCell="1" allowOverlap="1">
                <wp:simplePos x="0" y="0"/>
                <wp:positionH relativeFrom="column">
                  <wp:posOffset>77525</wp:posOffset>
                </wp:positionH>
                <wp:positionV relativeFrom="paragraph">
                  <wp:posOffset>160959</wp:posOffset>
                </wp:positionV>
                <wp:extent cx="103367" cy="87464"/>
                <wp:effectExtent l="0" t="0" r="11430" b="27305"/>
                <wp:wrapNone/>
                <wp:docPr id="6" name="Rectangle 6"/>
                <wp:cNvGraphicFramePr/>
                <a:graphic xmlns:a="http://schemas.openxmlformats.org/drawingml/2006/main">
                  <a:graphicData uri="http://schemas.microsoft.com/office/word/2010/wordprocessingShape">
                    <wps:wsp>
                      <wps:cNvSpPr/>
                      <wps:spPr>
                        <a:xfrm>
                          <a:off x="0" y="0"/>
                          <a:ext cx="103367" cy="8746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520988" id="Rectangle 6" o:spid="_x0000_s1026" style="position:absolute;margin-left:6.1pt;margin-top:12.65pt;width:8.15pt;height:6.9pt;z-index:252062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" fillcolor="white [3212]" strokecolor="white [3212]" strokeweight="1pt"/>
            </w:pict>
          </mc:Fallback>
        </mc:AlternateContent>
      </w:r>
      <w:r w:rsidR="00F91C99">
        <w:rPr>
          <w:noProof/>
          <w:szCs w:val="22"/>
        </w:rPr>
        <w:drawing>
          <wp:inline distT="0" distB="0" distL="0" distR="0">
            <wp:extent cx="344032" cy="118491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2nd clara0001.jpg"/>
                    <pic:cNvPicPr/>
                  </pic:nvPicPr>
                  <pic:blipFill rotWithShape="1">
                    <a:blip r:embed="rId16" cstate="print">
                      <a:biLevel thresh="75000"/>
                      <a:extLst>
                        <a:ext uri="{28A0092B-C50C-407E-A947-70E740481C1C}">
                          <a14:useLocalDpi xmlns:a14="http://schemas.microsoft.com/office/drawing/2010/main" val="0"/>
                        </a:ext>
                      </a:extLst>
                    </a:blip>
                    <a:srcRect l="2069" t="38456" r="91378" b="45179"/>
                    <a:stretch/>
                  </pic:blipFill>
                  <pic:spPr bwMode="auto">
                    <a:xfrm>
                      <a:off x="0" y="0"/>
                      <a:ext cx="344530" cy="1186624"/>
                    </a:xfrm>
                    <a:prstGeom prst="rect">
                      <a:avLst/>
                    </a:prstGeom>
                    <a:ln>
                      <a:noFill/>
                    </a:ln>
                    <a:extLst>
                      <a:ext uri="{53640926-AAD7-44D8-BBD7-CCE9431645EC}">
                        <a14:shadowObscured xmlns:a14="http://schemas.microsoft.com/office/drawing/2010/main"/>
                      </a:ext>
                    </a:extLst>
                  </pic:spPr>
                </pic:pic>
              </a:graphicData>
            </a:graphic>
          </wp:inline>
        </w:drawing>
      </w:r>
      <w:r w:rsidR="00F91C99">
        <w:rPr>
          <w:noProof/>
          <w:szCs w:val="22"/>
        </w:rPr>
        <w:drawing>
          <wp:inline distT="0" distB="0" distL="0" distR="0" wp14:anchorId="2A52DB96" wp14:editId="47BEE08F">
            <wp:extent cx="1822222" cy="1184775"/>
            <wp:effectExtent l="0" t="0" r="698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2nd clara0001.jpg"/>
                    <pic:cNvPicPr/>
                  </pic:nvPicPr>
                  <pic:blipFill rotWithShape="1">
                    <a:blip r:embed="rId15" cstate="print">
                      <a:biLevel thresh="75000"/>
                      <a:extLst>
                        <a:ext uri="{28A0092B-C50C-407E-A947-70E740481C1C}">
                          <a14:useLocalDpi xmlns:a14="http://schemas.microsoft.com/office/drawing/2010/main" val="0"/>
                        </a:ext>
                      </a:extLst>
                    </a:blip>
                    <a:srcRect l="57939" t="38456" r="7350" b="45179"/>
                    <a:stretch/>
                  </pic:blipFill>
                  <pic:spPr bwMode="auto">
                    <a:xfrm>
                      <a:off x="0" y="0"/>
                      <a:ext cx="1825066" cy="1186624"/>
                    </a:xfrm>
                    <a:prstGeom prst="rect">
                      <a:avLst/>
                    </a:prstGeom>
                    <a:ln>
                      <a:noFill/>
                    </a:ln>
                    <a:extLst>
                      <a:ext uri="{53640926-AAD7-44D8-BBD7-CCE9431645EC}">
                        <a14:shadowObscured xmlns:a14="http://schemas.microsoft.com/office/drawing/2010/main"/>
                      </a:ext>
                    </a:extLst>
                  </pic:spPr>
                </pic:pic>
              </a:graphicData>
            </a:graphic>
          </wp:inline>
        </w:drawing>
      </w:r>
      <w:r w:rsidR="00F91C99">
        <w:rPr>
          <w:noProof/>
          <w:szCs w:val="22"/>
        </w:rPr>
        <w:drawing>
          <wp:inline distT="0" distB="0" distL="0" distR="0" wp14:anchorId="72AF684C" wp14:editId="4E4115DB">
            <wp:extent cx="2661649" cy="1143128"/>
            <wp:effectExtent l="0" t="0" r="571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2nd clara0001.jpg"/>
                    <pic:cNvPicPr/>
                  </pic:nvPicPr>
                  <pic:blipFill rotWithShape="1">
                    <a:blip r:embed="rId17" cstate="print">
                      <a:biLevel thresh="75000"/>
                      <a:extLst>
                        <a:ext uri="{28A0092B-C50C-407E-A947-70E740481C1C}">
                          <a14:useLocalDpi xmlns:a14="http://schemas.microsoft.com/office/drawing/2010/main" val="0"/>
                        </a:ext>
                      </a:extLst>
                    </a:blip>
                    <a:srcRect l="7582" t="55945" r="41579" b="27767"/>
                    <a:stretch/>
                  </pic:blipFill>
                  <pic:spPr bwMode="auto">
                    <a:xfrm>
                      <a:off x="0" y="0"/>
                      <a:ext cx="2696276" cy="1158000"/>
                    </a:xfrm>
                    <a:prstGeom prst="rect">
                      <a:avLst/>
                    </a:prstGeom>
                    <a:ln>
                      <a:noFill/>
                    </a:ln>
                    <a:extLst>
                      <a:ext uri="{53640926-AAD7-44D8-BBD7-CCE9431645EC}">
                        <a14:shadowObscured xmlns:a14="http://schemas.microsoft.com/office/drawing/2010/main"/>
                      </a:ext>
                    </a:extLst>
                  </pic:spPr>
                </pic:pic>
              </a:graphicData>
            </a:graphic>
          </wp:inline>
        </w:drawing>
      </w:r>
    </w:p>
    <w:p w:rsidR="00D548D4" w:rsidRPr="00D548D4" w:rsidRDefault="00D548D4" w:rsidP="0050756C">
      <w:pPr>
        <w:spacing w:line="480" w:lineRule="auto"/>
        <w:rPr>
          <w:szCs w:val="22"/>
        </w:rPr>
      </w:pPr>
      <w:r>
        <w:rPr>
          <w:szCs w:val="22"/>
        </w:rPr>
        <w:t>If bringing out the melody is difficult, initially leaving out the bottom note of each dyad promotes easier voicing of the top line.</w:t>
      </w:r>
    </w:p>
    <w:p w:rsidR="008437DD" w:rsidRDefault="009B5D1B" w:rsidP="000C0E44">
      <w:pPr>
        <w:spacing w:line="480" w:lineRule="auto"/>
        <w:ind w:firstLine="720"/>
        <w:rPr>
          <w:szCs w:val="22"/>
        </w:rPr>
      </w:pPr>
      <w:r>
        <w:rPr>
          <w:szCs w:val="22"/>
        </w:rPr>
        <w:t>Clara</w:t>
      </w:r>
      <w:r w:rsidR="0050756C" w:rsidRPr="0050756C">
        <w:rPr>
          <w:szCs w:val="22"/>
        </w:rPr>
        <w:t xml:space="preserve"> distinguishes the melody with </w:t>
      </w:r>
      <w:r w:rsidR="00DA20C6">
        <w:rPr>
          <w:szCs w:val="22"/>
        </w:rPr>
        <w:t>separately</w:t>
      </w:r>
      <w:r w:rsidR="003F0444">
        <w:rPr>
          <w:szCs w:val="22"/>
        </w:rPr>
        <w:t>-</w:t>
      </w:r>
      <w:r w:rsidR="0050756C" w:rsidRPr="0050756C">
        <w:rPr>
          <w:szCs w:val="22"/>
        </w:rPr>
        <w:t>stemmed eighth note</w:t>
      </w:r>
      <w:r w:rsidR="00386192">
        <w:rPr>
          <w:szCs w:val="22"/>
        </w:rPr>
        <w:t>s</w:t>
      </w:r>
      <w:r w:rsidR="00A34483">
        <w:rPr>
          <w:szCs w:val="22"/>
        </w:rPr>
        <w:t xml:space="preserve">, which </w:t>
      </w:r>
      <w:r w:rsidR="00323081">
        <w:rPr>
          <w:szCs w:val="22"/>
        </w:rPr>
        <w:t>indicate</w:t>
      </w:r>
      <w:r w:rsidR="00D07B82">
        <w:rPr>
          <w:szCs w:val="22"/>
        </w:rPr>
        <w:t xml:space="preserve"> </w:t>
      </w:r>
      <w:r w:rsidR="008437DD">
        <w:rPr>
          <w:szCs w:val="22"/>
        </w:rPr>
        <w:t xml:space="preserve">that the top melody </w:t>
      </w:r>
      <w:r w:rsidR="003F0444">
        <w:rPr>
          <w:szCs w:val="22"/>
        </w:rPr>
        <w:t>is most important</w:t>
      </w:r>
      <w:r w:rsidR="00A34483">
        <w:rPr>
          <w:szCs w:val="22"/>
        </w:rPr>
        <w:t>. Despite the detached style, e</w:t>
      </w:r>
      <w:r w:rsidR="0050756C" w:rsidRPr="0050756C">
        <w:rPr>
          <w:szCs w:val="22"/>
        </w:rPr>
        <w:t xml:space="preserve">ach phrase can be shaped </w:t>
      </w:r>
      <w:r w:rsidR="00A34483">
        <w:rPr>
          <w:szCs w:val="22"/>
        </w:rPr>
        <w:t>musically</w:t>
      </w:r>
      <w:r w:rsidR="0050756C" w:rsidRPr="0050756C">
        <w:rPr>
          <w:szCs w:val="22"/>
        </w:rPr>
        <w:t xml:space="preserve">. </w:t>
      </w:r>
      <w:r w:rsidR="00A34483">
        <w:rPr>
          <w:szCs w:val="22"/>
        </w:rPr>
        <w:t>Interestingly, Clara changes the direction of the phrases in the second half of the A section by using</w:t>
      </w:r>
      <w:r w:rsidR="00D07B82">
        <w:rPr>
          <w:szCs w:val="22"/>
        </w:rPr>
        <w:t xml:space="preserve"> contrasting</w:t>
      </w:r>
      <w:r w:rsidR="00A34483">
        <w:rPr>
          <w:szCs w:val="22"/>
        </w:rPr>
        <w:t xml:space="preserve"> hairpin markings. For example, </w:t>
      </w:r>
      <w:r w:rsidR="001F1C09">
        <w:rPr>
          <w:szCs w:val="22"/>
        </w:rPr>
        <w:t>in the second theme</w:t>
      </w:r>
      <w:r w:rsidR="00A34483">
        <w:rPr>
          <w:szCs w:val="22"/>
        </w:rPr>
        <w:t xml:space="preserve">, she </w:t>
      </w:r>
      <w:r w:rsidR="0058505E">
        <w:rPr>
          <w:szCs w:val="22"/>
        </w:rPr>
        <w:t>indicates that m. 9 leads into the downbeat of m. 10</w:t>
      </w:r>
      <w:r w:rsidR="003F0444">
        <w:rPr>
          <w:szCs w:val="22"/>
        </w:rPr>
        <w:t xml:space="preserve"> with an “open” hairpin</w:t>
      </w:r>
      <w:r w:rsidR="008437DD">
        <w:rPr>
          <w:szCs w:val="22"/>
        </w:rPr>
        <w:t>. (</w:t>
      </w:r>
      <w:r w:rsidR="0013778A">
        <w:rPr>
          <w:szCs w:val="22"/>
        </w:rPr>
        <w:t>See Example 5 - 3</w:t>
      </w:r>
      <w:r w:rsidR="008437DD">
        <w:rPr>
          <w:szCs w:val="22"/>
        </w:rPr>
        <w:t xml:space="preserve">.) </w:t>
      </w:r>
      <w:r w:rsidR="00A34483">
        <w:rPr>
          <w:szCs w:val="22"/>
        </w:rPr>
        <w:t xml:space="preserve">When the same phrase returns, the emphasis </w:t>
      </w:r>
      <w:r w:rsidR="004C2BFF">
        <w:rPr>
          <w:szCs w:val="22"/>
        </w:rPr>
        <w:t>is shifted to the downbeat</w:t>
      </w:r>
      <w:r w:rsidR="003F0444">
        <w:rPr>
          <w:szCs w:val="22"/>
        </w:rPr>
        <w:t xml:space="preserve"> of m. 28 and followed by a “closed” hairpin</w:t>
      </w:r>
      <w:r w:rsidR="0058505E">
        <w:rPr>
          <w:szCs w:val="22"/>
        </w:rPr>
        <w:t xml:space="preserve">, </w:t>
      </w:r>
      <w:r w:rsidR="00ED321B">
        <w:rPr>
          <w:szCs w:val="22"/>
        </w:rPr>
        <w:t>with</w:t>
      </w:r>
      <w:r w:rsidR="004C2BFF">
        <w:rPr>
          <w:szCs w:val="22"/>
        </w:rPr>
        <w:t xml:space="preserve"> three of </w:t>
      </w:r>
      <w:r w:rsidR="003F0444">
        <w:rPr>
          <w:szCs w:val="22"/>
        </w:rPr>
        <w:t>the left-</w:t>
      </w:r>
      <w:r w:rsidR="001F1C09">
        <w:rPr>
          <w:szCs w:val="22"/>
        </w:rPr>
        <w:t>hand dyads</w:t>
      </w:r>
      <w:r w:rsidR="004C2BFF">
        <w:rPr>
          <w:szCs w:val="22"/>
        </w:rPr>
        <w:t xml:space="preserve"> slurred</w:t>
      </w:r>
      <w:r w:rsidR="001F1C09">
        <w:rPr>
          <w:szCs w:val="22"/>
        </w:rPr>
        <w:t xml:space="preserve">. </w:t>
      </w:r>
    </w:p>
    <w:p w:rsidR="00ED321B" w:rsidRDefault="00ED321B" w:rsidP="000C0E44">
      <w:pPr>
        <w:spacing w:line="480" w:lineRule="auto"/>
        <w:ind w:firstLine="720"/>
        <w:rPr>
          <w:szCs w:val="22"/>
        </w:rPr>
      </w:pPr>
    </w:p>
    <w:p w:rsidR="00ED321B" w:rsidRDefault="00ED321B" w:rsidP="000C0E44">
      <w:pPr>
        <w:spacing w:line="480" w:lineRule="auto"/>
        <w:ind w:firstLine="720"/>
        <w:rPr>
          <w:szCs w:val="22"/>
        </w:rPr>
      </w:pPr>
    </w:p>
    <w:p w:rsidR="00ED321B" w:rsidRDefault="00ED321B" w:rsidP="000C0E44">
      <w:pPr>
        <w:spacing w:line="480" w:lineRule="auto"/>
        <w:ind w:firstLine="720"/>
        <w:rPr>
          <w:szCs w:val="22"/>
        </w:rPr>
      </w:pPr>
    </w:p>
    <w:p w:rsidR="00ED321B" w:rsidRDefault="00ED321B" w:rsidP="000C0E44">
      <w:pPr>
        <w:spacing w:line="480" w:lineRule="auto"/>
        <w:ind w:firstLine="720"/>
        <w:rPr>
          <w:szCs w:val="22"/>
        </w:rPr>
      </w:pPr>
    </w:p>
    <w:p w:rsidR="001F1C09" w:rsidRDefault="006F6C59" w:rsidP="00D63CAA">
      <w:pPr>
        <w:pStyle w:val="Caption"/>
        <w:rPr>
          <w:szCs w:val="22"/>
        </w:rPr>
      </w:pPr>
      <w:bookmarkStart w:id="25" w:name="_Toc443166489"/>
      <w:r>
        <w:rPr>
          <w:noProof/>
        </w:rPr>
        <w:lastRenderedPageBreak/>
        <mc:AlternateContent>
          <mc:Choice Requires="wps">
            <w:drawing>
              <wp:anchor distT="45720" distB="45720" distL="114300" distR="114300" simplePos="0" relativeHeight="251999232" behindDoc="0" locked="0" layoutInCell="1" allowOverlap="1" wp14:anchorId="24FC3EC4" wp14:editId="7C00AEEE">
                <wp:simplePos x="0" y="0"/>
                <wp:positionH relativeFrom="column">
                  <wp:posOffset>0</wp:posOffset>
                </wp:positionH>
                <wp:positionV relativeFrom="paragraph">
                  <wp:posOffset>217170</wp:posOffset>
                </wp:positionV>
                <wp:extent cx="422695" cy="387985"/>
                <wp:effectExtent l="0" t="0" r="0" b="0"/>
                <wp:wrapNone/>
                <wp:docPr id="3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695" cy="387985"/>
                        </a:xfrm>
                        <a:prstGeom prst="rect">
                          <a:avLst/>
                        </a:prstGeom>
                        <a:noFill/>
                        <a:ln w="9525">
                          <a:noFill/>
                          <a:miter lim="800000"/>
                          <a:headEnd/>
                          <a:tailEnd/>
                        </a:ln>
                      </wps:spPr>
                      <wps:txbx>
                        <w:txbxContent>
                          <w:p w:rsidR="00EF0ECC" w:rsidRPr="0013778A" w:rsidRDefault="00EF0ECC" w:rsidP="006F6C59">
                            <w:pPr>
                              <w:rPr>
                                <w:sz w:val="20"/>
                                <w:szCs w:val="20"/>
                              </w:rPr>
                            </w:pPr>
                            <w:r w:rsidRPr="0013778A">
                              <w:rPr>
                                <w:sz w:val="20"/>
                                <w:szCs w:val="20"/>
                              </w:rPr>
                              <w:t>27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FC3EC4" id="_x0000_s1027" type="#_x0000_t202" style="position:absolute;left:0;text-align:left;margin-left:0;margin-top:17.1pt;width:33.3pt;height:30.55pt;z-index:251999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" filled="f" stroked="f">
                <v:textbox>
                  <w:txbxContent>
                    <w:p w:rsidR="00EF0ECC" w:rsidRPr="0013778A" w:rsidRDefault="00EF0ECC" w:rsidP="006F6C59">
                      <w:pPr>
                        <w:rPr>
                          <w:sz w:val="20"/>
                          <w:szCs w:val="20"/>
                        </w:rPr>
                      </w:pPr>
                      <w:r w:rsidRPr="0013778A">
                        <w:rPr>
                          <w:sz w:val="20"/>
                          <w:szCs w:val="20"/>
                        </w:rPr>
                        <w:t>27</w:t>
                      </w:r>
                    </w:p>
                  </w:txbxContent>
                </v:textbox>
              </v:shape>
            </w:pict>
          </mc:Fallback>
        </mc:AlternateContent>
      </w:r>
      <w:r w:rsidR="00D63CAA">
        <w:t xml:space="preserve">Example 5 - </w:t>
      </w:r>
      <w:fldSimple w:instr=" SEQ Example_5_- \* ARABIC ">
        <w:r w:rsidR="00830EA9">
          <w:rPr>
            <w:noProof/>
          </w:rPr>
          <w:t>4</w:t>
        </w:r>
      </w:fldSimple>
      <w:r w:rsidR="001F1C09" w:rsidRPr="0050756C">
        <w:rPr>
          <w:b w:val="0"/>
          <w:szCs w:val="20"/>
        </w:rPr>
        <w:t xml:space="preserve">. </w:t>
      </w:r>
      <w:r w:rsidR="00334EAF" w:rsidRPr="00D63CAA">
        <w:rPr>
          <w:i/>
          <w:szCs w:val="20"/>
        </w:rPr>
        <w:t>Soirées m</w:t>
      </w:r>
      <w:r w:rsidR="001F1C09" w:rsidRPr="00D63CAA">
        <w:rPr>
          <w:i/>
          <w:szCs w:val="20"/>
        </w:rPr>
        <w:t>usicales</w:t>
      </w:r>
      <w:r w:rsidR="001F1C09" w:rsidRPr="00D63CAA">
        <w:rPr>
          <w:szCs w:val="20"/>
        </w:rPr>
        <w:t>, Op. 6, No. 1, mm. 27</w:t>
      </w:r>
      <w:r w:rsidR="00310180">
        <w:rPr>
          <w:szCs w:val="20"/>
        </w:rPr>
        <w:t>–</w:t>
      </w:r>
      <w:r w:rsidR="001F1C09" w:rsidRPr="00D63CAA">
        <w:rPr>
          <w:szCs w:val="20"/>
        </w:rPr>
        <w:t>29.</w:t>
      </w:r>
      <w:bookmarkEnd w:id="25"/>
      <w:r w:rsidR="001F1C09">
        <w:rPr>
          <w:b w:val="0"/>
          <w:szCs w:val="20"/>
        </w:rPr>
        <w:t xml:space="preserve"> </w:t>
      </w:r>
      <w:r w:rsidR="001F1C09" w:rsidRPr="0050756C">
        <w:rPr>
          <w:szCs w:val="22"/>
        </w:rPr>
        <w:t xml:space="preserve"> </w:t>
      </w:r>
    </w:p>
    <w:p w:rsidR="001F1C09" w:rsidRDefault="00ED321B" w:rsidP="001F1C09">
      <w:pPr>
        <w:spacing w:line="480" w:lineRule="auto"/>
        <w:rPr>
          <w:szCs w:val="22"/>
        </w:rPr>
      </w:pPr>
      <w:r>
        <w:rPr>
          <w:noProof/>
          <w:szCs w:val="22"/>
        </w:rPr>
        <mc:AlternateContent>
          <mc:Choice Requires="wps">
            <w:drawing>
              <wp:anchor distT="0" distB="0" distL="114300" distR="114300" simplePos="0" relativeHeight="252063744" behindDoc="0" locked="0" layoutInCell="1" allowOverlap="1">
                <wp:simplePos x="0" y="0"/>
                <wp:positionH relativeFrom="column">
                  <wp:posOffset>125233</wp:posOffset>
                </wp:positionH>
                <wp:positionV relativeFrom="paragraph">
                  <wp:posOffset>132467</wp:posOffset>
                </wp:positionV>
                <wp:extent cx="119270" cy="79513"/>
                <wp:effectExtent l="0" t="0" r="14605" b="15875"/>
                <wp:wrapNone/>
                <wp:docPr id="266" name="Rectangle 266"/>
                <wp:cNvGraphicFramePr/>
                <a:graphic xmlns:a="http://schemas.openxmlformats.org/drawingml/2006/main">
                  <a:graphicData uri="http://schemas.microsoft.com/office/word/2010/wordprocessingShape">
                    <wps:wsp>
                      <wps:cNvSpPr/>
                      <wps:spPr>
                        <a:xfrm>
                          <a:off x="0" y="0"/>
                          <a:ext cx="119270" cy="7951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DBFAAA7" id="Rectangle 266" o:spid="_x0000_s1026" style="position:absolute;margin-left:9.85pt;margin-top:10.45pt;width:9.4pt;height:6.25pt;z-index:252063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" fillcolor="white [3212]" strokecolor="white [3212]" strokeweight="1pt"/>
            </w:pict>
          </mc:Fallback>
        </mc:AlternateContent>
      </w:r>
      <w:r w:rsidR="001F1C09">
        <w:rPr>
          <w:noProof/>
          <w:szCs w:val="22"/>
        </w:rPr>
        <w:drawing>
          <wp:inline distT="0" distB="0" distL="0" distR="0">
            <wp:extent cx="341626" cy="1199515"/>
            <wp:effectExtent l="0" t="0" r="1905" b="63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op. 6, no. 2 p 2.jpg"/>
                    <pic:cNvPicPr/>
                  </pic:nvPicPr>
                  <pic:blipFill rotWithShape="1">
                    <a:blip r:embed="rId18" cstate="print">
                      <a:biLevel thresh="75000"/>
                      <a:extLst>
                        <a:ext uri="{28A0092B-C50C-407E-A947-70E740481C1C}">
                          <a14:useLocalDpi xmlns:a14="http://schemas.microsoft.com/office/drawing/2010/main" val="0"/>
                        </a:ext>
                      </a:extLst>
                    </a:blip>
                    <a:srcRect l="3445" t="21184" r="90037" b="62125"/>
                    <a:stretch/>
                  </pic:blipFill>
                  <pic:spPr bwMode="auto">
                    <a:xfrm>
                      <a:off x="0" y="0"/>
                      <a:ext cx="352379" cy="1237270"/>
                    </a:xfrm>
                    <a:prstGeom prst="rect">
                      <a:avLst/>
                    </a:prstGeom>
                    <a:ln>
                      <a:noFill/>
                    </a:ln>
                    <a:extLst>
                      <a:ext uri="{53640926-AAD7-44D8-BBD7-CCE9431645EC}">
                        <a14:shadowObscured xmlns:a14="http://schemas.microsoft.com/office/drawing/2010/main"/>
                      </a:ext>
                    </a:extLst>
                  </pic:spPr>
                </pic:pic>
              </a:graphicData>
            </a:graphic>
          </wp:inline>
        </w:drawing>
      </w:r>
      <w:r w:rsidR="001F1C09">
        <w:rPr>
          <w:noProof/>
          <w:szCs w:val="22"/>
        </w:rPr>
        <w:drawing>
          <wp:inline distT="0" distB="0" distL="0" distR="0" wp14:anchorId="161AE845" wp14:editId="214D68A6">
            <wp:extent cx="2893060" cy="1209486"/>
            <wp:effectExtent l="0" t="0" r="254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op. 6, no. 2 p 2.jpg"/>
                    <pic:cNvPicPr/>
                  </pic:nvPicPr>
                  <pic:blipFill rotWithShape="1">
                    <a:blip r:embed="rId19" cstate="print">
                      <a:biLevel thresh="75000"/>
                      <a:extLst>
                        <a:ext uri="{28A0092B-C50C-407E-A947-70E740481C1C}">
                          <a14:useLocalDpi xmlns:a14="http://schemas.microsoft.com/office/drawing/2010/main" val="0"/>
                        </a:ext>
                      </a:extLst>
                    </a:blip>
                    <a:srcRect l="44956" t="21184" b="62125"/>
                    <a:stretch/>
                  </pic:blipFill>
                  <pic:spPr bwMode="auto">
                    <a:xfrm>
                      <a:off x="0" y="0"/>
                      <a:ext cx="2900490" cy="1212592"/>
                    </a:xfrm>
                    <a:prstGeom prst="rect">
                      <a:avLst/>
                    </a:prstGeom>
                    <a:ln>
                      <a:noFill/>
                    </a:ln>
                    <a:extLst>
                      <a:ext uri="{53640926-AAD7-44D8-BBD7-CCE9431645EC}">
                        <a14:shadowObscured xmlns:a14="http://schemas.microsoft.com/office/drawing/2010/main"/>
                      </a:ext>
                    </a:extLst>
                  </pic:spPr>
                </pic:pic>
              </a:graphicData>
            </a:graphic>
          </wp:inline>
        </w:drawing>
      </w:r>
    </w:p>
    <w:p w:rsidR="0058505E" w:rsidRDefault="003C6976" w:rsidP="0058505E">
      <w:pPr>
        <w:spacing w:line="480" w:lineRule="auto"/>
        <w:rPr>
          <w:szCs w:val="22"/>
        </w:rPr>
      </w:pPr>
      <w:r>
        <w:rPr>
          <w:szCs w:val="22"/>
        </w:rPr>
        <w:t>Similarly,</w:t>
      </w:r>
      <w:r w:rsidR="00ED54C9">
        <w:rPr>
          <w:szCs w:val="22"/>
        </w:rPr>
        <w:t xml:space="preserve"> </w:t>
      </w:r>
      <w:r w:rsidR="00111BC4">
        <w:rPr>
          <w:szCs w:val="22"/>
        </w:rPr>
        <w:t>the</w:t>
      </w:r>
      <w:r>
        <w:rPr>
          <w:szCs w:val="22"/>
        </w:rPr>
        <w:t xml:space="preserve"> </w:t>
      </w:r>
      <w:r>
        <w:rPr>
          <w:i/>
          <w:szCs w:val="22"/>
        </w:rPr>
        <w:t xml:space="preserve">diminuendo </w:t>
      </w:r>
      <w:r w:rsidR="00111BC4">
        <w:rPr>
          <w:szCs w:val="22"/>
        </w:rPr>
        <w:t>in mm. 16</w:t>
      </w:r>
      <w:r w:rsidR="002000D9">
        <w:rPr>
          <w:szCs w:val="22"/>
        </w:rPr>
        <w:t>–</w:t>
      </w:r>
      <w:r w:rsidR="00111BC4">
        <w:rPr>
          <w:szCs w:val="22"/>
        </w:rPr>
        <w:t xml:space="preserve">19 becomes a </w:t>
      </w:r>
      <w:r w:rsidR="00111BC4" w:rsidRPr="00111BC4">
        <w:rPr>
          <w:i/>
          <w:szCs w:val="22"/>
        </w:rPr>
        <w:t>crescendo</w:t>
      </w:r>
      <w:r w:rsidR="00111BC4">
        <w:rPr>
          <w:szCs w:val="22"/>
        </w:rPr>
        <w:t xml:space="preserve"> when the </w:t>
      </w:r>
      <w:r w:rsidRPr="00111BC4">
        <w:rPr>
          <w:szCs w:val="22"/>
        </w:rPr>
        <w:t>phrase</w:t>
      </w:r>
      <w:r>
        <w:rPr>
          <w:szCs w:val="22"/>
        </w:rPr>
        <w:t xml:space="preserve"> returns </w:t>
      </w:r>
      <w:r w:rsidR="00EF0ECC">
        <w:rPr>
          <w:szCs w:val="22"/>
        </w:rPr>
        <w:t>in</w:t>
      </w:r>
      <w:r w:rsidR="002000D9">
        <w:rPr>
          <w:szCs w:val="22"/>
        </w:rPr>
        <w:t xml:space="preserve"> mm. 35–</w:t>
      </w:r>
      <w:r w:rsidR="00111BC4">
        <w:rPr>
          <w:szCs w:val="22"/>
        </w:rPr>
        <w:t>38</w:t>
      </w:r>
      <w:r>
        <w:rPr>
          <w:szCs w:val="22"/>
        </w:rPr>
        <w:t xml:space="preserve">. In this way, the </w:t>
      </w:r>
      <w:r w:rsidR="00834615">
        <w:rPr>
          <w:szCs w:val="22"/>
        </w:rPr>
        <w:t>phrases in the A section</w:t>
      </w:r>
      <w:r>
        <w:rPr>
          <w:szCs w:val="22"/>
        </w:rPr>
        <w:t xml:space="preserve"> are str</w:t>
      </w:r>
      <w:r w:rsidR="00ED54C9">
        <w:rPr>
          <w:szCs w:val="22"/>
        </w:rPr>
        <w:t>uctured in a type of arch form.</w:t>
      </w:r>
      <w:r w:rsidR="0058505E">
        <w:rPr>
          <w:szCs w:val="22"/>
        </w:rPr>
        <w:t xml:space="preserve"> </w:t>
      </w:r>
    </w:p>
    <w:p w:rsidR="0050756C" w:rsidRPr="0050756C" w:rsidRDefault="0050756C" w:rsidP="0058505E">
      <w:pPr>
        <w:spacing w:line="480" w:lineRule="auto"/>
        <w:ind w:firstLine="720"/>
        <w:rPr>
          <w:szCs w:val="22"/>
        </w:rPr>
      </w:pPr>
      <w:r w:rsidRPr="0050756C">
        <w:rPr>
          <w:szCs w:val="22"/>
        </w:rPr>
        <w:t xml:space="preserve">Although </w:t>
      </w:r>
      <w:r w:rsidR="005D7BCB">
        <w:rPr>
          <w:szCs w:val="22"/>
        </w:rPr>
        <w:t>Clara</w:t>
      </w:r>
      <w:r w:rsidRPr="0050756C">
        <w:rPr>
          <w:szCs w:val="22"/>
        </w:rPr>
        <w:t xml:space="preserve"> uses nearly the same themes repeatedly, the</w:t>
      </w:r>
      <w:r w:rsidR="003C6976">
        <w:rPr>
          <w:szCs w:val="22"/>
        </w:rPr>
        <w:t xml:space="preserve"> projection of</w:t>
      </w:r>
      <w:r w:rsidRPr="0050756C">
        <w:rPr>
          <w:szCs w:val="22"/>
        </w:rPr>
        <w:t xml:space="preserve"> subtle differences can create a </w:t>
      </w:r>
      <w:r w:rsidR="00111BC4">
        <w:rPr>
          <w:szCs w:val="22"/>
        </w:rPr>
        <w:t>more compelling</w:t>
      </w:r>
      <w:r w:rsidRPr="0050756C">
        <w:rPr>
          <w:szCs w:val="22"/>
        </w:rPr>
        <w:t xml:space="preserve"> performance.</w:t>
      </w:r>
      <w:r w:rsidR="003C6976">
        <w:rPr>
          <w:szCs w:val="22"/>
        </w:rPr>
        <w:t xml:space="preserve"> The dynamics are constantly changing</w:t>
      </w:r>
      <w:r w:rsidR="00323081">
        <w:rPr>
          <w:szCs w:val="22"/>
        </w:rPr>
        <w:t>,</w:t>
      </w:r>
      <w:r w:rsidR="0058505E">
        <w:rPr>
          <w:szCs w:val="22"/>
        </w:rPr>
        <w:t xml:space="preserve"> and there are </w:t>
      </w:r>
      <w:r w:rsidR="00323081">
        <w:rPr>
          <w:szCs w:val="22"/>
        </w:rPr>
        <w:t>harmonic surprises</w:t>
      </w:r>
      <w:r w:rsidR="0058505E">
        <w:rPr>
          <w:szCs w:val="22"/>
        </w:rPr>
        <w:t xml:space="preserve"> </w:t>
      </w:r>
      <w:r w:rsidR="003F0444">
        <w:rPr>
          <w:szCs w:val="22"/>
        </w:rPr>
        <w:t>like</w:t>
      </w:r>
      <w:r w:rsidR="0058505E">
        <w:rPr>
          <w:szCs w:val="22"/>
        </w:rPr>
        <w:t xml:space="preserve"> the </w:t>
      </w:r>
      <w:r w:rsidR="00111BC4">
        <w:rPr>
          <w:szCs w:val="22"/>
        </w:rPr>
        <w:t xml:space="preserve">progression in m. 42, </w:t>
      </w:r>
      <w:r w:rsidR="003C6976">
        <w:rPr>
          <w:szCs w:val="22"/>
        </w:rPr>
        <w:t xml:space="preserve">where the harmony veers off to </w:t>
      </w:r>
      <w:r w:rsidR="00323081">
        <w:rPr>
          <w:szCs w:val="22"/>
        </w:rPr>
        <w:t xml:space="preserve">a </w:t>
      </w:r>
      <w:r w:rsidR="00EC7C3F">
        <w:rPr>
          <w:szCs w:val="22"/>
        </w:rPr>
        <w:t>perfect-authentic</w:t>
      </w:r>
      <w:r w:rsidR="003C6976">
        <w:rPr>
          <w:szCs w:val="22"/>
        </w:rPr>
        <w:t xml:space="preserve"> cadence in </w:t>
      </w:r>
      <w:r w:rsidR="003F0444">
        <w:rPr>
          <w:szCs w:val="22"/>
        </w:rPr>
        <w:t>the Neapolitan before returning to the tonic</w:t>
      </w:r>
      <w:r w:rsidR="00111BC4">
        <w:rPr>
          <w:szCs w:val="22"/>
        </w:rPr>
        <w:t>.</w:t>
      </w:r>
    </w:p>
    <w:p w:rsidR="0050756C" w:rsidRPr="0050756C" w:rsidRDefault="006F6C59" w:rsidP="00D63CAA">
      <w:pPr>
        <w:pStyle w:val="Caption"/>
        <w:rPr>
          <w:b w:val="0"/>
          <w:szCs w:val="20"/>
        </w:rPr>
      </w:pPr>
      <w:bookmarkStart w:id="26" w:name="_Toc443166490"/>
      <w:r>
        <w:rPr>
          <w:noProof/>
        </w:rPr>
        <mc:AlternateContent>
          <mc:Choice Requires="wps">
            <w:drawing>
              <wp:anchor distT="45720" distB="45720" distL="114300" distR="114300" simplePos="0" relativeHeight="252001280" behindDoc="0" locked="0" layoutInCell="1" allowOverlap="1" wp14:anchorId="4714E017" wp14:editId="06E5B989">
                <wp:simplePos x="0" y="0"/>
                <wp:positionH relativeFrom="column">
                  <wp:posOffset>0</wp:posOffset>
                </wp:positionH>
                <wp:positionV relativeFrom="paragraph">
                  <wp:posOffset>159385</wp:posOffset>
                </wp:positionV>
                <wp:extent cx="422695" cy="387985"/>
                <wp:effectExtent l="0" t="0" r="0" b="0"/>
                <wp:wrapNone/>
                <wp:docPr id="3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695" cy="387985"/>
                        </a:xfrm>
                        <a:prstGeom prst="rect">
                          <a:avLst/>
                        </a:prstGeom>
                        <a:noFill/>
                        <a:ln w="9525">
                          <a:noFill/>
                          <a:miter lim="800000"/>
                          <a:headEnd/>
                          <a:tailEnd/>
                        </a:ln>
                      </wps:spPr>
                      <wps:txbx>
                        <w:txbxContent>
                          <w:p w:rsidR="00EF0ECC" w:rsidRPr="0013778A" w:rsidRDefault="00EF0ECC" w:rsidP="006F6C59">
                            <w:pPr>
                              <w:rPr>
                                <w:sz w:val="20"/>
                                <w:szCs w:val="20"/>
                              </w:rPr>
                            </w:pPr>
                            <w:r w:rsidRPr="0013778A">
                              <w:rPr>
                                <w:sz w:val="20"/>
                                <w:szCs w:val="20"/>
                              </w:rPr>
                              <w:t>42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14E017" id="_x0000_s1028" type="#_x0000_t202" style="position:absolute;left:0;text-align:left;margin-left:0;margin-top:12.55pt;width:33.3pt;height:30.55pt;z-index:252001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" filled="f" stroked="f">
                <v:textbox>
                  <w:txbxContent>
                    <w:p w:rsidR="00EF0ECC" w:rsidRPr="0013778A" w:rsidRDefault="00EF0ECC" w:rsidP="006F6C59">
                      <w:pPr>
                        <w:rPr>
                          <w:sz w:val="20"/>
                          <w:szCs w:val="20"/>
                        </w:rPr>
                      </w:pPr>
                      <w:r w:rsidRPr="0013778A">
                        <w:rPr>
                          <w:sz w:val="20"/>
                          <w:szCs w:val="20"/>
                        </w:rPr>
                        <w:t>42</w:t>
                      </w:r>
                    </w:p>
                  </w:txbxContent>
                </v:textbox>
              </v:shape>
            </w:pict>
          </mc:Fallback>
        </mc:AlternateContent>
      </w:r>
      <w:r w:rsidR="00D63CAA">
        <w:t xml:space="preserve">Example 5 - </w:t>
      </w:r>
      <w:fldSimple w:instr=" SEQ Example_5_- \* ARABIC ">
        <w:r w:rsidR="00830EA9">
          <w:rPr>
            <w:noProof/>
          </w:rPr>
          <w:t>5</w:t>
        </w:r>
      </w:fldSimple>
      <w:r w:rsidR="0050756C" w:rsidRPr="0050756C">
        <w:rPr>
          <w:b w:val="0"/>
          <w:szCs w:val="20"/>
        </w:rPr>
        <w:t xml:space="preserve">. </w:t>
      </w:r>
      <w:r w:rsidR="00334EAF" w:rsidRPr="00D63CAA">
        <w:rPr>
          <w:i/>
          <w:szCs w:val="20"/>
        </w:rPr>
        <w:t>Soirées m</w:t>
      </w:r>
      <w:r w:rsidR="0050756C" w:rsidRPr="00D63CAA">
        <w:rPr>
          <w:i/>
          <w:szCs w:val="20"/>
        </w:rPr>
        <w:t>usicales</w:t>
      </w:r>
      <w:r w:rsidR="0050756C" w:rsidRPr="00D63CAA">
        <w:rPr>
          <w:szCs w:val="20"/>
        </w:rPr>
        <w:t>, Op. 6, No. 1, mm. 42</w:t>
      </w:r>
      <w:r w:rsidR="00310180">
        <w:rPr>
          <w:szCs w:val="20"/>
        </w:rPr>
        <w:t>–</w:t>
      </w:r>
      <w:r w:rsidR="0050756C" w:rsidRPr="00D63CAA">
        <w:rPr>
          <w:szCs w:val="20"/>
        </w:rPr>
        <w:t>43.</w:t>
      </w:r>
      <w:bookmarkEnd w:id="26"/>
      <w:r w:rsidR="0050756C" w:rsidRPr="0050756C">
        <w:rPr>
          <w:b w:val="0"/>
          <w:szCs w:val="20"/>
        </w:rPr>
        <w:t xml:space="preserve"> </w:t>
      </w:r>
    </w:p>
    <w:p w:rsidR="0050756C" w:rsidRPr="0050756C" w:rsidRDefault="00ED54C9" w:rsidP="0050756C">
      <w:pPr>
        <w:spacing w:line="480" w:lineRule="auto"/>
        <w:rPr>
          <w:szCs w:val="22"/>
        </w:rPr>
      </w:pPr>
      <w:r>
        <w:rPr>
          <w:noProof/>
          <w:szCs w:val="22"/>
        </w:rPr>
        <w:drawing>
          <wp:inline distT="0" distB="0" distL="0" distR="0" wp14:anchorId="461B9841" wp14:editId="2BACC26B">
            <wp:extent cx="1853739" cy="1179822"/>
            <wp:effectExtent l="0" t="0" r="0" b="190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op. 6, no. 2 p 2.jpg"/>
                    <pic:cNvPicPr/>
                  </pic:nvPicPr>
                  <pic:blipFill rotWithShape="1">
                    <a:blip r:embed="rId20" cstate="print">
                      <a:biLevel thresh="75000"/>
                      <a:extLst>
                        <a:ext uri="{28A0092B-C50C-407E-A947-70E740481C1C}">
                          <a14:useLocalDpi xmlns:a14="http://schemas.microsoft.com/office/drawing/2010/main" val="0"/>
                        </a:ext>
                      </a:extLst>
                    </a:blip>
                    <a:srcRect l="3082" t="77449" r="61640" b="5809"/>
                    <a:stretch/>
                  </pic:blipFill>
                  <pic:spPr bwMode="auto">
                    <a:xfrm>
                      <a:off x="0" y="0"/>
                      <a:ext cx="1854859" cy="1180535"/>
                    </a:xfrm>
                    <a:prstGeom prst="rect">
                      <a:avLst/>
                    </a:prstGeom>
                    <a:ln>
                      <a:noFill/>
                    </a:ln>
                    <a:extLst>
                      <a:ext uri="{53640926-AAD7-44D8-BBD7-CCE9431645EC}">
                        <a14:shadowObscured xmlns:a14="http://schemas.microsoft.com/office/drawing/2010/main"/>
                      </a:ext>
                    </a:extLst>
                  </pic:spPr>
                </pic:pic>
              </a:graphicData>
            </a:graphic>
          </wp:inline>
        </w:drawing>
      </w:r>
    </w:p>
    <w:p w:rsidR="003F0444" w:rsidRDefault="003C6976" w:rsidP="000769E3">
      <w:pPr>
        <w:spacing w:line="480" w:lineRule="auto"/>
        <w:rPr>
          <w:szCs w:val="22"/>
        </w:rPr>
      </w:pPr>
      <w:r>
        <w:rPr>
          <w:szCs w:val="22"/>
        </w:rPr>
        <w:t>T</w:t>
      </w:r>
      <w:r w:rsidR="0050756C" w:rsidRPr="0050756C">
        <w:rPr>
          <w:szCs w:val="22"/>
        </w:rPr>
        <w:t>he economic use of thematic material allows f</w:t>
      </w:r>
      <w:r w:rsidR="00834615">
        <w:rPr>
          <w:szCs w:val="22"/>
        </w:rPr>
        <w:t xml:space="preserve">or quick </w:t>
      </w:r>
      <w:r w:rsidR="00111BC4">
        <w:rPr>
          <w:szCs w:val="22"/>
        </w:rPr>
        <w:t>memorizing</w:t>
      </w:r>
      <w:r w:rsidR="00834615">
        <w:rPr>
          <w:szCs w:val="22"/>
        </w:rPr>
        <w:t xml:space="preserve"> </w:t>
      </w:r>
      <w:r>
        <w:rPr>
          <w:szCs w:val="22"/>
        </w:rPr>
        <w:t>by identifying each similar passage and the diffe</w:t>
      </w:r>
      <w:r w:rsidR="00212FD4">
        <w:rPr>
          <w:szCs w:val="22"/>
        </w:rPr>
        <w:t>rences between the repetitions.</w:t>
      </w:r>
      <w:r w:rsidR="0050756C" w:rsidRPr="0050756C">
        <w:rPr>
          <w:szCs w:val="22"/>
        </w:rPr>
        <w:t xml:space="preserve"> The </w:t>
      </w:r>
      <w:r w:rsidR="00ED321B">
        <w:rPr>
          <w:szCs w:val="22"/>
        </w:rPr>
        <w:t xml:space="preserve">following </w:t>
      </w:r>
      <w:r w:rsidR="00821CA2">
        <w:rPr>
          <w:szCs w:val="22"/>
        </w:rPr>
        <w:t>table</w:t>
      </w:r>
      <w:r w:rsidR="0050756C" w:rsidRPr="0050756C">
        <w:rPr>
          <w:szCs w:val="22"/>
        </w:rPr>
        <w:t xml:space="preserve"> may be helpful as a reference of the variances between </w:t>
      </w:r>
      <w:r w:rsidR="005D7BCB">
        <w:rPr>
          <w:szCs w:val="22"/>
        </w:rPr>
        <w:t>passages</w:t>
      </w:r>
      <w:r w:rsidR="0024792D">
        <w:rPr>
          <w:szCs w:val="22"/>
        </w:rPr>
        <w:t>.</w:t>
      </w:r>
    </w:p>
    <w:p w:rsidR="0024792D" w:rsidRDefault="0024792D" w:rsidP="000769E3">
      <w:pPr>
        <w:spacing w:line="480" w:lineRule="auto"/>
        <w:rPr>
          <w:szCs w:val="22"/>
        </w:rPr>
      </w:pPr>
    </w:p>
    <w:p w:rsidR="0024792D" w:rsidRDefault="0024792D" w:rsidP="000769E3">
      <w:pPr>
        <w:spacing w:line="480" w:lineRule="auto"/>
        <w:rPr>
          <w:szCs w:val="22"/>
        </w:rPr>
      </w:pPr>
    </w:p>
    <w:p w:rsidR="0024792D" w:rsidRPr="0050756C" w:rsidRDefault="0024792D" w:rsidP="000769E3">
      <w:pPr>
        <w:spacing w:line="480" w:lineRule="auto"/>
        <w:rPr>
          <w:szCs w:val="22"/>
        </w:rPr>
      </w:pPr>
    </w:p>
    <w:p w:rsidR="0050756C" w:rsidRPr="0050756C" w:rsidRDefault="005E2623" w:rsidP="005E2623">
      <w:pPr>
        <w:pStyle w:val="Caption"/>
        <w:rPr>
          <w:b w:val="0"/>
          <w:szCs w:val="20"/>
        </w:rPr>
      </w:pPr>
      <w:bookmarkStart w:id="27" w:name="_Toc439890690"/>
      <w:bookmarkStart w:id="28" w:name="_Toc446279131"/>
      <w:r>
        <w:lastRenderedPageBreak/>
        <w:t xml:space="preserve">Table 5 - </w:t>
      </w:r>
      <w:fldSimple w:instr=" SEQ Table_5_- \* ARABIC ">
        <w:r w:rsidR="00830EA9">
          <w:rPr>
            <w:noProof/>
          </w:rPr>
          <w:t>1</w:t>
        </w:r>
      </w:fldSimple>
      <w:r w:rsidR="0050756C" w:rsidRPr="0050756C">
        <w:rPr>
          <w:b w:val="0"/>
          <w:szCs w:val="20"/>
        </w:rPr>
        <w:t xml:space="preserve">. </w:t>
      </w:r>
      <w:r w:rsidR="0050756C" w:rsidRPr="00D63CAA">
        <w:rPr>
          <w:szCs w:val="20"/>
        </w:rPr>
        <w:t xml:space="preserve">Structural overview of </w:t>
      </w:r>
      <w:r w:rsidR="00334EAF" w:rsidRPr="0005440D">
        <w:rPr>
          <w:i/>
          <w:szCs w:val="20"/>
        </w:rPr>
        <w:t>Soirées mu</w:t>
      </w:r>
      <w:r w:rsidR="0050756C" w:rsidRPr="0005440D">
        <w:rPr>
          <w:i/>
          <w:szCs w:val="20"/>
        </w:rPr>
        <w:t>sicales</w:t>
      </w:r>
      <w:r w:rsidR="0050756C" w:rsidRPr="00D63CAA">
        <w:rPr>
          <w:szCs w:val="20"/>
        </w:rPr>
        <w:t>, Op. 6, No. 1.</w:t>
      </w:r>
      <w:bookmarkEnd w:id="27"/>
      <w:bookmarkEnd w:id="28"/>
      <w:r w:rsidR="00B111D0">
        <w:rPr>
          <w:b w:val="0"/>
          <w:szCs w:val="20"/>
        </w:rPr>
        <w:t xml:space="preserve">  </w:t>
      </w:r>
    </w:p>
    <w:tbl>
      <w:tblPr>
        <w:tblStyle w:val="PlainTable3"/>
        <w:tblW w:w="7740" w:type="dxa"/>
        <w:tblInd w:w="556" w:type="dxa"/>
        <w:tblLook w:val="04A0" w:firstRow="1" w:lastRow="0" w:firstColumn="1" w:lastColumn="0" w:noHBand="0" w:noVBand="1"/>
      </w:tblPr>
      <w:tblGrid>
        <w:gridCol w:w="1306"/>
        <w:gridCol w:w="1241"/>
        <w:gridCol w:w="5193"/>
      </w:tblGrid>
      <w:tr w:rsidR="0050756C" w:rsidRPr="0060247E" w:rsidTr="008C14E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306" w:type="dxa"/>
          </w:tcPr>
          <w:p w:rsidR="0050756C" w:rsidRPr="00ED321B" w:rsidRDefault="0050756C" w:rsidP="003F0444">
            <w:pPr>
              <w:spacing w:line="300" w:lineRule="auto"/>
              <w:rPr>
                <w:rFonts w:cs="Times New Roman"/>
                <w:i/>
                <w:caps w:val="0"/>
              </w:rPr>
            </w:pPr>
            <w:r w:rsidRPr="00ED321B">
              <w:rPr>
                <w:rFonts w:cs="Times New Roman"/>
                <w:i/>
                <w:caps w:val="0"/>
              </w:rPr>
              <w:t>Measure</w:t>
            </w:r>
          </w:p>
        </w:tc>
        <w:tc>
          <w:tcPr>
            <w:tcW w:w="1241" w:type="dxa"/>
          </w:tcPr>
          <w:p w:rsidR="0050756C" w:rsidRPr="00ED321B" w:rsidRDefault="0050756C" w:rsidP="003F0444">
            <w:pPr>
              <w:spacing w:line="300" w:lineRule="auto"/>
              <w:cnfStyle w:val="100000000000" w:firstRow="1" w:lastRow="0" w:firstColumn="0" w:lastColumn="0" w:oddVBand="0" w:evenVBand="0" w:oddHBand="0" w:evenHBand="0" w:firstRowFirstColumn="0" w:firstRowLastColumn="0" w:lastRowFirstColumn="0" w:lastRowLastColumn="0"/>
              <w:rPr>
                <w:i/>
                <w:caps w:val="0"/>
              </w:rPr>
            </w:pPr>
            <w:r w:rsidRPr="00ED321B">
              <w:rPr>
                <w:i/>
                <w:caps w:val="0"/>
              </w:rPr>
              <w:t>Phrase</w:t>
            </w:r>
          </w:p>
        </w:tc>
        <w:tc>
          <w:tcPr>
            <w:tcW w:w="5193" w:type="dxa"/>
          </w:tcPr>
          <w:p w:rsidR="0050756C" w:rsidRPr="00ED321B" w:rsidRDefault="00ED321B" w:rsidP="003F0444">
            <w:pPr>
              <w:spacing w:line="300" w:lineRule="auto"/>
              <w:cnfStyle w:val="100000000000" w:firstRow="1" w:lastRow="0" w:firstColumn="0" w:lastColumn="0" w:oddVBand="0" w:evenVBand="0" w:oddHBand="0" w:evenHBand="0" w:firstRowFirstColumn="0" w:firstRowLastColumn="0" w:lastRowFirstColumn="0" w:lastRowLastColumn="0"/>
              <w:rPr>
                <w:i/>
                <w:caps w:val="0"/>
              </w:rPr>
            </w:pPr>
            <w:r w:rsidRPr="00ED321B">
              <w:rPr>
                <w:i/>
                <w:caps w:val="0"/>
              </w:rPr>
              <w:t>C</w:t>
            </w:r>
            <w:r w:rsidR="0050756C" w:rsidRPr="00ED321B">
              <w:rPr>
                <w:i/>
                <w:caps w:val="0"/>
              </w:rPr>
              <w:t>hanges</w:t>
            </w:r>
          </w:p>
        </w:tc>
      </w:tr>
      <w:tr w:rsidR="0050756C" w:rsidRPr="0050756C" w:rsidTr="008C1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6" w:type="dxa"/>
          </w:tcPr>
          <w:p w:rsidR="0050756C" w:rsidRPr="00D9394E" w:rsidRDefault="0050756C" w:rsidP="003F0444">
            <w:pPr>
              <w:spacing w:line="300" w:lineRule="auto"/>
              <w:rPr>
                <w:rFonts w:cs="Times New Roman"/>
                <w:b w:val="0"/>
                <w:caps w:val="0"/>
              </w:rPr>
            </w:pPr>
            <w:r w:rsidRPr="00D9394E">
              <w:rPr>
                <w:rFonts w:cs="Times New Roman"/>
                <w:b w:val="0"/>
                <w:caps w:val="0"/>
              </w:rPr>
              <w:t>1</w:t>
            </w:r>
          </w:p>
        </w:tc>
        <w:tc>
          <w:tcPr>
            <w:tcW w:w="1241" w:type="dxa"/>
          </w:tcPr>
          <w:p w:rsidR="0050756C" w:rsidRPr="0050756C" w:rsidRDefault="0050756C" w:rsidP="003F0444">
            <w:pPr>
              <w:spacing w:line="300" w:lineRule="auto"/>
              <w:cnfStyle w:val="000000100000" w:firstRow="0" w:lastRow="0" w:firstColumn="0" w:lastColumn="0" w:oddVBand="0" w:evenVBand="0" w:oddHBand="1" w:evenHBand="0" w:firstRowFirstColumn="0" w:firstRowLastColumn="0" w:lastRowFirstColumn="0" w:lastRowLastColumn="0"/>
            </w:pPr>
            <w:r w:rsidRPr="0050756C">
              <w:t>a</w:t>
            </w:r>
          </w:p>
        </w:tc>
        <w:tc>
          <w:tcPr>
            <w:tcW w:w="5193" w:type="dxa"/>
          </w:tcPr>
          <w:p w:rsidR="0050756C" w:rsidRPr="0050756C" w:rsidRDefault="0050756C" w:rsidP="003F0444">
            <w:pPr>
              <w:spacing w:line="300" w:lineRule="auto"/>
              <w:cnfStyle w:val="000000100000" w:firstRow="0" w:lastRow="0" w:firstColumn="0" w:lastColumn="0" w:oddVBand="0" w:evenVBand="0" w:oddHBand="1" w:evenHBand="0" w:firstRowFirstColumn="0" w:firstRowLastColumn="0" w:lastRowFirstColumn="0" w:lastRowLastColumn="0"/>
              <w:rPr>
                <w:i/>
              </w:rPr>
            </w:pPr>
            <w:r w:rsidRPr="0050756C">
              <w:t xml:space="preserve">Opening phrase, </w:t>
            </w:r>
            <w:r w:rsidRPr="0050756C">
              <w:rPr>
                <w:i/>
              </w:rPr>
              <w:t>forte</w:t>
            </w:r>
          </w:p>
        </w:tc>
      </w:tr>
      <w:tr w:rsidR="0050756C" w:rsidRPr="0050756C" w:rsidTr="008C14EB">
        <w:tc>
          <w:tcPr>
            <w:cnfStyle w:val="001000000000" w:firstRow="0" w:lastRow="0" w:firstColumn="1" w:lastColumn="0" w:oddVBand="0" w:evenVBand="0" w:oddHBand="0" w:evenHBand="0" w:firstRowFirstColumn="0" w:firstRowLastColumn="0" w:lastRowFirstColumn="0" w:lastRowLastColumn="0"/>
            <w:tcW w:w="1306" w:type="dxa"/>
          </w:tcPr>
          <w:p w:rsidR="0050756C" w:rsidRPr="00D9394E" w:rsidRDefault="0050756C" w:rsidP="003F0444">
            <w:pPr>
              <w:spacing w:line="300" w:lineRule="auto"/>
              <w:rPr>
                <w:rFonts w:cs="Times New Roman"/>
                <w:b w:val="0"/>
                <w:caps w:val="0"/>
              </w:rPr>
            </w:pPr>
            <w:r w:rsidRPr="00D9394E">
              <w:rPr>
                <w:rFonts w:cs="Times New Roman"/>
                <w:b w:val="0"/>
                <w:caps w:val="0"/>
              </w:rPr>
              <w:t>5</w:t>
            </w:r>
          </w:p>
        </w:tc>
        <w:tc>
          <w:tcPr>
            <w:tcW w:w="1241" w:type="dxa"/>
          </w:tcPr>
          <w:p w:rsidR="0050756C" w:rsidRPr="0050756C" w:rsidRDefault="0050756C" w:rsidP="003F0444">
            <w:pPr>
              <w:spacing w:line="300" w:lineRule="auto"/>
              <w:cnfStyle w:val="000000000000" w:firstRow="0" w:lastRow="0" w:firstColumn="0" w:lastColumn="0" w:oddVBand="0" w:evenVBand="0" w:oddHBand="0" w:evenHBand="0" w:firstRowFirstColumn="0" w:firstRowLastColumn="0" w:lastRowFirstColumn="0" w:lastRowLastColumn="0"/>
            </w:pPr>
            <w:r w:rsidRPr="0050756C">
              <w:t>a’</w:t>
            </w:r>
          </w:p>
        </w:tc>
        <w:tc>
          <w:tcPr>
            <w:tcW w:w="5193" w:type="dxa"/>
          </w:tcPr>
          <w:p w:rsidR="0050756C" w:rsidRPr="00E1233B" w:rsidRDefault="00DD37D7" w:rsidP="003F0444">
            <w:pPr>
              <w:spacing w:line="300" w:lineRule="auto"/>
              <w:cnfStyle w:val="000000000000" w:firstRow="0" w:lastRow="0" w:firstColumn="0" w:lastColumn="0" w:oddVBand="0" w:evenVBand="0" w:oddHBand="0" w:evenHBand="0" w:firstRowFirstColumn="0" w:firstRowLastColumn="0" w:lastRowFirstColumn="0" w:lastRowLastColumn="0"/>
            </w:pPr>
            <w:r>
              <w:rPr>
                <w:i/>
              </w:rPr>
              <w:t xml:space="preserve">Piano, </w:t>
            </w:r>
            <w:r>
              <w:t>c</w:t>
            </w:r>
            <w:r w:rsidR="00111BC4">
              <w:t>hange in r</w:t>
            </w:r>
            <w:r w:rsidR="00323081" w:rsidRPr="0050756C">
              <w:t>egister</w:t>
            </w:r>
            <w:r w:rsidR="00323081">
              <w:t xml:space="preserve"> of downb</w:t>
            </w:r>
            <w:r>
              <w:t>eat</w:t>
            </w:r>
          </w:p>
        </w:tc>
      </w:tr>
      <w:tr w:rsidR="0050756C" w:rsidRPr="0050756C" w:rsidTr="008C1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6" w:type="dxa"/>
          </w:tcPr>
          <w:p w:rsidR="0050756C" w:rsidRPr="00D9394E" w:rsidRDefault="0050756C" w:rsidP="003F0444">
            <w:pPr>
              <w:spacing w:line="300" w:lineRule="auto"/>
              <w:rPr>
                <w:rFonts w:cs="Times New Roman"/>
                <w:b w:val="0"/>
                <w:caps w:val="0"/>
              </w:rPr>
            </w:pPr>
            <w:r w:rsidRPr="00D9394E">
              <w:rPr>
                <w:rFonts w:cs="Times New Roman"/>
                <w:b w:val="0"/>
                <w:caps w:val="0"/>
              </w:rPr>
              <w:t>9</w:t>
            </w:r>
          </w:p>
        </w:tc>
        <w:tc>
          <w:tcPr>
            <w:tcW w:w="1241" w:type="dxa"/>
          </w:tcPr>
          <w:p w:rsidR="0050756C" w:rsidRPr="0050756C" w:rsidRDefault="0050756C" w:rsidP="003F0444">
            <w:pPr>
              <w:spacing w:line="300" w:lineRule="auto"/>
              <w:cnfStyle w:val="000000100000" w:firstRow="0" w:lastRow="0" w:firstColumn="0" w:lastColumn="0" w:oddVBand="0" w:evenVBand="0" w:oddHBand="1" w:evenHBand="0" w:firstRowFirstColumn="0" w:firstRowLastColumn="0" w:lastRowFirstColumn="0" w:lastRowLastColumn="0"/>
            </w:pPr>
            <w:r w:rsidRPr="0050756C">
              <w:t>b</w:t>
            </w:r>
          </w:p>
        </w:tc>
        <w:tc>
          <w:tcPr>
            <w:tcW w:w="5193" w:type="dxa"/>
          </w:tcPr>
          <w:p w:rsidR="0050756C" w:rsidRPr="0050756C" w:rsidRDefault="001A3BAC" w:rsidP="003F0444">
            <w:pPr>
              <w:spacing w:line="300" w:lineRule="auto"/>
              <w:cnfStyle w:val="000000100000" w:firstRow="0" w:lastRow="0" w:firstColumn="0" w:lastColumn="0" w:oddVBand="0" w:evenVBand="0" w:oddHBand="1" w:evenHBand="0" w:firstRowFirstColumn="0" w:firstRowLastColumn="0" w:lastRowFirstColumn="0" w:lastRowLastColumn="0"/>
            </w:pPr>
            <w:r>
              <w:rPr>
                <w:noProof/>
              </w:rPr>
              <mc:AlternateContent>
                <mc:Choice Requires="wpg">
                  <w:drawing>
                    <wp:anchor distT="0" distB="0" distL="114300" distR="114300" simplePos="0" relativeHeight="251692032" behindDoc="0" locked="0" layoutInCell="1" allowOverlap="1" wp14:anchorId="3638C13B" wp14:editId="3A59B9D1">
                      <wp:simplePos x="0" y="0"/>
                      <wp:positionH relativeFrom="column">
                        <wp:posOffset>1638358</wp:posOffset>
                      </wp:positionH>
                      <wp:positionV relativeFrom="paragraph">
                        <wp:posOffset>25400</wp:posOffset>
                      </wp:positionV>
                      <wp:extent cx="423603" cy="99753"/>
                      <wp:effectExtent l="0" t="0" r="33655" b="33655"/>
                      <wp:wrapNone/>
                      <wp:docPr id="25" name="Group 25"/>
                      <wp:cNvGraphicFramePr/>
                      <a:graphic xmlns:a="http://schemas.openxmlformats.org/drawingml/2006/main">
                        <a:graphicData uri="http://schemas.microsoft.com/office/word/2010/wordprocessingGroup">
                          <wpg:wgp>
                            <wpg:cNvGrpSpPr/>
                            <wpg:grpSpPr>
                              <a:xfrm>
                                <a:off x="0" y="0"/>
                                <a:ext cx="423603" cy="99753"/>
                                <a:chOff x="0" y="0"/>
                                <a:chExt cx="423603" cy="99753"/>
                              </a:xfrm>
                            </wpg:grpSpPr>
                            <wps:wsp>
                              <wps:cNvPr id="26" name="Straight Connector 26"/>
                              <wps:cNvCnPr/>
                              <wps:spPr>
                                <a:xfrm flipV="1">
                                  <a:off x="0" y="0"/>
                                  <a:ext cx="422910" cy="58189"/>
                                </a:xfrm>
                                <a:prstGeom prst="line">
                                  <a:avLst/>
                                </a:prstGeom>
                                <a:noFill/>
                                <a:ln w="6350" cap="flat" cmpd="sng" algn="ctr">
                                  <a:solidFill>
                                    <a:sysClr val="windowText" lastClr="000000"/>
                                  </a:solidFill>
                                  <a:prstDash val="solid"/>
                                  <a:miter lim="800000"/>
                                </a:ln>
                                <a:effectLst/>
                              </wps:spPr>
                              <wps:bodyPr/>
                            </wps:wsp>
                            <wps:wsp>
                              <wps:cNvPr id="30" name="Straight Connector 30"/>
                              <wps:cNvCnPr/>
                              <wps:spPr>
                                <a:xfrm>
                                  <a:off x="0" y="58189"/>
                                  <a:ext cx="423603" cy="41564"/>
                                </a:xfrm>
                                <a:prstGeom prst="line">
                                  <a:avLst/>
                                </a:prstGeom>
                                <a:noFill/>
                                <a:ln w="6350" cap="flat" cmpd="sng" algn="ctr">
                                  <a:solidFill>
                                    <a:sysClr val="windowText" lastClr="000000"/>
                                  </a:solidFill>
                                  <a:prstDash val="solid"/>
                                  <a:miter lim="800000"/>
                                </a:ln>
                                <a:effectLst/>
                              </wps:spPr>
                              <wps:bodyPr/>
                            </wps:wsp>
                          </wpg:wgp>
                        </a:graphicData>
                      </a:graphic>
                    </wp:anchor>
                  </w:drawing>
                </mc:Choice>
                <mc:Fallback>
                  <w:pict>
                    <v:group w14:anchorId="26F44B6B" id="Group 25" o:spid="_x0000_s1026" style="position:absolute;margin-left:129pt;margin-top:2pt;width:33.35pt;height:7.85pt;z-index:251692032" coordsize="423603,997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">
                      <v:line id="Straight Connector 26" o:spid="_x0000_s1027" style="position:absolute;flip:y;visibility:visible;mso-wrap-style:square" from="0,0" to="422910,58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AzdMMAAADbAAAADwAAAGRycy9kb3ducmV2LnhtbESPT4vCMBTE78J+h/AEbzbVgyxdY5Eu&#10;K15E/AOut0fzbOs2L6WJtn77jSB4HGbmN8w87U0t7tS6yrKCSRSDIM6trrhQcDz8jD9BOI+ssbZM&#10;Ch7kIF18DOaYaNvxju57X4gAYZeggtL7JpHS5SUZdJFtiIN3sa1BH2RbSN1iF+CmltM4nkmDFYeF&#10;EhvKSsr/9jej4Kp3m+x7+1vd6FTr7er8sC7PlBoN++UXCE+9f4df7bVWMJ3B80v4AXLx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EAM3TDAAAA2wAAAA8AAAAAAAAAAAAA&#10;AAAAoQIAAGRycy9kb3ducmV2LnhtbFBLBQYAAAAABAAEAPkAAACRAwAAAAA=&#10;" strokecolor="windowText" strokeweight=".5pt">
                        <v:stroke joinstyle="miter"/>
                      </v:line>
                      <v:line id="Straight Connector 30" o:spid="_x0000_s1028" style="position:absolute;visibility:visible;mso-wrap-style:square" from="0,58189" to="423603,997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6Odr8AAADbAAAADwAAAGRycy9kb3ducmV2LnhtbERPTYvCMBC9C/6HMMLeNFVBSjWKCoIH&#10;D6v14m1sxrbYTEoSbf33m8OCx8f7Xm1604g3OV9bVjCdJCCIC6trLhVc88M4BeEDssbGMin4kIfN&#10;ejhYYaZtx2d6X0IpYgj7DBVUIbSZlL6oyKCf2JY4cg/rDIYIXSm1wy6Gm0bOkmQhDdYcGypsaV9R&#10;8by8jIJTWnbp+Xb7DV16n+3y4pq7T6LUz6jfLkEE6sNX/O8+agXzuD5+iT9Arv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Df6Odr8AAADbAAAADwAAAAAAAAAAAAAAAACh&#10;AgAAZHJzL2Rvd25yZXYueG1sUEsFBgAAAAAEAAQA+QAAAI0DAAAAAA==&#10;" strokecolor="windowText" strokeweight=".5pt">
                        <v:stroke joinstyle="miter"/>
                      </v:line>
                    </v:group>
                  </w:pict>
                </mc:Fallback>
              </mc:AlternateContent>
            </w:r>
            <w:r w:rsidR="0058505E">
              <w:t>Answering phrase</w:t>
            </w:r>
            <w:r w:rsidR="00E1233B">
              <w:t xml:space="preserve">, </w:t>
            </w:r>
            <w:r w:rsidR="00DD37D7">
              <w:rPr>
                <w:i/>
              </w:rPr>
              <w:t>piano,</w:t>
            </w:r>
          </w:p>
        </w:tc>
      </w:tr>
      <w:tr w:rsidR="0050756C" w:rsidRPr="0050756C" w:rsidTr="008C14EB">
        <w:tc>
          <w:tcPr>
            <w:cnfStyle w:val="001000000000" w:firstRow="0" w:lastRow="0" w:firstColumn="1" w:lastColumn="0" w:oddVBand="0" w:evenVBand="0" w:oddHBand="0" w:evenHBand="0" w:firstRowFirstColumn="0" w:firstRowLastColumn="0" w:lastRowFirstColumn="0" w:lastRowLastColumn="0"/>
            <w:tcW w:w="1306" w:type="dxa"/>
          </w:tcPr>
          <w:p w:rsidR="0050756C" w:rsidRPr="00D9394E" w:rsidRDefault="003C6976" w:rsidP="003F0444">
            <w:pPr>
              <w:spacing w:line="300" w:lineRule="auto"/>
              <w:rPr>
                <w:rFonts w:cs="Times New Roman"/>
                <w:b w:val="0"/>
                <w:caps w:val="0"/>
              </w:rPr>
            </w:pPr>
            <w:r w:rsidRPr="00D9394E">
              <w:rPr>
                <w:rFonts w:cs="Times New Roman"/>
                <w:b w:val="0"/>
                <w:caps w:val="0"/>
              </w:rPr>
              <w:t>12</w:t>
            </w:r>
          </w:p>
        </w:tc>
        <w:tc>
          <w:tcPr>
            <w:tcW w:w="1241" w:type="dxa"/>
          </w:tcPr>
          <w:p w:rsidR="0050756C" w:rsidRPr="0050756C" w:rsidRDefault="003C6976" w:rsidP="003F0444">
            <w:pPr>
              <w:spacing w:line="300" w:lineRule="auto"/>
              <w:cnfStyle w:val="000000000000" w:firstRow="0" w:lastRow="0" w:firstColumn="0" w:lastColumn="0" w:oddVBand="0" w:evenVBand="0" w:oddHBand="0" w:evenHBand="0" w:firstRowFirstColumn="0" w:firstRowLastColumn="0" w:lastRowFirstColumn="0" w:lastRowLastColumn="0"/>
            </w:pPr>
            <w:r>
              <w:t>b’</w:t>
            </w:r>
          </w:p>
        </w:tc>
        <w:tc>
          <w:tcPr>
            <w:tcW w:w="5193" w:type="dxa"/>
          </w:tcPr>
          <w:p w:rsidR="0050756C" w:rsidRPr="0050756C" w:rsidRDefault="001A3BAC" w:rsidP="003F0444">
            <w:pPr>
              <w:spacing w:line="300" w:lineRule="auto"/>
              <w:cnfStyle w:val="000000000000" w:firstRow="0" w:lastRow="0" w:firstColumn="0" w:lastColumn="0" w:oddVBand="0" w:evenVBand="0" w:oddHBand="0" w:evenHBand="0" w:firstRowFirstColumn="0" w:firstRowLastColumn="0" w:lastRowFirstColumn="0" w:lastRowLastColumn="0"/>
            </w:pPr>
            <w:r>
              <w:rPr>
                <w:noProof/>
              </w:rPr>
              <mc:AlternateContent>
                <mc:Choice Requires="wpg">
                  <w:drawing>
                    <wp:anchor distT="0" distB="0" distL="114300" distR="114300" simplePos="0" relativeHeight="251694080" behindDoc="0" locked="0" layoutInCell="1" allowOverlap="1" wp14:anchorId="1F3A6869" wp14:editId="1EC443B0">
                      <wp:simplePos x="0" y="0"/>
                      <wp:positionH relativeFrom="column">
                        <wp:posOffset>415636</wp:posOffset>
                      </wp:positionH>
                      <wp:positionV relativeFrom="paragraph">
                        <wp:posOffset>31750</wp:posOffset>
                      </wp:positionV>
                      <wp:extent cx="423545" cy="99695"/>
                      <wp:effectExtent l="0" t="0" r="33655" b="33655"/>
                      <wp:wrapNone/>
                      <wp:docPr id="31" name="Group 31"/>
                      <wp:cNvGraphicFramePr/>
                      <a:graphic xmlns:a="http://schemas.openxmlformats.org/drawingml/2006/main">
                        <a:graphicData uri="http://schemas.microsoft.com/office/word/2010/wordprocessingGroup">
                          <wpg:wgp>
                            <wpg:cNvGrpSpPr/>
                            <wpg:grpSpPr>
                              <a:xfrm>
                                <a:off x="0" y="0"/>
                                <a:ext cx="423545" cy="99695"/>
                                <a:chOff x="0" y="0"/>
                                <a:chExt cx="423603" cy="99753"/>
                              </a:xfrm>
                            </wpg:grpSpPr>
                            <wps:wsp>
                              <wps:cNvPr id="32" name="Straight Connector 32"/>
                              <wps:cNvCnPr/>
                              <wps:spPr>
                                <a:xfrm flipV="1">
                                  <a:off x="0" y="0"/>
                                  <a:ext cx="422910" cy="58189"/>
                                </a:xfrm>
                                <a:prstGeom prst="line">
                                  <a:avLst/>
                                </a:prstGeom>
                                <a:noFill/>
                                <a:ln w="6350" cap="flat" cmpd="sng" algn="ctr">
                                  <a:solidFill>
                                    <a:sysClr val="windowText" lastClr="000000"/>
                                  </a:solidFill>
                                  <a:prstDash val="solid"/>
                                  <a:miter lim="800000"/>
                                </a:ln>
                                <a:effectLst/>
                              </wps:spPr>
                              <wps:bodyPr/>
                            </wps:wsp>
                            <wps:wsp>
                              <wps:cNvPr id="36" name="Straight Connector 36"/>
                              <wps:cNvCnPr/>
                              <wps:spPr>
                                <a:xfrm>
                                  <a:off x="0" y="58189"/>
                                  <a:ext cx="423603" cy="41564"/>
                                </a:xfrm>
                                <a:prstGeom prst="line">
                                  <a:avLst/>
                                </a:prstGeom>
                                <a:noFill/>
                                <a:ln w="6350" cap="flat" cmpd="sng" algn="ctr">
                                  <a:solidFill>
                                    <a:sysClr val="windowText" lastClr="000000"/>
                                  </a:solidFill>
                                  <a:prstDash val="solid"/>
                                  <a:miter lim="800000"/>
                                </a:ln>
                                <a:effectLst/>
                              </wps:spPr>
                              <wps:bodyPr/>
                            </wps:wsp>
                          </wpg:wgp>
                        </a:graphicData>
                      </a:graphic>
                    </wp:anchor>
                  </w:drawing>
                </mc:Choice>
                <mc:Fallback>
                  <w:pict>
                    <v:group w14:anchorId="0ED44ABF" id="Group 31" o:spid="_x0000_s1026" style="position:absolute;margin-left:32.75pt;margin-top:2.5pt;width:33.35pt;height:7.85pt;z-index:251694080" coordsize="423603,997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">
                      <v:line id="Straight Connector 32" o:spid="_x0000_s1027" style="position:absolute;flip:y;visibility:visible;mso-wrap-style:square" from="0,0" to="422910,58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jqsUAAADbAAAADwAAAGRycy9kb3ducmV2LnhtbESPS2vDMBCE74H+B7GF3hK5DpTgRjbF&#10;JSGXEvKAtrfF2tpurZWx5Ef+fRUI5DjMzDfMOptMIwbqXG1ZwfMiAkFcWF1zqeB82sxXIJxH1thY&#10;JgUXcpClD7M1JtqOfKDh6EsRIOwSVFB53yZSuqIig25hW+Lg/djOoA+yK6XucAxw08g4il6kwZrD&#10;QoUt5RUVf8feKPjVh4/8ff9V9/TZ6P32+2JdkSv19Di9vYLwNPl7+NbeaQXLGK5fwg+Q6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KjqsUAAADbAAAADwAAAAAAAAAA&#10;AAAAAAChAgAAZHJzL2Rvd25yZXYueG1sUEsFBgAAAAAEAAQA+QAAAJMDAAAAAA==&#10;" strokecolor="windowText" strokeweight=".5pt">
                        <v:stroke joinstyle="miter"/>
                      </v:line>
                      <v:line id="Straight Connector 36" o:spid="_x0000_s1028" style="position:absolute;visibility:visible;mso-wrap-style:square" from="0,58189" to="423603,997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VuzmcIAAADbAAAADwAAAGRycy9kb3ducmV2LnhtbESPQYvCMBSE74L/ITzBm6arIKUaZVcQ&#10;PHhQ68Xbs3m2ZZuXkkRb/70RFvY4zMw3zGrTm0Y8yfnasoKvaQKCuLC65lLBJd9NUhA+IGtsLJOC&#10;F3nYrIeDFWbadnyi5zmUIkLYZ6igCqHNpPRFRQb91LbE0btbZzBE6UqpHXYRbho5S5KFNFhzXKiw&#10;pW1Fxe/5YRQc0rJLT9frMXTpbfaTF5fcvRKlxqP+ewkiUB/+w3/tvVYwX8DnS/wBcv0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VuzmcIAAADbAAAADwAAAAAAAAAAAAAA&#10;AAChAgAAZHJzL2Rvd25yZXYueG1sUEsFBgAAAAAEAAQA+QAAAJADAAAAAA==&#10;" strokecolor="windowText" strokeweight=".5pt">
                        <v:stroke joinstyle="miter"/>
                      </v:line>
                    </v:group>
                  </w:pict>
                </mc:Fallback>
              </mc:AlternateContent>
            </w:r>
            <w:r w:rsidR="00E1233B" w:rsidRPr="00E1233B">
              <w:rPr>
                <w:i/>
              </w:rPr>
              <w:t>Forte</w:t>
            </w:r>
            <w:r w:rsidR="00E1233B">
              <w:t>,</w:t>
            </w:r>
            <w:r>
              <w:rPr>
                <w:noProof/>
              </w:rPr>
              <w:t xml:space="preserve">            </w:t>
            </w:r>
            <w:r w:rsidR="00E1233B">
              <w:t xml:space="preserve"> </w:t>
            </w:r>
            <w:r w:rsidR="00096B9C">
              <w:t xml:space="preserve">, </w:t>
            </w:r>
            <w:r w:rsidR="00D83ABB">
              <w:t>3-measure</w:t>
            </w:r>
            <w:r w:rsidR="00113FC6">
              <w:t xml:space="preserve"> extension</w:t>
            </w:r>
            <w:r w:rsidR="00D83ABB">
              <w:t xml:space="preserve"> with</w:t>
            </w:r>
            <w:r w:rsidR="00323081">
              <w:t xml:space="preserve"> </w:t>
            </w:r>
            <w:r w:rsidR="00096B9C">
              <w:rPr>
                <w:i/>
              </w:rPr>
              <w:t>dimin.</w:t>
            </w:r>
          </w:p>
        </w:tc>
      </w:tr>
      <w:tr w:rsidR="0050756C" w:rsidRPr="0050756C" w:rsidTr="008C1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6" w:type="dxa"/>
          </w:tcPr>
          <w:p w:rsidR="0050756C" w:rsidRPr="00D9394E" w:rsidRDefault="0050756C" w:rsidP="003F0444">
            <w:pPr>
              <w:spacing w:line="300" w:lineRule="auto"/>
              <w:rPr>
                <w:rFonts w:cs="Times New Roman"/>
                <w:b w:val="0"/>
                <w:caps w:val="0"/>
              </w:rPr>
            </w:pPr>
            <w:r w:rsidRPr="00D9394E">
              <w:rPr>
                <w:rFonts w:cs="Times New Roman"/>
                <w:b w:val="0"/>
                <w:caps w:val="0"/>
              </w:rPr>
              <w:t>20</w:t>
            </w:r>
          </w:p>
        </w:tc>
        <w:tc>
          <w:tcPr>
            <w:tcW w:w="1241" w:type="dxa"/>
          </w:tcPr>
          <w:p w:rsidR="0050756C" w:rsidRPr="0050756C" w:rsidRDefault="0050756C" w:rsidP="003F0444">
            <w:pPr>
              <w:spacing w:line="300" w:lineRule="auto"/>
              <w:cnfStyle w:val="000000100000" w:firstRow="0" w:lastRow="0" w:firstColumn="0" w:lastColumn="0" w:oddVBand="0" w:evenVBand="0" w:oddHBand="1" w:evenHBand="0" w:firstRowFirstColumn="0" w:firstRowLastColumn="0" w:lastRowFirstColumn="0" w:lastRowLastColumn="0"/>
            </w:pPr>
            <w:r w:rsidRPr="0050756C">
              <w:t>a’</w:t>
            </w:r>
          </w:p>
        </w:tc>
        <w:tc>
          <w:tcPr>
            <w:tcW w:w="5193" w:type="dxa"/>
          </w:tcPr>
          <w:p w:rsidR="0050756C" w:rsidRPr="0050756C" w:rsidRDefault="00DD37D7" w:rsidP="003F0444">
            <w:pPr>
              <w:spacing w:line="300" w:lineRule="auto"/>
              <w:cnfStyle w:val="000000100000" w:firstRow="0" w:lastRow="0" w:firstColumn="0" w:lastColumn="0" w:oddVBand="0" w:evenVBand="0" w:oddHBand="1" w:evenHBand="0" w:firstRowFirstColumn="0" w:firstRowLastColumn="0" w:lastRowFirstColumn="0" w:lastRowLastColumn="0"/>
            </w:pPr>
            <w:r>
              <w:rPr>
                <w:noProof/>
              </w:rPr>
              <mc:AlternateContent>
                <mc:Choice Requires="wpg">
                  <w:drawing>
                    <wp:anchor distT="0" distB="0" distL="114300" distR="114300" simplePos="0" relativeHeight="251716608" behindDoc="0" locked="0" layoutInCell="1" allowOverlap="1" wp14:anchorId="6A656B9C" wp14:editId="4FDE341C">
                      <wp:simplePos x="0" y="0"/>
                      <wp:positionH relativeFrom="column">
                        <wp:posOffset>415636</wp:posOffset>
                      </wp:positionH>
                      <wp:positionV relativeFrom="paragraph">
                        <wp:posOffset>47210</wp:posOffset>
                      </wp:positionV>
                      <wp:extent cx="423545" cy="99695"/>
                      <wp:effectExtent l="0" t="0" r="33655" b="33655"/>
                      <wp:wrapNone/>
                      <wp:docPr id="214" name="Group 214"/>
                      <wp:cNvGraphicFramePr/>
                      <a:graphic xmlns:a="http://schemas.openxmlformats.org/drawingml/2006/main">
                        <a:graphicData uri="http://schemas.microsoft.com/office/word/2010/wordprocessingGroup">
                          <wpg:wgp>
                            <wpg:cNvGrpSpPr/>
                            <wpg:grpSpPr>
                              <a:xfrm>
                                <a:off x="0" y="0"/>
                                <a:ext cx="423545" cy="99695"/>
                                <a:chOff x="0" y="0"/>
                                <a:chExt cx="423603" cy="99753"/>
                              </a:xfrm>
                            </wpg:grpSpPr>
                            <wps:wsp>
                              <wps:cNvPr id="215" name="Straight Connector 215"/>
                              <wps:cNvCnPr/>
                              <wps:spPr>
                                <a:xfrm flipV="1">
                                  <a:off x="0" y="0"/>
                                  <a:ext cx="422910" cy="58189"/>
                                </a:xfrm>
                                <a:prstGeom prst="line">
                                  <a:avLst/>
                                </a:prstGeom>
                                <a:noFill/>
                                <a:ln w="6350" cap="flat" cmpd="sng" algn="ctr">
                                  <a:solidFill>
                                    <a:sysClr val="windowText" lastClr="000000"/>
                                  </a:solidFill>
                                  <a:prstDash val="solid"/>
                                  <a:miter lim="800000"/>
                                </a:ln>
                                <a:effectLst/>
                              </wps:spPr>
                              <wps:bodyPr/>
                            </wps:wsp>
                            <wps:wsp>
                              <wps:cNvPr id="216" name="Straight Connector 216"/>
                              <wps:cNvCnPr/>
                              <wps:spPr>
                                <a:xfrm>
                                  <a:off x="0" y="58189"/>
                                  <a:ext cx="423603" cy="41564"/>
                                </a:xfrm>
                                <a:prstGeom prst="line">
                                  <a:avLst/>
                                </a:prstGeom>
                                <a:noFill/>
                                <a:ln w="6350" cap="flat" cmpd="sng" algn="ctr">
                                  <a:solidFill>
                                    <a:sysClr val="windowText" lastClr="000000"/>
                                  </a:solidFill>
                                  <a:prstDash val="solid"/>
                                  <a:miter lim="800000"/>
                                </a:ln>
                                <a:effectLst/>
                              </wps:spPr>
                              <wps:bodyPr/>
                            </wps:wsp>
                          </wpg:wgp>
                        </a:graphicData>
                      </a:graphic>
                    </wp:anchor>
                  </w:drawing>
                </mc:Choice>
                <mc:Fallback>
                  <w:pict>
                    <v:group w14:anchorId="3A3CC64A" id="Group 214" o:spid="_x0000_s1026" style="position:absolute;margin-left:32.75pt;margin-top:3.7pt;width:33.35pt;height:7.85pt;z-index:251716608" coordsize="423603,997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">
                      <v:line id="Straight Connector 215" o:spid="_x0000_s1027" style="position:absolute;flip:y;visibility:visible;mso-wrap-style:square" from="0,0" to="422910,58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pBNsUAAADcAAAADwAAAGRycy9kb3ducmV2LnhtbESPQWvCQBSE7wX/w/KE3uomQkuJriKR&#10;ll5KiArq7ZF9JtHs25BdY/z3XUHocZiZb5j5cjCN6KlztWUF8SQCQVxYXXOpYLf9evsE4TyyxsYy&#10;KbiTg+Vi9DLHRNsb59RvfCkChF2CCirv20RKV1Rk0E1sSxy8k+0M+iC7UuoObwFuGjmNog9psOaw&#10;UGFLaUXFZXM1Cs46/03X2aG+0r7R2ffxbl2RKvU6HlYzEJ4G/x9+tn+0gmn8Do8z4QjIx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dpBNsUAAADcAAAADwAAAAAAAAAA&#10;AAAAAAChAgAAZHJzL2Rvd25yZXYueG1sUEsFBgAAAAAEAAQA+QAAAJMDAAAAAA==&#10;" strokecolor="windowText" strokeweight=".5pt">
                        <v:stroke joinstyle="miter"/>
                      </v:line>
                      <v:line id="Straight Connector 216" o:spid="_x0000_s1028" style="position:absolute;visibility:visible;mso-wrap-style:square" from="0,58189" to="423603,997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dYU8MAAADcAAAADwAAAGRycy9kb3ducmV2LnhtbESPQYvCMBSE74L/ITzBm6b2IKUaRQVh&#10;D3tQ68Xbs3m2xealJNHWf79ZWNjjMDPfMOvtYFrxJucbywoW8wQEcWl1w5WCa3GcZSB8QNbYWiYF&#10;H/Kw3YxHa8y17flM70uoRISwz1FBHUKXS+nLmgz6ue2Io/ewzmCI0lVSO+wj3LQyTZKlNNhwXKix&#10;o0NN5fPyMgq+s6rPzrfbKfTZPd0X5bVwn0Sp6WTYrUAEGsJ/+K/9pRWkiyX8nolHQG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P3WFPDAAAA3AAAAA8AAAAAAAAAAAAA&#10;AAAAoQIAAGRycy9kb3ducmV2LnhtbFBLBQYAAAAABAAEAPkAAACRAwAAAAA=&#10;" strokecolor="windowText" strokeweight=".5pt">
                        <v:stroke joinstyle="miter"/>
                      </v:line>
                    </v:group>
                  </w:pict>
                </mc:Fallback>
              </mc:AlternateContent>
            </w:r>
            <w:r w:rsidR="00113FC6">
              <w:rPr>
                <w:i/>
              </w:rPr>
              <w:t>P</w:t>
            </w:r>
            <w:r>
              <w:rPr>
                <w:i/>
              </w:rPr>
              <w:t xml:space="preserve">iano,             </w:t>
            </w:r>
            <w:r>
              <w:t xml:space="preserve">, </w:t>
            </w:r>
            <w:r w:rsidR="0050756C" w:rsidRPr="00113FC6">
              <w:rPr>
                <w:i/>
              </w:rPr>
              <w:t>crescendo</w:t>
            </w:r>
          </w:p>
        </w:tc>
      </w:tr>
      <w:tr w:rsidR="0050756C" w:rsidRPr="0050756C" w:rsidTr="008C14EB">
        <w:tc>
          <w:tcPr>
            <w:cnfStyle w:val="001000000000" w:firstRow="0" w:lastRow="0" w:firstColumn="1" w:lastColumn="0" w:oddVBand="0" w:evenVBand="0" w:oddHBand="0" w:evenHBand="0" w:firstRowFirstColumn="0" w:firstRowLastColumn="0" w:lastRowFirstColumn="0" w:lastRowLastColumn="0"/>
            <w:tcW w:w="1306" w:type="dxa"/>
          </w:tcPr>
          <w:p w:rsidR="0050756C" w:rsidRPr="00D9394E" w:rsidRDefault="0050756C" w:rsidP="003F0444">
            <w:pPr>
              <w:spacing w:line="300" w:lineRule="auto"/>
              <w:rPr>
                <w:rFonts w:cs="Times New Roman"/>
                <w:b w:val="0"/>
                <w:caps w:val="0"/>
              </w:rPr>
            </w:pPr>
            <w:r w:rsidRPr="00D9394E">
              <w:rPr>
                <w:rFonts w:cs="Times New Roman"/>
                <w:b w:val="0"/>
                <w:caps w:val="0"/>
              </w:rPr>
              <w:t>24</w:t>
            </w:r>
          </w:p>
        </w:tc>
        <w:tc>
          <w:tcPr>
            <w:tcW w:w="1241" w:type="dxa"/>
          </w:tcPr>
          <w:p w:rsidR="0050756C" w:rsidRPr="0050756C" w:rsidRDefault="0050756C" w:rsidP="003F0444">
            <w:pPr>
              <w:spacing w:line="300" w:lineRule="auto"/>
              <w:cnfStyle w:val="000000000000" w:firstRow="0" w:lastRow="0" w:firstColumn="0" w:lastColumn="0" w:oddVBand="0" w:evenVBand="0" w:oddHBand="0" w:evenHBand="0" w:firstRowFirstColumn="0" w:firstRowLastColumn="0" w:lastRowFirstColumn="0" w:lastRowLastColumn="0"/>
            </w:pPr>
            <w:r w:rsidRPr="0050756C">
              <w:t>a’</w:t>
            </w:r>
          </w:p>
        </w:tc>
        <w:tc>
          <w:tcPr>
            <w:tcW w:w="5193" w:type="dxa"/>
          </w:tcPr>
          <w:p w:rsidR="0050756C" w:rsidRPr="0050756C" w:rsidRDefault="00A07C9F" w:rsidP="003F0444">
            <w:pPr>
              <w:spacing w:line="300" w:lineRule="auto"/>
              <w:cnfStyle w:val="000000000000" w:firstRow="0" w:lastRow="0" w:firstColumn="0" w:lastColumn="0" w:oddVBand="0" w:evenVBand="0" w:oddHBand="0" w:evenHBand="0" w:firstRowFirstColumn="0" w:firstRowLastColumn="0" w:lastRowFirstColumn="0" w:lastRowLastColumn="0"/>
            </w:pPr>
            <w:r>
              <w:rPr>
                <w:i/>
              </w:rPr>
              <w:t>F</w:t>
            </w:r>
            <w:r w:rsidR="0050756C" w:rsidRPr="0050756C">
              <w:rPr>
                <w:i/>
              </w:rPr>
              <w:t>ortissimo</w:t>
            </w:r>
          </w:p>
        </w:tc>
      </w:tr>
      <w:tr w:rsidR="0050756C" w:rsidRPr="0050756C" w:rsidTr="008C1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6" w:type="dxa"/>
          </w:tcPr>
          <w:p w:rsidR="0050756C" w:rsidRPr="00D9394E" w:rsidRDefault="0050756C" w:rsidP="003F0444">
            <w:pPr>
              <w:spacing w:line="300" w:lineRule="auto"/>
              <w:rPr>
                <w:rFonts w:cs="Times New Roman"/>
                <w:b w:val="0"/>
                <w:caps w:val="0"/>
              </w:rPr>
            </w:pPr>
            <w:r w:rsidRPr="00D9394E">
              <w:rPr>
                <w:rFonts w:cs="Times New Roman"/>
                <w:b w:val="0"/>
                <w:caps w:val="0"/>
              </w:rPr>
              <w:t>28</w:t>
            </w:r>
          </w:p>
        </w:tc>
        <w:tc>
          <w:tcPr>
            <w:tcW w:w="1241" w:type="dxa"/>
          </w:tcPr>
          <w:p w:rsidR="0050756C" w:rsidRPr="0050756C" w:rsidRDefault="0050756C" w:rsidP="003F0444">
            <w:pPr>
              <w:spacing w:line="300" w:lineRule="auto"/>
              <w:cnfStyle w:val="000000100000" w:firstRow="0" w:lastRow="0" w:firstColumn="0" w:lastColumn="0" w:oddVBand="0" w:evenVBand="0" w:oddHBand="1" w:evenHBand="0" w:firstRowFirstColumn="0" w:firstRowLastColumn="0" w:lastRowFirstColumn="0" w:lastRowLastColumn="0"/>
            </w:pPr>
            <w:r w:rsidRPr="0050756C">
              <w:t>b</w:t>
            </w:r>
          </w:p>
        </w:tc>
        <w:tc>
          <w:tcPr>
            <w:tcW w:w="5193" w:type="dxa"/>
          </w:tcPr>
          <w:p w:rsidR="0050756C" w:rsidRPr="0050756C" w:rsidRDefault="001A3BAC" w:rsidP="003F0444">
            <w:pPr>
              <w:spacing w:line="300" w:lineRule="auto"/>
              <w:cnfStyle w:val="000000100000" w:firstRow="0" w:lastRow="0" w:firstColumn="0" w:lastColumn="0" w:oddVBand="0" w:evenVBand="0" w:oddHBand="1" w:evenHBand="0" w:firstRowFirstColumn="0" w:firstRowLastColumn="0" w:lastRowFirstColumn="0" w:lastRowLastColumn="0"/>
            </w:pPr>
            <w:r>
              <w:rPr>
                <w:noProof/>
              </w:rPr>
              <mc:AlternateContent>
                <mc:Choice Requires="wpg">
                  <w:drawing>
                    <wp:anchor distT="0" distB="0" distL="114300" distR="114300" simplePos="0" relativeHeight="251696128" behindDoc="0" locked="0" layoutInCell="1" allowOverlap="1" wp14:anchorId="1A81FA5B" wp14:editId="076E22EB">
                      <wp:simplePos x="0" y="0"/>
                      <wp:positionH relativeFrom="column">
                        <wp:posOffset>16568</wp:posOffset>
                      </wp:positionH>
                      <wp:positionV relativeFrom="paragraph">
                        <wp:posOffset>35560</wp:posOffset>
                      </wp:positionV>
                      <wp:extent cx="423603" cy="99753"/>
                      <wp:effectExtent l="0" t="0" r="14605" b="33655"/>
                      <wp:wrapNone/>
                      <wp:docPr id="24" name="Group 24"/>
                      <wp:cNvGraphicFramePr/>
                      <a:graphic xmlns:a="http://schemas.openxmlformats.org/drawingml/2006/main">
                        <a:graphicData uri="http://schemas.microsoft.com/office/word/2010/wordprocessingGroup">
                          <wpg:wgp>
                            <wpg:cNvGrpSpPr/>
                            <wpg:grpSpPr>
                              <a:xfrm rot="10800000">
                                <a:off x="0" y="0"/>
                                <a:ext cx="423603" cy="99753"/>
                                <a:chOff x="0" y="0"/>
                                <a:chExt cx="423603" cy="99753"/>
                              </a:xfrm>
                            </wpg:grpSpPr>
                            <wps:wsp>
                              <wps:cNvPr id="22" name="Straight Connector 22"/>
                              <wps:cNvCnPr/>
                              <wps:spPr>
                                <a:xfrm flipV="1">
                                  <a:off x="0" y="0"/>
                                  <a:ext cx="422910" cy="58189"/>
                                </a:xfrm>
                                <a:prstGeom prst="line">
                                  <a:avLst/>
                                </a:prstGeom>
                                <a:noFill/>
                                <a:ln w="6350" cap="flat" cmpd="sng" algn="ctr">
                                  <a:solidFill>
                                    <a:sysClr val="windowText" lastClr="000000"/>
                                  </a:solidFill>
                                  <a:prstDash val="solid"/>
                                  <a:miter lim="800000"/>
                                </a:ln>
                                <a:effectLst/>
                              </wps:spPr>
                              <wps:bodyPr/>
                            </wps:wsp>
                            <wps:wsp>
                              <wps:cNvPr id="23" name="Straight Connector 23"/>
                              <wps:cNvCnPr/>
                              <wps:spPr>
                                <a:xfrm>
                                  <a:off x="0" y="58189"/>
                                  <a:ext cx="423603" cy="41564"/>
                                </a:xfrm>
                                <a:prstGeom prst="line">
                                  <a:avLst/>
                                </a:prstGeom>
                                <a:noFill/>
                                <a:ln w="6350" cap="flat" cmpd="sng" algn="ctr">
                                  <a:solidFill>
                                    <a:sysClr val="windowText" lastClr="000000"/>
                                  </a:solidFill>
                                  <a:prstDash val="solid"/>
                                  <a:miter lim="800000"/>
                                </a:ln>
                                <a:effectLst/>
                              </wps:spPr>
                              <wps:bodyPr/>
                            </wps:wsp>
                          </wpg:wgp>
                        </a:graphicData>
                      </a:graphic>
                    </wp:anchor>
                  </w:drawing>
                </mc:Choice>
                <mc:Fallback>
                  <w:pict>
                    <v:group w14:anchorId="75055683" id="Group 24" o:spid="_x0000_s1026" style="position:absolute;margin-left:1.3pt;margin-top:2.8pt;width:33.35pt;height:7.85pt;rotation:180;z-index:251696128" coordsize="423603,997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">
                      <v:line id="Straight Connector 22" o:spid="_x0000_s1027" style="position:absolute;flip:y;visibility:visible;mso-wrap-style:square" from="0,0" to="422910,58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s1d8QAAADbAAAADwAAAGRycy9kb3ducmV2LnhtbESPQWvCQBSE70L/w/IK3nTTHKREV5GU&#10;ll6KRAXb2yP7TKLZtyG7Mcm/7wqCx2FmvmFWm8HU4katqywreJtHIIhzqysuFBwPn7N3EM4ja6wt&#10;k4KRHGzWL5MVJtr2nNFt7wsRIOwSVFB63yRSurwkg25uG+LgnW1r0AfZFlK32Ae4qWUcRQtpsOKw&#10;UGJDaUn5dd8ZBRed/aQfu9+qo1Otd19/o3V5qtT0ddguQXga/DP8aH9rBXEM9y/hB8j1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OzV3xAAAANsAAAAPAAAAAAAAAAAA&#10;AAAAAKECAABkcnMvZG93bnJldi54bWxQSwUGAAAAAAQABAD5AAAAkgMAAAAA&#10;" strokecolor="windowText" strokeweight=".5pt">
                        <v:stroke joinstyle="miter"/>
                      </v:line>
                      <v:line id="Straight Connector 23" o:spid="_x0000_s1028" style="position:absolute;visibility:visible;mso-wrap-style:square" from="0,58189" to="423603,997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PWG3MQAAADbAAAADwAAAGRycy9kb3ducmV2LnhtbESPwWrDMBBE74X8g9hAb40cF4pxo4Q2&#10;UMghhyb2xbettZVNrZWR1Nj5+6oQyHGYmTfMZjfbQVzIh96xgvUqA0HcOt2zUVBXH08FiBCRNQ6O&#10;ScGVAuy2i4cNltpNfKLLORqRIBxKVNDFOJZShrYji2HlRuLkfTtvMSbpjdQepwS3g8yz7EVa7Dkt&#10;dDjSvqP25/xrFRwLMxWnpvmMU/GVv1dtXflrptTjcn57BRFpjvfwrX3QCvJn+P+SfoD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49YbcxAAAANsAAAAPAAAAAAAAAAAA&#10;AAAAAKECAABkcnMvZG93bnJldi54bWxQSwUGAAAAAAQABAD5AAAAkgMAAAAA&#10;" strokecolor="windowText" strokeweight=".5pt">
                        <v:stroke joinstyle="miter"/>
                      </v:line>
                    </v:group>
                  </w:pict>
                </mc:Fallback>
              </mc:AlternateContent>
            </w:r>
            <w:r w:rsidR="00DD37D7">
              <w:t xml:space="preserve">             , </w:t>
            </w:r>
            <w:r w:rsidR="00F861C1">
              <w:t xml:space="preserve">adds accents and </w:t>
            </w:r>
            <w:r w:rsidR="00DD37D7">
              <w:t>slurred left hand</w:t>
            </w:r>
          </w:p>
        </w:tc>
      </w:tr>
      <w:tr w:rsidR="0050756C" w:rsidRPr="0050756C" w:rsidTr="008C14EB">
        <w:tc>
          <w:tcPr>
            <w:cnfStyle w:val="001000000000" w:firstRow="0" w:lastRow="0" w:firstColumn="1" w:lastColumn="0" w:oddVBand="0" w:evenVBand="0" w:oddHBand="0" w:evenHBand="0" w:firstRowFirstColumn="0" w:firstRowLastColumn="0" w:lastRowFirstColumn="0" w:lastRowLastColumn="0"/>
            <w:tcW w:w="1306" w:type="dxa"/>
          </w:tcPr>
          <w:p w:rsidR="0050756C" w:rsidRPr="00D9394E" w:rsidRDefault="003C6976" w:rsidP="003F0444">
            <w:pPr>
              <w:spacing w:line="300" w:lineRule="auto"/>
              <w:rPr>
                <w:rFonts w:cs="Times New Roman"/>
                <w:b w:val="0"/>
                <w:caps w:val="0"/>
              </w:rPr>
            </w:pPr>
            <w:r w:rsidRPr="00D9394E">
              <w:rPr>
                <w:rFonts w:cs="Times New Roman"/>
                <w:b w:val="0"/>
                <w:caps w:val="0"/>
              </w:rPr>
              <w:t>31</w:t>
            </w:r>
          </w:p>
        </w:tc>
        <w:tc>
          <w:tcPr>
            <w:tcW w:w="1241" w:type="dxa"/>
          </w:tcPr>
          <w:p w:rsidR="0050756C" w:rsidRPr="0050756C" w:rsidRDefault="003C6976" w:rsidP="003F0444">
            <w:pPr>
              <w:spacing w:line="300" w:lineRule="auto"/>
              <w:cnfStyle w:val="000000000000" w:firstRow="0" w:lastRow="0" w:firstColumn="0" w:lastColumn="0" w:oddVBand="0" w:evenVBand="0" w:oddHBand="0" w:evenHBand="0" w:firstRowFirstColumn="0" w:firstRowLastColumn="0" w:lastRowFirstColumn="0" w:lastRowLastColumn="0"/>
            </w:pPr>
            <w:r>
              <w:t>b'</w:t>
            </w:r>
          </w:p>
        </w:tc>
        <w:tc>
          <w:tcPr>
            <w:tcW w:w="5193" w:type="dxa"/>
          </w:tcPr>
          <w:p w:rsidR="0050756C" w:rsidRPr="00F861C1" w:rsidRDefault="001A3BAC" w:rsidP="003F0444">
            <w:pPr>
              <w:spacing w:line="300" w:lineRule="auto"/>
              <w:cnfStyle w:val="000000000000" w:firstRow="0" w:lastRow="0" w:firstColumn="0" w:lastColumn="0" w:oddVBand="0" w:evenVBand="0" w:oddHBand="0" w:evenHBand="0" w:firstRowFirstColumn="0" w:firstRowLastColumn="0" w:lastRowFirstColumn="0" w:lastRowLastColumn="0"/>
            </w:pPr>
            <w:r>
              <w:rPr>
                <w:noProof/>
              </w:rPr>
              <mc:AlternateContent>
                <mc:Choice Requires="wpg">
                  <w:drawing>
                    <wp:anchor distT="0" distB="0" distL="114300" distR="114300" simplePos="0" relativeHeight="251698176" behindDoc="0" locked="0" layoutInCell="1" allowOverlap="1" wp14:anchorId="273E4B25" wp14:editId="1BD57FA5">
                      <wp:simplePos x="0" y="0"/>
                      <wp:positionH relativeFrom="column">
                        <wp:posOffset>8197</wp:posOffset>
                      </wp:positionH>
                      <wp:positionV relativeFrom="paragraph">
                        <wp:posOffset>33655</wp:posOffset>
                      </wp:positionV>
                      <wp:extent cx="423545" cy="99695"/>
                      <wp:effectExtent l="0" t="0" r="14605" b="33655"/>
                      <wp:wrapNone/>
                      <wp:docPr id="40" name="Group 40"/>
                      <wp:cNvGraphicFramePr/>
                      <a:graphic xmlns:a="http://schemas.openxmlformats.org/drawingml/2006/main">
                        <a:graphicData uri="http://schemas.microsoft.com/office/word/2010/wordprocessingGroup">
                          <wpg:wgp>
                            <wpg:cNvGrpSpPr/>
                            <wpg:grpSpPr>
                              <a:xfrm rot="10800000">
                                <a:off x="0" y="0"/>
                                <a:ext cx="423545" cy="99695"/>
                                <a:chOff x="0" y="0"/>
                                <a:chExt cx="423603" cy="99753"/>
                              </a:xfrm>
                            </wpg:grpSpPr>
                            <wps:wsp>
                              <wps:cNvPr id="41" name="Straight Connector 41"/>
                              <wps:cNvCnPr/>
                              <wps:spPr>
                                <a:xfrm flipV="1">
                                  <a:off x="0" y="0"/>
                                  <a:ext cx="422910" cy="58189"/>
                                </a:xfrm>
                                <a:prstGeom prst="line">
                                  <a:avLst/>
                                </a:prstGeom>
                                <a:noFill/>
                                <a:ln w="6350" cap="flat" cmpd="sng" algn="ctr">
                                  <a:solidFill>
                                    <a:sysClr val="windowText" lastClr="000000"/>
                                  </a:solidFill>
                                  <a:prstDash val="solid"/>
                                  <a:miter lim="800000"/>
                                </a:ln>
                                <a:effectLst/>
                              </wps:spPr>
                              <wps:bodyPr/>
                            </wps:wsp>
                            <wps:wsp>
                              <wps:cNvPr id="45" name="Straight Connector 45"/>
                              <wps:cNvCnPr/>
                              <wps:spPr>
                                <a:xfrm>
                                  <a:off x="0" y="58189"/>
                                  <a:ext cx="423603" cy="41564"/>
                                </a:xfrm>
                                <a:prstGeom prst="line">
                                  <a:avLst/>
                                </a:prstGeom>
                                <a:noFill/>
                                <a:ln w="6350" cap="flat" cmpd="sng" algn="ctr">
                                  <a:solidFill>
                                    <a:sysClr val="windowText" lastClr="000000"/>
                                  </a:solidFill>
                                  <a:prstDash val="solid"/>
                                  <a:miter lim="800000"/>
                                </a:ln>
                                <a:effectLst/>
                              </wps:spPr>
                              <wps:bodyPr/>
                            </wps:wsp>
                          </wpg:wgp>
                        </a:graphicData>
                      </a:graphic>
                    </wp:anchor>
                  </w:drawing>
                </mc:Choice>
                <mc:Fallback>
                  <w:pict>
                    <v:group w14:anchorId="71CD096A" id="Group 40" o:spid="_x0000_s1026" style="position:absolute;margin-left:.65pt;margin-top:2.65pt;width:33.35pt;height:7.85pt;rotation:180;z-index:251698176" coordsize="423603,997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">
                      <v:line id="Straight Connector 41" o:spid="_x0000_s1027" style="position:absolute;flip:y;visibility:visible;mso-wrap-style:square" from="0,0" to="422910,58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ZOoMMAAADbAAAADwAAAGRycy9kb3ducmV2LnhtbESPQYvCMBSE7wv+h/AEb2vqIrJU0yIV&#10;Fy8iugvq7dE822rzUpqo9d8bQdjjMDPfMLO0M7W4UesqywpGwwgEcW51xYWCv9/l5zcI55E11pZJ&#10;wYMcpEnvY4axtnfe0m3nCxEg7GJUUHrfxFK6vCSDbmgb4uCdbGvQB9kWUrd4D3BTy68omkiDFYeF&#10;EhvKSsovu6tRcNbbdbbYHKor7Wu9+Tk+rMszpQb9bj4F4anz/+F3e6UVjEfw+hJ+gEy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M2TqDDAAAA2wAAAA8AAAAAAAAAAAAA&#10;AAAAoQIAAGRycy9kb3ducmV2LnhtbFBLBQYAAAAABAAEAPkAAACRAwAAAAA=&#10;" strokecolor="windowText" strokeweight=".5pt">
                        <v:stroke joinstyle="miter"/>
                      </v:line>
                      <v:line id="Straight Connector 45" o:spid="_x0000_s1028" style="position:absolute;visibility:visible;mso-wrap-style:square" from="0,58189" to="423603,997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Y9ek8MAAADbAAAADwAAAGRycy9kb3ducmV2LnhtbESPQYvCMBSE78L+h/AEb5oqKqVrFFdY&#10;2MMe1Hrx9mzetsXmpSTR1n+/EQSPw8x8w6w2vWnEnZyvLSuYThIQxIXVNZcKTvn3OAXhA7LGxjIp&#10;eJCHzfpjsMJM244PdD+GUkQI+wwVVCG0mZS+qMign9iWOHp/1hkMUbpSaoddhJtGzpJkKQ3WHBcq&#10;bGlXUXE93oyC37Ts0sP5vA9depl95cUpd49EqdGw336CCNSHd/jV/tEK5gt4fok/QK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WPXpPDAAAA2wAAAA8AAAAAAAAAAAAA&#10;AAAAoQIAAGRycy9kb3ducmV2LnhtbFBLBQYAAAAABAAEAPkAAACRAwAAAAA=&#10;" strokecolor="windowText" strokeweight=".5pt">
                        <v:stroke joinstyle="miter"/>
                      </v:line>
                    </v:group>
                  </w:pict>
                </mc:Fallback>
              </mc:AlternateContent>
            </w:r>
            <w:r>
              <w:rPr>
                <w:noProof/>
              </w:rPr>
              <w:t xml:space="preserve">              </w:t>
            </w:r>
            <w:r w:rsidR="00E1233B">
              <w:t xml:space="preserve"> then </w:t>
            </w:r>
            <w:r w:rsidR="00F861C1">
              <w:rPr>
                <w:i/>
              </w:rPr>
              <w:t>crescendo</w:t>
            </w:r>
            <w:r w:rsidR="00F861C1">
              <w:t xml:space="preserve"> </w:t>
            </w:r>
          </w:p>
        </w:tc>
      </w:tr>
      <w:tr w:rsidR="0050756C" w:rsidRPr="0050756C" w:rsidTr="008C1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6" w:type="dxa"/>
          </w:tcPr>
          <w:p w:rsidR="0050756C" w:rsidRPr="00D9394E" w:rsidRDefault="0050756C" w:rsidP="003F0444">
            <w:pPr>
              <w:spacing w:line="300" w:lineRule="auto"/>
              <w:rPr>
                <w:rFonts w:cs="Times New Roman"/>
                <w:b w:val="0"/>
                <w:caps w:val="0"/>
              </w:rPr>
            </w:pPr>
            <w:r w:rsidRPr="00D9394E">
              <w:rPr>
                <w:rFonts w:cs="Times New Roman"/>
                <w:b w:val="0"/>
                <w:caps w:val="0"/>
              </w:rPr>
              <w:t>39</w:t>
            </w:r>
          </w:p>
        </w:tc>
        <w:tc>
          <w:tcPr>
            <w:tcW w:w="1241" w:type="dxa"/>
          </w:tcPr>
          <w:p w:rsidR="0050756C" w:rsidRPr="0050756C" w:rsidRDefault="0050756C" w:rsidP="003F0444">
            <w:pPr>
              <w:spacing w:line="300" w:lineRule="auto"/>
              <w:cnfStyle w:val="000000100000" w:firstRow="0" w:lastRow="0" w:firstColumn="0" w:lastColumn="0" w:oddVBand="0" w:evenVBand="0" w:oddHBand="1" w:evenHBand="0" w:firstRowFirstColumn="0" w:firstRowLastColumn="0" w:lastRowFirstColumn="0" w:lastRowLastColumn="0"/>
            </w:pPr>
            <w:r w:rsidRPr="0050756C">
              <w:t>a</w:t>
            </w:r>
          </w:p>
        </w:tc>
        <w:tc>
          <w:tcPr>
            <w:tcW w:w="5193" w:type="dxa"/>
          </w:tcPr>
          <w:p w:rsidR="0050756C" w:rsidRPr="0050756C" w:rsidRDefault="00113FC6" w:rsidP="003F0444">
            <w:pPr>
              <w:spacing w:line="300" w:lineRule="auto"/>
              <w:cnfStyle w:val="000000100000" w:firstRow="0" w:lastRow="0" w:firstColumn="0" w:lastColumn="0" w:oddVBand="0" w:evenVBand="0" w:oddHBand="1" w:evenHBand="0" w:firstRowFirstColumn="0" w:firstRowLastColumn="0" w:lastRowFirstColumn="0" w:lastRowLastColumn="0"/>
            </w:pPr>
            <w:r>
              <w:t>Cadences</w:t>
            </w:r>
            <w:r w:rsidR="00D83ABB">
              <w:t xml:space="preserve"> o</w:t>
            </w:r>
            <w:r w:rsidR="0050756C" w:rsidRPr="0050756C">
              <w:t xml:space="preserve">n </w:t>
            </w:r>
            <w:r w:rsidR="003C6976">
              <w:t xml:space="preserve">Neapolitan </w:t>
            </w:r>
          </w:p>
        </w:tc>
      </w:tr>
      <w:tr w:rsidR="0050756C" w:rsidRPr="0050756C" w:rsidTr="008C14EB">
        <w:tc>
          <w:tcPr>
            <w:cnfStyle w:val="001000000000" w:firstRow="0" w:lastRow="0" w:firstColumn="1" w:lastColumn="0" w:oddVBand="0" w:evenVBand="0" w:oddHBand="0" w:evenHBand="0" w:firstRowFirstColumn="0" w:firstRowLastColumn="0" w:lastRowFirstColumn="0" w:lastRowLastColumn="0"/>
            <w:tcW w:w="1306" w:type="dxa"/>
          </w:tcPr>
          <w:p w:rsidR="0050756C" w:rsidRPr="00D9394E" w:rsidRDefault="0050756C" w:rsidP="003F0444">
            <w:pPr>
              <w:spacing w:line="300" w:lineRule="auto"/>
              <w:rPr>
                <w:rFonts w:cs="Times New Roman"/>
                <w:b w:val="0"/>
                <w:caps w:val="0"/>
              </w:rPr>
            </w:pPr>
            <w:r w:rsidRPr="00D9394E">
              <w:rPr>
                <w:rFonts w:cs="Times New Roman"/>
                <w:b w:val="0"/>
                <w:caps w:val="0"/>
              </w:rPr>
              <w:t>43</w:t>
            </w:r>
          </w:p>
        </w:tc>
        <w:tc>
          <w:tcPr>
            <w:tcW w:w="1241" w:type="dxa"/>
          </w:tcPr>
          <w:p w:rsidR="0050756C" w:rsidRPr="0050756C" w:rsidRDefault="0050756C" w:rsidP="003F0444">
            <w:pPr>
              <w:spacing w:line="300" w:lineRule="auto"/>
              <w:cnfStyle w:val="000000000000" w:firstRow="0" w:lastRow="0" w:firstColumn="0" w:lastColumn="0" w:oddVBand="0" w:evenVBand="0" w:oddHBand="0" w:evenHBand="0" w:firstRowFirstColumn="0" w:firstRowLastColumn="0" w:lastRowFirstColumn="0" w:lastRowLastColumn="0"/>
            </w:pPr>
            <w:r w:rsidRPr="0050756C">
              <w:t>a’</w:t>
            </w:r>
          </w:p>
        </w:tc>
        <w:tc>
          <w:tcPr>
            <w:tcW w:w="5193" w:type="dxa"/>
          </w:tcPr>
          <w:p w:rsidR="008C14EB" w:rsidRPr="0050756C" w:rsidRDefault="001A3BAC" w:rsidP="003F0444">
            <w:pPr>
              <w:spacing w:line="300" w:lineRule="auto"/>
              <w:cnfStyle w:val="000000000000" w:firstRow="0" w:lastRow="0" w:firstColumn="0" w:lastColumn="0" w:oddVBand="0" w:evenVBand="0" w:oddHBand="0" w:evenHBand="0" w:firstRowFirstColumn="0" w:firstRowLastColumn="0" w:lastRowFirstColumn="0" w:lastRowLastColumn="0"/>
            </w:pPr>
            <w:r>
              <w:rPr>
                <w:noProof/>
              </w:rPr>
              <mc:AlternateContent>
                <mc:Choice Requires="wpg">
                  <w:drawing>
                    <wp:anchor distT="0" distB="0" distL="114300" distR="114300" simplePos="0" relativeHeight="251706368" behindDoc="0" locked="0" layoutInCell="1" allowOverlap="1" wp14:anchorId="688E8F11" wp14:editId="40136CDF">
                      <wp:simplePos x="0" y="0"/>
                      <wp:positionH relativeFrom="column">
                        <wp:posOffset>2103178</wp:posOffset>
                      </wp:positionH>
                      <wp:positionV relativeFrom="paragraph">
                        <wp:posOffset>31115</wp:posOffset>
                      </wp:positionV>
                      <wp:extent cx="423603" cy="99753"/>
                      <wp:effectExtent l="0" t="0" r="33655" b="33655"/>
                      <wp:wrapNone/>
                      <wp:docPr id="199" name="Group 199"/>
                      <wp:cNvGraphicFramePr/>
                      <a:graphic xmlns:a="http://schemas.openxmlformats.org/drawingml/2006/main">
                        <a:graphicData uri="http://schemas.microsoft.com/office/word/2010/wordprocessingGroup">
                          <wpg:wgp>
                            <wpg:cNvGrpSpPr/>
                            <wpg:grpSpPr>
                              <a:xfrm>
                                <a:off x="0" y="0"/>
                                <a:ext cx="423603" cy="99753"/>
                                <a:chOff x="0" y="0"/>
                                <a:chExt cx="423603" cy="99753"/>
                              </a:xfrm>
                            </wpg:grpSpPr>
                            <wps:wsp>
                              <wps:cNvPr id="200" name="Straight Connector 200"/>
                              <wps:cNvCnPr/>
                              <wps:spPr>
                                <a:xfrm flipV="1">
                                  <a:off x="0" y="0"/>
                                  <a:ext cx="422910" cy="58189"/>
                                </a:xfrm>
                                <a:prstGeom prst="line">
                                  <a:avLst/>
                                </a:prstGeom>
                                <a:noFill/>
                                <a:ln w="6350" cap="flat" cmpd="sng" algn="ctr">
                                  <a:solidFill>
                                    <a:sysClr val="windowText" lastClr="000000"/>
                                  </a:solidFill>
                                  <a:prstDash val="solid"/>
                                  <a:miter lim="800000"/>
                                </a:ln>
                                <a:effectLst/>
                              </wps:spPr>
                              <wps:bodyPr/>
                            </wps:wsp>
                            <wps:wsp>
                              <wps:cNvPr id="201" name="Straight Connector 201"/>
                              <wps:cNvCnPr/>
                              <wps:spPr>
                                <a:xfrm>
                                  <a:off x="0" y="58189"/>
                                  <a:ext cx="423603" cy="41564"/>
                                </a:xfrm>
                                <a:prstGeom prst="line">
                                  <a:avLst/>
                                </a:prstGeom>
                                <a:noFill/>
                                <a:ln w="6350" cap="flat" cmpd="sng" algn="ctr">
                                  <a:solidFill>
                                    <a:sysClr val="windowText" lastClr="000000"/>
                                  </a:solidFill>
                                  <a:prstDash val="solid"/>
                                  <a:miter lim="800000"/>
                                </a:ln>
                                <a:effectLst/>
                              </wps:spPr>
                              <wps:bodyPr/>
                            </wps:wsp>
                          </wpg:wgp>
                        </a:graphicData>
                      </a:graphic>
                    </wp:anchor>
                  </w:drawing>
                </mc:Choice>
                <mc:Fallback>
                  <w:pict>
                    <v:group w14:anchorId="2C2B98C5" id="Group 199" o:spid="_x0000_s1026" style="position:absolute;margin-left:165.6pt;margin-top:2.45pt;width:33.35pt;height:7.85pt;z-index:251706368" coordsize="423603,997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">
                      <v:line id="Straight Connector 200" o:spid="_x0000_s1027" style="position:absolute;flip:y;visibility:visible;mso-wrap-style:square" from="0,0" to="422910,58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R0c8MAAADcAAAADwAAAGRycy9kb3ducmV2LnhtbESPQWvCQBSE74L/YXmF3symHkqJriIR&#10;pZcSkhaqt0f2mUSzb0N21eTfdwWhx2FmvmGW68G04ka9aywreItiEMSl1Q1XCn6+d7MPEM4ja2wt&#10;k4KRHKxX08kSE23vnNOt8JUIEHYJKqi97xIpXVmTQRfZjjh4J9sb9EH2ldQ93gPctHIex+/SYMNh&#10;ocaO0prKS3E1Cs46/0q32aG50m+rs/1xtK5MlXp9GTYLEJ4G/x9+tj+1gkCEx5lwBOTq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R0dHPDAAAA3AAAAA8AAAAAAAAAAAAA&#10;AAAAoQIAAGRycy9kb3ducmV2LnhtbFBLBQYAAAAABAAEAPkAAACRAwAAAAA=&#10;" strokecolor="windowText" strokeweight=".5pt">
                        <v:stroke joinstyle="miter"/>
                      </v:line>
                      <v:line id="Straight Connector 201" o:spid="_x0000_s1028" style="position:absolute;visibility:visible;mso-wrap-style:square" from="0,58189" to="423603,997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cdW+sQAAADcAAAADwAAAGRycy9kb3ducmV2LnhtbESPQYvCMBSE74L/ITzBmyb2IKUaZVcQ&#10;POxhtV68PZu3bdnmpSTR1n+/WVjY4zAz3zDb/Wg78SQfWscaVksFgrhypuVaw7U8LnIQISIb7ByT&#10;hhcF2O+mky0Wxg18pucl1iJBOBSooYmxL6QMVUMWw9L1xMn7ct5iTNLX0ngcEtx2MlNqLS22nBYa&#10;7OnQUPV9eVgNH3k95Ofb7TMO+T17L6tr6V9K6/lsfNuAiDTG//Bf+2Q0ZGoFv2fSEZC7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x1b6xAAAANwAAAAPAAAAAAAAAAAA&#10;AAAAAKECAABkcnMvZG93bnJldi54bWxQSwUGAAAAAAQABAD5AAAAkgMAAAAA&#10;" strokecolor="windowText" strokeweight=".5pt">
                        <v:stroke joinstyle="miter"/>
                      </v:line>
                    </v:group>
                  </w:pict>
                </mc:Fallback>
              </mc:AlternateContent>
            </w:r>
            <w:r w:rsidR="00113FC6">
              <w:t xml:space="preserve">Final chord </w:t>
            </w:r>
            <w:r w:rsidR="0050756C" w:rsidRPr="0050756C">
              <w:t xml:space="preserve">elides </w:t>
            </w:r>
            <w:r w:rsidR="00D83ABB">
              <w:t>with</w:t>
            </w:r>
            <w:r w:rsidR="0050756C" w:rsidRPr="0050756C">
              <w:t xml:space="preserve"> B section</w:t>
            </w:r>
            <w:r w:rsidR="00D83ABB">
              <w:t xml:space="preserve">, </w:t>
            </w:r>
          </w:p>
        </w:tc>
      </w:tr>
      <w:tr w:rsidR="0050756C" w:rsidRPr="0050756C" w:rsidTr="008C1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6" w:type="dxa"/>
          </w:tcPr>
          <w:p w:rsidR="0050756C" w:rsidRPr="00D9394E" w:rsidRDefault="0050756C" w:rsidP="003F0444">
            <w:pPr>
              <w:spacing w:line="300" w:lineRule="auto"/>
              <w:rPr>
                <w:rFonts w:cs="Times New Roman"/>
                <w:b w:val="0"/>
                <w:caps w:val="0"/>
              </w:rPr>
            </w:pPr>
            <w:r w:rsidRPr="00D9394E">
              <w:rPr>
                <w:rFonts w:cs="Times New Roman"/>
                <w:b w:val="0"/>
                <w:caps w:val="0"/>
              </w:rPr>
              <w:t>48</w:t>
            </w:r>
          </w:p>
        </w:tc>
        <w:tc>
          <w:tcPr>
            <w:tcW w:w="1241" w:type="dxa"/>
          </w:tcPr>
          <w:p w:rsidR="0050756C" w:rsidRPr="0050756C" w:rsidRDefault="0050756C" w:rsidP="003F0444">
            <w:pPr>
              <w:spacing w:line="300" w:lineRule="auto"/>
              <w:cnfStyle w:val="000000100000" w:firstRow="0" w:lastRow="0" w:firstColumn="0" w:lastColumn="0" w:oddVBand="0" w:evenVBand="0" w:oddHBand="1" w:evenHBand="0" w:firstRowFirstColumn="0" w:firstRowLastColumn="0" w:lastRowFirstColumn="0" w:lastRowLastColumn="0"/>
            </w:pPr>
            <w:r w:rsidRPr="0050756C">
              <w:t>c</w:t>
            </w:r>
          </w:p>
        </w:tc>
        <w:tc>
          <w:tcPr>
            <w:tcW w:w="5193" w:type="dxa"/>
          </w:tcPr>
          <w:p w:rsidR="0050756C" w:rsidRPr="00D83ABB" w:rsidRDefault="001A3BAC" w:rsidP="003F0444">
            <w:pPr>
              <w:spacing w:line="300" w:lineRule="auto"/>
              <w:cnfStyle w:val="000000100000" w:firstRow="0" w:lastRow="0" w:firstColumn="0" w:lastColumn="0" w:oddVBand="0" w:evenVBand="0" w:oddHBand="1" w:evenHBand="0" w:firstRowFirstColumn="0" w:firstRowLastColumn="0" w:lastRowFirstColumn="0" w:lastRowLastColumn="0"/>
              <w:rPr>
                <w:i/>
              </w:rPr>
            </w:pPr>
            <w:r>
              <w:t>Opening material of</w:t>
            </w:r>
            <w:r w:rsidR="0050756C" w:rsidRPr="0050756C">
              <w:t xml:space="preserve"> B section</w:t>
            </w:r>
          </w:p>
        </w:tc>
      </w:tr>
      <w:tr w:rsidR="0050756C" w:rsidRPr="0050756C" w:rsidTr="008C14EB">
        <w:tc>
          <w:tcPr>
            <w:cnfStyle w:val="001000000000" w:firstRow="0" w:lastRow="0" w:firstColumn="1" w:lastColumn="0" w:oddVBand="0" w:evenVBand="0" w:oddHBand="0" w:evenHBand="0" w:firstRowFirstColumn="0" w:firstRowLastColumn="0" w:lastRowFirstColumn="0" w:lastRowLastColumn="0"/>
            <w:tcW w:w="1306" w:type="dxa"/>
          </w:tcPr>
          <w:p w:rsidR="0050756C" w:rsidRPr="00D9394E" w:rsidRDefault="0050756C" w:rsidP="003F0444">
            <w:pPr>
              <w:spacing w:line="300" w:lineRule="auto"/>
              <w:rPr>
                <w:rFonts w:cs="Times New Roman"/>
                <w:b w:val="0"/>
                <w:caps w:val="0"/>
              </w:rPr>
            </w:pPr>
            <w:r w:rsidRPr="00D9394E">
              <w:rPr>
                <w:rFonts w:cs="Times New Roman"/>
                <w:b w:val="0"/>
                <w:caps w:val="0"/>
              </w:rPr>
              <w:t>64</w:t>
            </w:r>
          </w:p>
        </w:tc>
        <w:tc>
          <w:tcPr>
            <w:tcW w:w="1241" w:type="dxa"/>
          </w:tcPr>
          <w:p w:rsidR="0050756C" w:rsidRPr="0050756C" w:rsidRDefault="0050756C" w:rsidP="003F0444">
            <w:pPr>
              <w:spacing w:line="300" w:lineRule="auto"/>
              <w:cnfStyle w:val="000000000000" w:firstRow="0" w:lastRow="0" w:firstColumn="0" w:lastColumn="0" w:oddVBand="0" w:evenVBand="0" w:oddHBand="0" w:evenHBand="0" w:firstRowFirstColumn="0" w:firstRowLastColumn="0" w:lastRowFirstColumn="0" w:lastRowLastColumn="0"/>
            </w:pPr>
            <w:r w:rsidRPr="0050756C">
              <w:t>d</w:t>
            </w:r>
          </w:p>
        </w:tc>
        <w:tc>
          <w:tcPr>
            <w:tcW w:w="5193" w:type="dxa"/>
          </w:tcPr>
          <w:p w:rsidR="0050756C" w:rsidRPr="0050756C" w:rsidRDefault="0050756C" w:rsidP="003F0444">
            <w:pPr>
              <w:spacing w:line="300" w:lineRule="auto"/>
              <w:cnfStyle w:val="000000000000" w:firstRow="0" w:lastRow="0" w:firstColumn="0" w:lastColumn="0" w:oddVBand="0" w:evenVBand="0" w:oddHBand="0" w:evenHBand="0" w:firstRowFirstColumn="0" w:firstRowLastColumn="0" w:lastRowFirstColumn="0" w:lastRowLastColumn="0"/>
            </w:pPr>
            <w:r w:rsidRPr="0050756C">
              <w:t>More intense phrase group, same texture</w:t>
            </w:r>
          </w:p>
        </w:tc>
      </w:tr>
      <w:tr w:rsidR="0050756C" w:rsidRPr="0050756C" w:rsidTr="008C1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6" w:type="dxa"/>
          </w:tcPr>
          <w:p w:rsidR="0050756C" w:rsidRPr="00D9394E" w:rsidRDefault="0050756C" w:rsidP="003F0444">
            <w:pPr>
              <w:spacing w:line="300" w:lineRule="auto"/>
              <w:rPr>
                <w:rFonts w:cs="Times New Roman"/>
                <w:b w:val="0"/>
                <w:caps w:val="0"/>
              </w:rPr>
            </w:pPr>
            <w:r w:rsidRPr="00D9394E">
              <w:rPr>
                <w:rFonts w:cs="Times New Roman"/>
                <w:b w:val="0"/>
                <w:caps w:val="0"/>
              </w:rPr>
              <w:t>76</w:t>
            </w:r>
          </w:p>
        </w:tc>
        <w:tc>
          <w:tcPr>
            <w:tcW w:w="1241" w:type="dxa"/>
          </w:tcPr>
          <w:p w:rsidR="0050756C" w:rsidRPr="0050756C" w:rsidRDefault="0050756C" w:rsidP="003F0444">
            <w:pPr>
              <w:spacing w:line="300" w:lineRule="auto"/>
              <w:cnfStyle w:val="000000100000" w:firstRow="0" w:lastRow="0" w:firstColumn="0" w:lastColumn="0" w:oddVBand="0" w:evenVBand="0" w:oddHBand="1" w:evenHBand="0" w:firstRowFirstColumn="0" w:firstRowLastColumn="0" w:lastRowFirstColumn="0" w:lastRowLastColumn="0"/>
            </w:pPr>
            <w:r w:rsidRPr="0050756C">
              <w:t>d</w:t>
            </w:r>
          </w:p>
        </w:tc>
        <w:tc>
          <w:tcPr>
            <w:tcW w:w="5193" w:type="dxa"/>
          </w:tcPr>
          <w:p w:rsidR="0050756C" w:rsidRPr="0050756C" w:rsidRDefault="00D83ABB" w:rsidP="003F0444">
            <w:pPr>
              <w:spacing w:line="300" w:lineRule="auto"/>
              <w:cnfStyle w:val="000000100000" w:firstRow="0" w:lastRow="0" w:firstColumn="0" w:lastColumn="0" w:oddVBand="0" w:evenVBand="0" w:oddHBand="1" w:evenHBand="0" w:firstRowFirstColumn="0" w:firstRowLastColumn="0" w:lastRowFirstColumn="0" w:lastRowLastColumn="0"/>
            </w:pPr>
            <w:r>
              <w:t>Altered</w:t>
            </w:r>
            <w:r w:rsidR="00323081">
              <w:t xml:space="preserve"> ending</w:t>
            </w:r>
            <w:r>
              <w:t xml:space="preserve"> on A major</w:t>
            </w:r>
          </w:p>
        </w:tc>
      </w:tr>
      <w:tr w:rsidR="0050756C" w:rsidRPr="0050756C" w:rsidTr="008C14EB">
        <w:tc>
          <w:tcPr>
            <w:cnfStyle w:val="001000000000" w:firstRow="0" w:lastRow="0" w:firstColumn="1" w:lastColumn="0" w:oddVBand="0" w:evenVBand="0" w:oddHBand="0" w:evenHBand="0" w:firstRowFirstColumn="0" w:firstRowLastColumn="0" w:lastRowFirstColumn="0" w:lastRowLastColumn="0"/>
            <w:tcW w:w="1306" w:type="dxa"/>
          </w:tcPr>
          <w:p w:rsidR="0050756C" w:rsidRPr="00D9394E" w:rsidRDefault="0050756C" w:rsidP="003F0444">
            <w:pPr>
              <w:spacing w:line="300" w:lineRule="auto"/>
              <w:rPr>
                <w:rFonts w:cs="Times New Roman"/>
                <w:b w:val="0"/>
                <w:caps w:val="0"/>
              </w:rPr>
            </w:pPr>
            <w:r w:rsidRPr="00D9394E">
              <w:rPr>
                <w:rFonts w:cs="Times New Roman"/>
                <w:b w:val="0"/>
                <w:caps w:val="0"/>
              </w:rPr>
              <w:t>92</w:t>
            </w:r>
          </w:p>
        </w:tc>
        <w:tc>
          <w:tcPr>
            <w:tcW w:w="1241" w:type="dxa"/>
          </w:tcPr>
          <w:p w:rsidR="0050756C" w:rsidRPr="0050756C" w:rsidRDefault="0050756C" w:rsidP="003F0444">
            <w:pPr>
              <w:spacing w:line="300" w:lineRule="auto"/>
              <w:cnfStyle w:val="000000000000" w:firstRow="0" w:lastRow="0" w:firstColumn="0" w:lastColumn="0" w:oddVBand="0" w:evenVBand="0" w:oddHBand="0" w:evenHBand="0" w:firstRowFirstColumn="0" w:firstRowLastColumn="0" w:lastRowFirstColumn="0" w:lastRowLastColumn="0"/>
            </w:pPr>
            <w:r w:rsidRPr="0050756C">
              <w:t>e</w:t>
            </w:r>
          </w:p>
        </w:tc>
        <w:tc>
          <w:tcPr>
            <w:tcW w:w="5193" w:type="dxa"/>
          </w:tcPr>
          <w:p w:rsidR="008C14EB" w:rsidRPr="0050756C" w:rsidRDefault="00D83ABB" w:rsidP="003F0444">
            <w:pPr>
              <w:spacing w:line="300" w:lineRule="auto"/>
              <w:cnfStyle w:val="000000000000" w:firstRow="0" w:lastRow="0" w:firstColumn="0" w:lastColumn="0" w:oddVBand="0" w:evenVBand="0" w:oddHBand="0" w:evenHBand="0" w:firstRowFirstColumn="0" w:firstRowLastColumn="0" w:lastRowFirstColumn="0" w:lastRowLastColumn="0"/>
            </w:pPr>
            <w:r>
              <w:t>Long</w:t>
            </w:r>
            <w:r w:rsidR="0050756C" w:rsidRPr="0050756C">
              <w:t xml:space="preserve"> phrase group </w:t>
            </w:r>
          </w:p>
        </w:tc>
      </w:tr>
      <w:tr w:rsidR="0050756C" w:rsidRPr="0050756C" w:rsidTr="008C1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6" w:type="dxa"/>
          </w:tcPr>
          <w:p w:rsidR="0050756C" w:rsidRPr="00D9394E" w:rsidRDefault="0050756C" w:rsidP="003F0444">
            <w:pPr>
              <w:spacing w:line="300" w:lineRule="auto"/>
              <w:rPr>
                <w:rFonts w:cs="Times New Roman"/>
                <w:b w:val="0"/>
                <w:caps w:val="0"/>
              </w:rPr>
            </w:pPr>
            <w:r w:rsidRPr="00D9394E">
              <w:rPr>
                <w:rFonts w:cs="Times New Roman"/>
                <w:b w:val="0"/>
                <w:caps w:val="0"/>
              </w:rPr>
              <w:t>132</w:t>
            </w:r>
          </w:p>
        </w:tc>
        <w:tc>
          <w:tcPr>
            <w:tcW w:w="1241" w:type="dxa"/>
          </w:tcPr>
          <w:p w:rsidR="0050756C" w:rsidRPr="0050756C" w:rsidRDefault="0050756C" w:rsidP="003F0444">
            <w:pPr>
              <w:spacing w:line="300" w:lineRule="auto"/>
              <w:cnfStyle w:val="000000100000" w:firstRow="0" w:lastRow="0" w:firstColumn="0" w:lastColumn="0" w:oddVBand="0" w:evenVBand="0" w:oddHBand="1" w:evenHBand="0" w:firstRowFirstColumn="0" w:firstRowLastColumn="0" w:lastRowFirstColumn="0" w:lastRowLastColumn="0"/>
            </w:pPr>
            <w:r w:rsidRPr="0050756C">
              <w:t>a’</w:t>
            </w:r>
          </w:p>
        </w:tc>
        <w:tc>
          <w:tcPr>
            <w:tcW w:w="5193" w:type="dxa"/>
          </w:tcPr>
          <w:p w:rsidR="0050756C" w:rsidRPr="0050756C" w:rsidRDefault="001A3BAC" w:rsidP="003F0444">
            <w:pPr>
              <w:spacing w:line="300" w:lineRule="auto"/>
              <w:cnfStyle w:val="000000100000" w:firstRow="0" w:lastRow="0" w:firstColumn="0" w:lastColumn="0" w:oddVBand="0" w:evenVBand="0" w:oddHBand="1" w:evenHBand="0" w:firstRowFirstColumn="0" w:firstRowLastColumn="0" w:lastRowFirstColumn="0" w:lastRowLastColumn="0"/>
            </w:pPr>
            <w:r>
              <w:rPr>
                <w:noProof/>
              </w:rPr>
              <mc:AlternateContent>
                <mc:Choice Requires="wpg">
                  <w:drawing>
                    <wp:anchor distT="0" distB="0" distL="114300" distR="114300" simplePos="0" relativeHeight="251708416" behindDoc="0" locked="0" layoutInCell="1" allowOverlap="1" wp14:anchorId="44447DDB" wp14:editId="129D020B">
                      <wp:simplePos x="0" y="0"/>
                      <wp:positionH relativeFrom="column">
                        <wp:posOffset>1263130</wp:posOffset>
                      </wp:positionH>
                      <wp:positionV relativeFrom="paragraph">
                        <wp:posOffset>36195</wp:posOffset>
                      </wp:positionV>
                      <wp:extent cx="423545" cy="99695"/>
                      <wp:effectExtent l="0" t="0" r="33655" b="33655"/>
                      <wp:wrapNone/>
                      <wp:docPr id="202" name="Group 202"/>
                      <wp:cNvGraphicFramePr/>
                      <a:graphic xmlns:a="http://schemas.openxmlformats.org/drawingml/2006/main">
                        <a:graphicData uri="http://schemas.microsoft.com/office/word/2010/wordprocessingGroup">
                          <wpg:wgp>
                            <wpg:cNvGrpSpPr/>
                            <wpg:grpSpPr>
                              <a:xfrm>
                                <a:off x="0" y="0"/>
                                <a:ext cx="423545" cy="99695"/>
                                <a:chOff x="0" y="0"/>
                                <a:chExt cx="423603" cy="99753"/>
                              </a:xfrm>
                            </wpg:grpSpPr>
                            <wps:wsp>
                              <wps:cNvPr id="203" name="Straight Connector 203"/>
                              <wps:cNvCnPr/>
                              <wps:spPr>
                                <a:xfrm flipV="1">
                                  <a:off x="0" y="0"/>
                                  <a:ext cx="422910" cy="58189"/>
                                </a:xfrm>
                                <a:prstGeom prst="line">
                                  <a:avLst/>
                                </a:prstGeom>
                                <a:noFill/>
                                <a:ln w="6350" cap="flat" cmpd="sng" algn="ctr">
                                  <a:solidFill>
                                    <a:sysClr val="windowText" lastClr="000000"/>
                                  </a:solidFill>
                                  <a:prstDash val="solid"/>
                                  <a:miter lim="800000"/>
                                </a:ln>
                                <a:effectLst/>
                              </wps:spPr>
                              <wps:bodyPr/>
                            </wps:wsp>
                            <wps:wsp>
                              <wps:cNvPr id="204" name="Straight Connector 204"/>
                              <wps:cNvCnPr/>
                              <wps:spPr>
                                <a:xfrm>
                                  <a:off x="0" y="58189"/>
                                  <a:ext cx="423603" cy="41564"/>
                                </a:xfrm>
                                <a:prstGeom prst="line">
                                  <a:avLst/>
                                </a:prstGeom>
                                <a:noFill/>
                                <a:ln w="6350" cap="flat" cmpd="sng" algn="ctr">
                                  <a:solidFill>
                                    <a:sysClr val="windowText" lastClr="000000"/>
                                  </a:solidFill>
                                  <a:prstDash val="solid"/>
                                  <a:miter lim="800000"/>
                                </a:ln>
                                <a:effectLst/>
                              </wps:spPr>
                              <wps:bodyPr/>
                            </wps:wsp>
                          </wpg:wgp>
                        </a:graphicData>
                      </a:graphic>
                    </wp:anchor>
                  </w:drawing>
                </mc:Choice>
                <mc:Fallback>
                  <w:pict>
                    <v:group w14:anchorId="56C0FB4B" id="Group 202" o:spid="_x0000_s1026" style="position:absolute;margin-left:99.45pt;margin-top:2.85pt;width:33.35pt;height:7.85pt;z-index:251708416" coordsize="423603,997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">
                      <v:line id="Straight Connector 203" o:spid="_x0000_s1027" style="position:absolute;flip:y;visibility:visible;mso-wrap-style:square" from="0,0" to="422910,58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bqBMUAAADcAAAADwAAAGRycy9kb3ducmV2LnhtbESPW2vCQBSE34X+h+UUfKubRpASXaWk&#10;tPgi4gVa3w7ZYxKbPRuym4v/3hUEH4eZ+YZZrAZTiY4aV1pW8D6JQBBnVpecKzgevt8+QDiPrLGy&#10;TAqu5GC1fBktMNG25x11e5+LAGGXoILC+zqR0mUFGXQTWxMH72wbgz7IJpe6wT7ATSXjKJpJgyWH&#10;hQJrSgvK/vetUXDRu036tf0rW/qt9PbndLUuS5Uavw6fcxCeBv8MP9prrSCOpnA/E46AX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KbqBMUAAADcAAAADwAAAAAAAAAA&#10;AAAAAAChAgAAZHJzL2Rvd25yZXYueG1sUEsFBgAAAAAEAAQA+QAAAJMDAAAAAA==&#10;" strokecolor="windowText" strokeweight=".5pt">
                        <v:stroke joinstyle="miter"/>
                      </v:line>
                      <v:line id="Straight Connector 204" o:spid="_x0000_s1028" style="position:absolute;visibility:visible;mso-wrap-style:square" from="0,58189" to="423603,997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1YsQAAADcAAAADwAAAGRycy9kb3ducmV2LnhtbESPQWvCQBSE7wX/w/IEb3XXIBKiq7RC&#10;oYce1Hjx9sy+JqHZt2F3a+K/d4VCj8PMfMNsdqPtxI18aB1rWMwVCOLKmZZrDefy4zUHESKywc4x&#10;abhTgN128rLBwriBj3Q7xVokCIcCNTQx9oWUoWrIYpi7njh5385bjEn6WhqPQ4LbTmZKraTFltNC&#10;gz3tG6p+Tr9Ww1deD/nxcjnEIb9m72V1Lv1daT2bjm9rEJHG+B/+a38aDZlawvNMOgJy+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5sPVixAAAANwAAAAPAAAAAAAAAAAA&#10;AAAAAKECAABkcnMvZG93bnJldi54bWxQSwUGAAAAAAQABAD5AAAAkgMAAAAA&#10;" strokecolor="windowText" strokeweight=".5pt">
                        <v:stroke joinstyle="miter"/>
                      </v:line>
                    </v:group>
                  </w:pict>
                </mc:Fallback>
              </mc:AlternateContent>
            </w:r>
            <w:r w:rsidR="0058505E">
              <w:t xml:space="preserve">Extended </w:t>
            </w:r>
            <w:r w:rsidR="00DD37D7">
              <w:t>anacrusis</w:t>
            </w:r>
            <w:r w:rsidR="00F861C1">
              <w:t xml:space="preserve">, </w:t>
            </w:r>
            <w:r w:rsidR="00DD37D7">
              <w:t xml:space="preserve">             , ends on Neapolitan</w:t>
            </w:r>
          </w:p>
        </w:tc>
      </w:tr>
      <w:tr w:rsidR="0050756C" w:rsidRPr="0050756C" w:rsidTr="008C14EB">
        <w:tc>
          <w:tcPr>
            <w:cnfStyle w:val="001000000000" w:firstRow="0" w:lastRow="0" w:firstColumn="1" w:lastColumn="0" w:oddVBand="0" w:evenVBand="0" w:oddHBand="0" w:evenHBand="0" w:firstRowFirstColumn="0" w:firstRowLastColumn="0" w:lastRowFirstColumn="0" w:lastRowLastColumn="0"/>
            <w:tcW w:w="1306" w:type="dxa"/>
          </w:tcPr>
          <w:p w:rsidR="0050756C" w:rsidRPr="00D9394E" w:rsidRDefault="0050756C" w:rsidP="003F0444">
            <w:pPr>
              <w:spacing w:line="300" w:lineRule="auto"/>
              <w:rPr>
                <w:rFonts w:cs="Times New Roman"/>
                <w:b w:val="0"/>
                <w:caps w:val="0"/>
              </w:rPr>
            </w:pPr>
            <w:r w:rsidRPr="00D9394E">
              <w:rPr>
                <w:rFonts w:cs="Times New Roman"/>
                <w:b w:val="0"/>
                <w:caps w:val="0"/>
              </w:rPr>
              <w:t>136</w:t>
            </w:r>
          </w:p>
        </w:tc>
        <w:tc>
          <w:tcPr>
            <w:tcW w:w="1241" w:type="dxa"/>
          </w:tcPr>
          <w:p w:rsidR="0050756C" w:rsidRPr="0050756C" w:rsidRDefault="0050756C" w:rsidP="003F0444">
            <w:pPr>
              <w:spacing w:line="300" w:lineRule="auto"/>
              <w:cnfStyle w:val="000000000000" w:firstRow="0" w:lastRow="0" w:firstColumn="0" w:lastColumn="0" w:oddVBand="0" w:evenVBand="0" w:oddHBand="0" w:evenHBand="0" w:firstRowFirstColumn="0" w:firstRowLastColumn="0" w:lastRowFirstColumn="0" w:lastRowLastColumn="0"/>
            </w:pPr>
            <w:r w:rsidRPr="0050756C">
              <w:t>a’</w:t>
            </w:r>
          </w:p>
        </w:tc>
        <w:tc>
          <w:tcPr>
            <w:tcW w:w="5193" w:type="dxa"/>
          </w:tcPr>
          <w:p w:rsidR="0050756C" w:rsidRPr="00F861C1" w:rsidRDefault="001A3BAC" w:rsidP="003F0444">
            <w:pPr>
              <w:spacing w:line="300" w:lineRule="auto"/>
              <w:cnfStyle w:val="000000000000" w:firstRow="0" w:lastRow="0" w:firstColumn="0" w:lastColumn="0" w:oddVBand="0" w:evenVBand="0" w:oddHBand="0" w:evenHBand="0" w:firstRowFirstColumn="0" w:firstRowLastColumn="0" w:lastRowFirstColumn="0" w:lastRowLastColumn="0"/>
            </w:pPr>
            <w:r>
              <w:rPr>
                <w:noProof/>
              </w:rPr>
              <mc:AlternateContent>
                <mc:Choice Requires="wpg">
                  <w:drawing>
                    <wp:anchor distT="0" distB="0" distL="114300" distR="114300" simplePos="0" relativeHeight="251710464" behindDoc="0" locked="0" layoutInCell="1" allowOverlap="1" wp14:anchorId="2C641E6A" wp14:editId="17EF87C0">
                      <wp:simplePos x="0" y="0"/>
                      <wp:positionH relativeFrom="column">
                        <wp:posOffset>464185</wp:posOffset>
                      </wp:positionH>
                      <wp:positionV relativeFrom="paragraph">
                        <wp:posOffset>26728</wp:posOffset>
                      </wp:positionV>
                      <wp:extent cx="423603" cy="99753"/>
                      <wp:effectExtent l="0" t="0" r="33655" b="33655"/>
                      <wp:wrapNone/>
                      <wp:docPr id="205" name="Group 205"/>
                      <wp:cNvGraphicFramePr/>
                      <a:graphic xmlns:a="http://schemas.openxmlformats.org/drawingml/2006/main">
                        <a:graphicData uri="http://schemas.microsoft.com/office/word/2010/wordprocessingGroup">
                          <wpg:wgp>
                            <wpg:cNvGrpSpPr/>
                            <wpg:grpSpPr>
                              <a:xfrm>
                                <a:off x="0" y="0"/>
                                <a:ext cx="423603" cy="99753"/>
                                <a:chOff x="0" y="0"/>
                                <a:chExt cx="423603" cy="99753"/>
                              </a:xfrm>
                            </wpg:grpSpPr>
                            <wps:wsp>
                              <wps:cNvPr id="206" name="Straight Connector 206"/>
                              <wps:cNvCnPr/>
                              <wps:spPr>
                                <a:xfrm flipV="1">
                                  <a:off x="0" y="0"/>
                                  <a:ext cx="422910" cy="58189"/>
                                </a:xfrm>
                                <a:prstGeom prst="line">
                                  <a:avLst/>
                                </a:prstGeom>
                                <a:noFill/>
                                <a:ln w="6350" cap="flat" cmpd="sng" algn="ctr">
                                  <a:solidFill>
                                    <a:sysClr val="windowText" lastClr="000000"/>
                                  </a:solidFill>
                                  <a:prstDash val="solid"/>
                                  <a:miter lim="800000"/>
                                </a:ln>
                                <a:effectLst/>
                              </wps:spPr>
                              <wps:bodyPr/>
                            </wps:wsp>
                            <wps:wsp>
                              <wps:cNvPr id="207" name="Straight Connector 207"/>
                              <wps:cNvCnPr/>
                              <wps:spPr>
                                <a:xfrm>
                                  <a:off x="0" y="58189"/>
                                  <a:ext cx="423603" cy="41564"/>
                                </a:xfrm>
                                <a:prstGeom prst="line">
                                  <a:avLst/>
                                </a:prstGeom>
                                <a:noFill/>
                                <a:ln w="6350" cap="flat" cmpd="sng" algn="ctr">
                                  <a:solidFill>
                                    <a:sysClr val="windowText" lastClr="000000"/>
                                  </a:solidFill>
                                  <a:prstDash val="solid"/>
                                  <a:miter lim="800000"/>
                                </a:ln>
                                <a:effectLst/>
                              </wps:spPr>
                              <wps:bodyPr/>
                            </wps:wsp>
                          </wpg:wgp>
                        </a:graphicData>
                      </a:graphic>
                    </wp:anchor>
                  </w:drawing>
                </mc:Choice>
                <mc:Fallback>
                  <w:pict>
                    <v:group w14:anchorId="5462BC3D" id="Group 205" o:spid="_x0000_s1026" style="position:absolute;margin-left:36.55pt;margin-top:2.1pt;width:33.35pt;height:7.85pt;z-index:251710464" coordsize="423603,997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">
                      <v:line id="Straight Connector 206" o:spid="_x0000_s1027" style="position:absolute;flip:y;visibility:visible;mso-wrap-style:square" from="0,0" to="422910,58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FJnMMAAADcAAAADwAAAGRycy9kb3ducmV2LnhtbESPQYvCMBSE74L/ITxhb5rqQaQai1QU&#10;L4uoC6u3R/Nsq81LaaKt/94sLHgcZuYbZpF0phJPalxpWcF4FIEgzqwuOVfwc9oMZyCcR9ZYWSYF&#10;L3KQLPu9Bcbatnyg59HnIkDYxaig8L6OpXRZQQbdyNbEwbvaxqAPssmlbrANcFPJSRRNpcGSw0KB&#10;NaUFZffjwyi46cN3ut6fywf9Vnq/vbysy1Klvgbdag7CU+c/4f/2TiuYRFP4OxOOgFy+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TRSZzDAAAA3AAAAA8AAAAAAAAAAAAA&#10;AAAAoQIAAGRycy9kb3ducmV2LnhtbFBLBQYAAAAABAAEAPkAAACRAwAAAAA=&#10;" strokecolor="windowText" strokeweight=".5pt">
                        <v:stroke joinstyle="miter"/>
                      </v:line>
                      <v:line id="Straight Connector 207" o:spid="_x0000_s1028" style="position:absolute;visibility:visible;mso-wrap-style:square" from="0,58189" to="423603,997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JrFcQAAADcAAAADwAAAGRycy9kb3ducmV2LnhtbESPMW/CMBSE90r8B+shsRWbDBAFDGqR&#10;KnXoAISF7RG/JlHj58h2Sfj3GKlSx9Pdfafb7EbbiRv50DrWsJgrEMSVMy3XGs7lx2sOIkRkg51j&#10;0nCnALvt5GWDhXEDH+l2irVIEA4Famhi7AspQ9WQxTB3PXHyvp23GJP0tTQehwS3ncyUWkqLLaeF&#10;BnvaN1T9nH6thq+8HvLj5XKIQ37N3svqXPq70no2Hd/WICKN8T/81/40GjK1gueZdATk9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YmsVxAAAANwAAAAPAAAAAAAAAAAA&#10;AAAAAKECAABkcnMvZG93bnJldi54bWxQSwUGAAAAAAQABAD5AAAAkgMAAAAA&#10;" strokecolor="windowText" strokeweight=".5pt">
                        <v:stroke joinstyle="miter"/>
                      </v:line>
                    </v:group>
                  </w:pict>
                </mc:Fallback>
              </mc:AlternateContent>
            </w:r>
            <w:r w:rsidR="00F861C1">
              <w:rPr>
                <w:i/>
              </w:rPr>
              <w:t>For</w:t>
            </w:r>
            <w:r w:rsidR="00096B9C">
              <w:rPr>
                <w:i/>
              </w:rPr>
              <w:t>te</w:t>
            </w:r>
            <w:r w:rsidR="00F861C1">
              <w:t xml:space="preserve">, </w:t>
            </w:r>
          </w:p>
        </w:tc>
      </w:tr>
      <w:tr w:rsidR="0050756C" w:rsidRPr="0050756C" w:rsidTr="008C1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6" w:type="dxa"/>
          </w:tcPr>
          <w:p w:rsidR="0050756C" w:rsidRPr="00D9394E" w:rsidRDefault="0050756C" w:rsidP="003F0444">
            <w:pPr>
              <w:spacing w:line="300" w:lineRule="auto"/>
              <w:rPr>
                <w:rFonts w:cs="Times New Roman"/>
                <w:b w:val="0"/>
                <w:caps w:val="0"/>
              </w:rPr>
            </w:pPr>
            <w:r w:rsidRPr="00D9394E">
              <w:rPr>
                <w:rFonts w:cs="Times New Roman"/>
                <w:b w:val="0"/>
                <w:caps w:val="0"/>
              </w:rPr>
              <w:t>140</w:t>
            </w:r>
          </w:p>
        </w:tc>
        <w:tc>
          <w:tcPr>
            <w:tcW w:w="1241" w:type="dxa"/>
          </w:tcPr>
          <w:p w:rsidR="0050756C" w:rsidRPr="0050756C" w:rsidRDefault="0050756C" w:rsidP="003F0444">
            <w:pPr>
              <w:spacing w:line="300" w:lineRule="auto"/>
              <w:cnfStyle w:val="000000100000" w:firstRow="0" w:lastRow="0" w:firstColumn="0" w:lastColumn="0" w:oddVBand="0" w:evenVBand="0" w:oddHBand="1" w:evenHBand="0" w:firstRowFirstColumn="0" w:firstRowLastColumn="0" w:lastRowFirstColumn="0" w:lastRowLastColumn="0"/>
            </w:pPr>
            <w:r w:rsidRPr="0050756C">
              <w:t>b</w:t>
            </w:r>
          </w:p>
        </w:tc>
        <w:tc>
          <w:tcPr>
            <w:tcW w:w="5193" w:type="dxa"/>
          </w:tcPr>
          <w:p w:rsidR="0050756C" w:rsidRPr="0050756C" w:rsidRDefault="001A3BAC" w:rsidP="003F0444">
            <w:pPr>
              <w:spacing w:line="300" w:lineRule="auto"/>
              <w:cnfStyle w:val="000000100000" w:firstRow="0" w:lastRow="0" w:firstColumn="0" w:lastColumn="0" w:oddVBand="0" w:evenVBand="0" w:oddHBand="1" w:evenHBand="0" w:firstRowFirstColumn="0" w:firstRowLastColumn="0" w:lastRowFirstColumn="0" w:lastRowLastColumn="0"/>
            </w:pPr>
            <w:r>
              <w:rPr>
                <w:noProof/>
              </w:rPr>
              <mc:AlternateContent>
                <mc:Choice Requires="wpg">
                  <w:drawing>
                    <wp:anchor distT="0" distB="0" distL="114300" distR="114300" simplePos="0" relativeHeight="251700224" behindDoc="0" locked="0" layoutInCell="1" allowOverlap="1" wp14:anchorId="5B378FEA" wp14:editId="7D98E290">
                      <wp:simplePos x="0" y="0"/>
                      <wp:positionH relativeFrom="column">
                        <wp:posOffset>24765</wp:posOffset>
                      </wp:positionH>
                      <wp:positionV relativeFrom="paragraph">
                        <wp:posOffset>41968</wp:posOffset>
                      </wp:positionV>
                      <wp:extent cx="423603" cy="99753"/>
                      <wp:effectExtent l="0" t="0" r="14605" b="33655"/>
                      <wp:wrapNone/>
                      <wp:docPr id="55" name="Group 55"/>
                      <wp:cNvGraphicFramePr/>
                      <a:graphic xmlns:a="http://schemas.openxmlformats.org/drawingml/2006/main">
                        <a:graphicData uri="http://schemas.microsoft.com/office/word/2010/wordprocessingGroup">
                          <wpg:wgp>
                            <wpg:cNvGrpSpPr/>
                            <wpg:grpSpPr>
                              <a:xfrm rot="10800000">
                                <a:off x="0" y="0"/>
                                <a:ext cx="423603" cy="99753"/>
                                <a:chOff x="0" y="0"/>
                                <a:chExt cx="423603" cy="99753"/>
                              </a:xfrm>
                            </wpg:grpSpPr>
                            <wps:wsp>
                              <wps:cNvPr id="56" name="Straight Connector 56"/>
                              <wps:cNvCnPr/>
                              <wps:spPr>
                                <a:xfrm flipV="1">
                                  <a:off x="0" y="0"/>
                                  <a:ext cx="422910" cy="58189"/>
                                </a:xfrm>
                                <a:prstGeom prst="line">
                                  <a:avLst/>
                                </a:prstGeom>
                                <a:noFill/>
                                <a:ln w="6350" cap="flat" cmpd="sng" algn="ctr">
                                  <a:solidFill>
                                    <a:sysClr val="windowText" lastClr="000000"/>
                                  </a:solidFill>
                                  <a:prstDash val="solid"/>
                                  <a:miter lim="800000"/>
                                </a:ln>
                                <a:effectLst/>
                              </wps:spPr>
                              <wps:bodyPr/>
                            </wps:wsp>
                            <wps:wsp>
                              <wps:cNvPr id="57" name="Straight Connector 57"/>
                              <wps:cNvCnPr/>
                              <wps:spPr>
                                <a:xfrm>
                                  <a:off x="0" y="58189"/>
                                  <a:ext cx="423603" cy="41564"/>
                                </a:xfrm>
                                <a:prstGeom prst="line">
                                  <a:avLst/>
                                </a:prstGeom>
                                <a:noFill/>
                                <a:ln w="6350" cap="flat" cmpd="sng" algn="ctr">
                                  <a:solidFill>
                                    <a:sysClr val="windowText" lastClr="000000"/>
                                  </a:solidFill>
                                  <a:prstDash val="solid"/>
                                  <a:miter lim="800000"/>
                                </a:ln>
                                <a:effectLst/>
                              </wps:spPr>
                              <wps:bodyPr/>
                            </wps:wsp>
                          </wpg:wgp>
                        </a:graphicData>
                      </a:graphic>
                    </wp:anchor>
                  </w:drawing>
                </mc:Choice>
                <mc:Fallback>
                  <w:pict>
                    <v:group w14:anchorId="55296FBB" id="Group 55" o:spid="_x0000_s1026" style="position:absolute;margin-left:1.95pt;margin-top:3.3pt;width:33.35pt;height:7.85pt;rotation:180;z-index:251700224" coordsize="423603,997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">
                      <v:line id="Straight Connector 56" o:spid="_x0000_s1027" style="position:absolute;flip:y;visibility:visible;mso-wrap-style:square" from="0,0" to="422910,58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ZACcQAAADbAAAADwAAAGRycy9kb3ducmV2LnhtbESPQWvCQBSE7wX/w/KE3nSjUJHUTZCI&#10;pZciSQva2yP7mqRm34bsmsR/3y0Uehxm5html06mFQP1rrGsYLWMQBCXVjdcKfh4Py62IJxH1tha&#10;JgV3cpAms4cdxtqOnNNQ+EoECLsYFdTed7GUrqzJoFvajjh4X7Y36IPsK6l7HAPctHIdRRtpsOGw&#10;UGNHWU3ltbgZBd86f8sOp0tzo3OrTy+fd+vKTKnH+bR/BuFp8v/hv/arVvC0gd8v4QfI5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BkAJxAAAANsAAAAPAAAAAAAAAAAA&#10;AAAAAKECAABkcnMvZG93bnJldi54bWxQSwUGAAAAAAQABAD5AAAAkgMAAAAA&#10;" strokecolor="windowText" strokeweight=".5pt">
                        <v:stroke joinstyle="miter"/>
                      </v:line>
                      <v:line id="Straight Connector 57" o:spid="_x0000_s1028" style="position:absolute;visibility:visible;mso-wrap-style:square" from="0,58189" to="423603,997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8jzosMAAADbAAAADwAAAGRycy9kb3ducmV2LnhtbESPQYvCMBSE78L+h/AEb5oqqKVrFFdY&#10;2MMe1Hrx9mzetsXmpSTR1n+/EQSPw8x8w6w2vWnEnZyvLSuYThIQxIXVNZcKTvn3OAXhA7LGxjIp&#10;eJCHzfpjsMJM244PdD+GUkQI+wwVVCG0mZS+qMign9iWOHp/1hkMUbpSaoddhJtGzpJkIQ3WHBcq&#10;bGlXUXE93oyC37Ts0sP5vA9depl95cUpd49EqdGw336CCNSHd/jV/tEK5kt4fok/QK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I86LDAAAA2wAAAA8AAAAAAAAAAAAA&#10;AAAAoQIAAGRycy9kb3ducmV2LnhtbFBLBQYAAAAABAAEAPkAAACRAwAAAAA=&#10;" strokecolor="windowText" strokeweight=".5pt">
                        <v:stroke joinstyle="miter"/>
                      </v:line>
                    </v:group>
                  </w:pict>
                </mc:Fallback>
              </mc:AlternateContent>
            </w:r>
          </w:p>
        </w:tc>
      </w:tr>
      <w:tr w:rsidR="0050756C" w:rsidRPr="0050756C" w:rsidTr="008C14EB">
        <w:tc>
          <w:tcPr>
            <w:cnfStyle w:val="001000000000" w:firstRow="0" w:lastRow="0" w:firstColumn="1" w:lastColumn="0" w:oddVBand="0" w:evenVBand="0" w:oddHBand="0" w:evenHBand="0" w:firstRowFirstColumn="0" w:firstRowLastColumn="0" w:lastRowFirstColumn="0" w:lastRowLastColumn="0"/>
            <w:tcW w:w="1306" w:type="dxa"/>
          </w:tcPr>
          <w:p w:rsidR="0050756C" w:rsidRPr="00D9394E" w:rsidRDefault="003C6976" w:rsidP="003F0444">
            <w:pPr>
              <w:spacing w:line="300" w:lineRule="auto"/>
              <w:rPr>
                <w:rFonts w:cs="Times New Roman"/>
                <w:b w:val="0"/>
                <w:caps w:val="0"/>
              </w:rPr>
            </w:pPr>
            <w:r w:rsidRPr="00D9394E">
              <w:rPr>
                <w:rFonts w:cs="Times New Roman"/>
                <w:b w:val="0"/>
                <w:caps w:val="0"/>
              </w:rPr>
              <w:t>143</w:t>
            </w:r>
          </w:p>
        </w:tc>
        <w:tc>
          <w:tcPr>
            <w:tcW w:w="1241" w:type="dxa"/>
          </w:tcPr>
          <w:p w:rsidR="0050756C" w:rsidRPr="0050756C" w:rsidRDefault="003C6976" w:rsidP="003F0444">
            <w:pPr>
              <w:spacing w:line="300" w:lineRule="auto"/>
              <w:cnfStyle w:val="000000000000" w:firstRow="0" w:lastRow="0" w:firstColumn="0" w:lastColumn="0" w:oddVBand="0" w:evenVBand="0" w:oddHBand="0" w:evenHBand="0" w:firstRowFirstColumn="0" w:firstRowLastColumn="0" w:lastRowFirstColumn="0" w:lastRowLastColumn="0"/>
            </w:pPr>
            <w:r>
              <w:t>b'</w:t>
            </w:r>
          </w:p>
        </w:tc>
        <w:tc>
          <w:tcPr>
            <w:tcW w:w="5193" w:type="dxa"/>
          </w:tcPr>
          <w:p w:rsidR="0050756C" w:rsidRPr="007A380F" w:rsidRDefault="001A3BAC" w:rsidP="003F0444">
            <w:pPr>
              <w:spacing w:line="300" w:lineRule="auto"/>
              <w:cnfStyle w:val="000000000000" w:firstRow="0" w:lastRow="0" w:firstColumn="0" w:lastColumn="0" w:oddVBand="0" w:evenVBand="0" w:oddHBand="0" w:evenHBand="0" w:firstRowFirstColumn="0" w:firstRowLastColumn="0" w:lastRowFirstColumn="0" w:lastRowLastColumn="0"/>
            </w:pPr>
            <w:r>
              <w:rPr>
                <w:noProof/>
              </w:rPr>
              <mc:AlternateContent>
                <mc:Choice Requires="wpg">
                  <w:drawing>
                    <wp:anchor distT="0" distB="0" distL="114300" distR="114300" simplePos="0" relativeHeight="251702272" behindDoc="0" locked="0" layoutInCell="1" allowOverlap="1" wp14:anchorId="6D38B75B" wp14:editId="33DF0071">
                      <wp:simplePos x="0" y="0"/>
                      <wp:positionH relativeFrom="column">
                        <wp:posOffset>24823</wp:posOffset>
                      </wp:positionH>
                      <wp:positionV relativeFrom="paragraph">
                        <wp:posOffset>40005</wp:posOffset>
                      </wp:positionV>
                      <wp:extent cx="423545" cy="99695"/>
                      <wp:effectExtent l="0" t="0" r="14605" b="33655"/>
                      <wp:wrapNone/>
                      <wp:docPr id="193" name="Group 193"/>
                      <wp:cNvGraphicFramePr/>
                      <a:graphic xmlns:a="http://schemas.openxmlformats.org/drawingml/2006/main">
                        <a:graphicData uri="http://schemas.microsoft.com/office/word/2010/wordprocessingGroup">
                          <wpg:wgp>
                            <wpg:cNvGrpSpPr/>
                            <wpg:grpSpPr>
                              <a:xfrm rot="10800000">
                                <a:off x="0" y="0"/>
                                <a:ext cx="423545" cy="99695"/>
                                <a:chOff x="0" y="0"/>
                                <a:chExt cx="423601" cy="99753"/>
                              </a:xfrm>
                            </wpg:grpSpPr>
                            <wps:wsp>
                              <wps:cNvPr id="194" name="Straight Connector 194"/>
                              <wps:cNvCnPr/>
                              <wps:spPr>
                                <a:xfrm flipV="1">
                                  <a:off x="0" y="0"/>
                                  <a:ext cx="422910" cy="58189"/>
                                </a:xfrm>
                                <a:prstGeom prst="line">
                                  <a:avLst/>
                                </a:prstGeom>
                                <a:noFill/>
                                <a:ln w="6350" cap="flat" cmpd="sng" algn="ctr">
                                  <a:solidFill>
                                    <a:sysClr val="windowText" lastClr="000000"/>
                                  </a:solidFill>
                                  <a:prstDash val="solid"/>
                                  <a:miter lim="800000"/>
                                </a:ln>
                                <a:effectLst/>
                              </wps:spPr>
                              <wps:bodyPr/>
                            </wps:wsp>
                            <wps:wsp>
                              <wps:cNvPr id="195" name="Straight Connector 195"/>
                              <wps:cNvCnPr/>
                              <wps:spPr>
                                <a:xfrm>
                                  <a:off x="0" y="58189"/>
                                  <a:ext cx="423601" cy="41564"/>
                                </a:xfrm>
                                <a:prstGeom prst="line">
                                  <a:avLst/>
                                </a:prstGeom>
                                <a:noFill/>
                                <a:ln w="6350" cap="flat" cmpd="sng" algn="ctr">
                                  <a:solidFill>
                                    <a:sysClr val="windowText" lastClr="000000"/>
                                  </a:solidFill>
                                  <a:prstDash val="solid"/>
                                  <a:miter lim="800000"/>
                                </a:ln>
                                <a:effectLst/>
                              </wps:spPr>
                              <wps:bodyPr/>
                            </wps:wsp>
                          </wpg:wgp>
                        </a:graphicData>
                      </a:graphic>
                      <wp14:sizeRelH relativeFrom="margin">
                        <wp14:pctWidth>0</wp14:pctWidth>
                      </wp14:sizeRelH>
                    </wp:anchor>
                  </w:drawing>
                </mc:Choice>
                <mc:Fallback>
                  <w:pict>
                    <v:group w14:anchorId="66C8440A" id="Group 193" o:spid="_x0000_s1026" style="position:absolute;margin-left:1.95pt;margin-top:3.15pt;width:33.35pt;height:7.85pt;rotation:180;z-index:251702272;mso-width-relative:margin" coordsize="423601,997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">
                      <v:line id="Straight Connector 194" o:spid="_x0000_s1027" style="position:absolute;flip:y;visibility:visible;mso-wrap-style:square" from="0,0" to="422910,58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CGi8MAAADcAAAADwAAAGRycy9kb3ducmV2LnhtbERPS2vCQBC+C/0PyxS8mU2llDa6Skmx&#10;eClBLai3ITtN0mZnQ3bN49+7QsHbfHzPWa4HU4uOWldZVvAUxSCIc6srLhR8HzazVxDOI2usLZOC&#10;kRysVw+TJSba9ryjbu8LEULYJaig9L5JpHR5SQZdZBviwP3Y1qAPsC2kbrEP4aaW8zh+kQYrDg0l&#10;NpSWlP/tL0bBr959pR/ZqbrQsdbZ53m0Lk+Vmj4O7wsQngZ/F/+7tzrMf3uG2zPhArm6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hghovDAAAA3AAAAA8AAAAAAAAAAAAA&#10;AAAAoQIAAGRycy9kb3ducmV2LnhtbFBLBQYAAAAABAAEAPkAAACRAwAAAAA=&#10;" strokecolor="windowText" strokeweight=".5pt">
                        <v:stroke joinstyle="miter"/>
                      </v:line>
                      <v:line id="Straight Connector 195" o:spid="_x0000_s1028" style="position:absolute;visibility:visible;mso-wrap-style:square" from="0,58189" to="423601,997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OkAsMAAADcAAAADwAAAGRycy9kb3ducmV2LnhtbERPO2vDMBDeC/kP4gLdGjmGFMeNEpJA&#10;IUOHOs6S7WpdbVPrZCTVj39fFQrd7uN73u4wmU4M5HxrWcF6lYAgrqxuuVZwK1+fMhA+IGvsLJOC&#10;mTwc9ouHHebajlzQcA21iCHsc1TQhNDnUvqqIYN+ZXviyH1aZzBE6GqpHY4x3HQyTZJnabDl2NBg&#10;T+eGqq/rt1HwltVjVtzv72HMPtJTWd1KNydKPS6n4wuIQFP4F/+5LzrO327g95l4gd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XTpALDAAAA3AAAAA8AAAAAAAAAAAAA&#10;AAAAoQIAAGRycy9kb3ducmV2LnhtbFBLBQYAAAAABAAEAPkAAACRAwAAAAA=&#10;" strokecolor="windowText" strokeweight=".5pt">
                        <v:stroke joinstyle="miter"/>
                      </v:line>
                    </v:group>
                  </w:pict>
                </mc:Fallback>
              </mc:AlternateContent>
            </w:r>
            <w:r w:rsidR="00DD37D7">
              <w:rPr>
                <w:noProof/>
              </w:rPr>
              <w:t xml:space="preserve">    </w:t>
            </w:r>
            <w:r>
              <w:rPr>
                <w:noProof/>
              </w:rPr>
              <w:t xml:space="preserve"> </w:t>
            </w:r>
            <w:r w:rsidR="007A380F">
              <w:rPr>
                <w:noProof/>
              </w:rPr>
              <w:t xml:space="preserve">        , </w:t>
            </w:r>
            <w:r w:rsidR="00096B9C">
              <w:rPr>
                <w:i/>
              </w:rPr>
              <w:t>crescendo</w:t>
            </w:r>
            <w:r w:rsidR="007A380F">
              <w:t xml:space="preserve"> </w:t>
            </w:r>
          </w:p>
        </w:tc>
      </w:tr>
      <w:tr w:rsidR="0050756C" w:rsidRPr="0050756C" w:rsidTr="008C1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6" w:type="dxa"/>
          </w:tcPr>
          <w:p w:rsidR="0050756C" w:rsidRPr="00D9394E" w:rsidRDefault="0050756C" w:rsidP="003F0444">
            <w:pPr>
              <w:spacing w:line="300" w:lineRule="auto"/>
              <w:rPr>
                <w:rFonts w:cs="Times New Roman"/>
                <w:b w:val="0"/>
                <w:caps w:val="0"/>
              </w:rPr>
            </w:pPr>
            <w:r w:rsidRPr="00D9394E">
              <w:rPr>
                <w:rFonts w:cs="Times New Roman"/>
                <w:b w:val="0"/>
                <w:caps w:val="0"/>
              </w:rPr>
              <w:t>151</w:t>
            </w:r>
          </w:p>
        </w:tc>
        <w:tc>
          <w:tcPr>
            <w:tcW w:w="1241" w:type="dxa"/>
          </w:tcPr>
          <w:p w:rsidR="0050756C" w:rsidRPr="0050756C" w:rsidRDefault="0050756C" w:rsidP="003F0444">
            <w:pPr>
              <w:spacing w:line="300" w:lineRule="auto"/>
              <w:cnfStyle w:val="000000100000" w:firstRow="0" w:lastRow="0" w:firstColumn="0" w:lastColumn="0" w:oddVBand="0" w:evenVBand="0" w:oddHBand="1" w:evenHBand="0" w:firstRowFirstColumn="0" w:firstRowLastColumn="0" w:lastRowFirstColumn="0" w:lastRowLastColumn="0"/>
            </w:pPr>
            <w:r w:rsidRPr="0050756C">
              <w:t>a’</w:t>
            </w:r>
          </w:p>
        </w:tc>
        <w:tc>
          <w:tcPr>
            <w:tcW w:w="5193" w:type="dxa"/>
          </w:tcPr>
          <w:p w:rsidR="0050756C" w:rsidRPr="0050756C" w:rsidRDefault="001A3BAC" w:rsidP="003F0444">
            <w:pPr>
              <w:spacing w:line="300" w:lineRule="auto"/>
              <w:cnfStyle w:val="000000100000" w:firstRow="0" w:lastRow="0" w:firstColumn="0" w:lastColumn="0" w:oddVBand="0" w:evenVBand="0" w:oddHBand="1" w:evenHBand="0" w:firstRowFirstColumn="0" w:firstRowLastColumn="0" w:lastRowFirstColumn="0" w:lastRowLastColumn="0"/>
              <w:rPr>
                <w:i/>
              </w:rPr>
            </w:pPr>
            <w:r>
              <w:rPr>
                <w:noProof/>
              </w:rPr>
              <mc:AlternateContent>
                <mc:Choice Requires="wpg">
                  <w:drawing>
                    <wp:anchor distT="0" distB="0" distL="114300" distR="114300" simplePos="0" relativeHeight="251712512" behindDoc="0" locked="0" layoutInCell="1" allowOverlap="1" wp14:anchorId="0D20B590" wp14:editId="3AE205DE">
                      <wp:simplePos x="0" y="0"/>
                      <wp:positionH relativeFrom="column">
                        <wp:posOffset>718127</wp:posOffset>
                      </wp:positionH>
                      <wp:positionV relativeFrom="paragraph">
                        <wp:posOffset>54610</wp:posOffset>
                      </wp:positionV>
                      <wp:extent cx="423545" cy="99695"/>
                      <wp:effectExtent l="0" t="0" r="33655" b="33655"/>
                      <wp:wrapNone/>
                      <wp:docPr id="208" name="Group 208"/>
                      <wp:cNvGraphicFramePr/>
                      <a:graphic xmlns:a="http://schemas.openxmlformats.org/drawingml/2006/main">
                        <a:graphicData uri="http://schemas.microsoft.com/office/word/2010/wordprocessingGroup">
                          <wpg:wgp>
                            <wpg:cNvGrpSpPr/>
                            <wpg:grpSpPr>
                              <a:xfrm>
                                <a:off x="0" y="0"/>
                                <a:ext cx="423545" cy="99695"/>
                                <a:chOff x="0" y="0"/>
                                <a:chExt cx="423603" cy="99753"/>
                              </a:xfrm>
                            </wpg:grpSpPr>
                            <wps:wsp>
                              <wps:cNvPr id="209" name="Straight Connector 209"/>
                              <wps:cNvCnPr/>
                              <wps:spPr>
                                <a:xfrm flipV="1">
                                  <a:off x="0" y="0"/>
                                  <a:ext cx="422910" cy="58189"/>
                                </a:xfrm>
                                <a:prstGeom prst="line">
                                  <a:avLst/>
                                </a:prstGeom>
                                <a:noFill/>
                                <a:ln w="6350" cap="flat" cmpd="sng" algn="ctr">
                                  <a:solidFill>
                                    <a:sysClr val="windowText" lastClr="000000"/>
                                  </a:solidFill>
                                  <a:prstDash val="solid"/>
                                  <a:miter lim="800000"/>
                                </a:ln>
                                <a:effectLst/>
                              </wps:spPr>
                              <wps:bodyPr/>
                            </wps:wsp>
                            <wps:wsp>
                              <wps:cNvPr id="210" name="Straight Connector 210"/>
                              <wps:cNvCnPr/>
                              <wps:spPr>
                                <a:xfrm>
                                  <a:off x="0" y="58189"/>
                                  <a:ext cx="423603" cy="41564"/>
                                </a:xfrm>
                                <a:prstGeom prst="line">
                                  <a:avLst/>
                                </a:prstGeom>
                                <a:noFill/>
                                <a:ln w="6350" cap="flat" cmpd="sng" algn="ctr">
                                  <a:solidFill>
                                    <a:sysClr val="windowText" lastClr="000000"/>
                                  </a:solidFill>
                                  <a:prstDash val="solid"/>
                                  <a:miter lim="800000"/>
                                </a:ln>
                                <a:effectLst/>
                              </wps:spPr>
                              <wps:bodyPr/>
                            </wps:wsp>
                          </wpg:wgp>
                        </a:graphicData>
                      </a:graphic>
                    </wp:anchor>
                  </w:drawing>
                </mc:Choice>
                <mc:Fallback>
                  <w:pict>
                    <v:group w14:anchorId="4B97EA81" id="Group 208" o:spid="_x0000_s1026" style="position:absolute;margin-left:56.55pt;margin-top:4.3pt;width:33.35pt;height:7.85pt;z-index:251712512" coordsize="423603,997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">
                      <v:line id="Straight Connector 209" o:spid="_x0000_s1027" style="position:absolute;flip:y;visibility:visible;mso-wrap-style:square" from="0,0" to="422910,58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7d7sUAAADcAAAADwAAAGRycy9kb3ducmV2LnhtbESPzWvCQBTE70L/h+UVvNVNcxAbXaWk&#10;tHgR8QNab4/sM4nNvg3ZzYf/vSsIHoeZ+Q2zWA2mEh01rrSs4H0SgSDOrC45V3A8fL/NQDiPrLGy&#10;TAqu5GC1fBktMNG25x11e5+LAGGXoILC+zqR0mUFGXQTWxMH72wbgz7IJpe6wT7ATSXjKJpKgyWH&#10;hQJrSgvK/vetUXDRu036tf0rW/qt9PbndLUuS5Uavw6fcxCeBv8MP9prrSCOPuB+JhwBub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U7d7sUAAADcAAAADwAAAAAAAAAA&#10;AAAAAAChAgAAZHJzL2Rvd25yZXYueG1sUEsFBgAAAAAEAAQA+QAAAJMDAAAAAA==&#10;" strokecolor="windowText" strokeweight=".5pt">
                        <v:stroke joinstyle="miter"/>
                      </v:line>
                      <v:line id="Straight Connector 210" o:spid="_x0000_s1028" style="position:absolute;visibility:visible;mso-wrap-style:square" from="0,58189" to="423603,997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1JlvMIAAADcAAAADwAAAGRycy9kb3ducmV2LnhtbERPPW+DMBDdK/U/WFepW2PCECGCEzWR&#10;InXoECAL2wVfABWfke0E8u/roVLHp/dd7Bczigc5P1hWsF4lIIhbqwfuFFzq00cGwgdkjaNlUvAk&#10;D/vd60uBubYzl/SoQidiCPscFfQhTLmUvu3JoF/ZiThyN+sMhghdJ7XDOYabUaZJspEGB44NPU50&#10;7Kn9qe5GwXfWzVnZNOcwZ9f0ULeX2j0Tpd7fls8tiEBL+Bf/ub+0gnQd58cz8QjI3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1JlvMIAAADcAAAADwAAAAAAAAAAAAAA&#10;AAChAgAAZHJzL2Rvd25yZXYueG1sUEsFBgAAAAAEAAQA+QAAAJADAAAAAA==&#10;" strokecolor="windowText" strokeweight=".5pt">
                        <v:stroke joinstyle="miter"/>
                      </v:line>
                    </v:group>
                  </w:pict>
                </mc:Fallback>
              </mc:AlternateContent>
            </w:r>
            <w:r>
              <w:rPr>
                <w:noProof/>
              </w:rPr>
              <mc:AlternateContent>
                <mc:Choice Requires="wpg">
                  <w:drawing>
                    <wp:anchor distT="0" distB="0" distL="114300" distR="114300" simplePos="0" relativeHeight="251704320" behindDoc="0" locked="0" layoutInCell="1" allowOverlap="1" wp14:anchorId="0C07E41A" wp14:editId="25C673BE">
                      <wp:simplePos x="0" y="0"/>
                      <wp:positionH relativeFrom="column">
                        <wp:posOffset>1320858</wp:posOffset>
                      </wp:positionH>
                      <wp:positionV relativeFrom="paragraph">
                        <wp:posOffset>57150</wp:posOffset>
                      </wp:positionV>
                      <wp:extent cx="423545" cy="99695"/>
                      <wp:effectExtent l="0" t="0" r="14605" b="33655"/>
                      <wp:wrapNone/>
                      <wp:docPr id="196" name="Group 196"/>
                      <wp:cNvGraphicFramePr/>
                      <a:graphic xmlns:a="http://schemas.openxmlformats.org/drawingml/2006/main">
                        <a:graphicData uri="http://schemas.microsoft.com/office/word/2010/wordprocessingGroup">
                          <wpg:wgp>
                            <wpg:cNvGrpSpPr/>
                            <wpg:grpSpPr>
                              <a:xfrm rot="10800000">
                                <a:off x="0" y="0"/>
                                <a:ext cx="423545" cy="99695"/>
                                <a:chOff x="0" y="0"/>
                                <a:chExt cx="423603" cy="99753"/>
                              </a:xfrm>
                            </wpg:grpSpPr>
                            <wps:wsp>
                              <wps:cNvPr id="197" name="Straight Connector 197"/>
                              <wps:cNvCnPr/>
                              <wps:spPr>
                                <a:xfrm flipV="1">
                                  <a:off x="0" y="0"/>
                                  <a:ext cx="422910" cy="58189"/>
                                </a:xfrm>
                                <a:prstGeom prst="line">
                                  <a:avLst/>
                                </a:prstGeom>
                                <a:noFill/>
                                <a:ln w="6350" cap="flat" cmpd="sng" algn="ctr">
                                  <a:solidFill>
                                    <a:sysClr val="windowText" lastClr="000000"/>
                                  </a:solidFill>
                                  <a:prstDash val="solid"/>
                                  <a:miter lim="800000"/>
                                </a:ln>
                                <a:effectLst/>
                              </wps:spPr>
                              <wps:bodyPr/>
                            </wps:wsp>
                            <wps:wsp>
                              <wps:cNvPr id="198" name="Straight Connector 198"/>
                              <wps:cNvCnPr/>
                              <wps:spPr>
                                <a:xfrm>
                                  <a:off x="0" y="58189"/>
                                  <a:ext cx="423603" cy="41564"/>
                                </a:xfrm>
                                <a:prstGeom prst="line">
                                  <a:avLst/>
                                </a:prstGeom>
                                <a:noFill/>
                                <a:ln w="6350" cap="flat" cmpd="sng" algn="ctr">
                                  <a:solidFill>
                                    <a:sysClr val="windowText" lastClr="000000"/>
                                  </a:solidFill>
                                  <a:prstDash val="solid"/>
                                  <a:miter lim="800000"/>
                                </a:ln>
                                <a:effectLst/>
                              </wps:spPr>
                              <wps:bodyPr/>
                            </wps:wsp>
                          </wpg:wgp>
                        </a:graphicData>
                      </a:graphic>
                    </wp:anchor>
                  </w:drawing>
                </mc:Choice>
                <mc:Fallback>
                  <w:pict>
                    <v:group w14:anchorId="34B777E5" id="Group 196" o:spid="_x0000_s1026" style="position:absolute;margin-left:104pt;margin-top:4.5pt;width:33.35pt;height:7.85pt;rotation:180;z-index:251704320" coordsize="423603,997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">
                      <v:line id="Straight Connector 197" o:spid="_x0000_s1027" style="position:absolute;flip:y;visibility:visible;mso-wrap-style:square" from="0,0" to="422910,58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LIY/MMAAADcAAAADwAAAGRycy9kb3ducmV2LnhtbERPS2vCQBC+C/0PyxS8mU099BFdpaRY&#10;vJSgFtTbkJ0mabOzIbvm8e9doeBtPr7nLNeDqUVHrassK3iKYhDEudUVFwq+D5vZKwjnkTXWlknB&#10;SA7Wq4fJEhNte95Rt/eFCCHsElRQet8kUrq8JIMusg1x4H5sa9AH2BZSt9iHcFPLeRw/S4MVh4YS&#10;G0pLyv/2F6PgV+++0o/sVF3oWOvs8zxal6dKTR+H9wUIT4O/i//dWx3mv73A7ZlwgVxd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iyGPzDAAAA3AAAAA8AAAAAAAAAAAAA&#10;AAAAoQIAAGRycy9kb3ducmV2LnhtbFBLBQYAAAAABAAEAPkAAACRAwAAAAA=&#10;" strokecolor="windowText" strokeweight=".5pt">
                        <v:stroke joinstyle="miter"/>
                      </v:line>
                      <v:line id="Straight Connector 198" o:spid="_x0000_s1028" style="position:absolute;visibility:visible;mso-wrap-style:square" from="0,58189" to="423603,997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9ILnMUAAADcAAAADwAAAGRycy9kb3ducmV2LnhtbESPQW/CMAyF70j7D5En7QYpHKbSERBM&#10;msRhh0G5cDON11Y0TpUEWv79fJjEzdZ7fu/zajO6Tt0pxNazgfksA0VcedtybeBUfk1zUDEhW+w8&#10;k4EHRdisXyYrLKwf+ED3Y6qVhHAs0ECTUl9oHauGHMaZ74lF+/XBYZI11NoGHCTcdXqRZe/aYcvS&#10;0GBPnw1V1+PNGfjO6yE/nM8/acgvi11ZncrwyIx5ex23H6ASjelp/r/eW8FfCq08IxPo9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9ILnMUAAADcAAAADwAAAAAAAAAA&#10;AAAAAAChAgAAZHJzL2Rvd25yZXYueG1sUEsFBgAAAAAEAAQA+QAAAJMDAAAAAA==&#10;" strokecolor="windowText" strokeweight=".5pt">
                        <v:stroke joinstyle="miter"/>
                      </v:line>
                    </v:group>
                  </w:pict>
                </mc:Fallback>
              </mc:AlternateContent>
            </w:r>
            <w:r w:rsidR="00096B9C">
              <w:rPr>
                <w:i/>
              </w:rPr>
              <w:t>Fortissimo,</w:t>
            </w:r>
            <w:r w:rsidR="00F861C1">
              <w:t xml:space="preserve"> </w:t>
            </w:r>
            <w:r>
              <w:rPr>
                <w:noProof/>
              </w:rPr>
              <w:t xml:space="preserve">                           </w:t>
            </w:r>
            <w:r w:rsidR="00096B9C">
              <w:t>, cadences on F major</w:t>
            </w:r>
          </w:p>
        </w:tc>
      </w:tr>
      <w:tr w:rsidR="0050756C" w:rsidRPr="0050756C" w:rsidTr="008C14EB">
        <w:tc>
          <w:tcPr>
            <w:cnfStyle w:val="001000000000" w:firstRow="0" w:lastRow="0" w:firstColumn="1" w:lastColumn="0" w:oddVBand="0" w:evenVBand="0" w:oddHBand="0" w:evenHBand="0" w:firstRowFirstColumn="0" w:firstRowLastColumn="0" w:lastRowFirstColumn="0" w:lastRowLastColumn="0"/>
            <w:tcW w:w="1306" w:type="dxa"/>
          </w:tcPr>
          <w:p w:rsidR="0050756C" w:rsidRPr="00D9394E" w:rsidRDefault="0050756C" w:rsidP="003F0444">
            <w:pPr>
              <w:spacing w:line="300" w:lineRule="auto"/>
              <w:rPr>
                <w:rFonts w:cs="Times New Roman"/>
                <w:b w:val="0"/>
                <w:caps w:val="0"/>
              </w:rPr>
            </w:pPr>
            <w:r w:rsidRPr="00D9394E">
              <w:rPr>
                <w:rFonts w:cs="Times New Roman"/>
                <w:b w:val="0"/>
                <w:caps w:val="0"/>
              </w:rPr>
              <w:t>155</w:t>
            </w:r>
          </w:p>
        </w:tc>
        <w:tc>
          <w:tcPr>
            <w:tcW w:w="1241" w:type="dxa"/>
          </w:tcPr>
          <w:p w:rsidR="0050756C" w:rsidRPr="0050756C" w:rsidRDefault="0050756C" w:rsidP="003F0444">
            <w:pPr>
              <w:spacing w:line="300" w:lineRule="auto"/>
              <w:cnfStyle w:val="000000000000" w:firstRow="0" w:lastRow="0" w:firstColumn="0" w:lastColumn="0" w:oddVBand="0" w:evenVBand="0" w:oddHBand="0" w:evenHBand="0" w:firstRowFirstColumn="0" w:firstRowLastColumn="0" w:lastRowFirstColumn="0" w:lastRowLastColumn="0"/>
            </w:pPr>
            <w:r w:rsidRPr="0050756C">
              <w:t xml:space="preserve">a’ </w:t>
            </w:r>
          </w:p>
        </w:tc>
        <w:tc>
          <w:tcPr>
            <w:tcW w:w="5193" w:type="dxa"/>
          </w:tcPr>
          <w:p w:rsidR="0050756C" w:rsidRPr="007A380F" w:rsidRDefault="007A380F" w:rsidP="003F0444">
            <w:pPr>
              <w:spacing w:line="300" w:lineRule="auto"/>
              <w:cnfStyle w:val="000000000000" w:firstRow="0" w:lastRow="0" w:firstColumn="0" w:lastColumn="0" w:oddVBand="0" w:evenVBand="0" w:oddHBand="0" w:evenHBand="0" w:firstRowFirstColumn="0" w:firstRowLastColumn="0" w:lastRowFirstColumn="0" w:lastRowLastColumn="0"/>
            </w:pPr>
            <w:r>
              <w:rPr>
                <w:noProof/>
              </w:rPr>
              <mc:AlternateContent>
                <mc:Choice Requires="wpg">
                  <w:drawing>
                    <wp:anchor distT="0" distB="0" distL="114300" distR="114300" simplePos="0" relativeHeight="251714560" behindDoc="0" locked="0" layoutInCell="1" allowOverlap="1" wp14:anchorId="1ACA3EAA" wp14:editId="5BD2BDF2">
                      <wp:simplePos x="0" y="0"/>
                      <wp:positionH relativeFrom="column">
                        <wp:posOffset>718127</wp:posOffset>
                      </wp:positionH>
                      <wp:positionV relativeFrom="paragraph">
                        <wp:posOffset>61595</wp:posOffset>
                      </wp:positionV>
                      <wp:extent cx="423545" cy="99695"/>
                      <wp:effectExtent l="0" t="0" r="33655" b="33655"/>
                      <wp:wrapNone/>
                      <wp:docPr id="211" name="Group 211"/>
                      <wp:cNvGraphicFramePr/>
                      <a:graphic xmlns:a="http://schemas.openxmlformats.org/drawingml/2006/main">
                        <a:graphicData uri="http://schemas.microsoft.com/office/word/2010/wordprocessingGroup">
                          <wpg:wgp>
                            <wpg:cNvGrpSpPr/>
                            <wpg:grpSpPr>
                              <a:xfrm>
                                <a:off x="0" y="0"/>
                                <a:ext cx="423545" cy="99695"/>
                                <a:chOff x="0" y="0"/>
                                <a:chExt cx="423603" cy="99753"/>
                              </a:xfrm>
                            </wpg:grpSpPr>
                            <wps:wsp>
                              <wps:cNvPr id="212" name="Straight Connector 212"/>
                              <wps:cNvCnPr/>
                              <wps:spPr>
                                <a:xfrm flipV="1">
                                  <a:off x="0" y="0"/>
                                  <a:ext cx="422910" cy="58189"/>
                                </a:xfrm>
                                <a:prstGeom prst="line">
                                  <a:avLst/>
                                </a:prstGeom>
                                <a:noFill/>
                                <a:ln w="6350" cap="flat" cmpd="sng" algn="ctr">
                                  <a:solidFill>
                                    <a:sysClr val="windowText" lastClr="000000"/>
                                  </a:solidFill>
                                  <a:prstDash val="solid"/>
                                  <a:miter lim="800000"/>
                                </a:ln>
                                <a:effectLst/>
                              </wps:spPr>
                              <wps:bodyPr/>
                            </wps:wsp>
                            <wps:wsp>
                              <wps:cNvPr id="213" name="Straight Connector 213"/>
                              <wps:cNvCnPr/>
                              <wps:spPr>
                                <a:xfrm>
                                  <a:off x="0" y="58189"/>
                                  <a:ext cx="423603" cy="41564"/>
                                </a:xfrm>
                                <a:prstGeom prst="line">
                                  <a:avLst/>
                                </a:prstGeom>
                                <a:noFill/>
                                <a:ln w="6350" cap="flat" cmpd="sng" algn="ctr">
                                  <a:solidFill>
                                    <a:sysClr val="windowText" lastClr="000000"/>
                                  </a:solidFill>
                                  <a:prstDash val="solid"/>
                                  <a:miter lim="800000"/>
                                </a:ln>
                                <a:effectLst/>
                              </wps:spPr>
                              <wps:bodyPr/>
                            </wps:wsp>
                          </wpg:wgp>
                        </a:graphicData>
                      </a:graphic>
                    </wp:anchor>
                  </w:drawing>
                </mc:Choice>
                <mc:Fallback>
                  <w:pict>
                    <v:group w14:anchorId="7805F01F" id="Group 211" o:spid="_x0000_s1026" style="position:absolute;margin-left:56.55pt;margin-top:4.85pt;width:33.35pt;height:7.85pt;z-index:251714560" coordsize="423603,997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">
                      <v:line id="Straight Connector 212" o:spid="_x0000_s1027" style="position:absolute;flip:y;visibility:visible;mso-wrap-style:square" from="0,0" to="422910,58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PZQsQAAADcAAAADwAAAGRycy9kb3ducmV2LnhtbESPQYvCMBSE78L+h/AWvGnaHkSqUaSi&#10;7GUR3YXV26N5ttXmpTTR1n9vBGGPw8x8w8yXvanFnVpXWVYQjyMQxLnVFRcKfn82oykI55E11pZJ&#10;wYMcLBcfgzmm2na8p/vBFyJA2KWooPS+SaV0eUkG3dg2xME729agD7ItpG6xC3BTyySKJtJgxWGh&#10;xIaykvLr4WYUXPT+O1vvjtWN/mq9254e1uWZUsPPfjUD4an3/+F3+0srSOIEXmfCEZCL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M9lCxAAAANwAAAAPAAAAAAAAAAAA&#10;AAAAAKECAABkcnMvZG93bnJldi54bWxQSwUGAAAAAAQABAD5AAAAkgMAAAAA&#10;" strokecolor="windowText" strokeweight=".5pt">
                        <v:stroke joinstyle="miter"/>
                      </v:line>
                      <v:line id="Straight Connector 213" o:spid="_x0000_s1028" style="position:absolute;visibility:visible;mso-wrap-style:square" from="0,58189" to="423603,997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4D7y8QAAADcAAAADwAAAGRycy9kb3ducmV2LnhtbESPQYvCMBSE7wv+h/AEb2tqhaVUo6gg&#10;7GEPq/Xi7dk822LzUpJo67/fLAgeh5n5hlmuB9OKBznfWFYwmyYgiEurG64UnIr9ZwbCB2SNrWVS&#10;8CQP69XoY4m5tj0f6HEMlYgQ9jkqqEPocil9WZNBP7UdcfSu1hkMUbpKaod9hJtWpknyJQ02HBdq&#10;7GhXU3k73o2Cn6zqs8P5/Bv67JJui/JUuGei1GQ8bBYgAg3hHX61v7WCdDaH/zPxCMjV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gPvLxAAAANwAAAAPAAAAAAAAAAAA&#10;AAAAAKECAABkcnMvZG93bnJldi54bWxQSwUGAAAAAAQABAD5AAAAkgMAAAAA&#10;" strokecolor="windowText" strokeweight=".5pt">
                        <v:stroke joinstyle="miter"/>
                      </v:line>
                    </v:group>
                  </w:pict>
                </mc:Fallback>
              </mc:AlternateContent>
            </w:r>
            <w:r w:rsidR="00D83ABB">
              <w:rPr>
                <w:i/>
              </w:rPr>
              <w:t>Pianissimo,</w:t>
            </w:r>
            <w:r w:rsidR="00F861C1">
              <w:rPr>
                <w:noProof/>
              </w:rPr>
              <w:t xml:space="preserve"> </w:t>
            </w:r>
            <w:r w:rsidR="001A3BAC">
              <w:rPr>
                <w:noProof/>
              </w:rPr>
              <w:t xml:space="preserve">   </w:t>
            </w:r>
            <w:r>
              <w:rPr>
                <w:noProof/>
              </w:rPr>
              <w:t xml:space="preserve">        </w:t>
            </w:r>
            <w:r w:rsidR="00F861C1">
              <w:rPr>
                <w:noProof/>
              </w:rPr>
              <w:t xml:space="preserve">, </w:t>
            </w:r>
            <w:r w:rsidR="00113FC6">
              <w:t>m</w:t>
            </w:r>
            <w:r w:rsidR="00D83ABB">
              <w:t>easure of rest</w:t>
            </w:r>
            <w:r>
              <w:t xml:space="preserve">, </w:t>
            </w:r>
            <w:r>
              <w:rPr>
                <w:i/>
              </w:rPr>
              <w:t>fortissimo</w:t>
            </w:r>
            <w:r>
              <w:t xml:space="preserve"> end</w:t>
            </w:r>
          </w:p>
        </w:tc>
      </w:tr>
    </w:tbl>
    <w:p w:rsidR="003F0444" w:rsidRDefault="003F0444" w:rsidP="007B7A5D">
      <w:pPr>
        <w:spacing w:line="480" w:lineRule="auto"/>
        <w:ind w:firstLine="720"/>
        <w:rPr>
          <w:szCs w:val="22"/>
        </w:rPr>
      </w:pPr>
    </w:p>
    <w:p w:rsidR="00926AED" w:rsidRPr="0050756C" w:rsidRDefault="003C6976" w:rsidP="0005440D">
      <w:pPr>
        <w:spacing w:line="480" w:lineRule="auto"/>
        <w:ind w:firstLine="720"/>
        <w:rPr>
          <w:szCs w:val="22"/>
        </w:rPr>
      </w:pPr>
      <w:r>
        <w:rPr>
          <w:szCs w:val="22"/>
        </w:rPr>
        <w:t>The</w:t>
      </w:r>
      <w:r w:rsidR="0050756C" w:rsidRPr="0050756C">
        <w:rPr>
          <w:szCs w:val="22"/>
        </w:rPr>
        <w:t xml:space="preserve"> material in mm. 14</w:t>
      </w:r>
      <w:r w:rsidR="002000D9">
        <w:rPr>
          <w:szCs w:val="22"/>
        </w:rPr>
        <w:t>–</w:t>
      </w:r>
      <w:r w:rsidR="0050756C" w:rsidRPr="0050756C">
        <w:rPr>
          <w:szCs w:val="22"/>
        </w:rPr>
        <w:t>19</w:t>
      </w:r>
      <w:r w:rsidR="002000D9">
        <w:rPr>
          <w:szCs w:val="22"/>
        </w:rPr>
        <w:t xml:space="preserve"> and then mm. 33–</w:t>
      </w:r>
      <w:r w:rsidR="0050756C" w:rsidRPr="0050756C">
        <w:rPr>
          <w:szCs w:val="22"/>
        </w:rPr>
        <w:t>38</w:t>
      </w:r>
      <w:r w:rsidR="00ED54C9">
        <w:rPr>
          <w:szCs w:val="22"/>
        </w:rPr>
        <w:t xml:space="preserve"> (indicated in </w:t>
      </w:r>
      <w:r w:rsidR="00323081">
        <w:rPr>
          <w:szCs w:val="22"/>
        </w:rPr>
        <w:t xml:space="preserve">Table </w:t>
      </w:r>
      <w:r w:rsidR="00926AED">
        <w:rPr>
          <w:szCs w:val="22"/>
        </w:rPr>
        <w:t xml:space="preserve">5 - </w:t>
      </w:r>
      <w:r w:rsidR="00323081">
        <w:rPr>
          <w:szCs w:val="22"/>
        </w:rPr>
        <w:t>1</w:t>
      </w:r>
      <w:r w:rsidR="00ED54C9">
        <w:rPr>
          <w:szCs w:val="22"/>
        </w:rPr>
        <w:t xml:space="preserve"> as </w:t>
      </w:r>
      <w:r w:rsidR="00ED5975">
        <w:rPr>
          <w:szCs w:val="22"/>
        </w:rPr>
        <w:t xml:space="preserve">part of </w:t>
      </w:r>
      <w:r w:rsidR="00ED54C9">
        <w:rPr>
          <w:szCs w:val="22"/>
        </w:rPr>
        <w:t>b’)</w:t>
      </w:r>
      <w:r w:rsidR="0050756C" w:rsidRPr="0050756C">
        <w:rPr>
          <w:szCs w:val="22"/>
        </w:rPr>
        <w:t xml:space="preserve"> </w:t>
      </w:r>
      <w:r w:rsidR="00386192">
        <w:rPr>
          <w:szCs w:val="22"/>
        </w:rPr>
        <w:t>provide</w:t>
      </w:r>
      <w:r w:rsidR="00ED54C9">
        <w:rPr>
          <w:szCs w:val="22"/>
        </w:rPr>
        <w:t>s</w:t>
      </w:r>
      <w:r w:rsidR="0050756C" w:rsidRPr="0050756C">
        <w:rPr>
          <w:szCs w:val="22"/>
        </w:rPr>
        <w:t xml:space="preserve"> the only contrasting texture in the A section.  </w:t>
      </w:r>
      <w:r w:rsidR="00EC43DE">
        <w:rPr>
          <w:szCs w:val="22"/>
        </w:rPr>
        <w:t xml:space="preserve">The </w:t>
      </w:r>
      <w:r w:rsidR="00323081">
        <w:rPr>
          <w:szCs w:val="22"/>
        </w:rPr>
        <w:t xml:space="preserve">passage </w:t>
      </w:r>
      <w:r w:rsidR="00EC43DE">
        <w:rPr>
          <w:szCs w:val="22"/>
        </w:rPr>
        <w:t>grows out of the “b”</w:t>
      </w:r>
      <w:r w:rsidR="00ED54C9">
        <w:rPr>
          <w:szCs w:val="22"/>
        </w:rPr>
        <w:t xml:space="preserve"> theme</w:t>
      </w:r>
      <w:r w:rsidR="00B111D0">
        <w:rPr>
          <w:szCs w:val="22"/>
        </w:rPr>
        <w:t xml:space="preserve"> but </w:t>
      </w:r>
      <w:r w:rsidR="00B111D0" w:rsidRPr="00EF2C90">
        <w:rPr>
          <w:szCs w:val="22"/>
        </w:rPr>
        <w:t>ends with a harmonic fermata</w:t>
      </w:r>
      <w:r w:rsidR="00B111D0">
        <w:rPr>
          <w:szCs w:val="22"/>
        </w:rPr>
        <w:t xml:space="preserve"> on </w:t>
      </w:r>
      <w:proofErr w:type="gramStart"/>
      <w:r w:rsidR="00B111D0">
        <w:rPr>
          <w:szCs w:val="22"/>
        </w:rPr>
        <w:t>A</w:t>
      </w:r>
      <w:proofErr w:type="gramEnd"/>
      <w:r w:rsidR="00B111D0">
        <w:rPr>
          <w:szCs w:val="22"/>
        </w:rPr>
        <w:t xml:space="preserve"> major lasting three measures.</w:t>
      </w:r>
      <w:r w:rsidR="00ED54C9">
        <w:rPr>
          <w:szCs w:val="22"/>
        </w:rPr>
        <w:t xml:space="preserve"> </w:t>
      </w:r>
    </w:p>
    <w:p w:rsidR="0050756C" w:rsidRPr="00D63CAA" w:rsidRDefault="006F6C59" w:rsidP="00D63CAA">
      <w:pPr>
        <w:pStyle w:val="Caption"/>
        <w:rPr>
          <w:szCs w:val="20"/>
        </w:rPr>
      </w:pPr>
      <w:bookmarkStart w:id="29" w:name="_Toc443166491"/>
      <w:r>
        <w:rPr>
          <w:noProof/>
        </w:rPr>
        <mc:AlternateContent>
          <mc:Choice Requires="wps">
            <w:drawing>
              <wp:anchor distT="45720" distB="45720" distL="114300" distR="114300" simplePos="0" relativeHeight="252003328" behindDoc="0" locked="0" layoutInCell="1" allowOverlap="1" wp14:anchorId="5E952DD3" wp14:editId="1C0BCF8C">
                <wp:simplePos x="0" y="0"/>
                <wp:positionH relativeFrom="column">
                  <wp:posOffset>0</wp:posOffset>
                </wp:positionH>
                <wp:positionV relativeFrom="paragraph">
                  <wp:posOffset>188595</wp:posOffset>
                </wp:positionV>
                <wp:extent cx="422695" cy="387985"/>
                <wp:effectExtent l="0" t="0" r="0" b="0"/>
                <wp:wrapNone/>
                <wp:docPr id="3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695" cy="387985"/>
                        </a:xfrm>
                        <a:prstGeom prst="rect">
                          <a:avLst/>
                        </a:prstGeom>
                        <a:noFill/>
                        <a:ln w="9525">
                          <a:noFill/>
                          <a:miter lim="800000"/>
                          <a:headEnd/>
                          <a:tailEnd/>
                        </a:ln>
                      </wps:spPr>
                      <wps:txbx>
                        <w:txbxContent>
                          <w:p w:rsidR="00EF0ECC" w:rsidRPr="0013778A" w:rsidRDefault="00EF0ECC" w:rsidP="006F6C59">
                            <w:pPr>
                              <w:rPr>
                                <w:sz w:val="20"/>
                                <w:szCs w:val="20"/>
                              </w:rPr>
                            </w:pPr>
                            <w:r w:rsidRPr="0013778A">
                              <w:rPr>
                                <w:sz w:val="20"/>
                                <w:szCs w:val="20"/>
                              </w:rPr>
                              <w:t>15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952DD3" id="_x0000_s1029" type="#_x0000_t202" style="position:absolute;left:0;text-align:left;margin-left:0;margin-top:14.85pt;width:33.3pt;height:30.55pt;z-index:252003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" filled="f" stroked="f">
                <v:textbox>
                  <w:txbxContent>
                    <w:p w:rsidR="00EF0ECC" w:rsidRPr="0013778A" w:rsidRDefault="00EF0ECC" w:rsidP="006F6C59">
                      <w:pPr>
                        <w:rPr>
                          <w:sz w:val="20"/>
                          <w:szCs w:val="20"/>
                        </w:rPr>
                      </w:pPr>
                      <w:r w:rsidRPr="0013778A">
                        <w:rPr>
                          <w:sz w:val="20"/>
                          <w:szCs w:val="20"/>
                        </w:rPr>
                        <w:t>15</w:t>
                      </w:r>
                    </w:p>
                  </w:txbxContent>
                </v:textbox>
              </v:shape>
            </w:pict>
          </mc:Fallback>
        </mc:AlternateContent>
      </w:r>
      <w:r w:rsidR="00D63CAA">
        <w:t xml:space="preserve">Example 5 - </w:t>
      </w:r>
      <w:fldSimple w:instr=" SEQ Example_5_- \* ARABIC ">
        <w:r w:rsidR="00830EA9">
          <w:rPr>
            <w:noProof/>
          </w:rPr>
          <w:t>6</w:t>
        </w:r>
      </w:fldSimple>
      <w:r w:rsidR="0050756C" w:rsidRPr="0050756C">
        <w:rPr>
          <w:b w:val="0"/>
          <w:szCs w:val="20"/>
        </w:rPr>
        <w:t xml:space="preserve">. </w:t>
      </w:r>
      <w:r w:rsidR="00334EAF" w:rsidRPr="00D63CAA">
        <w:rPr>
          <w:i/>
          <w:szCs w:val="20"/>
        </w:rPr>
        <w:t>Soirées m</w:t>
      </w:r>
      <w:r w:rsidR="0050756C" w:rsidRPr="00D63CAA">
        <w:rPr>
          <w:i/>
          <w:szCs w:val="20"/>
        </w:rPr>
        <w:t>usicales</w:t>
      </w:r>
      <w:r w:rsidR="0050756C" w:rsidRPr="00D63CAA">
        <w:rPr>
          <w:szCs w:val="20"/>
        </w:rPr>
        <w:t>, Op. 6, No. 1, mm. 15</w:t>
      </w:r>
      <w:r w:rsidR="00310180">
        <w:rPr>
          <w:szCs w:val="20"/>
        </w:rPr>
        <w:t>–</w:t>
      </w:r>
      <w:r w:rsidR="0050756C" w:rsidRPr="00D63CAA">
        <w:rPr>
          <w:szCs w:val="20"/>
        </w:rPr>
        <w:t>19.</w:t>
      </w:r>
      <w:bookmarkEnd w:id="29"/>
      <w:r w:rsidR="0050756C" w:rsidRPr="00D63CAA">
        <w:rPr>
          <w:szCs w:val="20"/>
        </w:rPr>
        <w:t xml:space="preserve"> </w:t>
      </w:r>
    </w:p>
    <w:p w:rsidR="0050756C" w:rsidRPr="0050756C" w:rsidRDefault="00ED54C9" w:rsidP="0050756C">
      <w:pPr>
        <w:spacing w:line="480" w:lineRule="auto"/>
        <w:rPr>
          <w:szCs w:val="22"/>
        </w:rPr>
      </w:pPr>
      <w:r>
        <w:rPr>
          <w:noProof/>
          <w:szCs w:val="22"/>
        </w:rPr>
        <w:drawing>
          <wp:inline distT="0" distB="0" distL="0" distR="0">
            <wp:extent cx="4854633" cy="1205186"/>
            <wp:effectExtent l="0" t="0" r="317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2nd clara0001.jpg"/>
                    <pic:cNvPicPr/>
                  </pic:nvPicPr>
                  <pic:blipFill rotWithShape="1">
                    <a:blip r:embed="rId14" cstate="print">
                      <a:biLevel thresh="75000"/>
                      <a:extLst>
                        <a:ext uri="{28A0092B-C50C-407E-A947-70E740481C1C}">
                          <a14:useLocalDpi xmlns:a14="http://schemas.microsoft.com/office/drawing/2010/main" val="0"/>
                        </a:ext>
                      </a:extLst>
                    </a:blip>
                    <a:srcRect l="1581" t="71880" r="6074" b="11497"/>
                    <a:stretch/>
                  </pic:blipFill>
                  <pic:spPr bwMode="auto">
                    <a:xfrm>
                      <a:off x="0" y="0"/>
                      <a:ext cx="4855275" cy="1205345"/>
                    </a:xfrm>
                    <a:prstGeom prst="rect">
                      <a:avLst/>
                    </a:prstGeom>
                    <a:ln>
                      <a:noFill/>
                    </a:ln>
                    <a:extLst>
                      <a:ext uri="{53640926-AAD7-44D8-BBD7-CCE9431645EC}">
                        <a14:shadowObscured xmlns:a14="http://schemas.microsoft.com/office/drawing/2010/main"/>
                      </a:ext>
                    </a:extLst>
                  </pic:spPr>
                </pic:pic>
              </a:graphicData>
            </a:graphic>
          </wp:inline>
        </w:drawing>
      </w:r>
    </w:p>
    <w:p w:rsidR="00EA0A9D" w:rsidRDefault="003C6976" w:rsidP="0050756C">
      <w:pPr>
        <w:spacing w:line="480" w:lineRule="auto"/>
        <w:rPr>
          <w:szCs w:val="22"/>
        </w:rPr>
      </w:pPr>
      <w:r>
        <w:rPr>
          <w:szCs w:val="22"/>
        </w:rPr>
        <w:lastRenderedPageBreak/>
        <w:t>T</w:t>
      </w:r>
      <w:r w:rsidR="0031063D">
        <w:rPr>
          <w:szCs w:val="22"/>
        </w:rPr>
        <w:t>his passage</w:t>
      </w:r>
      <w:r w:rsidR="0050756C" w:rsidRPr="0050756C">
        <w:rPr>
          <w:szCs w:val="22"/>
        </w:rPr>
        <w:t xml:space="preserve"> is easier to play than </w:t>
      </w:r>
      <w:r w:rsidR="00821CA2">
        <w:rPr>
          <w:szCs w:val="22"/>
        </w:rPr>
        <w:t xml:space="preserve">to </w:t>
      </w:r>
      <w:r w:rsidR="00B5744C">
        <w:rPr>
          <w:szCs w:val="22"/>
        </w:rPr>
        <w:t>read as t</w:t>
      </w:r>
      <w:r w:rsidR="0050756C" w:rsidRPr="0050756C">
        <w:rPr>
          <w:szCs w:val="22"/>
        </w:rPr>
        <w:t xml:space="preserve">he right hand </w:t>
      </w:r>
      <w:r w:rsidR="00ED321B">
        <w:rPr>
          <w:szCs w:val="22"/>
        </w:rPr>
        <w:t xml:space="preserve">simply </w:t>
      </w:r>
      <w:r w:rsidR="0050756C" w:rsidRPr="0050756C">
        <w:rPr>
          <w:szCs w:val="22"/>
        </w:rPr>
        <w:t>plays the same pattern</w:t>
      </w:r>
      <w:r w:rsidR="00B5744C">
        <w:rPr>
          <w:szCs w:val="22"/>
        </w:rPr>
        <w:t xml:space="preserve"> in different octaves. The ties emphasize the sustained quality</w:t>
      </w:r>
      <w:r w:rsidR="00FE638E">
        <w:rPr>
          <w:szCs w:val="22"/>
        </w:rPr>
        <w:t xml:space="preserve"> but need not be played legato. </w:t>
      </w:r>
    </w:p>
    <w:p w:rsidR="0050756C" w:rsidRPr="0050756C" w:rsidRDefault="0050756C" w:rsidP="0050756C">
      <w:pPr>
        <w:spacing w:line="480" w:lineRule="auto"/>
        <w:rPr>
          <w:szCs w:val="22"/>
        </w:rPr>
      </w:pPr>
      <w:r w:rsidRPr="0050756C">
        <w:rPr>
          <w:szCs w:val="22"/>
        </w:rPr>
        <w:tab/>
        <w:t>In m. 46, the expected V</w:t>
      </w:r>
      <w:r w:rsidR="00A81F73">
        <w:rPr>
          <w:szCs w:val="22"/>
        </w:rPr>
        <w:t>–</w:t>
      </w:r>
      <w:r w:rsidRPr="0050756C">
        <w:rPr>
          <w:szCs w:val="22"/>
        </w:rPr>
        <w:t>I cadence in A minor is replaced with a transition into the B section.</w:t>
      </w:r>
    </w:p>
    <w:p w:rsidR="0050756C" w:rsidRPr="0050756C" w:rsidRDefault="006F6C59" w:rsidP="00D63CAA">
      <w:pPr>
        <w:pStyle w:val="Caption"/>
        <w:rPr>
          <w:b w:val="0"/>
          <w:szCs w:val="20"/>
        </w:rPr>
      </w:pPr>
      <w:bookmarkStart w:id="30" w:name="_Toc443166492"/>
      <w:r>
        <w:rPr>
          <w:noProof/>
        </w:rPr>
        <mc:AlternateContent>
          <mc:Choice Requires="wps">
            <w:drawing>
              <wp:anchor distT="45720" distB="45720" distL="114300" distR="114300" simplePos="0" relativeHeight="252005376" behindDoc="0" locked="0" layoutInCell="1" allowOverlap="1" wp14:anchorId="5509D321" wp14:editId="74F583D5">
                <wp:simplePos x="0" y="0"/>
                <wp:positionH relativeFrom="column">
                  <wp:posOffset>0</wp:posOffset>
                </wp:positionH>
                <wp:positionV relativeFrom="paragraph">
                  <wp:posOffset>207010</wp:posOffset>
                </wp:positionV>
                <wp:extent cx="422695" cy="387985"/>
                <wp:effectExtent l="0" t="0" r="0" b="0"/>
                <wp:wrapNone/>
                <wp:docPr id="3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695" cy="387985"/>
                        </a:xfrm>
                        <a:prstGeom prst="rect">
                          <a:avLst/>
                        </a:prstGeom>
                        <a:noFill/>
                        <a:ln w="9525">
                          <a:noFill/>
                          <a:miter lim="800000"/>
                          <a:headEnd/>
                          <a:tailEnd/>
                        </a:ln>
                      </wps:spPr>
                      <wps:txbx>
                        <w:txbxContent>
                          <w:p w:rsidR="00EF0ECC" w:rsidRPr="0013778A" w:rsidRDefault="00EF0ECC" w:rsidP="006F6C59">
                            <w:pPr>
                              <w:rPr>
                                <w:sz w:val="20"/>
                                <w:szCs w:val="20"/>
                              </w:rPr>
                            </w:pPr>
                            <w:r w:rsidRPr="0013778A">
                              <w:rPr>
                                <w:sz w:val="20"/>
                                <w:szCs w:val="20"/>
                              </w:rPr>
                              <w:t>44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09D321" id="_x0000_s1030" type="#_x0000_t202" style="position:absolute;left:0;text-align:left;margin-left:0;margin-top:16.3pt;width:33.3pt;height:30.55pt;z-index:252005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" filled="f" stroked="f">
                <v:textbox>
                  <w:txbxContent>
                    <w:p w:rsidR="00EF0ECC" w:rsidRPr="0013778A" w:rsidRDefault="00EF0ECC" w:rsidP="006F6C59">
                      <w:pPr>
                        <w:rPr>
                          <w:sz w:val="20"/>
                          <w:szCs w:val="20"/>
                        </w:rPr>
                      </w:pPr>
                      <w:r w:rsidRPr="0013778A">
                        <w:rPr>
                          <w:sz w:val="20"/>
                          <w:szCs w:val="20"/>
                        </w:rPr>
                        <w:t>44</w:t>
                      </w:r>
                    </w:p>
                  </w:txbxContent>
                </v:textbox>
              </v:shape>
            </w:pict>
          </mc:Fallback>
        </mc:AlternateContent>
      </w:r>
      <w:r w:rsidR="00D63CAA">
        <w:t xml:space="preserve">Example 5 - </w:t>
      </w:r>
      <w:fldSimple w:instr=" SEQ Example_5_- \* ARABIC ">
        <w:r w:rsidR="00830EA9">
          <w:rPr>
            <w:noProof/>
          </w:rPr>
          <w:t>7</w:t>
        </w:r>
      </w:fldSimple>
      <w:r w:rsidR="0050756C" w:rsidRPr="0050756C">
        <w:rPr>
          <w:b w:val="0"/>
          <w:szCs w:val="20"/>
        </w:rPr>
        <w:t>.</w:t>
      </w:r>
      <w:r w:rsidR="0050756C" w:rsidRPr="00D63CAA">
        <w:rPr>
          <w:szCs w:val="20"/>
        </w:rPr>
        <w:t xml:space="preserve"> </w:t>
      </w:r>
      <w:r w:rsidR="00334EAF" w:rsidRPr="00D63CAA">
        <w:rPr>
          <w:i/>
          <w:szCs w:val="20"/>
        </w:rPr>
        <w:t>Soirées m</w:t>
      </w:r>
      <w:r w:rsidR="0050756C" w:rsidRPr="00D63CAA">
        <w:rPr>
          <w:i/>
          <w:szCs w:val="20"/>
        </w:rPr>
        <w:t>usicales</w:t>
      </w:r>
      <w:r w:rsidR="0050756C" w:rsidRPr="00D63CAA">
        <w:rPr>
          <w:szCs w:val="20"/>
        </w:rPr>
        <w:t>, Op. 6, No. 1, mm. 44</w:t>
      </w:r>
      <w:r w:rsidR="00310180">
        <w:rPr>
          <w:szCs w:val="20"/>
        </w:rPr>
        <w:t>–</w:t>
      </w:r>
      <w:r w:rsidR="0050756C" w:rsidRPr="00D63CAA">
        <w:rPr>
          <w:szCs w:val="20"/>
        </w:rPr>
        <w:t>47.</w:t>
      </w:r>
      <w:bookmarkEnd w:id="30"/>
      <w:r w:rsidR="0050756C" w:rsidRPr="00D63CAA">
        <w:rPr>
          <w:szCs w:val="20"/>
        </w:rPr>
        <w:t xml:space="preserve"> </w:t>
      </w:r>
    </w:p>
    <w:p w:rsidR="0050756C" w:rsidRPr="0050756C" w:rsidRDefault="00ED321B" w:rsidP="0050756C">
      <w:pPr>
        <w:spacing w:line="480" w:lineRule="auto"/>
        <w:rPr>
          <w:szCs w:val="22"/>
        </w:rPr>
      </w:pPr>
      <w:r>
        <w:rPr>
          <w:noProof/>
          <w:szCs w:val="22"/>
        </w:rPr>
        <mc:AlternateContent>
          <mc:Choice Requires="wps">
            <w:drawing>
              <wp:anchor distT="0" distB="0" distL="114300" distR="114300" simplePos="0" relativeHeight="252064768" behindDoc="0" locked="0" layoutInCell="1" allowOverlap="1">
                <wp:simplePos x="0" y="0"/>
                <wp:positionH relativeFrom="column">
                  <wp:posOffset>101379</wp:posOffset>
                </wp:positionH>
                <wp:positionV relativeFrom="paragraph">
                  <wp:posOffset>113251</wp:posOffset>
                </wp:positionV>
                <wp:extent cx="87464" cy="125592"/>
                <wp:effectExtent l="0" t="0" r="27305" b="27305"/>
                <wp:wrapNone/>
                <wp:docPr id="267" name="Rectangle 267"/>
                <wp:cNvGraphicFramePr/>
                <a:graphic xmlns:a="http://schemas.openxmlformats.org/drawingml/2006/main">
                  <a:graphicData uri="http://schemas.microsoft.com/office/word/2010/wordprocessingShape">
                    <wps:wsp>
                      <wps:cNvSpPr/>
                      <wps:spPr>
                        <a:xfrm>
                          <a:off x="0" y="0"/>
                          <a:ext cx="87464" cy="12559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2613A1D" id="Rectangle 267" o:spid="_x0000_s1026" style="position:absolute;margin-left:8pt;margin-top:8.9pt;width:6.9pt;height:9.9pt;z-index:252064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" fillcolor="white [3212]" strokecolor="white [3212]" strokeweight="1pt"/>
            </w:pict>
          </mc:Fallback>
        </mc:AlternateContent>
      </w:r>
      <w:r w:rsidR="009A524B">
        <w:rPr>
          <w:noProof/>
          <w:szCs w:val="22"/>
        </w:rPr>
        <w:drawing>
          <wp:inline distT="0" distB="0" distL="0" distR="0">
            <wp:extent cx="317433" cy="1210429"/>
            <wp:effectExtent l="0" t="0" r="698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op. 6, no. 2 p 2.jpg"/>
                    <pic:cNvPicPr/>
                  </pic:nvPicPr>
                  <pic:blipFill rotWithShape="1">
                    <a:blip r:embed="rId21" cstate="print">
                      <a:biLevel thresh="75000"/>
                      <a:extLst>
                        <a:ext uri="{28A0092B-C50C-407E-A947-70E740481C1C}">
                          <a14:useLocalDpi xmlns:a14="http://schemas.microsoft.com/office/drawing/2010/main" val="0"/>
                        </a:ext>
                      </a:extLst>
                    </a:blip>
                    <a:srcRect l="3637" t="77211" r="90295" b="5942"/>
                    <a:stretch/>
                  </pic:blipFill>
                  <pic:spPr bwMode="auto">
                    <a:xfrm>
                      <a:off x="0" y="0"/>
                      <a:ext cx="318121" cy="1213051"/>
                    </a:xfrm>
                    <a:prstGeom prst="rect">
                      <a:avLst/>
                    </a:prstGeom>
                    <a:ln>
                      <a:noFill/>
                    </a:ln>
                    <a:extLst>
                      <a:ext uri="{53640926-AAD7-44D8-BBD7-CCE9431645EC}">
                        <a14:shadowObscured xmlns:a14="http://schemas.microsoft.com/office/drawing/2010/main"/>
                      </a:ext>
                    </a:extLst>
                  </pic:spPr>
                </pic:pic>
              </a:graphicData>
            </a:graphic>
          </wp:inline>
        </w:drawing>
      </w:r>
      <w:r w:rsidR="009A524B">
        <w:rPr>
          <w:noProof/>
          <w:szCs w:val="22"/>
        </w:rPr>
        <w:drawing>
          <wp:inline distT="0" distB="0" distL="0" distR="0" wp14:anchorId="38DF4EEA" wp14:editId="69E33DEC">
            <wp:extent cx="3081379" cy="1215440"/>
            <wp:effectExtent l="0" t="0" r="5080" b="381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op. 6, no. 2 p 2.jpg"/>
                    <pic:cNvPicPr/>
                  </pic:nvPicPr>
                  <pic:blipFill rotWithShape="1">
                    <a:blip r:embed="rId22" cstate="print">
                      <a:biLevel thresh="75000"/>
                      <a:extLst>
                        <a:ext uri="{28A0092B-C50C-407E-A947-70E740481C1C}">
                          <a14:useLocalDpi xmlns:a14="http://schemas.microsoft.com/office/drawing/2010/main" val="0"/>
                        </a:ext>
                      </a:extLst>
                    </a:blip>
                    <a:srcRect l="38338" t="77213" r="2857" b="5828"/>
                    <a:stretch/>
                  </pic:blipFill>
                  <pic:spPr bwMode="auto">
                    <a:xfrm>
                      <a:off x="0" y="0"/>
                      <a:ext cx="3085339" cy="1217002"/>
                    </a:xfrm>
                    <a:prstGeom prst="rect">
                      <a:avLst/>
                    </a:prstGeom>
                    <a:ln>
                      <a:noFill/>
                    </a:ln>
                    <a:extLst>
                      <a:ext uri="{53640926-AAD7-44D8-BBD7-CCE9431645EC}">
                        <a14:shadowObscured xmlns:a14="http://schemas.microsoft.com/office/drawing/2010/main"/>
                      </a:ext>
                    </a:extLst>
                  </pic:spPr>
                </pic:pic>
              </a:graphicData>
            </a:graphic>
          </wp:inline>
        </w:drawing>
      </w:r>
    </w:p>
    <w:p w:rsidR="00FE638E" w:rsidRPr="0050756C" w:rsidRDefault="0050756C" w:rsidP="0050756C">
      <w:pPr>
        <w:spacing w:line="480" w:lineRule="auto"/>
        <w:rPr>
          <w:szCs w:val="22"/>
        </w:rPr>
      </w:pPr>
      <w:r w:rsidRPr="0050756C">
        <w:rPr>
          <w:szCs w:val="22"/>
        </w:rPr>
        <w:t>The chord used for the transition</w:t>
      </w:r>
      <w:r w:rsidR="00893498">
        <w:rPr>
          <w:szCs w:val="22"/>
        </w:rPr>
        <w:t xml:space="preserve">, shown in </w:t>
      </w:r>
      <w:r w:rsidR="00ED321B">
        <w:rPr>
          <w:szCs w:val="22"/>
        </w:rPr>
        <w:t>m. 46 of Example 5 - 7</w:t>
      </w:r>
      <w:r w:rsidR="00ED5975">
        <w:rPr>
          <w:szCs w:val="22"/>
        </w:rPr>
        <w:t xml:space="preserve">, </w:t>
      </w:r>
      <w:r w:rsidRPr="0050756C">
        <w:rPr>
          <w:szCs w:val="22"/>
        </w:rPr>
        <w:t xml:space="preserve">is the same chord used in the preceding cadences in similar </w:t>
      </w:r>
      <w:r w:rsidR="00A84988">
        <w:rPr>
          <w:szCs w:val="22"/>
        </w:rPr>
        <w:t>passages</w:t>
      </w:r>
      <w:r w:rsidRPr="0050756C">
        <w:rPr>
          <w:szCs w:val="22"/>
        </w:rPr>
        <w:t>. In this way, mm. 46</w:t>
      </w:r>
      <w:r w:rsidR="002000D9">
        <w:rPr>
          <w:szCs w:val="22"/>
        </w:rPr>
        <w:t>–</w:t>
      </w:r>
      <w:r w:rsidRPr="0050756C">
        <w:rPr>
          <w:szCs w:val="22"/>
        </w:rPr>
        <w:t xml:space="preserve">47 </w:t>
      </w:r>
      <w:r w:rsidR="00462E95">
        <w:rPr>
          <w:szCs w:val="22"/>
        </w:rPr>
        <w:t>form</w:t>
      </w:r>
      <w:r w:rsidRPr="0050756C">
        <w:rPr>
          <w:szCs w:val="22"/>
        </w:rPr>
        <w:t xml:space="preserve"> an elision from A to B. The harmony is not surprising; rather, the</w:t>
      </w:r>
      <w:r w:rsidR="00ED5975">
        <w:rPr>
          <w:szCs w:val="22"/>
        </w:rPr>
        <w:t xml:space="preserve"> transition is interesting because the </w:t>
      </w:r>
      <w:r w:rsidRPr="0050756C">
        <w:rPr>
          <w:szCs w:val="22"/>
        </w:rPr>
        <w:t xml:space="preserve">material finally moves in a new direction. </w:t>
      </w:r>
      <w:r w:rsidR="0031063D">
        <w:rPr>
          <w:szCs w:val="22"/>
        </w:rPr>
        <w:t>The two-measure elision also transitions in touch—t</w:t>
      </w:r>
      <w:r w:rsidRPr="0050756C">
        <w:rPr>
          <w:szCs w:val="22"/>
        </w:rPr>
        <w:t xml:space="preserve">he light touch </w:t>
      </w:r>
      <w:r w:rsidR="00ED5975">
        <w:rPr>
          <w:szCs w:val="22"/>
        </w:rPr>
        <w:t>needed</w:t>
      </w:r>
      <w:r w:rsidRPr="0050756C">
        <w:rPr>
          <w:szCs w:val="22"/>
        </w:rPr>
        <w:t xml:space="preserve"> in the A section quickly </w:t>
      </w:r>
      <w:r w:rsidR="00386192">
        <w:rPr>
          <w:szCs w:val="22"/>
        </w:rPr>
        <w:t>changes</w:t>
      </w:r>
      <w:r w:rsidRPr="0050756C">
        <w:rPr>
          <w:szCs w:val="22"/>
        </w:rPr>
        <w:t xml:space="preserve"> to </w:t>
      </w:r>
      <w:r w:rsidR="006B1CF7">
        <w:rPr>
          <w:szCs w:val="22"/>
        </w:rPr>
        <w:t>the legato style required by the B section</w:t>
      </w:r>
      <w:r w:rsidRPr="0050756C">
        <w:rPr>
          <w:szCs w:val="22"/>
        </w:rPr>
        <w:t>.</w:t>
      </w:r>
      <w:r w:rsidR="006B1CF7" w:rsidRPr="006B1CF7">
        <w:rPr>
          <w:szCs w:val="22"/>
        </w:rPr>
        <w:t xml:space="preserve"> </w:t>
      </w:r>
      <w:r w:rsidR="00DA20C6">
        <w:rPr>
          <w:szCs w:val="22"/>
        </w:rPr>
        <w:t>T</w:t>
      </w:r>
      <w:r w:rsidR="00A84988">
        <w:rPr>
          <w:szCs w:val="22"/>
        </w:rPr>
        <w:t xml:space="preserve">he open hairpin </w:t>
      </w:r>
      <w:r w:rsidR="006B1CF7" w:rsidRPr="0050756C">
        <w:rPr>
          <w:szCs w:val="22"/>
        </w:rPr>
        <w:t xml:space="preserve">in m. 47 </w:t>
      </w:r>
      <w:r w:rsidR="00DA20C6">
        <w:rPr>
          <w:szCs w:val="22"/>
        </w:rPr>
        <w:t xml:space="preserve">implies a broadening transition to the tranquillo of the B section. </w:t>
      </w:r>
    </w:p>
    <w:p w:rsidR="0005440D" w:rsidRDefault="0050756C" w:rsidP="0050756C">
      <w:pPr>
        <w:spacing w:line="480" w:lineRule="auto"/>
        <w:rPr>
          <w:szCs w:val="22"/>
        </w:rPr>
      </w:pPr>
      <w:r w:rsidRPr="0050756C">
        <w:rPr>
          <w:szCs w:val="22"/>
        </w:rPr>
        <w:tab/>
        <w:t xml:space="preserve">The B section presents new challenges, with a melodic soprano line, smooth bass chords, and a moving alto </w:t>
      </w:r>
      <w:r w:rsidR="006B1CF7">
        <w:rPr>
          <w:szCs w:val="22"/>
        </w:rPr>
        <w:t>accompaniment</w:t>
      </w:r>
      <w:r w:rsidRPr="0050756C">
        <w:rPr>
          <w:szCs w:val="22"/>
        </w:rPr>
        <w:t xml:space="preserve"> between the two. </w:t>
      </w:r>
      <w:r w:rsidR="003C4583">
        <w:rPr>
          <w:szCs w:val="22"/>
        </w:rPr>
        <w:t>The right hand is re</w:t>
      </w:r>
      <w:r w:rsidR="00A84988">
        <w:rPr>
          <w:szCs w:val="22"/>
        </w:rPr>
        <w:t>sponsible for both upper parts, as</w:t>
      </w:r>
      <w:r w:rsidR="00ED321B">
        <w:rPr>
          <w:szCs w:val="22"/>
        </w:rPr>
        <w:t xml:space="preserve"> seen in the following example.</w:t>
      </w:r>
    </w:p>
    <w:p w:rsidR="00ED321B" w:rsidRDefault="00ED321B" w:rsidP="0050756C">
      <w:pPr>
        <w:spacing w:line="480" w:lineRule="auto"/>
        <w:rPr>
          <w:szCs w:val="22"/>
        </w:rPr>
      </w:pPr>
    </w:p>
    <w:p w:rsidR="00ED321B" w:rsidRDefault="00ED321B" w:rsidP="0050756C">
      <w:pPr>
        <w:spacing w:line="480" w:lineRule="auto"/>
        <w:rPr>
          <w:szCs w:val="22"/>
        </w:rPr>
      </w:pPr>
    </w:p>
    <w:p w:rsidR="00ED321B" w:rsidRDefault="00ED321B" w:rsidP="0050756C">
      <w:pPr>
        <w:spacing w:line="480" w:lineRule="auto"/>
        <w:rPr>
          <w:szCs w:val="22"/>
        </w:rPr>
      </w:pPr>
    </w:p>
    <w:p w:rsidR="00ED321B" w:rsidRPr="0050756C" w:rsidRDefault="00ED321B" w:rsidP="0050756C">
      <w:pPr>
        <w:spacing w:line="480" w:lineRule="auto"/>
        <w:rPr>
          <w:szCs w:val="22"/>
        </w:rPr>
      </w:pPr>
    </w:p>
    <w:p w:rsidR="00D63CAA" w:rsidRPr="00D63CAA" w:rsidRDefault="0013778A" w:rsidP="00D63CAA">
      <w:pPr>
        <w:pStyle w:val="Caption"/>
        <w:rPr>
          <w:b w:val="0"/>
          <w:szCs w:val="20"/>
        </w:rPr>
      </w:pPr>
      <w:bookmarkStart w:id="31" w:name="_Toc443166493"/>
      <w:r>
        <w:rPr>
          <w:noProof/>
        </w:rPr>
        <w:lastRenderedPageBreak/>
        <mc:AlternateContent>
          <mc:Choice Requires="wps">
            <w:drawing>
              <wp:anchor distT="45720" distB="45720" distL="114300" distR="114300" simplePos="0" relativeHeight="252007424" behindDoc="0" locked="0" layoutInCell="1" allowOverlap="1" wp14:anchorId="28DC1837" wp14:editId="1E99B0A7">
                <wp:simplePos x="0" y="0"/>
                <wp:positionH relativeFrom="column">
                  <wp:posOffset>0</wp:posOffset>
                </wp:positionH>
                <wp:positionV relativeFrom="paragraph">
                  <wp:posOffset>93345</wp:posOffset>
                </wp:positionV>
                <wp:extent cx="422275" cy="387985"/>
                <wp:effectExtent l="0" t="0" r="0" b="0"/>
                <wp:wrapNone/>
                <wp:docPr id="3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275" cy="387985"/>
                        </a:xfrm>
                        <a:prstGeom prst="rect">
                          <a:avLst/>
                        </a:prstGeom>
                        <a:noFill/>
                        <a:ln w="9525">
                          <a:noFill/>
                          <a:miter lim="800000"/>
                          <a:headEnd/>
                          <a:tailEnd/>
                        </a:ln>
                      </wps:spPr>
                      <wps:txbx>
                        <w:txbxContent>
                          <w:p w:rsidR="00EF0ECC" w:rsidRPr="0013778A" w:rsidRDefault="00EF0ECC" w:rsidP="006F6C59">
                            <w:pPr>
                              <w:rPr>
                                <w:sz w:val="20"/>
                                <w:szCs w:val="20"/>
                              </w:rPr>
                            </w:pPr>
                            <w:r w:rsidRPr="0013778A">
                              <w:rPr>
                                <w:sz w:val="20"/>
                                <w:szCs w:val="20"/>
                              </w:rPr>
                              <w:t>48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DC1837" id="_x0000_s1031" type="#_x0000_t202" style="position:absolute;left:0;text-align:left;margin-left:0;margin-top:7.35pt;width:33.25pt;height:30.55pt;z-index:252007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" filled="f" stroked="f">
                <v:textbox>
                  <w:txbxContent>
                    <w:p w:rsidR="00EF0ECC" w:rsidRPr="0013778A" w:rsidRDefault="00EF0ECC" w:rsidP="006F6C59">
                      <w:pPr>
                        <w:rPr>
                          <w:sz w:val="20"/>
                          <w:szCs w:val="20"/>
                        </w:rPr>
                      </w:pPr>
                      <w:r w:rsidRPr="0013778A">
                        <w:rPr>
                          <w:sz w:val="20"/>
                          <w:szCs w:val="20"/>
                        </w:rPr>
                        <w:t>48</w:t>
                      </w:r>
                    </w:p>
                  </w:txbxContent>
                </v:textbox>
              </v:shape>
            </w:pict>
          </mc:Fallback>
        </mc:AlternateContent>
      </w:r>
      <w:r w:rsidR="00D63CAA">
        <w:t xml:space="preserve">Example 5 - </w:t>
      </w:r>
      <w:fldSimple w:instr=" SEQ Example_5_- \* ARABIC ">
        <w:r w:rsidR="00830EA9">
          <w:rPr>
            <w:noProof/>
          </w:rPr>
          <w:t>8</w:t>
        </w:r>
      </w:fldSimple>
      <w:r w:rsidR="0050756C" w:rsidRPr="0050756C">
        <w:rPr>
          <w:b w:val="0"/>
          <w:szCs w:val="20"/>
        </w:rPr>
        <w:t xml:space="preserve">. </w:t>
      </w:r>
      <w:r w:rsidR="00334EAF" w:rsidRPr="00D63CAA">
        <w:rPr>
          <w:i/>
          <w:szCs w:val="20"/>
        </w:rPr>
        <w:t>Soirées m</w:t>
      </w:r>
      <w:r w:rsidR="0050756C" w:rsidRPr="00D63CAA">
        <w:rPr>
          <w:i/>
          <w:szCs w:val="20"/>
        </w:rPr>
        <w:t>usicales</w:t>
      </w:r>
      <w:r w:rsidR="0050756C" w:rsidRPr="00D63CAA">
        <w:rPr>
          <w:szCs w:val="20"/>
        </w:rPr>
        <w:t>, Op. 6, No. 1, mm. 48</w:t>
      </w:r>
      <w:r w:rsidR="00310180">
        <w:rPr>
          <w:szCs w:val="20"/>
        </w:rPr>
        <w:t>–</w:t>
      </w:r>
      <w:r w:rsidR="0050756C" w:rsidRPr="00D63CAA">
        <w:rPr>
          <w:szCs w:val="20"/>
        </w:rPr>
        <w:t>53.</w:t>
      </w:r>
      <w:bookmarkEnd w:id="31"/>
      <w:r w:rsidR="0050756C" w:rsidRPr="0050756C">
        <w:rPr>
          <w:b w:val="0"/>
          <w:szCs w:val="20"/>
        </w:rPr>
        <w:t xml:space="preserve"> </w:t>
      </w:r>
    </w:p>
    <w:p w:rsidR="0050756C" w:rsidRPr="0050756C" w:rsidRDefault="009A524B" w:rsidP="0050756C">
      <w:pPr>
        <w:spacing w:line="480" w:lineRule="auto"/>
        <w:rPr>
          <w:szCs w:val="22"/>
        </w:rPr>
      </w:pPr>
      <w:r>
        <w:rPr>
          <w:noProof/>
          <w:szCs w:val="22"/>
        </w:rPr>
        <w:drawing>
          <wp:inline distT="0" distB="0" distL="0" distR="0">
            <wp:extent cx="4934139" cy="1122045"/>
            <wp:effectExtent l="0" t="0" r="0" b="190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op 6 10001.jpg"/>
                    <pic:cNvPicPr/>
                  </pic:nvPicPr>
                  <pic:blipFill rotWithShape="1">
                    <a:blip r:embed="rId23" cstate="print">
                      <a:biLevel thresh="75000"/>
                      <a:extLst>
                        <a:ext uri="{28A0092B-C50C-407E-A947-70E740481C1C}">
                          <a14:useLocalDpi xmlns:a14="http://schemas.microsoft.com/office/drawing/2010/main" val="0"/>
                        </a:ext>
                      </a:extLst>
                    </a:blip>
                    <a:srcRect t="2392" r="6106" b="82004"/>
                    <a:stretch/>
                  </pic:blipFill>
                  <pic:spPr bwMode="auto">
                    <a:xfrm>
                      <a:off x="0" y="0"/>
                      <a:ext cx="4936760" cy="1122641"/>
                    </a:xfrm>
                    <a:prstGeom prst="rect">
                      <a:avLst/>
                    </a:prstGeom>
                    <a:ln>
                      <a:noFill/>
                    </a:ln>
                    <a:extLst>
                      <a:ext uri="{53640926-AAD7-44D8-BBD7-CCE9431645EC}">
                        <a14:shadowObscured xmlns:a14="http://schemas.microsoft.com/office/drawing/2010/main"/>
                      </a:ext>
                    </a:extLst>
                  </pic:spPr>
                </pic:pic>
              </a:graphicData>
            </a:graphic>
          </wp:inline>
        </w:drawing>
      </w:r>
    </w:p>
    <w:p w:rsidR="0050756C" w:rsidRPr="0050756C" w:rsidRDefault="006B1CF7" w:rsidP="0050756C">
      <w:pPr>
        <w:spacing w:line="480" w:lineRule="auto"/>
        <w:rPr>
          <w:szCs w:val="22"/>
        </w:rPr>
      </w:pPr>
      <w:r>
        <w:rPr>
          <w:szCs w:val="22"/>
        </w:rPr>
        <w:t xml:space="preserve">This section can develop the pianist’s ability to coordinate </w:t>
      </w:r>
      <w:r w:rsidR="003C4583">
        <w:rPr>
          <w:szCs w:val="22"/>
        </w:rPr>
        <w:t xml:space="preserve">a typical pattern of </w:t>
      </w:r>
      <w:r>
        <w:rPr>
          <w:szCs w:val="22"/>
        </w:rPr>
        <w:t>two</w:t>
      </w:r>
      <w:r w:rsidR="003C4583">
        <w:rPr>
          <w:szCs w:val="22"/>
        </w:rPr>
        <w:t xml:space="preserve"> lines in one </w:t>
      </w:r>
      <w:r>
        <w:rPr>
          <w:szCs w:val="22"/>
        </w:rPr>
        <w:t>hand</w:t>
      </w:r>
      <w:r w:rsidR="003C4583">
        <w:rPr>
          <w:szCs w:val="22"/>
        </w:rPr>
        <w:t xml:space="preserve">, often </w:t>
      </w:r>
      <w:r w:rsidR="001F3FFE">
        <w:rPr>
          <w:szCs w:val="22"/>
        </w:rPr>
        <w:t>used by Beethoven and later composers</w:t>
      </w:r>
      <w:r w:rsidR="003C4583">
        <w:rPr>
          <w:szCs w:val="22"/>
        </w:rPr>
        <w:t>.</w:t>
      </w:r>
    </w:p>
    <w:p w:rsidR="0050756C" w:rsidRPr="0050756C" w:rsidRDefault="0050756C" w:rsidP="0050756C">
      <w:pPr>
        <w:spacing w:line="480" w:lineRule="auto"/>
        <w:rPr>
          <w:szCs w:val="22"/>
        </w:rPr>
      </w:pPr>
      <w:r w:rsidRPr="0050756C">
        <w:rPr>
          <w:szCs w:val="22"/>
        </w:rPr>
        <w:tab/>
      </w:r>
      <w:r w:rsidR="005D2711">
        <w:rPr>
          <w:szCs w:val="22"/>
        </w:rPr>
        <w:t xml:space="preserve">At first, practicing the top voice with a </w:t>
      </w:r>
      <w:r w:rsidR="00A84988">
        <w:rPr>
          <w:szCs w:val="22"/>
        </w:rPr>
        <w:t>natural</w:t>
      </w:r>
      <w:r w:rsidR="005D2711">
        <w:rPr>
          <w:szCs w:val="22"/>
        </w:rPr>
        <w:t>, single-line legato</w:t>
      </w:r>
      <w:r w:rsidR="00A84988">
        <w:rPr>
          <w:szCs w:val="22"/>
        </w:rPr>
        <w:t xml:space="preserve"> fingering</w:t>
      </w:r>
      <w:r w:rsidR="005D2711">
        <w:rPr>
          <w:szCs w:val="22"/>
        </w:rPr>
        <w:t xml:space="preserve"> allows one to hear the ideal melodic line. However, </w:t>
      </w:r>
      <w:r w:rsidR="00DA20C6">
        <w:rPr>
          <w:szCs w:val="22"/>
        </w:rPr>
        <w:t xml:space="preserve">this soprano line </w:t>
      </w:r>
      <w:r w:rsidR="00E313CA">
        <w:rPr>
          <w:szCs w:val="22"/>
        </w:rPr>
        <w:t xml:space="preserve">may be connected by the pedal and need not </w:t>
      </w:r>
      <w:r w:rsidR="003C4583">
        <w:rPr>
          <w:szCs w:val="22"/>
        </w:rPr>
        <w:t xml:space="preserve">always </w:t>
      </w:r>
      <w:r w:rsidR="00E313CA">
        <w:rPr>
          <w:szCs w:val="22"/>
        </w:rPr>
        <w:t>be played with a meticulous physical legato</w:t>
      </w:r>
      <w:r w:rsidRPr="0050756C">
        <w:rPr>
          <w:szCs w:val="22"/>
        </w:rPr>
        <w:t xml:space="preserve">. Although </w:t>
      </w:r>
      <w:r w:rsidR="00DA20C6">
        <w:rPr>
          <w:szCs w:val="22"/>
        </w:rPr>
        <w:t>the quoted</w:t>
      </w:r>
      <w:r w:rsidR="005A163F">
        <w:rPr>
          <w:szCs w:val="22"/>
        </w:rPr>
        <w:t xml:space="preserve"> edition</w:t>
      </w:r>
      <w:r w:rsidRPr="0050756C">
        <w:rPr>
          <w:szCs w:val="22"/>
        </w:rPr>
        <w:t xml:space="preserve"> suggest</w:t>
      </w:r>
      <w:r w:rsidR="005A163F">
        <w:rPr>
          <w:szCs w:val="22"/>
        </w:rPr>
        <w:t>s</w:t>
      </w:r>
      <w:r w:rsidRPr="0050756C">
        <w:rPr>
          <w:szCs w:val="22"/>
        </w:rPr>
        <w:t xml:space="preserve"> using substitution</w:t>
      </w:r>
      <w:r w:rsidR="003C4583">
        <w:rPr>
          <w:szCs w:val="22"/>
        </w:rPr>
        <w:t>s</w:t>
      </w:r>
      <w:r w:rsidR="003D07B7">
        <w:rPr>
          <w:szCs w:val="22"/>
        </w:rPr>
        <w:t>,</w:t>
      </w:r>
      <w:r w:rsidRPr="0050756C">
        <w:rPr>
          <w:szCs w:val="22"/>
        </w:rPr>
        <w:t xml:space="preserve"> this could be an excellent time to work with a student on playing </w:t>
      </w:r>
      <w:r w:rsidR="00E313CA">
        <w:rPr>
          <w:szCs w:val="22"/>
        </w:rPr>
        <w:t xml:space="preserve">a </w:t>
      </w:r>
      <w:r w:rsidRPr="0050756C">
        <w:rPr>
          <w:szCs w:val="22"/>
        </w:rPr>
        <w:t xml:space="preserve">legato fifth-finger </w:t>
      </w:r>
      <w:r w:rsidR="00E313CA">
        <w:rPr>
          <w:szCs w:val="22"/>
        </w:rPr>
        <w:t>melody</w:t>
      </w:r>
      <w:r w:rsidRPr="0050756C">
        <w:rPr>
          <w:szCs w:val="22"/>
        </w:rPr>
        <w:t xml:space="preserve">, </w:t>
      </w:r>
      <w:r w:rsidR="00F538CC">
        <w:rPr>
          <w:szCs w:val="22"/>
        </w:rPr>
        <w:t>such as</w:t>
      </w:r>
      <w:r w:rsidRPr="0050756C">
        <w:rPr>
          <w:szCs w:val="22"/>
        </w:rPr>
        <w:t xml:space="preserve"> mm. 65-67 in the example below.</w:t>
      </w:r>
    </w:p>
    <w:p w:rsidR="0050756C" w:rsidRPr="00D63CAA" w:rsidRDefault="0013778A" w:rsidP="00D63CAA">
      <w:pPr>
        <w:pStyle w:val="Caption"/>
        <w:rPr>
          <w:szCs w:val="20"/>
        </w:rPr>
      </w:pPr>
      <w:bookmarkStart w:id="32" w:name="_Toc443166494"/>
      <w:r>
        <w:rPr>
          <w:noProof/>
        </w:rPr>
        <mc:AlternateContent>
          <mc:Choice Requires="wps">
            <w:drawing>
              <wp:anchor distT="45720" distB="45720" distL="114300" distR="114300" simplePos="0" relativeHeight="252009472" behindDoc="0" locked="0" layoutInCell="1" allowOverlap="1" wp14:anchorId="69F68564" wp14:editId="31683242">
                <wp:simplePos x="0" y="0"/>
                <wp:positionH relativeFrom="column">
                  <wp:posOffset>0</wp:posOffset>
                </wp:positionH>
                <wp:positionV relativeFrom="paragraph">
                  <wp:posOffset>102235</wp:posOffset>
                </wp:positionV>
                <wp:extent cx="422275" cy="387985"/>
                <wp:effectExtent l="0" t="0" r="0" b="0"/>
                <wp:wrapNone/>
                <wp:docPr id="3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275" cy="387985"/>
                        </a:xfrm>
                        <a:prstGeom prst="rect">
                          <a:avLst/>
                        </a:prstGeom>
                        <a:noFill/>
                        <a:ln w="9525">
                          <a:noFill/>
                          <a:miter lim="800000"/>
                          <a:headEnd/>
                          <a:tailEnd/>
                        </a:ln>
                      </wps:spPr>
                      <wps:txbx>
                        <w:txbxContent>
                          <w:p w:rsidR="00EF0ECC" w:rsidRPr="0013778A" w:rsidRDefault="00EF0ECC" w:rsidP="006F6C59">
                            <w:pPr>
                              <w:rPr>
                                <w:sz w:val="20"/>
                                <w:szCs w:val="20"/>
                              </w:rPr>
                            </w:pPr>
                            <w:r w:rsidRPr="0013778A">
                              <w:rPr>
                                <w:sz w:val="20"/>
                                <w:szCs w:val="20"/>
                              </w:rPr>
                              <w:t>61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F68564" id="_x0000_s1032" type="#_x0000_t202" style="position:absolute;left:0;text-align:left;margin-left:0;margin-top:8.05pt;width:33.25pt;height:30.55pt;z-index:252009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" filled="f" stroked="f">
                <v:textbox>
                  <w:txbxContent>
                    <w:p w:rsidR="00EF0ECC" w:rsidRPr="0013778A" w:rsidRDefault="00EF0ECC" w:rsidP="006F6C59">
                      <w:pPr>
                        <w:rPr>
                          <w:sz w:val="20"/>
                          <w:szCs w:val="20"/>
                        </w:rPr>
                      </w:pPr>
                      <w:r w:rsidRPr="0013778A">
                        <w:rPr>
                          <w:sz w:val="20"/>
                          <w:szCs w:val="20"/>
                        </w:rPr>
                        <w:t>61</w:t>
                      </w:r>
                    </w:p>
                  </w:txbxContent>
                </v:textbox>
              </v:shape>
            </w:pict>
          </mc:Fallback>
        </mc:AlternateContent>
      </w:r>
      <w:r w:rsidR="00D63CAA">
        <w:t xml:space="preserve">Example 5 - </w:t>
      </w:r>
      <w:fldSimple w:instr=" SEQ Example_5_- \* ARABIC ">
        <w:r w:rsidR="00830EA9">
          <w:rPr>
            <w:noProof/>
          </w:rPr>
          <w:t>9</w:t>
        </w:r>
      </w:fldSimple>
      <w:r w:rsidR="008437DD">
        <w:rPr>
          <w:b w:val="0"/>
          <w:szCs w:val="20"/>
        </w:rPr>
        <w:t>.</w:t>
      </w:r>
      <w:r w:rsidR="0050756C" w:rsidRPr="0050756C">
        <w:rPr>
          <w:b w:val="0"/>
          <w:szCs w:val="20"/>
        </w:rPr>
        <w:t xml:space="preserve"> </w:t>
      </w:r>
      <w:r w:rsidR="00334EAF" w:rsidRPr="00D63CAA">
        <w:rPr>
          <w:i/>
          <w:szCs w:val="20"/>
        </w:rPr>
        <w:t>Soirées m</w:t>
      </w:r>
      <w:r w:rsidR="0050756C" w:rsidRPr="00D63CAA">
        <w:rPr>
          <w:i/>
          <w:szCs w:val="20"/>
        </w:rPr>
        <w:t>usicales</w:t>
      </w:r>
      <w:r w:rsidR="0050756C" w:rsidRPr="00D63CAA">
        <w:rPr>
          <w:szCs w:val="20"/>
        </w:rPr>
        <w:t>, Op. 6, No. 1, mm. 61</w:t>
      </w:r>
      <w:r w:rsidR="00310180">
        <w:rPr>
          <w:szCs w:val="20"/>
        </w:rPr>
        <w:t>–</w:t>
      </w:r>
      <w:r w:rsidR="0050756C" w:rsidRPr="00D63CAA">
        <w:rPr>
          <w:szCs w:val="20"/>
        </w:rPr>
        <w:t>67.</w:t>
      </w:r>
      <w:bookmarkEnd w:id="32"/>
      <w:r w:rsidR="0050756C" w:rsidRPr="00D63CAA">
        <w:rPr>
          <w:szCs w:val="20"/>
        </w:rPr>
        <w:t xml:space="preserve"> </w:t>
      </w:r>
    </w:p>
    <w:p w:rsidR="00E313CA" w:rsidRDefault="00D0135D" w:rsidP="0050756C">
      <w:pPr>
        <w:spacing w:line="480" w:lineRule="auto"/>
        <w:rPr>
          <w:szCs w:val="22"/>
        </w:rPr>
      </w:pPr>
      <w:r>
        <w:rPr>
          <w:noProof/>
          <w:szCs w:val="22"/>
        </w:rPr>
        <w:drawing>
          <wp:inline distT="0" distB="0" distL="0" distR="0">
            <wp:extent cx="4933950" cy="1095375"/>
            <wp:effectExtent l="0" t="0" r="0" b="952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op 6, no2 p3.jpg"/>
                    <pic:cNvPicPr/>
                  </pic:nvPicPr>
                  <pic:blipFill rotWithShape="1">
                    <a:blip r:embed="rId24" cstate="print">
                      <a:biLevel thresh="75000"/>
                      <a:extLst>
                        <a:ext uri="{28A0092B-C50C-407E-A947-70E740481C1C}">
                          <a14:useLocalDpi xmlns:a14="http://schemas.microsoft.com/office/drawing/2010/main" val="0"/>
                        </a:ext>
                      </a:extLst>
                    </a:blip>
                    <a:srcRect t="33599" r="6148" b="51174"/>
                    <a:stretch/>
                  </pic:blipFill>
                  <pic:spPr bwMode="auto">
                    <a:xfrm>
                      <a:off x="0" y="0"/>
                      <a:ext cx="4934549" cy="1095508"/>
                    </a:xfrm>
                    <a:prstGeom prst="rect">
                      <a:avLst/>
                    </a:prstGeom>
                    <a:ln>
                      <a:noFill/>
                    </a:ln>
                    <a:extLst>
                      <a:ext uri="{53640926-AAD7-44D8-BBD7-CCE9431645EC}">
                        <a14:shadowObscured xmlns:a14="http://schemas.microsoft.com/office/drawing/2010/main"/>
                      </a:ext>
                    </a:extLst>
                  </pic:spPr>
                </pic:pic>
              </a:graphicData>
            </a:graphic>
          </wp:inline>
        </w:drawing>
      </w:r>
    </w:p>
    <w:p w:rsidR="003F1231" w:rsidRDefault="00E313CA" w:rsidP="0050756C">
      <w:pPr>
        <w:spacing w:line="480" w:lineRule="auto"/>
        <w:rPr>
          <w:szCs w:val="22"/>
        </w:rPr>
      </w:pPr>
      <w:r>
        <w:rPr>
          <w:szCs w:val="22"/>
        </w:rPr>
        <w:t xml:space="preserve">Connecting where comfortable and </w:t>
      </w:r>
      <w:r w:rsidR="000B33D5">
        <w:rPr>
          <w:szCs w:val="22"/>
        </w:rPr>
        <w:t xml:space="preserve">following the </w:t>
      </w:r>
      <w:proofErr w:type="spellStart"/>
      <w:r w:rsidR="000B33D5" w:rsidRPr="007B7A5D">
        <w:rPr>
          <w:i/>
          <w:szCs w:val="22"/>
        </w:rPr>
        <w:t>sempre</w:t>
      </w:r>
      <w:proofErr w:type="spellEnd"/>
      <w:r w:rsidR="000B33D5" w:rsidRPr="007B7A5D">
        <w:rPr>
          <w:i/>
          <w:szCs w:val="22"/>
        </w:rPr>
        <w:t xml:space="preserve"> con </w:t>
      </w:r>
      <w:proofErr w:type="spellStart"/>
      <w:r w:rsidR="000B33D5" w:rsidRPr="007B7A5D">
        <w:rPr>
          <w:i/>
          <w:szCs w:val="22"/>
        </w:rPr>
        <w:t>pedale</w:t>
      </w:r>
      <w:proofErr w:type="spellEnd"/>
      <w:r w:rsidR="000B33D5">
        <w:rPr>
          <w:szCs w:val="22"/>
        </w:rPr>
        <w:t xml:space="preserve"> marking</w:t>
      </w:r>
      <w:r w:rsidR="0050756C" w:rsidRPr="0050756C">
        <w:rPr>
          <w:szCs w:val="22"/>
        </w:rPr>
        <w:t xml:space="preserve"> can </w:t>
      </w:r>
      <w:r w:rsidR="00301C97">
        <w:rPr>
          <w:szCs w:val="22"/>
        </w:rPr>
        <w:t>produce</w:t>
      </w:r>
      <w:r w:rsidR="0050756C" w:rsidRPr="0050756C">
        <w:rPr>
          <w:szCs w:val="22"/>
        </w:rPr>
        <w:t xml:space="preserve"> a legato effect in these passages.</w:t>
      </w:r>
      <w:r w:rsidR="007B7A5D">
        <w:rPr>
          <w:szCs w:val="22"/>
        </w:rPr>
        <w:t xml:space="preserve"> </w:t>
      </w:r>
      <w:r w:rsidR="0050756C" w:rsidRPr="0050756C">
        <w:rPr>
          <w:szCs w:val="22"/>
        </w:rPr>
        <w:t xml:space="preserve">Practicing </w:t>
      </w:r>
      <w:r w:rsidR="002777BB">
        <w:rPr>
          <w:szCs w:val="22"/>
        </w:rPr>
        <w:t>the downbeat chords with</w:t>
      </w:r>
      <w:r w:rsidR="000B33D5" w:rsidRPr="005D2711">
        <w:rPr>
          <w:szCs w:val="22"/>
        </w:rPr>
        <w:t xml:space="preserve"> </w:t>
      </w:r>
      <w:r w:rsidR="0050756C" w:rsidRPr="0050756C">
        <w:rPr>
          <w:szCs w:val="22"/>
        </w:rPr>
        <w:t xml:space="preserve">pedal </w:t>
      </w:r>
      <w:r w:rsidR="009D655E">
        <w:rPr>
          <w:szCs w:val="22"/>
        </w:rPr>
        <w:t>may also</w:t>
      </w:r>
      <w:r w:rsidR="0050756C" w:rsidRPr="0050756C">
        <w:rPr>
          <w:szCs w:val="22"/>
        </w:rPr>
        <w:t xml:space="preserve"> be a help</w:t>
      </w:r>
      <w:r w:rsidR="00301C97">
        <w:rPr>
          <w:szCs w:val="22"/>
        </w:rPr>
        <w:t>f</w:t>
      </w:r>
      <w:r w:rsidR="005D2711">
        <w:rPr>
          <w:szCs w:val="22"/>
        </w:rPr>
        <w:t xml:space="preserve">ul exercise in listening for a smooth </w:t>
      </w:r>
      <w:r w:rsidR="0050756C" w:rsidRPr="0050756C">
        <w:rPr>
          <w:szCs w:val="22"/>
        </w:rPr>
        <w:t xml:space="preserve">melodic line as well as clean pedal changes. </w:t>
      </w:r>
    </w:p>
    <w:p w:rsidR="0050756C" w:rsidRDefault="0050756C" w:rsidP="0050756C">
      <w:pPr>
        <w:spacing w:line="480" w:lineRule="auto"/>
        <w:rPr>
          <w:szCs w:val="22"/>
        </w:rPr>
      </w:pPr>
      <w:r w:rsidRPr="0050756C">
        <w:rPr>
          <w:szCs w:val="22"/>
        </w:rPr>
        <w:tab/>
        <w:t xml:space="preserve">The balance of the texture is another challenge. </w:t>
      </w:r>
      <w:r w:rsidR="003F1231">
        <w:rPr>
          <w:szCs w:val="22"/>
        </w:rPr>
        <w:t>“</w:t>
      </w:r>
      <w:r w:rsidRPr="0050756C">
        <w:rPr>
          <w:szCs w:val="22"/>
        </w:rPr>
        <w:t>Ghosting</w:t>
      </w:r>
      <w:r w:rsidR="003F1231">
        <w:rPr>
          <w:szCs w:val="22"/>
        </w:rPr>
        <w:t>”</w:t>
      </w:r>
      <w:r w:rsidRPr="0050756C">
        <w:rPr>
          <w:szCs w:val="22"/>
        </w:rPr>
        <w:t xml:space="preserve"> the inner notes by touching the keys without making sound is one practice technique</w:t>
      </w:r>
      <w:r w:rsidR="003F1231">
        <w:rPr>
          <w:szCs w:val="22"/>
        </w:rPr>
        <w:t xml:space="preserve"> for controll</w:t>
      </w:r>
      <w:r w:rsidR="00AC47EC">
        <w:rPr>
          <w:szCs w:val="22"/>
        </w:rPr>
        <w:t>ing the alto accompaniment line</w:t>
      </w:r>
      <w:r w:rsidR="000B33D5">
        <w:rPr>
          <w:szCs w:val="22"/>
        </w:rPr>
        <w:t>,</w:t>
      </w:r>
      <w:r w:rsidR="003F1231">
        <w:rPr>
          <w:szCs w:val="22"/>
        </w:rPr>
        <w:t xml:space="preserve"> which needs to be </w:t>
      </w:r>
      <w:r w:rsidR="000B33D5">
        <w:rPr>
          <w:szCs w:val="22"/>
        </w:rPr>
        <w:t>performed softly</w:t>
      </w:r>
      <w:r w:rsidRPr="0050756C">
        <w:rPr>
          <w:szCs w:val="22"/>
        </w:rPr>
        <w:t xml:space="preserve">. </w:t>
      </w:r>
      <w:r w:rsidR="000B33D5">
        <w:rPr>
          <w:szCs w:val="22"/>
        </w:rPr>
        <w:t xml:space="preserve">Practicing hands </w:t>
      </w:r>
      <w:r w:rsidR="000B33D5">
        <w:rPr>
          <w:szCs w:val="22"/>
        </w:rPr>
        <w:lastRenderedPageBreak/>
        <w:t xml:space="preserve">together without the melody also helps </w:t>
      </w:r>
      <w:r w:rsidR="00301C97">
        <w:rPr>
          <w:szCs w:val="22"/>
        </w:rPr>
        <w:t>one</w:t>
      </w:r>
      <w:r w:rsidR="000B33D5">
        <w:rPr>
          <w:szCs w:val="22"/>
        </w:rPr>
        <w:t xml:space="preserve"> hear</w:t>
      </w:r>
      <w:r w:rsidR="00301C97">
        <w:rPr>
          <w:szCs w:val="22"/>
        </w:rPr>
        <w:t xml:space="preserve"> how</w:t>
      </w:r>
      <w:r w:rsidR="000B33D5">
        <w:rPr>
          <w:szCs w:val="22"/>
        </w:rPr>
        <w:t xml:space="preserve"> </w:t>
      </w:r>
      <w:r w:rsidR="003F1231">
        <w:rPr>
          <w:szCs w:val="22"/>
        </w:rPr>
        <w:t xml:space="preserve">this inner accompaniment is interesting in itself and contributes to the shape of the entire passage. </w:t>
      </w:r>
    </w:p>
    <w:p w:rsidR="003F1231" w:rsidRPr="0050756C" w:rsidRDefault="003F1231" w:rsidP="0050756C">
      <w:pPr>
        <w:spacing w:line="480" w:lineRule="auto"/>
        <w:rPr>
          <w:szCs w:val="22"/>
        </w:rPr>
      </w:pPr>
      <w:r>
        <w:rPr>
          <w:szCs w:val="22"/>
        </w:rPr>
        <w:tab/>
        <w:t xml:space="preserve">Where </w:t>
      </w:r>
      <w:r w:rsidR="00AC47EC">
        <w:rPr>
          <w:szCs w:val="22"/>
        </w:rPr>
        <w:t>dyads</w:t>
      </w:r>
      <w:r>
        <w:rPr>
          <w:szCs w:val="22"/>
        </w:rPr>
        <w:t xml:space="preserve"> appear in the middle part, omitting the lower note at first may be helpful. </w:t>
      </w:r>
      <w:r w:rsidRPr="0050756C">
        <w:rPr>
          <w:szCs w:val="22"/>
        </w:rPr>
        <w:t xml:space="preserve">For </w:t>
      </w:r>
      <w:r w:rsidR="00A36E62">
        <w:rPr>
          <w:szCs w:val="22"/>
        </w:rPr>
        <w:t xml:space="preserve">instance, the passage </w:t>
      </w:r>
      <w:r w:rsidR="000B33D5">
        <w:rPr>
          <w:szCs w:val="22"/>
        </w:rPr>
        <w:t>below</w:t>
      </w:r>
      <w:r w:rsidR="00FE6554">
        <w:rPr>
          <w:szCs w:val="22"/>
        </w:rPr>
        <w:t xml:space="preserve"> could be practiced by leaving out each </w:t>
      </w:r>
      <w:r w:rsidR="00FE6554" w:rsidRPr="004944F8">
        <w:rPr>
          <w:i/>
          <w:szCs w:val="22"/>
        </w:rPr>
        <w:t>B</w:t>
      </w:r>
      <w:r w:rsidR="00FE6554">
        <w:rPr>
          <w:szCs w:val="22"/>
        </w:rPr>
        <w:t xml:space="preserve"> in m. 106 and 108 and each </w:t>
      </w:r>
      <w:r w:rsidR="00FE6554" w:rsidRPr="004944F8">
        <w:rPr>
          <w:i/>
          <w:szCs w:val="22"/>
        </w:rPr>
        <w:t>A-sharp</w:t>
      </w:r>
      <w:r w:rsidR="00FE6554">
        <w:rPr>
          <w:szCs w:val="22"/>
        </w:rPr>
        <w:t xml:space="preserve"> in m. 107 and 109. </w:t>
      </w:r>
    </w:p>
    <w:p w:rsidR="00D63CAA" w:rsidRPr="00D63CAA" w:rsidRDefault="00D63CAA" w:rsidP="00D63CAA">
      <w:pPr>
        <w:pStyle w:val="Caption"/>
        <w:rPr>
          <w:b w:val="0"/>
          <w:szCs w:val="20"/>
        </w:rPr>
      </w:pPr>
      <w:bookmarkStart w:id="33" w:name="_Toc443166495"/>
      <w:r>
        <w:t xml:space="preserve">Example 5 - </w:t>
      </w:r>
      <w:fldSimple w:instr=" SEQ Example_5_- \* ARABIC ">
        <w:r w:rsidR="00830EA9">
          <w:rPr>
            <w:noProof/>
          </w:rPr>
          <w:t>10</w:t>
        </w:r>
      </w:fldSimple>
      <w:r w:rsidR="006F6C59">
        <w:rPr>
          <w:noProof/>
        </w:rPr>
        <mc:AlternateContent>
          <mc:Choice Requires="wps">
            <w:drawing>
              <wp:anchor distT="45720" distB="45720" distL="114300" distR="114300" simplePos="0" relativeHeight="252011520" behindDoc="0" locked="0" layoutInCell="1" allowOverlap="1" wp14:anchorId="3E882511" wp14:editId="0802E182">
                <wp:simplePos x="0" y="0"/>
                <wp:positionH relativeFrom="column">
                  <wp:posOffset>0</wp:posOffset>
                </wp:positionH>
                <wp:positionV relativeFrom="paragraph">
                  <wp:posOffset>45085</wp:posOffset>
                </wp:positionV>
                <wp:extent cx="422695" cy="387985"/>
                <wp:effectExtent l="0" t="0" r="0" b="0"/>
                <wp:wrapNone/>
                <wp:docPr id="3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695" cy="387985"/>
                        </a:xfrm>
                        <a:prstGeom prst="rect">
                          <a:avLst/>
                        </a:prstGeom>
                        <a:noFill/>
                        <a:ln w="9525">
                          <a:noFill/>
                          <a:miter lim="800000"/>
                          <a:headEnd/>
                          <a:tailEnd/>
                        </a:ln>
                      </wps:spPr>
                      <wps:txbx>
                        <w:txbxContent>
                          <w:p w:rsidR="00EF0ECC" w:rsidRPr="0013778A" w:rsidRDefault="00EF0ECC" w:rsidP="006F6C59">
                            <w:pPr>
                              <w:rPr>
                                <w:sz w:val="20"/>
                                <w:szCs w:val="20"/>
                              </w:rPr>
                            </w:pPr>
                            <w:r w:rsidRPr="0013778A">
                              <w:rPr>
                                <w:sz w:val="20"/>
                                <w:szCs w:val="20"/>
                              </w:rPr>
                              <w:t>105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882511" id="_x0000_s1033" type="#_x0000_t202" style="position:absolute;left:0;text-align:left;margin-left:0;margin-top:3.55pt;width:33.3pt;height:30.55pt;z-index:252011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" filled="f" stroked="f">
                <v:textbox>
                  <w:txbxContent>
                    <w:p w:rsidR="00EF0ECC" w:rsidRPr="0013778A" w:rsidRDefault="00EF0ECC" w:rsidP="006F6C59">
                      <w:pPr>
                        <w:rPr>
                          <w:sz w:val="20"/>
                          <w:szCs w:val="20"/>
                        </w:rPr>
                      </w:pPr>
                      <w:r w:rsidRPr="0013778A">
                        <w:rPr>
                          <w:sz w:val="20"/>
                          <w:szCs w:val="20"/>
                        </w:rPr>
                        <w:t>105</w:t>
                      </w:r>
                    </w:p>
                  </w:txbxContent>
                </v:textbox>
              </v:shape>
            </w:pict>
          </mc:Fallback>
        </mc:AlternateContent>
      </w:r>
      <w:r w:rsidR="0050756C" w:rsidRPr="0050756C">
        <w:rPr>
          <w:b w:val="0"/>
          <w:szCs w:val="20"/>
        </w:rPr>
        <w:t xml:space="preserve">. </w:t>
      </w:r>
      <w:r w:rsidR="00334EAF" w:rsidRPr="00D63CAA">
        <w:rPr>
          <w:i/>
          <w:szCs w:val="20"/>
        </w:rPr>
        <w:t>Soirées m</w:t>
      </w:r>
      <w:r w:rsidR="0050756C" w:rsidRPr="00D63CAA">
        <w:rPr>
          <w:i/>
          <w:szCs w:val="20"/>
        </w:rPr>
        <w:t>usicales</w:t>
      </w:r>
      <w:r w:rsidR="0050756C" w:rsidRPr="00D63CAA">
        <w:rPr>
          <w:szCs w:val="20"/>
        </w:rPr>
        <w:t>, Op. 6, No. 1, mm. 105</w:t>
      </w:r>
      <w:r w:rsidR="00310180">
        <w:rPr>
          <w:szCs w:val="20"/>
        </w:rPr>
        <w:t>–</w:t>
      </w:r>
      <w:r w:rsidR="0050756C" w:rsidRPr="00D63CAA">
        <w:rPr>
          <w:szCs w:val="20"/>
        </w:rPr>
        <w:t>110.</w:t>
      </w:r>
      <w:bookmarkEnd w:id="33"/>
      <w:r w:rsidR="0050756C" w:rsidRPr="0050756C">
        <w:rPr>
          <w:b w:val="0"/>
          <w:szCs w:val="20"/>
        </w:rPr>
        <w:t xml:space="preserve"> </w:t>
      </w:r>
    </w:p>
    <w:p w:rsidR="0050756C" w:rsidRPr="0050756C" w:rsidRDefault="00D0135D" w:rsidP="0013778A">
      <w:pPr>
        <w:pStyle w:val="Caption"/>
        <w:ind w:left="0"/>
        <w:rPr>
          <w:b w:val="0"/>
          <w:szCs w:val="20"/>
        </w:rPr>
      </w:pPr>
      <w:r>
        <w:rPr>
          <w:b w:val="0"/>
          <w:noProof/>
          <w:szCs w:val="20"/>
        </w:rPr>
        <w:drawing>
          <wp:inline distT="0" distB="0" distL="0" distR="0" wp14:anchorId="7191F404" wp14:editId="074B3BB6">
            <wp:extent cx="4834305" cy="1104211"/>
            <wp:effectExtent l="0" t="0" r="4445" b="127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2nd clara0004.jpg"/>
                    <pic:cNvPicPr/>
                  </pic:nvPicPr>
                  <pic:blipFill rotWithShape="1">
                    <a:blip r:embed="rId25" cstate="print">
                      <a:biLevel thresh="75000"/>
                      <a:extLst>
                        <a:ext uri="{28A0092B-C50C-407E-A947-70E740481C1C}">
                          <a14:useLocalDpi xmlns:a14="http://schemas.microsoft.com/office/drawing/2010/main" val="0"/>
                        </a:ext>
                      </a:extLst>
                    </a:blip>
                    <a:srcRect l="3962" t="50828" r="4052" b="33550"/>
                    <a:stretch/>
                  </pic:blipFill>
                  <pic:spPr bwMode="auto">
                    <a:xfrm>
                      <a:off x="0" y="0"/>
                      <a:ext cx="4836380" cy="1104685"/>
                    </a:xfrm>
                    <a:prstGeom prst="rect">
                      <a:avLst/>
                    </a:prstGeom>
                    <a:ln>
                      <a:noFill/>
                    </a:ln>
                    <a:extLst>
                      <a:ext uri="{53640926-AAD7-44D8-BBD7-CCE9431645EC}">
                        <a14:shadowObscured xmlns:a14="http://schemas.microsoft.com/office/drawing/2010/main"/>
                      </a:ext>
                    </a:extLst>
                  </pic:spPr>
                </pic:pic>
              </a:graphicData>
            </a:graphic>
          </wp:inline>
        </w:drawing>
      </w:r>
    </w:p>
    <w:p w:rsidR="0050756C" w:rsidRPr="0050756C" w:rsidRDefault="00FE638E" w:rsidP="0050756C">
      <w:pPr>
        <w:spacing w:line="480" w:lineRule="auto"/>
        <w:rPr>
          <w:szCs w:val="22"/>
        </w:rPr>
      </w:pPr>
      <w:r>
        <w:rPr>
          <w:szCs w:val="22"/>
        </w:rPr>
        <w:t>Becoming</w:t>
      </w:r>
      <w:r w:rsidR="0050756C" w:rsidRPr="0050756C">
        <w:rPr>
          <w:szCs w:val="22"/>
        </w:rPr>
        <w:t xml:space="preserve"> accustomed to the motion in this way will decrease tension</w:t>
      </w:r>
      <w:r w:rsidR="003F1231">
        <w:rPr>
          <w:szCs w:val="22"/>
        </w:rPr>
        <w:t>, even</w:t>
      </w:r>
      <w:r w:rsidR="0050756C" w:rsidRPr="0050756C">
        <w:rPr>
          <w:szCs w:val="22"/>
        </w:rPr>
        <w:t xml:space="preserve"> when the notes are added </w:t>
      </w:r>
      <w:r w:rsidR="003F1231">
        <w:rPr>
          <w:szCs w:val="22"/>
        </w:rPr>
        <w:t>back</w:t>
      </w:r>
      <w:r w:rsidR="0050756C" w:rsidRPr="0050756C">
        <w:rPr>
          <w:szCs w:val="22"/>
        </w:rPr>
        <w:t>.</w:t>
      </w:r>
      <w:r w:rsidR="003F1231">
        <w:rPr>
          <w:szCs w:val="22"/>
        </w:rPr>
        <w:t xml:space="preserve"> Again, it is certainly permissible to release the melody notes to maintain ease and control.</w:t>
      </w:r>
      <w:r w:rsidR="0050756C" w:rsidRPr="0050756C">
        <w:rPr>
          <w:szCs w:val="22"/>
        </w:rPr>
        <w:t xml:space="preserve"> </w:t>
      </w:r>
    </w:p>
    <w:p w:rsidR="00FE6554" w:rsidRPr="0050756C" w:rsidRDefault="0050756C" w:rsidP="0050756C">
      <w:pPr>
        <w:spacing w:line="480" w:lineRule="auto"/>
        <w:rPr>
          <w:szCs w:val="22"/>
        </w:rPr>
      </w:pPr>
      <w:r w:rsidRPr="0050756C">
        <w:rPr>
          <w:szCs w:val="22"/>
        </w:rPr>
        <w:tab/>
      </w:r>
      <w:r w:rsidR="00442121">
        <w:rPr>
          <w:szCs w:val="22"/>
        </w:rPr>
        <w:t>W</w:t>
      </w:r>
      <w:r w:rsidR="0003288A">
        <w:rPr>
          <w:szCs w:val="22"/>
        </w:rPr>
        <w:t>idely-</w:t>
      </w:r>
      <w:r w:rsidRPr="0050756C">
        <w:rPr>
          <w:szCs w:val="22"/>
        </w:rPr>
        <w:t>spaced chords</w:t>
      </w:r>
      <w:r w:rsidR="00442121">
        <w:rPr>
          <w:szCs w:val="22"/>
        </w:rPr>
        <w:t xml:space="preserve"> </w:t>
      </w:r>
      <w:r w:rsidR="00ED321B">
        <w:rPr>
          <w:szCs w:val="22"/>
        </w:rPr>
        <w:t>in</w:t>
      </w:r>
      <w:r w:rsidR="00442121">
        <w:rPr>
          <w:szCs w:val="22"/>
        </w:rPr>
        <w:t xml:space="preserve"> the left hand tha</w:t>
      </w:r>
      <w:r w:rsidR="000B33D5">
        <w:rPr>
          <w:szCs w:val="22"/>
        </w:rPr>
        <w:t>t span an interval of a tenth or more may be played broken,</w:t>
      </w:r>
      <w:r w:rsidR="00442121">
        <w:rPr>
          <w:szCs w:val="22"/>
        </w:rPr>
        <w:t xml:space="preserve"> as</w:t>
      </w:r>
      <w:r w:rsidR="000B33D5">
        <w:rPr>
          <w:szCs w:val="22"/>
        </w:rPr>
        <w:t xml:space="preserve"> in</w:t>
      </w:r>
      <w:r w:rsidR="00442121">
        <w:rPr>
          <w:szCs w:val="22"/>
        </w:rPr>
        <w:t xml:space="preserve"> m. 77</w:t>
      </w:r>
      <w:r w:rsidR="00F538CC">
        <w:rPr>
          <w:szCs w:val="22"/>
        </w:rPr>
        <w:t xml:space="preserve"> below</w:t>
      </w:r>
      <w:r w:rsidR="00442121">
        <w:rPr>
          <w:szCs w:val="22"/>
        </w:rPr>
        <w:t xml:space="preserve">. </w:t>
      </w:r>
    </w:p>
    <w:p w:rsidR="0050756C" w:rsidRPr="0050756C" w:rsidRDefault="0013778A" w:rsidP="00D63CAA">
      <w:pPr>
        <w:pStyle w:val="Caption"/>
        <w:rPr>
          <w:b w:val="0"/>
          <w:szCs w:val="20"/>
        </w:rPr>
      </w:pPr>
      <w:bookmarkStart w:id="34" w:name="_Toc443166496"/>
      <w:r>
        <w:rPr>
          <w:noProof/>
        </w:rPr>
        <mc:AlternateContent>
          <mc:Choice Requires="wps">
            <w:drawing>
              <wp:anchor distT="45720" distB="45720" distL="114300" distR="114300" simplePos="0" relativeHeight="252013568" behindDoc="0" locked="0" layoutInCell="1" allowOverlap="1" wp14:anchorId="22D5FA45" wp14:editId="05EEF473">
                <wp:simplePos x="0" y="0"/>
                <wp:positionH relativeFrom="column">
                  <wp:posOffset>0</wp:posOffset>
                </wp:positionH>
                <wp:positionV relativeFrom="paragraph">
                  <wp:posOffset>160020</wp:posOffset>
                </wp:positionV>
                <wp:extent cx="422275" cy="387985"/>
                <wp:effectExtent l="0" t="0" r="0" b="0"/>
                <wp:wrapNone/>
                <wp:docPr id="3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275" cy="387985"/>
                        </a:xfrm>
                        <a:prstGeom prst="rect">
                          <a:avLst/>
                        </a:prstGeom>
                        <a:noFill/>
                        <a:ln w="9525">
                          <a:noFill/>
                          <a:miter lim="800000"/>
                          <a:headEnd/>
                          <a:tailEnd/>
                        </a:ln>
                      </wps:spPr>
                      <wps:txbx>
                        <w:txbxContent>
                          <w:p w:rsidR="00EF0ECC" w:rsidRPr="0013778A" w:rsidRDefault="00EF0ECC" w:rsidP="006F6C59">
                            <w:pPr>
                              <w:rPr>
                                <w:sz w:val="20"/>
                                <w:szCs w:val="20"/>
                              </w:rPr>
                            </w:pPr>
                            <w:r w:rsidRPr="0013778A">
                              <w:rPr>
                                <w:sz w:val="20"/>
                                <w:szCs w:val="20"/>
                              </w:rPr>
                              <w:t>74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D5FA45" id="_x0000_s1034" type="#_x0000_t202" style="position:absolute;left:0;text-align:left;margin-left:0;margin-top:12.6pt;width:33.25pt;height:30.55pt;z-index:252013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" filled="f" stroked="f">
                <v:textbox>
                  <w:txbxContent>
                    <w:p w:rsidR="00EF0ECC" w:rsidRPr="0013778A" w:rsidRDefault="00EF0ECC" w:rsidP="006F6C59">
                      <w:pPr>
                        <w:rPr>
                          <w:sz w:val="20"/>
                          <w:szCs w:val="20"/>
                        </w:rPr>
                      </w:pPr>
                      <w:r w:rsidRPr="0013778A">
                        <w:rPr>
                          <w:sz w:val="20"/>
                          <w:szCs w:val="20"/>
                        </w:rPr>
                        <w:t>74</w:t>
                      </w:r>
                    </w:p>
                  </w:txbxContent>
                </v:textbox>
              </v:shape>
            </w:pict>
          </mc:Fallback>
        </mc:AlternateContent>
      </w:r>
      <w:r w:rsidR="00D63CAA">
        <w:t xml:space="preserve">Example 5 - </w:t>
      </w:r>
      <w:fldSimple w:instr=" SEQ Example_5_- \* ARABIC ">
        <w:r w:rsidR="00830EA9">
          <w:rPr>
            <w:noProof/>
          </w:rPr>
          <w:t>11</w:t>
        </w:r>
      </w:fldSimple>
      <w:r w:rsidR="0050756C" w:rsidRPr="0050756C">
        <w:rPr>
          <w:b w:val="0"/>
          <w:szCs w:val="20"/>
        </w:rPr>
        <w:t xml:space="preserve">. </w:t>
      </w:r>
      <w:r w:rsidR="00334EAF" w:rsidRPr="00D63CAA">
        <w:rPr>
          <w:i/>
          <w:szCs w:val="20"/>
        </w:rPr>
        <w:t>Soirées m</w:t>
      </w:r>
      <w:r w:rsidR="0050756C" w:rsidRPr="00D63CAA">
        <w:rPr>
          <w:i/>
          <w:szCs w:val="20"/>
        </w:rPr>
        <w:t>usicales</w:t>
      </w:r>
      <w:r w:rsidR="0050756C" w:rsidRPr="00D63CAA">
        <w:rPr>
          <w:szCs w:val="20"/>
        </w:rPr>
        <w:t>, Op. 6, No. 1, mm. 74</w:t>
      </w:r>
      <w:r w:rsidR="00310180">
        <w:rPr>
          <w:szCs w:val="20"/>
        </w:rPr>
        <w:t>–</w:t>
      </w:r>
      <w:r w:rsidR="0050756C" w:rsidRPr="00D63CAA">
        <w:rPr>
          <w:szCs w:val="20"/>
        </w:rPr>
        <w:t>80.</w:t>
      </w:r>
      <w:bookmarkEnd w:id="34"/>
      <w:r w:rsidR="0050756C" w:rsidRPr="0050756C">
        <w:rPr>
          <w:b w:val="0"/>
          <w:szCs w:val="20"/>
        </w:rPr>
        <w:t xml:space="preserve"> </w:t>
      </w:r>
    </w:p>
    <w:p w:rsidR="0050756C" w:rsidRPr="0050756C" w:rsidRDefault="00D0135D" w:rsidP="0050756C">
      <w:pPr>
        <w:spacing w:line="480" w:lineRule="auto"/>
        <w:rPr>
          <w:szCs w:val="22"/>
        </w:rPr>
      </w:pPr>
      <w:r>
        <w:rPr>
          <w:noProof/>
          <w:szCs w:val="22"/>
        </w:rPr>
        <w:drawing>
          <wp:inline distT="0" distB="0" distL="0" distR="0">
            <wp:extent cx="4843434" cy="1140420"/>
            <wp:effectExtent l="0" t="0" r="0" b="317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op 6, no2 p3.jpg"/>
                    <pic:cNvPicPr/>
                  </pic:nvPicPr>
                  <pic:blipFill rotWithShape="1">
                    <a:blip r:embed="rId26" cstate="print">
                      <a:biLevel thresh="75000"/>
                      <a:extLst>
                        <a:ext uri="{28A0092B-C50C-407E-A947-70E740481C1C}">
                          <a14:useLocalDpi xmlns:a14="http://schemas.microsoft.com/office/drawing/2010/main" val="0"/>
                        </a:ext>
                      </a:extLst>
                    </a:blip>
                    <a:srcRect l="1034" t="65057" r="6800" b="19083"/>
                    <a:stretch/>
                  </pic:blipFill>
                  <pic:spPr bwMode="auto">
                    <a:xfrm>
                      <a:off x="0" y="0"/>
                      <a:ext cx="4845895" cy="1141000"/>
                    </a:xfrm>
                    <a:prstGeom prst="rect">
                      <a:avLst/>
                    </a:prstGeom>
                    <a:ln>
                      <a:noFill/>
                    </a:ln>
                    <a:extLst>
                      <a:ext uri="{53640926-AAD7-44D8-BBD7-CCE9431645EC}">
                        <a14:shadowObscured xmlns:a14="http://schemas.microsoft.com/office/drawing/2010/main"/>
                      </a:ext>
                    </a:extLst>
                  </pic:spPr>
                </pic:pic>
              </a:graphicData>
            </a:graphic>
          </wp:inline>
        </w:drawing>
      </w:r>
    </w:p>
    <w:p w:rsidR="00442121" w:rsidRDefault="00F538CC" w:rsidP="0050756C">
      <w:pPr>
        <w:spacing w:line="480" w:lineRule="auto"/>
        <w:rPr>
          <w:szCs w:val="22"/>
        </w:rPr>
      </w:pPr>
      <w:r>
        <w:rPr>
          <w:szCs w:val="22"/>
        </w:rPr>
        <w:t>T</w:t>
      </w:r>
      <w:r w:rsidR="00442121">
        <w:rPr>
          <w:szCs w:val="22"/>
        </w:rPr>
        <w:t xml:space="preserve">he </w:t>
      </w:r>
      <w:r w:rsidR="00442121" w:rsidRPr="004944F8">
        <w:rPr>
          <w:i/>
          <w:szCs w:val="22"/>
        </w:rPr>
        <w:t>C-sharp</w:t>
      </w:r>
      <w:r w:rsidR="00ED321B">
        <w:rPr>
          <w:szCs w:val="22"/>
        </w:rPr>
        <w:t xml:space="preserve"> in m. 77</w:t>
      </w:r>
      <w:r>
        <w:rPr>
          <w:szCs w:val="22"/>
        </w:rPr>
        <w:t>, played</w:t>
      </w:r>
      <w:r w:rsidR="00442121">
        <w:rPr>
          <w:szCs w:val="22"/>
        </w:rPr>
        <w:t xml:space="preserve"> as a grace note, could easily be caught in the pedal before the upper part of the chord</w:t>
      </w:r>
      <w:r>
        <w:rPr>
          <w:szCs w:val="22"/>
        </w:rPr>
        <w:t xml:space="preserve"> arrives on the downbeat</w:t>
      </w:r>
      <w:r w:rsidR="00442121">
        <w:rPr>
          <w:szCs w:val="22"/>
        </w:rPr>
        <w:t xml:space="preserve">. </w:t>
      </w:r>
      <w:r w:rsidR="009D655E">
        <w:rPr>
          <w:szCs w:val="22"/>
        </w:rPr>
        <w:t>A</w:t>
      </w:r>
      <w:r w:rsidR="00442121">
        <w:rPr>
          <w:szCs w:val="22"/>
        </w:rPr>
        <w:t xml:space="preserve"> pedal change was probably not intended here since the harmony is reta</w:t>
      </w:r>
      <w:r w:rsidR="008325D0">
        <w:rPr>
          <w:szCs w:val="22"/>
        </w:rPr>
        <w:t xml:space="preserve">ined from the previous </w:t>
      </w:r>
      <w:r w:rsidR="008325D0">
        <w:rPr>
          <w:szCs w:val="22"/>
        </w:rPr>
        <w:lastRenderedPageBreak/>
        <w:t>measure—only a seventh ha</w:t>
      </w:r>
      <w:r>
        <w:rPr>
          <w:szCs w:val="22"/>
        </w:rPr>
        <w:t>s been added.</w:t>
      </w:r>
      <w:r>
        <w:rPr>
          <w:rStyle w:val="FootnoteReference"/>
          <w:szCs w:val="22"/>
        </w:rPr>
        <w:footnoteReference w:id="126"/>
      </w:r>
      <w:r>
        <w:rPr>
          <w:szCs w:val="22"/>
        </w:rPr>
        <w:t xml:space="preserve"> In fact, keeping sonority in t</w:t>
      </w:r>
      <w:r w:rsidR="008325D0">
        <w:rPr>
          <w:szCs w:val="22"/>
        </w:rPr>
        <w:t xml:space="preserve">he pedal supports the direction of the hairpin </w:t>
      </w:r>
      <w:r>
        <w:rPr>
          <w:szCs w:val="22"/>
        </w:rPr>
        <w:t xml:space="preserve">marking </w:t>
      </w:r>
      <w:r w:rsidR="008325D0">
        <w:rPr>
          <w:szCs w:val="22"/>
        </w:rPr>
        <w:t xml:space="preserve">which </w:t>
      </w:r>
      <w:r>
        <w:rPr>
          <w:szCs w:val="22"/>
        </w:rPr>
        <w:t>builds</w:t>
      </w:r>
      <w:r w:rsidR="008325D0">
        <w:rPr>
          <w:szCs w:val="22"/>
        </w:rPr>
        <w:t xml:space="preserve"> to m. 77. Both right-hand </w:t>
      </w:r>
      <w:r w:rsidR="00893498">
        <w:rPr>
          <w:szCs w:val="22"/>
        </w:rPr>
        <w:t xml:space="preserve">and left-hand slurs imply that </w:t>
      </w:r>
      <w:r w:rsidR="008325D0">
        <w:rPr>
          <w:szCs w:val="22"/>
        </w:rPr>
        <w:t xml:space="preserve">these measures </w:t>
      </w:r>
      <w:r w:rsidR="008E79A3">
        <w:rPr>
          <w:szCs w:val="22"/>
        </w:rPr>
        <w:t>may</w:t>
      </w:r>
      <w:r w:rsidR="00893498">
        <w:rPr>
          <w:szCs w:val="22"/>
        </w:rPr>
        <w:t xml:space="preserve"> be joined </w:t>
      </w:r>
      <w:r w:rsidR="008325D0">
        <w:rPr>
          <w:szCs w:val="22"/>
        </w:rPr>
        <w:t>technically and musically.</w:t>
      </w:r>
    </w:p>
    <w:p w:rsidR="003343AF" w:rsidRPr="0050756C" w:rsidRDefault="0050756C" w:rsidP="003343AF">
      <w:pPr>
        <w:spacing w:line="480" w:lineRule="auto"/>
        <w:ind w:firstLine="720"/>
        <w:rPr>
          <w:szCs w:val="22"/>
        </w:rPr>
      </w:pPr>
      <w:r w:rsidRPr="0050756C">
        <w:rPr>
          <w:szCs w:val="22"/>
        </w:rPr>
        <w:t xml:space="preserve">In several passages, breaking apart </w:t>
      </w:r>
      <w:r w:rsidR="00F538CC">
        <w:rPr>
          <w:szCs w:val="22"/>
        </w:rPr>
        <w:t>a left-hand</w:t>
      </w:r>
      <w:r w:rsidRPr="0050756C">
        <w:rPr>
          <w:szCs w:val="22"/>
        </w:rPr>
        <w:t xml:space="preserve"> chord gives an added emphasis to the downbeat. In m. 77</w:t>
      </w:r>
      <w:r w:rsidR="00851AB4">
        <w:rPr>
          <w:szCs w:val="22"/>
        </w:rPr>
        <w:t xml:space="preserve"> (Example 5 - 11)</w:t>
      </w:r>
      <w:r w:rsidRPr="0050756C">
        <w:rPr>
          <w:szCs w:val="22"/>
        </w:rPr>
        <w:t xml:space="preserve">, </w:t>
      </w:r>
      <w:r w:rsidR="00F538CC">
        <w:rPr>
          <w:szCs w:val="22"/>
        </w:rPr>
        <w:t>it</w:t>
      </w:r>
      <w:r w:rsidRPr="0050756C">
        <w:rPr>
          <w:szCs w:val="22"/>
        </w:rPr>
        <w:t xml:space="preserve"> contribute</w:t>
      </w:r>
      <w:r w:rsidR="008325D0">
        <w:rPr>
          <w:szCs w:val="22"/>
        </w:rPr>
        <w:t>s</w:t>
      </w:r>
      <w:r w:rsidRPr="0050756C">
        <w:rPr>
          <w:szCs w:val="22"/>
        </w:rPr>
        <w:t xml:space="preserve"> to </w:t>
      </w:r>
      <w:r w:rsidR="008325D0">
        <w:rPr>
          <w:szCs w:val="22"/>
        </w:rPr>
        <w:t xml:space="preserve">Clara’s </w:t>
      </w:r>
      <w:r w:rsidRPr="0050756C">
        <w:rPr>
          <w:i/>
          <w:szCs w:val="22"/>
        </w:rPr>
        <w:t>forte</w:t>
      </w:r>
      <w:r w:rsidR="008325D0">
        <w:rPr>
          <w:szCs w:val="22"/>
        </w:rPr>
        <w:t xml:space="preserve"> dynamic</w:t>
      </w:r>
      <w:r w:rsidRPr="0050756C">
        <w:rPr>
          <w:szCs w:val="22"/>
        </w:rPr>
        <w:t>. She writes large chords in similar climaxes</w:t>
      </w:r>
      <w:r w:rsidR="008E79A3">
        <w:rPr>
          <w:szCs w:val="22"/>
        </w:rPr>
        <w:t xml:space="preserve"> in </w:t>
      </w:r>
      <w:r w:rsidR="008325D0">
        <w:rPr>
          <w:szCs w:val="22"/>
        </w:rPr>
        <w:t>m. 117</w:t>
      </w:r>
      <w:r w:rsidR="003343AF">
        <w:rPr>
          <w:szCs w:val="22"/>
        </w:rPr>
        <w:t>:</w:t>
      </w:r>
    </w:p>
    <w:p w:rsidR="0050756C" w:rsidRPr="0050756C" w:rsidRDefault="0013778A" w:rsidP="00D63CAA">
      <w:pPr>
        <w:pStyle w:val="Caption"/>
        <w:rPr>
          <w:b w:val="0"/>
          <w:szCs w:val="20"/>
        </w:rPr>
      </w:pPr>
      <w:bookmarkStart w:id="35" w:name="_Toc443166497"/>
      <w:r>
        <w:rPr>
          <w:noProof/>
        </w:rPr>
        <mc:AlternateContent>
          <mc:Choice Requires="wps">
            <w:drawing>
              <wp:anchor distT="45720" distB="45720" distL="114300" distR="114300" simplePos="0" relativeHeight="252015616" behindDoc="0" locked="0" layoutInCell="1" allowOverlap="1" wp14:anchorId="7C5F9185" wp14:editId="795EA8ED">
                <wp:simplePos x="0" y="0"/>
                <wp:positionH relativeFrom="column">
                  <wp:posOffset>0</wp:posOffset>
                </wp:positionH>
                <wp:positionV relativeFrom="paragraph">
                  <wp:posOffset>83185</wp:posOffset>
                </wp:positionV>
                <wp:extent cx="422275" cy="387985"/>
                <wp:effectExtent l="0" t="0" r="0" b="0"/>
                <wp:wrapNone/>
                <wp:docPr id="3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275" cy="387985"/>
                        </a:xfrm>
                        <a:prstGeom prst="rect">
                          <a:avLst/>
                        </a:prstGeom>
                        <a:noFill/>
                        <a:ln w="9525">
                          <a:noFill/>
                          <a:miter lim="800000"/>
                          <a:headEnd/>
                          <a:tailEnd/>
                        </a:ln>
                      </wps:spPr>
                      <wps:txbx>
                        <w:txbxContent>
                          <w:p w:rsidR="00EF0ECC" w:rsidRPr="0013778A" w:rsidRDefault="00EF0ECC" w:rsidP="006F6C59">
                            <w:pPr>
                              <w:rPr>
                                <w:sz w:val="20"/>
                                <w:szCs w:val="20"/>
                              </w:rPr>
                            </w:pPr>
                            <w:r w:rsidRPr="0013778A">
                              <w:rPr>
                                <w:sz w:val="20"/>
                                <w:szCs w:val="20"/>
                              </w:rPr>
                              <w:t>117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5F9185" id="_x0000_s1035" type="#_x0000_t202" style="position:absolute;left:0;text-align:left;margin-left:0;margin-top:6.55pt;width:33.25pt;height:30.55pt;z-index:252015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" filled="f" stroked="f">
                <v:textbox>
                  <w:txbxContent>
                    <w:p w:rsidR="00EF0ECC" w:rsidRPr="0013778A" w:rsidRDefault="00EF0ECC" w:rsidP="006F6C59">
                      <w:pPr>
                        <w:rPr>
                          <w:sz w:val="20"/>
                          <w:szCs w:val="20"/>
                        </w:rPr>
                      </w:pPr>
                      <w:r w:rsidRPr="0013778A">
                        <w:rPr>
                          <w:sz w:val="20"/>
                          <w:szCs w:val="20"/>
                        </w:rPr>
                        <w:t>117</w:t>
                      </w:r>
                    </w:p>
                  </w:txbxContent>
                </v:textbox>
              </v:shape>
            </w:pict>
          </mc:Fallback>
        </mc:AlternateContent>
      </w:r>
      <w:r w:rsidR="00D63CAA">
        <w:t xml:space="preserve">Example 5 - </w:t>
      </w:r>
      <w:fldSimple w:instr=" SEQ Example_5_- \* ARABIC ">
        <w:r w:rsidR="00830EA9">
          <w:rPr>
            <w:noProof/>
          </w:rPr>
          <w:t>12</w:t>
        </w:r>
      </w:fldSimple>
      <w:r w:rsidR="0050756C" w:rsidRPr="0050756C">
        <w:rPr>
          <w:b w:val="0"/>
          <w:szCs w:val="20"/>
        </w:rPr>
        <w:t xml:space="preserve">. </w:t>
      </w:r>
      <w:r w:rsidR="00334EAF" w:rsidRPr="00D63CAA">
        <w:rPr>
          <w:i/>
          <w:szCs w:val="20"/>
        </w:rPr>
        <w:t>Soirées m</w:t>
      </w:r>
      <w:r w:rsidR="0050756C" w:rsidRPr="00D63CAA">
        <w:rPr>
          <w:i/>
          <w:szCs w:val="20"/>
        </w:rPr>
        <w:t>usicales</w:t>
      </w:r>
      <w:r w:rsidR="0050756C" w:rsidRPr="00D63CAA">
        <w:rPr>
          <w:szCs w:val="20"/>
        </w:rPr>
        <w:t>, Op. 6, No. 1, mm. 117</w:t>
      </w:r>
      <w:r w:rsidR="00310180">
        <w:rPr>
          <w:szCs w:val="20"/>
        </w:rPr>
        <w:t>–</w:t>
      </w:r>
      <w:r w:rsidR="0050756C" w:rsidRPr="00D63CAA">
        <w:rPr>
          <w:szCs w:val="20"/>
        </w:rPr>
        <w:t>118.</w:t>
      </w:r>
      <w:bookmarkEnd w:id="35"/>
    </w:p>
    <w:p w:rsidR="0050756C" w:rsidRPr="0050756C" w:rsidRDefault="00EA3067" w:rsidP="0050756C">
      <w:pPr>
        <w:spacing w:line="480" w:lineRule="auto"/>
        <w:rPr>
          <w:szCs w:val="22"/>
        </w:rPr>
      </w:pPr>
      <w:r>
        <w:rPr>
          <w:noProof/>
          <w:szCs w:val="22"/>
        </w:rPr>
        <w:drawing>
          <wp:inline distT="0" distB="0" distL="0" distR="0" wp14:anchorId="49322E4D" wp14:editId="2527135F">
            <wp:extent cx="1961804" cy="1092575"/>
            <wp:effectExtent l="0" t="0" r="63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2nd clara0004.jpg"/>
                    <pic:cNvPicPr/>
                  </pic:nvPicPr>
                  <pic:blipFill rotWithShape="1">
                    <a:blip r:embed="rId27" cstate="print">
                      <a:biLevel thresh="75000"/>
                      <a:extLst>
                        <a:ext uri="{BEBA8EAE-BF5A-486C-A8C5-ECC9F3942E4B}">
                          <a14:imgProps xmlns:a14="http://schemas.microsoft.com/office/drawing/2010/main">
                            <a14:imgLayer r:embed="rId28">
                              <a14:imgEffect>
                                <a14:sharpenSoften amount="25000"/>
                              </a14:imgEffect>
                              <a14:imgEffect>
                                <a14:saturation sat="200000"/>
                              </a14:imgEffect>
                            </a14:imgLayer>
                          </a14:imgProps>
                        </a:ext>
                        <a:ext uri="{28A0092B-C50C-407E-A947-70E740481C1C}">
                          <a14:useLocalDpi xmlns:a14="http://schemas.microsoft.com/office/drawing/2010/main" val="0"/>
                        </a:ext>
                      </a:extLst>
                    </a:blip>
                    <a:srcRect l="2929" t="82195" r="62401" b="3449"/>
                    <a:stretch/>
                  </pic:blipFill>
                  <pic:spPr bwMode="auto">
                    <a:xfrm>
                      <a:off x="0" y="0"/>
                      <a:ext cx="1970503" cy="1097420"/>
                    </a:xfrm>
                    <a:prstGeom prst="rect">
                      <a:avLst/>
                    </a:prstGeom>
                    <a:ln>
                      <a:noFill/>
                    </a:ln>
                    <a:extLst>
                      <a:ext uri="{53640926-AAD7-44D8-BBD7-CCE9431645EC}">
                        <a14:shadowObscured xmlns:a14="http://schemas.microsoft.com/office/drawing/2010/main"/>
                      </a:ext>
                    </a:extLst>
                  </pic:spPr>
                </pic:pic>
              </a:graphicData>
            </a:graphic>
          </wp:inline>
        </w:drawing>
      </w:r>
    </w:p>
    <w:p w:rsidR="00462E95" w:rsidRDefault="00716159" w:rsidP="008E79A3">
      <w:pPr>
        <w:spacing w:line="480" w:lineRule="auto"/>
        <w:ind w:firstLine="720"/>
        <w:rPr>
          <w:szCs w:val="22"/>
        </w:rPr>
      </w:pPr>
      <w:r>
        <w:rPr>
          <w:szCs w:val="22"/>
        </w:rPr>
        <w:t>Unlike the transition to the B section</w:t>
      </w:r>
      <w:r w:rsidR="001F01C1">
        <w:rPr>
          <w:szCs w:val="22"/>
        </w:rPr>
        <w:t>,</w:t>
      </w:r>
      <w:r>
        <w:rPr>
          <w:szCs w:val="22"/>
        </w:rPr>
        <w:t xml:space="preserve"> which is marked with an open hairpin, the retransition in mm. 130</w:t>
      </w:r>
      <w:r w:rsidR="002000D9">
        <w:rPr>
          <w:szCs w:val="22"/>
        </w:rPr>
        <w:t>–</w:t>
      </w:r>
      <w:r>
        <w:rPr>
          <w:szCs w:val="22"/>
        </w:rPr>
        <w:t>131</w:t>
      </w:r>
      <w:r w:rsidR="002000D9">
        <w:rPr>
          <w:szCs w:val="22"/>
        </w:rPr>
        <w:t xml:space="preserve"> </w:t>
      </w:r>
      <w:r>
        <w:rPr>
          <w:szCs w:val="22"/>
        </w:rPr>
        <w:t xml:space="preserve">seamlessly relaxes into the return of A. The closed hairpin and </w:t>
      </w:r>
      <w:r>
        <w:rPr>
          <w:i/>
          <w:szCs w:val="22"/>
        </w:rPr>
        <w:t>diminuendo</w:t>
      </w:r>
      <w:r>
        <w:rPr>
          <w:szCs w:val="22"/>
        </w:rPr>
        <w:t xml:space="preserve"> in m. 130 indicate a subtle </w:t>
      </w:r>
      <w:r w:rsidR="001F01C1">
        <w:rPr>
          <w:szCs w:val="22"/>
        </w:rPr>
        <w:t>return</w:t>
      </w:r>
      <w:r>
        <w:rPr>
          <w:szCs w:val="22"/>
        </w:rPr>
        <w:t xml:space="preserve"> of the opening material rather than an intense build.</w:t>
      </w:r>
    </w:p>
    <w:p w:rsidR="00851AB4" w:rsidRDefault="00851AB4" w:rsidP="008E79A3">
      <w:pPr>
        <w:spacing w:line="480" w:lineRule="auto"/>
        <w:ind w:firstLine="720"/>
        <w:rPr>
          <w:szCs w:val="22"/>
        </w:rPr>
      </w:pPr>
    </w:p>
    <w:p w:rsidR="00851AB4" w:rsidRDefault="00851AB4" w:rsidP="008E79A3">
      <w:pPr>
        <w:spacing w:line="480" w:lineRule="auto"/>
        <w:ind w:firstLine="720"/>
        <w:rPr>
          <w:szCs w:val="22"/>
        </w:rPr>
      </w:pPr>
    </w:p>
    <w:p w:rsidR="00851AB4" w:rsidRPr="00716159" w:rsidRDefault="00851AB4" w:rsidP="008E79A3">
      <w:pPr>
        <w:spacing w:line="480" w:lineRule="auto"/>
        <w:ind w:firstLine="720"/>
        <w:rPr>
          <w:szCs w:val="22"/>
        </w:rPr>
      </w:pPr>
    </w:p>
    <w:p w:rsidR="0050756C" w:rsidRPr="00D63CAA" w:rsidRDefault="006F6C59" w:rsidP="00D63CAA">
      <w:pPr>
        <w:pStyle w:val="Caption"/>
        <w:rPr>
          <w:szCs w:val="20"/>
        </w:rPr>
      </w:pPr>
      <w:bookmarkStart w:id="36" w:name="_Toc443166498"/>
      <w:r>
        <w:rPr>
          <w:noProof/>
        </w:rPr>
        <w:lastRenderedPageBreak/>
        <mc:AlternateContent>
          <mc:Choice Requires="wps">
            <w:drawing>
              <wp:anchor distT="45720" distB="45720" distL="114300" distR="114300" simplePos="0" relativeHeight="252017664" behindDoc="0" locked="0" layoutInCell="1" allowOverlap="1" wp14:anchorId="2AA680F2" wp14:editId="50AD9A4E">
                <wp:simplePos x="0" y="0"/>
                <wp:positionH relativeFrom="column">
                  <wp:posOffset>0</wp:posOffset>
                </wp:positionH>
                <wp:positionV relativeFrom="paragraph">
                  <wp:posOffset>168910</wp:posOffset>
                </wp:positionV>
                <wp:extent cx="422695" cy="387985"/>
                <wp:effectExtent l="0" t="0" r="0" b="0"/>
                <wp:wrapNone/>
                <wp:docPr id="3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695" cy="387985"/>
                        </a:xfrm>
                        <a:prstGeom prst="rect">
                          <a:avLst/>
                        </a:prstGeom>
                        <a:noFill/>
                        <a:ln w="9525">
                          <a:noFill/>
                          <a:miter lim="800000"/>
                          <a:headEnd/>
                          <a:tailEnd/>
                        </a:ln>
                      </wps:spPr>
                      <wps:txbx>
                        <w:txbxContent>
                          <w:p w:rsidR="00EF0ECC" w:rsidRPr="0013778A" w:rsidRDefault="00EF0ECC" w:rsidP="006F6C59">
                            <w:pPr>
                              <w:rPr>
                                <w:sz w:val="20"/>
                                <w:szCs w:val="20"/>
                              </w:rPr>
                            </w:pPr>
                            <w:r w:rsidRPr="0013778A">
                              <w:rPr>
                                <w:sz w:val="20"/>
                                <w:szCs w:val="20"/>
                              </w:rPr>
                              <w:t>129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A680F2" id="_x0000_s1036" type="#_x0000_t202" style="position:absolute;left:0;text-align:left;margin-left:0;margin-top:13.3pt;width:33.3pt;height:30.55pt;z-index:252017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" filled="f" stroked="f">
                <v:textbox>
                  <w:txbxContent>
                    <w:p w:rsidR="00EF0ECC" w:rsidRPr="0013778A" w:rsidRDefault="00EF0ECC" w:rsidP="006F6C59">
                      <w:pPr>
                        <w:rPr>
                          <w:sz w:val="20"/>
                          <w:szCs w:val="20"/>
                        </w:rPr>
                      </w:pPr>
                      <w:r w:rsidRPr="0013778A">
                        <w:rPr>
                          <w:sz w:val="20"/>
                          <w:szCs w:val="20"/>
                        </w:rPr>
                        <w:t>129</w:t>
                      </w:r>
                    </w:p>
                  </w:txbxContent>
                </v:textbox>
              </v:shape>
            </w:pict>
          </mc:Fallback>
        </mc:AlternateContent>
      </w:r>
      <w:r w:rsidR="00D63CAA">
        <w:t xml:space="preserve">Example 5 - </w:t>
      </w:r>
      <w:fldSimple w:instr=" SEQ Example_5_- \* ARABIC ">
        <w:r w:rsidR="00830EA9">
          <w:rPr>
            <w:noProof/>
          </w:rPr>
          <w:t>13</w:t>
        </w:r>
      </w:fldSimple>
      <w:r w:rsidR="0050756C" w:rsidRPr="0050756C">
        <w:rPr>
          <w:b w:val="0"/>
          <w:szCs w:val="20"/>
        </w:rPr>
        <w:t xml:space="preserve">. </w:t>
      </w:r>
      <w:r w:rsidR="00334EAF" w:rsidRPr="00D63CAA">
        <w:rPr>
          <w:i/>
          <w:szCs w:val="20"/>
        </w:rPr>
        <w:t>Soirées m</w:t>
      </w:r>
      <w:r w:rsidR="0050756C" w:rsidRPr="00D63CAA">
        <w:rPr>
          <w:i/>
          <w:szCs w:val="20"/>
        </w:rPr>
        <w:t>usicales</w:t>
      </w:r>
      <w:r w:rsidR="00EA3067" w:rsidRPr="00D63CAA">
        <w:rPr>
          <w:szCs w:val="20"/>
        </w:rPr>
        <w:t>, Op. 6, No. 1, mm. 129</w:t>
      </w:r>
      <w:r w:rsidR="00310180">
        <w:rPr>
          <w:szCs w:val="20"/>
        </w:rPr>
        <w:t>–</w:t>
      </w:r>
      <w:r w:rsidR="00EA3067" w:rsidRPr="00D63CAA">
        <w:rPr>
          <w:szCs w:val="20"/>
        </w:rPr>
        <w:t>133</w:t>
      </w:r>
      <w:r w:rsidR="0050756C" w:rsidRPr="00D63CAA">
        <w:rPr>
          <w:szCs w:val="20"/>
        </w:rPr>
        <w:t>.</w:t>
      </w:r>
      <w:bookmarkEnd w:id="36"/>
      <w:r w:rsidR="0050756C" w:rsidRPr="00D63CAA">
        <w:rPr>
          <w:szCs w:val="20"/>
        </w:rPr>
        <w:t xml:space="preserve"> </w:t>
      </w:r>
    </w:p>
    <w:p w:rsidR="0050756C" w:rsidRPr="0050756C" w:rsidRDefault="00EA3067" w:rsidP="0050756C">
      <w:pPr>
        <w:spacing w:line="480" w:lineRule="auto"/>
        <w:rPr>
          <w:szCs w:val="22"/>
        </w:rPr>
      </w:pPr>
      <w:r>
        <w:rPr>
          <w:noProof/>
          <w:szCs w:val="22"/>
        </w:rPr>
        <w:drawing>
          <wp:inline distT="0" distB="0" distL="0" distR="0">
            <wp:extent cx="4091826" cy="1121957"/>
            <wp:effectExtent l="0" t="0" r="4445" b="254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2nd clara0005.jpg"/>
                    <pic:cNvPicPr/>
                  </pic:nvPicPr>
                  <pic:blipFill rotWithShape="1">
                    <a:blip r:embed="rId29" cstate="print">
                      <a:biLevel thresh="75000"/>
                      <a:extLst>
                        <a:ext uri="{28A0092B-C50C-407E-A947-70E740481C1C}">
                          <a14:useLocalDpi xmlns:a14="http://schemas.microsoft.com/office/drawing/2010/main" val="0"/>
                        </a:ext>
                      </a:extLst>
                    </a:blip>
                    <a:srcRect l="4135" t="17403" r="17993" b="66248"/>
                    <a:stretch/>
                  </pic:blipFill>
                  <pic:spPr bwMode="auto">
                    <a:xfrm>
                      <a:off x="0" y="0"/>
                      <a:ext cx="4094293" cy="1122633"/>
                    </a:xfrm>
                    <a:prstGeom prst="rect">
                      <a:avLst/>
                    </a:prstGeom>
                    <a:ln>
                      <a:noFill/>
                    </a:ln>
                    <a:extLst>
                      <a:ext uri="{53640926-AAD7-44D8-BBD7-CCE9431645EC}">
                        <a14:shadowObscured xmlns:a14="http://schemas.microsoft.com/office/drawing/2010/main"/>
                      </a:ext>
                    </a:extLst>
                  </pic:spPr>
                </pic:pic>
              </a:graphicData>
            </a:graphic>
          </wp:inline>
        </w:drawing>
      </w:r>
    </w:p>
    <w:p w:rsidR="00D622F6" w:rsidRPr="00BF0282" w:rsidRDefault="00B55F53" w:rsidP="00231ED1">
      <w:pPr>
        <w:spacing w:line="480" w:lineRule="auto"/>
        <w:rPr>
          <w:szCs w:val="22"/>
        </w:rPr>
      </w:pPr>
      <w:r>
        <w:rPr>
          <w:szCs w:val="22"/>
        </w:rPr>
        <w:t xml:space="preserve">This </w:t>
      </w:r>
      <w:r w:rsidR="00893498">
        <w:rPr>
          <w:szCs w:val="22"/>
        </w:rPr>
        <w:t xml:space="preserve">lead-in </w:t>
      </w:r>
      <w:r>
        <w:rPr>
          <w:szCs w:val="22"/>
        </w:rPr>
        <w:t xml:space="preserve">passage is </w:t>
      </w:r>
      <w:r w:rsidR="00893498">
        <w:rPr>
          <w:szCs w:val="22"/>
        </w:rPr>
        <w:t>an expansion</w:t>
      </w:r>
      <w:r w:rsidR="00AC47EC">
        <w:rPr>
          <w:szCs w:val="22"/>
        </w:rPr>
        <w:t xml:space="preserve"> to two measures of the original </w:t>
      </w:r>
      <w:r w:rsidR="00F538CC">
        <w:rPr>
          <w:szCs w:val="22"/>
        </w:rPr>
        <w:t xml:space="preserve">eighth-note </w:t>
      </w:r>
      <w:r w:rsidR="00AC47EC">
        <w:rPr>
          <w:szCs w:val="22"/>
        </w:rPr>
        <w:t>anacrusis</w:t>
      </w:r>
      <w:r>
        <w:rPr>
          <w:szCs w:val="22"/>
        </w:rPr>
        <w:t xml:space="preserve">, so </w:t>
      </w:r>
      <w:r w:rsidR="00F538CC">
        <w:rPr>
          <w:szCs w:val="22"/>
        </w:rPr>
        <w:t xml:space="preserve">very slight, if any, </w:t>
      </w:r>
      <w:r>
        <w:rPr>
          <w:szCs w:val="22"/>
        </w:rPr>
        <w:t>extra time should be taken. The hands</w:t>
      </w:r>
      <w:r w:rsidR="00AD1830">
        <w:rPr>
          <w:szCs w:val="22"/>
        </w:rPr>
        <w:t xml:space="preserve"> alternate</w:t>
      </w:r>
      <w:r>
        <w:rPr>
          <w:szCs w:val="22"/>
        </w:rPr>
        <w:t xml:space="preserve"> </w:t>
      </w:r>
      <w:r w:rsidR="00F538CC">
        <w:rPr>
          <w:szCs w:val="22"/>
        </w:rPr>
        <w:t xml:space="preserve">according to </w:t>
      </w:r>
      <w:r w:rsidR="0050756C" w:rsidRPr="0050756C">
        <w:rPr>
          <w:szCs w:val="22"/>
        </w:rPr>
        <w:t>the direc</w:t>
      </w:r>
      <w:r>
        <w:rPr>
          <w:szCs w:val="22"/>
        </w:rPr>
        <w:t>tion</w:t>
      </w:r>
      <w:r w:rsidR="00F538CC">
        <w:rPr>
          <w:szCs w:val="22"/>
        </w:rPr>
        <w:t>s</w:t>
      </w:r>
      <w:r>
        <w:rPr>
          <w:szCs w:val="22"/>
        </w:rPr>
        <w:t xml:space="preserve"> of the stems, </w:t>
      </w:r>
      <w:r w:rsidR="0050756C" w:rsidRPr="0050756C">
        <w:rPr>
          <w:szCs w:val="22"/>
        </w:rPr>
        <w:t>giving the right hand a full beat to</w:t>
      </w:r>
      <w:r w:rsidR="001F01C1">
        <w:rPr>
          <w:szCs w:val="22"/>
        </w:rPr>
        <w:t xml:space="preserve"> prepare at the end of m. 131. </w:t>
      </w:r>
    </w:p>
    <w:p w:rsidR="0005440D" w:rsidRDefault="0005440D" w:rsidP="00231ED1">
      <w:pPr>
        <w:spacing w:line="480" w:lineRule="auto"/>
        <w:rPr>
          <w:b/>
          <w:sz w:val="20"/>
          <w:szCs w:val="20"/>
        </w:rPr>
      </w:pPr>
    </w:p>
    <w:p w:rsidR="00231ED1" w:rsidRPr="00231ED1" w:rsidRDefault="00231ED1" w:rsidP="00231ED1">
      <w:pPr>
        <w:spacing w:line="480" w:lineRule="auto"/>
        <w:rPr>
          <w:u w:val="single"/>
        </w:rPr>
      </w:pPr>
      <w:r>
        <w:rPr>
          <w:u w:val="single"/>
        </w:rPr>
        <w:t>Performance Considerations</w:t>
      </w:r>
    </w:p>
    <w:p w:rsidR="00D622F6" w:rsidRDefault="00986F6B" w:rsidP="00D622F6">
      <w:pPr>
        <w:spacing w:line="480" w:lineRule="auto"/>
        <w:rPr>
          <w:szCs w:val="22"/>
        </w:rPr>
      </w:pPr>
      <w:r>
        <w:tab/>
        <w:t>In performance, emphasizing the unexpected creates surprise and anticipation for the audience. The repetitious material may seem tiresome if the subtle dynamic and harmonic changes are not clearly brought out, but Clara suggests many opportunities f</w:t>
      </w:r>
      <w:r w:rsidR="00D622F6">
        <w:t xml:space="preserve">or interesting interpretations. One example is the </w:t>
      </w:r>
      <w:r>
        <w:t>surprise of the penultimate measure of res</w:t>
      </w:r>
      <w:r w:rsidR="00D622F6">
        <w:t>t, where</w:t>
      </w:r>
      <w:r w:rsidR="00D622F6">
        <w:rPr>
          <w:szCs w:val="22"/>
        </w:rPr>
        <w:t xml:space="preserve"> she</w:t>
      </w:r>
      <w:r w:rsidR="00D622F6" w:rsidRPr="0050756C">
        <w:rPr>
          <w:szCs w:val="22"/>
        </w:rPr>
        <w:t xml:space="preserve"> </w:t>
      </w:r>
      <w:r w:rsidR="00D622F6">
        <w:rPr>
          <w:szCs w:val="22"/>
        </w:rPr>
        <w:t>dramatizes</w:t>
      </w:r>
      <w:r w:rsidR="00D622F6" w:rsidRPr="0050756C">
        <w:rPr>
          <w:szCs w:val="22"/>
        </w:rPr>
        <w:t xml:space="preserve"> the ending by stopping suddenly before the final two chords.</w:t>
      </w:r>
    </w:p>
    <w:p w:rsidR="00D622F6" w:rsidRPr="00D63CAA" w:rsidRDefault="00D622F6" w:rsidP="00D622F6">
      <w:pPr>
        <w:pStyle w:val="Caption"/>
        <w:rPr>
          <w:szCs w:val="20"/>
        </w:rPr>
      </w:pPr>
      <w:bookmarkStart w:id="37" w:name="_Toc443166499"/>
      <w:r>
        <w:rPr>
          <w:noProof/>
        </w:rPr>
        <mc:AlternateContent>
          <mc:Choice Requires="wps">
            <w:drawing>
              <wp:anchor distT="45720" distB="45720" distL="114300" distR="114300" simplePos="0" relativeHeight="252101632" behindDoc="0" locked="0" layoutInCell="1" allowOverlap="1" wp14:anchorId="244764D4" wp14:editId="61F3DC60">
                <wp:simplePos x="0" y="0"/>
                <wp:positionH relativeFrom="column">
                  <wp:posOffset>0</wp:posOffset>
                </wp:positionH>
                <wp:positionV relativeFrom="paragraph">
                  <wp:posOffset>102235</wp:posOffset>
                </wp:positionV>
                <wp:extent cx="422275" cy="387985"/>
                <wp:effectExtent l="0" t="0" r="0" b="0"/>
                <wp:wrapNone/>
                <wp:docPr id="3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275" cy="387985"/>
                        </a:xfrm>
                        <a:prstGeom prst="rect">
                          <a:avLst/>
                        </a:prstGeom>
                        <a:noFill/>
                        <a:ln w="9525">
                          <a:noFill/>
                          <a:miter lim="800000"/>
                          <a:headEnd/>
                          <a:tailEnd/>
                        </a:ln>
                      </wps:spPr>
                      <wps:txbx>
                        <w:txbxContent>
                          <w:p w:rsidR="00EF0ECC" w:rsidRPr="0013778A" w:rsidRDefault="00EF0ECC" w:rsidP="00D622F6">
                            <w:pPr>
                              <w:rPr>
                                <w:sz w:val="20"/>
                                <w:szCs w:val="20"/>
                              </w:rPr>
                            </w:pPr>
                            <w:r w:rsidRPr="0013778A">
                              <w:rPr>
                                <w:sz w:val="20"/>
                                <w:szCs w:val="20"/>
                              </w:rPr>
                              <w:t>153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4764D4" id="_x0000_s1037" type="#_x0000_t202" style="position:absolute;left:0;text-align:left;margin-left:0;margin-top:8.05pt;width:33.25pt;height:30.55pt;z-index:252101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" filled="f" stroked="f">
                <v:textbox>
                  <w:txbxContent>
                    <w:p w:rsidR="00EF0ECC" w:rsidRPr="0013778A" w:rsidRDefault="00EF0ECC" w:rsidP="00D622F6">
                      <w:pPr>
                        <w:rPr>
                          <w:sz w:val="20"/>
                          <w:szCs w:val="20"/>
                        </w:rPr>
                      </w:pPr>
                      <w:r w:rsidRPr="0013778A">
                        <w:rPr>
                          <w:sz w:val="20"/>
                          <w:szCs w:val="20"/>
                        </w:rPr>
                        <w:t>153</w:t>
                      </w:r>
                    </w:p>
                  </w:txbxContent>
                </v:textbox>
              </v:shape>
            </w:pict>
          </mc:Fallback>
        </mc:AlternateContent>
      </w:r>
      <w:r>
        <w:t xml:space="preserve">Example 5 - </w:t>
      </w:r>
      <w:fldSimple w:instr=" SEQ Example_5_- \* ARABIC ">
        <w:r>
          <w:rPr>
            <w:noProof/>
          </w:rPr>
          <w:t>14</w:t>
        </w:r>
      </w:fldSimple>
      <w:r w:rsidRPr="0050756C">
        <w:rPr>
          <w:b w:val="0"/>
          <w:szCs w:val="20"/>
        </w:rPr>
        <w:t xml:space="preserve">. </w:t>
      </w:r>
      <w:r w:rsidRPr="00D63CAA">
        <w:rPr>
          <w:i/>
          <w:szCs w:val="20"/>
        </w:rPr>
        <w:t>Soirées musicales</w:t>
      </w:r>
      <w:r w:rsidRPr="00D63CAA">
        <w:rPr>
          <w:szCs w:val="20"/>
        </w:rPr>
        <w:t>, Op. 6, No. 1, mm. 153</w:t>
      </w:r>
      <w:r>
        <w:rPr>
          <w:szCs w:val="20"/>
        </w:rPr>
        <w:t>–</w:t>
      </w:r>
      <w:r w:rsidRPr="00D63CAA">
        <w:rPr>
          <w:szCs w:val="20"/>
        </w:rPr>
        <w:t>159.</w:t>
      </w:r>
      <w:bookmarkEnd w:id="37"/>
      <w:r w:rsidRPr="0050756C">
        <w:rPr>
          <w:b w:val="0"/>
          <w:szCs w:val="20"/>
        </w:rPr>
        <w:t xml:space="preserve"> </w:t>
      </w:r>
    </w:p>
    <w:p w:rsidR="00D622F6" w:rsidRPr="00BF0282" w:rsidRDefault="00D622F6" w:rsidP="00231ED1">
      <w:pPr>
        <w:spacing w:line="480" w:lineRule="auto"/>
        <w:rPr>
          <w:b/>
          <w:sz w:val="20"/>
          <w:szCs w:val="20"/>
        </w:rPr>
      </w:pPr>
      <w:r>
        <w:rPr>
          <w:b/>
          <w:noProof/>
          <w:sz w:val="20"/>
          <w:szCs w:val="20"/>
        </w:rPr>
        <w:drawing>
          <wp:inline distT="0" distB="0" distL="0" distR="0" wp14:anchorId="635A3407" wp14:editId="168AD2A1">
            <wp:extent cx="4843031" cy="1059060"/>
            <wp:effectExtent l="0" t="0" r="0" b="8255"/>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2nd clara0005.jpg"/>
                    <pic:cNvPicPr/>
                  </pic:nvPicPr>
                  <pic:blipFill rotWithShape="1">
                    <a:blip r:embed="rId30" cstate="print">
                      <a:biLevel thresh="75000"/>
                      <a:extLst>
                        <a:ext uri="{28A0092B-C50C-407E-A947-70E740481C1C}">
                          <a14:useLocalDpi xmlns:a14="http://schemas.microsoft.com/office/drawing/2010/main" val="0"/>
                        </a:ext>
                      </a:extLst>
                    </a:blip>
                    <a:srcRect l="4137" t="82665" r="3658" b="1896"/>
                    <a:stretch/>
                  </pic:blipFill>
                  <pic:spPr bwMode="auto">
                    <a:xfrm>
                      <a:off x="0" y="0"/>
                      <a:ext cx="4847982" cy="1060143"/>
                    </a:xfrm>
                    <a:prstGeom prst="rect">
                      <a:avLst/>
                    </a:prstGeom>
                    <a:ln>
                      <a:noFill/>
                    </a:ln>
                    <a:extLst>
                      <a:ext uri="{53640926-AAD7-44D8-BBD7-CCE9431645EC}">
                        <a14:shadowObscured xmlns:a14="http://schemas.microsoft.com/office/drawing/2010/main"/>
                      </a:ext>
                    </a:extLst>
                  </pic:spPr>
                </pic:pic>
              </a:graphicData>
            </a:graphic>
          </wp:inline>
        </w:drawing>
      </w:r>
    </w:p>
    <w:p w:rsidR="00765F94" w:rsidRDefault="00986F6B" w:rsidP="00231ED1">
      <w:pPr>
        <w:spacing w:line="480" w:lineRule="auto"/>
      </w:pPr>
      <w:r>
        <w:tab/>
        <w:t xml:space="preserve">The individual style of each section is essential, as the charm of the B section provides welcome relief from the perpetual motion of the A section. The opening is full of life and should be played lightly, in the style of a dance. The middle section </w:t>
      </w:r>
      <w:r>
        <w:lastRenderedPageBreak/>
        <w:t xml:space="preserve">calls for the pianist to sink into the keys more and take extra time to produce a full sound. A strong contrast between a strict tempo and sentimental rubato will create a memorable performance. </w:t>
      </w:r>
    </w:p>
    <w:p w:rsidR="00B66B3A" w:rsidRDefault="00B66B3A" w:rsidP="00231ED1">
      <w:pPr>
        <w:spacing w:line="480" w:lineRule="auto"/>
      </w:pPr>
    </w:p>
    <w:p w:rsidR="00B66B3A" w:rsidRDefault="00B66B3A" w:rsidP="00231ED1">
      <w:pPr>
        <w:spacing w:line="480" w:lineRule="auto"/>
        <w:sectPr w:rsidR="00B66B3A" w:rsidSect="00695AC5">
          <w:footnotePr>
            <w:numRestart w:val="eachSect"/>
          </w:footnotePr>
          <w:type w:val="continuous"/>
          <w:pgSz w:w="12240" w:h="15840"/>
          <w:pgMar w:top="1440" w:right="1440" w:bottom="1440" w:left="2520" w:header="720" w:footer="720" w:gutter="0"/>
          <w:cols w:space="720"/>
          <w:docGrid w:linePitch="360"/>
        </w:sectPr>
      </w:pPr>
    </w:p>
    <w:p w:rsidR="00B66B3A" w:rsidRDefault="00B66B3A" w:rsidP="00231ED1">
      <w:pPr>
        <w:spacing w:line="480" w:lineRule="auto"/>
      </w:pPr>
    </w:p>
    <w:p w:rsidR="00B66B3A" w:rsidRDefault="00B66B3A" w:rsidP="00231ED1">
      <w:pPr>
        <w:spacing w:line="480" w:lineRule="auto"/>
      </w:pPr>
    </w:p>
    <w:p w:rsidR="00765F94" w:rsidRDefault="00765F94">
      <w:r>
        <w:br w:type="page"/>
      </w:r>
    </w:p>
    <w:p w:rsidR="00765F94" w:rsidRDefault="00765F94" w:rsidP="00231ED1">
      <w:pPr>
        <w:spacing w:line="480" w:lineRule="auto"/>
        <w:sectPr w:rsidR="00765F94" w:rsidSect="00695AC5">
          <w:footnotePr>
            <w:numRestart w:val="eachSect"/>
          </w:footnotePr>
          <w:type w:val="continuous"/>
          <w:pgSz w:w="12240" w:h="15840"/>
          <w:pgMar w:top="1440" w:right="1440" w:bottom="1440" w:left="2520" w:header="720" w:footer="720" w:gutter="0"/>
          <w:cols w:space="720"/>
          <w:docGrid w:linePitch="360"/>
        </w:sectPr>
      </w:pPr>
    </w:p>
    <w:p w:rsidR="00765F94" w:rsidRPr="001A45E4" w:rsidRDefault="0024792D" w:rsidP="00E1317E">
      <w:pPr>
        <w:pStyle w:val="Heading1"/>
        <w:spacing w:line="480" w:lineRule="auto"/>
        <w:jc w:val="center"/>
      </w:pPr>
      <w:bookmarkStart w:id="38" w:name="_Toc388561656"/>
      <w:bookmarkStart w:id="39" w:name="_Toc446338497"/>
      <w:r>
        <w:lastRenderedPageBreak/>
        <w:t xml:space="preserve">Chapter 6: </w:t>
      </w:r>
      <w:proofErr w:type="spellStart"/>
      <w:r w:rsidR="00E1317E" w:rsidRPr="00E1317E">
        <w:rPr>
          <w:i/>
        </w:rPr>
        <w:t>Quatre</w:t>
      </w:r>
      <w:proofErr w:type="spellEnd"/>
      <w:r w:rsidR="00765F94" w:rsidRPr="00E1317E">
        <w:rPr>
          <w:i/>
        </w:rPr>
        <w:t xml:space="preserve"> </w:t>
      </w:r>
      <w:proofErr w:type="spellStart"/>
      <w:r w:rsidR="00765F94" w:rsidRPr="00E1317E">
        <w:rPr>
          <w:i/>
        </w:rPr>
        <w:t>Pièces</w:t>
      </w:r>
      <w:proofErr w:type="spellEnd"/>
      <w:r w:rsidR="00765F94" w:rsidRPr="00E1317E">
        <w:rPr>
          <w:i/>
        </w:rPr>
        <w:t xml:space="preserve"> Fugitives</w:t>
      </w:r>
      <w:r w:rsidR="00765F94" w:rsidRPr="00985705">
        <w:t xml:space="preserve"> (Op. 15)</w:t>
      </w:r>
      <w:bookmarkEnd w:id="38"/>
      <w:bookmarkEnd w:id="39"/>
      <w:r w:rsidR="00765F94">
        <w:t xml:space="preserve"> </w:t>
      </w:r>
    </w:p>
    <w:p w:rsidR="00765F94" w:rsidRPr="00985705" w:rsidRDefault="00765F94" w:rsidP="00765F94"/>
    <w:p w:rsidR="00765F94" w:rsidRPr="00985705" w:rsidRDefault="00765F94" w:rsidP="00765F94">
      <w:pPr>
        <w:spacing w:line="480" w:lineRule="auto"/>
        <w:rPr>
          <w:i/>
        </w:rPr>
      </w:pPr>
      <w:r>
        <w:tab/>
        <w:t xml:space="preserve">Clara composed </w:t>
      </w:r>
      <w:proofErr w:type="spellStart"/>
      <w:r w:rsidR="00E1317E">
        <w:rPr>
          <w:i/>
        </w:rPr>
        <w:t>Quatre</w:t>
      </w:r>
      <w:proofErr w:type="spellEnd"/>
      <w:r w:rsidRPr="00985705">
        <w:rPr>
          <w:i/>
        </w:rPr>
        <w:t xml:space="preserve"> </w:t>
      </w:r>
      <w:proofErr w:type="spellStart"/>
      <w:r w:rsidRPr="00985705">
        <w:rPr>
          <w:i/>
        </w:rPr>
        <w:t>Pi</w:t>
      </w:r>
      <w:r w:rsidRPr="00985705">
        <w:rPr>
          <w:rFonts w:cs="Times New Roman"/>
          <w:i/>
        </w:rPr>
        <w:t>è</w:t>
      </w:r>
      <w:r w:rsidRPr="00985705">
        <w:rPr>
          <w:i/>
        </w:rPr>
        <w:t>ces</w:t>
      </w:r>
      <w:proofErr w:type="spellEnd"/>
      <w:r w:rsidRPr="00985705">
        <w:rPr>
          <w:i/>
        </w:rPr>
        <w:t xml:space="preserve"> Fugitives</w:t>
      </w:r>
      <w:r>
        <w:t>, Op. 15, from 1841-1844 in Leipzig</w:t>
      </w:r>
      <w:r w:rsidR="00C2424D">
        <w:t xml:space="preserve"> and dedicated them to her sister, Marie Wieck</w:t>
      </w:r>
      <w:r>
        <w:t>.</w:t>
      </w:r>
      <w:r>
        <w:rPr>
          <w:rStyle w:val="FootnoteReference"/>
        </w:rPr>
        <w:footnoteReference w:id="127"/>
      </w:r>
      <w:r>
        <w:t xml:space="preserve"> </w:t>
      </w:r>
      <w:r w:rsidR="00BC3F3A">
        <w:t>These four short piano pieces were</w:t>
      </w:r>
      <w:r>
        <w:t xml:space="preserve"> </w:t>
      </w:r>
      <w:r w:rsidR="005F3BFE">
        <w:t>conceived</w:t>
      </w:r>
      <w:r>
        <w:t xml:space="preserve"> after </w:t>
      </w:r>
      <w:r w:rsidR="00A40205">
        <w:t>she</w:t>
      </w:r>
      <w:r>
        <w:t xml:space="preserve"> married Robert and during the time when her own piano practice was l</w:t>
      </w:r>
      <w:r w:rsidR="00BB6408">
        <w:t xml:space="preserve">imited. She tended to focus on </w:t>
      </w:r>
      <w:r w:rsidR="00A40205" w:rsidRPr="006A6AD0">
        <w:rPr>
          <w:i/>
        </w:rPr>
        <w:t>L</w:t>
      </w:r>
      <w:r w:rsidRPr="006A6AD0">
        <w:rPr>
          <w:i/>
        </w:rPr>
        <w:t>ieder</w:t>
      </w:r>
      <w:r>
        <w:t xml:space="preserve"> during </w:t>
      </w:r>
      <w:r w:rsidR="00BC3F3A">
        <w:t>the early 1840s, making these pieces</w:t>
      </w:r>
      <w:r>
        <w:t xml:space="preserve"> an exception. Some </w:t>
      </w:r>
      <w:r w:rsidR="005F3BFE">
        <w:t xml:space="preserve">elements </w:t>
      </w:r>
      <w:r>
        <w:t xml:space="preserve">of her earlier </w:t>
      </w:r>
      <w:r w:rsidR="005F3BFE">
        <w:t>grandiose</w:t>
      </w:r>
      <w:r w:rsidR="009B2290">
        <w:t xml:space="preserve"> writing are </w:t>
      </w:r>
      <w:r>
        <w:t xml:space="preserve">present, particularly in the second piece, but </w:t>
      </w:r>
      <w:r w:rsidR="00BC3F3A">
        <w:t>the</w:t>
      </w:r>
      <w:r>
        <w:t xml:space="preserve"> set generally stresses lyrical, Romantic ideals. In their marriage diaries, Robert wrote, “Clara has written a group of smaller pieces that are more tenderly and musically conceived than any she has succeeded in doing before.”</w:t>
      </w:r>
      <w:r>
        <w:rPr>
          <w:rStyle w:val="FootnoteReference"/>
        </w:rPr>
        <w:footnoteReference w:id="128"/>
      </w:r>
      <w:r>
        <w:t xml:space="preserve"> The set is also more varied in mood than others, with each piece vividly contrasting </w:t>
      </w:r>
      <w:r w:rsidR="00903C89">
        <w:t>its neighbors</w:t>
      </w:r>
      <w:r>
        <w:t>.</w:t>
      </w:r>
    </w:p>
    <w:p w:rsidR="00903C89" w:rsidRDefault="00765F94" w:rsidP="00B63B02">
      <w:pPr>
        <w:spacing w:line="480" w:lineRule="auto"/>
      </w:pPr>
      <w:r>
        <w:tab/>
        <w:t xml:space="preserve">Op. 15 consists </w:t>
      </w:r>
      <w:r w:rsidRPr="00391E8D">
        <w:t xml:space="preserve">of “Larghetto,” “Un </w:t>
      </w:r>
      <w:proofErr w:type="spellStart"/>
      <w:r w:rsidRPr="00391E8D">
        <w:t>poco</w:t>
      </w:r>
      <w:proofErr w:type="spellEnd"/>
      <w:r w:rsidRPr="00391E8D">
        <w:t xml:space="preserve"> </w:t>
      </w:r>
      <w:proofErr w:type="spellStart"/>
      <w:r w:rsidRPr="00391E8D">
        <w:t>agitato</w:t>
      </w:r>
      <w:proofErr w:type="spellEnd"/>
      <w:r w:rsidRPr="00391E8D">
        <w:t xml:space="preserve">,” “Andante </w:t>
      </w:r>
      <w:proofErr w:type="spellStart"/>
      <w:r w:rsidRPr="00391E8D">
        <w:t>espressivo</w:t>
      </w:r>
      <w:proofErr w:type="spellEnd"/>
      <w:r w:rsidRPr="00391E8D">
        <w:t>,” and “Scherzo.” Each piece is significantly</w:t>
      </w:r>
      <w:r>
        <w:t xml:space="preserve"> shorter than Clara’s other character pieces; the first is only 47 measures. “Scherzo” was originally intended to be a movement of </w:t>
      </w:r>
      <w:r w:rsidR="00C2424D">
        <w:t>the</w:t>
      </w:r>
      <w:r>
        <w:t xml:space="preserve"> </w:t>
      </w:r>
      <w:r w:rsidR="00ED321B">
        <w:t xml:space="preserve">Piano </w:t>
      </w:r>
      <w:r>
        <w:t>Sonata in G minor but instead became the final piece of Op. 15 with minimal changes.</w:t>
      </w:r>
      <w:r>
        <w:rPr>
          <w:rStyle w:val="FootnoteReference"/>
        </w:rPr>
        <w:footnoteReference w:id="129"/>
      </w:r>
      <w:r>
        <w:t xml:space="preserve"> </w:t>
      </w:r>
    </w:p>
    <w:p w:rsidR="00765F94" w:rsidRDefault="00122BE2" w:rsidP="00903C89">
      <w:pPr>
        <w:spacing w:line="480" w:lineRule="auto"/>
        <w:ind w:firstLine="720"/>
      </w:pPr>
      <w:r>
        <w:t>All</w:t>
      </w:r>
      <w:r w:rsidR="00B63B02">
        <w:t xml:space="preserve"> musical excerpts in this chapter </w:t>
      </w:r>
      <w:r w:rsidR="00A40205">
        <w:t>are</w:t>
      </w:r>
      <w:r w:rsidR="00B63B02">
        <w:t xml:space="preserve"> taken from the Dover </w:t>
      </w:r>
      <w:r>
        <w:t>edition</w:t>
      </w:r>
      <w:r w:rsidR="00B63B02">
        <w:t>,</w:t>
      </w:r>
      <w:r w:rsidR="00A40205">
        <w:t xml:space="preserve"> a reprint</w:t>
      </w:r>
      <w:r w:rsidR="00B63B02">
        <w:t xml:space="preserve"> of the 1879 </w:t>
      </w:r>
      <w:proofErr w:type="spellStart"/>
      <w:r w:rsidR="00B63B02">
        <w:t>Breitkopf</w:t>
      </w:r>
      <w:proofErr w:type="spellEnd"/>
      <w:r w:rsidR="00B63B02">
        <w:t xml:space="preserve"> &amp; </w:t>
      </w:r>
      <w:proofErr w:type="spellStart"/>
      <w:r w:rsidR="00B63B02">
        <w:t>H</w:t>
      </w:r>
      <w:r w:rsidR="00B63B02">
        <w:rPr>
          <w:rFonts w:cs="Times New Roman"/>
        </w:rPr>
        <w:t>ä</w:t>
      </w:r>
      <w:r w:rsidR="00B63B02">
        <w:t>rtel</w:t>
      </w:r>
      <w:proofErr w:type="spellEnd"/>
      <w:r w:rsidR="00B63B02">
        <w:t xml:space="preserve"> </w:t>
      </w:r>
      <w:r>
        <w:t>score</w:t>
      </w:r>
      <w:r w:rsidR="00B63B02">
        <w:t>.</w:t>
      </w:r>
      <w:r w:rsidR="00B63B02">
        <w:rPr>
          <w:rStyle w:val="FootnoteReference"/>
        </w:rPr>
        <w:footnoteReference w:id="130"/>
      </w:r>
      <w:r w:rsidR="00B63B02">
        <w:t xml:space="preserve"> This edition does not include any fingerings </w:t>
      </w:r>
      <w:r w:rsidR="00B63B02">
        <w:lastRenderedPageBreak/>
        <w:t>and is true to</w:t>
      </w:r>
      <w:r w:rsidR="00B842CF">
        <w:t xml:space="preserve"> Clara’s original manuscripts. </w:t>
      </w:r>
      <w:r w:rsidR="00B63B02">
        <w:t xml:space="preserve">However, the author of this </w:t>
      </w:r>
      <w:r w:rsidR="00A40205">
        <w:t>study</w:t>
      </w:r>
      <w:r w:rsidR="00B63B02">
        <w:t xml:space="preserve"> has included a few select fingerings</w:t>
      </w:r>
      <w:r>
        <w:t>, marked above and below examples,</w:t>
      </w:r>
      <w:r w:rsidR="00B63B02">
        <w:t xml:space="preserve"> </w:t>
      </w:r>
      <w:r w:rsidR="009B2290">
        <w:t>which</w:t>
      </w:r>
      <w:r w:rsidR="00B63B02">
        <w:t xml:space="preserve"> </w:t>
      </w:r>
      <w:r w:rsidR="00903C89">
        <w:t>should</w:t>
      </w:r>
      <w:r w:rsidR="00B63B02">
        <w:t xml:space="preserve"> </w:t>
      </w:r>
      <w:r w:rsidR="00903C89">
        <w:t>prove</w:t>
      </w:r>
      <w:r w:rsidR="00B63B02">
        <w:t xml:space="preserve"> helpful to pianists</w:t>
      </w:r>
      <w:r>
        <w:t xml:space="preserve"> and teachers</w:t>
      </w:r>
      <w:r w:rsidR="00B63B02">
        <w:t>.</w:t>
      </w:r>
    </w:p>
    <w:p w:rsidR="00765F94" w:rsidRDefault="00765F94" w:rsidP="00765F94">
      <w:pPr>
        <w:rPr>
          <w:b/>
          <w:i/>
        </w:rPr>
      </w:pPr>
    </w:p>
    <w:p w:rsidR="00851AB4" w:rsidRDefault="00851AB4" w:rsidP="00E1317E">
      <w:pPr>
        <w:pStyle w:val="Heading2"/>
        <w:jc w:val="center"/>
      </w:pPr>
    </w:p>
    <w:p w:rsidR="00765F94" w:rsidRDefault="00903C89" w:rsidP="00E1317E">
      <w:pPr>
        <w:pStyle w:val="Heading2"/>
        <w:jc w:val="center"/>
      </w:pPr>
      <w:bookmarkStart w:id="40" w:name="_Toc446338498"/>
      <w:r>
        <w:t xml:space="preserve">No. 1, </w:t>
      </w:r>
      <w:r w:rsidR="00391E8D">
        <w:t>“</w:t>
      </w:r>
      <w:r w:rsidR="00F06B77" w:rsidRPr="00C36861">
        <w:t>Larghetto</w:t>
      </w:r>
      <w:r w:rsidR="00391E8D">
        <w:t>”</w:t>
      </w:r>
      <w:bookmarkEnd w:id="40"/>
    </w:p>
    <w:p w:rsidR="00765F94" w:rsidRPr="001A45E4" w:rsidRDefault="00765F94" w:rsidP="00765F94"/>
    <w:p w:rsidR="00765F94" w:rsidRDefault="00765F94" w:rsidP="00765F94">
      <w:pPr>
        <w:spacing w:line="480" w:lineRule="auto"/>
      </w:pPr>
      <w:r>
        <w:rPr>
          <w:u w:val="single"/>
        </w:rPr>
        <w:t xml:space="preserve">Pedagogical </w:t>
      </w:r>
      <w:r w:rsidR="003924F4">
        <w:rPr>
          <w:u w:val="single"/>
        </w:rPr>
        <w:t>Observations</w:t>
      </w:r>
    </w:p>
    <w:p w:rsidR="008E4FE5" w:rsidRDefault="00E973AF" w:rsidP="00765F94">
      <w:pPr>
        <w:spacing w:line="480" w:lineRule="auto"/>
      </w:pPr>
      <w:r>
        <w:tab/>
        <w:t>In many ways,</w:t>
      </w:r>
      <w:r w:rsidR="004F7067">
        <w:t xml:space="preserve"> </w:t>
      </w:r>
      <w:r w:rsidR="00391E8D">
        <w:t>“</w:t>
      </w:r>
      <w:r w:rsidR="00765F94" w:rsidRPr="004F7067">
        <w:t>Larghetto</w:t>
      </w:r>
      <w:r w:rsidR="00391E8D">
        <w:t>”</w:t>
      </w:r>
      <w:r w:rsidR="00765F94">
        <w:t xml:space="preserve"> is one of Clara’s most appealing character pieces and could be used as an introduction to her </w:t>
      </w:r>
      <w:r>
        <w:t xml:space="preserve">piano </w:t>
      </w:r>
      <w:r w:rsidR="00765F94">
        <w:t>wo</w:t>
      </w:r>
      <w:r w:rsidR="00690FCA">
        <w:t>rks</w:t>
      </w:r>
      <w:r w:rsidR="00B842CF">
        <w:t>. Its brevity and level-nine</w:t>
      </w:r>
      <w:r w:rsidR="00690FCA">
        <w:t xml:space="preserve"> </w:t>
      </w:r>
      <w:r w:rsidR="00765F94">
        <w:t>technical difficulty</w:t>
      </w:r>
      <w:r w:rsidR="00E92123">
        <w:t xml:space="preserve"> make it an approachable piece for </w:t>
      </w:r>
      <w:r w:rsidR="00B842CF">
        <w:t>many</w:t>
      </w:r>
      <w:r w:rsidR="00765F94">
        <w:t xml:space="preserve"> pianists. </w:t>
      </w:r>
      <w:r w:rsidR="00122BE2">
        <w:t>The</w:t>
      </w:r>
      <w:r w:rsidR="00765F94">
        <w:t xml:space="preserve"> long, singing lines may be </w:t>
      </w:r>
      <w:r w:rsidR="00122BE2">
        <w:t>its</w:t>
      </w:r>
      <w:r w:rsidR="00765F94">
        <w:t xml:space="preserve"> most prominent</w:t>
      </w:r>
      <w:r w:rsidR="00C2424D">
        <w:t xml:space="preserve"> feature. </w:t>
      </w:r>
      <w:r w:rsidR="00765F94">
        <w:t>Jane Magrath suggests it will be “attractive to the sensitive performer.”</w:t>
      </w:r>
      <w:r w:rsidR="00765F94">
        <w:rPr>
          <w:rStyle w:val="FootnoteReference"/>
        </w:rPr>
        <w:footnoteReference w:id="131"/>
      </w:r>
      <w:r w:rsidR="00AF144C">
        <w:t xml:space="preserve"> </w:t>
      </w:r>
      <w:r w:rsidR="008E4FE5">
        <w:t xml:space="preserve">In fact, </w:t>
      </w:r>
      <w:r w:rsidR="00C2424D">
        <w:t xml:space="preserve">sensitive </w:t>
      </w:r>
      <w:r w:rsidR="008E4FE5">
        <w:t xml:space="preserve">listening to the melodic lines is one of the important skills </w:t>
      </w:r>
      <w:r w:rsidR="00F6616B">
        <w:t>required by</w:t>
      </w:r>
      <w:r w:rsidR="008E4FE5">
        <w:t xml:space="preserve"> this piece. Other challenges include two-against-three rhythms, syncopated rh</w:t>
      </w:r>
      <w:r w:rsidR="00903C89">
        <w:t>ythms, large chords, and balancing</w:t>
      </w:r>
      <w:r w:rsidR="008E4FE5">
        <w:t xml:space="preserve"> of </w:t>
      </w:r>
      <w:r w:rsidR="00903C89">
        <w:t xml:space="preserve">the </w:t>
      </w:r>
      <w:r w:rsidR="008E4FE5">
        <w:t xml:space="preserve">hands. </w:t>
      </w:r>
    </w:p>
    <w:p w:rsidR="00765F94" w:rsidRDefault="00765F94" w:rsidP="008E4FE5">
      <w:pPr>
        <w:spacing w:line="480" w:lineRule="auto"/>
        <w:ind w:firstLine="720"/>
      </w:pPr>
      <w:r>
        <w:t xml:space="preserve">As part of a piano curriculum, </w:t>
      </w:r>
      <w:r w:rsidR="00862FCE">
        <w:t>“</w:t>
      </w:r>
      <w:r w:rsidR="00903C89">
        <w:t>Larghetto</w:t>
      </w:r>
      <w:r w:rsidR="00862FCE">
        <w:t>”</w:t>
      </w:r>
      <w:r>
        <w:t xml:space="preserve"> m</w:t>
      </w:r>
      <w:r w:rsidR="001227FC">
        <w:t xml:space="preserve">ay work well following </w:t>
      </w:r>
      <w:r>
        <w:t xml:space="preserve">some of Robert Schumann’s </w:t>
      </w:r>
      <w:r w:rsidRPr="00903C89">
        <w:rPr>
          <w:i/>
        </w:rPr>
        <w:t>Kinderszenen</w:t>
      </w:r>
      <w:r>
        <w:t xml:space="preserve">, Op. 15, and similar </w:t>
      </w:r>
      <w:r w:rsidR="002C29F2">
        <w:t xml:space="preserve">Romantic </w:t>
      </w:r>
      <w:r>
        <w:t>works</w:t>
      </w:r>
      <w:r w:rsidRPr="001227FC">
        <w:t xml:space="preserve">. </w:t>
      </w:r>
      <w:r w:rsidR="00903C89">
        <w:t>It</w:t>
      </w:r>
      <w:r w:rsidR="001227FC">
        <w:t xml:space="preserve"> also prepares students </w:t>
      </w:r>
      <w:r>
        <w:t xml:space="preserve">for more difficult lyrical </w:t>
      </w:r>
      <w:r w:rsidR="00E973AF">
        <w:t>selections from the piano repertoire</w:t>
      </w:r>
      <w:r>
        <w:t xml:space="preserve">, such as some of Chopin’s preludes and Grieg’s </w:t>
      </w:r>
      <w:r w:rsidRPr="00E973AF">
        <w:rPr>
          <w:i/>
        </w:rPr>
        <w:t>Lyric Pieces</w:t>
      </w:r>
      <w:r>
        <w:t xml:space="preserve">.  </w:t>
      </w:r>
    </w:p>
    <w:p w:rsidR="002C07D0" w:rsidRDefault="002C07D0"/>
    <w:p w:rsidR="002C07D0" w:rsidRDefault="002C07D0">
      <w:pPr>
        <w:rPr>
          <w:u w:val="single"/>
        </w:rPr>
      </w:pPr>
    </w:p>
    <w:p w:rsidR="00765F94" w:rsidRPr="001A45E4" w:rsidRDefault="00765F94" w:rsidP="00765F94">
      <w:pPr>
        <w:spacing w:line="480" w:lineRule="auto"/>
        <w:rPr>
          <w:u w:val="single"/>
        </w:rPr>
      </w:pPr>
      <w:r>
        <w:rPr>
          <w:u w:val="single"/>
        </w:rPr>
        <w:t>Practice Strategies</w:t>
      </w:r>
    </w:p>
    <w:p w:rsidR="002C07D0" w:rsidRDefault="00765F94" w:rsidP="00765F94">
      <w:pPr>
        <w:spacing w:line="480" w:lineRule="auto"/>
      </w:pPr>
      <w:r>
        <w:tab/>
        <w:t xml:space="preserve"> “Larghetto” </w:t>
      </w:r>
      <w:r w:rsidR="001227FC">
        <w:t>has</w:t>
      </w:r>
      <w:r>
        <w:t xml:space="preserve"> less </w:t>
      </w:r>
      <w:r w:rsidR="001227FC">
        <w:t>internal contrast</w:t>
      </w:r>
      <w:r>
        <w:t xml:space="preserve"> than the other Op. 15 pieces,</w:t>
      </w:r>
      <w:r w:rsidR="001227FC">
        <w:t xml:space="preserve"> as the middle section </w:t>
      </w:r>
      <w:r>
        <w:t xml:space="preserve">of this </w:t>
      </w:r>
      <w:r w:rsidR="007A0FFE">
        <w:t>ternary</w:t>
      </w:r>
      <w:r>
        <w:t xml:space="preserve"> form develops themes from the opening</w:t>
      </w:r>
      <w:r w:rsidR="00D13841">
        <w:t xml:space="preserve"> rather than </w:t>
      </w:r>
      <w:r w:rsidR="00B842CF">
        <w:t xml:space="preserve">presenting </w:t>
      </w:r>
      <w:r w:rsidR="00D13841">
        <w:t>new ideas</w:t>
      </w:r>
      <w:r>
        <w:t>.</w:t>
      </w:r>
      <w:r w:rsidR="001227FC" w:rsidRPr="001227FC">
        <w:rPr>
          <w:rStyle w:val="FootnoteReference"/>
        </w:rPr>
        <w:t xml:space="preserve"> </w:t>
      </w:r>
      <w:r w:rsidR="001227FC">
        <w:rPr>
          <w:rStyle w:val="FootnoteReference"/>
        </w:rPr>
        <w:footnoteReference w:id="132"/>
      </w:r>
      <w:r w:rsidR="001227FC">
        <w:t xml:space="preserve"> </w:t>
      </w:r>
      <w:r w:rsidR="00642260">
        <w:t xml:space="preserve">A </w:t>
      </w:r>
      <w:r w:rsidR="004F7067">
        <w:t xml:space="preserve">concise </w:t>
      </w:r>
      <w:r w:rsidR="00642260">
        <w:t>stru</w:t>
      </w:r>
      <w:r w:rsidR="00B842CF">
        <w:t>ctural chart is included below.</w:t>
      </w:r>
    </w:p>
    <w:tbl>
      <w:tblPr>
        <w:tblStyle w:val="PlainTable3"/>
        <w:tblpPr w:leftFromText="180" w:rightFromText="180" w:vertAnchor="text" w:horzAnchor="page" w:tblpX="3235" w:tblpY="390"/>
        <w:tblW w:w="0" w:type="auto"/>
        <w:tblLook w:val="04A0" w:firstRow="1" w:lastRow="0" w:firstColumn="1" w:lastColumn="0" w:noHBand="0" w:noVBand="1"/>
      </w:tblPr>
      <w:tblGrid>
        <w:gridCol w:w="1350"/>
        <w:gridCol w:w="3912"/>
      </w:tblGrid>
      <w:tr w:rsidR="004F7067" w:rsidTr="007A0FFE">
        <w:trPr>
          <w:cnfStyle w:val="100000000000" w:firstRow="1" w:lastRow="0" w:firstColumn="0" w:lastColumn="0" w:oddVBand="0" w:evenVBand="0" w:oddHBand="0" w:evenHBand="0" w:firstRowFirstColumn="0" w:firstRowLastColumn="0" w:lastRowFirstColumn="0" w:lastRowLastColumn="0"/>
          <w:trHeight w:val="283"/>
        </w:trPr>
        <w:tc>
          <w:tcPr>
            <w:cnfStyle w:val="001000000100" w:firstRow="0" w:lastRow="0" w:firstColumn="1" w:lastColumn="0" w:oddVBand="0" w:evenVBand="0" w:oddHBand="0" w:evenHBand="0" w:firstRowFirstColumn="1" w:firstRowLastColumn="0" w:lastRowFirstColumn="0" w:lastRowLastColumn="0"/>
            <w:tcW w:w="1350" w:type="dxa"/>
          </w:tcPr>
          <w:p w:rsidR="004F7067" w:rsidRPr="00D26E23" w:rsidRDefault="004F7067" w:rsidP="004F7067">
            <w:pPr>
              <w:spacing w:line="300" w:lineRule="auto"/>
              <w:rPr>
                <w:i/>
                <w:caps w:val="0"/>
              </w:rPr>
            </w:pPr>
            <w:r>
              <w:rPr>
                <w:i/>
                <w:caps w:val="0"/>
              </w:rPr>
              <w:lastRenderedPageBreak/>
              <w:t>Section</w:t>
            </w:r>
          </w:p>
        </w:tc>
        <w:tc>
          <w:tcPr>
            <w:tcW w:w="3912" w:type="dxa"/>
          </w:tcPr>
          <w:p w:rsidR="004F7067" w:rsidRPr="00D26E23" w:rsidRDefault="004F7067" w:rsidP="004F7067">
            <w:pPr>
              <w:spacing w:line="300" w:lineRule="auto"/>
              <w:cnfStyle w:val="100000000000" w:firstRow="1" w:lastRow="0" w:firstColumn="0" w:lastColumn="0" w:oddVBand="0" w:evenVBand="0" w:oddHBand="0" w:evenHBand="0" w:firstRowFirstColumn="0" w:firstRowLastColumn="0" w:lastRowFirstColumn="0" w:lastRowLastColumn="0"/>
              <w:rPr>
                <w:i/>
                <w:caps w:val="0"/>
              </w:rPr>
            </w:pPr>
            <w:r>
              <w:rPr>
                <w:i/>
                <w:caps w:val="0"/>
              </w:rPr>
              <w:t>Location</w:t>
            </w:r>
          </w:p>
        </w:tc>
      </w:tr>
      <w:tr w:rsidR="004F7067" w:rsidTr="007A0FFE">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350" w:type="dxa"/>
          </w:tcPr>
          <w:p w:rsidR="004F7067" w:rsidRPr="00D9394E" w:rsidRDefault="004F7067" w:rsidP="004F7067">
            <w:pPr>
              <w:spacing w:line="300" w:lineRule="auto"/>
              <w:rPr>
                <w:rFonts w:cs="Times New Roman"/>
                <w:b w:val="0"/>
                <w:caps w:val="0"/>
              </w:rPr>
            </w:pPr>
            <w:r>
              <w:rPr>
                <w:rFonts w:cs="Times New Roman"/>
                <w:b w:val="0"/>
                <w:caps w:val="0"/>
              </w:rPr>
              <w:t>A</w:t>
            </w:r>
          </w:p>
        </w:tc>
        <w:tc>
          <w:tcPr>
            <w:tcW w:w="3912" w:type="dxa"/>
          </w:tcPr>
          <w:p w:rsidR="004F7067" w:rsidRDefault="004F7067" w:rsidP="004F7067">
            <w:pPr>
              <w:spacing w:line="300" w:lineRule="auto"/>
              <w:cnfStyle w:val="000000100000" w:firstRow="0" w:lastRow="0" w:firstColumn="0" w:lastColumn="0" w:oddVBand="0" w:evenVBand="0" w:oddHBand="1" w:evenHBand="0" w:firstRowFirstColumn="0" w:firstRowLastColumn="0" w:lastRowFirstColumn="0" w:lastRowLastColumn="0"/>
            </w:pPr>
            <w:r>
              <w:t>m. 1, opening</w:t>
            </w:r>
          </w:p>
        </w:tc>
      </w:tr>
      <w:tr w:rsidR="004F7067" w:rsidTr="007A0FFE">
        <w:trPr>
          <w:trHeight w:val="283"/>
        </w:trPr>
        <w:tc>
          <w:tcPr>
            <w:cnfStyle w:val="001000000000" w:firstRow="0" w:lastRow="0" w:firstColumn="1" w:lastColumn="0" w:oddVBand="0" w:evenVBand="0" w:oddHBand="0" w:evenHBand="0" w:firstRowFirstColumn="0" w:firstRowLastColumn="0" w:lastRowFirstColumn="0" w:lastRowLastColumn="0"/>
            <w:tcW w:w="1350" w:type="dxa"/>
          </w:tcPr>
          <w:p w:rsidR="004F7067" w:rsidRPr="00D9394E" w:rsidRDefault="007A0FFE" w:rsidP="004F7067">
            <w:pPr>
              <w:spacing w:line="300" w:lineRule="auto"/>
              <w:rPr>
                <w:rFonts w:cs="Times New Roman"/>
                <w:b w:val="0"/>
                <w:caps w:val="0"/>
              </w:rPr>
            </w:pPr>
            <w:r>
              <w:rPr>
                <w:rFonts w:cs="Times New Roman"/>
                <w:b w:val="0"/>
                <w:caps w:val="0"/>
              </w:rPr>
              <w:t>B</w:t>
            </w:r>
          </w:p>
        </w:tc>
        <w:tc>
          <w:tcPr>
            <w:tcW w:w="3912" w:type="dxa"/>
          </w:tcPr>
          <w:p w:rsidR="007A0FFE" w:rsidRPr="007A0FFE" w:rsidRDefault="007A0FFE" w:rsidP="004F7067">
            <w:pPr>
              <w:spacing w:line="300" w:lineRule="auto"/>
              <w:cnfStyle w:val="000000000000" w:firstRow="0" w:lastRow="0" w:firstColumn="0" w:lastColumn="0" w:oddVBand="0" w:evenVBand="0" w:oddHBand="0" w:evenHBand="0" w:firstRowFirstColumn="0" w:firstRowLastColumn="0" w:lastRowFirstColumn="0" w:lastRowLastColumn="0"/>
            </w:pPr>
            <w:r>
              <w:t>m. 16, “&amp;” of beat 2</w:t>
            </w:r>
          </w:p>
        </w:tc>
      </w:tr>
      <w:tr w:rsidR="004F7067" w:rsidTr="007A0FFE">
        <w:trPr>
          <w:cnfStyle w:val="000000100000" w:firstRow="0" w:lastRow="0" w:firstColumn="0" w:lastColumn="0" w:oddVBand="0" w:evenVBand="0" w:oddHBand="1"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1350" w:type="dxa"/>
          </w:tcPr>
          <w:p w:rsidR="004F7067" w:rsidRPr="00D9394E" w:rsidRDefault="007A0FFE" w:rsidP="004F7067">
            <w:pPr>
              <w:spacing w:line="300" w:lineRule="auto"/>
              <w:rPr>
                <w:rFonts w:cs="Times New Roman"/>
                <w:b w:val="0"/>
                <w:caps w:val="0"/>
              </w:rPr>
            </w:pPr>
            <w:r>
              <w:rPr>
                <w:rFonts w:cs="Times New Roman"/>
                <w:b w:val="0"/>
                <w:caps w:val="0"/>
              </w:rPr>
              <w:t>A</w:t>
            </w:r>
          </w:p>
        </w:tc>
        <w:tc>
          <w:tcPr>
            <w:tcW w:w="3912" w:type="dxa"/>
          </w:tcPr>
          <w:p w:rsidR="004F7067" w:rsidRDefault="007A0FFE" w:rsidP="004F7067">
            <w:pPr>
              <w:spacing w:line="300" w:lineRule="auto"/>
              <w:cnfStyle w:val="000000100000" w:firstRow="0" w:lastRow="0" w:firstColumn="0" w:lastColumn="0" w:oddVBand="0" w:evenVBand="0" w:oddHBand="1" w:evenHBand="0" w:firstRowFirstColumn="0" w:firstRowLastColumn="0" w:lastRowFirstColumn="0" w:lastRowLastColumn="0"/>
            </w:pPr>
            <w:r>
              <w:t xml:space="preserve">m. 31, elides with end of B section </w:t>
            </w:r>
          </w:p>
        </w:tc>
      </w:tr>
    </w:tbl>
    <w:p w:rsidR="004F7067" w:rsidRDefault="004F7067" w:rsidP="004F7067">
      <w:pPr>
        <w:pStyle w:val="Caption"/>
        <w:rPr>
          <w:szCs w:val="20"/>
        </w:rPr>
      </w:pPr>
      <w:bookmarkStart w:id="41" w:name="_Toc446279208"/>
      <w:r>
        <w:t xml:space="preserve">Table 6a - </w:t>
      </w:r>
      <w:fldSimple w:instr=" SEQ Table_6a_- \* ARABIC ">
        <w:r w:rsidR="00830EA9">
          <w:rPr>
            <w:noProof/>
          </w:rPr>
          <w:t>1</w:t>
        </w:r>
      </w:fldSimple>
      <w:r>
        <w:t xml:space="preserve">. </w:t>
      </w:r>
      <w:r w:rsidR="00862FCE">
        <w:rPr>
          <w:szCs w:val="20"/>
        </w:rPr>
        <w:t>Structural overview</w:t>
      </w:r>
      <w:r>
        <w:rPr>
          <w:szCs w:val="20"/>
        </w:rPr>
        <w:t xml:space="preserve"> of </w:t>
      </w:r>
      <w:proofErr w:type="spellStart"/>
      <w:r w:rsidR="009840E8">
        <w:rPr>
          <w:i/>
          <w:szCs w:val="20"/>
        </w:rPr>
        <w:t>Quatre</w:t>
      </w:r>
      <w:proofErr w:type="spellEnd"/>
      <w:r w:rsidR="00862FCE" w:rsidRPr="005E2623">
        <w:rPr>
          <w:i/>
          <w:szCs w:val="20"/>
        </w:rPr>
        <w:t xml:space="preserve"> </w:t>
      </w:r>
      <w:proofErr w:type="spellStart"/>
      <w:r w:rsidR="00862FCE" w:rsidRPr="005E2623">
        <w:rPr>
          <w:i/>
          <w:szCs w:val="20"/>
        </w:rPr>
        <w:t>Pièces</w:t>
      </w:r>
      <w:proofErr w:type="spellEnd"/>
      <w:r w:rsidR="00862FCE" w:rsidRPr="005E2623">
        <w:rPr>
          <w:i/>
          <w:szCs w:val="20"/>
        </w:rPr>
        <w:t xml:space="preserve"> Fugitives</w:t>
      </w:r>
      <w:r w:rsidR="00862FCE" w:rsidRPr="005E2623">
        <w:rPr>
          <w:szCs w:val="20"/>
        </w:rPr>
        <w:t>, Op. 15, No. 1</w:t>
      </w:r>
      <w:r w:rsidR="00862FCE">
        <w:rPr>
          <w:szCs w:val="20"/>
        </w:rPr>
        <w:t>.</w:t>
      </w:r>
      <w:bookmarkEnd w:id="41"/>
    </w:p>
    <w:p w:rsidR="004F7067" w:rsidRPr="004F7067" w:rsidRDefault="004F7067" w:rsidP="004F7067"/>
    <w:p w:rsidR="004F7067" w:rsidRDefault="004F7067" w:rsidP="00642260">
      <w:pPr>
        <w:spacing w:line="480" w:lineRule="auto"/>
        <w:ind w:firstLine="720"/>
      </w:pPr>
    </w:p>
    <w:p w:rsidR="004F7067" w:rsidRDefault="004F7067" w:rsidP="00B842CF">
      <w:pPr>
        <w:spacing w:line="480" w:lineRule="auto"/>
      </w:pPr>
    </w:p>
    <w:p w:rsidR="00256426" w:rsidRDefault="00256426" w:rsidP="007A0FFE">
      <w:pPr>
        <w:spacing w:line="480" w:lineRule="auto"/>
        <w:ind w:firstLine="720"/>
      </w:pPr>
    </w:p>
    <w:p w:rsidR="00765F94" w:rsidRDefault="00ED50F3" w:rsidP="007A0FFE">
      <w:pPr>
        <w:spacing w:line="480" w:lineRule="auto"/>
        <w:ind w:firstLine="720"/>
      </w:pPr>
      <w:r>
        <w:t xml:space="preserve">Evident from the </w:t>
      </w:r>
      <w:r w:rsidR="00F6616B">
        <w:t>first measure</w:t>
      </w:r>
      <w:r>
        <w:t xml:space="preserve">, the eighth-note </w:t>
      </w:r>
      <w:r w:rsidR="00642260">
        <w:t>accompanimental figures</w:t>
      </w:r>
      <w:r>
        <w:t xml:space="preserve"> require the pianist to </w:t>
      </w:r>
      <w:r w:rsidR="00642260">
        <w:t>ease</w:t>
      </w:r>
      <w:r>
        <w:t xml:space="preserve"> into the phrase</w:t>
      </w:r>
      <w:r w:rsidR="00412001">
        <w:t>s</w:t>
      </w:r>
      <w:r>
        <w:t xml:space="preserve">. </w:t>
      </w:r>
    </w:p>
    <w:bookmarkStart w:id="42" w:name="_Toc443166500"/>
    <w:p w:rsidR="00765F94" w:rsidRPr="005E2623" w:rsidRDefault="00B842CF" w:rsidP="005E2623">
      <w:pPr>
        <w:pStyle w:val="Caption"/>
      </w:pPr>
      <w:r>
        <w:rPr>
          <w:noProof/>
        </w:rPr>
        <mc:AlternateContent>
          <mc:Choice Requires="wps">
            <w:drawing>
              <wp:anchor distT="0" distB="0" distL="114300" distR="114300" simplePos="0" relativeHeight="252065792" behindDoc="0" locked="0" layoutInCell="1" allowOverlap="1">
                <wp:simplePos x="0" y="0"/>
                <wp:positionH relativeFrom="column">
                  <wp:posOffset>304165</wp:posOffset>
                </wp:positionH>
                <wp:positionV relativeFrom="paragraph">
                  <wp:posOffset>269019</wp:posOffset>
                </wp:positionV>
                <wp:extent cx="536685" cy="151075"/>
                <wp:effectExtent l="0" t="0" r="15875" b="20955"/>
                <wp:wrapNone/>
                <wp:docPr id="268" name="Rectangle 268"/>
                <wp:cNvGraphicFramePr/>
                <a:graphic xmlns:a="http://schemas.openxmlformats.org/drawingml/2006/main">
                  <a:graphicData uri="http://schemas.microsoft.com/office/word/2010/wordprocessingShape">
                    <wps:wsp>
                      <wps:cNvSpPr/>
                      <wps:spPr>
                        <a:xfrm>
                          <a:off x="0" y="0"/>
                          <a:ext cx="536685" cy="1510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FF3B7F" id="Rectangle 268" o:spid="_x0000_s1026" style="position:absolute;margin-left:23.95pt;margin-top:21.2pt;width:42.25pt;height:11.9pt;z-index:252065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" fillcolor="white [3212]" strokecolor="white [3212]" strokeweight="1pt"/>
            </w:pict>
          </mc:Fallback>
        </mc:AlternateContent>
      </w:r>
      <w:r w:rsidR="005E2623">
        <w:t xml:space="preserve">Example 6a - </w:t>
      </w:r>
      <w:fldSimple w:instr=" SEQ Example_6a_- \* ARABIC ">
        <w:r w:rsidR="00830EA9">
          <w:rPr>
            <w:noProof/>
          </w:rPr>
          <w:t>1</w:t>
        </w:r>
      </w:fldSimple>
      <w:r w:rsidR="002B1594">
        <w:rPr>
          <w:b w:val="0"/>
          <w:szCs w:val="20"/>
        </w:rPr>
        <w:t>.</w:t>
      </w:r>
      <w:r w:rsidR="00765F94" w:rsidRPr="0050756C">
        <w:rPr>
          <w:b w:val="0"/>
          <w:szCs w:val="20"/>
        </w:rPr>
        <w:t xml:space="preserve"> </w:t>
      </w:r>
      <w:proofErr w:type="spellStart"/>
      <w:r w:rsidR="002A483A">
        <w:rPr>
          <w:i/>
          <w:szCs w:val="20"/>
        </w:rPr>
        <w:t>Quatre</w:t>
      </w:r>
      <w:proofErr w:type="spellEnd"/>
      <w:r w:rsidR="00765F94" w:rsidRPr="005E2623">
        <w:rPr>
          <w:i/>
          <w:szCs w:val="20"/>
        </w:rPr>
        <w:t xml:space="preserve"> </w:t>
      </w:r>
      <w:proofErr w:type="spellStart"/>
      <w:r w:rsidR="00765F94" w:rsidRPr="005E2623">
        <w:rPr>
          <w:i/>
          <w:szCs w:val="20"/>
        </w:rPr>
        <w:t>Pièces</w:t>
      </w:r>
      <w:proofErr w:type="spellEnd"/>
      <w:r w:rsidR="00765F94" w:rsidRPr="005E2623">
        <w:rPr>
          <w:i/>
          <w:szCs w:val="20"/>
        </w:rPr>
        <w:t xml:space="preserve"> Fugitives</w:t>
      </w:r>
      <w:r w:rsidR="00765F94" w:rsidRPr="005E2623">
        <w:rPr>
          <w:szCs w:val="20"/>
        </w:rPr>
        <w:t>, Op. 15, No. 1, mm. 1</w:t>
      </w:r>
      <w:r w:rsidR="00310180">
        <w:rPr>
          <w:szCs w:val="20"/>
        </w:rPr>
        <w:t>–</w:t>
      </w:r>
      <w:r w:rsidR="00765F94" w:rsidRPr="005E2623">
        <w:rPr>
          <w:szCs w:val="20"/>
        </w:rPr>
        <w:t>4.</w:t>
      </w:r>
      <w:bookmarkEnd w:id="42"/>
    </w:p>
    <w:p w:rsidR="00765F94" w:rsidRDefault="00765F94" w:rsidP="00765F94">
      <w:pPr>
        <w:spacing w:line="480" w:lineRule="auto"/>
      </w:pPr>
      <w:r>
        <w:rPr>
          <w:noProof/>
        </w:rPr>
        <w:drawing>
          <wp:inline distT="0" distB="0" distL="0" distR="0" wp14:anchorId="0CF8691A" wp14:editId="30E4D47A">
            <wp:extent cx="4680066" cy="1037590"/>
            <wp:effectExtent l="0" t="0" r="635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leeting Pieces0001.jpg"/>
                    <pic:cNvPicPr/>
                  </pic:nvPicPr>
                  <pic:blipFill rotWithShape="1">
                    <a:blip r:embed="rId31" cstate="print">
                      <a:biLevel thresh="75000"/>
                      <a:extLst>
                        <a:ext uri="{28A0092B-C50C-407E-A947-70E740481C1C}">
                          <a14:useLocalDpi xmlns:a14="http://schemas.microsoft.com/office/drawing/2010/main" val="0"/>
                        </a:ext>
                      </a:extLst>
                    </a:blip>
                    <a:srcRect l="8385" t="4533" r="2473" b="79723"/>
                    <a:stretch/>
                  </pic:blipFill>
                  <pic:spPr bwMode="auto">
                    <a:xfrm>
                      <a:off x="0" y="0"/>
                      <a:ext cx="4686949" cy="1039116"/>
                    </a:xfrm>
                    <a:prstGeom prst="rect">
                      <a:avLst/>
                    </a:prstGeom>
                    <a:ln>
                      <a:noFill/>
                    </a:ln>
                    <a:extLst>
                      <a:ext uri="{53640926-AAD7-44D8-BBD7-CCE9431645EC}">
                        <a14:shadowObscured xmlns:a14="http://schemas.microsoft.com/office/drawing/2010/main"/>
                      </a:ext>
                    </a:extLst>
                  </pic:spPr>
                </pic:pic>
              </a:graphicData>
            </a:graphic>
          </wp:inline>
        </w:drawing>
      </w:r>
    </w:p>
    <w:p w:rsidR="00765F94" w:rsidRDefault="00765F94" w:rsidP="00765F94">
      <w:pPr>
        <w:spacing w:line="480" w:lineRule="auto"/>
      </w:pPr>
      <w:r>
        <w:t xml:space="preserve">Listening for long phrases across bar lines </w:t>
      </w:r>
      <w:r w:rsidR="00ED50F3">
        <w:t xml:space="preserve">and allowing the melody to float in over the left-hand accompaniment </w:t>
      </w:r>
      <w:r w:rsidR="009B2290">
        <w:t>both help to establish</w:t>
      </w:r>
      <w:r w:rsidR="00ED50F3">
        <w:t xml:space="preserve"> </w:t>
      </w:r>
      <w:r w:rsidR="00081C2D">
        <w:t>a</w:t>
      </w:r>
      <w:r w:rsidR="00ED50F3">
        <w:t xml:space="preserve"> tranquil mood. </w:t>
      </w:r>
    </w:p>
    <w:p w:rsidR="005F007C" w:rsidRDefault="00765F94" w:rsidP="005F007C">
      <w:pPr>
        <w:spacing w:line="480" w:lineRule="auto"/>
        <w:ind w:firstLine="720"/>
      </w:pPr>
      <w:r w:rsidRPr="00AF144C">
        <w:t>Balance</w:t>
      </w:r>
      <w:r>
        <w:t xml:space="preserve"> of the ha</w:t>
      </w:r>
      <w:r w:rsidR="00081C2D">
        <w:t>nds is particularly important</w:t>
      </w:r>
      <w:r>
        <w:t>. The thi</w:t>
      </w:r>
      <w:r w:rsidR="00642260">
        <w:t>cker texture and low register of</w:t>
      </w:r>
      <w:r w:rsidR="00B842CF">
        <w:t xml:space="preserve"> each left-</w:t>
      </w:r>
      <w:r>
        <w:t xml:space="preserve">hand entrance </w:t>
      </w:r>
      <w:r w:rsidR="00642260">
        <w:t>could</w:t>
      </w:r>
      <w:r>
        <w:t xml:space="preserve"> create </w:t>
      </w:r>
      <w:r w:rsidR="00642260">
        <w:t>too much</w:t>
      </w:r>
      <w:r>
        <w:t xml:space="preserve"> sound </w:t>
      </w:r>
      <w:r w:rsidR="00642260">
        <w:t>and</w:t>
      </w:r>
      <w:r>
        <w:t xml:space="preserve"> overtake the right hand. </w:t>
      </w:r>
      <w:r w:rsidR="00081C2D">
        <w:t xml:space="preserve">In fact, the most important didactic purpose of this piece may be teaching how the hands work together. The left hand moves directly into the right-hand phrases in each measure. Each hand needs to be prepared for its entrance, taking over </w:t>
      </w:r>
      <w:r w:rsidR="00642260">
        <w:t>from</w:t>
      </w:r>
      <w:r w:rsidR="00081C2D">
        <w:t xml:space="preserve"> the other hand. H</w:t>
      </w:r>
      <w:r>
        <w:t xml:space="preserve">ands-separate practice </w:t>
      </w:r>
      <w:r w:rsidR="00081C2D">
        <w:t>is</w:t>
      </w:r>
      <w:r>
        <w:t xml:space="preserve"> useful for listening to the shape of each part</w:t>
      </w:r>
      <w:r w:rsidR="00081C2D">
        <w:t xml:space="preserve"> but not at the expense of feeling the inter-connected gestures between the hands</w:t>
      </w:r>
      <w:r>
        <w:t xml:space="preserve">. The melody needs to sing while the left hand provides a </w:t>
      </w:r>
      <w:r w:rsidR="00081C2D">
        <w:t xml:space="preserve">rich but </w:t>
      </w:r>
      <w:r>
        <w:t>gentle foundation.</w:t>
      </w:r>
    </w:p>
    <w:p w:rsidR="00412001" w:rsidRDefault="00642260" w:rsidP="00256426">
      <w:pPr>
        <w:spacing w:line="480" w:lineRule="auto"/>
        <w:ind w:firstLine="720"/>
      </w:pPr>
      <w:r>
        <w:t>A</w:t>
      </w:r>
      <w:r w:rsidR="005F007C">
        <w:t xml:space="preserve">dded syncopation in </w:t>
      </w:r>
      <w:r>
        <w:t>certain</w:t>
      </w:r>
      <w:r w:rsidR="005F007C">
        <w:t xml:space="preserve"> meas</w:t>
      </w:r>
      <w:r>
        <w:t xml:space="preserve">ures </w:t>
      </w:r>
      <w:r w:rsidR="00B842CF">
        <w:t>create</w:t>
      </w:r>
      <w:r w:rsidR="00412001">
        <w:t>s</w:t>
      </w:r>
      <w:r w:rsidR="005F007C">
        <w:t xml:space="preserve"> rhythmic tension. For example, </w:t>
      </w:r>
      <w:r>
        <w:t>the off-beat chords</w:t>
      </w:r>
      <w:r w:rsidR="005F007C">
        <w:t xml:space="preserve"> in m. 7 </w:t>
      </w:r>
      <w:r>
        <w:t>lead to</w:t>
      </w:r>
      <w:r w:rsidR="005F007C">
        <w:t xml:space="preserve"> an even </w:t>
      </w:r>
      <w:r w:rsidR="009B2290">
        <w:t>stronger</w:t>
      </w:r>
      <w:r w:rsidR="005F007C">
        <w:t xml:space="preserve"> </w:t>
      </w:r>
      <w:proofErr w:type="spellStart"/>
      <w:r w:rsidR="005F007C">
        <w:t>cadential</w:t>
      </w:r>
      <w:proofErr w:type="spellEnd"/>
      <w:r w:rsidR="005F007C">
        <w:t xml:space="preserve"> resolution in m. 8. </w:t>
      </w:r>
    </w:p>
    <w:p w:rsidR="00765F94" w:rsidRDefault="00020FB4" w:rsidP="005E2623">
      <w:pPr>
        <w:pStyle w:val="Caption"/>
      </w:pPr>
      <w:bookmarkStart w:id="43" w:name="_Toc443166501"/>
      <w:r>
        <w:rPr>
          <w:noProof/>
        </w:rPr>
        <w:lastRenderedPageBreak/>
        <mc:AlternateContent>
          <mc:Choice Requires="wps">
            <w:drawing>
              <wp:anchor distT="45720" distB="45720" distL="114300" distR="114300" simplePos="0" relativeHeight="251795456" behindDoc="0" locked="0" layoutInCell="1" allowOverlap="1" wp14:anchorId="03E8F53E" wp14:editId="1B15055F">
                <wp:simplePos x="0" y="0"/>
                <wp:positionH relativeFrom="column">
                  <wp:posOffset>43132</wp:posOffset>
                </wp:positionH>
                <wp:positionV relativeFrom="paragraph">
                  <wp:posOffset>226240</wp:posOffset>
                </wp:positionV>
                <wp:extent cx="258445" cy="387985"/>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445" cy="387985"/>
                        </a:xfrm>
                        <a:prstGeom prst="rect">
                          <a:avLst/>
                        </a:prstGeom>
                        <a:noFill/>
                        <a:ln w="9525">
                          <a:noFill/>
                          <a:miter lim="800000"/>
                          <a:headEnd/>
                          <a:tailEnd/>
                        </a:ln>
                      </wps:spPr>
                      <wps:txbx>
                        <w:txbxContent>
                          <w:p w:rsidR="00EF0ECC" w:rsidRPr="00C35DB8" w:rsidRDefault="00EF0ECC" w:rsidP="00020FB4">
                            <w:pPr>
                              <w:rPr>
                                <w:sz w:val="20"/>
                                <w:szCs w:val="20"/>
                              </w:rPr>
                            </w:pPr>
                            <w:r w:rsidRPr="00C35DB8">
                              <w:rPr>
                                <w:sz w:val="20"/>
                                <w:szCs w:val="20"/>
                              </w:rPr>
                              <w:t>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E8F53E" id="_x0000_s1038" type="#_x0000_t202" style="position:absolute;left:0;text-align:left;margin-left:3.4pt;margin-top:17.8pt;width:20.35pt;height:30.55pt;z-index:251795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" filled="f" stroked="f">
                <v:textbox>
                  <w:txbxContent>
                    <w:p w:rsidR="00EF0ECC" w:rsidRPr="00C35DB8" w:rsidRDefault="00EF0ECC" w:rsidP="00020FB4">
                      <w:pPr>
                        <w:rPr>
                          <w:sz w:val="20"/>
                          <w:szCs w:val="20"/>
                        </w:rPr>
                      </w:pPr>
                      <w:r w:rsidRPr="00C35DB8">
                        <w:rPr>
                          <w:sz w:val="20"/>
                          <w:szCs w:val="20"/>
                        </w:rPr>
                        <w:t>7</w:t>
                      </w:r>
                    </w:p>
                  </w:txbxContent>
                </v:textbox>
              </v:shape>
            </w:pict>
          </mc:Fallback>
        </mc:AlternateContent>
      </w:r>
      <w:r w:rsidR="005E2623">
        <w:t xml:space="preserve">Example 6a - </w:t>
      </w:r>
      <w:fldSimple w:instr=" SEQ Example_6a_- \* ARABIC ">
        <w:r w:rsidR="00830EA9">
          <w:rPr>
            <w:noProof/>
          </w:rPr>
          <w:t>2</w:t>
        </w:r>
      </w:fldSimple>
      <w:r w:rsidR="00765F94" w:rsidRPr="00020FB4">
        <w:rPr>
          <w:b w:val="0"/>
          <w:szCs w:val="20"/>
        </w:rPr>
        <w:t>.</w:t>
      </w:r>
      <w:r w:rsidR="00765F94" w:rsidRPr="0050756C">
        <w:rPr>
          <w:b w:val="0"/>
          <w:szCs w:val="20"/>
        </w:rPr>
        <w:t xml:space="preserve"> </w:t>
      </w:r>
      <w:proofErr w:type="spellStart"/>
      <w:r w:rsidR="009840E8">
        <w:rPr>
          <w:i/>
          <w:szCs w:val="20"/>
        </w:rPr>
        <w:t>Quatre</w:t>
      </w:r>
      <w:proofErr w:type="spellEnd"/>
      <w:r w:rsidR="00765F94" w:rsidRPr="005E2623">
        <w:rPr>
          <w:i/>
          <w:szCs w:val="20"/>
        </w:rPr>
        <w:t xml:space="preserve"> </w:t>
      </w:r>
      <w:proofErr w:type="spellStart"/>
      <w:r w:rsidR="00765F94" w:rsidRPr="005E2623">
        <w:rPr>
          <w:i/>
          <w:szCs w:val="20"/>
        </w:rPr>
        <w:t>Pièces</w:t>
      </w:r>
      <w:proofErr w:type="spellEnd"/>
      <w:r w:rsidR="00765F94" w:rsidRPr="005E2623">
        <w:rPr>
          <w:i/>
          <w:szCs w:val="20"/>
        </w:rPr>
        <w:t xml:space="preserve"> Fugitives</w:t>
      </w:r>
      <w:r w:rsidR="00765F94" w:rsidRPr="005E2623">
        <w:rPr>
          <w:szCs w:val="20"/>
        </w:rPr>
        <w:t>, Op. 15, No. 1, mm. 7</w:t>
      </w:r>
      <w:r w:rsidR="00310180">
        <w:rPr>
          <w:szCs w:val="20"/>
        </w:rPr>
        <w:t>–</w:t>
      </w:r>
      <w:r w:rsidR="00765F94" w:rsidRPr="005E2623">
        <w:rPr>
          <w:szCs w:val="20"/>
        </w:rPr>
        <w:t>9.</w:t>
      </w:r>
      <w:bookmarkEnd w:id="43"/>
      <w:r w:rsidR="00765F94">
        <w:rPr>
          <w:b w:val="0"/>
          <w:szCs w:val="20"/>
        </w:rPr>
        <w:t xml:space="preserve"> </w:t>
      </w:r>
    </w:p>
    <w:p w:rsidR="00765F94" w:rsidRDefault="00765F94" w:rsidP="00765F94">
      <w:pPr>
        <w:spacing w:line="480" w:lineRule="auto"/>
      </w:pPr>
      <w:r>
        <w:rPr>
          <w:noProof/>
        </w:rPr>
        <w:drawing>
          <wp:inline distT="0" distB="0" distL="0" distR="0" wp14:anchorId="73174186" wp14:editId="5E399A21">
            <wp:extent cx="415637" cy="1245870"/>
            <wp:effectExtent l="0" t="0" r="381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Fleeting Pieces0001.jpg"/>
                    <pic:cNvPicPr/>
                  </pic:nvPicPr>
                  <pic:blipFill rotWithShape="1">
                    <a:blip r:embed="rId31" cstate="print">
                      <a:biLevel thresh="75000"/>
                      <a:extLst>
                        <a:ext uri="{28A0092B-C50C-407E-A947-70E740481C1C}">
                          <a14:useLocalDpi xmlns:a14="http://schemas.microsoft.com/office/drawing/2010/main" val="0"/>
                        </a:ext>
                      </a:extLst>
                    </a:blip>
                    <a:srcRect l="2214" t="22041" r="89875" b="59067"/>
                    <a:stretch/>
                  </pic:blipFill>
                  <pic:spPr bwMode="auto">
                    <a:xfrm>
                      <a:off x="0" y="0"/>
                      <a:ext cx="415988" cy="1246923"/>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62DAC5EB" wp14:editId="7DE7B1B8">
            <wp:extent cx="2915792" cy="124587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Fleeting Pieces0001.jpg"/>
                    <pic:cNvPicPr/>
                  </pic:nvPicPr>
                  <pic:blipFill rotWithShape="1">
                    <a:blip r:embed="rId31" cstate="print">
                      <a:biLevel thresh="75000"/>
                      <a:extLst>
                        <a:ext uri="{28A0092B-C50C-407E-A947-70E740481C1C}">
                          <a14:useLocalDpi xmlns:a14="http://schemas.microsoft.com/office/drawing/2010/main" val="0"/>
                        </a:ext>
                      </a:extLst>
                    </a:blip>
                    <a:srcRect l="42564" t="22041" r="1932" b="59067"/>
                    <a:stretch/>
                  </pic:blipFill>
                  <pic:spPr bwMode="auto">
                    <a:xfrm>
                      <a:off x="0" y="0"/>
                      <a:ext cx="2918256" cy="1246923"/>
                    </a:xfrm>
                    <a:prstGeom prst="rect">
                      <a:avLst/>
                    </a:prstGeom>
                    <a:ln>
                      <a:noFill/>
                    </a:ln>
                    <a:extLst>
                      <a:ext uri="{53640926-AAD7-44D8-BBD7-CCE9431645EC}">
                        <a14:shadowObscured xmlns:a14="http://schemas.microsoft.com/office/drawing/2010/main"/>
                      </a:ext>
                    </a:extLst>
                  </pic:spPr>
                </pic:pic>
              </a:graphicData>
            </a:graphic>
          </wp:inline>
        </w:drawing>
      </w:r>
    </w:p>
    <w:p w:rsidR="00765F94" w:rsidRDefault="00642260" w:rsidP="00765F94">
      <w:pPr>
        <w:spacing w:line="480" w:lineRule="auto"/>
        <w:ind w:firstLine="720"/>
      </w:pPr>
      <w:r>
        <w:t>Alternation</w:t>
      </w:r>
      <w:r w:rsidR="00765F94" w:rsidRPr="00AF144C">
        <w:t xml:space="preserve"> between duple and triple beats </w:t>
      </w:r>
      <w:r>
        <w:t>increase the expressiveness</w:t>
      </w:r>
      <w:r w:rsidR="00D26E23">
        <w:t>,</w:t>
      </w:r>
      <w:r w:rsidR="002C6EA2">
        <w:t xml:space="preserve"> beginning </w:t>
      </w:r>
      <w:r w:rsidR="00765F94">
        <w:t>in the s</w:t>
      </w:r>
      <w:r>
        <w:t>econd</w:t>
      </w:r>
      <w:r w:rsidR="00AA3C3E">
        <w:t xml:space="preserve"> phrase</w:t>
      </w:r>
      <w:r w:rsidR="00765F94">
        <w:t>.</w:t>
      </w:r>
    </w:p>
    <w:p w:rsidR="00765F94" w:rsidRPr="005E2623" w:rsidRDefault="00020FB4" w:rsidP="005E2623">
      <w:pPr>
        <w:pStyle w:val="Caption"/>
      </w:pPr>
      <w:bookmarkStart w:id="44" w:name="_Toc443166502"/>
      <w:r>
        <w:rPr>
          <w:noProof/>
        </w:rPr>
        <mc:AlternateContent>
          <mc:Choice Requires="wps">
            <w:drawing>
              <wp:anchor distT="45720" distB="45720" distL="114300" distR="114300" simplePos="0" relativeHeight="251797504" behindDoc="0" locked="0" layoutInCell="1" allowOverlap="1" wp14:anchorId="08B87768" wp14:editId="27C98AB4">
                <wp:simplePos x="0" y="0"/>
                <wp:positionH relativeFrom="column">
                  <wp:posOffset>3463</wp:posOffset>
                </wp:positionH>
                <wp:positionV relativeFrom="paragraph">
                  <wp:posOffset>160404</wp:posOffset>
                </wp:positionV>
                <wp:extent cx="414068" cy="387985"/>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068" cy="387985"/>
                        </a:xfrm>
                        <a:prstGeom prst="rect">
                          <a:avLst/>
                        </a:prstGeom>
                        <a:noFill/>
                        <a:ln w="9525">
                          <a:noFill/>
                          <a:miter lim="800000"/>
                          <a:headEnd/>
                          <a:tailEnd/>
                        </a:ln>
                      </wps:spPr>
                      <wps:txbx>
                        <w:txbxContent>
                          <w:p w:rsidR="00EF0ECC" w:rsidRPr="00C35DB8" w:rsidRDefault="00EF0ECC" w:rsidP="00020FB4">
                            <w:pPr>
                              <w:rPr>
                                <w:sz w:val="20"/>
                                <w:szCs w:val="20"/>
                              </w:rPr>
                            </w:pPr>
                            <w:r w:rsidRPr="00C35DB8">
                              <w:rPr>
                                <w:sz w:val="20"/>
                                <w:szCs w:val="20"/>
                              </w:rPr>
                              <w:t>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B87768" id="_x0000_s1039" type="#_x0000_t202" style="position:absolute;left:0;text-align:left;margin-left:.25pt;margin-top:12.65pt;width:32.6pt;height:30.55pt;z-index:251797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" filled="f" stroked="f">
                <v:textbox>
                  <w:txbxContent>
                    <w:p w:rsidR="00EF0ECC" w:rsidRPr="00C35DB8" w:rsidRDefault="00EF0ECC" w:rsidP="00020FB4">
                      <w:pPr>
                        <w:rPr>
                          <w:sz w:val="20"/>
                          <w:szCs w:val="20"/>
                        </w:rPr>
                      </w:pPr>
                      <w:r w:rsidRPr="00C35DB8">
                        <w:rPr>
                          <w:sz w:val="20"/>
                          <w:szCs w:val="20"/>
                        </w:rPr>
                        <w:t>10</w:t>
                      </w:r>
                    </w:p>
                  </w:txbxContent>
                </v:textbox>
              </v:shape>
            </w:pict>
          </mc:Fallback>
        </mc:AlternateContent>
      </w:r>
      <w:r w:rsidR="005E2623">
        <w:t xml:space="preserve">Example 6a - </w:t>
      </w:r>
      <w:fldSimple w:instr=" SEQ Example_6a_- \* ARABIC ">
        <w:r w:rsidR="00830EA9">
          <w:rPr>
            <w:noProof/>
          </w:rPr>
          <w:t>3</w:t>
        </w:r>
      </w:fldSimple>
      <w:r w:rsidR="00765F94" w:rsidRPr="0050756C">
        <w:rPr>
          <w:b w:val="0"/>
          <w:szCs w:val="20"/>
        </w:rPr>
        <w:t xml:space="preserve">. </w:t>
      </w:r>
      <w:proofErr w:type="spellStart"/>
      <w:r w:rsidR="009840E8">
        <w:rPr>
          <w:i/>
          <w:szCs w:val="20"/>
        </w:rPr>
        <w:t>Quatre</w:t>
      </w:r>
      <w:proofErr w:type="spellEnd"/>
      <w:r w:rsidR="00765F94" w:rsidRPr="005E2623">
        <w:rPr>
          <w:i/>
          <w:szCs w:val="20"/>
        </w:rPr>
        <w:t xml:space="preserve"> </w:t>
      </w:r>
      <w:proofErr w:type="spellStart"/>
      <w:r w:rsidR="00765F94" w:rsidRPr="005E2623">
        <w:rPr>
          <w:i/>
          <w:szCs w:val="20"/>
        </w:rPr>
        <w:t>Pièces</w:t>
      </w:r>
      <w:proofErr w:type="spellEnd"/>
      <w:r w:rsidR="00765F94" w:rsidRPr="005E2623">
        <w:rPr>
          <w:i/>
          <w:szCs w:val="20"/>
        </w:rPr>
        <w:t xml:space="preserve"> Fugitives</w:t>
      </w:r>
      <w:r w:rsidR="00765F94" w:rsidRPr="005E2623">
        <w:rPr>
          <w:szCs w:val="20"/>
        </w:rPr>
        <w:t>, Op. 15, No. 1, mm. 10</w:t>
      </w:r>
      <w:r w:rsidR="00310180">
        <w:rPr>
          <w:szCs w:val="20"/>
        </w:rPr>
        <w:t>–</w:t>
      </w:r>
      <w:r w:rsidR="00765F94" w:rsidRPr="005E2623">
        <w:rPr>
          <w:szCs w:val="20"/>
        </w:rPr>
        <w:t>12.</w:t>
      </w:r>
      <w:bookmarkEnd w:id="44"/>
      <w:r w:rsidR="00765F94" w:rsidRPr="005E2623">
        <w:rPr>
          <w:szCs w:val="20"/>
        </w:rPr>
        <w:t xml:space="preserve"> </w:t>
      </w:r>
    </w:p>
    <w:p w:rsidR="00765F94" w:rsidRDefault="00765F94" w:rsidP="00765F94">
      <w:pPr>
        <w:spacing w:line="480" w:lineRule="auto"/>
      </w:pPr>
      <w:r>
        <w:rPr>
          <w:noProof/>
        </w:rPr>
        <w:drawing>
          <wp:inline distT="0" distB="0" distL="0" distR="0" wp14:anchorId="54C3FB3B" wp14:editId="7D89E5E4">
            <wp:extent cx="3000779" cy="1163277"/>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Fleeting Pieces0001.jpg"/>
                    <pic:cNvPicPr/>
                  </pic:nvPicPr>
                  <pic:blipFill rotWithShape="1">
                    <a:blip r:embed="rId31" cstate="print">
                      <a:biLevel thresh="75000"/>
                      <a:extLst>
                        <a:ext uri="{28A0092B-C50C-407E-A947-70E740481C1C}">
                          <a14:useLocalDpi xmlns:a14="http://schemas.microsoft.com/office/drawing/2010/main" val="0"/>
                        </a:ext>
                      </a:extLst>
                    </a:blip>
                    <a:srcRect l="2372" t="42066" r="40525" b="40300"/>
                    <a:stretch/>
                  </pic:blipFill>
                  <pic:spPr bwMode="auto">
                    <a:xfrm>
                      <a:off x="0" y="0"/>
                      <a:ext cx="3002400" cy="1163905"/>
                    </a:xfrm>
                    <a:prstGeom prst="rect">
                      <a:avLst/>
                    </a:prstGeom>
                    <a:ln>
                      <a:noFill/>
                    </a:ln>
                    <a:extLst>
                      <a:ext uri="{53640926-AAD7-44D8-BBD7-CCE9431645EC}">
                        <a14:shadowObscured xmlns:a14="http://schemas.microsoft.com/office/drawing/2010/main"/>
                      </a:ext>
                    </a:extLst>
                  </pic:spPr>
                </pic:pic>
              </a:graphicData>
            </a:graphic>
          </wp:inline>
        </w:drawing>
      </w:r>
    </w:p>
    <w:p w:rsidR="00AA3C3E" w:rsidRDefault="00642260" w:rsidP="00765F94">
      <w:pPr>
        <w:spacing w:line="480" w:lineRule="auto"/>
      </w:pPr>
      <w:r>
        <w:t>In m. 11, the grace note from m. 3 becomes a triplet—a simple</w:t>
      </w:r>
      <w:r w:rsidR="00765F94">
        <w:t xml:space="preserve"> yet sensitive modification. </w:t>
      </w:r>
      <w:r>
        <w:t>T</w:t>
      </w:r>
      <w:r w:rsidR="00AA3C3E">
        <w:t xml:space="preserve">hese rhythmic changes are not difficult in themselves, </w:t>
      </w:r>
      <w:r>
        <w:t xml:space="preserve">but </w:t>
      </w:r>
      <w:r w:rsidR="00AA3C3E">
        <w:t xml:space="preserve">they require a sense of drama and </w:t>
      </w:r>
      <w:r>
        <w:t>sometimes urgency</w:t>
      </w:r>
      <w:r w:rsidR="00AA3C3E">
        <w:t xml:space="preserve">. </w:t>
      </w:r>
    </w:p>
    <w:p w:rsidR="007A0FFE" w:rsidRDefault="002C6EA2" w:rsidP="002C07D0">
      <w:pPr>
        <w:spacing w:line="480" w:lineRule="auto"/>
        <w:ind w:firstLine="720"/>
      </w:pPr>
      <w:r>
        <w:t>T</w:t>
      </w:r>
      <w:r w:rsidR="00765F94">
        <w:t>riplets</w:t>
      </w:r>
      <w:r w:rsidR="00AA3C3E">
        <w:t xml:space="preserve"> become more prominent in the brief but poignant B section</w:t>
      </w:r>
      <w:r w:rsidR="007A0FFE">
        <w:t xml:space="preserve"> (m. 16</w:t>
      </w:r>
      <w:r w:rsidR="00642260">
        <w:t>)</w:t>
      </w:r>
      <w:r w:rsidR="00412001">
        <w:t>,</w:t>
      </w:r>
      <w:r w:rsidR="00AA3C3E">
        <w:t xml:space="preserve"> </w:t>
      </w:r>
      <w:r w:rsidR="00642260">
        <w:t>which</w:t>
      </w:r>
      <w:r w:rsidR="00765F94">
        <w:t xml:space="preserve"> develop</w:t>
      </w:r>
      <w:r w:rsidR="00AA3C3E">
        <w:t>s</w:t>
      </w:r>
      <w:r w:rsidR="00765F94">
        <w:t xml:space="preserve"> </w:t>
      </w:r>
      <w:r w:rsidR="00642260">
        <w:t>the</w:t>
      </w:r>
      <w:r w:rsidR="00765F94">
        <w:t xml:space="preserve"> as</w:t>
      </w:r>
      <w:r w:rsidR="00AA3C3E">
        <w:t xml:space="preserve">cending triplet motive from </w:t>
      </w:r>
      <w:r w:rsidR="00642260">
        <w:t xml:space="preserve">m. 2 of </w:t>
      </w:r>
      <w:r w:rsidR="00AA3C3E">
        <w:t>the A section</w:t>
      </w:r>
      <w:r w:rsidR="00642260">
        <w:t>.</w:t>
      </w:r>
    </w:p>
    <w:p w:rsidR="00765F94" w:rsidRDefault="00020FB4" w:rsidP="005E2623">
      <w:pPr>
        <w:pStyle w:val="Caption"/>
      </w:pPr>
      <w:bookmarkStart w:id="45" w:name="_Toc443166503"/>
      <w:r>
        <w:rPr>
          <w:noProof/>
        </w:rPr>
        <mc:AlternateContent>
          <mc:Choice Requires="wps">
            <w:drawing>
              <wp:anchor distT="45720" distB="45720" distL="114300" distR="114300" simplePos="0" relativeHeight="251799552" behindDoc="0" locked="0" layoutInCell="1" allowOverlap="1" wp14:anchorId="79224E9D" wp14:editId="342EE27C">
                <wp:simplePos x="0" y="0"/>
                <wp:positionH relativeFrom="column">
                  <wp:posOffset>4313</wp:posOffset>
                </wp:positionH>
                <wp:positionV relativeFrom="paragraph">
                  <wp:posOffset>210197</wp:posOffset>
                </wp:positionV>
                <wp:extent cx="405442" cy="387985"/>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442" cy="387985"/>
                        </a:xfrm>
                        <a:prstGeom prst="rect">
                          <a:avLst/>
                        </a:prstGeom>
                        <a:noFill/>
                        <a:ln w="9525">
                          <a:noFill/>
                          <a:miter lim="800000"/>
                          <a:headEnd/>
                          <a:tailEnd/>
                        </a:ln>
                      </wps:spPr>
                      <wps:txbx>
                        <w:txbxContent>
                          <w:p w:rsidR="00EF0ECC" w:rsidRPr="00C35DB8" w:rsidRDefault="00EF0ECC" w:rsidP="00020FB4">
                            <w:pPr>
                              <w:rPr>
                                <w:sz w:val="20"/>
                                <w:szCs w:val="20"/>
                              </w:rPr>
                            </w:pPr>
                            <w:r w:rsidRPr="00C35DB8">
                              <w:rPr>
                                <w:sz w:val="20"/>
                                <w:szCs w:val="20"/>
                              </w:rPr>
                              <w:t>16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224E9D" id="_x0000_s1040" type="#_x0000_t202" style="position:absolute;left:0;text-align:left;margin-left:.35pt;margin-top:16.55pt;width:31.9pt;height:30.55pt;z-index:251799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" filled="f" stroked="f">
                <v:textbox>
                  <w:txbxContent>
                    <w:p w:rsidR="00EF0ECC" w:rsidRPr="00C35DB8" w:rsidRDefault="00EF0ECC" w:rsidP="00020FB4">
                      <w:pPr>
                        <w:rPr>
                          <w:sz w:val="20"/>
                          <w:szCs w:val="20"/>
                        </w:rPr>
                      </w:pPr>
                      <w:r w:rsidRPr="00C35DB8">
                        <w:rPr>
                          <w:sz w:val="20"/>
                          <w:szCs w:val="20"/>
                        </w:rPr>
                        <w:t>16</w:t>
                      </w:r>
                    </w:p>
                  </w:txbxContent>
                </v:textbox>
              </v:shape>
            </w:pict>
          </mc:Fallback>
        </mc:AlternateContent>
      </w:r>
      <w:r w:rsidR="005E2623">
        <w:t xml:space="preserve">Example 6a - </w:t>
      </w:r>
      <w:fldSimple w:instr=" SEQ Example_6a_- \* ARABIC ">
        <w:r w:rsidR="00830EA9">
          <w:rPr>
            <w:noProof/>
          </w:rPr>
          <w:t>4</w:t>
        </w:r>
      </w:fldSimple>
      <w:r w:rsidR="00765F94" w:rsidRPr="0050756C">
        <w:rPr>
          <w:b w:val="0"/>
          <w:szCs w:val="20"/>
        </w:rPr>
        <w:t xml:space="preserve">. </w:t>
      </w:r>
      <w:proofErr w:type="spellStart"/>
      <w:r w:rsidR="009840E8">
        <w:rPr>
          <w:i/>
          <w:szCs w:val="20"/>
        </w:rPr>
        <w:t>Quatre</w:t>
      </w:r>
      <w:proofErr w:type="spellEnd"/>
      <w:r w:rsidR="00765F94" w:rsidRPr="005E2623">
        <w:rPr>
          <w:i/>
          <w:szCs w:val="20"/>
        </w:rPr>
        <w:t xml:space="preserve"> </w:t>
      </w:r>
      <w:proofErr w:type="spellStart"/>
      <w:r w:rsidR="00765F94" w:rsidRPr="005E2623">
        <w:rPr>
          <w:i/>
          <w:szCs w:val="20"/>
        </w:rPr>
        <w:t>Pièces</w:t>
      </w:r>
      <w:proofErr w:type="spellEnd"/>
      <w:r w:rsidR="00765F94" w:rsidRPr="005E2623">
        <w:rPr>
          <w:i/>
          <w:szCs w:val="20"/>
        </w:rPr>
        <w:t xml:space="preserve"> Fugitives</w:t>
      </w:r>
      <w:r w:rsidR="00765F94" w:rsidRPr="005E2623">
        <w:rPr>
          <w:szCs w:val="20"/>
        </w:rPr>
        <w:t>, Op. 15, No. 1, mm. 16</w:t>
      </w:r>
      <w:r w:rsidR="00310180">
        <w:rPr>
          <w:szCs w:val="20"/>
        </w:rPr>
        <w:t>–</w:t>
      </w:r>
      <w:r w:rsidR="00765F94" w:rsidRPr="005E2623">
        <w:rPr>
          <w:szCs w:val="20"/>
        </w:rPr>
        <w:t>19.</w:t>
      </w:r>
      <w:bookmarkEnd w:id="45"/>
      <w:r w:rsidR="00765F94">
        <w:rPr>
          <w:b w:val="0"/>
          <w:szCs w:val="20"/>
        </w:rPr>
        <w:t xml:space="preserve"> </w:t>
      </w:r>
    </w:p>
    <w:p w:rsidR="00765F94" w:rsidRDefault="00765F94" w:rsidP="00765F94">
      <w:pPr>
        <w:spacing w:line="480" w:lineRule="auto"/>
      </w:pPr>
      <w:r>
        <w:rPr>
          <w:noProof/>
        </w:rPr>
        <w:drawing>
          <wp:inline distT="0" distB="0" distL="0" distR="0" wp14:anchorId="2E454567" wp14:editId="328457B6">
            <wp:extent cx="407324" cy="1245870"/>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Fleeting Pieces0001.jpg"/>
                    <pic:cNvPicPr/>
                  </pic:nvPicPr>
                  <pic:blipFill rotWithShape="1">
                    <a:blip r:embed="rId32" cstate="print">
                      <a:biLevel thresh="75000"/>
                      <a:extLst>
                        <a:ext uri="{28A0092B-C50C-407E-A947-70E740481C1C}">
                          <a14:useLocalDpi xmlns:a14="http://schemas.microsoft.com/office/drawing/2010/main" val="0"/>
                        </a:ext>
                      </a:extLst>
                    </a:blip>
                    <a:srcRect l="2056" t="60706" r="90190" b="20401"/>
                    <a:stretch/>
                  </pic:blipFill>
                  <pic:spPr bwMode="auto">
                    <a:xfrm>
                      <a:off x="0" y="0"/>
                      <a:ext cx="407682" cy="1246964"/>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1A25AC0C" wp14:editId="3246146A">
            <wp:extent cx="3871162" cy="1245870"/>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Fleeting Pieces0001.jpg"/>
                    <pic:cNvPicPr/>
                  </pic:nvPicPr>
                  <pic:blipFill rotWithShape="1">
                    <a:blip r:embed="rId32" cstate="print">
                      <a:biLevel thresh="75000"/>
                      <a:extLst>
                        <a:ext uri="{28A0092B-C50C-407E-A947-70E740481C1C}">
                          <a14:useLocalDpi xmlns:a14="http://schemas.microsoft.com/office/drawing/2010/main" val="0"/>
                        </a:ext>
                      </a:extLst>
                    </a:blip>
                    <a:srcRect l="24210" t="60706" r="2098" b="20401"/>
                    <a:stretch/>
                  </pic:blipFill>
                  <pic:spPr bwMode="auto">
                    <a:xfrm>
                      <a:off x="0" y="0"/>
                      <a:ext cx="3874561" cy="1246964"/>
                    </a:xfrm>
                    <a:prstGeom prst="rect">
                      <a:avLst/>
                    </a:prstGeom>
                    <a:ln>
                      <a:noFill/>
                    </a:ln>
                    <a:extLst>
                      <a:ext uri="{53640926-AAD7-44D8-BBD7-CCE9431645EC}">
                        <a14:shadowObscured xmlns:a14="http://schemas.microsoft.com/office/drawing/2010/main"/>
                      </a:ext>
                    </a:extLst>
                  </pic:spPr>
                </pic:pic>
              </a:graphicData>
            </a:graphic>
          </wp:inline>
        </w:drawing>
      </w:r>
    </w:p>
    <w:p w:rsidR="00B842CF" w:rsidRDefault="00765F94" w:rsidP="00765F94">
      <w:pPr>
        <w:spacing w:line="480" w:lineRule="auto"/>
      </w:pPr>
      <w:r>
        <w:lastRenderedPageBreak/>
        <w:t xml:space="preserve">This </w:t>
      </w:r>
      <w:r w:rsidR="00985646">
        <w:t>motive</w:t>
      </w:r>
      <w:r w:rsidR="004A4F82">
        <w:t xml:space="preserve"> quickly modulates sequentially </w:t>
      </w:r>
      <w:r>
        <w:t xml:space="preserve">through a variety of keys </w:t>
      </w:r>
      <w:r w:rsidR="004A4F82">
        <w:t>in</w:t>
      </w:r>
      <w:r>
        <w:t xml:space="preserve"> three developmental </w:t>
      </w:r>
      <w:r w:rsidR="004A4F82">
        <w:t>phrases</w:t>
      </w:r>
      <w:r>
        <w:t xml:space="preserve"> followed by a chordal </w:t>
      </w:r>
      <w:r w:rsidR="00D622F6">
        <w:t>re</w:t>
      </w:r>
      <w:r>
        <w:t xml:space="preserve">transition </w:t>
      </w:r>
      <w:r w:rsidR="004A4F82">
        <w:t>to the final</w:t>
      </w:r>
      <w:r>
        <w:t xml:space="preserve"> </w:t>
      </w:r>
      <w:proofErr w:type="gramStart"/>
      <w:r>
        <w:t>A</w:t>
      </w:r>
      <w:proofErr w:type="gramEnd"/>
      <w:r>
        <w:t xml:space="preserve"> section. The following table outlines the</w:t>
      </w:r>
      <w:r w:rsidR="00412001">
        <w:t xml:space="preserve"> progression of keys and ideas.</w:t>
      </w:r>
    </w:p>
    <w:p w:rsidR="00765F94" w:rsidRPr="0024113C" w:rsidRDefault="0024113C" w:rsidP="0024113C">
      <w:pPr>
        <w:pStyle w:val="Caption"/>
      </w:pPr>
      <w:bookmarkStart w:id="46" w:name="_Toc446279209"/>
      <w:r>
        <w:t xml:space="preserve">Table 6a - </w:t>
      </w:r>
      <w:fldSimple w:instr=" SEQ Table_6a_- \* ARABIC ">
        <w:r w:rsidR="00830EA9">
          <w:rPr>
            <w:noProof/>
          </w:rPr>
          <w:t>2</w:t>
        </w:r>
      </w:fldSimple>
      <w:r w:rsidR="00765F94" w:rsidRPr="0050756C">
        <w:rPr>
          <w:b w:val="0"/>
          <w:szCs w:val="20"/>
        </w:rPr>
        <w:t>.</w:t>
      </w:r>
      <w:r w:rsidR="00765F94">
        <w:rPr>
          <w:b w:val="0"/>
          <w:szCs w:val="20"/>
        </w:rPr>
        <w:t xml:space="preserve"> </w:t>
      </w:r>
      <w:r w:rsidR="00D9394E">
        <w:rPr>
          <w:szCs w:val="20"/>
        </w:rPr>
        <w:t>K</w:t>
      </w:r>
      <w:r w:rsidR="00C7536D">
        <w:rPr>
          <w:szCs w:val="20"/>
        </w:rPr>
        <w:t>eys and developmental idea</w:t>
      </w:r>
      <w:r w:rsidR="00D7515F">
        <w:rPr>
          <w:szCs w:val="20"/>
        </w:rPr>
        <w:t>s of</w:t>
      </w:r>
      <w:r w:rsidR="00862FCE">
        <w:rPr>
          <w:szCs w:val="20"/>
        </w:rPr>
        <w:t xml:space="preserve"> </w:t>
      </w:r>
      <w:r w:rsidR="00765F94" w:rsidRPr="0024113C">
        <w:rPr>
          <w:szCs w:val="20"/>
        </w:rPr>
        <w:t>Op. 15, No. 1</w:t>
      </w:r>
      <w:r w:rsidR="00C7536D">
        <w:rPr>
          <w:szCs w:val="20"/>
        </w:rPr>
        <w:t>, B section</w:t>
      </w:r>
      <w:r w:rsidR="00765F94" w:rsidRPr="0024113C">
        <w:rPr>
          <w:szCs w:val="20"/>
        </w:rPr>
        <w:t>.</w:t>
      </w:r>
      <w:bookmarkEnd w:id="46"/>
    </w:p>
    <w:tbl>
      <w:tblPr>
        <w:tblStyle w:val="PlainTable3"/>
        <w:tblpPr w:leftFromText="180" w:rightFromText="180" w:vertAnchor="text" w:horzAnchor="margin" w:tblpXSpec="right" w:tblpY="95"/>
        <w:tblW w:w="0" w:type="auto"/>
        <w:tblLook w:val="04A0" w:firstRow="1" w:lastRow="0" w:firstColumn="1" w:lastColumn="0" w:noHBand="0" w:noVBand="1"/>
      </w:tblPr>
      <w:tblGrid>
        <w:gridCol w:w="1435"/>
        <w:gridCol w:w="1530"/>
        <w:gridCol w:w="4590"/>
      </w:tblGrid>
      <w:tr w:rsidR="00765F94" w:rsidTr="00D9394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435" w:type="dxa"/>
          </w:tcPr>
          <w:p w:rsidR="00765F94" w:rsidRPr="00D26E23" w:rsidRDefault="00765F94" w:rsidP="00D9394E">
            <w:pPr>
              <w:spacing w:line="300" w:lineRule="auto"/>
              <w:rPr>
                <w:i/>
                <w:caps w:val="0"/>
              </w:rPr>
            </w:pPr>
            <w:r w:rsidRPr="00D26E23">
              <w:rPr>
                <w:i/>
                <w:caps w:val="0"/>
              </w:rPr>
              <w:t>Measure</w:t>
            </w:r>
          </w:p>
        </w:tc>
        <w:tc>
          <w:tcPr>
            <w:tcW w:w="1530" w:type="dxa"/>
          </w:tcPr>
          <w:p w:rsidR="00765F94" w:rsidRPr="00D26E23" w:rsidRDefault="00765F94" w:rsidP="00D9394E">
            <w:pPr>
              <w:spacing w:line="300" w:lineRule="auto"/>
              <w:cnfStyle w:val="100000000000" w:firstRow="1" w:lastRow="0" w:firstColumn="0" w:lastColumn="0" w:oddVBand="0" w:evenVBand="0" w:oddHBand="0" w:evenHBand="0" w:firstRowFirstColumn="0" w:firstRowLastColumn="0" w:lastRowFirstColumn="0" w:lastRowLastColumn="0"/>
              <w:rPr>
                <w:i/>
                <w:caps w:val="0"/>
              </w:rPr>
            </w:pPr>
            <w:r w:rsidRPr="00D26E23">
              <w:rPr>
                <w:i/>
                <w:caps w:val="0"/>
              </w:rPr>
              <w:t>Key</w:t>
            </w:r>
          </w:p>
        </w:tc>
        <w:tc>
          <w:tcPr>
            <w:tcW w:w="4590" w:type="dxa"/>
          </w:tcPr>
          <w:p w:rsidR="00765F94" w:rsidRPr="00D26E23" w:rsidRDefault="00765F94" w:rsidP="00D9394E">
            <w:pPr>
              <w:spacing w:line="300" w:lineRule="auto"/>
              <w:cnfStyle w:val="100000000000" w:firstRow="1" w:lastRow="0" w:firstColumn="0" w:lastColumn="0" w:oddVBand="0" w:evenVBand="0" w:oddHBand="0" w:evenHBand="0" w:firstRowFirstColumn="0" w:firstRowLastColumn="0" w:lastRowFirstColumn="0" w:lastRowLastColumn="0"/>
              <w:rPr>
                <w:i/>
                <w:caps w:val="0"/>
              </w:rPr>
            </w:pPr>
            <w:r w:rsidRPr="00D26E23">
              <w:rPr>
                <w:i/>
                <w:caps w:val="0"/>
              </w:rPr>
              <w:t>Content</w:t>
            </w:r>
          </w:p>
        </w:tc>
      </w:tr>
      <w:tr w:rsidR="00AA3C3E" w:rsidTr="00D939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5" w:type="dxa"/>
          </w:tcPr>
          <w:p w:rsidR="00AA3C3E" w:rsidRPr="00D9394E" w:rsidRDefault="00AA3C3E" w:rsidP="00D9394E">
            <w:pPr>
              <w:spacing w:line="300" w:lineRule="auto"/>
              <w:rPr>
                <w:rFonts w:cs="Times New Roman"/>
                <w:b w:val="0"/>
                <w:caps w:val="0"/>
              </w:rPr>
            </w:pPr>
            <w:r w:rsidRPr="00D9394E">
              <w:rPr>
                <w:rFonts w:cs="Times New Roman"/>
                <w:b w:val="0"/>
                <w:caps w:val="0"/>
              </w:rPr>
              <w:t>16</w:t>
            </w:r>
          </w:p>
        </w:tc>
        <w:tc>
          <w:tcPr>
            <w:tcW w:w="1530" w:type="dxa"/>
          </w:tcPr>
          <w:p w:rsidR="00AA3C3E" w:rsidRDefault="00AA3C3E" w:rsidP="00D9394E">
            <w:pPr>
              <w:spacing w:line="300" w:lineRule="auto"/>
              <w:cnfStyle w:val="000000100000" w:firstRow="0" w:lastRow="0" w:firstColumn="0" w:lastColumn="0" w:oddVBand="0" w:evenVBand="0" w:oddHBand="1" w:evenHBand="0" w:firstRowFirstColumn="0" w:firstRowLastColumn="0" w:lastRowFirstColumn="0" w:lastRowLastColumn="0"/>
            </w:pPr>
            <w:r>
              <w:t>C Major</w:t>
            </w:r>
          </w:p>
        </w:tc>
        <w:tc>
          <w:tcPr>
            <w:tcW w:w="4590" w:type="dxa"/>
          </w:tcPr>
          <w:p w:rsidR="00AA3C3E" w:rsidRDefault="00D9394E" w:rsidP="00D9394E">
            <w:pPr>
              <w:spacing w:line="300" w:lineRule="auto"/>
              <w:cnfStyle w:val="000000100000" w:firstRow="0" w:lastRow="0" w:firstColumn="0" w:lastColumn="0" w:oddVBand="0" w:evenVBand="0" w:oddHBand="1" w:evenHBand="0" w:firstRowFirstColumn="0" w:firstRowLastColumn="0" w:lastRowFirstColumn="0" w:lastRowLastColumn="0"/>
            </w:pPr>
            <w:r>
              <w:t>A</w:t>
            </w:r>
            <w:r w:rsidR="00AA3C3E">
              <w:t>scending triplet motive</w:t>
            </w:r>
            <w:r>
              <w:t xml:space="preserve"> in quick imitations</w:t>
            </w:r>
          </w:p>
        </w:tc>
      </w:tr>
      <w:tr w:rsidR="00AA3C3E" w:rsidTr="00D9394E">
        <w:tc>
          <w:tcPr>
            <w:cnfStyle w:val="001000000000" w:firstRow="0" w:lastRow="0" w:firstColumn="1" w:lastColumn="0" w:oddVBand="0" w:evenVBand="0" w:oddHBand="0" w:evenHBand="0" w:firstRowFirstColumn="0" w:firstRowLastColumn="0" w:lastRowFirstColumn="0" w:lastRowLastColumn="0"/>
            <w:tcW w:w="1435" w:type="dxa"/>
          </w:tcPr>
          <w:p w:rsidR="00AA3C3E" w:rsidRPr="00D9394E" w:rsidRDefault="00AA3C3E" w:rsidP="00D9394E">
            <w:pPr>
              <w:spacing w:line="300" w:lineRule="auto"/>
              <w:rPr>
                <w:rFonts w:cs="Times New Roman"/>
                <w:b w:val="0"/>
                <w:caps w:val="0"/>
              </w:rPr>
            </w:pPr>
            <w:r w:rsidRPr="00D9394E">
              <w:rPr>
                <w:rFonts w:cs="Times New Roman"/>
                <w:b w:val="0"/>
                <w:caps w:val="0"/>
              </w:rPr>
              <w:t xml:space="preserve">18 </w:t>
            </w:r>
          </w:p>
        </w:tc>
        <w:tc>
          <w:tcPr>
            <w:tcW w:w="1530" w:type="dxa"/>
          </w:tcPr>
          <w:p w:rsidR="00AA3C3E" w:rsidRDefault="00AA3C3E" w:rsidP="00D9394E">
            <w:pPr>
              <w:spacing w:line="300" w:lineRule="auto"/>
              <w:cnfStyle w:val="000000000000" w:firstRow="0" w:lastRow="0" w:firstColumn="0" w:lastColumn="0" w:oddVBand="0" w:evenVBand="0" w:oddHBand="0" w:evenHBand="0" w:firstRowFirstColumn="0" w:firstRowLastColumn="0" w:lastRowFirstColumn="0" w:lastRowLastColumn="0"/>
            </w:pPr>
            <w:r>
              <w:t>G Minor</w:t>
            </w:r>
          </w:p>
        </w:tc>
        <w:tc>
          <w:tcPr>
            <w:tcW w:w="4590" w:type="dxa"/>
          </w:tcPr>
          <w:p w:rsidR="00AA3C3E" w:rsidRPr="00AA3C3E" w:rsidRDefault="00AA3C3E" w:rsidP="00D9394E">
            <w:pPr>
              <w:spacing w:line="300" w:lineRule="auto"/>
              <w:cnfStyle w:val="000000000000" w:firstRow="0" w:lastRow="0" w:firstColumn="0" w:lastColumn="0" w:oddVBand="0" w:evenVBand="0" w:oddHBand="0" w:evenHBand="0" w:firstRowFirstColumn="0" w:firstRowLastColumn="0" w:lastRowFirstColumn="0" w:lastRowLastColumn="0"/>
              <w:rPr>
                <w:i/>
              </w:rPr>
            </w:pPr>
            <w:r>
              <w:t xml:space="preserve"> </w:t>
            </w:r>
            <w:r>
              <w:rPr>
                <w:i/>
              </w:rPr>
              <w:t>same</w:t>
            </w:r>
          </w:p>
        </w:tc>
      </w:tr>
      <w:tr w:rsidR="00AA3C3E" w:rsidTr="00D939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5" w:type="dxa"/>
          </w:tcPr>
          <w:p w:rsidR="00AA3C3E" w:rsidRPr="00D9394E" w:rsidRDefault="00AA3C3E" w:rsidP="00D9394E">
            <w:pPr>
              <w:spacing w:line="300" w:lineRule="auto"/>
              <w:rPr>
                <w:rFonts w:cs="Times New Roman"/>
                <w:b w:val="0"/>
                <w:caps w:val="0"/>
              </w:rPr>
            </w:pPr>
            <w:r w:rsidRPr="00D9394E">
              <w:rPr>
                <w:rFonts w:cs="Times New Roman"/>
                <w:b w:val="0"/>
                <w:caps w:val="0"/>
              </w:rPr>
              <w:t>20</w:t>
            </w:r>
          </w:p>
        </w:tc>
        <w:tc>
          <w:tcPr>
            <w:tcW w:w="1530" w:type="dxa"/>
          </w:tcPr>
          <w:p w:rsidR="00AA3C3E" w:rsidRDefault="00AA3C3E" w:rsidP="00D9394E">
            <w:pPr>
              <w:spacing w:line="300" w:lineRule="auto"/>
              <w:cnfStyle w:val="000000100000" w:firstRow="0" w:lastRow="0" w:firstColumn="0" w:lastColumn="0" w:oddVBand="0" w:evenVBand="0" w:oddHBand="1" w:evenHBand="0" w:firstRowFirstColumn="0" w:firstRowLastColumn="0" w:lastRowFirstColumn="0" w:lastRowLastColumn="0"/>
            </w:pPr>
            <w:r>
              <w:t>D Minor</w:t>
            </w:r>
          </w:p>
        </w:tc>
        <w:tc>
          <w:tcPr>
            <w:tcW w:w="4590" w:type="dxa"/>
          </w:tcPr>
          <w:p w:rsidR="00AA3C3E" w:rsidRDefault="004A4F82" w:rsidP="00D9394E">
            <w:pPr>
              <w:spacing w:line="300" w:lineRule="auto"/>
              <w:cnfStyle w:val="000000100000" w:firstRow="0" w:lastRow="0" w:firstColumn="0" w:lastColumn="0" w:oddVBand="0" w:evenVBand="0" w:oddHBand="1" w:evenHBand="0" w:firstRowFirstColumn="0" w:firstRowLastColumn="0" w:lastRowFirstColumn="0" w:lastRowLastColumn="0"/>
            </w:pPr>
            <w:r>
              <w:t xml:space="preserve">Contrapuntal development </w:t>
            </w:r>
          </w:p>
        </w:tc>
      </w:tr>
      <w:tr w:rsidR="00AA3C3E" w:rsidTr="00D9394E">
        <w:tc>
          <w:tcPr>
            <w:cnfStyle w:val="001000000000" w:firstRow="0" w:lastRow="0" w:firstColumn="1" w:lastColumn="0" w:oddVBand="0" w:evenVBand="0" w:oddHBand="0" w:evenHBand="0" w:firstRowFirstColumn="0" w:firstRowLastColumn="0" w:lastRowFirstColumn="0" w:lastRowLastColumn="0"/>
            <w:tcW w:w="1435" w:type="dxa"/>
          </w:tcPr>
          <w:p w:rsidR="00AA3C3E" w:rsidRPr="00D9394E" w:rsidRDefault="00AA3C3E" w:rsidP="00D9394E">
            <w:pPr>
              <w:spacing w:line="300" w:lineRule="auto"/>
              <w:rPr>
                <w:rFonts w:cs="Times New Roman"/>
                <w:b w:val="0"/>
                <w:caps w:val="0"/>
              </w:rPr>
            </w:pPr>
            <w:r w:rsidRPr="00D9394E">
              <w:rPr>
                <w:rFonts w:cs="Times New Roman"/>
                <w:b w:val="0"/>
                <w:caps w:val="0"/>
              </w:rPr>
              <w:t>22</w:t>
            </w:r>
          </w:p>
        </w:tc>
        <w:tc>
          <w:tcPr>
            <w:tcW w:w="1530" w:type="dxa"/>
          </w:tcPr>
          <w:p w:rsidR="00AA3C3E" w:rsidRDefault="00AA3C3E" w:rsidP="00D9394E">
            <w:pPr>
              <w:spacing w:line="300" w:lineRule="auto"/>
              <w:cnfStyle w:val="000000000000" w:firstRow="0" w:lastRow="0" w:firstColumn="0" w:lastColumn="0" w:oddVBand="0" w:evenVBand="0" w:oddHBand="0" w:evenHBand="0" w:firstRowFirstColumn="0" w:firstRowLastColumn="0" w:lastRowFirstColumn="0" w:lastRowLastColumn="0"/>
            </w:pPr>
            <w:r>
              <w:t>G Minor</w:t>
            </w:r>
          </w:p>
        </w:tc>
        <w:tc>
          <w:tcPr>
            <w:tcW w:w="4590" w:type="dxa"/>
          </w:tcPr>
          <w:p w:rsidR="00AA3C3E" w:rsidRPr="00AA3C3E" w:rsidRDefault="00AA3C3E" w:rsidP="00D9394E">
            <w:pPr>
              <w:spacing w:line="300" w:lineRule="auto"/>
              <w:cnfStyle w:val="000000000000" w:firstRow="0" w:lastRow="0" w:firstColumn="0" w:lastColumn="0" w:oddVBand="0" w:evenVBand="0" w:oddHBand="0" w:evenHBand="0" w:firstRowFirstColumn="0" w:firstRowLastColumn="0" w:lastRowFirstColumn="0" w:lastRowLastColumn="0"/>
              <w:rPr>
                <w:i/>
              </w:rPr>
            </w:pPr>
            <w:r>
              <w:t xml:space="preserve"> </w:t>
            </w:r>
            <w:r>
              <w:rPr>
                <w:i/>
              </w:rPr>
              <w:t>same</w:t>
            </w:r>
          </w:p>
        </w:tc>
      </w:tr>
      <w:tr w:rsidR="00765F94" w:rsidTr="00D939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5" w:type="dxa"/>
          </w:tcPr>
          <w:p w:rsidR="00765F94" w:rsidRPr="00D9394E" w:rsidRDefault="00765F94" w:rsidP="00D9394E">
            <w:pPr>
              <w:spacing w:line="300" w:lineRule="auto"/>
              <w:rPr>
                <w:rFonts w:cs="Times New Roman"/>
                <w:b w:val="0"/>
                <w:caps w:val="0"/>
              </w:rPr>
            </w:pPr>
            <w:r w:rsidRPr="00D9394E">
              <w:rPr>
                <w:rFonts w:cs="Times New Roman"/>
                <w:b w:val="0"/>
                <w:caps w:val="0"/>
              </w:rPr>
              <w:t>24</w:t>
            </w:r>
          </w:p>
        </w:tc>
        <w:tc>
          <w:tcPr>
            <w:tcW w:w="1530" w:type="dxa"/>
          </w:tcPr>
          <w:p w:rsidR="00765F94" w:rsidRDefault="00765F94" w:rsidP="00D9394E">
            <w:pPr>
              <w:spacing w:line="300" w:lineRule="auto"/>
              <w:cnfStyle w:val="000000100000" w:firstRow="0" w:lastRow="0" w:firstColumn="0" w:lastColumn="0" w:oddVBand="0" w:evenVBand="0" w:oddHBand="1" w:evenHBand="0" w:firstRowFirstColumn="0" w:firstRowLastColumn="0" w:lastRowFirstColumn="0" w:lastRowLastColumn="0"/>
            </w:pPr>
            <w:r>
              <w:t>A Major</w:t>
            </w:r>
          </w:p>
        </w:tc>
        <w:tc>
          <w:tcPr>
            <w:tcW w:w="4590" w:type="dxa"/>
          </w:tcPr>
          <w:p w:rsidR="00765F94" w:rsidRDefault="004A4F82" w:rsidP="00D9394E">
            <w:pPr>
              <w:spacing w:line="300" w:lineRule="auto"/>
              <w:cnfStyle w:val="000000100000" w:firstRow="0" w:lastRow="0" w:firstColumn="0" w:lastColumn="0" w:oddVBand="0" w:evenVBand="0" w:oddHBand="1" w:evenHBand="0" w:firstRowFirstColumn="0" w:firstRowLastColumn="0" w:lastRowFirstColumn="0" w:lastRowLastColumn="0"/>
            </w:pPr>
            <w:r>
              <w:t xml:space="preserve">Triplet </w:t>
            </w:r>
            <w:r w:rsidR="00765F94">
              <w:t>scales and arpeggios</w:t>
            </w:r>
          </w:p>
        </w:tc>
      </w:tr>
      <w:tr w:rsidR="00765F94" w:rsidTr="00D9394E">
        <w:tc>
          <w:tcPr>
            <w:cnfStyle w:val="001000000000" w:firstRow="0" w:lastRow="0" w:firstColumn="1" w:lastColumn="0" w:oddVBand="0" w:evenVBand="0" w:oddHBand="0" w:evenHBand="0" w:firstRowFirstColumn="0" w:firstRowLastColumn="0" w:lastRowFirstColumn="0" w:lastRowLastColumn="0"/>
            <w:tcW w:w="1435" w:type="dxa"/>
          </w:tcPr>
          <w:p w:rsidR="00765F94" w:rsidRPr="00D9394E" w:rsidRDefault="00765F94" w:rsidP="00D9394E">
            <w:pPr>
              <w:spacing w:line="300" w:lineRule="auto"/>
              <w:rPr>
                <w:rFonts w:cs="Times New Roman"/>
                <w:b w:val="0"/>
                <w:caps w:val="0"/>
              </w:rPr>
            </w:pPr>
            <w:r w:rsidRPr="00D9394E">
              <w:rPr>
                <w:rFonts w:cs="Times New Roman"/>
                <w:b w:val="0"/>
                <w:caps w:val="0"/>
              </w:rPr>
              <w:t>29</w:t>
            </w:r>
          </w:p>
        </w:tc>
        <w:tc>
          <w:tcPr>
            <w:tcW w:w="1530" w:type="dxa"/>
          </w:tcPr>
          <w:p w:rsidR="00765F94" w:rsidRDefault="00765F94" w:rsidP="00D9394E">
            <w:pPr>
              <w:spacing w:line="300" w:lineRule="auto"/>
              <w:cnfStyle w:val="000000000000" w:firstRow="0" w:lastRow="0" w:firstColumn="0" w:lastColumn="0" w:oddVBand="0" w:evenVBand="0" w:oddHBand="0" w:evenHBand="0" w:firstRowFirstColumn="0" w:firstRowLastColumn="0" w:lastRowFirstColumn="0" w:lastRowLastColumn="0"/>
            </w:pPr>
            <w:r>
              <w:t>(trans.)</w:t>
            </w:r>
          </w:p>
        </w:tc>
        <w:tc>
          <w:tcPr>
            <w:tcW w:w="4590" w:type="dxa"/>
          </w:tcPr>
          <w:p w:rsidR="00765F94" w:rsidRDefault="00765F94" w:rsidP="00D9394E">
            <w:pPr>
              <w:spacing w:line="300" w:lineRule="auto"/>
              <w:cnfStyle w:val="000000000000" w:firstRow="0" w:lastRow="0" w:firstColumn="0" w:lastColumn="0" w:oddVBand="0" w:evenVBand="0" w:oddHBand="0" w:evenHBand="0" w:firstRowFirstColumn="0" w:firstRowLastColumn="0" w:lastRowFirstColumn="0" w:lastRowLastColumn="0"/>
            </w:pPr>
            <w:r>
              <w:t xml:space="preserve">Chordal </w:t>
            </w:r>
            <w:r w:rsidR="00D622F6">
              <w:t>re</w:t>
            </w:r>
            <w:r>
              <w:t>transition</w:t>
            </w:r>
          </w:p>
        </w:tc>
      </w:tr>
    </w:tbl>
    <w:p w:rsidR="00765F94" w:rsidRDefault="00765F94" w:rsidP="00765F94">
      <w:pPr>
        <w:spacing w:line="480" w:lineRule="auto"/>
      </w:pPr>
    </w:p>
    <w:p w:rsidR="00AA3C3E" w:rsidRDefault="00D9394E" w:rsidP="00AA3C3E">
      <w:pPr>
        <w:spacing w:line="480" w:lineRule="auto"/>
      </w:pPr>
      <w:r>
        <w:tab/>
      </w:r>
    </w:p>
    <w:p w:rsidR="00765F94" w:rsidRDefault="00391E8D" w:rsidP="0068132E">
      <w:pPr>
        <w:spacing w:line="480" w:lineRule="auto"/>
        <w:ind w:firstLine="720"/>
      </w:pPr>
      <w:r>
        <w:t>“</w:t>
      </w:r>
      <w:r w:rsidR="00765F94">
        <w:t>Larghetto</w:t>
      </w:r>
      <w:r>
        <w:t>”</w:t>
      </w:r>
      <w:r w:rsidR="009B2290">
        <w:t xml:space="preserve"> helps to develop</w:t>
      </w:r>
      <w:r w:rsidR="00765F94">
        <w:t xml:space="preserve"> the important skill of </w:t>
      </w:r>
      <w:r w:rsidR="00765F94" w:rsidRPr="00AF144C">
        <w:t xml:space="preserve">shaping a </w:t>
      </w:r>
      <w:r w:rsidR="00D9394E">
        <w:t xml:space="preserve">complex </w:t>
      </w:r>
      <w:r w:rsidR="00F6616B">
        <w:t xml:space="preserve">melodic </w:t>
      </w:r>
      <w:r w:rsidR="00D9394E">
        <w:t>texture</w:t>
      </w:r>
      <w:r w:rsidR="00765F94">
        <w:t>. In addition to</w:t>
      </w:r>
      <w:r w:rsidR="00B97B70">
        <w:t xml:space="preserve"> </w:t>
      </w:r>
      <w:r w:rsidR="00D9394E">
        <w:t xml:space="preserve">its </w:t>
      </w:r>
      <w:r w:rsidR="00B97B70">
        <w:t>wide</w:t>
      </w:r>
      <w:r w:rsidR="00D26E23">
        <w:t xml:space="preserve"> leaps, the melody </w:t>
      </w:r>
      <w:r w:rsidR="00765F94">
        <w:t>pa</w:t>
      </w:r>
      <w:r w:rsidR="00D9394E">
        <w:t>sses</w:t>
      </w:r>
      <w:r w:rsidR="00D26E23">
        <w:t xml:space="preserve"> between the hands </w:t>
      </w:r>
      <w:r w:rsidR="00D9394E">
        <w:t xml:space="preserve">quickly, particularly in the B section, and </w:t>
      </w:r>
      <w:r w:rsidR="00B97B70">
        <w:t xml:space="preserve">can </w:t>
      </w:r>
      <w:r w:rsidR="00FB09F5">
        <w:t>easily become</w:t>
      </w:r>
      <w:r w:rsidR="00D9394E">
        <w:t xml:space="preserve"> uneven</w:t>
      </w:r>
      <w:r w:rsidR="00BF4C08">
        <w:t xml:space="preserve">. </w:t>
      </w:r>
      <w:r w:rsidR="00D95AD9">
        <w:t>For example, in mm. 16</w:t>
      </w:r>
      <w:r w:rsidR="002000D9">
        <w:t>–</w:t>
      </w:r>
      <w:r w:rsidR="00D95AD9">
        <w:t>19</w:t>
      </w:r>
      <w:r w:rsidR="00BF4C08">
        <w:t xml:space="preserve"> (Example 6a - 4)</w:t>
      </w:r>
      <w:r w:rsidR="00765F94">
        <w:t xml:space="preserve">, there </w:t>
      </w:r>
      <w:r w:rsidR="00D95AD9">
        <w:t xml:space="preserve">are upward sweeps </w:t>
      </w:r>
      <w:r w:rsidR="00765F94">
        <w:t>spanning more than three octaves. Although</w:t>
      </w:r>
      <w:r w:rsidR="00D26E23">
        <w:t xml:space="preserve"> the hairpin crescendos suggest bringing out </w:t>
      </w:r>
      <w:r w:rsidR="00D26E23" w:rsidRPr="007A0FFE">
        <w:t>the piling up</w:t>
      </w:r>
      <w:r w:rsidR="00D26E23">
        <w:t xml:space="preserve"> of the small motives, an overall crescendo to the top is still important. </w:t>
      </w:r>
      <w:r w:rsidR="00FB09F5">
        <w:t>It is helpful to visually trac</w:t>
      </w:r>
      <w:r w:rsidR="00F6616B">
        <w:t>e the melodic line in the score</w:t>
      </w:r>
      <w:r w:rsidR="00FB09F5">
        <w:t xml:space="preserve"> and practice it separ</w:t>
      </w:r>
      <w:r w:rsidR="00D95AD9">
        <w:t>ately,</w:t>
      </w:r>
      <w:r w:rsidR="009B2290">
        <w:t xml:space="preserve"> and then listen in practice so </w:t>
      </w:r>
      <w:r w:rsidR="00D95AD9">
        <w:t>that</w:t>
      </w:r>
      <w:r w:rsidR="009B2290">
        <w:t xml:space="preserve"> all of the elements effectively</w:t>
      </w:r>
      <w:bookmarkStart w:id="47" w:name="_GoBack"/>
      <w:bookmarkEnd w:id="47"/>
      <w:r w:rsidR="009B2290">
        <w:t xml:space="preserve"> contribute</w:t>
      </w:r>
      <w:r w:rsidR="00D95AD9">
        <w:t xml:space="preserve"> to the l</w:t>
      </w:r>
      <w:r w:rsidR="00FB09F5">
        <w:t>arger phrase.</w:t>
      </w:r>
    </w:p>
    <w:p w:rsidR="00412001" w:rsidRDefault="00765F94" w:rsidP="00765F94">
      <w:pPr>
        <w:spacing w:line="480" w:lineRule="auto"/>
      </w:pPr>
      <w:r>
        <w:tab/>
        <w:t>In mm. 20</w:t>
      </w:r>
      <w:r w:rsidR="002000D9">
        <w:t>–</w:t>
      </w:r>
      <w:r>
        <w:t xml:space="preserve">23, the B section becomes </w:t>
      </w:r>
      <w:r w:rsidR="007F6E11">
        <w:t>imitative</w:t>
      </w:r>
      <w:r>
        <w:t xml:space="preserve">, with the ascending triplet motives </w:t>
      </w:r>
      <w:r w:rsidR="00D95AD9">
        <w:t>in cons</w:t>
      </w:r>
      <w:r w:rsidR="00B842CF">
        <w:t xml:space="preserve">tant dialog between the hands. </w:t>
      </w:r>
    </w:p>
    <w:p w:rsidR="00256426" w:rsidRDefault="00256426" w:rsidP="00765F94">
      <w:pPr>
        <w:spacing w:line="480" w:lineRule="auto"/>
      </w:pPr>
    </w:p>
    <w:p w:rsidR="00256426" w:rsidRDefault="00256426" w:rsidP="00765F94">
      <w:pPr>
        <w:spacing w:line="480" w:lineRule="auto"/>
      </w:pPr>
    </w:p>
    <w:p w:rsidR="00256426" w:rsidRDefault="00256426" w:rsidP="00765F94">
      <w:pPr>
        <w:spacing w:line="480" w:lineRule="auto"/>
      </w:pPr>
    </w:p>
    <w:p w:rsidR="00256426" w:rsidRDefault="00256426" w:rsidP="00765F94">
      <w:pPr>
        <w:spacing w:line="480" w:lineRule="auto"/>
      </w:pPr>
    </w:p>
    <w:p w:rsidR="00765F94" w:rsidRPr="0024113C" w:rsidRDefault="00020FB4" w:rsidP="0024113C">
      <w:pPr>
        <w:pStyle w:val="Caption"/>
      </w:pPr>
      <w:bookmarkStart w:id="48" w:name="_Toc443166504"/>
      <w:r>
        <w:rPr>
          <w:noProof/>
        </w:rPr>
        <w:lastRenderedPageBreak/>
        <mc:AlternateContent>
          <mc:Choice Requires="wps">
            <w:drawing>
              <wp:anchor distT="45720" distB="45720" distL="114300" distR="114300" simplePos="0" relativeHeight="251801600" behindDoc="0" locked="0" layoutInCell="1" allowOverlap="1" wp14:anchorId="565AD640" wp14:editId="75DA354E">
                <wp:simplePos x="0" y="0"/>
                <wp:positionH relativeFrom="column">
                  <wp:posOffset>64195</wp:posOffset>
                </wp:positionH>
                <wp:positionV relativeFrom="paragraph">
                  <wp:posOffset>170036</wp:posOffset>
                </wp:positionV>
                <wp:extent cx="388189" cy="387985"/>
                <wp:effectExtent l="0" t="0" r="0" b="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189" cy="387985"/>
                        </a:xfrm>
                        <a:prstGeom prst="rect">
                          <a:avLst/>
                        </a:prstGeom>
                        <a:noFill/>
                        <a:ln w="9525">
                          <a:noFill/>
                          <a:miter lim="800000"/>
                          <a:headEnd/>
                          <a:tailEnd/>
                        </a:ln>
                      </wps:spPr>
                      <wps:txbx>
                        <w:txbxContent>
                          <w:p w:rsidR="00EF0ECC" w:rsidRPr="00C35DB8" w:rsidRDefault="00EF0ECC" w:rsidP="00020FB4">
                            <w:pPr>
                              <w:rPr>
                                <w:sz w:val="20"/>
                                <w:szCs w:val="20"/>
                              </w:rPr>
                            </w:pPr>
                            <w:r w:rsidRPr="00C35DB8">
                              <w:rPr>
                                <w:sz w:val="20"/>
                                <w:szCs w:val="20"/>
                              </w:rPr>
                              <w:t>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5AD640" id="_x0000_s1041" type="#_x0000_t202" style="position:absolute;left:0;text-align:left;margin-left:5.05pt;margin-top:13.4pt;width:30.55pt;height:30.55pt;z-index:251801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" filled="f" stroked="f">
                <v:textbox>
                  <w:txbxContent>
                    <w:p w:rsidR="00EF0ECC" w:rsidRPr="00C35DB8" w:rsidRDefault="00EF0ECC" w:rsidP="00020FB4">
                      <w:pPr>
                        <w:rPr>
                          <w:sz w:val="20"/>
                          <w:szCs w:val="20"/>
                        </w:rPr>
                      </w:pPr>
                      <w:r w:rsidRPr="00C35DB8">
                        <w:rPr>
                          <w:sz w:val="20"/>
                          <w:szCs w:val="20"/>
                        </w:rPr>
                        <w:t>20</w:t>
                      </w:r>
                    </w:p>
                  </w:txbxContent>
                </v:textbox>
              </v:shape>
            </w:pict>
          </mc:Fallback>
        </mc:AlternateContent>
      </w:r>
      <w:r w:rsidR="0024113C">
        <w:t xml:space="preserve">Example 6a - </w:t>
      </w:r>
      <w:fldSimple w:instr=" SEQ Example_6a_- \* ARABIC ">
        <w:r w:rsidR="00830EA9">
          <w:rPr>
            <w:noProof/>
          </w:rPr>
          <w:t>5</w:t>
        </w:r>
      </w:fldSimple>
      <w:r w:rsidR="00765F94" w:rsidRPr="0050756C">
        <w:rPr>
          <w:b w:val="0"/>
          <w:szCs w:val="20"/>
        </w:rPr>
        <w:t xml:space="preserve">. </w:t>
      </w:r>
      <w:proofErr w:type="spellStart"/>
      <w:r w:rsidR="009840E8">
        <w:rPr>
          <w:i/>
          <w:szCs w:val="20"/>
        </w:rPr>
        <w:t>Quatre</w:t>
      </w:r>
      <w:proofErr w:type="spellEnd"/>
      <w:r w:rsidR="00765F94" w:rsidRPr="0024113C">
        <w:rPr>
          <w:i/>
          <w:szCs w:val="20"/>
        </w:rPr>
        <w:t xml:space="preserve"> </w:t>
      </w:r>
      <w:proofErr w:type="spellStart"/>
      <w:r w:rsidR="00765F94" w:rsidRPr="0024113C">
        <w:rPr>
          <w:i/>
          <w:szCs w:val="20"/>
        </w:rPr>
        <w:t>Pièces</w:t>
      </w:r>
      <w:proofErr w:type="spellEnd"/>
      <w:r w:rsidR="00765F94" w:rsidRPr="0024113C">
        <w:rPr>
          <w:i/>
          <w:szCs w:val="20"/>
        </w:rPr>
        <w:t xml:space="preserve"> Fugitives</w:t>
      </w:r>
      <w:r w:rsidR="00765F94" w:rsidRPr="0024113C">
        <w:rPr>
          <w:szCs w:val="20"/>
        </w:rPr>
        <w:t>, Op. 15, No. 1, mm. 20</w:t>
      </w:r>
      <w:r w:rsidR="00C86EF3">
        <w:rPr>
          <w:szCs w:val="20"/>
        </w:rPr>
        <w:t>–</w:t>
      </w:r>
      <w:r w:rsidR="00765F94" w:rsidRPr="0024113C">
        <w:rPr>
          <w:szCs w:val="20"/>
        </w:rPr>
        <w:t>23.</w:t>
      </w:r>
      <w:bookmarkEnd w:id="48"/>
      <w:r w:rsidR="00765F94" w:rsidRPr="0024113C">
        <w:rPr>
          <w:szCs w:val="20"/>
        </w:rPr>
        <w:t xml:space="preserve"> </w:t>
      </w:r>
    </w:p>
    <w:p w:rsidR="00765F94" w:rsidRDefault="00765F94" w:rsidP="00765F94">
      <w:pPr>
        <w:spacing w:line="480" w:lineRule="auto"/>
      </w:pPr>
      <w:r>
        <w:rPr>
          <w:noProof/>
        </w:rPr>
        <w:drawing>
          <wp:inline distT="0" distB="0" distL="0" distR="0" wp14:anchorId="537D42CF" wp14:editId="0778DEF6">
            <wp:extent cx="5045594" cy="1196921"/>
            <wp:effectExtent l="0" t="0" r="3175" b="381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Fleeting Pieces0001.jpg"/>
                    <pic:cNvPicPr/>
                  </pic:nvPicPr>
                  <pic:blipFill rotWithShape="1">
                    <a:blip r:embed="rId31" cstate="print">
                      <a:biLevel thresh="75000"/>
                      <a:extLst>
                        <a:ext uri="{28A0092B-C50C-407E-A947-70E740481C1C}">
                          <a14:useLocalDpi xmlns:a14="http://schemas.microsoft.com/office/drawing/2010/main" val="0"/>
                        </a:ext>
                      </a:extLst>
                    </a:blip>
                    <a:srcRect l="2057" t="80480" r="1928" b="1375"/>
                    <a:stretch/>
                  </pic:blipFill>
                  <pic:spPr bwMode="auto">
                    <a:xfrm>
                      <a:off x="0" y="0"/>
                      <a:ext cx="5048325" cy="1197569"/>
                    </a:xfrm>
                    <a:prstGeom prst="rect">
                      <a:avLst/>
                    </a:prstGeom>
                    <a:ln>
                      <a:noFill/>
                    </a:ln>
                    <a:extLst>
                      <a:ext uri="{53640926-AAD7-44D8-BBD7-CCE9431645EC}">
                        <a14:shadowObscured xmlns:a14="http://schemas.microsoft.com/office/drawing/2010/main"/>
                      </a:ext>
                    </a:extLst>
                  </pic:spPr>
                </pic:pic>
              </a:graphicData>
            </a:graphic>
          </wp:inline>
        </w:drawing>
      </w:r>
    </w:p>
    <w:p w:rsidR="00765F94" w:rsidRDefault="00D26E23" w:rsidP="00765F94">
      <w:pPr>
        <w:spacing w:line="480" w:lineRule="auto"/>
      </w:pPr>
      <w:r>
        <w:t>Stressing</w:t>
      </w:r>
      <w:r w:rsidR="00765F94">
        <w:t xml:space="preserve"> each motivic entrance will </w:t>
      </w:r>
      <w:r>
        <w:t xml:space="preserve">provide clarity and </w:t>
      </w:r>
      <w:r w:rsidR="00765F94">
        <w:t>make this passage cohesive</w:t>
      </w:r>
      <w:r>
        <w:t xml:space="preserve"> and exciting</w:t>
      </w:r>
      <w:r w:rsidR="00765F94">
        <w:t>.</w:t>
      </w:r>
      <w:r w:rsidR="00C3491C">
        <w:t xml:space="preserve"> </w:t>
      </w:r>
    </w:p>
    <w:p w:rsidR="00C3491C" w:rsidRDefault="00D26E23" w:rsidP="00765F94">
      <w:pPr>
        <w:spacing w:line="480" w:lineRule="auto"/>
      </w:pPr>
      <w:r>
        <w:tab/>
        <w:t>In t</w:t>
      </w:r>
      <w:r w:rsidR="00765F94">
        <w:t>he last developmental</w:t>
      </w:r>
      <w:r w:rsidR="00541706">
        <w:t xml:space="preserve"> phrase</w:t>
      </w:r>
      <w:r w:rsidR="00765F94">
        <w:t xml:space="preserve"> </w:t>
      </w:r>
      <w:r>
        <w:t xml:space="preserve">(m. 24), </w:t>
      </w:r>
      <w:r w:rsidR="00765F94">
        <w:t>a triplet melodic line is suspended above a mostly duple accompaniment.</w:t>
      </w:r>
      <w:r w:rsidR="0068132E">
        <w:t xml:space="preserve"> </w:t>
      </w:r>
    </w:p>
    <w:p w:rsidR="00765F94" w:rsidRDefault="00020FB4" w:rsidP="0024113C">
      <w:pPr>
        <w:pStyle w:val="Caption"/>
      </w:pPr>
      <w:bookmarkStart w:id="49" w:name="_Toc443166505"/>
      <w:r>
        <w:rPr>
          <w:noProof/>
        </w:rPr>
        <mc:AlternateContent>
          <mc:Choice Requires="wps">
            <w:drawing>
              <wp:anchor distT="45720" distB="45720" distL="114300" distR="114300" simplePos="0" relativeHeight="251803648" behindDoc="0" locked="0" layoutInCell="1" allowOverlap="1" wp14:anchorId="31CF3826" wp14:editId="75A9CA17">
                <wp:simplePos x="0" y="0"/>
                <wp:positionH relativeFrom="column">
                  <wp:posOffset>3810</wp:posOffset>
                </wp:positionH>
                <wp:positionV relativeFrom="paragraph">
                  <wp:posOffset>179932</wp:posOffset>
                </wp:positionV>
                <wp:extent cx="379562" cy="387985"/>
                <wp:effectExtent l="0" t="0" r="0" b="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562" cy="387985"/>
                        </a:xfrm>
                        <a:prstGeom prst="rect">
                          <a:avLst/>
                        </a:prstGeom>
                        <a:noFill/>
                        <a:ln w="9525">
                          <a:noFill/>
                          <a:miter lim="800000"/>
                          <a:headEnd/>
                          <a:tailEnd/>
                        </a:ln>
                      </wps:spPr>
                      <wps:txbx>
                        <w:txbxContent>
                          <w:p w:rsidR="00EF0ECC" w:rsidRPr="00C35DB8" w:rsidRDefault="00EF0ECC" w:rsidP="00020FB4">
                            <w:pPr>
                              <w:rPr>
                                <w:sz w:val="20"/>
                                <w:szCs w:val="20"/>
                              </w:rPr>
                            </w:pPr>
                            <w:r w:rsidRPr="00C35DB8">
                              <w:rPr>
                                <w:sz w:val="20"/>
                                <w:szCs w:val="20"/>
                              </w:rPr>
                              <w:t>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CF3826" id="_x0000_s1042" type="#_x0000_t202" style="position:absolute;left:0;text-align:left;margin-left:.3pt;margin-top:14.15pt;width:29.9pt;height:30.55pt;z-index:251803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" filled="f" stroked="f">
                <v:textbox>
                  <w:txbxContent>
                    <w:p w:rsidR="00EF0ECC" w:rsidRPr="00C35DB8" w:rsidRDefault="00EF0ECC" w:rsidP="00020FB4">
                      <w:pPr>
                        <w:rPr>
                          <w:sz w:val="20"/>
                          <w:szCs w:val="20"/>
                        </w:rPr>
                      </w:pPr>
                      <w:r w:rsidRPr="00C35DB8">
                        <w:rPr>
                          <w:sz w:val="20"/>
                          <w:szCs w:val="20"/>
                        </w:rPr>
                        <w:t>24</w:t>
                      </w:r>
                    </w:p>
                  </w:txbxContent>
                </v:textbox>
              </v:shape>
            </w:pict>
          </mc:Fallback>
        </mc:AlternateContent>
      </w:r>
      <w:r w:rsidR="0024113C">
        <w:t xml:space="preserve">Example 6a - </w:t>
      </w:r>
      <w:fldSimple w:instr=" SEQ Example_6a_- \* ARABIC ">
        <w:r w:rsidR="00830EA9">
          <w:rPr>
            <w:noProof/>
          </w:rPr>
          <w:t>6</w:t>
        </w:r>
      </w:fldSimple>
      <w:r w:rsidR="00765F94" w:rsidRPr="0050756C">
        <w:rPr>
          <w:b w:val="0"/>
          <w:szCs w:val="20"/>
        </w:rPr>
        <w:t xml:space="preserve">. </w:t>
      </w:r>
      <w:proofErr w:type="spellStart"/>
      <w:r w:rsidR="009840E8">
        <w:rPr>
          <w:i/>
          <w:szCs w:val="20"/>
        </w:rPr>
        <w:t>Quatre</w:t>
      </w:r>
      <w:proofErr w:type="spellEnd"/>
      <w:r w:rsidR="00765F94" w:rsidRPr="0024113C">
        <w:rPr>
          <w:i/>
          <w:szCs w:val="20"/>
        </w:rPr>
        <w:t xml:space="preserve"> </w:t>
      </w:r>
      <w:proofErr w:type="spellStart"/>
      <w:r w:rsidR="00765F94" w:rsidRPr="0024113C">
        <w:rPr>
          <w:i/>
          <w:szCs w:val="20"/>
        </w:rPr>
        <w:t>Pièces</w:t>
      </w:r>
      <w:proofErr w:type="spellEnd"/>
      <w:r w:rsidR="00765F94" w:rsidRPr="0024113C">
        <w:rPr>
          <w:i/>
          <w:szCs w:val="20"/>
        </w:rPr>
        <w:t xml:space="preserve"> Fugitives</w:t>
      </w:r>
      <w:r w:rsidR="00765F94" w:rsidRPr="0024113C">
        <w:rPr>
          <w:szCs w:val="20"/>
        </w:rPr>
        <w:t>, Op. 15, No. 1, mm. 24</w:t>
      </w:r>
      <w:r w:rsidR="00C86EF3">
        <w:rPr>
          <w:szCs w:val="20"/>
        </w:rPr>
        <w:t>–</w:t>
      </w:r>
      <w:r w:rsidR="00765F94" w:rsidRPr="0024113C">
        <w:rPr>
          <w:szCs w:val="20"/>
        </w:rPr>
        <w:t>26.</w:t>
      </w:r>
      <w:bookmarkEnd w:id="49"/>
      <w:r w:rsidR="00765F94">
        <w:rPr>
          <w:b w:val="0"/>
          <w:szCs w:val="20"/>
        </w:rPr>
        <w:t xml:space="preserve"> </w:t>
      </w:r>
    </w:p>
    <w:p w:rsidR="00765F94" w:rsidRDefault="00765F94" w:rsidP="00765F94">
      <w:pPr>
        <w:spacing w:line="480" w:lineRule="auto"/>
      </w:pPr>
      <w:r>
        <w:rPr>
          <w:noProof/>
        </w:rPr>
        <w:drawing>
          <wp:inline distT="0" distB="0" distL="0" distR="0" wp14:anchorId="430E3C17" wp14:editId="14240517">
            <wp:extent cx="4846204" cy="1196948"/>
            <wp:effectExtent l="0" t="0" r="0" b="381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Fleeting Pieces0002.jpg"/>
                    <pic:cNvPicPr/>
                  </pic:nvPicPr>
                  <pic:blipFill rotWithShape="1">
                    <a:blip r:embed="rId33" cstate="print">
                      <a:biLevel thresh="75000"/>
                      <a:extLst>
                        <a:ext uri="{28A0092B-C50C-407E-A947-70E740481C1C}">
                          <a14:useLocalDpi xmlns:a14="http://schemas.microsoft.com/office/drawing/2010/main" val="0"/>
                        </a:ext>
                      </a:extLst>
                    </a:blip>
                    <a:srcRect l="5533" t="1240" r="2289" b="80909"/>
                    <a:stretch/>
                  </pic:blipFill>
                  <pic:spPr bwMode="auto">
                    <a:xfrm>
                      <a:off x="0" y="0"/>
                      <a:ext cx="4846548" cy="1197033"/>
                    </a:xfrm>
                    <a:prstGeom prst="rect">
                      <a:avLst/>
                    </a:prstGeom>
                    <a:ln>
                      <a:noFill/>
                    </a:ln>
                    <a:extLst>
                      <a:ext uri="{53640926-AAD7-44D8-BBD7-CCE9431645EC}">
                        <a14:shadowObscured xmlns:a14="http://schemas.microsoft.com/office/drawing/2010/main"/>
                      </a:ext>
                    </a:extLst>
                  </pic:spPr>
                </pic:pic>
              </a:graphicData>
            </a:graphic>
          </wp:inline>
        </w:drawing>
      </w:r>
    </w:p>
    <w:p w:rsidR="00847A15" w:rsidRDefault="002562CD" w:rsidP="00765F94">
      <w:pPr>
        <w:spacing w:line="480" w:lineRule="auto"/>
      </w:pPr>
      <w:r>
        <w:t xml:space="preserve">While the right hand may </w:t>
      </w:r>
      <w:r w:rsidR="00F323ED">
        <w:t>contain</w:t>
      </w:r>
      <w:r>
        <w:t xml:space="preserve"> the soprano melody, the left-hand countermelody </w:t>
      </w:r>
      <w:r w:rsidR="00CA3A4A">
        <w:t xml:space="preserve">provides </w:t>
      </w:r>
      <w:r w:rsidR="00541706">
        <w:t>essential</w:t>
      </w:r>
      <w:r w:rsidR="00CA3A4A">
        <w:t xml:space="preserve"> harmonic </w:t>
      </w:r>
      <w:r w:rsidR="00D95AD9">
        <w:t xml:space="preserve">and rhythmic </w:t>
      </w:r>
      <w:r w:rsidR="00CA3A4A">
        <w:t xml:space="preserve">support. It also fills out the otherwise bare texture in the upper register of the piano. </w:t>
      </w:r>
      <w:r w:rsidR="00847A15">
        <w:t>Due to rests on the beats, t</w:t>
      </w:r>
      <w:r w:rsidR="00765F94">
        <w:t xml:space="preserve">he </w:t>
      </w:r>
      <w:r w:rsidR="00765F94" w:rsidRPr="00A062FE">
        <w:t>two-against-three rhythms</w:t>
      </w:r>
      <w:r w:rsidR="00765F94">
        <w:t xml:space="preserve"> might be </w:t>
      </w:r>
      <w:r w:rsidR="00CA3A4A">
        <w:t>a significant</w:t>
      </w:r>
      <w:r w:rsidR="00847A15">
        <w:t xml:space="preserve"> challenge</w:t>
      </w:r>
      <w:r w:rsidR="00765F94">
        <w:t>.</w:t>
      </w:r>
      <w:r w:rsidR="00847A15">
        <w:t xml:space="preserve"> In addition to p</w:t>
      </w:r>
      <w:r w:rsidR="00541706">
        <w:t>racticing hands separately, one</w:t>
      </w:r>
      <w:r w:rsidR="00847A15">
        <w:t xml:space="preserve"> could get a feel for the rhythmic placement by actually playing </w:t>
      </w:r>
      <w:r w:rsidR="00D95AD9">
        <w:t xml:space="preserve">appropriate notes </w:t>
      </w:r>
      <w:r w:rsidR="00B842CF">
        <w:t>in place of the</w:t>
      </w:r>
      <w:r w:rsidR="00D95AD9">
        <w:t xml:space="preserve"> rests. </w:t>
      </w:r>
    </w:p>
    <w:p w:rsidR="00B842CF" w:rsidRDefault="00765F94" w:rsidP="00765F94">
      <w:pPr>
        <w:spacing w:line="480" w:lineRule="auto"/>
      </w:pPr>
      <w:r>
        <w:tab/>
        <w:t xml:space="preserve">The transitional chordal passage </w:t>
      </w:r>
      <w:r w:rsidR="00B842CF">
        <w:t>in mm. 29</w:t>
      </w:r>
      <w:r w:rsidR="002000D9">
        <w:t>–</w:t>
      </w:r>
      <w:r w:rsidR="00B842CF">
        <w:t>30</w:t>
      </w:r>
      <w:r w:rsidR="002000D9">
        <w:t xml:space="preserve"> </w:t>
      </w:r>
      <w:r w:rsidR="00412001">
        <w:t xml:space="preserve">(Example 6a - 7) </w:t>
      </w:r>
      <w:r>
        <w:t xml:space="preserve">requires clarity and should be </w:t>
      </w:r>
      <w:r w:rsidRPr="00A062FE">
        <w:t>voiced</w:t>
      </w:r>
      <w:r>
        <w:t xml:space="preserve"> to the top. </w:t>
      </w:r>
    </w:p>
    <w:p w:rsidR="00412001" w:rsidRDefault="00412001" w:rsidP="00765F94">
      <w:pPr>
        <w:spacing w:line="480" w:lineRule="auto"/>
      </w:pPr>
    </w:p>
    <w:p w:rsidR="00412001" w:rsidRDefault="00412001" w:rsidP="00765F94">
      <w:pPr>
        <w:spacing w:line="480" w:lineRule="auto"/>
      </w:pPr>
    </w:p>
    <w:p w:rsidR="00B842CF" w:rsidRDefault="00C35DB8" w:rsidP="00412001">
      <w:pPr>
        <w:pStyle w:val="Caption"/>
        <w:rPr>
          <w:b w:val="0"/>
          <w:szCs w:val="20"/>
        </w:rPr>
      </w:pPr>
      <w:bookmarkStart w:id="50" w:name="_Toc443166506"/>
      <w:r>
        <w:rPr>
          <w:noProof/>
        </w:rPr>
        <w:lastRenderedPageBreak/>
        <mc:AlternateContent>
          <mc:Choice Requires="wps">
            <w:drawing>
              <wp:anchor distT="45720" distB="45720" distL="114300" distR="114300" simplePos="0" relativeHeight="252067840" behindDoc="0" locked="0" layoutInCell="1" allowOverlap="1" wp14:anchorId="2CA4DA41" wp14:editId="4B55B1A0">
                <wp:simplePos x="0" y="0"/>
                <wp:positionH relativeFrom="column">
                  <wp:posOffset>98425</wp:posOffset>
                </wp:positionH>
                <wp:positionV relativeFrom="paragraph">
                  <wp:posOffset>266700</wp:posOffset>
                </wp:positionV>
                <wp:extent cx="387985" cy="387985"/>
                <wp:effectExtent l="0" t="0" r="0" b="0"/>
                <wp:wrapNone/>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985" cy="387985"/>
                        </a:xfrm>
                        <a:prstGeom prst="rect">
                          <a:avLst/>
                        </a:prstGeom>
                        <a:noFill/>
                        <a:ln w="9525">
                          <a:noFill/>
                          <a:miter lim="800000"/>
                          <a:headEnd/>
                          <a:tailEnd/>
                        </a:ln>
                      </wps:spPr>
                      <wps:txbx>
                        <w:txbxContent>
                          <w:p w:rsidR="00EF0ECC" w:rsidRPr="00C35DB8" w:rsidRDefault="00EF0ECC" w:rsidP="00B842CF">
                            <w:pPr>
                              <w:rPr>
                                <w:sz w:val="20"/>
                                <w:szCs w:val="20"/>
                              </w:rPr>
                            </w:pPr>
                            <w:r w:rsidRPr="00C35DB8">
                              <w:rPr>
                                <w:sz w:val="20"/>
                                <w:szCs w:val="20"/>
                              </w:rPr>
                              <w:t>27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A4DA41" id="_x0000_s1043" type="#_x0000_t202" style="position:absolute;left:0;text-align:left;margin-left:7.75pt;margin-top:21pt;width:30.55pt;height:30.55pt;z-index:252067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" filled="f" stroked="f">
                <v:textbox>
                  <w:txbxContent>
                    <w:p w:rsidR="00EF0ECC" w:rsidRPr="00C35DB8" w:rsidRDefault="00EF0ECC" w:rsidP="00B842CF">
                      <w:pPr>
                        <w:rPr>
                          <w:sz w:val="20"/>
                          <w:szCs w:val="20"/>
                        </w:rPr>
                      </w:pPr>
                      <w:r w:rsidRPr="00C35DB8">
                        <w:rPr>
                          <w:sz w:val="20"/>
                          <w:szCs w:val="20"/>
                        </w:rPr>
                        <w:t>27</w:t>
                      </w:r>
                    </w:p>
                  </w:txbxContent>
                </v:textbox>
              </v:shape>
            </w:pict>
          </mc:Fallback>
        </mc:AlternateContent>
      </w:r>
      <w:r w:rsidR="00B842CF">
        <w:t xml:space="preserve">Example 6a - </w:t>
      </w:r>
      <w:fldSimple w:instr=" SEQ Example_6a_- \* ARABIC ">
        <w:r w:rsidR="00830EA9">
          <w:rPr>
            <w:noProof/>
          </w:rPr>
          <w:t>7</w:t>
        </w:r>
      </w:fldSimple>
      <w:r w:rsidR="00B842CF" w:rsidRPr="0050756C">
        <w:rPr>
          <w:b w:val="0"/>
          <w:szCs w:val="20"/>
        </w:rPr>
        <w:t xml:space="preserve">. </w:t>
      </w:r>
      <w:proofErr w:type="spellStart"/>
      <w:r w:rsidR="00B842CF">
        <w:rPr>
          <w:i/>
          <w:szCs w:val="20"/>
        </w:rPr>
        <w:t>Quatre</w:t>
      </w:r>
      <w:proofErr w:type="spellEnd"/>
      <w:r w:rsidR="00B842CF" w:rsidRPr="0024113C">
        <w:rPr>
          <w:i/>
          <w:szCs w:val="20"/>
        </w:rPr>
        <w:t xml:space="preserve"> </w:t>
      </w:r>
      <w:proofErr w:type="spellStart"/>
      <w:r w:rsidR="00B842CF" w:rsidRPr="0024113C">
        <w:rPr>
          <w:i/>
          <w:szCs w:val="20"/>
        </w:rPr>
        <w:t>Pièces</w:t>
      </w:r>
      <w:proofErr w:type="spellEnd"/>
      <w:r w:rsidR="00B842CF" w:rsidRPr="0024113C">
        <w:rPr>
          <w:i/>
          <w:szCs w:val="20"/>
        </w:rPr>
        <w:t xml:space="preserve"> Fugitives</w:t>
      </w:r>
      <w:r w:rsidR="00412001">
        <w:rPr>
          <w:szCs w:val="20"/>
        </w:rPr>
        <w:t>, Op. 15, No. 1, mm. 27</w:t>
      </w:r>
      <w:r w:rsidR="00C86EF3">
        <w:rPr>
          <w:szCs w:val="20"/>
        </w:rPr>
        <w:t>–</w:t>
      </w:r>
      <w:r w:rsidR="00B842CF" w:rsidRPr="0024113C">
        <w:rPr>
          <w:szCs w:val="20"/>
        </w:rPr>
        <w:t>31.</w:t>
      </w:r>
      <w:bookmarkEnd w:id="50"/>
      <w:r w:rsidR="00B842CF">
        <w:rPr>
          <w:b w:val="0"/>
          <w:szCs w:val="20"/>
        </w:rPr>
        <w:t xml:space="preserve"> </w:t>
      </w:r>
    </w:p>
    <w:p w:rsidR="00412001" w:rsidRPr="00412001" w:rsidRDefault="00412001" w:rsidP="00412001"/>
    <w:p w:rsidR="00412001" w:rsidRDefault="00412001" w:rsidP="00765F94">
      <w:pPr>
        <w:spacing w:line="480" w:lineRule="auto"/>
      </w:pPr>
      <w:r>
        <w:rPr>
          <w:noProof/>
        </w:rPr>
        <w:drawing>
          <wp:inline distT="0" distB="0" distL="0" distR="0" wp14:anchorId="17FBFF49" wp14:editId="397D63B2">
            <wp:extent cx="4882515" cy="1178404"/>
            <wp:effectExtent l="0" t="0" r="0" b="317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Fleeting Pieces0002.jpg"/>
                    <pic:cNvPicPr/>
                  </pic:nvPicPr>
                  <pic:blipFill rotWithShape="1">
                    <a:blip r:embed="rId33" cstate="print">
                      <a:biLevel thresh="75000"/>
                      <a:extLst>
                        <a:ext uri="{28A0092B-C50C-407E-A947-70E740481C1C}">
                          <a14:useLocalDpi xmlns:a14="http://schemas.microsoft.com/office/drawing/2010/main" val="0"/>
                        </a:ext>
                      </a:extLst>
                    </a:blip>
                    <a:srcRect l="5136" t="21694" r="1754" b="61694"/>
                    <a:stretch/>
                  </pic:blipFill>
                  <pic:spPr bwMode="auto">
                    <a:xfrm>
                      <a:off x="0" y="0"/>
                      <a:ext cx="4939218" cy="1192089"/>
                    </a:xfrm>
                    <a:prstGeom prst="rect">
                      <a:avLst/>
                    </a:prstGeom>
                    <a:ln>
                      <a:noFill/>
                    </a:ln>
                    <a:extLst>
                      <a:ext uri="{53640926-AAD7-44D8-BBD7-CCE9431645EC}">
                        <a14:shadowObscured xmlns:a14="http://schemas.microsoft.com/office/drawing/2010/main"/>
                      </a:ext>
                    </a:extLst>
                  </pic:spPr>
                </pic:pic>
              </a:graphicData>
            </a:graphic>
          </wp:inline>
        </w:drawing>
      </w:r>
    </w:p>
    <w:p w:rsidR="00765F94" w:rsidRDefault="00847A15" w:rsidP="00765F94">
      <w:pPr>
        <w:spacing w:line="480" w:lineRule="auto"/>
      </w:pPr>
      <w:r>
        <w:t xml:space="preserve">The </w:t>
      </w:r>
      <w:proofErr w:type="spellStart"/>
      <w:r w:rsidR="00765F94" w:rsidRPr="004E196A">
        <w:rPr>
          <w:i/>
        </w:rPr>
        <w:t>ritardando</w:t>
      </w:r>
      <w:proofErr w:type="spellEnd"/>
      <w:r w:rsidR="0069744C">
        <w:t xml:space="preserve"> </w:t>
      </w:r>
      <w:r w:rsidR="00412001">
        <w:t xml:space="preserve">starting in m. 27 </w:t>
      </w:r>
      <w:r>
        <w:t>should be extended to</w:t>
      </w:r>
      <w:r w:rsidR="00D95AD9">
        <w:t xml:space="preserve"> the diminuendo on the third beat of m. 30, carrying the intensity all the way to the cadence (and the return of A)</w:t>
      </w:r>
      <w:r w:rsidR="00765F94">
        <w:t>.</w:t>
      </w:r>
      <w:r w:rsidR="00876536">
        <w:t xml:space="preserve"> Broadening the tempo with the rolled chords also makes this passage easier.</w:t>
      </w:r>
      <w:r w:rsidR="00765F94">
        <w:t xml:space="preserve"> </w:t>
      </w:r>
      <w:r w:rsidR="0069744C">
        <w:t xml:space="preserve">While each beat </w:t>
      </w:r>
      <w:r w:rsidR="00BF4C08">
        <w:t>may</w:t>
      </w:r>
      <w:r w:rsidR="0069744C">
        <w:t xml:space="preserve"> be pedaled, the large reach of the left hand in m. 30 necessitates its use. </w:t>
      </w:r>
      <w:r w:rsidR="00765F94">
        <w:t xml:space="preserve"> </w:t>
      </w:r>
    </w:p>
    <w:p w:rsidR="00765F94" w:rsidRDefault="00765F94" w:rsidP="00765F94">
      <w:pPr>
        <w:spacing w:line="480" w:lineRule="auto"/>
      </w:pPr>
      <w:r>
        <w:tab/>
        <w:t xml:space="preserve">The </w:t>
      </w:r>
      <w:r w:rsidR="00876536">
        <w:t>return</w:t>
      </w:r>
      <w:r>
        <w:t xml:space="preserve"> of the A sect</w:t>
      </w:r>
      <w:r w:rsidR="004E196A">
        <w:t>ion is similar to the original</w:t>
      </w:r>
      <w:r w:rsidR="00BF4C08">
        <w:t xml:space="preserve"> statement</w:t>
      </w:r>
      <w:r>
        <w:t xml:space="preserve">, particularly in </w:t>
      </w:r>
      <w:r w:rsidR="00BF4C08">
        <w:t>its</w:t>
      </w:r>
      <w:r>
        <w:t xml:space="preserve"> first eight measures.</w:t>
      </w:r>
      <w:r w:rsidR="004E196A">
        <w:t xml:space="preserve"> Here, </w:t>
      </w:r>
      <w:r w:rsidR="00541706">
        <w:t>a</w:t>
      </w:r>
      <w:r w:rsidR="004E196A">
        <w:t xml:space="preserve"> </w:t>
      </w:r>
      <w:r w:rsidR="00847A15">
        <w:t>slight</w:t>
      </w:r>
      <w:r w:rsidR="004E196A">
        <w:t xml:space="preserve"> modification </w:t>
      </w:r>
      <w:r w:rsidR="00847A15">
        <w:t>is found</w:t>
      </w:r>
      <w:r w:rsidR="004E196A">
        <w:t xml:space="preserve"> in m. </w:t>
      </w:r>
      <w:r w:rsidR="004F195B">
        <w:t>35</w:t>
      </w:r>
      <w:r w:rsidR="004E196A">
        <w:t xml:space="preserve"> when th</w:t>
      </w:r>
      <w:r w:rsidR="004F195B">
        <w:t>e phrase moves higher</w:t>
      </w:r>
      <w:r w:rsidR="00B842CF">
        <w:t xml:space="preserve"> in the right hand</w:t>
      </w:r>
      <w:r w:rsidR="004F195B">
        <w:t>.</w:t>
      </w:r>
    </w:p>
    <w:p w:rsidR="00765F94" w:rsidRDefault="00020FB4" w:rsidP="0024113C">
      <w:pPr>
        <w:pStyle w:val="Caption"/>
      </w:pPr>
      <w:bookmarkStart w:id="51" w:name="_Toc443166507"/>
      <w:r>
        <w:rPr>
          <w:noProof/>
        </w:rPr>
        <mc:AlternateContent>
          <mc:Choice Requires="wps">
            <w:drawing>
              <wp:anchor distT="45720" distB="45720" distL="114300" distR="114300" simplePos="0" relativeHeight="251807744" behindDoc="0" locked="0" layoutInCell="1" allowOverlap="1" wp14:anchorId="550F168F" wp14:editId="3EE15D51">
                <wp:simplePos x="0" y="0"/>
                <wp:positionH relativeFrom="column">
                  <wp:posOffset>47505</wp:posOffset>
                </wp:positionH>
                <wp:positionV relativeFrom="paragraph">
                  <wp:posOffset>173152</wp:posOffset>
                </wp:positionV>
                <wp:extent cx="387985" cy="387985"/>
                <wp:effectExtent l="0" t="0" r="0" b="0"/>
                <wp:wrapNone/>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985" cy="387985"/>
                        </a:xfrm>
                        <a:prstGeom prst="rect">
                          <a:avLst/>
                        </a:prstGeom>
                        <a:noFill/>
                        <a:ln w="9525">
                          <a:noFill/>
                          <a:miter lim="800000"/>
                          <a:headEnd/>
                          <a:tailEnd/>
                        </a:ln>
                      </wps:spPr>
                      <wps:txbx>
                        <w:txbxContent>
                          <w:p w:rsidR="00EF0ECC" w:rsidRPr="00C35DB8" w:rsidRDefault="00EF0ECC" w:rsidP="00020FB4">
                            <w:pPr>
                              <w:rPr>
                                <w:sz w:val="20"/>
                                <w:szCs w:val="20"/>
                              </w:rPr>
                            </w:pPr>
                            <w:r w:rsidRPr="00C35DB8">
                              <w:rPr>
                                <w:sz w:val="20"/>
                                <w:szCs w:val="20"/>
                              </w:rPr>
                              <w:t>32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0F168F" id="_x0000_s1044" type="#_x0000_t202" style="position:absolute;left:0;text-align:left;margin-left:3.75pt;margin-top:13.65pt;width:30.55pt;height:30.55pt;z-index:251807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" filled="f" stroked="f">
                <v:textbox>
                  <w:txbxContent>
                    <w:p w:rsidR="00EF0ECC" w:rsidRPr="00C35DB8" w:rsidRDefault="00EF0ECC" w:rsidP="00020FB4">
                      <w:pPr>
                        <w:rPr>
                          <w:sz w:val="20"/>
                          <w:szCs w:val="20"/>
                        </w:rPr>
                      </w:pPr>
                      <w:r w:rsidRPr="00C35DB8">
                        <w:rPr>
                          <w:sz w:val="20"/>
                          <w:szCs w:val="20"/>
                        </w:rPr>
                        <w:t>32</w:t>
                      </w:r>
                    </w:p>
                  </w:txbxContent>
                </v:textbox>
              </v:shape>
            </w:pict>
          </mc:Fallback>
        </mc:AlternateContent>
      </w:r>
      <w:r w:rsidR="00765F94">
        <w:rPr>
          <w:b w:val="0"/>
          <w:noProof/>
          <w:szCs w:val="20"/>
        </w:rPr>
        <mc:AlternateContent>
          <mc:Choice Requires="wps">
            <w:drawing>
              <wp:anchor distT="0" distB="0" distL="114300" distR="114300" simplePos="0" relativeHeight="251730944" behindDoc="0" locked="0" layoutInCell="1" allowOverlap="1" wp14:anchorId="66C5BF72" wp14:editId="4B4E5C25">
                <wp:simplePos x="0" y="0"/>
                <wp:positionH relativeFrom="column">
                  <wp:posOffset>2930237</wp:posOffset>
                </wp:positionH>
                <wp:positionV relativeFrom="paragraph">
                  <wp:posOffset>239857</wp:posOffset>
                </wp:positionV>
                <wp:extent cx="581372" cy="523586"/>
                <wp:effectExtent l="0" t="0" r="28575" b="10160"/>
                <wp:wrapNone/>
                <wp:docPr id="10" name="Rectangle 10"/>
                <wp:cNvGraphicFramePr/>
                <a:graphic xmlns:a="http://schemas.openxmlformats.org/drawingml/2006/main">
                  <a:graphicData uri="http://schemas.microsoft.com/office/word/2010/wordprocessingShape">
                    <wps:wsp>
                      <wps:cNvSpPr/>
                      <wps:spPr>
                        <a:xfrm>
                          <a:off x="0" y="0"/>
                          <a:ext cx="581372" cy="523586"/>
                        </a:xfrm>
                        <a:prstGeom prst="rect">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8BA68D" id="Rectangle 10" o:spid="_x0000_s1026" style="position:absolute;margin-left:230.75pt;margin-top:18.9pt;width:45.8pt;height:41.2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" filled="f" strokecolor="windowText" strokeweight="1.5pt"/>
            </w:pict>
          </mc:Fallback>
        </mc:AlternateContent>
      </w:r>
      <w:r w:rsidR="0024113C">
        <w:t xml:space="preserve">Example 6a - </w:t>
      </w:r>
      <w:fldSimple w:instr=" SEQ Example_6a_- \* ARABIC ">
        <w:r w:rsidR="00830EA9">
          <w:rPr>
            <w:noProof/>
          </w:rPr>
          <w:t>8</w:t>
        </w:r>
      </w:fldSimple>
      <w:r>
        <w:rPr>
          <w:b w:val="0"/>
          <w:szCs w:val="20"/>
        </w:rPr>
        <w:t>.</w:t>
      </w:r>
      <w:r w:rsidR="00765F94" w:rsidRPr="0050756C">
        <w:rPr>
          <w:b w:val="0"/>
          <w:szCs w:val="20"/>
        </w:rPr>
        <w:t xml:space="preserve"> </w:t>
      </w:r>
      <w:proofErr w:type="spellStart"/>
      <w:r w:rsidR="009840E8">
        <w:rPr>
          <w:i/>
          <w:szCs w:val="20"/>
        </w:rPr>
        <w:t>Quatre</w:t>
      </w:r>
      <w:proofErr w:type="spellEnd"/>
      <w:r w:rsidR="00765F94" w:rsidRPr="0024113C">
        <w:rPr>
          <w:i/>
          <w:szCs w:val="20"/>
        </w:rPr>
        <w:t xml:space="preserve"> </w:t>
      </w:r>
      <w:proofErr w:type="spellStart"/>
      <w:r w:rsidR="00765F94" w:rsidRPr="0024113C">
        <w:rPr>
          <w:i/>
          <w:szCs w:val="20"/>
        </w:rPr>
        <w:t>Pièces</w:t>
      </w:r>
      <w:proofErr w:type="spellEnd"/>
      <w:r w:rsidR="00765F94" w:rsidRPr="0024113C">
        <w:rPr>
          <w:i/>
          <w:szCs w:val="20"/>
        </w:rPr>
        <w:t xml:space="preserve"> Fugitives</w:t>
      </w:r>
      <w:r w:rsidR="00765F94" w:rsidRPr="0024113C">
        <w:rPr>
          <w:szCs w:val="20"/>
        </w:rPr>
        <w:t>, Op. 15, No. 1, mm. 32</w:t>
      </w:r>
      <w:r w:rsidR="00C86EF3">
        <w:rPr>
          <w:szCs w:val="20"/>
        </w:rPr>
        <w:t>–</w:t>
      </w:r>
      <w:r w:rsidR="00765F94" w:rsidRPr="0024113C">
        <w:rPr>
          <w:szCs w:val="20"/>
        </w:rPr>
        <w:t>36.</w:t>
      </w:r>
      <w:bookmarkEnd w:id="51"/>
      <w:r w:rsidR="00765F94" w:rsidRPr="0024113C">
        <w:rPr>
          <w:szCs w:val="20"/>
        </w:rPr>
        <w:t xml:space="preserve"> </w:t>
      </w:r>
    </w:p>
    <w:p w:rsidR="00765F94" w:rsidRDefault="00765F94" w:rsidP="00765F94">
      <w:pPr>
        <w:spacing w:line="480" w:lineRule="auto"/>
      </w:pPr>
      <w:r>
        <w:rPr>
          <w:noProof/>
        </w:rPr>
        <w:drawing>
          <wp:inline distT="0" distB="0" distL="0" distR="0" wp14:anchorId="6C531235" wp14:editId="49EE6CFF">
            <wp:extent cx="4879397" cy="1113752"/>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Fleeting Pieces0002.jpg"/>
                    <pic:cNvPicPr/>
                  </pic:nvPicPr>
                  <pic:blipFill rotWithShape="1">
                    <a:blip r:embed="rId33" cstate="print">
                      <a:biLevel thresh="75000"/>
                      <a:extLst>
                        <a:ext uri="{28A0092B-C50C-407E-A947-70E740481C1C}">
                          <a14:useLocalDpi xmlns:a14="http://schemas.microsoft.com/office/drawing/2010/main" val="0"/>
                        </a:ext>
                      </a:extLst>
                    </a:blip>
                    <a:srcRect l="5061" t="40166" r="2116" b="43221"/>
                    <a:stretch/>
                  </pic:blipFill>
                  <pic:spPr bwMode="auto">
                    <a:xfrm>
                      <a:off x="0" y="0"/>
                      <a:ext cx="4879562" cy="1113790"/>
                    </a:xfrm>
                    <a:prstGeom prst="rect">
                      <a:avLst/>
                    </a:prstGeom>
                    <a:ln>
                      <a:noFill/>
                    </a:ln>
                    <a:extLst>
                      <a:ext uri="{53640926-AAD7-44D8-BBD7-CCE9431645EC}">
                        <a14:shadowObscured xmlns:a14="http://schemas.microsoft.com/office/drawing/2010/main"/>
                      </a:ext>
                    </a:extLst>
                  </pic:spPr>
                </pic:pic>
              </a:graphicData>
            </a:graphic>
          </wp:inline>
        </w:drawing>
      </w:r>
    </w:p>
    <w:p w:rsidR="00BB3C37" w:rsidRDefault="00765F94" w:rsidP="00765F94">
      <w:pPr>
        <w:spacing w:line="480" w:lineRule="auto"/>
      </w:pPr>
      <w:r>
        <w:t xml:space="preserve">Although a small change, bringing attention to this new melodic </w:t>
      </w:r>
      <w:r w:rsidR="00876536">
        <w:t>reach expresses an increased sense of longing.</w:t>
      </w:r>
    </w:p>
    <w:p w:rsidR="00412001" w:rsidRDefault="00765F94" w:rsidP="00BF4C08">
      <w:pPr>
        <w:spacing w:line="480" w:lineRule="auto"/>
        <w:ind w:firstLine="720"/>
      </w:pPr>
      <w:r>
        <w:t xml:space="preserve">The last eight-measure phrase starts with the original theme once more, but Clara alters the ending with a final cadence in whispered dynamics that die away. </w:t>
      </w:r>
      <w:r w:rsidR="00847A15">
        <w:t>The</w:t>
      </w:r>
      <w:r w:rsidR="004F195B">
        <w:t xml:space="preserve"> accents </w:t>
      </w:r>
      <w:r w:rsidR="00876536">
        <w:t xml:space="preserve">on inside notes </w:t>
      </w:r>
      <w:r w:rsidR="00C94D44">
        <w:t>in m. 4</w:t>
      </w:r>
      <w:r w:rsidR="004F195B">
        <w:t>5</w:t>
      </w:r>
      <w:r w:rsidR="00C94D44">
        <w:t xml:space="preserve"> (Example 6a - 9)</w:t>
      </w:r>
      <w:r w:rsidR="004F195B">
        <w:t xml:space="preserve"> fo</w:t>
      </w:r>
      <w:r w:rsidR="00847A15">
        <w:t xml:space="preserve">r </w:t>
      </w:r>
      <w:r w:rsidR="00876536">
        <w:t>both hands</w:t>
      </w:r>
      <w:r w:rsidR="00847A15">
        <w:t xml:space="preserve"> represent the final tension and resolution of this piece. </w:t>
      </w:r>
    </w:p>
    <w:p w:rsidR="00765F94" w:rsidRDefault="00020FB4" w:rsidP="0024113C">
      <w:pPr>
        <w:pStyle w:val="Caption"/>
      </w:pPr>
      <w:bookmarkStart w:id="52" w:name="_Toc443166508"/>
      <w:r>
        <w:rPr>
          <w:noProof/>
        </w:rPr>
        <w:lastRenderedPageBreak/>
        <mc:AlternateContent>
          <mc:Choice Requires="wps">
            <w:drawing>
              <wp:anchor distT="45720" distB="45720" distL="114300" distR="114300" simplePos="0" relativeHeight="251809792" behindDoc="0" locked="0" layoutInCell="1" allowOverlap="1" wp14:anchorId="272CF34A" wp14:editId="027E3195">
                <wp:simplePos x="0" y="0"/>
                <wp:positionH relativeFrom="column">
                  <wp:posOffset>47445</wp:posOffset>
                </wp:positionH>
                <wp:positionV relativeFrom="paragraph">
                  <wp:posOffset>146649</wp:posOffset>
                </wp:positionV>
                <wp:extent cx="422695" cy="387985"/>
                <wp:effectExtent l="0" t="0" r="0" b="0"/>
                <wp:wrapNone/>
                <wp:docPr id="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695" cy="387985"/>
                        </a:xfrm>
                        <a:prstGeom prst="rect">
                          <a:avLst/>
                        </a:prstGeom>
                        <a:noFill/>
                        <a:ln w="9525">
                          <a:noFill/>
                          <a:miter lim="800000"/>
                          <a:headEnd/>
                          <a:tailEnd/>
                        </a:ln>
                      </wps:spPr>
                      <wps:txbx>
                        <w:txbxContent>
                          <w:p w:rsidR="00EF0ECC" w:rsidRPr="00C35DB8" w:rsidRDefault="00EF0ECC" w:rsidP="00020FB4">
                            <w:pPr>
                              <w:rPr>
                                <w:sz w:val="20"/>
                                <w:szCs w:val="20"/>
                              </w:rPr>
                            </w:pPr>
                            <w:r w:rsidRPr="00C35DB8">
                              <w:rPr>
                                <w:sz w:val="20"/>
                                <w:szCs w:val="20"/>
                              </w:rPr>
                              <w:t>44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2CF34A" id="_x0000_s1045" type="#_x0000_t202" style="position:absolute;left:0;text-align:left;margin-left:3.75pt;margin-top:11.55pt;width:33.3pt;height:30.55pt;z-index:251809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" filled="f" stroked="f">
                <v:textbox>
                  <w:txbxContent>
                    <w:p w:rsidR="00EF0ECC" w:rsidRPr="00C35DB8" w:rsidRDefault="00EF0ECC" w:rsidP="00020FB4">
                      <w:pPr>
                        <w:rPr>
                          <w:sz w:val="20"/>
                          <w:szCs w:val="20"/>
                        </w:rPr>
                      </w:pPr>
                      <w:r w:rsidRPr="00C35DB8">
                        <w:rPr>
                          <w:sz w:val="20"/>
                          <w:szCs w:val="20"/>
                        </w:rPr>
                        <w:t>44</w:t>
                      </w:r>
                    </w:p>
                  </w:txbxContent>
                </v:textbox>
              </v:shape>
            </w:pict>
          </mc:Fallback>
        </mc:AlternateContent>
      </w:r>
      <w:r w:rsidR="0024113C">
        <w:t xml:space="preserve">Example 6a - </w:t>
      </w:r>
      <w:fldSimple w:instr=" SEQ Example_6a_- \* ARABIC ">
        <w:r w:rsidR="00830EA9">
          <w:rPr>
            <w:noProof/>
          </w:rPr>
          <w:t>9</w:t>
        </w:r>
      </w:fldSimple>
      <w:r w:rsidR="00765F94" w:rsidRPr="0024113C">
        <w:rPr>
          <w:szCs w:val="20"/>
        </w:rPr>
        <w:t xml:space="preserve">. </w:t>
      </w:r>
      <w:proofErr w:type="spellStart"/>
      <w:r w:rsidR="009840E8">
        <w:rPr>
          <w:i/>
          <w:szCs w:val="20"/>
        </w:rPr>
        <w:t>Quatre</w:t>
      </w:r>
      <w:proofErr w:type="spellEnd"/>
      <w:r w:rsidR="00765F94" w:rsidRPr="0024113C">
        <w:rPr>
          <w:i/>
          <w:szCs w:val="20"/>
        </w:rPr>
        <w:t xml:space="preserve"> </w:t>
      </w:r>
      <w:proofErr w:type="spellStart"/>
      <w:r w:rsidR="00765F94" w:rsidRPr="0024113C">
        <w:rPr>
          <w:i/>
          <w:szCs w:val="20"/>
        </w:rPr>
        <w:t>Pièces</w:t>
      </w:r>
      <w:proofErr w:type="spellEnd"/>
      <w:r w:rsidR="00765F94" w:rsidRPr="0024113C">
        <w:rPr>
          <w:i/>
          <w:szCs w:val="20"/>
        </w:rPr>
        <w:t xml:space="preserve"> Fugitives</w:t>
      </w:r>
      <w:r w:rsidR="00765F94" w:rsidRPr="0024113C">
        <w:rPr>
          <w:szCs w:val="20"/>
        </w:rPr>
        <w:t>, Op. 15, No. 1, mm. 44</w:t>
      </w:r>
      <w:r w:rsidR="00C86EF3">
        <w:rPr>
          <w:szCs w:val="20"/>
        </w:rPr>
        <w:t>–</w:t>
      </w:r>
      <w:r w:rsidR="00765F94" w:rsidRPr="0024113C">
        <w:rPr>
          <w:szCs w:val="20"/>
        </w:rPr>
        <w:t>47.</w:t>
      </w:r>
      <w:bookmarkEnd w:id="52"/>
      <w:r w:rsidR="00765F94">
        <w:rPr>
          <w:b w:val="0"/>
          <w:szCs w:val="20"/>
        </w:rPr>
        <w:t xml:space="preserve"> </w:t>
      </w:r>
    </w:p>
    <w:p w:rsidR="00765F94" w:rsidRDefault="00765F94" w:rsidP="00765F94">
      <w:pPr>
        <w:spacing w:line="480" w:lineRule="auto"/>
      </w:pPr>
      <w:r>
        <w:rPr>
          <w:noProof/>
        </w:rPr>
        <w:drawing>
          <wp:inline distT="0" distB="0" distL="0" distR="0" wp14:anchorId="5AD84249" wp14:editId="3573C795">
            <wp:extent cx="374073" cy="1320800"/>
            <wp:effectExtent l="0" t="0" r="6985"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Fleeting Pieces0002.jpg"/>
                    <pic:cNvPicPr/>
                  </pic:nvPicPr>
                  <pic:blipFill rotWithShape="1">
                    <a:blip r:embed="rId33" cstate="print">
                      <a:biLevel thresh="75000"/>
                      <a:extLst>
                        <a:ext uri="{28A0092B-C50C-407E-A947-70E740481C1C}">
                          <a14:useLocalDpi xmlns:a14="http://schemas.microsoft.com/office/drawing/2010/main" val="0"/>
                        </a:ext>
                      </a:extLst>
                    </a:blip>
                    <a:srcRect l="4902" t="78719" r="87977" b="1568"/>
                    <a:stretch/>
                  </pic:blipFill>
                  <pic:spPr bwMode="auto">
                    <a:xfrm>
                      <a:off x="0" y="0"/>
                      <a:ext cx="374380" cy="1321884"/>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35BC6989" wp14:editId="18296E69">
            <wp:extent cx="2749401" cy="1320800"/>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Fleeting Pieces0002.jpg"/>
                    <pic:cNvPicPr/>
                  </pic:nvPicPr>
                  <pic:blipFill rotWithShape="1">
                    <a:blip r:embed="rId33" cstate="print">
                      <a:biLevel thresh="75000"/>
                      <a:extLst>
                        <a:ext uri="{28A0092B-C50C-407E-A947-70E740481C1C}">
                          <a14:useLocalDpi xmlns:a14="http://schemas.microsoft.com/office/drawing/2010/main" val="0"/>
                        </a:ext>
                      </a:extLst>
                    </a:blip>
                    <a:srcRect l="45252" t="78719" r="2413" b="1568"/>
                    <a:stretch/>
                  </pic:blipFill>
                  <pic:spPr bwMode="auto">
                    <a:xfrm>
                      <a:off x="0" y="0"/>
                      <a:ext cx="2750594" cy="1321373"/>
                    </a:xfrm>
                    <a:prstGeom prst="rect">
                      <a:avLst/>
                    </a:prstGeom>
                    <a:ln>
                      <a:noFill/>
                    </a:ln>
                    <a:extLst>
                      <a:ext uri="{53640926-AAD7-44D8-BBD7-CCE9431645EC}">
                        <a14:shadowObscured xmlns:a14="http://schemas.microsoft.com/office/drawing/2010/main"/>
                      </a:ext>
                    </a:extLst>
                  </pic:spPr>
                </pic:pic>
              </a:graphicData>
            </a:graphic>
          </wp:inline>
        </w:drawing>
      </w:r>
    </w:p>
    <w:p w:rsidR="004F195B" w:rsidRPr="00876536" w:rsidRDefault="00115EA0" w:rsidP="00876536">
      <w:pPr>
        <w:spacing w:line="480" w:lineRule="auto"/>
        <w:rPr>
          <w:i/>
        </w:rPr>
      </w:pPr>
      <w:r>
        <w:t>The right-</w:t>
      </w:r>
      <w:r w:rsidR="00876536">
        <w:t xml:space="preserve">hand accent is </w:t>
      </w:r>
      <w:r w:rsidR="00BF4C08">
        <w:t xml:space="preserve">likely </w:t>
      </w:r>
      <w:r w:rsidR="00C94D44">
        <w:t>intended for</w:t>
      </w:r>
      <w:r w:rsidR="00876536">
        <w:t xml:space="preserve"> the alto </w:t>
      </w:r>
      <w:r w:rsidR="00876536" w:rsidRPr="004944F8">
        <w:rPr>
          <w:i/>
        </w:rPr>
        <w:t>B</w:t>
      </w:r>
      <w:r w:rsidR="00876536">
        <w:t xml:space="preserve"> </w:t>
      </w:r>
      <w:r w:rsidR="0018572C">
        <w:t>that</w:t>
      </w:r>
      <w:r w:rsidR="00876536">
        <w:t xml:space="preserve"> balances with the accented </w:t>
      </w:r>
      <w:r w:rsidR="00876536" w:rsidRPr="004944F8">
        <w:rPr>
          <w:i/>
        </w:rPr>
        <w:t>G-sharp</w:t>
      </w:r>
      <w:r w:rsidR="00876536">
        <w:t xml:space="preserve"> in the left hand. Both notes resolve to </w:t>
      </w:r>
      <w:r w:rsidR="00876536" w:rsidRPr="004944F8">
        <w:rPr>
          <w:i/>
        </w:rPr>
        <w:t>A</w:t>
      </w:r>
      <w:r w:rsidR="00876536">
        <w:t xml:space="preserve">, creating an interesting treatment of the texture that requires balance of each note in the chords. </w:t>
      </w:r>
      <w:r w:rsidR="00BB3C37">
        <w:t xml:space="preserve">The performer may take extra time to hear the resolution on the downbeat of m. 46. If done sensitively, one can appreciate Clara’s desire for a long pedal to carry the sonority to the very last </w:t>
      </w:r>
      <w:r w:rsidR="00C94D44">
        <w:t>chord</w:t>
      </w:r>
      <w:r w:rsidR="00BB3C37">
        <w:t xml:space="preserve"> of the piece. </w:t>
      </w:r>
      <w:r w:rsidR="00876536">
        <w:t xml:space="preserve">The quicker fading of the tone on Clara’s piano may have allowed for the long pedal </w:t>
      </w:r>
      <w:r w:rsidR="0018572C">
        <w:t xml:space="preserve">in the score </w:t>
      </w:r>
      <w:r w:rsidR="00876536">
        <w:t xml:space="preserve">containing two harmonies, </w:t>
      </w:r>
      <w:r w:rsidR="004F195B">
        <w:t xml:space="preserve">but </w:t>
      </w:r>
      <w:r w:rsidR="00BB3C37">
        <w:t xml:space="preserve">the modern piano </w:t>
      </w:r>
      <w:r w:rsidR="00C94D44">
        <w:t xml:space="preserve">can create the same effect with </w:t>
      </w:r>
      <w:r w:rsidR="00BB3C37">
        <w:t xml:space="preserve">a </w:t>
      </w:r>
      <w:r w:rsidR="00541706">
        <w:t xml:space="preserve">slight </w:t>
      </w:r>
      <w:r w:rsidR="00BB3C37">
        <w:t xml:space="preserve">half-pedal change </w:t>
      </w:r>
      <w:r w:rsidR="00876536">
        <w:t>at</w:t>
      </w:r>
      <w:r w:rsidR="004F195B">
        <w:t xml:space="preserve"> m. 46. </w:t>
      </w:r>
    </w:p>
    <w:p w:rsidR="00765F94" w:rsidRDefault="00765F94" w:rsidP="00765F94">
      <w:pPr>
        <w:spacing w:line="480" w:lineRule="auto"/>
      </w:pPr>
      <w:r>
        <w:tab/>
      </w:r>
      <w:r w:rsidR="00F12721">
        <w:t>All of the left-</w:t>
      </w:r>
      <w:r w:rsidR="005B1136">
        <w:t>hand chords</w:t>
      </w:r>
      <w:r w:rsidR="00F12721">
        <w:t xml:space="preserve"> in this piece</w:t>
      </w:r>
      <w:r w:rsidR="005B1136">
        <w:t xml:space="preserve"> that span more than an</w:t>
      </w:r>
      <w:r w:rsidR="00B17464">
        <w:t xml:space="preserve"> octave can be broken or rolled, such as the tenths in </w:t>
      </w:r>
      <w:r>
        <w:t>both m</w:t>
      </w:r>
      <w:r w:rsidR="00876536">
        <w:t>m</w:t>
      </w:r>
      <w:r>
        <w:t>. 15 a</w:t>
      </w:r>
      <w:r w:rsidR="00876536">
        <w:t xml:space="preserve">nd </w:t>
      </w:r>
      <w:r w:rsidR="00B17464">
        <w:t>17.</w:t>
      </w:r>
    </w:p>
    <w:p w:rsidR="00765F94" w:rsidRPr="0024113C" w:rsidRDefault="00324854" w:rsidP="0024113C">
      <w:pPr>
        <w:pStyle w:val="Caption"/>
      </w:pPr>
      <w:bookmarkStart w:id="53" w:name="_Toc443166509"/>
      <w:r>
        <w:rPr>
          <w:noProof/>
        </w:rPr>
        <mc:AlternateContent>
          <mc:Choice Requires="wps">
            <w:drawing>
              <wp:anchor distT="45720" distB="45720" distL="114300" distR="114300" simplePos="0" relativeHeight="251811840" behindDoc="0" locked="0" layoutInCell="1" allowOverlap="1" wp14:anchorId="7DB41908" wp14:editId="01314723">
                <wp:simplePos x="0" y="0"/>
                <wp:positionH relativeFrom="column">
                  <wp:posOffset>46942</wp:posOffset>
                </wp:positionH>
                <wp:positionV relativeFrom="paragraph">
                  <wp:posOffset>247063</wp:posOffset>
                </wp:positionV>
                <wp:extent cx="465407" cy="387985"/>
                <wp:effectExtent l="0" t="0" r="0" b="0"/>
                <wp:wrapNone/>
                <wp:docPr id="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407" cy="387985"/>
                        </a:xfrm>
                        <a:prstGeom prst="rect">
                          <a:avLst/>
                        </a:prstGeom>
                        <a:noFill/>
                        <a:ln w="9525">
                          <a:noFill/>
                          <a:miter lim="800000"/>
                          <a:headEnd/>
                          <a:tailEnd/>
                        </a:ln>
                      </wps:spPr>
                      <wps:txbx>
                        <w:txbxContent>
                          <w:p w:rsidR="00EF0ECC" w:rsidRPr="00C35DB8" w:rsidRDefault="00EF0ECC" w:rsidP="00324854">
                            <w:pPr>
                              <w:rPr>
                                <w:sz w:val="20"/>
                                <w:szCs w:val="20"/>
                              </w:rPr>
                            </w:pPr>
                            <w:r w:rsidRPr="00C35DB8">
                              <w:rPr>
                                <w:sz w:val="20"/>
                                <w:szCs w:val="20"/>
                              </w:rPr>
                              <w:t>15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B41908" id="_x0000_s1046" type="#_x0000_t202" style="position:absolute;left:0;text-align:left;margin-left:3.7pt;margin-top:19.45pt;width:36.65pt;height:30.55pt;z-index:251811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" filled="f" stroked="f">
                <v:textbox>
                  <w:txbxContent>
                    <w:p w:rsidR="00EF0ECC" w:rsidRPr="00C35DB8" w:rsidRDefault="00EF0ECC" w:rsidP="00324854">
                      <w:pPr>
                        <w:rPr>
                          <w:sz w:val="20"/>
                          <w:szCs w:val="20"/>
                        </w:rPr>
                      </w:pPr>
                      <w:r w:rsidRPr="00C35DB8">
                        <w:rPr>
                          <w:sz w:val="20"/>
                          <w:szCs w:val="20"/>
                        </w:rPr>
                        <w:t>15</w:t>
                      </w:r>
                    </w:p>
                  </w:txbxContent>
                </v:textbox>
              </v:shape>
            </w:pict>
          </mc:Fallback>
        </mc:AlternateContent>
      </w:r>
      <w:r w:rsidR="0024113C">
        <w:t xml:space="preserve">Example 6a - </w:t>
      </w:r>
      <w:fldSimple w:instr=" SEQ Example_6a_- \* ARABIC ">
        <w:r w:rsidR="00830EA9">
          <w:rPr>
            <w:noProof/>
          </w:rPr>
          <w:t>10</w:t>
        </w:r>
      </w:fldSimple>
      <w:r w:rsidR="00765F94" w:rsidRPr="0050756C">
        <w:rPr>
          <w:b w:val="0"/>
          <w:szCs w:val="20"/>
        </w:rPr>
        <w:t xml:space="preserve">. </w:t>
      </w:r>
      <w:proofErr w:type="spellStart"/>
      <w:r w:rsidR="009840E8">
        <w:rPr>
          <w:i/>
          <w:szCs w:val="20"/>
        </w:rPr>
        <w:t>Quatre</w:t>
      </w:r>
      <w:proofErr w:type="spellEnd"/>
      <w:r w:rsidR="00765F94" w:rsidRPr="0024113C">
        <w:rPr>
          <w:i/>
          <w:szCs w:val="20"/>
        </w:rPr>
        <w:t xml:space="preserve"> </w:t>
      </w:r>
      <w:proofErr w:type="spellStart"/>
      <w:r w:rsidR="00765F94" w:rsidRPr="0024113C">
        <w:rPr>
          <w:i/>
          <w:szCs w:val="20"/>
        </w:rPr>
        <w:t>Pièces</w:t>
      </w:r>
      <w:proofErr w:type="spellEnd"/>
      <w:r w:rsidR="00765F94" w:rsidRPr="0024113C">
        <w:rPr>
          <w:i/>
          <w:szCs w:val="20"/>
        </w:rPr>
        <w:t xml:space="preserve"> Fugitives</w:t>
      </w:r>
      <w:r w:rsidR="00765F94" w:rsidRPr="0024113C">
        <w:rPr>
          <w:szCs w:val="20"/>
        </w:rPr>
        <w:t>, Op. 15, No. 1, mm. 15</w:t>
      </w:r>
      <w:r w:rsidR="00C86EF3">
        <w:rPr>
          <w:szCs w:val="20"/>
        </w:rPr>
        <w:t>–</w:t>
      </w:r>
      <w:r w:rsidR="00765F94" w:rsidRPr="0024113C">
        <w:rPr>
          <w:szCs w:val="20"/>
        </w:rPr>
        <w:t>17.</w:t>
      </w:r>
      <w:bookmarkEnd w:id="53"/>
      <w:r w:rsidR="00765F94" w:rsidRPr="0024113C">
        <w:rPr>
          <w:szCs w:val="20"/>
        </w:rPr>
        <w:t xml:space="preserve"> </w:t>
      </w:r>
    </w:p>
    <w:p w:rsidR="00765F94" w:rsidRDefault="00765F94" w:rsidP="00765F94">
      <w:pPr>
        <w:spacing w:line="480" w:lineRule="auto"/>
      </w:pPr>
      <w:r>
        <w:rPr>
          <w:noProof/>
        </w:rPr>
        <w:drawing>
          <wp:inline distT="0" distB="0" distL="0" distR="0" wp14:anchorId="7BA9B8A5" wp14:editId="391D7BAA">
            <wp:extent cx="3266902" cy="1245870"/>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Fleeting Pieces0001.jpg"/>
                    <pic:cNvPicPr/>
                  </pic:nvPicPr>
                  <pic:blipFill rotWithShape="1">
                    <a:blip r:embed="rId31" cstate="print">
                      <a:biLevel thresh="75000"/>
                      <a:extLst>
                        <a:ext uri="{28A0092B-C50C-407E-A947-70E740481C1C}">
                          <a14:useLocalDpi xmlns:a14="http://schemas.microsoft.com/office/drawing/2010/main" val="0"/>
                        </a:ext>
                      </a:extLst>
                    </a:blip>
                    <a:srcRect l="2057" t="60328" r="35750" b="20778"/>
                    <a:stretch/>
                  </pic:blipFill>
                  <pic:spPr bwMode="auto">
                    <a:xfrm>
                      <a:off x="0" y="0"/>
                      <a:ext cx="3269988" cy="1247047"/>
                    </a:xfrm>
                    <a:prstGeom prst="rect">
                      <a:avLst/>
                    </a:prstGeom>
                    <a:ln>
                      <a:noFill/>
                    </a:ln>
                    <a:extLst>
                      <a:ext uri="{53640926-AAD7-44D8-BBD7-CCE9431645EC}">
                        <a14:shadowObscured xmlns:a14="http://schemas.microsoft.com/office/drawing/2010/main"/>
                      </a:ext>
                    </a:extLst>
                  </pic:spPr>
                </pic:pic>
              </a:graphicData>
            </a:graphic>
          </wp:inline>
        </w:drawing>
      </w:r>
    </w:p>
    <w:p w:rsidR="00BB3C37" w:rsidRDefault="00B17464" w:rsidP="00765F94">
      <w:pPr>
        <w:spacing w:line="480" w:lineRule="auto"/>
      </w:pPr>
      <w:r>
        <w:t>T</w:t>
      </w:r>
      <w:r w:rsidR="00765F94">
        <w:t xml:space="preserve">he bottom note </w:t>
      </w:r>
      <w:r>
        <w:t>may</w:t>
      </w:r>
      <w:r w:rsidR="00765F94">
        <w:t xml:space="preserve"> be played first and caught in the pedal. In m</w:t>
      </w:r>
      <w:r>
        <w:t xml:space="preserve">m. 41 and </w:t>
      </w:r>
      <w:r w:rsidR="00765F94">
        <w:t xml:space="preserve">42, </w:t>
      </w:r>
      <w:r w:rsidR="00F12721">
        <w:t xml:space="preserve">both right and left hands require a large reach and may be rolled </w:t>
      </w:r>
      <w:r w:rsidR="00C94D44" w:rsidRPr="00851AB4">
        <w:t>elegantly</w:t>
      </w:r>
      <w:r w:rsidR="00C94D44">
        <w:t xml:space="preserve"> </w:t>
      </w:r>
      <w:r w:rsidR="00F12721">
        <w:t xml:space="preserve">with use of pedal. </w:t>
      </w:r>
    </w:p>
    <w:p w:rsidR="00C94D44" w:rsidRPr="00DD5F28" w:rsidRDefault="00C94D44" w:rsidP="00765F94">
      <w:pPr>
        <w:spacing w:line="480" w:lineRule="auto"/>
      </w:pPr>
    </w:p>
    <w:p w:rsidR="00765F94" w:rsidRDefault="00324854" w:rsidP="0024113C">
      <w:pPr>
        <w:pStyle w:val="Caption"/>
      </w:pPr>
      <w:bookmarkStart w:id="54" w:name="_Toc443166510"/>
      <w:r>
        <w:rPr>
          <w:noProof/>
        </w:rPr>
        <w:lastRenderedPageBreak/>
        <mc:AlternateContent>
          <mc:Choice Requires="wps">
            <w:drawing>
              <wp:anchor distT="45720" distB="45720" distL="114300" distR="114300" simplePos="0" relativeHeight="251813888" behindDoc="0" locked="0" layoutInCell="1" allowOverlap="1" wp14:anchorId="152BA676" wp14:editId="469DCBB1">
                <wp:simplePos x="0" y="0"/>
                <wp:positionH relativeFrom="column">
                  <wp:posOffset>46942</wp:posOffset>
                </wp:positionH>
                <wp:positionV relativeFrom="paragraph">
                  <wp:posOffset>149237</wp:posOffset>
                </wp:positionV>
                <wp:extent cx="422695" cy="387985"/>
                <wp:effectExtent l="0" t="0" r="0" b="0"/>
                <wp:wrapNone/>
                <wp:docPr id="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695" cy="387985"/>
                        </a:xfrm>
                        <a:prstGeom prst="rect">
                          <a:avLst/>
                        </a:prstGeom>
                        <a:noFill/>
                        <a:ln w="9525">
                          <a:noFill/>
                          <a:miter lim="800000"/>
                          <a:headEnd/>
                          <a:tailEnd/>
                        </a:ln>
                      </wps:spPr>
                      <wps:txbx>
                        <w:txbxContent>
                          <w:p w:rsidR="00EF0ECC" w:rsidRPr="00C35DB8" w:rsidRDefault="00EF0ECC" w:rsidP="00324854">
                            <w:pPr>
                              <w:rPr>
                                <w:sz w:val="20"/>
                                <w:szCs w:val="20"/>
                              </w:rPr>
                            </w:pPr>
                            <w:r w:rsidRPr="00C35DB8">
                              <w:rPr>
                                <w:sz w:val="20"/>
                                <w:szCs w:val="20"/>
                              </w:rPr>
                              <w:t>42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2BA676" id="_x0000_s1047" type="#_x0000_t202" style="position:absolute;left:0;text-align:left;margin-left:3.7pt;margin-top:11.75pt;width:33.3pt;height:30.55pt;z-index:251813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" filled="f" stroked="f">
                <v:textbox>
                  <w:txbxContent>
                    <w:p w:rsidR="00EF0ECC" w:rsidRPr="00C35DB8" w:rsidRDefault="00EF0ECC" w:rsidP="00324854">
                      <w:pPr>
                        <w:rPr>
                          <w:sz w:val="20"/>
                          <w:szCs w:val="20"/>
                        </w:rPr>
                      </w:pPr>
                      <w:r w:rsidRPr="00C35DB8">
                        <w:rPr>
                          <w:sz w:val="20"/>
                          <w:szCs w:val="20"/>
                        </w:rPr>
                        <w:t>42</w:t>
                      </w:r>
                    </w:p>
                  </w:txbxContent>
                </v:textbox>
              </v:shape>
            </w:pict>
          </mc:Fallback>
        </mc:AlternateContent>
      </w:r>
      <w:r w:rsidR="0024113C">
        <w:t xml:space="preserve">Example 6a - </w:t>
      </w:r>
      <w:fldSimple w:instr=" SEQ Example_6a_- \* ARABIC ">
        <w:r w:rsidR="00830EA9">
          <w:rPr>
            <w:noProof/>
          </w:rPr>
          <w:t>11</w:t>
        </w:r>
      </w:fldSimple>
      <w:r w:rsidR="00765F94" w:rsidRPr="0050756C">
        <w:rPr>
          <w:b w:val="0"/>
          <w:szCs w:val="20"/>
        </w:rPr>
        <w:t xml:space="preserve">. </w:t>
      </w:r>
      <w:proofErr w:type="spellStart"/>
      <w:r w:rsidR="009840E8">
        <w:rPr>
          <w:i/>
          <w:szCs w:val="20"/>
        </w:rPr>
        <w:t>Quatre</w:t>
      </w:r>
      <w:proofErr w:type="spellEnd"/>
      <w:r w:rsidR="00765F94" w:rsidRPr="0024113C">
        <w:rPr>
          <w:i/>
          <w:szCs w:val="20"/>
        </w:rPr>
        <w:t xml:space="preserve"> </w:t>
      </w:r>
      <w:proofErr w:type="spellStart"/>
      <w:r w:rsidR="00765F94" w:rsidRPr="0024113C">
        <w:rPr>
          <w:i/>
          <w:szCs w:val="20"/>
        </w:rPr>
        <w:t>Pièces</w:t>
      </w:r>
      <w:proofErr w:type="spellEnd"/>
      <w:r w:rsidR="00765F94" w:rsidRPr="0024113C">
        <w:rPr>
          <w:i/>
          <w:szCs w:val="20"/>
        </w:rPr>
        <w:t xml:space="preserve"> Fugitives</w:t>
      </w:r>
      <w:r w:rsidR="00765F94" w:rsidRPr="0024113C">
        <w:rPr>
          <w:szCs w:val="20"/>
        </w:rPr>
        <w:t>, Op. 15, No. 1, m. 42.</w:t>
      </w:r>
      <w:bookmarkEnd w:id="54"/>
      <w:r w:rsidR="00765F94">
        <w:rPr>
          <w:b w:val="0"/>
          <w:szCs w:val="20"/>
        </w:rPr>
        <w:t xml:space="preserve"> </w:t>
      </w:r>
    </w:p>
    <w:p w:rsidR="00115EA0" w:rsidRDefault="00BB3C37" w:rsidP="00765F94">
      <w:pPr>
        <w:spacing w:line="480" w:lineRule="auto"/>
      </w:pPr>
      <w:r>
        <w:rPr>
          <w:noProof/>
        </w:rPr>
        <mc:AlternateContent>
          <mc:Choice Requires="wps">
            <w:drawing>
              <wp:anchor distT="0" distB="0" distL="114300" distR="114300" simplePos="0" relativeHeight="251791360" behindDoc="0" locked="0" layoutInCell="1" allowOverlap="1" wp14:anchorId="17710C78" wp14:editId="66F80D17">
                <wp:simplePos x="0" y="0"/>
                <wp:positionH relativeFrom="column">
                  <wp:posOffset>646944</wp:posOffset>
                </wp:positionH>
                <wp:positionV relativeFrom="paragraph">
                  <wp:posOffset>992051</wp:posOffset>
                </wp:positionV>
                <wp:extent cx="94616" cy="361961"/>
                <wp:effectExtent l="0" t="317" r="19367" b="19368"/>
                <wp:wrapNone/>
                <wp:docPr id="4" name="Right Bracket 4"/>
                <wp:cNvGraphicFramePr/>
                <a:graphic xmlns:a="http://schemas.openxmlformats.org/drawingml/2006/main">
                  <a:graphicData uri="http://schemas.microsoft.com/office/word/2010/wordprocessingShape">
                    <wps:wsp>
                      <wps:cNvSpPr/>
                      <wps:spPr>
                        <a:xfrm rot="5400000">
                          <a:off x="0" y="0"/>
                          <a:ext cx="94616" cy="361961"/>
                        </a:xfrm>
                        <a:prstGeom prst="righ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35A3F8"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Right Bracket 4" o:spid="_x0000_s1026" type="#_x0000_t86" style="position:absolute;margin-left:50.95pt;margin-top:78.1pt;width:7.45pt;height:28.5pt;rotation:90;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" adj="470" strokecolor="black [3213]" strokeweight=".5pt">
                <v:stroke joinstyle="miter"/>
              </v:shape>
            </w:pict>
          </mc:Fallback>
        </mc:AlternateContent>
      </w:r>
      <w:r w:rsidR="00765F94">
        <w:rPr>
          <w:noProof/>
        </w:rPr>
        <w:drawing>
          <wp:inline distT="0" distB="0" distL="0" distR="0" wp14:anchorId="551B1FB8" wp14:editId="0C9CB30F">
            <wp:extent cx="1238597" cy="1155024"/>
            <wp:effectExtent l="0" t="0" r="0" b="762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Fleeting Pieces0002.jpg"/>
                    <pic:cNvPicPr/>
                  </pic:nvPicPr>
                  <pic:blipFill rotWithShape="1">
                    <a:blip r:embed="rId33" cstate="print">
                      <a:biLevel thresh="75000"/>
                      <a:extLst>
                        <a:ext uri="{28A0092B-C50C-407E-A947-70E740481C1C}">
                          <a14:useLocalDpi xmlns:a14="http://schemas.microsoft.com/office/drawing/2010/main" val="0"/>
                        </a:ext>
                      </a:extLst>
                    </a:blip>
                    <a:srcRect l="4903" t="79091" r="71530" b="3678"/>
                    <a:stretch/>
                  </pic:blipFill>
                  <pic:spPr bwMode="auto">
                    <a:xfrm>
                      <a:off x="0" y="0"/>
                      <a:ext cx="1238597" cy="1155024"/>
                    </a:xfrm>
                    <a:prstGeom prst="rect">
                      <a:avLst/>
                    </a:prstGeom>
                    <a:ln>
                      <a:noFill/>
                    </a:ln>
                    <a:extLst>
                      <a:ext uri="{53640926-AAD7-44D8-BBD7-CCE9431645EC}">
                        <a14:shadowObscured xmlns:a14="http://schemas.microsoft.com/office/drawing/2010/main"/>
                      </a:ext>
                    </a:extLst>
                  </pic:spPr>
                </pic:pic>
              </a:graphicData>
            </a:graphic>
          </wp:inline>
        </w:drawing>
      </w:r>
    </w:p>
    <w:p w:rsidR="00115EA0" w:rsidRDefault="00115EA0" w:rsidP="00765F94">
      <w:pPr>
        <w:spacing w:line="480" w:lineRule="auto"/>
      </w:pPr>
    </w:p>
    <w:p w:rsidR="005E3DDD" w:rsidRDefault="00765F94" w:rsidP="005E3DDD">
      <w:pPr>
        <w:rPr>
          <w:u w:val="single"/>
        </w:rPr>
      </w:pPr>
      <w:r>
        <w:rPr>
          <w:u w:val="single"/>
        </w:rPr>
        <w:t xml:space="preserve">Performance </w:t>
      </w:r>
      <w:r w:rsidR="00C153FE">
        <w:rPr>
          <w:u w:val="single"/>
        </w:rPr>
        <w:t>Considerations</w:t>
      </w:r>
      <w:r>
        <w:rPr>
          <w:u w:val="single"/>
        </w:rPr>
        <w:t xml:space="preserve"> </w:t>
      </w:r>
    </w:p>
    <w:p w:rsidR="005E3DDD" w:rsidRPr="005E3DDD" w:rsidRDefault="005E3DDD" w:rsidP="005E3DDD">
      <w:pPr>
        <w:rPr>
          <w:u w:val="single"/>
        </w:rPr>
      </w:pPr>
    </w:p>
    <w:p w:rsidR="00626A0E" w:rsidRDefault="004F3AB1" w:rsidP="005E3DDD">
      <w:pPr>
        <w:spacing w:line="480" w:lineRule="auto"/>
        <w:ind w:firstLine="720"/>
      </w:pPr>
      <w:r>
        <w:t xml:space="preserve">Freedom of rubato is </w:t>
      </w:r>
      <w:r w:rsidR="0018572C">
        <w:t>needed in</w:t>
      </w:r>
      <w:r>
        <w:t xml:space="preserve"> this piece and </w:t>
      </w:r>
      <w:r w:rsidR="00765F94">
        <w:t>even encouraged by the composer. Clara includes some tempo indications, and the piece needs a sense of stretching of time in important moments, such as the</w:t>
      </w:r>
      <w:r w:rsidR="00626A0E">
        <w:t xml:space="preserve"> transitions </w:t>
      </w:r>
      <w:r>
        <w:t>between sections</w:t>
      </w:r>
      <w:r w:rsidR="00115EA0">
        <w:t>.</w:t>
      </w:r>
      <w:r>
        <w:t xml:space="preserve"> Its lyrical lines are evocative of a singer. Taking </w:t>
      </w:r>
      <w:r w:rsidR="00626A0E">
        <w:t xml:space="preserve">time with some of the large reaches stresses the sentimental quality while making the technical difficulties more accessible. </w:t>
      </w:r>
    </w:p>
    <w:p w:rsidR="005E4BC1" w:rsidRDefault="005E4BC1" w:rsidP="005E3DDD">
      <w:pPr>
        <w:spacing w:line="480" w:lineRule="auto"/>
        <w:ind w:firstLine="720"/>
      </w:pPr>
      <w:r>
        <w:t xml:space="preserve">The layers of texture provide several opportunities for creative voicing. Perhaps </w:t>
      </w:r>
      <w:r w:rsidR="0018572C">
        <w:t>when repeating</w:t>
      </w:r>
      <w:r>
        <w:t xml:space="preserve"> sections, the performer can use imagination to bring the audience’s attention to a different voice</w:t>
      </w:r>
      <w:r w:rsidR="00B35ED8">
        <w:t xml:space="preserve"> besides the melody in the highest register.</w:t>
      </w:r>
      <w:r>
        <w:t xml:space="preserve"> </w:t>
      </w:r>
      <w:r w:rsidR="00B35ED8">
        <w:t>For example, see the triplet motive in Example 6a - 4.</w:t>
      </w:r>
    </w:p>
    <w:p w:rsidR="00765F94" w:rsidRDefault="00B17464" w:rsidP="00B35ED8">
      <w:pPr>
        <w:spacing w:line="480" w:lineRule="auto"/>
        <w:ind w:firstLine="720"/>
      </w:pPr>
      <w:r>
        <w:t>With i</w:t>
      </w:r>
      <w:r w:rsidR="004F3AB1">
        <w:t xml:space="preserve">ts improvisatory style </w:t>
      </w:r>
      <w:r>
        <w:t xml:space="preserve">and monothematic nature, </w:t>
      </w:r>
      <w:r w:rsidR="00391E8D">
        <w:t>“</w:t>
      </w:r>
      <w:r>
        <w:t>Larghetto</w:t>
      </w:r>
      <w:r w:rsidR="00391E8D">
        <w:t>”</w:t>
      </w:r>
      <w:r>
        <w:t xml:space="preserve"> </w:t>
      </w:r>
      <w:r w:rsidR="004F3AB1">
        <w:t>function</w:t>
      </w:r>
      <w:r>
        <w:t>s</w:t>
      </w:r>
      <w:r w:rsidR="004F3AB1">
        <w:t xml:space="preserve"> as a prelude to Op. 15. </w:t>
      </w:r>
      <w:r w:rsidR="00765F94">
        <w:t>In light of the entire set, it does not need a</w:t>
      </w:r>
      <w:r w:rsidR="008E602C">
        <w:t xml:space="preserve">n overly dramatic interpretation </w:t>
      </w:r>
      <w:r w:rsidR="00541706">
        <w:t>with</w:t>
      </w:r>
      <w:r w:rsidR="008E602C">
        <w:t xml:space="preserve"> </w:t>
      </w:r>
      <w:r w:rsidR="00115EA0">
        <w:t>strong</w:t>
      </w:r>
      <w:r w:rsidR="008E602C">
        <w:t xml:space="preserve"> dynamic</w:t>
      </w:r>
      <w:r w:rsidR="00765F94">
        <w:t xml:space="preserve"> changes. </w:t>
      </w:r>
      <w:r w:rsidR="008E602C">
        <w:t xml:space="preserve">Perhaps it is </w:t>
      </w:r>
      <w:r w:rsidR="00765F94">
        <w:t xml:space="preserve">Clara’s simple way of preparing the audience for </w:t>
      </w:r>
      <w:r w:rsidR="008E602C">
        <w:t xml:space="preserve">other </w:t>
      </w:r>
      <w:r w:rsidR="00765F94">
        <w:t xml:space="preserve">musical moments to come. </w:t>
      </w:r>
      <w:r w:rsidR="00765F94">
        <w:br w:type="page"/>
      </w:r>
    </w:p>
    <w:p w:rsidR="00765F94" w:rsidRDefault="00903C89" w:rsidP="00E92123">
      <w:pPr>
        <w:pStyle w:val="Heading2"/>
        <w:jc w:val="center"/>
      </w:pPr>
      <w:bookmarkStart w:id="55" w:name="_Toc446338499"/>
      <w:r>
        <w:lastRenderedPageBreak/>
        <w:t xml:space="preserve">No. 2, </w:t>
      </w:r>
      <w:r w:rsidR="00391E8D">
        <w:t>“</w:t>
      </w:r>
      <w:r>
        <w:t>Un</w:t>
      </w:r>
      <w:r w:rsidR="00F06B77">
        <w:t xml:space="preserve"> </w:t>
      </w:r>
      <w:proofErr w:type="spellStart"/>
      <w:r w:rsidR="00F06B77">
        <w:t>poco</w:t>
      </w:r>
      <w:proofErr w:type="spellEnd"/>
      <w:r w:rsidR="00F06B77">
        <w:t xml:space="preserve"> </w:t>
      </w:r>
      <w:proofErr w:type="spellStart"/>
      <w:r w:rsidR="00F06B77">
        <w:t>agitato</w:t>
      </w:r>
      <w:proofErr w:type="spellEnd"/>
      <w:r w:rsidR="00391E8D">
        <w:t>”</w:t>
      </w:r>
      <w:bookmarkEnd w:id="55"/>
    </w:p>
    <w:p w:rsidR="00765F94" w:rsidRPr="001A45E4" w:rsidRDefault="00765F94" w:rsidP="00765F94"/>
    <w:p w:rsidR="00765F94" w:rsidRPr="000B5145" w:rsidRDefault="00765F94" w:rsidP="00765F94">
      <w:pPr>
        <w:spacing w:line="480" w:lineRule="auto"/>
      </w:pPr>
      <w:r>
        <w:rPr>
          <w:u w:val="single"/>
        </w:rPr>
        <w:t xml:space="preserve">Pedagogical </w:t>
      </w:r>
      <w:r w:rsidR="003924F4">
        <w:rPr>
          <w:u w:val="single"/>
        </w:rPr>
        <w:t>Observations</w:t>
      </w:r>
      <w:r w:rsidR="000B5145">
        <w:tab/>
      </w:r>
      <w:r w:rsidR="000B5145">
        <w:tab/>
      </w:r>
    </w:p>
    <w:p w:rsidR="0096666D" w:rsidRDefault="00E528A2" w:rsidP="00E528A2">
      <w:pPr>
        <w:spacing w:line="480" w:lineRule="auto"/>
        <w:ind w:firstLine="720"/>
      </w:pPr>
      <w:r>
        <w:t>T</w:t>
      </w:r>
      <w:r w:rsidR="00F06B77">
        <w:t>he</w:t>
      </w:r>
      <w:r w:rsidR="00AF66FE" w:rsidRPr="00DC0AFE">
        <w:t xml:space="preserve"> second piece</w:t>
      </w:r>
      <w:r w:rsidR="00F06B77">
        <w:t xml:space="preserve"> of Op. 15</w:t>
      </w:r>
      <w:r w:rsidR="00E06C2E">
        <w:t xml:space="preserve">, “Un </w:t>
      </w:r>
      <w:proofErr w:type="spellStart"/>
      <w:r w:rsidR="00E06C2E">
        <w:t>poco</w:t>
      </w:r>
      <w:proofErr w:type="spellEnd"/>
      <w:r w:rsidR="00E06C2E">
        <w:t xml:space="preserve"> </w:t>
      </w:r>
      <w:proofErr w:type="spellStart"/>
      <w:r w:rsidR="00E06C2E">
        <w:t>agitato</w:t>
      </w:r>
      <w:proofErr w:type="spellEnd"/>
      <w:r w:rsidR="00E06C2E">
        <w:t>,”</w:t>
      </w:r>
      <w:r w:rsidR="00AF66FE" w:rsidRPr="00DC0AFE">
        <w:t xml:space="preserve"> is </w:t>
      </w:r>
      <w:r w:rsidR="00115EA0" w:rsidRPr="00DC0AFE">
        <w:t>vividly</w:t>
      </w:r>
      <w:r w:rsidR="00AF66FE" w:rsidRPr="00DC0AFE">
        <w:t xml:space="preserve"> different</w:t>
      </w:r>
      <w:r w:rsidR="00F06B77">
        <w:t xml:space="preserve"> from “Larghetto</w:t>
      </w:r>
      <w:r w:rsidR="00AF66FE" w:rsidRPr="00DC0AFE">
        <w:t>,</w:t>
      </w:r>
      <w:r w:rsidR="00F06B77">
        <w:t>”</w:t>
      </w:r>
      <w:r w:rsidR="00AF66FE" w:rsidRPr="00DC0AFE">
        <w:t xml:space="preserve"> with a </w:t>
      </w:r>
      <w:r w:rsidR="00115EA0">
        <w:t>vibrant</w:t>
      </w:r>
      <w:r w:rsidR="00AF66FE" w:rsidRPr="00DC0AFE">
        <w:t xml:space="preserve"> opening motive </w:t>
      </w:r>
      <w:r w:rsidR="00D432A6">
        <w:t>that permeates the</w:t>
      </w:r>
      <w:r w:rsidR="00115EA0">
        <w:t xml:space="preserve"> ABA form</w:t>
      </w:r>
      <w:r w:rsidR="00D432A6">
        <w:t xml:space="preserve">. In this </w:t>
      </w:r>
      <w:r w:rsidR="00115EA0">
        <w:t>level-</w:t>
      </w:r>
      <w:r w:rsidR="00462E95">
        <w:t xml:space="preserve">ten </w:t>
      </w:r>
      <w:r>
        <w:t>work, t</w:t>
      </w:r>
      <w:r w:rsidR="00AF66FE" w:rsidRPr="00DC0AFE">
        <w:t xml:space="preserve">he bright tempo and dramatic climax make it an effective </w:t>
      </w:r>
      <w:r w:rsidR="00E06C2E">
        <w:t>solo on its own</w:t>
      </w:r>
      <w:r w:rsidR="00AF66FE" w:rsidRPr="00DC0AFE">
        <w:t xml:space="preserve">. </w:t>
      </w:r>
      <w:r w:rsidR="00E06C2E">
        <w:t>W</w:t>
      </w:r>
      <w:r w:rsidR="00AF66FE" w:rsidRPr="00DC0AFE">
        <w:t>hile the spirit of the main motive is present in the</w:t>
      </w:r>
      <w:r w:rsidR="00AF66FE">
        <w:t xml:space="preserve"> entire piece, the B section contrasts </w:t>
      </w:r>
      <w:r w:rsidR="00AF66FE" w:rsidRPr="00DC0AFE">
        <w:t xml:space="preserve">in touch, mood, and </w:t>
      </w:r>
      <w:r w:rsidR="00E06C2E">
        <w:t>motivic ideas</w:t>
      </w:r>
      <w:r w:rsidR="00AF66FE" w:rsidRPr="00DC0AFE">
        <w:t xml:space="preserve">. The extended material in the B section </w:t>
      </w:r>
      <w:r w:rsidR="00627ADC">
        <w:t>(m. 28)</w:t>
      </w:r>
      <w:r w:rsidR="00E06C2E">
        <w:t xml:space="preserve"> </w:t>
      </w:r>
      <w:r w:rsidR="00AF66FE" w:rsidRPr="00DC0AFE">
        <w:t xml:space="preserve">makes this piece more substantial in length and thematic </w:t>
      </w:r>
      <w:r w:rsidR="0096666D">
        <w:t>ideas</w:t>
      </w:r>
      <w:r w:rsidR="00462E95">
        <w:t xml:space="preserve"> than </w:t>
      </w:r>
      <w:r w:rsidR="00D432A6">
        <w:t>Op. 15</w:t>
      </w:r>
      <w:r w:rsidR="00462E95">
        <w:t>, No. 1</w:t>
      </w:r>
      <w:r w:rsidR="00115EA0">
        <w:t>.</w:t>
      </w:r>
    </w:p>
    <w:p w:rsidR="0024792D" w:rsidRDefault="00DF3848" w:rsidP="002C07D0">
      <w:pPr>
        <w:spacing w:line="480" w:lineRule="auto"/>
        <w:ind w:firstLine="720"/>
      </w:pPr>
      <w:r>
        <w:t xml:space="preserve">Like “Toccatina” from Op. 6, </w:t>
      </w:r>
      <w:r w:rsidR="00E06C2E">
        <w:t xml:space="preserve">“Un </w:t>
      </w:r>
      <w:proofErr w:type="spellStart"/>
      <w:r w:rsidR="00E06C2E">
        <w:t>poco</w:t>
      </w:r>
      <w:proofErr w:type="spellEnd"/>
      <w:r w:rsidR="00E06C2E">
        <w:t xml:space="preserve"> </w:t>
      </w:r>
      <w:proofErr w:type="spellStart"/>
      <w:r w:rsidR="00E06C2E">
        <w:t>agitato</w:t>
      </w:r>
      <w:proofErr w:type="spellEnd"/>
      <w:r w:rsidR="00E06C2E">
        <w:t>” is</w:t>
      </w:r>
      <w:r w:rsidR="0096666D" w:rsidRPr="00DC0AFE">
        <w:t xml:space="preserve"> an excellent study in quick, staccato passa</w:t>
      </w:r>
      <w:r w:rsidR="0096666D">
        <w:t>gework and repeated notes. Several fast</w:t>
      </w:r>
      <w:r w:rsidR="009A4DE0">
        <w:t>,</w:t>
      </w:r>
      <w:r w:rsidR="0096666D">
        <w:t xml:space="preserve"> chordal passages are interspersed throughout the piece, and attention to fingering </w:t>
      </w:r>
      <w:r w:rsidR="00E06C2E">
        <w:t>is important</w:t>
      </w:r>
      <w:r w:rsidR="0096666D">
        <w:t>. Large leap</w:t>
      </w:r>
      <w:r>
        <w:t>s in the middle</w:t>
      </w:r>
      <w:r w:rsidR="00B94DF2">
        <w:t>s</w:t>
      </w:r>
      <w:r>
        <w:t xml:space="preserve"> of phrases require graceful releases and jumps </w:t>
      </w:r>
      <w:r w:rsidR="00E06C2E">
        <w:t xml:space="preserve">to maintain a convincing line. </w:t>
      </w:r>
      <w:r>
        <w:t xml:space="preserve">With its motivic development and contrapuntal elements, this piece requires a clear projection of the theme in </w:t>
      </w:r>
      <w:r w:rsidR="00E06C2E">
        <w:t>each hand</w:t>
      </w:r>
      <w:r>
        <w:t xml:space="preserve">. Listening to balance between the hands is challenging since the theme jumps between parts often, particularly in the B section. </w:t>
      </w:r>
    </w:p>
    <w:p w:rsidR="00C23398" w:rsidRDefault="00C23398" w:rsidP="00765F94">
      <w:pPr>
        <w:spacing w:line="480" w:lineRule="auto"/>
      </w:pPr>
    </w:p>
    <w:p w:rsidR="00765F94" w:rsidRPr="001A45E4" w:rsidRDefault="00765F94" w:rsidP="00765F94">
      <w:pPr>
        <w:spacing w:line="480" w:lineRule="auto"/>
        <w:rPr>
          <w:u w:val="single"/>
        </w:rPr>
      </w:pPr>
      <w:r>
        <w:rPr>
          <w:u w:val="single"/>
        </w:rPr>
        <w:t xml:space="preserve">Practice Strategies </w:t>
      </w:r>
    </w:p>
    <w:p w:rsidR="00C23398" w:rsidRDefault="00765F94" w:rsidP="00765F94">
      <w:pPr>
        <w:spacing w:line="480" w:lineRule="auto"/>
      </w:pPr>
      <w:r w:rsidRPr="00DC0AFE">
        <w:tab/>
      </w:r>
      <w:r w:rsidR="0096666D">
        <w:t>The opening</w:t>
      </w:r>
      <w:r w:rsidR="00AF66FE" w:rsidRPr="00316D9E">
        <w:t xml:space="preserve"> </w:t>
      </w:r>
      <w:r w:rsidRPr="00316D9E">
        <w:t>contains two of the m</w:t>
      </w:r>
      <w:r w:rsidR="00AF66FE" w:rsidRPr="00316D9E">
        <w:t>ain technical challenges</w:t>
      </w:r>
      <w:r w:rsidR="006A406B">
        <w:t xml:space="preserve"> that occur throughout the section</w:t>
      </w:r>
      <w:r w:rsidRPr="00316D9E">
        <w:t>—staccato scalar passag</w:t>
      </w:r>
      <w:r w:rsidR="00C23398">
        <w:t>es and quick, s</w:t>
      </w:r>
      <w:r w:rsidR="00BF4C08">
        <w:t>uccessive chords.</w:t>
      </w:r>
    </w:p>
    <w:p w:rsidR="002C07D0" w:rsidRPr="00DC0AFE" w:rsidRDefault="002C07D0" w:rsidP="00765F94">
      <w:pPr>
        <w:spacing w:line="480" w:lineRule="auto"/>
      </w:pPr>
    </w:p>
    <w:p w:rsidR="002C07D0" w:rsidRDefault="002C07D0" w:rsidP="003B652A">
      <w:pPr>
        <w:pStyle w:val="Caption"/>
        <w:ind w:left="0"/>
      </w:pPr>
    </w:p>
    <w:p w:rsidR="003B652A" w:rsidRPr="003B652A" w:rsidRDefault="003B652A" w:rsidP="003B652A"/>
    <w:p w:rsidR="00765F94" w:rsidRPr="00756ACD" w:rsidRDefault="00756ACD" w:rsidP="00756ACD">
      <w:pPr>
        <w:pStyle w:val="Caption"/>
      </w:pPr>
      <w:bookmarkStart w:id="56" w:name="_Toc443166511"/>
      <w:r>
        <w:lastRenderedPageBreak/>
        <w:t xml:space="preserve">Example 6b - </w:t>
      </w:r>
      <w:fldSimple w:instr=" SEQ Example_6b_- \* ARABIC ">
        <w:r w:rsidR="00830EA9">
          <w:rPr>
            <w:noProof/>
          </w:rPr>
          <w:t>1</w:t>
        </w:r>
      </w:fldSimple>
      <w:r w:rsidR="00765F94" w:rsidRPr="0050756C">
        <w:rPr>
          <w:b w:val="0"/>
          <w:szCs w:val="20"/>
        </w:rPr>
        <w:t xml:space="preserve">. </w:t>
      </w:r>
      <w:proofErr w:type="spellStart"/>
      <w:r w:rsidR="002A483A">
        <w:rPr>
          <w:i/>
          <w:szCs w:val="20"/>
        </w:rPr>
        <w:t>Quatre</w:t>
      </w:r>
      <w:proofErr w:type="spellEnd"/>
      <w:r w:rsidR="00765F94" w:rsidRPr="00756ACD">
        <w:rPr>
          <w:i/>
          <w:szCs w:val="20"/>
        </w:rPr>
        <w:t xml:space="preserve"> </w:t>
      </w:r>
      <w:proofErr w:type="spellStart"/>
      <w:r w:rsidR="00765F94" w:rsidRPr="00756ACD">
        <w:rPr>
          <w:i/>
          <w:szCs w:val="20"/>
        </w:rPr>
        <w:t>Pièces</w:t>
      </w:r>
      <w:proofErr w:type="spellEnd"/>
      <w:r w:rsidR="00765F94" w:rsidRPr="00756ACD">
        <w:rPr>
          <w:i/>
          <w:szCs w:val="20"/>
        </w:rPr>
        <w:t xml:space="preserve"> Fugitives</w:t>
      </w:r>
      <w:r w:rsidR="00765F94" w:rsidRPr="00756ACD">
        <w:rPr>
          <w:szCs w:val="20"/>
        </w:rPr>
        <w:t>, Op. 15, No. 2, mm. 1</w:t>
      </w:r>
      <w:r w:rsidR="00C86EF3">
        <w:rPr>
          <w:szCs w:val="20"/>
        </w:rPr>
        <w:t>–</w:t>
      </w:r>
      <w:r w:rsidR="00765F94" w:rsidRPr="00756ACD">
        <w:rPr>
          <w:szCs w:val="20"/>
        </w:rPr>
        <w:t>3.</w:t>
      </w:r>
      <w:bookmarkEnd w:id="56"/>
      <w:r w:rsidR="00765F94" w:rsidRPr="00756ACD">
        <w:rPr>
          <w:szCs w:val="20"/>
        </w:rPr>
        <w:t xml:space="preserve"> </w:t>
      </w:r>
      <w:r w:rsidR="007E0722" w:rsidRPr="00756ACD">
        <w:rPr>
          <w:szCs w:val="20"/>
        </w:rPr>
        <w:t xml:space="preserve">  </w:t>
      </w:r>
      <w:r w:rsidR="00B63B02" w:rsidRPr="00756ACD">
        <w:rPr>
          <w:szCs w:val="20"/>
        </w:rPr>
        <w:t xml:space="preserve">  </w:t>
      </w:r>
    </w:p>
    <w:p w:rsidR="00765F94" w:rsidRDefault="00627ADC" w:rsidP="00765F94">
      <w:pPr>
        <w:spacing w:line="480" w:lineRule="auto"/>
      </w:pPr>
      <w:r>
        <w:rPr>
          <w:noProof/>
        </w:rPr>
        <mc:AlternateContent>
          <mc:Choice Requires="wpg">
            <w:drawing>
              <wp:anchor distT="0" distB="0" distL="114300" distR="114300" simplePos="0" relativeHeight="251739136" behindDoc="0" locked="0" layoutInCell="1" allowOverlap="1" wp14:anchorId="71A8854F" wp14:editId="690F1338">
                <wp:simplePos x="0" y="0"/>
                <wp:positionH relativeFrom="column">
                  <wp:posOffset>419431</wp:posOffset>
                </wp:positionH>
                <wp:positionV relativeFrom="paragraph">
                  <wp:posOffset>336550</wp:posOffset>
                </wp:positionV>
                <wp:extent cx="1359673" cy="818568"/>
                <wp:effectExtent l="0" t="0" r="0" b="635"/>
                <wp:wrapNone/>
                <wp:docPr id="1" name="Group 1"/>
                <wp:cNvGraphicFramePr/>
                <a:graphic xmlns:a="http://schemas.openxmlformats.org/drawingml/2006/main">
                  <a:graphicData uri="http://schemas.microsoft.com/office/word/2010/wordprocessingGroup">
                    <wpg:wgp>
                      <wpg:cNvGrpSpPr/>
                      <wpg:grpSpPr>
                        <a:xfrm>
                          <a:off x="0" y="0"/>
                          <a:ext cx="1359673" cy="818568"/>
                          <a:chOff x="-63501" y="-4423077"/>
                          <a:chExt cx="1359710" cy="818664"/>
                        </a:xfrm>
                      </wpg:grpSpPr>
                      <wps:wsp>
                        <wps:cNvPr id="217" name="Text Box 2"/>
                        <wps:cNvSpPr txBox="1">
                          <a:spLocks noChangeArrowheads="1"/>
                        </wps:cNvSpPr>
                        <wps:spPr bwMode="auto">
                          <a:xfrm>
                            <a:off x="-63501" y="-3902863"/>
                            <a:ext cx="978038" cy="298450"/>
                          </a:xfrm>
                          <a:prstGeom prst="rect">
                            <a:avLst/>
                          </a:prstGeom>
                          <a:noFill/>
                          <a:ln w="9525">
                            <a:noFill/>
                            <a:miter lim="800000"/>
                            <a:headEnd/>
                            <a:tailEnd/>
                          </a:ln>
                        </wps:spPr>
                        <wps:txbx>
                          <w:txbxContent>
                            <w:p w:rsidR="00EF0ECC" w:rsidRPr="005E6057" w:rsidRDefault="00EF0ECC" w:rsidP="00765F94">
                              <w:pPr>
                                <w:rPr>
                                  <w:sz w:val="16"/>
                                  <w:szCs w:val="16"/>
                                </w:rPr>
                              </w:pPr>
                              <w:r>
                                <w:rPr>
                                  <w:sz w:val="16"/>
                                  <w:szCs w:val="16"/>
                                </w:rPr>
                                <w:t xml:space="preserve"> 5    4      3   2   1</w:t>
                              </w:r>
                            </w:p>
                          </w:txbxContent>
                        </wps:txbx>
                        <wps:bodyPr rot="0" vert="horz" wrap="square" lIns="91440" tIns="45720" rIns="91440" bIns="45720" anchor="t" anchorCtr="0">
                          <a:noAutofit/>
                        </wps:bodyPr>
                      </wps:wsp>
                      <wps:wsp>
                        <wps:cNvPr id="71" name="Text Box 2"/>
                        <wps:cNvSpPr txBox="1">
                          <a:spLocks noChangeArrowheads="1"/>
                        </wps:cNvSpPr>
                        <wps:spPr bwMode="auto">
                          <a:xfrm>
                            <a:off x="684582" y="-4423077"/>
                            <a:ext cx="611627" cy="298450"/>
                          </a:xfrm>
                          <a:prstGeom prst="rect">
                            <a:avLst/>
                          </a:prstGeom>
                          <a:noFill/>
                          <a:ln w="9525">
                            <a:noFill/>
                            <a:miter lim="800000"/>
                            <a:headEnd/>
                            <a:tailEnd/>
                          </a:ln>
                        </wps:spPr>
                        <wps:txbx>
                          <w:txbxContent>
                            <w:p w:rsidR="00EF0ECC" w:rsidRPr="005E6057" w:rsidRDefault="00EF0ECC" w:rsidP="00765F94">
                              <w:pPr>
                                <w:rPr>
                                  <w:sz w:val="16"/>
                                  <w:szCs w:val="16"/>
                                </w:rPr>
                              </w:pPr>
                              <w:r>
                                <w:rPr>
                                  <w:sz w:val="16"/>
                                  <w:szCs w:val="16"/>
                                </w:rPr>
                                <w:t xml:space="preserve">  1   2   3</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1A8854F" id="Group 1" o:spid="_x0000_s1048" style="position:absolute;margin-left:33.05pt;margin-top:26.5pt;width:107.05pt;height:64.45pt;z-index:251739136;mso-width-relative:margin;mso-height-relative:margin" coordorigin="-635,-44230" coordsize="13597,8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">
                <v:shape id="_x0000_s1049" type="#_x0000_t202" style="position:absolute;left:-635;top:-39028;width:9780;height:29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VwNcQA&#10;AADcAAAADwAAAGRycy9kb3ducmV2LnhtbESPT2vCQBTE7wW/w/IEb7qr2KoxG5GWQk8t/gVvj+wz&#10;CWbfhuzWpN++WxB6HGbmN0y66W0t7tT6yrGG6USBIM6dqbjQcDy8j5cgfEA2WDsmDT/kYZMNnlJM&#10;jOt4R/d9KESEsE9QQxlCk0jp85Is+olriKN3da3FEGVbSNNiF+G2ljOlXqTFiuNCiQ29lpTf9t9W&#10;w+nzejnP1VfxZp+bzvVKsl1JrUfDfrsGEagP/+FH+8NomE0X8HcmHgG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1FcDXEAAAA3AAAAA8AAAAAAAAAAAAAAAAAmAIAAGRycy9k&#10;b3ducmV2LnhtbFBLBQYAAAAABAAEAPUAAACJAwAAAAA=&#10;" filled="f" stroked="f">
                  <v:textbox>
                    <w:txbxContent>
                      <w:p w:rsidR="00EF0ECC" w:rsidRPr="005E6057" w:rsidRDefault="00EF0ECC" w:rsidP="00765F94">
                        <w:pPr>
                          <w:rPr>
                            <w:sz w:val="16"/>
                            <w:szCs w:val="16"/>
                          </w:rPr>
                        </w:pPr>
                        <w:r>
                          <w:rPr>
                            <w:sz w:val="16"/>
                            <w:szCs w:val="16"/>
                          </w:rPr>
                          <w:t xml:space="preserve"> 5    4      3   2   1</w:t>
                        </w:r>
                      </w:p>
                    </w:txbxContent>
                  </v:textbox>
                </v:shape>
                <v:shape id="_x0000_s1050" type="#_x0000_t202" style="position:absolute;left:6845;top:-44230;width:6117;height:29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OVwsMA&#10;AADbAAAADwAAAGRycy9kb3ducmV2LnhtbESPW4vCMBSE3wX/QziCb2uiuF6qUURZ2KcVr+DboTm2&#10;xeakNFnb/febhQUfh5n5hlmuW1uKJ9W+cKxhOFAgiFNnCs40nE8fbzMQPiAbLB2Thh/ysF51O0tM&#10;jGv4QM9jyESEsE9QQx5ClUjp05ws+oGriKN3d7XFEGWdSVNjE+G2lCOlJtJiwXEhx4q2OaWP47fV&#10;cPm6365jtc929r1qXKsk27nUut9rNwsQgdrwCv+3P42G6RD+vsQf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hOVwsMAAADbAAAADwAAAAAAAAAAAAAAAACYAgAAZHJzL2Rv&#10;d25yZXYueG1sUEsFBgAAAAAEAAQA9QAAAIgDAAAAAA==&#10;" filled="f" stroked="f">
                  <v:textbox>
                    <w:txbxContent>
                      <w:p w:rsidR="00EF0ECC" w:rsidRPr="005E6057" w:rsidRDefault="00EF0ECC" w:rsidP="00765F94">
                        <w:pPr>
                          <w:rPr>
                            <w:sz w:val="16"/>
                            <w:szCs w:val="16"/>
                          </w:rPr>
                        </w:pPr>
                        <w:r>
                          <w:rPr>
                            <w:sz w:val="16"/>
                            <w:szCs w:val="16"/>
                          </w:rPr>
                          <w:t xml:space="preserve">  1   2   3</w:t>
                        </w:r>
                      </w:p>
                    </w:txbxContent>
                  </v:textbox>
                </v:shape>
              </v:group>
            </w:pict>
          </mc:Fallback>
        </mc:AlternateContent>
      </w:r>
      <w:r w:rsidR="00765F94">
        <w:rPr>
          <w:noProof/>
        </w:rPr>
        <w:drawing>
          <wp:inline distT="0" distB="0" distL="0" distR="0" wp14:anchorId="3CA2C027" wp14:editId="4AB276A7">
            <wp:extent cx="4602339" cy="1005205"/>
            <wp:effectExtent l="0" t="0" r="8255" b="4445"/>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Clara op 150001.jpg"/>
                    <pic:cNvPicPr/>
                  </pic:nvPicPr>
                  <pic:blipFill rotWithShape="1">
                    <a:blip r:embed="rId34" cstate="print">
                      <a:biLevel thresh="75000"/>
                      <a:extLst>
                        <a:ext uri="{28A0092B-C50C-407E-A947-70E740481C1C}">
                          <a14:useLocalDpi xmlns:a14="http://schemas.microsoft.com/office/drawing/2010/main" val="0"/>
                        </a:ext>
                      </a:extLst>
                    </a:blip>
                    <a:srcRect l="10758" t="3327" r="1648" b="81763"/>
                    <a:stretch/>
                  </pic:blipFill>
                  <pic:spPr bwMode="auto">
                    <a:xfrm>
                      <a:off x="0" y="0"/>
                      <a:ext cx="4605489" cy="1005893"/>
                    </a:xfrm>
                    <a:prstGeom prst="rect">
                      <a:avLst/>
                    </a:prstGeom>
                    <a:ln>
                      <a:noFill/>
                    </a:ln>
                    <a:extLst>
                      <a:ext uri="{53640926-AAD7-44D8-BBD7-CCE9431645EC}">
                        <a14:shadowObscured xmlns:a14="http://schemas.microsoft.com/office/drawing/2010/main"/>
                      </a:ext>
                    </a:extLst>
                  </pic:spPr>
                </pic:pic>
              </a:graphicData>
            </a:graphic>
          </wp:inline>
        </w:drawing>
      </w:r>
    </w:p>
    <w:p w:rsidR="007E0722" w:rsidRDefault="00765F94" w:rsidP="007E0722">
      <w:pPr>
        <w:spacing w:line="480" w:lineRule="auto"/>
      </w:pPr>
      <w:r w:rsidRPr="00DC0AFE">
        <w:t xml:space="preserve">Both of these elements </w:t>
      </w:r>
      <w:r w:rsidR="007E0722">
        <w:t xml:space="preserve">may </w:t>
      </w:r>
      <w:r w:rsidRPr="00DC0AFE">
        <w:t xml:space="preserve">create some degree of physical tension. A light touch </w:t>
      </w:r>
      <w:r w:rsidR="007E0722">
        <w:t>with</w:t>
      </w:r>
      <w:r w:rsidRPr="00DC0AFE">
        <w:t xml:space="preserve"> the fingers close to the keys is important here. Also, allowing the arm to relax when the phrase pauses, such as on the first beat of m. 2, makes p</w:t>
      </w:r>
      <w:r w:rsidR="00CB5526">
        <w:t xml:space="preserve">laying easier. While the phrases </w:t>
      </w:r>
      <w:r w:rsidRPr="00DC0AFE">
        <w:t xml:space="preserve">are only 2-4 measures in length, it is helpful to find other places where the arm </w:t>
      </w:r>
      <w:r w:rsidR="007E0722">
        <w:t>can relax</w:t>
      </w:r>
      <w:r w:rsidRPr="00DC0AFE">
        <w:t>. As a suggestion, the first measure co</w:t>
      </w:r>
      <w:r w:rsidR="00627ADC">
        <w:t>uld be shared bet</w:t>
      </w:r>
      <w:r w:rsidR="00A10629">
        <w:t>ween the hands, as indicated in Example 6b - 1</w:t>
      </w:r>
      <w:r w:rsidR="00627ADC">
        <w:t xml:space="preserve">. </w:t>
      </w:r>
      <w:r w:rsidRPr="00DC0AFE">
        <w:t xml:space="preserve">Taking the last three notes with the right hand allows the left hand time to jump to the low </w:t>
      </w:r>
      <w:proofErr w:type="gramStart"/>
      <w:r w:rsidRPr="008B18AC">
        <w:rPr>
          <w:i/>
        </w:rPr>
        <w:t>A</w:t>
      </w:r>
      <w:proofErr w:type="gramEnd"/>
      <w:r w:rsidRPr="00DC0AFE">
        <w:t xml:space="preserve"> in m. 2. </w:t>
      </w:r>
      <w:r w:rsidR="006A406B">
        <w:t>Similar</w:t>
      </w:r>
      <w:r w:rsidRPr="00DC0AFE">
        <w:t xml:space="preserve"> fingering</w:t>
      </w:r>
      <w:r w:rsidR="006A406B">
        <w:t>s</w:t>
      </w:r>
      <w:r w:rsidRPr="00DC0AFE">
        <w:t xml:space="preserve"> can be used in </w:t>
      </w:r>
      <w:r w:rsidR="006A406B">
        <w:t>other related</w:t>
      </w:r>
      <w:r w:rsidRPr="00DC0AFE">
        <w:t xml:space="preserve"> passages</w:t>
      </w:r>
      <w:r w:rsidR="006A406B">
        <w:t xml:space="preserve">. </w:t>
      </w:r>
      <w:r w:rsidR="007E0722">
        <w:t xml:space="preserve">Like </w:t>
      </w:r>
      <w:r w:rsidR="00115EA0">
        <w:t>many</w:t>
      </w:r>
      <w:r w:rsidR="007E0722">
        <w:t xml:space="preserve"> composers since the Classical era, </w:t>
      </w:r>
      <w:r w:rsidRPr="00DC0AFE">
        <w:t xml:space="preserve">Clara does not </w:t>
      </w:r>
      <w:r w:rsidR="00115EA0">
        <w:t>mark</w:t>
      </w:r>
      <w:r w:rsidR="007E0722">
        <w:t xml:space="preserve"> articulations in similar passages </w:t>
      </w:r>
      <w:r w:rsidRPr="00DC0AFE">
        <w:t xml:space="preserve">throughout the piece. </w:t>
      </w:r>
      <w:r w:rsidR="007E0722">
        <w:t xml:space="preserve">Unless a slur is </w:t>
      </w:r>
      <w:r w:rsidR="00115EA0">
        <w:t xml:space="preserve">specifically </w:t>
      </w:r>
      <w:r w:rsidR="007E0722">
        <w:t xml:space="preserve">indicated, staccato touch is implied. </w:t>
      </w:r>
      <w:r w:rsidRPr="00DC0AFE">
        <w:tab/>
      </w:r>
    </w:p>
    <w:p w:rsidR="00115EA0" w:rsidRPr="00DC0AFE" w:rsidRDefault="007E0722" w:rsidP="00115EA0">
      <w:pPr>
        <w:spacing w:line="480" w:lineRule="auto"/>
        <w:ind w:firstLine="720"/>
      </w:pPr>
      <w:r>
        <w:t>Some</w:t>
      </w:r>
      <w:r w:rsidR="00765F94" w:rsidRPr="00DC0AFE">
        <w:t xml:space="preserve"> pianists may not b</w:t>
      </w:r>
      <w:r w:rsidR="0089774A">
        <w:t>e able to reach the most widely-</w:t>
      </w:r>
      <w:r w:rsidR="00765F94" w:rsidRPr="00DC0AFE">
        <w:t>spaced cho</w:t>
      </w:r>
      <w:r>
        <w:t>rds, such as the</w:t>
      </w:r>
      <w:r w:rsidR="00926AED">
        <w:t xml:space="preserve"> left-hand</w:t>
      </w:r>
      <w:r>
        <w:t xml:space="preserve"> downbeats of mm. 9 and 11</w:t>
      </w:r>
      <w:r w:rsidR="00115EA0">
        <w:t xml:space="preserve">. </w:t>
      </w:r>
      <w:r w:rsidR="00765F94" w:rsidRPr="00DC0AFE">
        <w:t xml:space="preserve"> </w:t>
      </w:r>
    </w:p>
    <w:p w:rsidR="00115EA0" w:rsidRDefault="00115EA0" w:rsidP="00115EA0">
      <w:pPr>
        <w:pStyle w:val="Caption"/>
      </w:pPr>
      <w:bookmarkStart w:id="57" w:name="_Toc443166512"/>
      <w:r>
        <w:rPr>
          <w:noProof/>
        </w:rPr>
        <mc:AlternateContent>
          <mc:Choice Requires="wps">
            <w:drawing>
              <wp:anchor distT="45720" distB="45720" distL="114300" distR="114300" simplePos="0" relativeHeight="252079104" behindDoc="0" locked="0" layoutInCell="1" allowOverlap="1" wp14:anchorId="35C49A93" wp14:editId="526AD723">
                <wp:simplePos x="0" y="0"/>
                <wp:positionH relativeFrom="column">
                  <wp:posOffset>123825</wp:posOffset>
                </wp:positionH>
                <wp:positionV relativeFrom="paragraph">
                  <wp:posOffset>194945</wp:posOffset>
                </wp:positionV>
                <wp:extent cx="422695" cy="387985"/>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695" cy="387985"/>
                        </a:xfrm>
                        <a:prstGeom prst="rect">
                          <a:avLst/>
                        </a:prstGeom>
                        <a:noFill/>
                        <a:ln w="9525">
                          <a:noFill/>
                          <a:miter lim="800000"/>
                          <a:headEnd/>
                          <a:tailEnd/>
                        </a:ln>
                      </wps:spPr>
                      <wps:txbx>
                        <w:txbxContent>
                          <w:p w:rsidR="00EF0ECC" w:rsidRPr="00C35DB8" w:rsidRDefault="00EF0ECC" w:rsidP="00115EA0">
                            <w:pPr>
                              <w:rPr>
                                <w:sz w:val="20"/>
                                <w:szCs w:val="20"/>
                              </w:rPr>
                            </w:pPr>
                            <w:r w:rsidRPr="00C35DB8">
                              <w:rPr>
                                <w:sz w:val="20"/>
                                <w:szCs w:val="20"/>
                              </w:rPr>
                              <w:t>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C49A93" id="_x0000_s1051" type="#_x0000_t202" style="position:absolute;left:0;text-align:left;margin-left:9.75pt;margin-top:15.35pt;width:33.3pt;height:30.55pt;z-index:252079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" filled="f" stroked="f">
                <v:textbox>
                  <w:txbxContent>
                    <w:p w:rsidR="00EF0ECC" w:rsidRPr="00C35DB8" w:rsidRDefault="00EF0ECC" w:rsidP="00115EA0">
                      <w:pPr>
                        <w:rPr>
                          <w:sz w:val="20"/>
                          <w:szCs w:val="20"/>
                        </w:rPr>
                      </w:pPr>
                      <w:r w:rsidRPr="00C35DB8">
                        <w:rPr>
                          <w:sz w:val="20"/>
                          <w:szCs w:val="20"/>
                        </w:rPr>
                        <w:t>9</w:t>
                      </w:r>
                    </w:p>
                  </w:txbxContent>
                </v:textbox>
              </v:shape>
            </w:pict>
          </mc:Fallback>
        </mc:AlternateContent>
      </w:r>
      <w:r w:rsidRPr="00627ADC">
        <w:rPr>
          <w:noProof/>
        </w:rPr>
        <mc:AlternateContent>
          <mc:Choice Requires="wps">
            <w:drawing>
              <wp:anchor distT="45720" distB="45720" distL="114300" distR="114300" simplePos="0" relativeHeight="252078080" behindDoc="0" locked="0" layoutInCell="1" allowOverlap="1" wp14:anchorId="67CC3C78" wp14:editId="2138B0DF">
                <wp:simplePos x="0" y="0"/>
                <wp:positionH relativeFrom="column">
                  <wp:posOffset>3254902</wp:posOffset>
                </wp:positionH>
                <wp:positionV relativeFrom="paragraph">
                  <wp:posOffset>191734</wp:posOffset>
                </wp:positionV>
                <wp:extent cx="457200" cy="370936"/>
                <wp:effectExtent l="0" t="0" r="0" b="0"/>
                <wp:wrapNone/>
                <wp:docPr id="2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70936"/>
                        </a:xfrm>
                        <a:prstGeom prst="rect">
                          <a:avLst/>
                        </a:prstGeom>
                        <a:noFill/>
                        <a:ln w="9525">
                          <a:noFill/>
                          <a:miter lim="800000"/>
                          <a:headEnd/>
                          <a:tailEnd/>
                        </a:ln>
                      </wps:spPr>
                      <wps:txbx>
                        <w:txbxContent>
                          <w:p w:rsidR="00EF0ECC" w:rsidRPr="00A63B98" w:rsidRDefault="00EF0ECC" w:rsidP="00115EA0">
                            <w:pPr>
                              <w:rPr>
                                <w:sz w:val="16"/>
                                <w:szCs w:val="16"/>
                              </w:rPr>
                            </w:pPr>
                            <w:r>
                              <w:rPr>
                                <w:sz w:val="16"/>
                                <w:szCs w:val="16"/>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CC3C78" id="_x0000_s1052" type="#_x0000_t202" style="position:absolute;left:0;text-align:left;margin-left:256.3pt;margin-top:15.1pt;width:36pt;height:29.2pt;z-index:252078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" filled="f" stroked="f">
                <v:textbox>
                  <w:txbxContent>
                    <w:p w:rsidR="00EF0ECC" w:rsidRPr="00A63B98" w:rsidRDefault="00EF0ECC" w:rsidP="00115EA0">
                      <w:pPr>
                        <w:rPr>
                          <w:sz w:val="16"/>
                          <w:szCs w:val="16"/>
                        </w:rPr>
                      </w:pPr>
                      <w:r>
                        <w:rPr>
                          <w:sz w:val="16"/>
                          <w:szCs w:val="16"/>
                        </w:rPr>
                        <w:t>1</w:t>
                      </w:r>
                    </w:p>
                  </w:txbxContent>
                </v:textbox>
              </v:shape>
            </w:pict>
          </mc:Fallback>
        </mc:AlternateContent>
      </w:r>
      <w:r>
        <w:t xml:space="preserve">Example 6b - </w:t>
      </w:r>
      <w:fldSimple w:instr=" SEQ Example_6b_- \* ARABIC ">
        <w:r w:rsidR="00830EA9">
          <w:rPr>
            <w:noProof/>
          </w:rPr>
          <w:t>2</w:t>
        </w:r>
      </w:fldSimple>
      <w:r w:rsidRPr="00627ADC">
        <w:rPr>
          <w:b w:val="0"/>
          <w:szCs w:val="20"/>
        </w:rPr>
        <w:t>.</w:t>
      </w:r>
      <w:r w:rsidRPr="0050756C">
        <w:rPr>
          <w:b w:val="0"/>
          <w:szCs w:val="20"/>
        </w:rPr>
        <w:t xml:space="preserve"> </w:t>
      </w:r>
      <w:proofErr w:type="spellStart"/>
      <w:r>
        <w:rPr>
          <w:i/>
          <w:szCs w:val="20"/>
        </w:rPr>
        <w:t>Quatre</w:t>
      </w:r>
      <w:proofErr w:type="spellEnd"/>
      <w:r w:rsidRPr="00756ACD">
        <w:rPr>
          <w:i/>
          <w:szCs w:val="20"/>
        </w:rPr>
        <w:t xml:space="preserve"> </w:t>
      </w:r>
      <w:proofErr w:type="spellStart"/>
      <w:r w:rsidRPr="00756ACD">
        <w:rPr>
          <w:i/>
          <w:szCs w:val="20"/>
        </w:rPr>
        <w:t>Pièces</w:t>
      </w:r>
      <w:proofErr w:type="spellEnd"/>
      <w:r w:rsidRPr="00756ACD">
        <w:rPr>
          <w:i/>
          <w:szCs w:val="20"/>
        </w:rPr>
        <w:t xml:space="preserve"> Fugitives</w:t>
      </w:r>
      <w:r w:rsidRPr="00756ACD">
        <w:rPr>
          <w:szCs w:val="20"/>
        </w:rPr>
        <w:t>, Op. 15, No. 2, m. 9</w:t>
      </w:r>
      <w:r w:rsidR="00C86EF3">
        <w:rPr>
          <w:szCs w:val="20"/>
        </w:rPr>
        <w:t>–</w:t>
      </w:r>
      <w:r w:rsidRPr="00756ACD">
        <w:rPr>
          <w:szCs w:val="20"/>
        </w:rPr>
        <w:t>11.</w:t>
      </w:r>
      <w:bookmarkEnd w:id="57"/>
      <w:r>
        <w:rPr>
          <w:b w:val="0"/>
          <w:szCs w:val="20"/>
        </w:rPr>
        <w:t xml:space="preserve"> </w:t>
      </w:r>
    </w:p>
    <w:p w:rsidR="00115EA0" w:rsidRDefault="003B652A" w:rsidP="00115EA0">
      <w:pPr>
        <w:spacing w:line="480" w:lineRule="auto"/>
      </w:pPr>
      <w:r>
        <w:rPr>
          <w:noProof/>
        </w:rPr>
        <mc:AlternateContent>
          <mc:Choice Requires="wps">
            <w:drawing>
              <wp:anchor distT="0" distB="0" distL="114300" distR="114300" simplePos="0" relativeHeight="252076032" behindDoc="0" locked="0" layoutInCell="1" allowOverlap="1" wp14:anchorId="74A02DFB" wp14:editId="4010F6B0">
                <wp:simplePos x="0" y="0"/>
                <wp:positionH relativeFrom="column">
                  <wp:posOffset>3728085</wp:posOffset>
                </wp:positionH>
                <wp:positionV relativeFrom="paragraph">
                  <wp:posOffset>1163320</wp:posOffset>
                </wp:positionV>
                <wp:extent cx="73025" cy="240030"/>
                <wp:effectExtent l="0" t="7302" r="14922" b="14923"/>
                <wp:wrapNone/>
                <wp:docPr id="88" name="Right Bracket 88"/>
                <wp:cNvGraphicFramePr/>
                <a:graphic xmlns:a="http://schemas.openxmlformats.org/drawingml/2006/main">
                  <a:graphicData uri="http://schemas.microsoft.com/office/word/2010/wordprocessingShape">
                    <wps:wsp>
                      <wps:cNvSpPr/>
                      <wps:spPr>
                        <a:xfrm rot="5400000">
                          <a:off x="0" y="0"/>
                          <a:ext cx="73025" cy="240030"/>
                        </a:xfrm>
                        <a:prstGeom prst="rightBracke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5F24E4D7"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Right Bracket 88" o:spid="_x0000_s1026" type="#_x0000_t86" style="position:absolute;margin-left:293.55pt;margin-top:91.6pt;width:5.75pt;height:18.9pt;rotation:90;z-index:252076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" adj="548" strokecolor="windowText" strokeweight=".5pt">
                <v:stroke joinstyle="miter"/>
              </v:shape>
            </w:pict>
          </mc:Fallback>
        </mc:AlternateContent>
      </w:r>
      <w:r>
        <w:rPr>
          <w:noProof/>
        </w:rPr>
        <mc:AlternateContent>
          <mc:Choice Requires="wps">
            <w:drawing>
              <wp:anchor distT="0" distB="0" distL="114300" distR="114300" simplePos="0" relativeHeight="252070912" behindDoc="0" locked="0" layoutInCell="1" allowOverlap="1" wp14:anchorId="0F0B2025" wp14:editId="38DCE67C">
                <wp:simplePos x="0" y="0"/>
                <wp:positionH relativeFrom="column">
                  <wp:posOffset>1372235</wp:posOffset>
                </wp:positionH>
                <wp:positionV relativeFrom="paragraph">
                  <wp:posOffset>1036320</wp:posOffset>
                </wp:positionV>
                <wp:extent cx="69850" cy="493395"/>
                <wp:effectExtent l="0" t="2223" r="23178" b="23177"/>
                <wp:wrapNone/>
                <wp:docPr id="76" name="Right Bracket 76"/>
                <wp:cNvGraphicFramePr/>
                <a:graphic xmlns:a="http://schemas.openxmlformats.org/drawingml/2006/main">
                  <a:graphicData uri="http://schemas.microsoft.com/office/word/2010/wordprocessingShape">
                    <wps:wsp>
                      <wps:cNvSpPr/>
                      <wps:spPr>
                        <a:xfrm rot="5400000">
                          <a:off x="0" y="0"/>
                          <a:ext cx="69850" cy="493395"/>
                        </a:xfrm>
                        <a:prstGeom prst="rightBracket">
                          <a:avLst/>
                        </a:prstGeom>
                        <a:noFill/>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8421EA" id="Right Bracket 76" o:spid="_x0000_s1026" type="#_x0000_t86" style="position:absolute;margin-left:108.05pt;margin-top:81.6pt;width:5.5pt;height:38.85pt;rotation:90;z-index:25207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" adj="255" strokecolor="black [3213]" strokeweight=".5pt">
                <v:stroke joinstyle="miter"/>
              </v:shape>
            </w:pict>
          </mc:Fallback>
        </mc:AlternateContent>
      </w:r>
      <w:r>
        <w:rPr>
          <w:noProof/>
        </w:rPr>
        <mc:AlternateContent>
          <mc:Choice Requires="wps">
            <w:drawing>
              <wp:anchor distT="0" distB="0" distL="114300" distR="114300" simplePos="0" relativeHeight="252071936" behindDoc="0" locked="0" layoutInCell="1" allowOverlap="1" wp14:anchorId="60B1598D" wp14:editId="0EC56425">
                <wp:simplePos x="0" y="0"/>
                <wp:positionH relativeFrom="column">
                  <wp:posOffset>1828165</wp:posOffset>
                </wp:positionH>
                <wp:positionV relativeFrom="paragraph">
                  <wp:posOffset>1083945</wp:posOffset>
                </wp:positionV>
                <wp:extent cx="60960" cy="403860"/>
                <wp:effectExtent l="0" t="0" r="15240" b="15240"/>
                <wp:wrapNone/>
                <wp:docPr id="77" name="Right Bracket 77"/>
                <wp:cNvGraphicFramePr/>
                <a:graphic xmlns:a="http://schemas.openxmlformats.org/drawingml/2006/main">
                  <a:graphicData uri="http://schemas.microsoft.com/office/word/2010/wordprocessingShape">
                    <wps:wsp>
                      <wps:cNvSpPr/>
                      <wps:spPr>
                        <a:xfrm rot="5400000">
                          <a:off x="0" y="0"/>
                          <a:ext cx="60960" cy="403860"/>
                        </a:xfrm>
                        <a:prstGeom prst="rightBracke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3DDB1F" id="Right Bracket 77" o:spid="_x0000_s1026" type="#_x0000_t86" style="position:absolute;margin-left:143.95pt;margin-top:85.35pt;width:4.8pt;height:31.8pt;rotation:90;z-index:25207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" adj="272" strokecolor="windowText" strokeweight=".5pt">
                <v:stroke joinstyle="miter"/>
              </v:shape>
            </w:pict>
          </mc:Fallback>
        </mc:AlternateContent>
      </w:r>
      <w:r>
        <w:rPr>
          <w:noProof/>
        </w:rPr>
        <mc:AlternateContent>
          <mc:Choice Requires="wps">
            <w:drawing>
              <wp:anchor distT="0" distB="0" distL="114300" distR="114300" simplePos="0" relativeHeight="252072960" behindDoc="0" locked="0" layoutInCell="1" allowOverlap="1" wp14:anchorId="459FA4D3" wp14:editId="18831423">
                <wp:simplePos x="0" y="0"/>
                <wp:positionH relativeFrom="column">
                  <wp:posOffset>2618105</wp:posOffset>
                </wp:positionH>
                <wp:positionV relativeFrom="paragraph">
                  <wp:posOffset>1035685</wp:posOffset>
                </wp:positionV>
                <wp:extent cx="73025" cy="493395"/>
                <wp:effectExtent l="0" t="635" r="21590" b="21590"/>
                <wp:wrapNone/>
                <wp:docPr id="79" name="Right Bracket 79"/>
                <wp:cNvGraphicFramePr/>
                <a:graphic xmlns:a="http://schemas.openxmlformats.org/drawingml/2006/main">
                  <a:graphicData uri="http://schemas.microsoft.com/office/word/2010/wordprocessingShape">
                    <wps:wsp>
                      <wps:cNvSpPr/>
                      <wps:spPr>
                        <a:xfrm rot="5400000">
                          <a:off x="0" y="0"/>
                          <a:ext cx="73025" cy="493395"/>
                        </a:xfrm>
                        <a:prstGeom prst="rightBracke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FA77AF8" id="Right Bracket 79" o:spid="_x0000_s1026" type="#_x0000_t86" style="position:absolute;margin-left:206.15pt;margin-top:81.55pt;width:5.75pt;height:38.85pt;rotation:90;z-index:252072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" adj="266" strokecolor="windowText" strokeweight=".5pt">
                <v:stroke joinstyle="miter"/>
              </v:shape>
            </w:pict>
          </mc:Fallback>
        </mc:AlternateContent>
      </w:r>
      <w:r>
        <w:rPr>
          <w:noProof/>
        </w:rPr>
        <mc:AlternateContent>
          <mc:Choice Requires="wps">
            <w:drawing>
              <wp:anchor distT="0" distB="0" distL="114300" distR="114300" simplePos="0" relativeHeight="252075008" behindDoc="0" locked="0" layoutInCell="1" allowOverlap="1" wp14:anchorId="55744CD2" wp14:editId="69B4062E">
                <wp:simplePos x="0" y="0"/>
                <wp:positionH relativeFrom="column">
                  <wp:posOffset>3414395</wp:posOffset>
                </wp:positionH>
                <wp:positionV relativeFrom="paragraph">
                  <wp:posOffset>1088390</wp:posOffset>
                </wp:positionV>
                <wp:extent cx="73025" cy="386715"/>
                <wp:effectExtent l="0" t="4445" r="17780" b="17780"/>
                <wp:wrapNone/>
                <wp:docPr id="84" name="Right Bracket 84"/>
                <wp:cNvGraphicFramePr/>
                <a:graphic xmlns:a="http://schemas.openxmlformats.org/drawingml/2006/main">
                  <a:graphicData uri="http://schemas.microsoft.com/office/word/2010/wordprocessingShape">
                    <wps:wsp>
                      <wps:cNvSpPr/>
                      <wps:spPr>
                        <a:xfrm rot="5400000">
                          <a:off x="0" y="0"/>
                          <a:ext cx="73025" cy="386715"/>
                        </a:xfrm>
                        <a:prstGeom prst="rightBracke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5CE620" id="Right Bracket 84" o:spid="_x0000_s1026" type="#_x0000_t86" style="position:absolute;margin-left:268.85pt;margin-top:85.7pt;width:5.75pt;height:30.45pt;rotation:90;z-index:25207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" adj="340" strokecolor="windowText" strokeweight=".5pt">
                <v:stroke joinstyle="miter"/>
              </v:shape>
            </w:pict>
          </mc:Fallback>
        </mc:AlternateContent>
      </w:r>
      <w:r>
        <w:rPr>
          <w:noProof/>
        </w:rPr>
        <mc:AlternateContent>
          <mc:Choice Requires="wps">
            <w:drawing>
              <wp:anchor distT="0" distB="0" distL="114300" distR="114300" simplePos="0" relativeHeight="252073984" behindDoc="0" locked="0" layoutInCell="1" allowOverlap="1" wp14:anchorId="3A5DF026" wp14:editId="40D2A8B0">
                <wp:simplePos x="0" y="0"/>
                <wp:positionH relativeFrom="column">
                  <wp:posOffset>3042920</wp:posOffset>
                </wp:positionH>
                <wp:positionV relativeFrom="paragraph">
                  <wp:posOffset>1105951</wp:posOffset>
                </wp:positionV>
                <wp:extent cx="73025" cy="352425"/>
                <wp:effectExtent l="0" t="6350" r="15875" b="15875"/>
                <wp:wrapNone/>
                <wp:docPr id="83" name="Right Bracket 83"/>
                <wp:cNvGraphicFramePr/>
                <a:graphic xmlns:a="http://schemas.openxmlformats.org/drawingml/2006/main">
                  <a:graphicData uri="http://schemas.microsoft.com/office/word/2010/wordprocessingShape">
                    <wps:wsp>
                      <wps:cNvSpPr/>
                      <wps:spPr>
                        <a:xfrm rot="5400000">
                          <a:off x="0" y="0"/>
                          <a:ext cx="73025" cy="352425"/>
                        </a:xfrm>
                        <a:prstGeom prst="rightBracke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B20877F" id="Right Bracket 83" o:spid="_x0000_s1026" type="#_x0000_t86" style="position:absolute;margin-left:239.6pt;margin-top:87.1pt;width:5.75pt;height:27.75pt;rotation:90;z-index:252073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" adj="373" strokecolor="windowText" strokeweight=".5pt">
                <v:stroke joinstyle="miter"/>
              </v:shape>
            </w:pict>
          </mc:Fallback>
        </mc:AlternateContent>
      </w:r>
      <w:r w:rsidR="0089774A">
        <w:rPr>
          <w:noProof/>
        </w:rPr>
        <mc:AlternateContent>
          <mc:Choice Requires="wps">
            <w:drawing>
              <wp:anchor distT="45720" distB="45720" distL="114300" distR="114300" simplePos="0" relativeHeight="252069888" behindDoc="0" locked="0" layoutInCell="1" allowOverlap="1" wp14:anchorId="6C9E3B55" wp14:editId="0D570C17">
                <wp:simplePos x="0" y="0"/>
                <wp:positionH relativeFrom="column">
                  <wp:posOffset>2842260</wp:posOffset>
                </wp:positionH>
                <wp:positionV relativeFrom="paragraph">
                  <wp:posOffset>1027758</wp:posOffset>
                </wp:positionV>
                <wp:extent cx="457200" cy="370840"/>
                <wp:effectExtent l="0" t="0" r="0" b="0"/>
                <wp:wrapNone/>
                <wp:docPr id="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70840"/>
                        </a:xfrm>
                        <a:prstGeom prst="rect">
                          <a:avLst/>
                        </a:prstGeom>
                        <a:noFill/>
                        <a:ln w="9525">
                          <a:noFill/>
                          <a:miter lim="800000"/>
                          <a:headEnd/>
                          <a:tailEnd/>
                        </a:ln>
                      </wps:spPr>
                      <wps:txbx>
                        <w:txbxContent>
                          <w:p w:rsidR="00EF0ECC" w:rsidRDefault="00EF0ECC" w:rsidP="00115EA0">
                            <w:pPr>
                              <w:rPr>
                                <w:sz w:val="16"/>
                                <w:szCs w:val="16"/>
                              </w:rPr>
                            </w:pPr>
                            <w:proofErr w:type="gramStart"/>
                            <w:r>
                              <w:rPr>
                                <w:sz w:val="16"/>
                                <w:szCs w:val="16"/>
                              </w:rPr>
                              <w:t>2  2</w:t>
                            </w:r>
                            <w:proofErr w:type="gramEnd"/>
                            <w:r>
                              <w:rPr>
                                <w:sz w:val="16"/>
                                <w:szCs w:val="16"/>
                              </w:rPr>
                              <w:t xml:space="preserve">  2</w:t>
                            </w:r>
                          </w:p>
                          <w:p w:rsidR="00EF0ECC" w:rsidRPr="00A63B98" w:rsidRDefault="00EF0ECC" w:rsidP="00115EA0">
                            <w:pPr>
                              <w:rPr>
                                <w:sz w:val="16"/>
                                <w:szCs w:val="16"/>
                              </w:rPr>
                            </w:pPr>
                            <w:r>
                              <w:rPr>
                                <w:sz w:val="16"/>
                                <w:szCs w:val="16"/>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9E3B55" id="_x0000_s1053" type="#_x0000_t202" style="position:absolute;margin-left:223.8pt;margin-top:80.95pt;width:36pt;height:29.2pt;z-index:252069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" filled="f" stroked="f">
                <v:textbox>
                  <w:txbxContent>
                    <w:p w:rsidR="00EF0ECC" w:rsidRDefault="00EF0ECC" w:rsidP="00115EA0">
                      <w:pPr>
                        <w:rPr>
                          <w:sz w:val="16"/>
                          <w:szCs w:val="16"/>
                        </w:rPr>
                      </w:pPr>
                      <w:proofErr w:type="gramStart"/>
                      <w:r>
                        <w:rPr>
                          <w:sz w:val="16"/>
                          <w:szCs w:val="16"/>
                        </w:rPr>
                        <w:t>2  2</w:t>
                      </w:r>
                      <w:proofErr w:type="gramEnd"/>
                      <w:r>
                        <w:rPr>
                          <w:sz w:val="16"/>
                          <w:szCs w:val="16"/>
                        </w:rPr>
                        <w:t xml:space="preserve">  2</w:t>
                      </w:r>
                    </w:p>
                    <w:p w:rsidR="00EF0ECC" w:rsidRPr="00A63B98" w:rsidRDefault="00EF0ECC" w:rsidP="00115EA0">
                      <w:pPr>
                        <w:rPr>
                          <w:sz w:val="16"/>
                          <w:szCs w:val="16"/>
                        </w:rPr>
                      </w:pPr>
                      <w:r>
                        <w:rPr>
                          <w:sz w:val="16"/>
                          <w:szCs w:val="16"/>
                        </w:rPr>
                        <w:t>5</w:t>
                      </w:r>
                    </w:p>
                  </w:txbxContent>
                </v:textbox>
              </v:shape>
            </w:pict>
          </mc:Fallback>
        </mc:AlternateContent>
      </w:r>
      <w:r w:rsidR="00115EA0">
        <w:rPr>
          <w:noProof/>
        </w:rPr>
        <mc:AlternateContent>
          <mc:Choice Requires="wps">
            <w:drawing>
              <wp:anchor distT="0" distB="0" distL="114300" distR="114300" simplePos="0" relativeHeight="252077056" behindDoc="0" locked="0" layoutInCell="1" allowOverlap="1" wp14:anchorId="5F778A85" wp14:editId="080A0B0D">
                <wp:simplePos x="0" y="0"/>
                <wp:positionH relativeFrom="column">
                  <wp:posOffset>546100</wp:posOffset>
                </wp:positionH>
                <wp:positionV relativeFrom="paragraph">
                  <wp:posOffset>1146810</wp:posOffset>
                </wp:positionV>
                <wp:extent cx="73025" cy="257175"/>
                <wp:effectExtent l="3175" t="0" r="25400" b="25400"/>
                <wp:wrapNone/>
                <wp:docPr id="263" name="Right Bracket 263"/>
                <wp:cNvGraphicFramePr/>
                <a:graphic xmlns:a="http://schemas.openxmlformats.org/drawingml/2006/main">
                  <a:graphicData uri="http://schemas.microsoft.com/office/word/2010/wordprocessingShape">
                    <wps:wsp>
                      <wps:cNvSpPr/>
                      <wps:spPr>
                        <a:xfrm rot="5400000">
                          <a:off x="0" y="0"/>
                          <a:ext cx="73025" cy="257175"/>
                        </a:xfrm>
                        <a:prstGeom prst="rightBracke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D47394A" id="Right Bracket 263" o:spid="_x0000_s1026" type="#_x0000_t86" style="position:absolute;margin-left:43pt;margin-top:90.3pt;width:5.75pt;height:20.25pt;rotation:90;z-index:252077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" adj="511" strokecolor="windowText" strokeweight=".5pt">
                <v:stroke joinstyle="miter"/>
              </v:shape>
            </w:pict>
          </mc:Fallback>
        </mc:AlternateContent>
      </w:r>
      <w:r w:rsidR="00115EA0">
        <w:rPr>
          <w:noProof/>
        </w:rPr>
        <w:drawing>
          <wp:inline distT="0" distB="0" distL="0" distR="0" wp14:anchorId="5BCA077E" wp14:editId="708E5033">
            <wp:extent cx="398799" cy="1234333"/>
            <wp:effectExtent l="0" t="0" r="1270" b="4445"/>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Clara op 150001.jpg"/>
                    <pic:cNvPicPr/>
                  </pic:nvPicPr>
                  <pic:blipFill rotWithShape="1">
                    <a:blip r:embed="rId35" cstate="print">
                      <a:biLevel thresh="75000"/>
                      <a:extLst>
                        <a:ext uri="{28A0092B-C50C-407E-A947-70E740481C1C}">
                          <a14:useLocalDpi xmlns:a14="http://schemas.microsoft.com/office/drawing/2010/main" val="0"/>
                        </a:ext>
                      </a:extLst>
                    </a:blip>
                    <a:srcRect l="2846" t="39925" r="89400" b="42703"/>
                    <a:stretch/>
                  </pic:blipFill>
                  <pic:spPr bwMode="auto">
                    <a:xfrm>
                      <a:off x="0" y="0"/>
                      <a:ext cx="420249" cy="1300723"/>
                    </a:xfrm>
                    <a:prstGeom prst="rect">
                      <a:avLst/>
                    </a:prstGeom>
                    <a:ln>
                      <a:noFill/>
                    </a:ln>
                    <a:extLst>
                      <a:ext uri="{53640926-AAD7-44D8-BBD7-CCE9431645EC}">
                        <a14:shadowObscured xmlns:a14="http://schemas.microsoft.com/office/drawing/2010/main"/>
                      </a:ext>
                    </a:extLst>
                  </pic:spPr>
                </pic:pic>
              </a:graphicData>
            </a:graphic>
          </wp:inline>
        </w:drawing>
      </w:r>
      <w:r w:rsidR="00115EA0">
        <w:rPr>
          <w:noProof/>
        </w:rPr>
        <w:drawing>
          <wp:inline distT="0" distB="0" distL="0" distR="0" wp14:anchorId="1EA7B628" wp14:editId="2303D94D">
            <wp:extent cx="2440508" cy="1233805"/>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Clara op 150001.jpg"/>
                    <pic:cNvPicPr/>
                  </pic:nvPicPr>
                  <pic:blipFill rotWithShape="1">
                    <a:blip r:embed="rId34" cstate="print">
                      <a:biLevel thresh="75000"/>
                      <a:extLst>
                        <a:ext uri="{28A0092B-C50C-407E-A947-70E740481C1C}">
                          <a14:useLocalDpi xmlns:a14="http://schemas.microsoft.com/office/drawing/2010/main" val="0"/>
                        </a:ext>
                      </a:extLst>
                    </a:blip>
                    <a:srcRect l="32665" t="40055" r="24196" b="42947"/>
                    <a:stretch/>
                  </pic:blipFill>
                  <pic:spPr bwMode="auto">
                    <a:xfrm>
                      <a:off x="0" y="0"/>
                      <a:ext cx="2461226" cy="1244279"/>
                    </a:xfrm>
                    <a:prstGeom prst="rect">
                      <a:avLst/>
                    </a:prstGeom>
                    <a:ln>
                      <a:noFill/>
                    </a:ln>
                    <a:extLst>
                      <a:ext uri="{53640926-AAD7-44D8-BBD7-CCE9431645EC}">
                        <a14:shadowObscured xmlns:a14="http://schemas.microsoft.com/office/drawing/2010/main"/>
                      </a:ext>
                    </a:extLst>
                  </pic:spPr>
                </pic:pic>
              </a:graphicData>
            </a:graphic>
          </wp:inline>
        </w:drawing>
      </w:r>
      <w:r w:rsidR="00115EA0">
        <w:rPr>
          <w:noProof/>
        </w:rPr>
        <w:drawing>
          <wp:inline distT="0" distB="0" distL="0" distR="0" wp14:anchorId="65B41E5C" wp14:editId="49FDA2E3">
            <wp:extent cx="1164590" cy="1237887"/>
            <wp:effectExtent l="0" t="0" r="0" b="635"/>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Clara op 150001.jpg"/>
                    <pic:cNvPicPr/>
                  </pic:nvPicPr>
                  <pic:blipFill rotWithShape="1">
                    <a:blip r:embed="rId36" cstate="print">
                      <a:biLevel thresh="75000"/>
                      <a:extLst>
                        <a:ext uri="{28A0092B-C50C-407E-A947-70E740481C1C}">
                          <a14:useLocalDpi xmlns:a14="http://schemas.microsoft.com/office/drawing/2010/main" val="0"/>
                        </a:ext>
                      </a:extLst>
                    </a:blip>
                    <a:srcRect l="75321" t="39925" r="1785" b="42694"/>
                    <a:stretch/>
                  </pic:blipFill>
                  <pic:spPr bwMode="auto">
                    <a:xfrm>
                      <a:off x="0" y="0"/>
                      <a:ext cx="1191123" cy="1266090"/>
                    </a:xfrm>
                    <a:prstGeom prst="rect">
                      <a:avLst/>
                    </a:prstGeom>
                    <a:ln>
                      <a:noFill/>
                    </a:ln>
                    <a:extLst>
                      <a:ext uri="{53640926-AAD7-44D8-BBD7-CCE9431645EC}">
                        <a14:shadowObscured xmlns:a14="http://schemas.microsoft.com/office/drawing/2010/main"/>
                      </a:ext>
                    </a:extLst>
                  </pic:spPr>
                </pic:pic>
              </a:graphicData>
            </a:graphic>
          </wp:inline>
        </w:drawing>
      </w:r>
    </w:p>
    <w:p w:rsidR="00115EA0" w:rsidRDefault="00115EA0" w:rsidP="00115EA0">
      <w:pPr>
        <w:spacing w:line="480" w:lineRule="auto"/>
      </w:pPr>
    </w:p>
    <w:p w:rsidR="00765F94" w:rsidRPr="00DC0AFE" w:rsidRDefault="007E0722" w:rsidP="00765F94">
      <w:pPr>
        <w:spacing w:line="480" w:lineRule="auto"/>
      </w:pPr>
      <w:r>
        <w:t>Here and elsewhere, one should feel free to take adequate time to roll th</w:t>
      </w:r>
      <w:r w:rsidR="00071D1D">
        <w:t xml:space="preserve">e left-hand chords expressively and use pedal for </w:t>
      </w:r>
      <w:r w:rsidR="00046010">
        <w:t>longer</w:t>
      </w:r>
      <w:r w:rsidR="00071D1D">
        <w:t xml:space="preserve"> notes.</w:t>
      </w:r>
      <w:r>
        <w:t xml:space="preserve"> </w:t>
      </w:r>
      <w:r w:rsidR="00765F94" w:rsidRPr="00DC0AFE">
        <w:t>In m. 11, the moving part</w:t>
      </w:r>
      <w:r w:rsidR="00C23398">
        <w:t>s</w:t>
      </w:r>
      <w:r w:rsidR="00765F94" w:rsidRPr="00DC0AFE">
        <w:t xml:space="preserve"> may be </w:t>
      </w:r>
      <w:r w:rsidR="00F748C4">
        <w:lastRenderedPageBreak/>
        <w:t>played</w:t>
      </w:r>
      <w:r w:rsidR="00765F94" w:rsidRPr="00DC0AFE">
        <w:t xml:space="preserve"> with the </w:t>
      </w:r>
      <w:r w:rsidR="0089774A">
        <w:t xml:space="preserve">indicated fingering. </w:t>
      </w:r>
      <w:r w:rsidR="00765F94" w:rsidRPr="00DC0AFE">
        <w:t xml:space="preserve">Repeating the second finger in the moving part </w:t>
      </w:r>
      <w:r w:rsidR="00046010">
        <w:t>is more comfortable</w:t>
      </w:r>
      <w:r w:rsidR="00CB5526">
        <w:t xml:space="preserve"> and easily achieved with use of pedal</w:t>
      </w:r>
      <w:r w:rsidR="00765F94" w:rsidRPr="00DC0AFE">
        <w:t>.</w:t>
      </w:r>
      <w:r w:rsidR="00C23398">
        <w:t xml:space="preserve"> Also, the </w:t>
      </w:r>
      <w:r w:rsidR="00340661" w:rsidRPr="008B18AC">
        <w:rPr>
          <w:i/>
        </w:rPr>
        <w:t>F</w:t>
      </w:r>
      <w:r w:rsidR="00340661">
        <w:t xml:space="preserve"> </w:t>
      </w:r>
      <w:r w:rsidR="00046010">
        <w:t xml:space="preserve">in the soprano of m. 11, beat 2 may be played by </w:t>
      </w:r>
      <w:r w:rsidR="0089774A">
        <w:t xml:space="preserve">sliding </w:t>
      </w:r>
      <w:r w:rsidR="00046010">
        <w:t xml:space="preserve">the thumb. </w:t>
      </w:r>
      <w:r w:rsidR="00765F94" w:rsidRPr="00DC0AFE">
        <w:t xml:space="preserve"> </w:t>
      </w:r>
    </w:p>
    <w:p w:rsidR="00765F94" w:rsidRPr="00DC0AFE" w:rsidRDefault="00765F94" w:rsidP="00765F94">
      <w:pPr>
        <w:spacing w:line="480" w:lineRule="auto"/>
      </w:pPr>
      <w:r w:rsidRPr="00DC0AFE">
        <w:tab/>
        <w:t xml:space="preserve">The </w:t>
      </w:r>
      <w:r w:rsidR="00E529FF">
        <w:t xml:space="preserve">few </w:t>
      </w:r>
      <w:r w:rsidRPr="00316D9E">
        <w:t>rests in this piece</w:t>
      </w:r>
      <w:r w:rsidRPr="00DC0AFE">
        <w:t xml:space="preserve"> </w:t>
      </w:r>
      <w:r w:rsidR="00E529FF">
        <w:t>provide relief from the constant eighth notes</w:t>
      </w:r>
      <w:r w:rsidRPr="00DC0AFE">
        <w:t xml:space="preserve"> and should be carefully </w:t>
      </w:r>
      <w:r w:rsidR="006A406B">
        <w:t>observed</w:t>
      </w:r>
      <w:r w:rsidRPr="00DC0AFE">
        <w:t>. For example, in m. 12, there is a short eighth-note rest in ea</w:t>
      </w:r>
      <w:r w:rsidR="00E529FF">
        <w:t>ch hand</w:t>
      </w:r>
      <w:r w:rsidR="003D07DC">
        <w:t>,</w:t>
      </w:r>
      <w:r w:rsidR="00E529FF">
        <w:t xml:space="preserve"> which adds to the drama:</w:t>
      </w:r>
    </w:p>
    <w:p w:rsidR="00765F94" w:rsidRDefault="00627ADC" w:rsidP="00756ACD">
      <w:pPr>
        <w:pStyle w:val="Caption"/>
      </w:pPr>
      <w:bookmarkStart w:id="58" w:name="_Toc443166513"/>
      <w:r>
        <w:rPr>
          <w:noProof/>
        </w:rPr>
        <mc:AlternateContent>
          <mc:Choice Requires="wps">
            <w:drawing>
              <wp:anchor distT="45720" distB="45720" distL="114300" distR="114300" simplePos="0" relativeHeight="251873280" behindDoc="0" locked="0" layoutInCell="1" allowOverlap="1" wp14:anchorId="026EEF26" wp14:editId="74D927A5">
                <wp:simplePos x="0" y="0"/>
                <wp:positionH relativeFrom="column">
                  <wp:posOffset>-19050</wp:posOffset>
                </wp:positionH>
                <wp:positionV relativeFrom="paragraph">
                  <wp:posOffset>140970</wp:posOffset>
                </wp:positionV>
                <wp:extent cx="422695" cy="387985"/>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695" cy="387985"/>
                        </a:xfrm>
                        <a:prstGeom prst="rect">
                          <a:avLst/>
                        </a:prstGeom>
                        <a:noFill/>
                        <a:ln w="9525">
                          <a:noFill/>
                          <a:miter lim="800000"/>
                          <a:headEnd/>
                          <a:tailEnd/>
                        </a:ln>
                      </wps:spPr>
                      <wps:txbx>
                        <w:txbxContent>
                          <w:p w:rsidR="00EF0ECC" w:rsidRPr="00C35DB8" w:rsidRDefault="00EF0ECC" w:rsidP="00627ADC">
                            <w:pPr>
                              <w:rPr>
                                <w:sz w:val="20"/>
                                <w:szCs w:val="20"/>
                              </w:rPr>
                            </w:pPr>
                            <w:r w:rsidRPr="00C35DB8">
                              <w:rPr>
                                <w:sz w:val="20"/>
                                <w:szCs w:val="20"/>
                              </w:rPr>
                              <w:t>12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6EEF26" id="_x0000_s1054" type="#_x0000_t202" style="position:absolute;left:0;text-align:left;margin-left:-1.5pt;margin-top:11.1pt;width:33.3pt;height:30.55pt;z-index:251873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" filled="f" stroked="f">
                <v:textbox>
                  <w:txbxContent>
                    <w:p w:rsidR="00EF0ECC" w:rsidRPr="00C35DB8" w:rsidRDefault="00EF0ECC" w:rsidP="00627ADC">
                      <w:pPr>
                        <w:rPr>
                          <w:sz w:val="20"/>
                          <w:szCs w:val="20"/>
                        </w:rPr>
                      </w:pPr>
                      <w:r w:rsidRPr="00C35DB8">
                        <w:rPr>
                          <w:sz w:val="20"/>
                          <w:szCs w:val="20"/>
                        </w:rPr>
                        <w:t>12</w:t>
                      </w:r>
                    </w:p>
                  </w:txbxContent>
                </v:textbox>
              </v:shape>
            </w:pict>
          </mc:Fallback>
        </mc:AlternateContent>
      </w:r>
      <w:r w:rsidR="00756ACD">
        <w:t xml:space="preserve">Example 6b - </w:t>
      </w:r>
      <w:fldSimple w:instr=" SEQ Example_6b_- \* ARABIC ">
        <w:r w:rsidR="00830EA9">
          <w:rPr>
            <w:noProof/>
          </w:rPr>
          <w:t>3</w:t>
        </w:r>
      </w:fldSimple>
      <w:r w:rsidR="00765F94" w:rsidRPr="0050756C">
        <w:rPr>
          <w:b w:val="0"/>
          <w:szCs w:val="20"/>
        </w:rPr>
        <w:t xml:space="preserve">. </w:t>
      </w:r>
      <w:proofErr w:type="spellStart"/>
      <w:r w:rsidR="009840E8">
        <w:rPr>
          <w:i/>
          <w:szCs w:val="20"/>
        </w:rPr>
        <w:t>Quatre</w:t>
      </w:r>
      <w:proofErr w:type="spellEnd"/>
      <w:r w:rsidR="00765F94" w:rsidRPr="00756ACD">
        <w:rPr>
          <w:i/>
          <w:szCs w:val="20"/>
        </w:rPr>
        <w:t xml:space="preserve"> </w:t>
      </w:r>
      <w:proofErr w:type="spellStart"/>
      <w:r w:rsidR="00765F94" w:rsidRPr="00756ACD">
        <w:rPr>
          <w:i/>
          <w:szCs w:val="20"/>
        </w:rPr>
        <w:t>Pièces</w:t>
      </w:r>
      <w:proofErr w:type="spellEnd"/>
      <w:r w:rsidR="00765F94" w:rsidRPr="00756ACD">
        <w:rPr>
          <w:i/>
          <w:szCs w:val="20"/>
        </w:rPr>
        <w:t xml:space="preserve"> Fugitives</w:t>
      </w:r>
      <w:r w:rsidR="00765F94" w:rsidRPr="00756ACD">
        <w:rPr>
          <w:szCs w:val="20"/>
        </w:rPr>
        <w:t>, Op. 15, No. 2, m. 12.</w:t>
      </w:r>
      <w:bookmarkEnd w:id="58"/>
      <w:r w:rsidR="00765F94">
        <w:rPr>
          <w:b w:val="0"/>
          <w:szCs w:val="20"/>
        </w:rPr>
        <w:t xml:space="preserve"> </w:t>
      </w:r>
    </w:p>
    <w:p w:rsidR="00765F94" w:rsidRDefault="00765F94" w:rsidP="00765F94">
      <w:pPr>
        <w:spacing w:line="480" w:lineRule="auto"/>
      </w:pPr>
      <w:r>
        <w:rPr>
          <w:noProof/>
        </w:rPr>
        <w:drawing>
          <wp:inline distT="0" distB="0" distL="0" distR="0" wp14:anchorId="24A76487" wp14:editId="44C85D91">
            <wp:extent cx="1394460" cy="1071880"/>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Clara op 150001.jpg"/>
                    <pic:cNvPicPr/>
                  </pic:nvPicPr>
                  <pic:blipFill rotWithShape="1">
                    <a:blip r:embed="rId37" cstate="print">
                      <a:biLevel thresh="75000"/>
                      <a:extLst>
                        <a:ext uri="{28A0092B-C50C-407E-A947-70E740481C1C}">
                          <a14:useLocalDpi xmlns:a14="http://schemas.microsoft.com/office/drawing/2010/main" val="0"/>
                        </a:ext>
                      </a:extLst>
                    </a:blip>
                    <a:srcRect l="4280" t="59885" r="69153" b="24200"/>
                    <a:stretch/>
                  </pic:blipFill>
                  <pic:spPr bwMode="auto">
                    <a:xfrm>
                      <a:off x="0" y="0"/>
                      <a:ext cx="1396769" cy="1073655"/>
                    </a:xfrm>
                    <a:prstGeom prst="rect">
                      <a:avLst/>
                    </a:prstGeom>
                    <a:ln>
                      <a:noFill/>
                    </a:ln>
                    <a:extLst>
                      <a:ext uri="{53640926-AAD7-44D8-BBD7-CCE9431645EC}">
                        <a14:shadowObscured xmlns:a14="http://schemas.microsoft.com/office/drawing/2010/main"/>
                      </a:ext>
                    </a:extLst>
                  </pic:spPr>
                </pic:pic>
              </a:graphicData>
            </a:graphic>
          </wp:inline>
        </w:drawing>
      </w:r>
    </w:p>
    <w:p w:rsidR="00C23398" w:rsidRPr="00DC0AFE" w:rsidRDefault="00E529FF" w:rsidP="00765F94">
      <w:pPr>
        <w:spacing w:line="480" w:lineRule="auto"/>
      </w:pPr>
      <w:r>
        <w:t xml:space="preserve">The </w:t>
      </w:r>
      <w:r w:rsidR="00765F94" w:rsidRPr="00DC0AFE">
        <w:t>dram</w:t>
      </w:r>
      <w:r>
        <w:t xml:space="preserve">atic pause in m. 43 </w:t>
      </w:r>
      <w:r w:rsidR="00613564">
        <w:t>especially</w:t>
      </w:r>
      <w:r>
        <w:t xml:space="preserve"> allows the pianist to enjoy the leap </w:t>
      </w:r>
      <w:r w:rsidR="00765F94" w:rsidRPr="00DC0AFE">
        <w:t>to a</w:t>
      </w:r>
      <w:r w:rsidR="00C23398">
        <w:t xml:space="preserve"> new register in th</w:t>
      </w:r>
      <w:r w:rsidR="006A406B">
        <w:t>e right hand.</w:t>
      </w:r>
      <w:r w:rsidR="006A406B">
        <w:rPr>
          <w:rStyle w:val="FootnoteReference"/>
        </w:rPr>
        <w:footnoteReference w:id="133"/>
      </w:r>
    </w:p>
    <w:p w:rsidR="00765F94" w:rsidRDefault="00627ADC" w:rsidP="00756ACD">
      <w:pPr>
        <w:pStyle w:val="Caption"/>
      </w:pPr>
      <w:bookmarkStart w:id="59" w:name="_Toc443166514"/>
      <w:r>
        <w:rPr>
          <w:noProof/>
        </w:rPr>
        <mc:AlternateContent>
          <mc:Choice Requires="wps">
            <w:drawing>
              <wp:anchor distT="45720" distB="45720" distL="114300" distR="114300" simplePos="0" relativeHeight="251875328" behindDoc="0" locked="0" layoutInCell="1" allowOverlap="1" wp14:anchorId="58338620" wp14:editId="4BAD57F6">
                <wp:simplePos x="0" y="0"/>
                <wp:positionH relativeFrom="column">
                  <wp:posOffset>0</wp:posOffset>
                </wp:positionH>
                <wp:positionV relativeFrom="paragraph">
                  <wp:posOffset>226695</wp:posOffset>
                </wp:positionV>
                <wp:extent cx="422695" cy="387985"/>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695" cy="387985"/>
                        </a:xfrm>
                        <a:prstGeom prst="rect">
                          <a:avLst/>
                        </a:prstGeom>
                        <a:noFill/>
                        <a:ln w="9525">
                          <a:noFill/>
                          <a:miter lim="800000"/>
                          <a:headEnd/>
                          <a:tailEnd/>
                        </a:ln>
                      </wps:spPr>
                      <wps:txbx>
                        <w:txbxContent>
                          <w:p w:rsidR="00EF0ECC" w:rsidRPr="00C35DB8" w:rsidRDefault="00EF0ECC" w:rsidP="00627ADC">
                            <w:pPr>
                              <w:rPr>
                                <w:sz w:val="20"/>
                                <w:szCs w:val="20"/>
                              </w:rPr>
                            </w:pPr>
                            <w:r w:rsidRPr="00C35DB8">
                              <w:rPr>
                                <w:sz w:val="20"/>
                                <w:szCs w:val="20"/>
                              </w:rPr>
                              <w:t>42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338620" id="_x0000_s1055" type="#_x0000_t202" style="position:absolute;left:0;text-align:left;margin-left:0;margin-top:17.85pt;width:33.3pt;height:30.55pt;z-index:251875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" filled="f" stroked="f">
                <v:textbox>
                  <w:txbxContent>
                    <w:p w:rsidR="00EF0ECC" w:rsidRPr="00C35DB8" w:rsidRDefault="00EF0ECC" w:rsidP="00627ADC">
                      <w:pPr>
                        <w:rPr>
                          <w:sz w:val="20"/>
                          <w:szCs w:val="20"/>
                        </w:rPr>
                      </w:pPr>
                      <w:r w:rsidRPr="00C35DB8">
                        <w:rPr>
                          <w:sz w:val="20"/>
                          <w:szCs w:val="20"/>
                        </w:rPr>
                        <w:t>42</w:t>
                      </w:r>
                    </w:p>
                  </w:txbxContent>
                </v:textbox>
              </v:shape>
            </w:pict>
          </mc:Fallback>
        </mc:AlternateContent>
      </w:r>
      <w:r w:rsidR="00756ACD">
        <w:t xml:space="preserve">Example 6b - </w:t>
      </w:r>
      <w:fldSimple w:instr=" SEQ Example_6b_- \* ARABIC ">
        <w:r w:rsidR="00830EA9">
          <w:rPr>
            <w:noProof/>
          </w:rPr>
          <w:t>4</w:t>
        </w:r>
      </w:fldSimple>
      <w:r w:rsidR="00765F94" w:rsidRPr="0050756C">
        <w:rPr>
          <w:b w:val="0"/>
          <w:szCs w:val="20"/>
        </w:rPr>
        <w:t xml:space="preserve">. </w:t>
      </w:r>
      <w:proofErr w:type="spellStart"/>
      <w:r w:rsidR="002A483A">
        <w:rPr>
          <w:i/>
          <w:szCs w:val="20"/>
        </w:rPr>
        <w:t>Quatre</w:t>
      </w:r>
      <w:proofErr w:type="spellEnd"/>
      <w:r w:rsidR="00765F94" w:rsidRPr="00756ACD">
        <w:rPr>
          <w:i/>
          <w:szCs w:val="20"/>
        </w:rPr>
        <w:t xml:space="preserve"> </w:t>
      </w:r>
      <w:proofErr w:type="spellStart"/>
      <w:r w:rsidR="00765F94" w:rsidRPr="00756ACD">
        <w:rPr>
          <w:i/>
          <w:szCs w:val="20"/>
        </w:rPr>
        <w:t>Pièces</w:t>
      </w:r>
      <w:proofErr w:type="spellEnd"/>
      <w:r w:rsidR="00765F94" w:rsidRPr="00756ACD">
        <w:rPr>
          <w:i/>
          <w:szCs w:val="20"/>
        </w:rPr>
        <w:t xml:space="preserve"> Fugitives</w:t>
      </w:r>
      <w:r w:rsidR="00765F94" w:rsidRPr="00756ACD">
        <w:rPr>
          <w:szCs w:val="20"/>
        </w:rPr>
        <w:t>, Op. 15, No. 2, mm. 42</w:t>
      </w:r>
      <w:r w:rsidR="00C86EF3">
        <w:rPr>
          <w:szCs w:val="20"/>
        </w:rPr>
        <w:t>–</w:t>
      </w:r>
      <w:r w:rsidR="00765F94" w:rsidRPr="00756ACD">
        <w:rPr>
          <w:szCs w:val="20"/>
        </w:rPr>
        <w:t>43.</w:t>
      </w:r>
      <w:bookmarkEnd w:id="59"/>
      <w:r w:rsidR="00765F94">
        <w:rPr>
          <w:b w:val="0"/>
          <w:szCs w:val="20"/>
        </w:rPr>
        <w:t xml:space="preserve"> </w:t>
      </w:r>
    </w:p>
    <w:p w:rsidR="00765F94" w:rsidRDefault="00765F94" w:rsidP="00765F94">
      <w:pPr>
        <w:spacing w:line="480" w:lineRule="auto"/>
      </w:pPr>
      <w:r>
        <w:rPr>
          <w:noProof/>
        </w:rPr>
        <w:drawing>
          <wp:inline distT="0" distB="0" distL="0" distR="0" wp14:anchorId="55BA6B4D" wp14:editId="6BB34AD4">
            <wp:extent cx="340822" cy="1188085"/>
            <wp:effectExtent l="0" t="0" r="254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Fleeting Pieces0006.jpg"/>
                    <pic:cNvPicPr/>
                  </pic:nvPicPr>
                  <pic:blipFill rotWithShape="1">
                    <a:blip r:embed="rId38" cstate="print">
                      <a:biLevel thresh="75000"/>
                      <a:extLst>
                        <a:ext uri="{28A0092B-C50C-407E-A947-70E740481C1C}">
                          <a14:useLocalDpi xmlns:a14="http://schemas.microsoft.com/office/drawing/2010/main" val="0"/>
                        </a:ext>
                      </a:extLst>
                    </a:blip>
                    <a:srcRect l="7431" r="86083" b="83036"/>
                    <a:stretch/>
                  </pic:blipFill>
                  <pic:spPr bwMode="auto">
                    <a:xfrm>
                      <a:off x="0" y="0"/>
                      <a:ext cx="341004" cy="1188720"/>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584A8965" wp14:editId="3E85D490">
            <wp:extent cx="2325522" cy="1188085"/>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Fleeting Pieces0006.jpg"/>
                    <pic:cNvPicPr/>
                  </pic:nvPicPr>
                  <pic:blipFill rotWithShape="1">
                    <a:blip r:embed="rId39" cstate="print">
                      <a:biLevel thresh="75000"/>
                      <a:extLst>
                        <a:ext uri="{28A0092B-C50C-407E-A947-70E740481C1C}">
                          <a14:useLocalDpi xmlns:a14="http://schemas.microsoft.com/office/drawing/2010/main" val="0"/>
                        </a:ext>
                      </a:extLst>
                    </a:blip>
                    <a:srcRect l="33849" r="21898" b="83036"/>
                    <a:stretch/>
                  </pic:blipFill>
                  <pic:spPr bwMode="auto">
                    <a:xfrm>
                      <a:off x="0" y="0"/>
                      <a:ext cx="2326438" cy="1188553"/>
                    </a:xfrm>
                    <a:prstGeom prst="rect">
                      <a:avLst/>
                    </a:prstGeom>
                    <a:ln>
                      <a:noFill/>
                    </a:ln>
                    <a:extLst>
                      <a:ext uri="{53640926-AAD7-44D8-BBD7-CCE9431645EC}">
                        <a14:shadowObscured xmlns:a14="http://schemas.microsoft.com/office/drawing/2010/main"/>
                      </a:ext>
                    </a:extLst>
                  </pic:spPr>
                </pic:pic>
              </a:graphicData>
            </a:graphic>
          </wp:inline>
        </w:drawing>
      </w:r>
    </w:p>
    <w:p w:rsidR="0089774A" w:rsidRDefault="00765F94" w:rsidP="00613564">
      <w:pPr>
        <w:spacing w:line="480" w:lineRule="auto"/>
      </w:pPr>
      <w:r w:rsidRPr="00DC0AFE">
        <w:tab/>
      </w:r>
      <w:r w:rsidR="0018572C">
        <w:t>To end</w:t>
      </w:r>
      <w:r w:rsidRPr="00DC0AFE">
        <w:t xml:space="preserve"> the A section</w:t>
      </w:r>
      <w:r w:rsidR="00E529FF">
        <w:t xml:space="preserve"> (m. 24</w:t>
      </w:r>
      <w:r w:rsidR="00613564">
        <w:t xml:space="preserve"> in Example 6b - 5</w:t>
      </w:r>
      <w:r w:rsidR="00E529FF">
        <w:t>)</w:t>
      </w:r>
      <w:r w:rsidRPr="00DC0AFE">
        <w:t xml:space="preserve">, Clara </w:t>
      </w:r>
      <w:r w:rsidR="00494F87">
        <w:t>employs</w:t>
      </w:r>
      <w:r w:rsidRPr="00DC0AFE">
        <w:t xml:space="preserve"> a new </w:t>
      </w:r>
      <w:r w:rsidR="00E529FF">
        <w:t xml:space="preserve">legato </w:t>
      </w:r>
      <w:r w:rsidRPr="00DC0AFE">
        <w:t xml:space="preserve">motive, </w:t>
      </w:r>
      <w:r w:rsidR="00E529FF">
        <w:t>w</w:t>
      </w:r>
      <w:r w:rsidR="00613564">
        <w:t>hich decorates th</w:t>
      </w:r>
      <w:r w:rsidR="0089774A">
        <w:t>e long chords.</w:t>
      </w:r>
    </w:p>
    <w:p w:rsidR="00613564" w:rsidRDefault="00613564" w:rsidP="00613564">
      <w:pPr>
        <w:spacing w:line="480" w:lineRule="auto"/>
      </w:pPr>
    </w:p>
    <w:p w:rsidR="00613564" w:rsidRDefault="00613564" w:rsidP="00613564">
      <w:pPr>
        <w:spacing w:line="480" w:lineRule="auto"/>
      </w:pPr>
    </w:p>
    <w:p w:rsidR="00613564" w:rsidRDefault="00613564" w:rsidP="00613564">
      <w:pPr>
        <w:spacing w:line="480" w:lineRule="auto"/>
      </w:pPr>
    </w:p>
    <w:p w:rsidR="00765F94" w:rsidRDefault="00627ADC" w:rsidP="00756ACD">
      <w:pPr>
        <w:pStyle w:val="Caption"/>
      </w:pPr>
      <w:bookmarkStart w:id="60" w:name="_Toc443166515"/>
      <w:r>
        <w:rPr>
          <w:noProof/>
        </w:rPr>
        <w:lastRenderedPageBreak/>
        <mc:AlternateContent>
          <mc:Choice Requires="wps">
            <w:drawing>
              <wp:anchor distT="45720" distB="45720" distL="114300" distR="114300" simplePos="0" relativeHeight="251877376" behindDoc="0" locked="0" layoutInCell="1" allowOverlap="1" wp14:anchorId="22B4E4C0" wp14:editId="10B8692D">
                <wp:simplePos x="0" y="0"/>
                <wp:positionH relativeFrom="column">
                  <wp:posOffset>0</wp:posOffset>
                </wp:positionH>
                <wp:positionV relativeFrom="paragraph">
                  <wp:posOffset>228600</wp:posOffset>
                </wp:positionV>
                <wp:extent cx="422695" cy="387985"/>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695" cy="387985"/>
                        </a:xfrm>
                        <a:prstGeom prst="rect">
                          <a:avLst/>
                        </a:prstGeom>
                        <a:noFill/>
                        <a:ln w="9525">
                          <a:noFill/>
                          <a:miter lim="800000"/>
                          <a:headEnd/>
                          <a:tailEnd/>
                        </a:ln>
                      </wps:spPr>
                      <wps:txbx>
                        <w:txbxContent>
                          <w:p w:rsidR="00EF0ECC" w:rsidRPr="00C35DB8" w:rsidRDefault="00EF0ECC" w:rsidP="00627ADC">
                            <w:pPr>
                              <w:rPr>
                                <w:sz w:val="20"/>
                                <w:szCs w:val="20"/>
                              </w:rPr>
                            </w:pPr>
                            <w:r w:rsidRPr="00C35DB8">
                              <w:rPr>
                                <w:sz w:val="20"/>
                                <w:szCs w:val="20"/>
                              </w:rPr>
                              <w:t>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B4E4C0" id="_x0000_s1056" type="#_x0000_t202" style="position:absolute;left:0;text-align:left;margin-left:0;margin-top:18pt;width:33.3pt;height:30.55pt;z-index:251877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" filled="f" stroked="f">
                <v:textbox>
                  <w:txbxContent>
                    <w:p w:rsidR="00EF0ECC" w:rsidRPr="00C35DB8" w:rsidRDefault="00EF0ECC" w:rsidP="00627ADC">
                      <w:pPr>
                        <w:rPr>
                          <w:sz w:val="20"/>
                          <w:szCs w:val="20"/>
                        </w:rPr>
                      </w:pPr>
                      <w:r w:rsidRPr="00C35DB8">
                        <w:rPr>
                          <w:sz w:val="20"/>
                          <w:szCs w:val="20"/>
                        </w:rPr>
                        <w:t>24</w:t>
                      </w:r>
                    </w:p>
                  </w:txbxContent>
                </v:textbox>
              </v:shape>
            </w:pict>
          </mc:Fallback>
        </mc:AlternateContent>
      </w:r>
      <w:r w:rsidR="00756ACD">
        <w:t xml:space="preserve">Example 6b - </w:t>
      </w:r>
      <w:fldSimple w:instr=" SEQ Example_6b_- \* ARABIC ">
        <w:r w:rsidR="00830EA9">
          <w:rPr>
            <w:noProof/>
          </w:rPr>
          <w:t>5</w:t>
        </w:r>
      </w:fldSimple>
      <w:r w:rsidR="00765F94" w:rsidRPr="0050756C">
        <w:rPr>
          <w:b w:val="0"/>
          <w:szCs w:val="20"/>
        </w:rPr>
        <w:t xml:space="preserve">. </w:t>
      </w:r>
      <w:proofErr w:type="spellStart"/>
      <w:r w:rsidR="002A483A">
        <w:rPr>
          <w:i/>
          <w:szCs w:val="20"/>
        </w:rPr>
        <w:t>Quatre</w:t>
      </w:r>
      <w:proofErr w:type="spellEnd"/>
      <w:r w:rsidR="00765F94" w:rsidRPr="00756ACD">
        <w:rPr>
          <w:i/>
          <w:szCs w:val="20"/>
        </w:rPr>
        <w:t xml:space="preserve"> </w:t>
      </w:r>
      <w:proofErr w:type="spellStart"/>
      <w:r w:rsidR="00765F94" w:rsidRPr="00756ACD">
        <w:rPr>
          <w:i/>
          <w:szCs w:val="20"/>
        </w:rPr>
        <w:t>Pièces</w:t>
      </w:r>
      <w:proofErr w:type="spellEnd"/>
      <w:r w:rsidR="00765F94" w:rsidRPr="00756ACD">
        <w:rPr>
          <w:i/>
          <w:szCs w:val="20"/>
        </w:rPr>
        <w:t xml:space="preserve"> Fugitives</w:t>
      </w:r>
      <w:r w:rsidR="00765F94" w:rsidRPr="00756ACD">
        <w:rPr>
          <w:szCs w:val="20"/>
        </w:rPr>
        <w:t>, Op. 15, No. 2, mm. 24</w:t>
      </w:r>
      <w:r w:rsidR="00C86EF3">
        <w:rPr>
          <w:szCs w:val="20"/>
        </w:rPr>
        <w:t>–</w:t>
      </w:r>
      <w:r w:rsidR="00765F94" w:rsidRPr="00756ACD">
        <w:rPr>
          <w:szCs w:val="20"/>
        </w:rPr>
        <w:t>27.</w:t>
      </w:r>
      <w:bookmarkEnd w:id="60"/>
      <w:r w:rsidR="00765F94">
        <w:rPr>
          <w:b w:val="0"/>
          <w:szCs w:val="20"/>
        </w:rPr>
        <w:t xml:space="preserve"> </w:t>
      </w:r>
    </w:p>
    <w:p w:rsidR="00765F94" w:rsidRDefault="00765F94" w:rsidP="00765F94">
      <w:pPr>
        <w:spacing w:line="480" w:lineRule="auto"/>
      </w:pPr>
      <w:r>
        <w:rPr>
          <w:noProof/>
        </w:rPr>
        <mc:AlternateContent>
          <mc:Choice Requires="wps">
            <w:drawing>
              <wp:anchor distT="0" distB="0" distL="114300" distR="114300" simplePos="0" relativeHeight="251744256" behindDoc="0" locked="0" layoutInCell="1" allowOverlap="1" wp14:anchorId="391E43BB" wp14:editId="59193BDE">
                <wp:simplePos x="0" y="0"/>
                <wp:positionH relativeFrom="column">
                  <wp:posOffset>1635369</wp:posOffset>
                </wp:positionH>
                <wp:positionV relativeFrom="paragraph">
                  <wp:posOffset>212146</wp:posOffset>
                </wp:positionV>
                <wp:extent cx="556260" cy="451338"/>
                <wp:effectExtent l="0" t="0" r="15240" b="25400"/>
                <wp:wrapNone/>
                <wp:docPr id="92" name="Rectangle 92"/>
                <wp:cNvGraphicFramePr/>
                <a:graphic xmlns:a="http://schemas.openxmlformats.org/drawingml/2006/main">
                  <a:graphicData uri="http://schemas.microsoft.com/office/word/2010/wordprocessingShape">
                    <wps:wsp>
                      <wps:cNvSpPr/>
                      <wps:spPr>
                        <a:xfrm>
                          <a:off x="0" y="0"/>
                          <a:ext cx="556260" cy="451338"/>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4563C0E" id="Rectangle 92" o:spid="_x0000_s1026" style="position:absolute;margin-left:128.75pt;margin-top:16.7pt;width:43.8pt;height:35.55pt;z-index:251744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" filled="f" strokecolor="windowText" strokeweight="1pt"/>
            </w:pict>
          </mc:Fallback>
        </mc:AlternateContent>
      </w:r>
      <w:r>
        <w:rPr>
          <w:noProof/>
        </w:rPr>
        <mc:AlternateContent>
          <mc:Choice Requires="wps">
            <w:drawing>
              <wp:anchor distT="0" distB="0" distL="114300" distR="114300" simplePos="0" relativeHeight="251741184" behindDoc="0" locked="0" layoutInCell="1" allowOverlap="1" wp14:anchorId="19AAD7F3" wp14:editId="4A2B4C16">
                <wp:simplePos x="0" y="0"/>
                <wp:positionH relativeFrom="column">
                  <wp:posOffset>624840</wp:posOffset>
                </wp:positionH>
                <wp:positionV relativeFrom="paragraph">
                  <wp:posOffset>3810</wp:posOffset>
                </wp:positionV>
                <wp:extent cx="556260" cy="381000"/>
                <wp:effectExtent l="0" t="0" r="15240" b="19050"/>
                <wp:wrapNone/>
                <wp:docPr id="86" name="Rectangle 86"/>
                <wp:cNvGraphicFramePr/>
                <a:graphic xmlns:a="http://schemas.openxmlformats.org/drawingml/2006/main">
                  <a:graphicData uri="http://schemas.microsoft.com/office/word/2010/wordprocessingShape">
                    <wps:wsp>
                      <wps:cNvSpPr/>
                      <wps:spPr>
                        <a:xfrm>
                          <a:off x="0" y="0"/>
                          <a:ext cx="556260" cy="3810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006561" id="Rectangle 86" o:spid="_x0000_s1026" style="position:absolute;margin-left:49.2pt;margin-top:.3pt;width:43.8pt;height:30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" filled="f" strokecolor="windowText" strokeweight="1pt"/>
            </w:pict>
          </mc:Fallback>
        </mc:AlternateContent>
      </w:r>
      <w:r>
        <w:rPr>
          <w:noProof/>
        </w:rPr>
        <w:drawing>
          <wp:inline distT="0" distB="0" distL="0" distR="0" wp14:anchorId="61366225" wp14:editId="7E6015C1">
            <wp:extent cx="281940" cy="1188436"/>
            <wp:effectExtent l="0" t="0" r="381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Fleeting Pieces0005.jpg"/>
                    <pic:cNvPicPr/>
                  </pic:nvPicPr>
                  <pic:blipFill rotWithShape="1">
                    <a:blip r:embed="rId40" cstate="print">
                      <a:biLevel thresh="75000"/>
                      <a:extLst>
                        <a:ext uri="{28A0092B-C50C-407E-A947-70E740481C1C}">
                          <a14:useLocalDpi xmlns:a14="http://schemas.microsoft.com/office/drawing/2010/main" val="0"/>
                        </a:ext>
                      </a:extLst>
                    </a:blip>
                    <a:srcRect l="6802" t="25141" r="87822" b="58381"/>
                    <a:stretch/>
                  </pic:blipFill>
                  <pic:spPr bwMode="auto">
                    <a:xfrm>
                      <a:off x="0" y="0"/>
                      <a:ext cx="282373" cy="1190263"/>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472F9808" wp14:editId="07E83BC2">
            <wp:extent cx="955964" cy="1238250"/>
            <wp:effectExtent l="0" t="0" r="0" b="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Fleeting Pieces0005.jpg"/>
                    <pic:cNvPicPr/>
                  </pic:nvPicPr>
                  <pic:blipFill rotWithShape="1">
                    <a:blip r:embed="rId41" cstate="print">
                      <a:biLevel thresh="75000"/>
                      <a:extLst>
                        <a:ext uri="{28A0092B-C50C-407E-A947-70E740481C1C}">
                          <a14:useLocalDpi xmlns:a14="http://schemas.microsoft.com/office/drawing/2010/main" val="0"/>
                        </a:ext>
                      </a:extLst>
                    </a:blip>
                    <a:srcRect l="80185" t="6786" r="1610" b="76346"/>
                    <a:stretch/>
                  </pic:blipFill>
                  <pic:spPr bwMode="auto">
                    <a:xfrm>
                      <a:off x="0" y="0"/>
                      <a:ext cx="957199" cy="1239850"/>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73493493" wp14:editId="5A72E6F5">
            <wp:extent cx="2709949" cy="1187369"/>
            <wp:effectExtent l="0" t="0" r="0"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Fleeting Pieces0005.jpg"/>
                    <pic:cNvPicPr/>
                  </pic:nvPicPr>
                  <pic:blipFill rotWithShape="1">
                    <a:blip r:embed="rId42" cstate="print">
                      <a:biLevel thresh="75000"/>
                      <a:extLst>
                        <a:ext uri="{28A0092B-C50C-407E-A947-70E740481C1C}">
                          <a14:useLocalDpi xmlns:a14="http://schemas.microsoft.com/office/drawing/2010/main" val="0"/>
                        </a:ext>
                      </a:extLst>
                    </a:blip>
                    <a:srcRect l="11704" t="25456" r="36726" b="58381"/>
                    <a:stretch/>
                  </pic:blipFill>
                  <pic:spPr bwMode="auto">
                    <a:xfrm>
                      <a:off x="0" y="0"/>
                      <a:ext cx="2711428" cy="1188017"/>
                    </a:xfrm>
                    <a:prstGeom prst="rect">
                      <a:avLst/>
                    </a:prstGeom>
                    <a:ln>
                      <a:noFill/>
                    </a:ln>
                    <a:extLst>
                      <a:ext uri="{53640926-AAD7-44D8-BBD7-CCE9431645EC}">
                        <a14:shadowObscured xmlns:a14="http://schemas.microsoft.com/office/drawing/2010/main"/>
                      </a:ext>
                    </a:extLst>
                  </pic:spPr>
                </pic:pic>
              </a:graphicData>
            </a:graphic>
          </wp:inline>
        </w:drawing>
      </w:r>
    </w:p>
    <w:p w:rsidR="00765F94" w:rsidRPr="00DC0AFE" w:rsidRDefault="00765F94" w:rsidP="00765F94">
      <w:pPr>
        <w:spacing w:line="480" w:lineRule="auto"/>
      </w:pPr>
      <w:r w:rsidRPr="00DC0AFE">
        <w:t xml:space="preserve">This </w:t>
      </w:r>
      <w:r w:rsidR="00E529FF">
        <w:t>slurred</w:t>
      </w:r>
      <w:r w:rsidRPr="00DC0AFE">
        <w:t xml:space="preserve"> motive becomes more significant later in the piece. </w:t>
      </w:r>
    </w:p>
    <w:p w:rsidR="00765F94" w:rsidRPr="00DC0AFE" w:rsidRDefault="00765F94" w:rsidP="00765F94">
      <w:pPr>
        <w:spacing w:line="480" w:lineRule="auto"/>
      </w:pPr>
      <w:r w:rsidRPr="00DC0AFE">
        <w:tab/>
      </w:r>
      <w:r w:rsidR="00AC5650">
        <w:t>Both the</w:t>
      </w:r>
      <w:r w:rsidR="00905EA2">
        <w:t xml:space="preserve"> shift </w:t>
      </w:r>
      <w:r w:rsidR="00CB5526">
        <w:t>to</w:t>
      </w:r>
      <w:r w:rsidR="00AC5650">
        <w:t xml:space="preserve"> the relative major key and</w:t>
      </w:r>
      <w:r w:rsidR="00905EA2">
        <w:t xml:space="preserve"> the slow harmonic rhythm of</w:t>
      </w:r>
      <w:r w:rsidR="00AC5650">
        <w:t xml:space="preserve"> the B section (m. 29) suggest </w:t>
      </w:r>
      <w:r w:rsidR="00905EA2">
        <w:t xml:space="preserve">a more relaxed style at the beginning of the section. </w:t>
      </w:r>
      <w:r w:rsidR="00CB5526">
        <w:t>Fingering</w:t>
      </w:r>
      <w:r w:rsidR="00905EA2" w:rsidRPr="00DC0AFE">
        <w:t xml:space="preserve"> suggestions for this </w:t>
      </w:r>
      <w:r w:rsidR="00905EA2">
        <w:t>p</w:t>
      </w:r>
      <w:r w:rsidR="00CB5526">
        <w:t xml:space="preserve">assage are included </w:t>
      </w:r>
      <w:r w:rsidR="0089774A">
        <w:t>below.</w:t>
      </w:r>
      <w:r w:rsidR="008B18AC" w:rsidRPr="008B18AC">
        <w:rPr>
          <w:noProof/>
        </w:rPr>
        <w:t xml:space="preserve"> </w:t>
      </w:r>
    </w:p>
    <w:p w:rsidR="00765F94" w:rsidRDefault="008B18AC" w:rsidP="00756ACD">
      <w:pPr>
        <w:pStyle w:val="Caption"/>
      </w:pPr>
      <w:bookmarkStart w:id="61" w:name="_Toc443166516"/>
      <w:r>
        <w:rPr>
          <w:noProof/>
        </w:rPr>
        <mc:AlternateContent>
          <mc:Choice Requires="wps">
            <w:drawing>
              <wp:anchor distT="45720" distB="45720" distL="114300" distR="114300" simplePos="0" relativeHeight="252045312" behindDoc="0" locked="0" layoutInCell="1" allowOverlap="1" wp14:anchorId="5950B362" wp14:editId="07FE8C53">
                <wp:simplePos x="0" y="0"/>
                <wp:positionH relativeFrom="column">
                  <wp:posOffset>2703444</wp:posOffset>
                </wp:positionH>
                <wp:positionV relativeFrom="paragraph">
                  <wp:posOffset>245276</wp:posOffset>
                </wp:positionV>
                <wp:extent cx="944545" cy="298450"/>
                <wp:effectExtent l="0" t="0" r="0" b="6350"/>
                <wp:wrapNone/>
                <wp:docPr id="3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4545" cy="298450"/>
                        </a:xfrm>
                        <a:prstGeom prst="rect">
                          <a:avLst/>
                        </a:prstGeom>
                        <a:noFill/>
                        <a:ln w="9525">
                          <a:noFill/>
                          <a:miter lim="800000"/>
                          <a:headEnd/>
                          <a:tailEnd/>
                        </a:ln>
                      </wps:spPr>
                      <wps:txbx>
                        <w:txbxContent>
                          <w:p w:rsidR="00EF0ECC" w:rsidRPr="00A63B98" w:rsidRDefault="00EF0ECC" w:rsidP="008B18AC">
                            <w:pPr>
                              <w:rPr>
                                <w:sz w:val="16"/>
                                <w:szCs w:val="16"/>
                              </w:rPr>
                            </w:pPr>
                            <w:r>
                              <w:rPr>
                                <w:sz w:val="16"/>
                                <w:szCs w:val="16"/>
                              </w:rPr>
                              <w:t xml:space="preserve">         2   </w:t>
                            </w:r>
                            <w:proofErr w:type="gramStart"/>
                            <w:r>
                              <w:rPr>
                                <w:sz w:val="16"/>
                                <w:szCs w:val="16"/>
                              </w:rPr>
                              <w:t>3  4</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50B362" id="_x0000_s1057" type="#_x0000_t202" style="position:absolute;left:0;text-align:left;margin-left:212.85pt;margin-top:19.3pt;width:74.35pt;height:23.5pt;z-index:252045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" filled="f" stroked="f">
                <v:textbox>
                  <w:txbxContent>
                    <w:p w:rsidR="00EF0ECC" w:rsidRPr="00A63B98" w:rsidRDefault="00EF0ECC" w:rsidP="008B18AC">
                      <w:pPr>
                        <w:rPr>
                          <w:sz w:val="16"/>
                          <w:szCs w:val="16"/>
                        </w:rPr>
                      </w:pPr>
                      <w:r>
                        <w:rPr>
                          <w:sz w:val="16"/>
                          <w:szCs w:val="16"/>
                        </w:rPr>
                        <w:t xml:space="preserve">         2   </w:t>
                      </w:r>
                      <w:proofErr w:type="gramStart"/>
                      <w:r>
                        <w:rPr>
                          <w:sz w:val="16"/>
                          <w:szCs w:val="16"/>
                        </w:rPr>
                        <w:t>3  4</w:t>
                      </w:r>
                      <w:proofErr w:type="gramEnd"/>
                    </w:p>
                  </w:txbxContent>
                </v:textbox>
              </v:shape>
            </w:pict>
          </mc:Fallback>
        </mc:AlternateContent>
      </w:r>
      <w:r w:rsidR="00627ADC">
        <w:rPr>
          <w:noProof/>
        </w:rPr>
        <mc:AlternateContent>
          <mc:Choice Requires="wps">
            <w:drawing>
              <wp:anchor distT="45720" distB="45720" distL="114300" distR="114300" simplePos="0" relativeHeight="251879424" behindDoc="0" locked="0" layoutInCell="1" allowOverlap="1" wp14:anchorId="1AC63DB9" wp14:editId="423AAB90">
                <wp:simplePos x="0" y="0"/>
                <wp:positionH relativeFrom="column">
                  <wp:posOffset>0</wp:posOffset>
                </wp:positionH>
                <wp:positionV relativeFrom="paragraph">
                  <wp:posOffset>171450</wp:posOffset>
                </wp:positionV>
                <wp:extent cx="422695" cy="387985"/>
                <wp:effectExtent l="0" t="0" r="0" b="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695" cy="387985"/>
                        </a:xfrm>
                        <a:prstGeom prst="rect">
                          <a:avLst/>
                        </a:prstGeom>
                        <a:noFill/>
                        <a:ln w="9525">
                          <a:noFill/>
                          <a:miter lim="800000"/>
                          <a:headEnd/>
                          <a:tailEnd/>
                        </a:ln>
                      </wps:spPr>
                      <wps:txbx>
                        <w:txbxContent>
                          <w:p w:rsidR="00EF0ECC" w:rsidRPr="00C35DB8" w:rsidRDefault="00EF0ECC" w:rsidP="00627ADC">
                            <w:pPr>
                              <w:rPr>
                                <w:sz w:val="20"/>
                                <w:szCs w:val="20"/>
                              </w:rPr>
                            </w:pPr>
                            <w:r w:rsidRPr="00C35DB8">
                              <w:rPr>
                                <w:sz w:val="20"/>
                                <w:szCs w:val="20"/>
                              </w:rPr>
                              <w:t>28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C63DB9" id="_x0000_s1058" type="#_x0000_t202" style="position:absolute;left:0;text-align:left;margin-left:0;margin-top:13.5pt;width:33.3pt;height:30.55pt;z-index:251879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" filled="f" stroked="f">
                <v:textbox>
                  <w:txbxContent>
                    <w:p w:rsidR="00EF0ECC" w:rsidRPr="00C35DB8" w:rsidRDefault="00EF0ECC" w:rsidP="00627ADC">
                      <w:pPr>
                        <w:rPr>
                          <w:sz w:val="20"/>
                          <w:szCs w:val="20"/>
                        </w:rPr>
                      </w:pPr>
                      <w:r w:rsidRPr="00C35DB8">
                        <w:rPr>
                          <w:sz w:val="20"/>
                          <w:szCs w:val="20"/>
                        </w:rPr>
                        <w:t>28</w:t>
                      </w:r>
                    </w:p>
                  </w:txbxContent>
                </v:textbox>
              </v:shape>
            </w:pict>
          </mc:Fallback>
        </mc:AlternateContent>
      </w:r>
      <w:r w:rsidR="00905EA2">
        <w:rPr>
          <w:noProof/>
        </w:rPr>
        <mc:AlternateContent>
          <mc:Choice Requires="wps">
            <w:drawing>
              <wp:anchor distT="0" distB="0" distL="114300" distR="114300" simplePos="0" relativeHeight="251831296" behindDoc="0" locked="0" layoutInCell="1" allowOverlap="1" wp14:anchorId="5FD4867B" wp14:editId="77380E59">
                <wp:simplePos x="0" y="0"/>
                <wp:positionH relativeFrom="column">
                  <wp:posOffset>992038</wp:posOffset>
                </wp:positionH>
                <wp:positionV relativeFrom="paragraph">
                  <wp:posOffset>291681</wp:posOffset>
                </wp:positionV>
                <wp:extent cx="540352" cy="298377"/>
                <wp:effectExtent l="0" t="0" r="0" b="0"/>
                <wp:wrapNone/>
                <wp:docPr id="2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352" cy="298377"/>
                        </a:xfrm>
                        <a:prstGeom prst="rect">
                          <a:avLst/>
                        </a:prstGeom>
                        <a:noFill/>
                        <a:ln w="9525">
                          <a:noFill/>
                          <a:miter lim="800000"/>
                          <a:headEnd/>
                          <a:tailEnd/>
                        </a:ln>
                      </wps:spPr>
                      <wps:txbx>
                        <w:txbxContent>
                          <w:p w:rsidR="00EF0ECC" w:rsidRPr="008B18AC" w:rsidRDefault="00EF0ECC" w:rsidP="00905EA2">
                            <w:pPr>
                              <w:rPr>
                                <w:sz w:val="16"/>
                                <w:szCs w:val="16"/>
                              </w:rPr>
                            </w:pPr>
                            <w:r>
                              <w:rPr>
                                <w:sz w:val="16"/>
                                <w:szCs w:val="16"/>
                              </w:rPr>
                              <w:t xml:space="preserve">  </w:t>
                            </w:r>
                            <w:proofErr w:type="gramStart"/>
                            <w:r>
                              <w:rPr>
                                <w:sz w:val="16"/>
                                <w:szCs w:val="16"/>
                              </w:rPr>
                              <w:t>1  2</w:t>
                            </w:r>
                            <w:proofErr w:type="gramEnd"/>
                            <w:r>
                              <w:rPr>
                                <w:sz w:val="16"/>
                                <w:szCs w:val="16"/>
                              </w:rPr>
                              <w:t xml:space="preserve">   3</w:t>
                            </w:r>
                            <w:r>
                              <w:rPr>
                                <w:sz w:val="20"/>
                                <w:szCs w:val="20"/>
                              </w:rPr>
                              <w:t xml:space="preserve"> </w:t>
                            </w:r>
                          </w:p>
                        </w:txbxContent>
                      </wps:txbx>
                      <wps:bodyPr rot="0" vert="horz" wrap="square" lIns="91440" tIns="45720" rIns="91440" bIns="45720" anchor="t" anchorCtr="0">
                        <a:noAutofit/>
                      </wps:bodyPr>
                    </wps:wsp>
                  </a:graphicData>
                </a:graphic>
              </wp:anchor>
            </w:drawing>
          </mc:Choice>
          <mc:Fallback>
            <w:pict>
              <v:shape w14:anchorId="5FD4867B" id="_x0000_s1059" type="#_x0000_t202" style="position:absolute;left:0;text-align:left;margin-left:78.1pt;margin-top:22.95pt;width:42.55pt;height:23.5pt;z-index:251831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" filled="f" stroked="f">
                <v:textbox>
                  <w:txbxContent>
                    <w:p w:rsidR="00EF0ECC" w:rsidRPr="008B18AC" w:rsidRDefault="00EF0ECC" w:rsidP="00905EA2">
                      <w:pPr>
                        <w:rPr>
                          <w:sz w:val="16"/>
                          <w:szCs w:val="16"/>
                        </w:rPr>
                      </w:pPr>
                      <w:r>
                        <w:rPr>
                          <w:sz w:val="16"/>
                          <w:szCs w:val="16"/>
                        </w:rPr>
                        <w:t xml:space="preserve">  </w:t>
                      </w:r>
                      <w:proofErr w:type="gramStart"/>
                      <w:r>
                        <w:rPr>
                          <w:sz w:val="16"/>
                          <w:szCs w:val="16"/>
                        </w:rPr>
                        <w:t>1  2</w:t>
                      </w:r>
                      <w:proofErr w:type="gramEnd"/>
                      <w:r>
                        <w:rPr>
                          <w:sz w:val="16"/>
                          <w:szCs w:val="16"/>
                        </w:rPr>
                        <w:t xml:space="preserve">   3</w:t>
                      </w:r>
                      <w:r>
                        <w:rPr>
                          <w:sz w:val="20"/>
                          <w:szCs w:val="20"/>
                        </w:rPr>
                        <w:t xml:space="preserve"> </w:t>
                      </w:r>
                    </w:p>
                  </w:txbxContent>
                </v:textbox>
              </v:shape>
            </w:pict>
          </mc:Fallback>
        </mc:AlternateContent>
      </w:r>
      <w:r w:rsidR="00756ACD">
        <w:t xml:space="preserve">Example 6b - </w:t>
      </w:r>
      <w:fldSimple w:instr=" SEQ Example_6b_- \* ARABIC ">
        <w:r w:rsidR="00830EA9">
          <w:rPr>
            <w:noProof/>
          </w:rPr>
          <w:t>6</w:t>
        </w:r>
      </w:fldSimple>
      <w:r w:rsidR="00B678E2">
        <w:rPr>
          <w:b w:val="0"/>
          <w:szCs w:val="20"/>
        </w:rPr>
        <w:t>.</w:t>
      </w:r>
      <w:r w:rsidR="00765F94" w:rsidRPr="0050756C">
        <w:rPr>
          <w:b w:val="0"/>
          <w:szCs w:val="20"/>
        </w:rPr>
        <w:t xml:space="preserve"> </w:t>
      </w:r>
      <w:proofErr w:type="spellStart"/>
      <w:r w:rsidR="002A483A">
        <w:rPr>
          <w:i/>
          <w:szCs w:val="20"/>
        </w:rPr>
        <w:t>Quatre</w:t>
      </w:r>
      <w:proofErr w:type="spellEnd"/>
      <w:r w:rsidR="00765F94" w:rsidRPr="00756ACD">
        <w:rPr>
          <w:i/>
          <w:szCs w:val="20"/>
        </w:rPr>
        <w:t xml:space="preserve"> </w:t>
      </w:r>
      <w:proofErr w:type="spellStart"/>
      <w:r w:rsidR="00765F94" w:rsidRPr="00756ACD">
        <w:rPr>
          <w:i/>
          <w:szCs w:val="20"/>
        </w:rPr>
        <w:t>Pièces</w:t>
      </w:r>
      <w:proofErr w:type="spellEnd"/>
      <w:r w:rsidR="00765F94" w:rsidRPr="00756ACD">
        <w:rPr>
          <w:i/>
          <w:szCs w:val="20"/>
        </w:rPr>
        <w:t xml:space="preserve"> Fugitives</w:t>
      </w:r>
      <w:r w:rsidR="00765F94" w:rsidRPr="00756ACD">
        <w:rPr>
          <w:szCs w:val="20"/>
        </w:rPr>
        <w:t>, Op. 15, No. 2, mm. 28</w:t>
      </w:r>
      <w:r w:rsidR="00C86EF3">
        <w:rPr>
          <w:szCs w:val="20"/>
        </w:rPr>
        <w:t>–</w:t>
      </w:r>
      <w:r w:rsidR="00765F94" w:rsidRPr="00756ACD">
        <w:rPr>
          <w:szCs w:val="20"/>
        </w:rPr>
        <w:t>30</w:t>
      </w:r>
      <w:r w:rsidR="002A483A">
        <w:rPr>
          <w:b w:val="0"/>
          <w:szCs w:val="20"/>
        </w:rPr>
        <w:t>.</w:t>
      </w:r>
      <w:bookmarkEnd w:id="61"/>
      <w:r w:rsidR="002A483A">
        <w:rPr>
          <w:b w:val="0"/>
          <w:szCs w:val="20"/>
        </w:rPr>
        <w:t xml:space="preserve"> </w:t>
      </w:r>
    </w:p>
    <w:p w:rsidR="00765F94" w:rsidRDefault="00765F94" w:rsidP="00765F94">
      <w:pPr>
        <w:spacing w:line="480" w:lineRule="auto"/>
      </w:pPr>
      <w:r>
        <w:rPr>
          <w:noProof/>
        </w:rPr>
        <mc:AlternateContent>
          <mc:Choice Requires="wps">
            <w:drawing>
              <wp:anchor distT="45720" distB="45720" distL="114300" distR="114300" simplePos="0" relativeHeight="251743232" behindDoc="0" locked="0" layoutInCell="1" allowOverlap="1" wp14:anchorId="5BF47EF1" wp14:editId="4DB6DCA2">
                <wp:simplePos x="0" y="0"/>
                <wp:positionH relativeFrom="column">
                  <wp:posOffset>2702560</wp:posOffset>
                </wp:positionH>
                <wp:positionV relativeFrom="paragraph">
                  <wp:posOffset>337575</wp:posOffset>
                </wp:positionV>
                <wp:extent cx="944545" cy="298450"/>
                <wp:effectExtent l="0" t="0" r="0" b="6350"/>
                <wp:wrapNone/>
                <wp:docPr id="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4545" cy="298450"/>
                        </a:xfrm>
                        <a:prstGeom prst="rect">
                          <a:avLst/>
                        </a:prstGeom>
                        <a:noFill/>
                        <a:ln w="9525">
                          <a:noFill/>
                          <a:miter lim="800000"/>
                          <a:headEnd/>
                          <a:tailEnd/>
                        </a:ln>
                      </wps:spPr>
                      <wps:txbx>
                        <w:txbxContent>
                          <w:p w:rsidR="00EF0ECC" w:rsidRPr="00A63B98" w:rsidRDefault="00EF0ECC" w:rsidP="00765F94">
                            <w:pPr>
                              <w:rPr>
                                <w:sz w:val="16"/>
                                <w:szCs w:val="16"/>
                              </w:rPr>
                            </w:pPr>
                            <w:r>
                              <w:rPr>
                                <w:sz w:val="16"/>
                                <w:szCs w:val="16"/>
                              </w:rPr>
                              <w:t xml:space="preserve">2   1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F47EF1" id="_x0000_s1060" type="#_x0000_t202" style="position:absolute;margin-left:212.8pt;margin-top:26.6pt;width:74.35pt;height:23.5pt;z-index:251743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" filled="f" stroked="f">
                <v:textbox>
                  <w:txbxContent>
                    <w:p w:rsidR="00EF0ECC" w:rsidRPr="00A63B98" w:rsidRDefault="00EF0ECC" w:rsidP="00765F94">
                      <w:pPr>
                        <w:rPr>
                          <w:sz w:val="16"/>
                          <w:szCs w:val="16"/>
                        </w:rPr>
                      </w:pPr>
                      <w:r>
                        <w:rPr>
                          <w:sz w:val="16"/>
                          <w:szCs w:val="16"/>
                        </w:rPr>
                        <w:t xml:space="preserve">2   1 </w:t>
                      </w:r>
                    </w:p>
                  </w:txbxContent>
                </v:textbox>
              </v:shape>
            </w:pict>
          </mc:Fallback>
        </mc:AlternateContent>
      </w:r>
      <w:r>
        <w:rPr>
          <w:noProof/>
        </w:rPr>
        <mc:AlternateContent>
          <mc:Choice Requires="wps">
            <w:drawing>
              <wp:anchor distT="45720" distB="45720" distL="114300" distR="114300" simplePos="0" relativeHeight="251742208" behindDoc="0" locked="0" layoutInCell="1" allowOverlap="1" wp14:anchorId="7B3B2111" wp14:editId="267090CC">
                <wp:simplePos x="0" y="0"/>
                <wp:positionH relativeFrom="column">
                  <wp:posOffset>763675</wp:posOffset>
                </wp:positionH>
                <wp:positionV relativeFrom="paragraph">
                  <wp:posOffset>458714</wp:posOffset>
                </wp:positionV>
                <wp:extent cx="944545" cy="298450"/>
                <wp:effectExtent l="0" t="0" r="0" b="6350"/>
                <wp:wrapNone/>
                <wp:docPr id="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4545" cy="298450"/>
                        </a:xfrm>
                        <a:prstGeom prst="rect">
                          <a:avLst/>
                        </a:prstGeom>
                        <a:noFill/>
                        <a:ln w="9525">
                          <a:noFill/>
                          <a:miter lim="800000"/>
                          <a:headEnd/>
                          <a:tailEnd/>
                        </a:ln>
                      </wps:spPr>
                      <wps:txbx>
                        <w:txbxContent>
                          <w:p w:rsidR="00EF0ECC" w:rsidRPr="00A63B98" w:rsidRDefault="00EF0ECC" w:rsidP="00765F94">
                            <w:pPr>
                              <w:rPr>
                                <w:sz w:val="16"/>
                                <w:szCs w:val="16"/>
                              </w:rPr>
                            </w:pPr>
                            <w:r>
                              <w:rPr>
                                <w:sz w:val="16"/>
                                <w:szCs w:val="16"/>
                              </w:rPr>
                              <w:t xml:space="preserve">3   2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3B2111" id="_x0000_s1061" type="#_x0000_t202" style="position:absolute;margin-left:60.15pt;margin-top:36.1pt;width:74.35pt;height:23.5pt;z-index:251742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" filled="f" stroked="f">
                <v:textbox>
                  <w:txbxContent>
                    <w:p w:rsidR="00EF0ECC" w:rsidRPr="00A63B98" w:rsidRDefault="00EF0ECC" w:rsidP="00765F94">
                      <w:pPr>
                        <w:rPr>
                          <w:sz w:val="16"/>
                          <w:szCs w:val="16"/>
                        </w:rPr>
                      </w:pPr>
                      <w:r>
                        <w:rPr>
                          <w:sz w:val="16"/>
                          <w:szCs w:val="16"/>
                        </w:rPr>
                        <w:t xml:space="preserve">3   2  </w:t>
                      </w:r>
                    </w:p>
                  </w:txbxContent>
                </v:textbox>
              </v:shape>
            </w:pict>
          </mc:Fallback>
        </mc:AlternateContent>
      </w:r>
      <w:r>
        <w:rPr>
          <w:noProof/>
        </w:rPr>
        <w:drawing>
          <wp:inline distT="0" distB="0" distL="0" distR="0" wp14:anchorId="476FB342" wp14:editId="233CB9F4">
            <wp:extent cx="353086" cy="1158123"/>
            <wp:effectExtent l="0" t="0" r="8890" b="4445"/>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Fleeting Pieces0005.jpg"/>
                    <pic:cNvPicPr/>
                  </pic:nvPicPr>
                  <pic:blipFill rotWithShape="1">
                    <a:blip r:embed="rId43" cstate="print">
                      <a:biLevel thresh="75000"/>
                      <a:extLst>
                        <a:ext uri="{28A0092B-C50C-407E-A947-70E740481C1C}">
                          <a14:useLocalDpi xmlns:a14="http://schemas.microsoft.com/office/drawing/2010/main" val="0"/>
                        </a:ext>
                      </a:extLst>
                    </a:blip>
                    <a:srcRect l="6029" t="25747" r="87253" b="58490"/>
                    <a:stretch/>
                  </pic:blipFill>
                  <pic:spPr bwMode="auto">
                    <a:xfrm>
                      <a:off x="0" y="0"/>
                      <a:ext cx="353216" cy="1158548"/>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6BB68A59" wp14:editId="54E667D3">
            <wp:extent cx="3137390" cy="1158123"/>
            <wp:effectExtent l="0" t="0" r="6350" b="4445"/>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Fleeting Pieces0005.jpg"/>
                    <pic:cNvPicPr/>
                  </pic:nvPicPr>
                  <pic:blipFill rotWithShape="1">
                    <a:blip r:embed="rId42" cstate="print">
                      <a:biLevel thresh="75000"/>
                      <a:extLst>
                        <a:ext uri="{28A0092B-C50C-407E-A947-70E740481C1C}">
                          <a14:useLocalDpi xmlns:a14="http://schemas.microsoft.com/office/drawing/2010/main" val="0"/>
                        </a:ext>
                      </a:extLst>
                    </a:blip>
                    <a:srcRect l="40308" t="25747" b="58490"/>
                    <a:stretch/>
                  </pic:blipFill>
                  <pic:spPr bwMode="auto">
                    <a:xfrm>
                      <a:off x="0" y="0"/>
                      <a:ext cx="3138542" cy="1158548"/>
                    </a:xfrm>
                    <a:prstGeom prst="rect">
                      <a:avLst/>
                    </a:prstGeom>
                    <a:ln>
                      <a:noFill/>
                    </a:ln>
                    <a:extLst>
                      <a:ext uri="{53640926-AAD7-44D8-BBD7-CCE9431645EC}">
                        <a14:shadowObscured xmlns:a14="http://schemas.microsoft.com/office/drawing/2010/main"/>
                      </a:ext>
                    </a:extLst>
                  </pic:spPr>
                </pic:pic>
              </a:graphicData>
            </a:graphic>
          </wp:inline>
        </w:drawing>
      </w:r>
    </w:p>
    <w:p w:rsidR="002C07D0" w:rsidRPr="00DC0AFE" w:rsidRDefault="00905EA2" w:rsidP="00765F94">
      <w:pPr>
        <w:spacing w:line="480" w:lineRule="auto"/>
      </w:pPr>
      <w:r>
        <w:t xml:space="preserve">This passage provides a temporary reprieve from the continual scales of the A section, but those elements ultimately return. </w:t>
      </w:r>
      <w:r w:rsidR="00765F94" w:rsidRPr="00DC0AFE">
        <w:t xml:space="preserve">In fact, they </w:t>
      </w:r>
      <w:r w:rsidR="00765F94">
        <w:t xml:space="preserve">eventually </w:t>
      </w:r>
      <w:r w:rsidR="00765F94" w:rsidRPr="00DC0AFE">
        <w:t>become more intense in various ways. For example, the repeated chords return and now span multiple measures.</w:t>
      </w:r>
    </w:p>
    <w:p w:rsidR="00765F94" w:rsidRDefault="00627ADC" w:rsidP="00C53551">
      <w:pPr>
        <w:pStyle w:val="Caption"/>
      </w:pPr>
      <w:bookmarkStart w:id="62" w:name="_Toc443166517"/>
      <w:r>
        <w:rPr>
          <w:noProof/>
        </w:rPr>
        <mc:AlternateContent>
          <mc:Choice Requires="wps">
            <w:drawing>
              <wp:anchor distT="45720" distB="45720" distL="114300" distR="114300" simplePos="0" relativeHeight="251881472" behindDoc="0" locked="0" layoutInCell="1" allowOverlap="1" wp14:anchorId="366B1AEE" wp14:editId="45F4FD1E">
                <wp:simplePos x="0" y="0"/>
                <wp:positionH relativeFrom="column">
                  <wp:posOffset>0</wp:posOffset>
                </wp:positionH>
                <wp:positionV relativeFrom="paragraph">
                  <wp:posOffset>102235</wp:posOffset>
                </wp:positionV>
                <wp:extent cx="422695" cy="387985"/>
                <wp:effectExtent l="0" t="0" r="0" b="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695" cy="387985"/>
                        </a:xfrm>
                        <a:prstGeom prst="rect">
                          <a:avLst/>
                        </a:prstGeom>
                        <a:noFill/>
                        <a:ln w="9525">
                          <a:noFill/>
                          <a:miter lim="800000"/>
                          <a:headEnd/>
                          <a:tailEnd/>
                        </a:ln>
                      </wps:spPr>
                      <wps:txbx>
                        <w:txbxContent>
                          <w:p w:rsidR="00EF0ECC" w:rsidRPr="00C35DB8" w:rsidRDefault="00EF0ECC" w:rsidP="00627ADC">
                            <w:pPr>
                              <w:rPr>
                                <w:sz w:val="20"/>
                                <w:szCs w:val="20"/>
                              </w:rPr>
                            </w:pPr>
                            <w:r w:rsidRPr="00C35DB8">
                              <w:rPr>
                                <w:sz w:val="20"/>
                                <w:szCs w:val="20"/>
                              </w:rPr>
                              <w:t>30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6B1AEE" id="_x0000_s1062" type="#_x0000_t202" style="position:absolute;left:0;text-align:left;margin-left:0;margin-top:8.05pt;width:33.3pt;height:30.55pt;z-index:251881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" filled="f" stroked="f">
                <v:textbox>
                  <w:txbxContent>
                    <w:p w:rsidR="00EF0ECC" w:rsidRPr="00C35DB8" w:rsidRDefault="00EF0ECC" w:rsidP="00627ADC">
                      <w:pPr>
                        <w:rPr>
                          <w:sz w:val="20"/>
                          <w:szCs w:val="20"/>
                        </w:rPr>
                      </w:pPr>
                      <w:r w:rsidRPr="00C35DB8">
                        <w:rPr>
                          <w:sz w:val="20"/>
                          <w:szCs w:val="20"/>
                        </w:rPr>
                        <w:t>30</w:t>
                      </w:r>
                    </w:p>
                  </w:txbxContent>
                </v:textbox>
              </v:shape>
            </w:pict>
          </mc:Fallback>
        </mc:AlternateContent>
      </w:r>
      <w:r w:rsidR="00C53551">
        <w:t xml:space="preserve">Example 6b - </w:t>
      </w:r>
      <w:fldSimple w:instr=" SEQ Example_6b_- \* ARABIC ">
        <w:r w:rsidR="00830EA9">
          <w:rPr>
            <w:noProof/>
          </w:rPr>
          <w:t>7</w:t>
        </w:r>
      </w:fldSimple>
      <w:r w:rsidR="00765F94" w:rsidRPr="0050756C">
        <w:rPr>
          <w:b w:val="0"/>
          <w:szCs w:val="20"/>
        </w:rPr>
        <w:t xml:space="preserve">. </w:t>
      </w:r>
      <w:proofErr w:type="spellStart"/>
      <w:r w:rsidR="002A483A">
        <w:rPr>
          <w:i/>
          <w:szCs w:val="20"/>
        </w:rPr>
        <w:t>Quatre</w:t>
      </w:r>
      <w:proofErr w:type="spellEnd"/>
      <w:r w:rsidR="00765F94" w:rsidRPr="00C53551">
        <w:rPr>
          <w:i/>
          <w:szCs w:val="20"/>
        </w:rPr>
        <w:t xml:space="preserve"> </w:t>
      </w:r>
      <w:proofErr w:type="spellStart"/>
      <w:r w:rsidR="00765F94" w:rsidRPr="00C53551">
        <w:rPr>
          <w:i/>
          <w:szCs w:val="20"/>
        </w:rPr>
        <w:t>Pièces</w:t>
      </w:r>
      <w:proofErr w:type="spellEnd"/>
      <w:r w:rsidR="00765F94" w:rsidRPr="00C53551">
        <w:rPr>
          <w:i/>
          <w:szCs w:val="20"/>
        </w:rPr>
        <w:t xml:space="preserve"> Fugitives</w:t>
      </w:r>
      <w:r w:rsidR="00765F94" w:rsidRPr="00C53551">
        <w:rPr>
          <w:szCs w:val="20"/>
        </w:rPr>
        <w:t>, Op. 15, No. 2, mm. 30</w:t>
      </w:r>
      <w:r w:rsidR="00C86EF3">
        <w:rPr>
          <w:szCs w:val="20"/>
        </w:rPr>
        <w:t>–</w:t>
      </w:r>
      <w:r w:rsidR="00765F94" w:rsidRPr="00C53551">
        <w:rPr>
          <w:szCs w:val="20"/>
        </w:rPr>
        <w:t>32.</w:t>
      </w:r>
      <w:bookmarkEnd w:id="62"/>
      <w:r w:rsidR="00765F94">
        <w:rPr>
          <w:b w:val="0"/>
          <w:szCs w:val="20"/>
        </w:rPr>
        <w:t xml:space="preserve"> </w:t>
      </w:r>
    </w:p>
    <w:p w:rsidR="00765F94" w:rsidRDefault="00765F94" w:rsidP="00765F94">
      <w:pPr>
        <w:spacing w:line="480" w:lineRule="auto"/>
      </w:pPr>
      <w:r>
        <w:rPr>
          <w:noProof/>
        </w:rPr>
        <w:drawing>
          <wp:inline distT="0" distB="0" distL="0" distR="0" wp14:anchorId="3DF84A34" wp14:editId="794372B8">
            <wp:extent cx="3665855" cy="1104783"/>
            <wp:effectExtent l="0" t="0" r="0" b="635"/>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Fleeting Pieces0005.jpg"/>
                    <pic:cNvPicPr/>
                  </pic:nvPicPr>
                  <pic:blipFill rotWithShape="1">
                    <a:blip r:embed="rId42" cstate="print">
                      <a:biLevel thresh="75000"/>
                      <a:extLst>
                        <a:ext uri="{28A0092B-C50C-407E-A947-70E740481C1C}">
                          <a14:useLocalDpi xmlns:a14="http://schemas.microsoft.com/office/drawing/2010/main" val="0"/>
                        </a:ext>
                      </a:extLst>
                    </a:blip>
                    <a:srcRect l="6718" t="43747" r="23523" b="41214"/>
                    <a:stretch/>
                  </pic:blipFill>
                  <pic:spPr bwMode="auto">
                    <a:xfrm>
                      <a:off x="0" y="0"/>
                      <a:ext cx="3667783" cy="1105364"/>
                    </a:xfrm>
                    <a:prstGeom prst="rect">
                      <a:avLst/>
                    </a:prstGeom>
                    <a:ln>
                      <a:noFill/>
                    </a:ln>
                    <a:extLst>
                      <a:ext uri="{53640926-AAD7-44D8-BBD7-CCE9431645EC}">
                        <a14:shadowObscured xmlns:a14="http://schemas.microsoft.com/office/drawing/2010/main"/>
                      </a:ext>
                    </a:extLst>
                  </pic:spPr>
                </pic:pic>
              </a:graphicData>
            </a:graphic>
          </wp:inline>
        </w:drawing>
      </w:r>
    </w:p>
    <w:p w:rsidR="00765F94" w:rsidRPr="00DC0AFE" w:rsidRDefault="00F318CD" w:rsidP="00627ADC">
      <w:pPr>
        <w:spacing w:line="480" w:lineRule="auto"/>
      </w:pPr>
      <w:r>
        <w:lastRenderedPageBreak/>
        <w:t>T</w:t>
      </w:r>
      <w:r w:rsidR="00CB5526">
        <w:t>o decrease tension, t</w:t>
      </w:r>
      <w:r w:rsidR="003D07DC">
        <w:t>his</w:t>
      </w:r>
      <w:r>
        <w:t xml:space="preserve"> passage could</w:t>
      </w:r>
      <w:r w:rsidR="00CB5526">
        <w:t xml:space="preserve"> first</w:t>
      </w:r>
      <w:r>
        <w:t xml:space="preserve"> be practiced by playing </w:t>
      </w:r>
      <w:r w:rsidR="00CB5526">
        <w:t>each new chord and leaving out the repetitions</w:t>
      </w:r>
      <w:r>
        <w:t xml:space="preserve">. </w:t>
      </w:r>
      <w:r w:rsidR="005E6DCA">
        <w:t>The</w:t>
      </w:r>
      <w:r w:rsidR="00627ADC">
        <w:t>n, the</w:t>
      </w:r>
      <w:r w:rsidR="00765F94" w:rsidRPr="00316D9E">
        <w:t xml:space="preserve"> </w:t>
      </w:r>
      <w:r w:rsidR="005E6DCA">
        <w:t>chords may be group</w:t>
      </w:r>
      <w:r>
        <w:t>ed in</w:t>
      </w:r>
      <w:r w:rsidR="00765F94" w:rsidRPr="00DC0AFE">
        <w:t xml:space="preserve"> different </w:t>
      </w:r>
      <w:r>
        <w:t>ways</w:t>
      </w:r>
      <w:r w:rsidR="006007D8">
        <w:t xml:space="preserve">, and the pianist can rest and prepare between each group. </w:t>
      </w:r>
    </w:p>
    <w:p w:rsidR="00D767F5" w:rsidRPr="00DC0AFE" w:rsidRDefault="00765F94" w:rsidP="00627ADC">
      <w:pPr>
        <w:spacing w:line="480" w:lineRule="auto"/>
        <w:ind w:firstLine="720"/>
      </w:pPr>
      <w:r w:rsidRPr="00DC0AFE">
        <w:t xml:space="preserve">The staccato, scalar </w:t>
      </w:r>
      <w:r>
        <w:t>idea</w:t>
      </w:r>
      <w:r w:rsidRPr="00DC0AFE">
        <w:t xml:space="preserve"> returns</w:t>
      </w:r>
      <w:r w:rsidR="00F318CD">
        <w:t xml:space="preserve"> in m. 36</w:t>
      </w:r>
      <w:r w:rsidRPr="00DC0AFE">
        <w:t xml:space="preserve"> but</w:t>
      </w:r>
      <w:r>
        <w:t xml:space="preserve"> is now continually passed</w:t>
      </w:r>
      <w:r w:rsidRPr="00DC0AFE">
        <w:t xml:space="preserve"> back and forth between the hands.</w:t>
      </w:r>
    </w:p>
    <w:p w:rsidR="00765F94" w:rsidRDefault="00627ADC" w:rsidP="00C53551">
      <w:pPr>
        <w:pStyle w:val="Caption"/>
      </w:pPr>
      <w:bookmarkStart w:id="63" w:name="_Toc443166518"/>
      <w:r>
        <w:rPr>
          <w:noProof/>
        </w:rPr>
        <mc:AlternateContent>
          <mc:Choice Requires="wps">
            <w:drawing>
              <wp:anchor distT="45720" distB="45720" distL="114300" distR="114300" simplePos="0" relativeHeight="251883520" behindDoc="0" locked="0" layoutInCell="1" allowOverlap="1" wp14:anchorId="43ABD441" wp14:editId="31FAA904">
                <wp:simplePos x="0" y="0"/>
                <wp:positionH relativeFrom="column">
                  <wp:posOffset>57150</wp:posOffset>
                </wp:positionH>
                <wp:positionV relativeFrom="paragraph">
                  <wp:posOffset>140335</wp:posOffset>
                </wp:positionV>
                <wp:extent cx="422695" cy="387985"/>
                <wp:effectExtent l="0" t="0" r="0" b="0"/>
                <wp:wrapNone/>
                <wp:docPr id="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695" cy="387985"/>
                        </a:xfrm>
                        <a:prstGeom prst="rect">
                          <a:avLst/>
                        </a:prstGeom>
                        <a:noFill/>
                        <a:ln w="9525">
                          <a:noFill/>
                          <a:miter lim="800000"/>
                          <a:headEnd/>
                          <a:tailEnd/>
                        </a:ln>
                      </wps:spPr>
                      <wps:txbx>
                        <w:txbxContent>
                          <w:p w:rsidR="00EF0ECC" w:rsidRPr="00C35DB8" w:rsidRDefault="00EF0ECC" w:rsidP="00627ADC">
                            <w:pPr>
                              <w:rPr>
                                <w:sz w:val="20"/>
                                <w:szCs w:val="20"/>
                              </w:rPr>
                            </w:pPr>
                            <w:r w:rsidRPr="00C35DB8">
                              <w:rPr>
                                <w:sz w:val="20"/>
                                <w:szCs w:val="20"/>
                              </w:rPr>
                              <w:t>37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ABD441" id="_x0000_s1063" type="#_x0000_t202" style="position:absolute;left:0;text-align:left;margin-left:4.5pt;margin-top:11.05pt;width:33.3pt;height:30.55pt;z-index:251883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" filled="f" stroked="f">
                <v:textbox>
                  <w:txbxContent>
                    <w:p w:rsidR="00EF0ECC" w:rsidRPr="00C35DB8" w:rsidRDefault="00EF0ECC" w:rsidP="00627ADC">
                      <w:pPr>
                        <w:rPr>
                          <w:sz w:val="20"/>
                          <w:szCs w:val="20"/>
                        </w:rPr>
                      </w:pPr>
                      <w:r w:rsidRPr="00C35DB8">
                        <w:rPr>
                          <w:sz w:val="20"/>
                          <w:szCs w:val="20"/>
                        </w:rPr>
                        <w:t>37</w:t>
                      </w:r>
                    </w:p>
                  </w:txbxContent>
                </v:textbox>
              </v:shape>
            </w:pict>
          </mc:Fallback>
        </mc:AlternateContent>
      </w:r>
      <w:r w:rsidR="00C53551">
        <w:t xml:space="preserve">Example 6b - </w:t>
      </w:r>
      <w:fldSimple w:instr=" SEQ Example_6b_- \* ARABIC ">
        <w:r w:rsidR="00830EA9">
          <w:rPr>
            <w:noProof/>
          </w:rPr>
          <w:t>8</w:t>
        </w:r>
      </w:fldSimple>
      <w:r w:rsidR="00765F94" w:rsidRPr="0050756C">
        <w:rPr>
          <w:b w:val="0"/>
          <w:szCs w:val="20"/>
        </w:rPr>
        <w:t xml:space="preserve">. </w:t>
      </w:r>
      <w:proofErr w:type="spellStart"/>
      <w:r w:rsidR="002A483A">
        <w:rPr>
          <w:i/>
          <w:szCs w:val="20"/>
        </w:rPr>
        <w:t>Quatre</w:t>
      </w:r>
      <w:proofErr w:type="spellEnd"/>
      <w:r w:rsidR="00765F94" w:rsidRPr="00C53551">
        <w:rPr>
          <w:i/>
          <w:szCs w:val="20"/>
        </w:rPr>
        <w:t xml:space="preserve"> </w:t>
      </w:r>
      <w:proofErr w:type="spellStart"/>
      <w:r w:rsidR="00765F94" w:rsidRPr="00C53551">
        <w:rPr>
          <w:i/>
          <w:szCs w:val="20"/>
        </w:rPr>
        <w:t>Pièces</w:t>
      </w:r>
      <w:proofErr w:type="spellEnd"/>
      <w:r w:rsidR="00765F94" w:rsidRPr="00C53551">
        <w:rPr>
          <w:i/>
          <w:szCs w:val="20"/>
        </w:rPr>
        <w:t xml:space="preserve"> Fugitives</w:t>
      </w:r>
      <w:r w:rsidR="00765F94" w:rsidRPr="00C53551">
        <w:rPr>
          <w:szCs w:val="20"/>
        </w:rPr>
        <w:t xml:space="preserve">, Op. 15, No. 2, </w:t>
      </w:r>
      <w:r w:rsidR="002B311D" w:rsidRPr="00C53551">
        <w:rPr>
          <w:szCs w:val="20"/>
        </w:rPr>
        <w:t>mm. 37</w:t>
      </w:r>
      <w:r w:rsidR="00C86EF3">
        <w:rPr>
          <w:szCs w:val="20"/>
        </w:rPr>
        <w:t>–</w:t>
      </w:r>
      <w:r w:rsidR="002B311D" w:rsidRPr="00C53551">
        <w:rPr>
          <w:szCs w:val="20"/>
        </w:rPr>
        <w:t>40.</w:t>
      </w:r>
      <w:bookmarkEnd w:id="63"/>
    </w:p>
    <w:p w:rsidR="00765F94" w:rsidRDefault="00765F94" w:rsidP="00765F94">
      <w:pPr>
        <w:spacing w:line="480" w:lineRule="auto"/>
      </w:pPr>
      <w:r>
        <w:rPr>
          <w:noProof/>
        </w:rPr>
        <w:drawing>
          <wp:inline distT="0" distB="0" distL="0" distR="0" wp14:anchorId="5A30900C" wp14:editId="1412FF91">
            <wp:extent cx="5011173" cy="1167765"/>
            <wp:effectExtent l="0" t="0" r="0"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Fleeting Pieces0005.jpg"/>
                    <pic:cNvPicPr/>
                  </pic:nvPicPr>
                  <pic:blipFill rotWithShape="1">
                    <a:blip r:embed="rId42" cstate="print">
                      <a:biLevel thresh="75000"/>
                      <a:extLst>
                        <a:ext uri="{28A0092B-C50C-407E-A947-70E740481C1C}">
                          <a14:useLocalDpi xmlns:a14="http://schemas.microsoft.com/office/drawing/2010/main" val="0"/>
                        </a:ext>
                      </a:extLst>
                    </a:blip>
                    <a:srcRect l="4651" t="79078" b="5028"/>
                    <a:stretch/>
                  </pic:blipFill>
                  <pic:spPr bwMode="auto">
                    <a:xfrm>
                      <a:off x="0" y="0"/>
                      <a:ext cx="5013254" cy="1168250"/>
                    </a:xfrm>
                    <a:prstGeom prst="rect">
                      <a:avLst/>
                    </a:prstGeom>
                    <a:ln>
                      <a:noFill/>
                    </a:ln>
                    <a:extLst>
                      <a:ext uri="{53640926-AAD7-44D8-BBD7-CCE9431645EC}">
                        <a14:shadowObscured xmlns:a14="http://schemas.microsoft.com/office/drawing/2010/main"/>
                      </a:ext>
                    </a:extLst>
                  </pic:spPr>
                </pic:pic>
              </a:graphicData>
            </a:graphic>
          </wp:inline>
        </w:drawing>
      </w:r>
    </w:p>
    <w:p w:rsidR="00C53551" w:rsidRPr="002C07D0" w:rsidRDefault="00F318CD" w:rsidP="002C07D0">
      <w:pPr>
        <w:spacing w:line="480" w:lineRule="auto"/>
      </w:pPr>
      <w:r>
        <w:t>This</w:t>
      </w:r>
      <w:r w:rsidR="00765F94" w:rsidRPr="00DC0AFE">
        <w:t xml:space="preserve"> motive is expanded in the middl</w:t>
      </w:r>
      <w:r w:rsidR="00765F94">
        <w:t xml:space="preserve">e of this section and becomes the </w:t>
      </w:r>
      <w:r w:rsidR="00AC5650">
        <w:t>climax of the ent</w:t>
      </w:r>
      <w:r w:rsidR="002C07D0">
        <w:t>ire piece:</w:t>
      </w:r>
    </w:p>
    <w:p w:rsidR="00765F94" w:rsidRDefault="00B678E2" w:rsidP="00C53551">
      <w:pPr>
        <w:pStyle w:val="Caption"/>
      </w:pPr>
      <w:bookmarkStart w:id="64" w:name="_Toc443166519"/>
      <w:r>
        <w:rPr>
          <w:noProof/>
        </w:rPr>
        <mc:AlternateContent>
          <mc:Choice Requires="wps">
            <w:drawing>
              <wp:anchor distT="45720" distB="45720" distL="114300" distR="114300" simplePos="0" relativeHeight="251885568" behindDoc="0" locked="0" layoutInCell="1" allowOverlap="1" wp14:anchorId="50A60567" wp14:editId="0C2A255A">
                <wp:simplePos x="0" y="0"/>
                <wp:positionH relativeFrom="column">
                  <wp:posOffset>0</wp:posOffset>
                </wp:positionH>
                <wp:positionV relativeFrom="paragraph">
                  <wp:posOffset>216535</wp:posOffset>
                </wp:positionV>
                <wp:extent cx="422695" cy="387985"/>
                <wp:effectExtent l="0" t="0" r="0" b="0"/>
                <wp:wrapNone/>
                <wp:docPr id="1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695" cy="387985"/>
                        </a:xfrm>
                        <a:prstGeom prst="rect">
                          <a:avLst/>
                        </a:prstGeom>
                        <a:noFill/>
                        <a:ln w="9525">
                          <a:noFill/>
                          <a:miter lim="800000"/>
                          <a:headEnd/>
                          <a:tailEnd/>
                        </a:ln>
                      </wps:spPr>
                      <wps:txbx>
                        <w:txbxContent>
                          <w:p w:rsidR="00EF0ECC" w:rsidRPr="00C35DB8" w:rsidRDefault="00EF0ECC" w:rsidP="00B678E2">
                            <w:pPr>
                              <w:rPr>
                                <w:sz w:val="20"/>
                                <w:szCs w:val="20"/>
                              </w:rPr>
                            </w:pPr>
                            <w:r w:rsidRPr="00C35DB8">
                              <w:rPr>
                                <w:sz w:val="20"/>
                                <w:szCs w:val="20"/>
                              </w:rPr>
                              <w:t>40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A60567" id="_x0000_s1064" type="#_x0000_t202" style="position:absolute;left:0;text-align:left;margin-left:0;margin-top:17.05pt;width:33.3pt;height:30.55pt;z-index:251885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" filled="f" stroked="f">
                <v:textbox>
                  <w:txbxContent>
                    <w:p w:rsidR="00EF0ECC" w:rsidRPr="00C35DB8" w:rsidRDefault="00EF0ECC" w:rsidP="00B678E2">
                      <w:pPr>
                        <w:rPr>
                          <w:sz w:val="20"/>
                          <w:szCs w:val="20"/>
                        </w:rPr>
                      </w:pPr>
                      <w:r w:rsidRPr="00C35DB8">
                        <w:rPr>
                          <w:sz w:val="20"/>
                          <w:szCs w:val="20"/>
                        </w:rPr>
                        <w:t>40</w:t>
                      </w:r>
                    </w:p>
                  </w:txbxContent>
                </v:textbox>
              </v:shape>
            </w:pict>
          </mc:Fallback>
        </mc:AlternateContent>
      </w:r>
      <w:r w:rsidR="00C53551">
        <w:t xml:space="preserve">Example 6b - </w:t>
      </w:r>
      <w:fldSimple w:instr=" SEQ Example_6b_- \* ARABIC ">
        <w:r w:rsidR="00830EA9">
          <w:rPr>
            <w:noProof/>
          </w:rPr>
          <w:t>9</w:t>
        </w:r>
      </w:fldSimple>
      <w:r w:rsidR="00765F94" w:rsidRPr="0050756C">
        <w:rPr>
          <w:b w:val="0"/>
          <w:szCs w:val="20"/>
        </w:rPr>
        <w:t xml:space="preserve">. </w:t>
      </w:r>
      <w:proofErr w:type="spellStart"/>
      <w:r w:rsidR="002A483A">
        <w:rPr>
          <w:i/>
          <w:szCs w:val="20"/>
        </w:rPr>
        <w:t>Quatre</w:t>
      </w:r>
      <w:proofErr w:type="spellEnd"/>
      <w:r w:rsidR="00765F94" w:rsidRPr="00C53551">
        <w:rPr>
          <w:i/>
          <w:szCs w:val="20"/>
        </w:rPr>
        <w:t xml:space="preserve"> </w:t>
      </w:r>
      <w:proofErr w:type="spellStart"/>
      <w:r w:rsidR="00765F94" w:rsidRPr="00C53551">
        <w:rPr>
          <w:i/>
          <w:szCs w:val="20"/>
        </w:rPr>
        <w:t>Pièces</w:t>
      </w:r>
      <w:proofErr w:type="spellEnd"/>
      <w:r w:rsidR="00765F94" w:rsidRPr="00C53551">
        <w:rPr>
          <w:i/>
          <w:szCs w:val="20"/>
        </w:rPr>
        <w:t xml:space="preserve"> Fugitives</w:t>
      </w:r>
      <w:r w:rsidR="00765F94" w:rsidRPr="00C53551">
        <w:rPr>
          <w:szCs w:val="20"/>
        </w:rPr>
        <w:t>, Op. 15, No. 2, mm. 40</w:t>
      </w:r>
      <w:r w:rsidR="00C86EF3">
        <w:rPr>
          <w:szCs w:val="20"/>
        </w:rPr>
        <w:t>–</w:t>
      </w:r>
      <w:r w:rsidR="00765F94" w:rsidRPr="00C53551">
        <w:rPr>
          <w:szCs w:val="20"/>
        </w:rPr>
        <w:t>42.</w:t>
      </w:r>
      <w:bookmarkEnd w:id="64"/>
      <w:r w:rsidR="00765F94">
        <w:rPr>
          <w:b w:val="0"/>
          <w:szCs w:val="20"/>
        </w:rPr>
        <w:t xml:space="preserve"> </w:t>
      </w:r>
    </w:p>
    <w:p w:rsidR="00765F94" w:rsidRDefault="00765F94" w:rsidP="00765F94">
      <w:pPr>
        <w:spacing w:line="480" w:lineRule="auto"/>
      </w:pPr>
      <w:r>
        <w:rPr>
          <w:noProof/>
        </w:rPr>
        <w:drawing>
          <wp:inline distT="0" distB="0" distL="0" distR="0" wp14:anchorId="37E32409" wp14:editId="1FEA3641">
            <wp:extent cx="378318" cy="1215678"/>
            <wp:effectExtent l="0" t="0" r="3175" b="381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Fleeting Pieces0005.jpg"/>
                    <pic:cNvPicPr/>
                  </pic:nvPicPr>
                  <pic:blipFill rotWithShape="1">
                    <a:blip r:embed="rId44" cstate="print">
                      <a:biLevel thresh="75000"/>
                      <a:extLst>
                        <a:ext uri="{28A0092B-C50C-407E-A947-70E740481C1C}">
                          <a14:useLocalDpi xmlns:a14="http://schemas.microsoft.com/office/drawing/2010/main" val="0"/>
                        </a:ext>
                      </a:extLst>
                    </a:blip>
                    <a:srcRect l="4651" t="79078" r="88113" b="5028"/>
                    <a:stretch/>
                  </pic:blipFill>
                  <pic:spPr bwMode="auto">
                    <a:xfrm>
                      <a:off x="0" y="0"/>
                      <a:ext cx="383875" cy="1233536"/>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77300BF0" wp14:editId="0946FC76">
            <wp:extent cx="1061191" cy="1200150"/>
            <wp:effectExtent l="0" t="0" r="5715" b="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Fleeting Pieces0005.jpg"/>
                    <pic:cNvPicPr/>
                  </pic:nvPicPr>
                  <pic:blipFill rotWithShape="1">
                    <a:blip r:embed="rId45" cstate="print">
                      <a:biLevel thresh="75000"/>
                      <a:extLst>
                        <a:ext uri="{28A0092B-C50C-407E-A947-70E740481C1C}">
                          <a14:useLocalDpi xmlns:a14="http://schemas.microsoft.com/office/drawing/2010/main" val="0"/>
                        </a:ext>
                      </a:extLst>
                    </a:blip>
                    <a:srcRect l="77988" t="79078" r="1773" b="5028"/>
                    <a:stretch/>
                  </pic:blipFill>
                  <pic:spPr bwMode="auto">
                    <a:xfrm>
                      <a:off x="0" y="0"/>
                      <a:ext cx="1062427" cy="1201548"/>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03500187" wp14:editId="2F575689">
            <wp:extent cx="2484755" cy="1285592"/>
            <wp:effectExtent l="0" t="0" r="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Fleeting Pieces0006.jpg"/>
                    <pic:cNvPicPr/>
                  </pic:nvPicPr>
                  <pic:blipFill rotWithShape="1">
                    <a:blip r:embed="rId39" cstate="print">
                      <a:biLevel thresh="75000"/>
                      <a:extLst>
                        <a:ext uri="{28A0092B-C50C-407E-A947-70E740481C1C}">
                          <a14:useLocalDpi xmlns:a14="http://schemas.microsoft.com/office/drawing/2010/main" val="0"/>
                        </a:ext>
                      </a:extLst>
                    </a:blip>
                    <a:srcRect l="12918" t="777" r="39714" b="80835"/>
                    <a:stretch/>
                  </pic:blipFill>
                  <pic:spPr bwMode="auto">
                    <a:xfrm>
                      <a:off x="0" y="0"/>
                      <a:ext cx="2484755" cy="1285592"/>
                    </a:xfrm>
                    <a:prstGeom prst="rect">
                      <a:avLst/>
                    </a:prstGeom>
                    <a:ln>
                      <a:noFill/>
                    </a:ln>
                    <a:extLst>
                      <a:ext uri="{53640926-AAD7-44D8-BBD7-CCE9431645EC}">
                        <a14:shadowObscured xmlns:a14="http://schemas.microsoft.com/office/drawing/2010/main"/>
                      </a:ext>
                    </a:extLst>
                  </pic:spPr>
                </pic:pic>
              </a:graphicData>
            </a:graphic>
          </wp:inline>
        </w:drawing>
      </w:r>
    </w:p>
    <w:p w:rsidR="006007D8" w:rsidRPr="006007D8" w:rsidRDefault="00765F94" w:rsidP="00A4119E">
      <w:pPr>
        <w:spacing w:line="480" w:lineRule="auto"/>
      </w:pPr>
      <w:r w:rsidRPr="00DC0AFE">
        <w:t>At this point, the piece reaches</w:t>
      </w:r>
      <w:r w:rsidR="00F318CD">
        <w:t xml:space="preserve"> its widest </w:t>
      </w:r>
      <w:r w:rsidRPr="00DC0AFE">
        <w:t>range</w:t>
      </w:r>
      <w:r w:rsidR="00F318CD">
        <w:t xml:space="preserve"> and </w:t>
      </w:r>
      <w:r w:rsidRPr="00DC0AFE">
        <w:t>thickest texture thus far. It is not surprising, then, that this is also one of the most difficult passages. In particular, the left hand of mm. 41</w:t>
      </w:r>
      <w:r w:rsidR="002000D9">
        <w:t>–</w:t>
      </w:r>
      <w:r w:rsidRPr="00DC0AFE">
        <w:t xml:space="preserve">42 is challenging. The added dotted half note in m. 41 creates a thick texture and </w:t>
      </w:r>
      <w:r>
        <w:t>requir</w:t>
      </w:r>
      <w:r w:rsidR="0089774A">
        <w:t>es holding the</w:t>
      </w:r>
      <w:r>
        <w:t xml:space="preserve"> notes through the measure</w:t>
      </w:r>
      <w:r w:rsidRPr="00DC0AFE">
        <w:t xml:space="preserve">. </w:t>
      </w:r>
      <w:r w:rsidR="00A4119E">
        <w:t xml:space="preserve">It should be noted that the </w:t>
      </w:r>
      <w:r w:rsidR="00A4119E" w:rsidRPr="004944F8">
        <w:rPr>
          <w:i/>
        </w:rPr>
        <w:t>F-flat</w:t>
      </w:r>
      <w:r w:rsidR="00A4119E">
        <w:t xml:space="preserve"> indicated in m. 41 is most likely a misprint </w:t>
      </w:r>
      <w:r w:rsidR="006007D8">
        <w:t xml:space="preserve">since there is an </w:t>
      </w:r>
      <w:r w:rsidR="006007D8" w:rsidRPr="004944F8">
        <w:rPr>
          <w:i/>
        </w:rPr>
        <w:t xml:space="preserve">F-natural </w:t>
      </w:r>
      <w:r w:rsidR="006007D8">
        <w:t xml:space="preserve">in the right hand. It was probably intended as an </w:t>
      </w:r>
      <w:r w:rsidR="006007D8" w:rsidRPr="004944F8">
        <w:rPr>
          <w:i/>
        </w:rPr>
        <w:t>A-flat</w:t>
      </w:r>
      <w:r w:rsidR="006007D8">
        <w:t xml:space="preserve"> on the line above</w:t>
      </w:r>
      <w:r w:rsidR="00A4119E">
        <w:t xml:space="preserve">. The </w:t>
      </w:r>
      <w:r w:rsidRPr="00DC0AFE">
        <w:t xml:space="preserve">following fingering </w:t>
      </w:r>
      <w:r w:rsidR="006007D8">
        <w:t xml:space="preserve">in Example </w:t>
      </w:r>
      <w:r w:rsidR="00926AED">
        <w:t xml:space="preserve">6b - </w:t>
      </w:r>
      <w:r w:rsidR="006007D8">
        <w:t>10 allows for a smooth transition.</w:t>
      </w:r>
    </w:p>
    <w:p w:rsidR="00765F94" w:rsidRDefault="00C53551" w:rsidP="00C53551">
      <w:pPr>
        <w:pStyle w:val="Caption"/>
        <w:rPr>
          <w:b w:val="0"/>
          <w:szCs w:val="20"/>
        </w:rPr>
      </w:pPr>
      <w:bookmarkStart w:id="65" w:name="_Toc443166520"/>
      <w:r>
        <w:lastRenderedPageBreak/>
        <w:t xml:space="preserve">Example 6b - </w:t>
      </w:r>
      <w:fldSimple w:instr=" SEQ Example_6b_- \* ARABIC ">
        <w:r w:rsidR="00830EA9">
          <w:rPr>
            <w:noProof/>
          </w:rPr>
          <w:t>10</w:t>
        </w:r>
      </w:fldSimple>
      <w:r w:rsidR="00765F94" w:rsidRPr="0050756C">
        <w:rPr>
          <w:b w:val="0"/>
          <w:szCs w:val="20"/>
        </w:rPr>
        <w:t xml:space="preserve">. </w:t>
      </w:r>
      <w:proofErr w:type="spellStart"/>
      <w:r w:rsidR="002A483A">
        <w:rPr>
          <w:i/>
          <w:szCs w:val="20"/>
        </w:rPr>
        <w:t>Quatre</w:t>
      </w:r>
      <w:proofErr w:type="spellEnd"/>
      <w:r w:rsidR="00765F94" w:rsidRPr="00C53551">
        <w:rPr>
          <w:i/>
          <w:szCs w:val="20"/>
        </w:rPr>
        <w:t xml:space="preserve"> </w:t>
      </w:r>
      <w:proofErr w:type="spellStart"/>
      <w:r w:rsidR="00765F94" w:rsidRPr="00C53551">
        <w:rPr>
          <w:i/>
          <w:szCs w:val="20"/>
        </w:rPr>
        <w:t>Pièces</w:t>
      </w:r>
      <w:proofErr w:type="spellEnd"/>
      <w:r w:rsidR="00765F94" w:rsidRPr="00C53551">
        <w:rPr>
          <w:i/>
          <w:szCs w:val="20"/>
        </w:rPr>
        <w:t xml:space="preserve"> Fugitives</w:t>
      </w:r>
      <w:r w:rsidR="00765F94" w:rsidRPr="00C53551">
        <w:rPr>
          <w:szCs w:val="20"/>
        </w:rPr>
        <w:t>, Op. 15, No. 2, mm. 41</w:t>
      </w:r>
      <w:r w:rsidR="00C86EF3">
        <w:rPr>
          <w:szCs w:val="20"/>
        </w:rPr>
        <w:t>–</w:t>
      </w:r>
      <w:r w:rsidR="00765F94" w:rsidRPr="00C53551">
        <w:rPr>
          <w:szCs w:val="20"/>
        </w:rPr>
        <w:t>42.</w:t>
      </w:r>
      <w:bookmarkEnd w:id="65"/>
      <w:r w:rsidR="00765F94">
        <w:rPr>
          <w:b w:val="0"/>
          <w:szCs w:val="20"/>
        </w:rPr>
        <w:t xml:space="preserve"> </w:t>
      </w:r>
      <w:r w:rsidR="00AB359F">
        <w:rPr>
          <w:b w:val="0"/>
          <w:szCs w:val="20"/>
        </w:rPr>
        <w:t xml:space="preserve">   </w:t>
      </w:r>
    </w:p>
    <w:p w:rsidR="006007D8" w:rsidRPr="00D64D0C" w:rsidRDefault="006007D8" w:rsidP="00A4119E">
      <w:pPr>
        <w:spacing w:line="480" w:lineRule="auto"/>
        <w:ind w:firstLine="720"/>
        <w:rPr>
          <w:b/>
          <w:sz w:val="20"/>
          <w:szCs w:val="20"/>
        </w:rPr>
      </w:pPr>
      <w:r>
        <w:rPr>
          <w:noProof/>
        </w:rPr>
        <mc:AlternateContent>
          <mc:Choice Requires="wps">
            <w:drawing>
              <wp:anchor distT="45720" distB="45720" distL="114300" distR="114300" simplePos="0" relativeHeight="251887616" behindDoc="0" locked="0" layoutInCell="1" allowOverlap="1" wp14:anchorId="7501538E" wp14:editId="4EEF66EC">
                <wp:simplePos x="0" y="0"/>
                <wp:positionH relativeFrom="column">
                  <wp:posOffset>0</wp:posOffset>
                </wp:positionH>
                <wp:positionV relativeFrom="paragraph">
                  <wp:posOffset>222885</wp:posOffset>
                </wp:positionV>
                <wp:extent cx="422275" cy="387985"/>
                <wp:effectExtent l="0" t="0" r="0" b="0"/>
                <wp:wrapNone/>
                <wp:docPr id="1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275" cy="387985"/>
                        </a:xfrm>
                        <a:prstGeom prst="rect">
                          <a:avLst/>
                        </a:prstGeom>
                        <a:noFill/>
                        <a:ln w="9525">
                          <a:noFill/>
                          <a:miter lim="800000"/>
                          <a:headEnd/>
                          <a:tailEnd/>
                        </a:ln>
                      </wps:spPr>
                      <wps:txbx>
                        <w:txbxContent>
                          <w:p w:rsidR="00EF0ECC" w:rsidRPr="00C35DB8" w:rsidRDefault="00EF0ECC" w:rsidP="00B678E2">
                            <w:pPr>
                              <w:rPr>
                                <w:sz w:val="20"/>
                                <w:szCs w:val="20"/>
                              </w:rPr>
                            </w:pPr>
                            <w:r w:rsidRPr="00C35DB8">
                              <w:rPr>
                                <w:sz w:val="20"/>
                                <w:szCs w:val="20"/>
                              </w:rPr>
                              <w:t>41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01538E" id="_x0000_s1065" type="#_x0000_t202" style="position:absolute;left:0;text-align:left;margin-left:0;margin-top:17.55pt;width:33.25pt;height:30.55pt;z-index:251887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" filled="f" stroked="f">
                <v:textbox>
                  <w:txbxContent>
                    <w:p w:rsidR="00EF0ECC" w:rsidRPr="00C35DB8" w:rsidRDefault="00EF0ECC" w:rsidP="00B678E2">
                      <w:pPr>
                        <w:rPr>
                          <w:sz w:val="20"/>
                          <w:szCs w:val="20"/>
                        </w:rPr>
                      </w:pPr>
                      <w:r w:rsidRPr="00C35DB8">
                        <w:rPr>
                          <w:sz w:val="20"/>
                          <w:szCs w:val="20"/>
                        </w:rPr>
                        <w:t>41</w:t>
                      </w:r>
                    </w:p>
                  </w:txbxContent>
                </v:textbox>
              </v:shape>
            </w:pict>
          </mc:Fallback>
        </mc:AlternateContent>
      </w:r>
      <w:r>
        <w:rPr>
          <w:noProof/>
        </w:rPr>
        <mc:AlternateContent>
          <mc:Choice Requires="wps">
            <w:drawing>
              <wp:anchor distT="45720" distB="45720" distL="114300" distR="114300" simplePos="0" relativeHeight="251749376" behindDoc="0" locked="0" layoutInCell="1" allowOverlap="1" wp14:anchorId="1BB77659" wp14:editId="6843ED20">
                <wp:simplePos x="0" y="0"/>
                <wp:positionH relativeFrom="column">
                  <wp:posOffset>958215</wp:posOffset>
                </wp:positionH>
                <wp:positionV relativeFrom="paragraph">
                  <wp:posOffset>74295</wp:posOffset>
                </wp:positionV>
                <wp:extent cx="234950" cy="895350"/>
                <wp:effectExtent l="0" t="0" r="0" b="0"/>
                <wp:wrapNone/>
                <wp:docPr id="1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950" cy="895350"/>
                        </a:xfrm>
                        <a:prstGeom prst="rect">
                          <a:avLst/>
                        </a:prstGeom>
                        <a:noFill/>
                        <a:ln w="9525">
                          <a:noFill/>
                          <a:miter lim="800000"/>
                          <a:headEnd/>
                          <a:tailEnd/>
                        </a:ln>
                      </wps:spPr>
                      <wps:txbx>
                        <w:txbxContent>
                          <w:p w:rsidR="00EF0ECC" w:rsidRDefault="00EF0ECC" w:rsidP="00765F94">
                            <w:pPr>
                              <w:rPr>
                                <w:sz w:val="16"/>
                                <w:szCs w:val="16"/>
                              </w:rPr>
                            </w:pPr>
                            <w:r>
                              <w:rPr>
                                <w:sz w:val="16"/>
                                <w:szCs w:val="16"/>
                              </w:rPr>
                              <w:t>5</w:t>
                            </w:r>
                          </w:p>
                          <w:p w:rsidR="00EF0ECC" w:rsidRDefault="00EF0ECC" w:rsidP="00765F94">
                            <w:pPr>
                              <w:rPr>
                                <w:sz w:val="16"/>
                                <w:szCs w:val="16"/>
                              </w:rPr>
                            </w:pPr>
                            <w:r>
                              <w:rPr>
                                <w:sz w:val="16"/>
                                <w:szCs w:val="16"/>
                              </w:rPr>
                              <w:t>3</w:t>
                            </w:r>
                          </w:p>
                          <w:p w:rsidR="00EF0ECC" w:rsidRPr="00A63B98" w:rsidRDefault="00EF0ECC" w:rsidP="00765F94">
                            <w:pPr>
                              <w:rPr>
                                <w:sz w:val="16"/>
                                <w:szCs w:val="16"/>
                              </w:rPr>
                            </w:pPr>
                            <w:r>
                              <w:rPr>
                                <w:sz w:val="16"/>
                                <w:szCs w:val="16"/>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B77659" id="_x0000_s1066" type="#_x0000_t202" style="position:absolute;left:0;text-align:left;margin-left:75.45pt;margin-top:5.85pt;width:18.5pt;height:70.5pt;z-index:251749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" filled="f" stroked="f">
                <v:textbox>
                  <w:txbxContent>
                    <w:p w:rsidR="00EF0ECC" w:rsidRDefault="00EF0ECC" w:rsidP="00765F94">
                      <w:pPr>
                        <w:rPr>
                          <w:sz w:val="16"/>
                          <w:szCs w:val="16"/>
                        </w:rPr>
                      </w:pPr>
                      <w:r>
                        <w:rPr>
                          <w:sz w:val="16"/>
                          <w:szCs w:val="16"/>
                        </w:rPr>
                        <w:t>5</w:t>
                      </w:r>
                    </w:p>
                    <w:p w:rsidR="00EF0ECC" w:rsidRDefault="00EF0ECC" w:rsidP="00765F94">
                      <w:pPr>
                        <w:rPr>
                          <w:sz w:val="16"/>
                          <w:szCs w:val="16"/>
                        </w:rPr>
                      </w:pPr>
                      <w:r>
                        <w:rPr>
                          <w:sz w:val="16"/>
                          <w:szCs w:val="16"/>
                        </w:rPr>
                        <w:t>3</w:t>
                      </w:r>
                    </w:p>
                    <w:p w:rsidR="00EF0ECC" w:rsidRPr="00A63B98" w:rsidRDefault="00EF0ECC" w:rsidP="00765F94">
                      <w:pPr>
                        <w:rPr>
                          <w:sz w:val="16"/>
                          <w:szCs w:val="16"/>
                        </w:rPr>
                      </w:pPr>
                      <w:r>
                        <w:rPr>
                          <w:sz w:val="16"/>
                          <w:szCs w:val="16"/>
                        </w:rPr>
                        <w:t>1</w:t>
                      </w:r>
                    </w:p>
                  </w:txbxContent>
                </v:textbox>
              </v:shape>
            </w:pict>
          </mc:Fallback>
        </mc:AlternateContent>
      </w:r>
      <w:r>
        <w:rPr>
          <w:noProof/>
        </w:rPr>
        <mc:AlternateContent>
          <mc:Choice Requires="wps">
            <w:drawing>
              <wp:anchor distT="45720" distB="45720" distL="114300" distR="114300" simplePos="0" relativeHeight="251748352" behindDoc="0" locked="0" layoutInCell="1" allowOverlap="1" wp14:anchorId="1722A314" wp14:editId="26D6EDDD">
                <wp:simplePos x="0" y="0"/>
                <wp:positionH relativeFrom="column">
                  <wp:posOffset>684530</wp:posOffset>
                </wp:positionH>
                <wp:positionV relativeFrom="paragraph">
                  <wp:posOffset>52070</wp:posOffset>
                </wp:positionV>
                <wp:extent cx="253365" cy="624205"/>
                <wp:effectExtent l="0" t="0" r="0" b="4445"/>
                <wp:wrapNone/>
                <wp:docPr id="1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 cy="624205"/>
                        </a:xfrm>
                        <a:prstGeom prst="rect">
                          <a:avLst/>
                        </a:prstGeom>
                        <a:noFill/>
                        <a:ln w="9525">
                          <a:noFill/>
                          <a:miter lim="800000"/>
                          <a:headEnd/>
                          <a:tailEnd/>
                        </a:ln>
                      </wps:spPr>
                      <wps:txbx>
                        <w:txbxContent>
                          <w:p w:rsidR="00EF0ECC" w:rsidRDefault="00EF0ECC" w:rsidP="00765F94">
                            <w:pPr>
                              <w:rPr>
                                <w:sz w:val="16"/>
                                <w:szCs w:val="16"/>
                              </w:rPr>
                            </w:pPr>
                            <w:r>
                              <w:rPr>
                                <w:sz w:val="16"/>
                                <w:szCs w:val="16"/>
                              </w:rPr>
                              <w:t>5</w:t>
                            </w:r>
                          </w:p>
                          <w:p w:rsidR="00EF0ECC" w:rsidRDefault="00EF0ECC" w:rsidP="00765F94">
                            <w:pPr>
                              <w:rPr>
                                <w:sz w:val="16"/>
                                <w:szCs w:val="16"/>
                              </w:rPr>
                            </w:pPr>
                            <w:r>
                              <w:rPr>
                                <w:sz w:val="16"/>
                                <w:szCs w:val="16"/>
                              </w:rPr>
                              <w:t>2</w:t>
                            </w:r>
                          </w:p>
                          <w:p w:rsidR="00EF0ECC" w:rsidRPr="00A63B98" w:rsidRDefault="00EF0ECC" w:rsidP="00765F94">
                            <w:pPr>
                              <w:rPr>
                                <w:sz w:val="16"/>
                                <w:szCs w:val="16"/>
                              </w:rPr>
                            </w:pPr>
                            <w:r>
                              <w:rPr>
                                <w:sz w:val="16"/>
                                <w:szCs w:val="16"/>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22A314" id="_x0000_s1067" type="#_x0000_t202" style="position:absolute;left:0;text-align:left;margin-left:53.9pt;margin-top:4.1pt;width:19.95pt;height:49.15pt;z-index:251748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" filled="f" stroked="f">
                <v:textbox>
                  <w:txbxContent>
                    <w:p w:rsidR="00EF0ECC" w:rsidRDefault="00EF0ECC" w:rsidP="00765F94">
                      <w:pPr>
                        <w:rPr>
                          <w:sz w:val="16"/>
                          <w:szCs w:val="16"/>
                        </w:rPr>
                      </w:pPr>
                      <w:r>
                        <w:rPr>
                          <w:sz w:val="16"/>
                          <w:szCs w:val="16"/>
                        </w:rPr>
                        <w:t>5</w:t>
                      </w:r>
                    </w:p>
                    <w:p w:rsidR="00EF0ECC" w:rsidRDefault="00EF0ECC" w:rsidP="00765F94">
                      <w:pPr>
                        <w:rPr>
                          <w:sz w:val="16"/>
                          <w:szCs w:val="16"/>
                        </w:rPr>
                      </w:pPr>
                      <w:r>
                        <w:rPr>
                          <w:sz w:val="16"/>
                          <w:szCs w:val="16"/>
                        </w:rPr>
                        <w:t>2</w:t>
                      </w:r>
                    </w:p>
                    <w:p w:rsidR="00EF0ECC" w:rsidRPr="00A63B98" w:rsidRDefault="00EF0ECC" w:rsidP="00765F94">
                      <w:pPr>
                        <w:rPr>
                          <w:sz w:val="16"/>
                          <w:szCs w:val="16"/>
                        </w:rPr>
                      </w:pPr>
                      <w:r>
                        <w:rPr>
                          <w:sz w:val="16"/>
                          <w:szCs w:val="16"/>
                        </w:rPr>
                        <w:t>1</w:t>
                      </w:r>
                    </w:p>
                  </w:txbxContent>
                </v:textbox>
              </v:shape>
            </w:pict>
          </mc:Fallback>
        </mc:AlternateContent>
      </w:r>
    </w:p>
    <w:p w:rsidR="00765F94" w:rsidRDefault="00765F94" w:rsidP="00765F94">
      <w:pPr>
        <w:spacing w:line="480" w:lineRule="auto"/>
      </w:pPr>
      <w:r>
        <w:rPr>
          <w:noProof/>
        </w:rPr>
        <mc:AlternateContent>
          <mc:Choice Requires="wps">
            <w:drawing>
              <wp:anchor distT="45720" distB="45720" distL="114300" distR="114300" simplePos="0" relativeHeight="251750400" behindDoc="0" locked="0" layoutInCell="1" allowOverlap="1" wp14:anchorId="6D4524A1" wp14:editId="109B1539">
                <wp:simplePos x="0" y="0"/>
                <wp:positionH relativeFrom="column">
                  <wp:posOffset>300807</wp:posOffset>
                </wp:positionH>
                <wp:positionV relativeFrom="paragraph">
                  <wp:posOffset>1045210</wp:posOffset>
                </wp:positionV>
                <wp:extent cx="244443" cy="597214"/>
                <wp:effectExtent l="0" t="0" r="0" b="0"/>
                <wp:wrapNone/>
                <wp:docPr id="1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443" cy="597214"/>
                        </a:xfrm>
                        <a:prstGeom prst="rect">
                          <a:avLst/>
                        </a:prstGeom>
                        <a:noFill/>
                        <a:ln w="9525">
                          <a:noFill/>
                          <a:miter lim="800000"/>
                          <a:headEnd/>
                          <a:tailEnd/>
                        </a:ln>
                      </wps:spPr>
                      <wps:txbx>
                        <w:txbxContent>
                          <w:p w:rsidR="00EF0ECC" w:rsidRDefault="00EF0ECC" w:rsidP="00765F94">
                            <w:pPr>
                              <w:rPr>
                                <w:sz w:val="16"/>
                                <w:szCs w:val="16"/>
                              </w:rPr>
                            </w:pPr>
                            <w:r>
                              <w:rPr>
                                <w:sz w:val="16"/>
                                <w:szCs w:val="16"/>
                              </w:rPr>
                              <w:t>1</w:t>
                            </w:r>
                          </w:p>
                          <w:p w:rsidR="00EF0ECC" w:rsidRDefault="00EF0ECC" w:rsidP="00765F94">
                            <w:pPr>
                              <w:rPr>
                                <w:sz w:val="16"/>
                                <w:szCs w:val="16"/>
                              </w:rPr>
                            </w:pPr>
                            <w:r>
                              <w:rPr>
                                <w:sz w:val="16"/>
                                <w:szCs w:val="16"/>
                              </w:rPr>
                              <w:t>3</w:t>
                            </w:r>
                          </w:p>
                          <w:p w:rsidR="00EF0ECC" w:rsidRPr="00A63B98" w:rsidRDefault="00EF0ECC" w:rsidP="00765F94">
                            <w:pPr>
                              <w:rPr>
                                <w:sz w:val="16"/>
                                <w:szCs w:val="16"/>
                              </w:rPr>
                            </w:pPr>
                            <w:r>
                              <w:rPr>
                                <w:sz w:val="16"/>
                                <w:szCs w:val="16"/>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4524A1" id="_x0000_s1068" type="#_x0000_t202" style="position:absolute;margin-left:23.7pt;margin-top:82.3pt;width:19.25pt;height:47pt;z-index:251750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" filled="f" stroked="f">
                <v:textbox>
                  <w:txbxContent>
                    <w:p w:rsidR="00EF0ECC" w:rsidRDefault="00EF0ECC" w:rsidP="00765F94">
                      <w:pPr>
                        <w:rPr>
                          <w:sz w:val="16"/>
                          <w:szCs w:val="16"/>
                        </w:rPr>
                      </w:pPr>
                      <w:r>
                        <w:rPr>
                          <w:sz w:val="16"/>
                          <w:szCs w:val="16"/>
                        </w:rPr>
                        <w:t>1</w:t>
                      </w:r>
                    </w:p>
                    <w:p w:rsidR="00EF0ECC" w:rsidRDefault="00EF0ECC" w:rsidP="00765F94">
                      <w:pPr>
                        <w:rPr>
                          <w:sz w:val="16"/>
                          <w:szCs w:val="16"/>
                        </w:rPr>
                      </w:pPr>
                      <w:r>
                        <w:rPr>
                          <w:sz w:val="16"/>
                          <w:szCs w:val="16"/>
                        </w:rPr>
                        <w:t>3</w:t>
                      </w:r>
                    </w:p>
                    <w:p w:rsidR="00EF0ECC" w:rsidRPr="00A63B98" w:rsidRDefault="00EF0ECC" w:rsidP="00765F94">
                      <w:pPr>
                        <w:rPr>
                          <w:sz w:val="16"/>
                          <w:szCs w:val="16"/>
                        </w:rPr>
                      </w:pPr>
                      <w:r>
                        <w:rPr>
                          <w:sz w:val="16"/>
                          <w:szCs w:val="16"/>
                        </w:rPr>
                        <w:t>5</w:t>
                      </w:r>
                    </w:p>
                  </w:txbxContent>
                </v:textbox>
              </v:shape>
            </w:pict>
          </mc:Fallback>
        </mc:AlternateContent>
      </w:r>
      <w:r>
        <w:rPr>
          <w:noProof/>
        </w:rPr>
        <mc:AlternateContent>
          <mc:Choice Requires="wps">
            <w:drawing>
              <wp:anchor distT="45720" distB="45720" distL="114300" distR="114300" simplePos="0" relativeHeight="251751424" behindDoc="0" locked="0" layoutInCell="1" allowOverlap="1" wp14:anchorId="2889F25E" wp14:editId="4F23BEA3">
                <wp:simplePos x="0" y="0"/>
                <wp:positionH relativeFrom="column">
                  <wp:posOffset>670755</wp:posOffset>
                </wp:positionH>
                <wp:positionV relativeFrom="paragraph">
                  <wp:posOffset>1045864</wp:posOffset>
                </wp:positionV>
                <wp:extent cx="235390" cy="868693"/>
                <wp:effectExtent l="0" t="0" r="0" b="0"/>
                <wp:wrapNone/>
                <wp:docPr id="1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390" cy="868693"/>
                        </a:xfrm>
                        <a:prstGeom prst="rect">
                          <a:avLst/>
                        </a:prstGeom>
                        <a:noFill/>
                        <a:ln w="9525">
                          <a:noFill/>
                          <a:miter lim="800000"/>
                          <a:headEnd/>
                          <a:tailEnd/>
                        </a:ln>
                      </wps:spPr>
                      <wps:txbx>
                        <w:txbxContent>
                          <w:p w:rsidR="00EF0ECC" w:rsidRDefault="00EF0ECC" w:rsidP="00765F94">
                            <w:pPr>
                              <w:rPr>
                                <w:sz w:val="16"/>
                                <w:szCs w:val="16"/>
                              </w:rPr>
                            </w:pPr>
                            <w:r>
                              <w:rPr>
                                <w:sz w:val="16"/>
                                <w:szCs w:val="16"/>
                              </w:rPr>
                              <w:t>1</w:t>
                            </w:r>
                          </w:p>
                          <w:p w:rsidR="00EF0ECC" w:rsidRDefault="00EF0ECC" w:rsidP="00765F94">
                            <w:pPr>
                              <w:rPr>
                                <w:sz w:val="16"/>
                                <w:szCs w:val="16"/>
                              </w:rPr>
                            </w:pPr>
                            <w:r>
                              <w:rPr>
                                <w:sz w:val="16"/>
                                <w:szCs w:val="16"/>
                              </w:rPr>
                              <w:t>2</w:t>
                            </w:r>
                          </w:p>
                          <w:p w:rsidR="00EF0ECC" w:rsidRDefault="00EF0ECC" w:rsidP="00765F94">
                            <w:pPr>
                              <w:rPr>
                                <w:sz w:val="16"/>
                                <w:szCs w:val="16"/>
                              </w:rPr>
                            </w:pPr>
                            <w:r>
                              <w:rPr>
                                <w:sz w:val="16"/>
                                <w:szCs w:val="16"/>
                              </w:rPr>
                              <w:t>3</w:t>
                            </w:r>
                          </w:p>
                          <w:p w:rsidR="00EF0ECC" w:rsidRPr="00A63B98" w:rsidRDefault="00EF0ECC" w:rsidP="00765F94">
                            <w:pPr>
                              <w:rPr>
                                <w:sz w:val="16"/>
                                <w:szCs w:val="16"/>
                              </w:rPr>
                            </w:pPr>
                            <w:r>
                              <w:rPr>
                                <w:sz w:val="16"/>
                                <w:szCs w:val="16"/>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89F25E" id="_x0000_s1069" type="#_x0000_t202" style="position:absolute;margin-left:52.8pt;margin-top:82.35pt;width:18.55pt;height:68.4pt;z-index:251751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" filled="f" stroked="f">
                <v:textbox>
                  <w:txbxContent>
                    <w:p w:rsidR="00EF0ECC" w:rsidRDefault="00EF0ECC" w:rsidP="00765F94">
                      <w:pPr>
                        <w:rPr>
                          <w:sz w:val="16"/>
                          <w:szCs w:val="16"/>
                        </w:rPr>
                      </w:pPr>
                      <w:r>
                        <w:rPr>
                          <w:sz w:val="16"/>
                          <w:szCs w:val="16"/>
                        </w:rPr>
                        <w:t>1</w:t>
                      </w:r>
                    </w:p>
                    <w:p w:rsidR="00EF0ECC" w:rsidRDefault="00EF0ECC" w:rsidP="00765F94">
                      <w:pPr>
                        <w:rPr>
                          <w:sz w:val="16"/>
                          <w:szCs w:val="16"/>
                        </w:rPr>
                      </w:pPr>
                      <w:r>
                        <w:rPr>
                          <w:sz w:val="16"/>
                          <w:szCs w:val="16"/>
                        </w:rPr>
                        <w:t>2</w:t>
                      </w:r>
                    </w:p>
                    <w:p w:rsidR="00EF0ECC" w:rsidRDefault="00EF0ECC" w:rsidP="00765F94">
                      <w:pPr>
                        <w:rPr>
                          <w:sz w:val="16"/>
                          <w:szCs w:val="16"/>
                        </w:rPr>
                      </w:pPr>
                      <w:r>
                        <w:rPr>
                          <w:sz w:val="16"/>
                          <w:szCs w:val="16"/>
                        </w:rPr>
                        <w:t>3</w:t>
                      </w:r>
                    </w:p>
                    <w:p w:rsidR="00EF0ECC" w:rsidRPr="00A63B98" w:rsidRDefault="00EF0ECC" w:rsidP="00765F94">
                      <w:pPr>
                        <w:rPr>
                          <w:sz w:val="16"/>
                          <w:szCs w:val="16"/>
                        </w:rPr>
                      </w:pPr>
                      <w:r>
                        <w:rPr>
                          <w:sz w:val="16"/>
                          <w:szCs w:val="16"/>
                        </w:rPr>
                        <w:t>5</w:t>
                      </w:r>
                    </w:p>
                  </w:txbxContent>
                </v:textbox>
              </v:shape>
            </w:pict>
          </mc:Fallback>
        </mc:AlternateContent>
      </w:r>
      <w:r>
        <w:rPr>
          <w:noProof/>
        </w:rPr>
        <w:drawing>
          <wp:inline distT="0" distB="0" distL="0" distR="0" wp14:anchorId="29555FCA" wp14:editId="4B48836D">
            <wp:extent cx="2809875" cy="1149790"/>
            <wp:effectExtent l="0" t="0" r="0" b="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Fleeting Pieces0006.jpg"/>
                    <pic:cNvPicPr/>
                  </pic:nvPicPr>
                  <pic:blipFill rotWithShape="1">
                    <a:blip r:embed="rId46" cstate="print">
                      <a:biLevel thresh="75000"/>
                      <a:extLst>
                        <a:ext uri="{28A0092B-C50C-407E-A947-70E740481C1C}">
                          <a14:useLocalDpi xmlns:a14="http://schemas.microsoft.com/office/drawing/2010/main" val="0"/>
                        </a:ext>
                      </a:extLst>
                    </a:blip>
                    <a:srcRect l="6703" t="777" r="39714" b="82772"/>
                    <a:stretch/>
                  </pic:blipFill>
                  <pic:spPr bwMode="auto">
                    <a:xfrm>
                      <a:off x="0" y="0"/>
                      <a:ext cx="2810769" cy="1150156"/>
                    </a:xfrm>
                    <a:prstGeom prst="rect">
                      <a:avLst/>
                    </a:prstGeom>
                    <a:ln>
                      <a:noFill/>
                    </a:ln>
                    <a:extLst>
                      <a:ext uri="{53640926-AAD7-44D8-BBD7-CCE9431645EC}">
                        <a14:shadowObscured xmlns:a14="http://schemas.microsoft.com/office/drawing/2010/main"/>
                      </a:ext>
                    </a:extLst>
                  </pic:spPr>
                </pic:pic>
              </a:graphicData>
            </a:graphic>
          </wp:inline>
        </w:drawing>
      </w:r>
    </w:p>
    <w:p w:rsidR="00765F94" w:rsidRDefault="00765F94" w:rsidP="00765F94">
      <w:pPr>
        <w:spacing w:line="480" w:lineRule="auto"/>
      </w:pPr>
    </w:p>
    <w:p w:rsidR="00A4119E" w:rsidRDefault="00A4119E" w:rsidP="00765F94">
      <w:pPr>
        <w:spacing w:line="480" w:lineRule="auto"/>
      </w:pPr>
      <w:r>
        <w:t xml:space="preserve">The left-hand chords in the next measure </w:t>
      </w:r>
      <w:r w:rsidR="006007D8">
        <w:t xml:space="preserve">(m. 42) </w:t>
      </w:r>
      <w:r w:rsidR="00AB359F">
        <w:t>may</w:t>
      </w:r>
      <w:r>
        <w:t xml:space="preserve"> be rolled, and t</w:t>
      </w:r>
      <w:r w:rsidR="00765F94" w:rsidRPr="00DC0AFE">
        <w:t xml:space="preserve">he pianist </w:t>
      </w:r>
      <w:r w:rsidR="00AB359F">
        <w:t>may</w:t>
      </w:r>
      <w:r w:rsidR="00765F94" w:rsidRPr="00DC0AFE">
        <w:t xml:space="preserve"> take extra time</w:t>
      </w:r>
      <w:r>
        <w:t xml:space="preserve">, especially with the </w:t>
      </w:r>
      <w:r w:rsidR="00CD3914">
        <w:t xml:space="preserve">French </w:t>
      </w:r>
      <w:r>
        <w:t>augment</w:t>
      </w:r>
      <w:r w:rsidR="006007D8">
        <w:t>ed</w:t>
      </w:r>
      <w:r w:rsidR="00A07392">
        <w:t>-</w:t>
      </w:r>
      <w:r w:rsidR="006007D8">
        <w:t xml:space="preserve">sixth chord on the last beat. </w:t>
      </w:r>
      <w:r>
        <w:t xml:space="preserve"> </w:t>
      </w:r>
      <w:r w:rsidR="006007D8">
        <w:t xml:space="preserve"> </w:t>
      </w:r>
    </w:p>
    <w:p w:rsidR="00AB359F" w:rsidRPr="004944F8" w:rsidRDefault="00CD3914" w:rsidP="004944F8">
      <w:pPr>
        <w:spacing w:line="480" w:lineRule="auto"/>
        <w:ind w:firstLine="720"/>
      </w:pPr>
      <w:r>
        <w:t xml:space="preserve">In m. 43, the slurred </w:t>
      </w:r>
      <w:r w:rsidR="00765F94" w:rsidRPr="00DC0AFE">
        <w:t xml:space="preserve">motive from </w:t>
      </w:r>
      <w:r>
        <w:t>the close of the A section (</w:t>
      </w:r>
      <w:r w:rsidR="00765F94" w:rsidRPr="00DC0AFE">
        <w:t>m. 24</w:t>
      </w:r>
      <w:r>
        <w:t>)</w:t>
      </w:r>
      <w:r w:rsidR="00765F94" w:rsidRPr="00DC0AFE">
        <w:t xml:space="preserve"> </w:t>
      </w:r>
      <w:r>
        <w:t>is developed</w:t>
      </w:r>
      <w:r w:rsidR="00AB359F">
        <w:t xml:space="preserve">. </w:t>
      </w:r>
      <w:r w:rsidR="004944F8">
        <w:t>Although not marked with a slur this time, it should be played legato, in sharp contrast of the repeated chords.</w:t>
      </w:r>
    </w:p>
    <w:p w:rsidR="00765F94" w:rsidRDefault="00B678E2" w:rsidP="00C53551">
      <w:pPr>
        <w:pStyle w:val="Caption"/>
      </w:pPr>
      <w:bookmarkStart w:id="66" w:name="_Toc443166521"/>
      <w:r>
        <w:rPr>
          <w:noProof/>
        </w:rPr>
        <mc:AlternateContent>
          <mc:Choice Requires="wps">
            <w:drawing>
              <wp:anchor distT="45720" distB="45720" distL="114300" distR="114300" simplePos="0" relativeHeight="251889664" behindDoc="0" locked="0" layoutInCell="1" allowOverlap="1" wp14:anchorId="7F837DC0" wp14:editId="727C359E">
                <wp:simplePos x="0" y="0"/>
                <wp:positionH relativeFrom="column">
                  <wp:posOffset>0</wp:posOffset>
                </wp:positionH>
                <wp:positionV relativeFrom="paragraph">
                  <wp:posOffset>207010</wp:posOffset>
                </wp:positionV>
                <wp:extent cx="422695" cy="387985"/>
                <wp:effectExtent l="0" t="0" r="0" b="0"/>
                <wp:wrapNone/>
                <wp:docPr id="1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695" cy="387985"/>
                        </a:xfrm>
                        <a:prstGeom prst="rect">
                          <a:avLst/>
                        </a:prstGeom>
                        <a:noFill/>
                        <a:ln w="9525">
                          <a:noFill/>
                          <a:miter lim="800000"/>
                          <a:headEnd/>
                          <a:tailEnd/>
                        </a:ln>
                      </wps:spPr>
                      <wps:txbx>
                        <w:txbxContent>
                          <w:p w:rsidR="00EF0ECC" w:rsidRPr="00C35DB8" w:rsidRDefault="00EF0ECC" w:rsidP="00B678E2">
                            <w:pPr>
                              <w:rPr>
                                <w:sz w:val="20"/>
                                <w:szCs w:val="20"/>
                              </w:rPr>
                            </w:pPr>
                            <w:r w:rsidRPr="00C35DB8">
                              <w:rPr>
                                <w:sz w:val="20"/>
                                <w:szCs w:val="20"/>
                              </w:rPr>
                              <w:t>43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837DC0" id="_x0000_s1070" type="#_x0000_t202" style="position:absolute;left:0;text-align:left;margin-left:0;margin-top:16.3pt;width:33.3pt;height:30.55pt;z-index:251889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" filled="f" stroked="f">
                <v:textbox>
                  <w:txbxContent>
                    <w:p w:rsidR="00EF0ECC" w:rsidRPr="00C35DB8" w:rsidRDefault="00EF0ECC" w:rsidP="00B678E2">
                      <w:pPr>
                        <w:rPr>
                          <w:sz w:val="20"/>
                          <w:szCs w:val="20"/>
                        </w:rPr>
                      </w:pPr>
                      <w:r w:rsidRPr="00C35DB8">
                        <w:rPr>
                          <w:sz w:val="20"/>
                          <w:szCs w:val="20"/>
                        </w:rPr>
                        <w:t>43</w:t>
                      </w:r>
                    </w:p>
                  </w:txbxContent>
                </v:textbox>
              </v:shape>
            </w:pict>
          </mc:Fallback>
        </mc:AlternateContent>
      </w:r>
      <w:r w:rsidR="00C53551">
        <w:t xml:space="preserve">Example 6b - </w:t>
      </w:r>
      <w:fldSimple w:instr=" SEQ Example_6b_- \* ARABIC ">
        <w:r w:rsidR="00830EA9">
          <w:rPr>
            <w:noProof/>
          </w:rPr>
          <w:t>11</w:t>
        </w:r>
      </w:fldSimple>
      <w:r w:rsidR="00765F94" w:rsidRPr="0050756C">
        <w:rPr>
          <w:b w:val="0"/>
          <w:szCs w:val="20"/>
        </w:rPr>
        <w:t xml:space="preserve">. </w:t>
      </w:r>
      <w:proofErr w:type="spellStart"/>
      <w:r w:rsidR="002A483A">
        <w:rPr>
          <w:i/>
          <w:szCs w:val="20"/>
        </w:rPr>
        <w:t>Quatre</w:t>
      </w:r>
      <w:proofErr w:type="spellEnd"/>
      <w:r w:rsidR="00765F94" w:rsidRPr="00C53551">
        <w:rPr>
          <w:i/>
          <w:szCs w:val="20"/>
        </w:rPr>
        <w:t xml:space="preserve"> </w:t>
      </w:r>
      <w:proofErr w:type="spellStart"/>
      <w:r w:rsidR="00765F94" w:rsidRPr="00C53551">
        <w:rPr>
          <w:i/>
          <w:szCs w:val="20"/>
        </w:rPr>
        <w:t>Pièces</w:t>
      </w:r>
      <w:proofErr w:type="spellEnd"/>
      <w:r w:rsidR="00765F94" w:rsidRPr="00C53551">
        <w:rPr>
          <w:i/>
          <w:szCs w:val="20"/>
        </w:rPr>
        <w:t xml:space="preserve"> Fugitives</w:t>
      </w:r>
      <w:r w:rsidR="00765F94" w:rsidRPr="00C53551">
        <w:rPr>
          <w:szCs w:val="20"/>
        </w:rPr>
        <w:t>, Op. 15, No. 2, mm. 43</w:t>
      </w:r>
      <w:r w:rsidR="00C86EF3">
        <w:rPr>
          <w:szCs w:val="20"/>
        </w:rPr>
        <w:t>–</w:t>
      </w:r>
      <w:r w:rsidR="00765F94" w:rsidRPr="00C53551">
        <w:rPr>
          <w:szCs w:val="20"/>
        </w:rPr>
        <w:t>44.</w:t>
      </w:r>
      <w:bookmarkEnd w:id="66"/>
      <w:r w:rsidR="00765F94">
        <w:rPr>
          <w:b w:val="0"/>
          <w:szCs w:val="20"/>
        </w:rPr>
        <w:t xml:space="preserve"> </w:t>
      </w:r>
    </w:p>
    <w:p w:rsidR="00765F94" w:rsidRDefault="00765F94" w:rsidP="00765F94">
      <w:pPr>
        <w:spacing w:line="480" w:lineRule="auto"/>
      </w:pPr>
      <w:r>
        <w:rPr>
          <w:noProof/>
        </w:rPr>
        <mc:AlternateContent>
          <mc:Choice Requires="wps">
            <w:drawing>
              <wp:anchor distT="0" distB="0" distL="114300" distR="114300" simplePos="0" relativeHeight="251753472" behindDoc="0" locked="0" layoutInCell="1" allowOverlap="1" wp14:anchorId="37E6CB88" wp14:editId="2C1AFF91">
                <wp:simplePos x="0" y="0"/>
                <wp:positionH relativeFrom="column">
                  <wp:posOffset>1990888</wp:posOffset>
                </wp:positionH>
                <wp:positionV relativeFrom="paragraph">
                  <wp:posOffset>730250</wp:posOffset>
                </wp:positionV>
                <wp:extent cx="688064" cy="398353"/>
                <wp:effectExtent l="0" t="0" r="17145" b="20955"/>
                <wp:wrapNone/>
                <wp:docPr id="110" name="Rectangle 110"/>
                <wp:cNvGraphicFramePr/>
                <a:graphic xmlns:a="http://schemas.openxmlformats.org/drawingml/2006/main">
                  <a:graphicData uri="http://schemas.microsoft.com/office/word/2010/wordprocessingShape">
                    <wps:wsp>
                      <wps:cNvSpPr/>
                      <wps:spPr>
                        <a:xfrm>
                          <a:off x="0" y="0"/>
                          <a:ext cx="688064" cy="398353"/>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D80CC5" id="Rectangle 110" o:spid="_x0000_s1026" style="position:absolute;margin-left:156.75pt;margin-top:57.5pt;width:54.2pt;height:31.35pt;z-index:251753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" filled="f" strokecolor="windowText" strokeweight="1pt"/>
            </w:pict>
          </mc:Fallback>
        </mc:AlternateContent>
      </w:r>
      <w:r>
        <w:rPr>
          <w:noProof/>
        </w:rPr>
        <mc:AlternateContent>
          <mc:Choice Requires="wps">
            <w:drawing>
              <wp:anchor distT="0" distB="0" distL="114300" distR="114300" simplePos="0" relativeHeight="251752448" behindDoc="0" locked="0" layoutInCell="1" allowOverlap="1" wp14:anchorId="22CB2B61" wp14:editId="674BE993">
                <wp:simplePos x="0" y="0"/>
                <wp:positionH relativeFrom="column">
                  <wp:posOffset>817075</wp:posOffset>
                </wp:positionH>
                <wp:positionV relativeFrom="paragraph">
                  <wp:posOffset>121580</wp:posOffset>
                </wp:positionV>
                <wp:extent cx="688064" cy="398353"/>
                <wp:effectExtent l="0" t="0" r="17145" b="20955"/>
                <wp:wrapNone/>
                <wp:docPr id="109" name="Rectangle 109"/>
                <wp:cNvGraphicFramePr/>
                <a:graphic xmlns:a="http://schemas.openxmlformats.org/drawingml/2006/main">
                  <a:graphicData uri="http://schemas.microsoft.com/office/word/2010/wordprocessingShape">
                    <wps:wsp>
                      <wps:cNvSpPr/>
                      <wps:spPr>
                        <a:xfrm>
                          <a:off x="0" y="0"/>
                          <a:ext cx="688064" cy="398353"/>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57ECFE0" id="Rectangle 109" o:spid="_x0000_s1026" style="position:absolute;margin-left:64.35pt;margin-top:9.55pt;width:54.2pt;height:31.35pt;z-index:251752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" filled="f" strokecolor="windowText" strokeweight="1pt"/>
            </w:pict>
          </mc:Fallback>
        </mc:AlternateContent>
      </w:r>
      <w:r>
        <w:rPr>
          <w:noProof/>
        </w:rPr>
        <w:drawing>
          <wp:inline distT="0" distB="0" distL="0" distR="0" wp14:anchorId="664C953A" wp14:editId="2305B055">
            <wp:extent cx="371192" cy="1149280"/>
            <wp:effectExtent l="0" t="0" r="0" b="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Fleeting Pieces0006.jpg"/>
                    <pic:cNvPicPr/>
                  </pic:nvPicPr>
                  <pic:blipFill rotWithShape="1">
                    <a:blip r:embed="rId47" cstate="print">
                      <a:biLevel thresh="75000"/>
                      <a:extLst>
                        <a:ext uri="{28A0092B-C50C-407E-A947-70E740481C1C}">
                          <a14:useLocalDpi xmlns:a14="http://schemas.microsoft.com/office/drawing/2010/main" val="0"/>
                        </a:ext>
                      </a:extLst>
                    </a:blip>
                    <a:srcRect l="6703" t="777" r="86216" b="82772"/>
                    <a:stretch/>
                  </pic:blipFill>
                  <pic:spPr bwMode="auto">
                    <a:xfrm>
                      <a:off x="0" y="0"/>
                      <a:ext cx="371475" cy="1150156"/>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2C4A73B0" wp14:editId="3F44F35D">
            <wp:extent cx="2281177" cy="1149280"/>
            <wp:effectExtent l="0" t="0" r="5080" b="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Fleeting Pieces0006.jpg"/>
                    <pic:cNvPicPr/>
                  </pic:nvPicPr>
                  <pic:blipFill rotWithShape="1">
                    <a:blip r:embed="rId46" cstate="print">
                      <a:biLevel thresh="75000"/>
                      <a:extLst>
                        <a:ext uri="{28A0092B-C50C-407E-A947-70E740481C1C}">
                          <a14:useLocalDpi xmlns:a14="http://schemas.microsoft.com/office/drawing/2010/main" val="0"/>
                        </a:ext>
                      </a:extLst>
                    </a:blip>
                    <a:srcRect l="55410" t="777" r="1069" b="82772"/>
                    <a:stretch/>
                  </pic:blipFill>
                  <pic:spPr bwMode="auto">
                    <a:xfrm>
                      <a:off x="0" y="0"/>
                      <a:ext cx="2282916" cy="1150156"/>
                    </a:xfrm>
                    <a:prstGeom prst="rect">
                      <a:avLst/>
                    </a:prstGeom>
                    <a:ln>
                      <a:noFill/>
                    </a:ln>
                    <a:extLst>
                      <a:ext uri="{53640926-AAD7-44D8-BBD7-CCE9431645EC}">
                        <a14:shadowObscured xmlns:a14="http://schemas.microsoft.com/office/drawing/2010/main"/>
                      </a:ext>
                    </a:extLst>
                  </pic:spPr>
                </pic:pic>
              </a:graphicData>
            </a:graphic>
          </wp:inline>
        </w:drawing>
      </w:r>
    </w:p>
    <w:p w:rsidR="002C07D0" w:rsidRDefault="00765F94" w:rsidP="00765F94">
      <w:pPr>
        <w:spacing w:line="480" w:lineRule="auto"/>
      </w:pPr>
      <w:r w:rsidRPr="00DC0AFE">
        <w:t>Clara places it in various regis</w:t>
      </w:r>
      <w:r w:rsidR="00CD3914">
        <w:t>ters and keys, nestles it amid</w:t>
      </w:r>
      <w:r w:rsidRPr="00DC0AFE">
        <w:t xml:space="preserve"> different textures, and even expands it to octaves over the course of sev</w:t>
      </w:r>
      <w:r w:rsidR="0089774A">
        <w:t xml:space="preserve">enteen measures, as seen in the following example. </w:t>
      </w:r>
    </w:p>
    <w:p w:rsidR="0089774A" w:rsidRDefault="0089774A" w:rsidP="00765F94">
      <w:pPr>
        <w:spacing w:line="480" w:lineRule="auto"/>
      </w:pPr>
    </w:p>
    <w:p w:rsidR="0089774A" w:rsidRDefault="0089774A" w:rsidP="00765F94">
      <w:pPr>
        <w:spacing w:line="480" w:lineRule="auto"/>
      </w:pPr>
    </w:p>
    <w:p w:rsidR="0089774A" w:rsidRDefault="0089774A" w:rsidP="00765F94">
      <w:pPr>
        <w:spacing w:line="480" w:lineRule="auto"/>
      </w:pPr>
    </w:p>
    <w:p w:rsidR="0089774A" w:rsidRDefault="0089774A" w:rsidP="00765F94">
      <w:pPr>
        <w:spacing w:line="480" w:lineRule="auto"/>
      </w:pPr>
    </w:p>
    <w:p w:rsidR="0089774A" w:rsidRPr="00DC0AFE" w:rsidRDefault="0089774A" w:rsidP="00765F94">
      <w:pPr>
        <w:spacing w:line="480" w:lineRule="auto"/>
      </w:pPr>
    </w:p>
    <w:p w:rsidR="00765F94" w:rsidRDefault="00B678E2" w:rsidP="00C53551">
      <w:pPr>
        <w:pStyle w:val="Caption"/>
      </w:pPr>
      <w:bookmarkStart w:id="67" w:name="_Toc443166522"/>
      <w:r>
        <w:rPr>
          <w:noProof/>
        </w:rPr>
        <w:lastRenderedPageBreak/>
        <mc:AlternateContent>
          <mc:Choice Requires="wps">
            <w:drawing>
              <wp:anchor distT="45720" distB="45720" distL="114300" distR="114300" simplePos="0" relativeHeight="251891712" behindDoc="0" locked="0" layoutInCell="1" allowOverlap="1" wp14:anchorId="3D189BB7" wp14:editId="741A8CA0">
                <wp:simplePos x="0" y="0"/>
                <wp:positionH relativeFrom="column">
                  <wp:posOffset>0</wp:posOffset>
                </wp:positionH>
                <wp:positionV relativeFrom="paragraph">
                  <wp:posOffset>160020</wp:posOffset>
                </wp:positionV>
                <wp:extent cx="422695" cy="387985"/>
                <wp:effectExtent l="0" t="0" r="0" b="0"/>
                <wp:wrapNone/>
                <wp:docPr id="1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695" cy="387985"/>
                        </a:xfrm>
                        <a:prstGeom prst="rect">
                          <a:avLst/>
                        </a:prstGeom>
                        <a:noFill/>
                        <a:ln w="9525">
                          <a:noFill/>
                          <a:miter lim="800000"/>
                          <a:headEnd/>
                          <a:tailEnd/>
                        </a:ln>
                      </wps:spPr>
                      <wps:txbx>
                        <w:txbxContent>
                          <w:p w:rsidR="00EF0ECC" w:rsidRPr="00C35DB8" w:rsidRDefault="00EF0ECC" w:rsidP="00B678E2">
                            <w:pPr>
                              <w:rPr>
                                <w:sz w:val="20"/>
                                <w:szCs w:val="20"/>
                              </w:rPr>
                            </w:pPr>
                            <w:r w:rsidRPr="00C35DB8">
                              <w:rPr>
                                <w:sz w:val="20"/>
                                <w:szCs w:val="20"/>
                              </w:rPr>
                              <w:t>45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189BB7" id="_x0000_s1071" type="#_x0000_t202" style="position:absolute;left:0;text-align:left;margin-left:0;margin-top:12.6pt;width:33.3pt;height:30.55pt;z-index:251891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" filled="f" stroked="f">
                <v:textbox>
                  <w:txbxContent>
                    <w:p w:rsidR="00EF0ECC" w:rsidRPr="00C35DB8" w:rsidRDefault="00EF0ECC" w:rsidP="00B678E2">
                      <w:pPr>
                        <w:rPr>
                          <w:sz w:val="20"/>
                          <w:szCs w:val="20"/>
                        </w:rPr>
                      </w:pPr>
                      <w:r w:rsidRPr="00C35DB8">
                        <w:rPr>
                          <w:sz w:val="20"/>
                          <w:szCs w:val="20"/>
                        </w:rPr>
                        <w:t>45</w:t>
                      </w:r>
                    </w:p>
                  </w:txbxContent>
                </v:textbox>
              </v:shape>
            </w:pict>
          </mc:Fallback>
        </mc:AlternateContent>
      </w:r>
      <w:r w:rsidR="00C53551">
        <w:t xml:space="preserve">Example 6b - </w:t>
      </w:r>
      <w:fldSimple w:instr=" SEQ Example_6b_- \* ARABIC ">
        <w:r w:rsidR="00830EA9">
          <w:rPr>
            <w:noProof/>
          </w:rPr>
          <w:t>12</w:t>
        </w:r>
      </w:fldSimple>
      <w:r w:rsidR="00765F94" w:rsidRPr="0050756C">
        <w:rPr>
          <w:b w:val="0"/>
          <w:szCs w:val="20"/>
        </w:rPr>
        <w:t xml:space="preserve">. </w:t>
      </w:r>
      <w:proofErr w:type="spellStart"/>
      <w:r w:rsidR="002A483A">
        <w:rPr>
          <w:i/>
          <w:szCs w:val="20"/>
        </w:rPr>
        <w:t>Quatre</w:t>
      </w:r>
      <w:proofErr w:type="spellEnd"/>
      <w:r w:rsidR="00765F94" w:rsidRPr="00C53551">
        <w:rPr>
          <w:i/>
          <w:szCs w:val="20"/>
        </w:rPr>
        <w:t xml:space="preserve"> </w:t>
      </w:r>
      <w:proofErr w:type="spellStart"/>
      <w:r w:rsidR="00765F94" w:rsidRPr="00C53551">
        <w:rPr>
          <w:i/>
          <w:szCs w:val="20"/>
        </w:rPr>
        <w:t>Pièces</w:t>
      </w:r>
      <w:proofErr w:type="spellEnd"/>
      <w:r w:rsidR="00765F94" w:rsidRPr="00C53551">
        <w:rPr>
          <w:i/>
          <w:szCs w:val="20"/>
        </w:rPr>
        <w:t xml:space="preserve"> Fugitives</w:t>
      </w:r>
      <w:r w:rsidR="00765F94" w:rsidRPr="00C53551">
        <w:rPr>
          <w:szCs w:val="20"/>
        </w:rPr>
        <w:t>, Op. 15, No. 2, mm. 45</w:t>
      </w:r>
      <w:r w:rsidR="00C86EF3">
        <w:rPr>
          <w:szCs w:val="20"/>
        </w:rPr>
        <w:t>–</w:t>
      </w:r>
      <w:r w:rsidR="00765F94" w:rsidRPr="00C53551">
        <w:rPr>
          <w:szCs w:val="20"/>
        </w:rPr>
        <w:t>52.</w:t>
      </w:r>
      <w:bookmarkEnd w:id="67"/>
      <w:r w:rsidR="00765F94">
        <w:rPr>
          <w:b w:val="0"/>
          <w:szCs w:val="20"/>
        </w:rPr>
        <w:t xml:space="preserve"> </w:t>
      </w:r>
    </w:p>
    <w:p w:rsidR="00765F94" w:rsidRDefault="00765F94" w:rsidP="00765F94">
      <w:pPr>
        <w:spacing w:line="480" w:lineRule="auto"/>
      </w:pPr>
      <w:r>
        <w:rPr>
          <w:noProof/>
        </w:rPr>
        <w:drawing>
          <wp:inline distT="0" distB="0" distL="0" distR="0" wp14:anchorId="53391B1D" wp14:editId="50D209B1">
            <wp:extent cx="4949825" cy="2380946"/>
            <wp:effectExtent l="0" t="0" r="3175" b="635"/>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Fleeting Pieces0006.jpg"/>
                    <pic:cNvPicPr/>
                  </pic:nvPicPr>
                  <pic:blipFill rotWithShape="1">
                    <a:blip r:embed="rId48" cstate="print">
                      <a:biLevel thresh="75000"/>
                      <a:extLst>
                        <a:ext uri="{28A0092B-C50C-407E-A947-70E740481C1C}">
                          <a14:useLocalDpi xmlns:a14="http://schemas.microsoft.com/office/drawing/2010/main" val="0"/>
                        </a:ext>
                      </a:extLst>
                    </a:blip>
                    <a:srcRect l="5854" t="19768" b="46252"/>
                    <a:stretch/>
                  </pic:blipFill>
                  <pic:spPr bwMode="auto">
                    <a:xfrm>
                      <a:off x="0" y="0"/>
                      <a:ext cx="4949977" cy="2381019"/>
                    </a:xfrm>
                    <a:prstGeom prst="rect">
                      <a:avLst/>
                    </a:prstGeom>
                    <a:ln>
                      <a:noFill/>
                    </a:ln>
                    <a:extLst>
                      <a:ext uri="{53640926-AAD7-44D8-BBD7-CCE9431645EC}">
                        <a14:shadowObscured xmlns:a14="http://schemas.microsoft.com/office/drawing/2010/main"/>
                      </a:ext>
                    </a:extLst>
                  </pic:spPr>
                </pic:pic>
              </a:graphicData>
            </a:graphic>
          </wp:inline>
        </w:drawing>
      </w:r>
    </w:p>
    <w:p w:rsidR="00CD3914" w:rsidRPr="00CD3914" w:rsidRDefault="003D07DC" w:rsidP="00765F94">
      <w:pPr>
        <w:spacing w:line="480" w:lineRule="auto"/>
      </w:pPr>
      <w:r>
        <w:t>Finally, t</w:t>
      </w:r>
      <w:r w:rsidR="00CD3914">
        <w:t xml:space="preserve">he motive </w:t>
      </w:r>
      <w:r w:rsidR="00765F94">
        <w:t xml:space="preserve">functions as a </w:t>
      </w:r>
      <w:r w:rsidR="00EF5A62">
        <w:t>re</w:t>
      </w:r>
      <w:r w:rsidR="00765F94">
        <w:t>transition</w:t>
      </w:r>
      <w:r w:rsidR="00765F94" w:rsidRPr="00DC0AFE">
        <w:t xml:space="preserve"> into the A section. Following a </w:t>
      </w:r>
      <w:r w:rsidR="00765F94" w:rsidRPr="00DC0AFE">
        <w:rPr>
          <w:i/>
        </w:rPr>
        <w:t xml:space="preserve">forte </w:t>
      </w:r>
      <w:r w:rsidR="00765F94" w:rsidRPr="00DC0AFE">
        <w:t xml:space="preserve">section, a sudden </w:t>
      </w:r>
      <w:r w:rsidR="00765F94" w:rsidRPr="00DC0AFE">
        <w:rPr>
          <w:i/>
        </w:rPr>
        <w:t>piano</w:t>
      </w:r>
      <w:r w:rsidR="00765F94" w:rsidRPr="00DC0AFE">
        <w:t xml:space="preserve"> </w:t>
      </w:r>
      <w:r w:rsidR="00CD3914">
        <w:t xml:space="preserve">and </w:t>
      </w:r>
      <w:r w:rsidR="00CD3914">
        <w:rPr>
          <w:i/>
        </w:rPr>
        <w:t>dim</w:t>
      </w:r>
      <w:r w:rsidR="009F473F">
        <w:rPr>
          <w:i/>
        </w:rPr>
        <w:t>in</w:t>
      </w:r>
      <w:r w:rsidR="00CD3914">
        <w:rPr>
          <w:i/>
        </w:rPr>
        <w:t>uendo</w:t>
      </w:r>
      <w:r w:rsidR="00CD3914">
        <w:t xml:space="preserve"> (mm. 55</w:t>
      </w:r>
      <w:r w:rsidR="002000D9">
        <w:t>–</w:t>
      </w:r>
      <w:r w:rsidR="00CD3914">
        <w:t xml:space="preserve">56) effectively set up the </w:t>
      </w:r>
      <w:r w:rsidR="00627ADC">
        <w:t>quiet return of the A section. (m. 59</w:t>
      </w:r>
      <w:r w:rsidR="00CD3914">
        <w:t>)</w:t>
      </w:r>
    </w:p>
    <w:p w:rsidR="00765F94" w:rsidRDefault="00B678E2" w:rsidP="00C53551">
      <w:pPr>
        <w:pStyle w:val="Caption"/>
      </w:pPr>
      <w:bookmarkStart w:id="68" w:name="_Toc443166523"/>
      <w:r>
        <w:rPr>
          <w:noProof/>
        </w:rPr>
        <mc:AlternateContent>
          <mc:Choice Requires="wps">
            <w:drawing>
              <wp:anchor distT="45720" distB="45720" distL="114300" distR="114300" simplePos="0" relativeHeight="251893760" behindDoc="0" locked="0" layoutInCell="1" allowOverlap="1" wp14:anchorId="670E4FAE" wp14:editId="2B13C750">
                <wp:simplePos x="0" y="0"/>
                <wp:positionH relativeFrom="column">
                  <wp:posOffset>0</wp:posOffset>
                </wp:positionH>
                <wp:positionV relativeFrom="paragraph">
                  <wp:posOffset>168910</wp:posOffset>
                </wp:positionV>
                <wp:extent cx="422695" cy="387985"/>
                <wp:effectExtent l="0" t="0" r="0" b="0"/>
                <wp:wrapNone/>
                <wp:docPr id="1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695" cy="387985"/>
                        </a:xfrm>
                        <a:prstGeom prst="rect">
                          <a:avLst/>
                        </a:prstGeom>
                        <a:noFill/>
                        <a:ln w="9525">
                          <a:noFill/>
                          <a:miter lim="800000"/>
                          <a:headEnd/>
                          <a:tailEnd/>
                        </a:ln>
                      </wps:spPr>
                      <wps:txbx>
                        <w:txbxContent>
                          <w:p w:rsidR="00EF0ECC" w:rsidRPr="005E11AB" w:rsidRDefault="00EF0ECC" w:rsidP="00B678E2">
                            <w:pPr>
                              <w:rPr>
                                <w:sz w:val="20"/>
                                <w:szCs w:val="20"/>
                              </w:rPr>
                            </w:pPr>
                            <w:r w:rsidRPr="005E11AB">
                              <w:rPr>
                                <w:sz w:val="20"/>
                                <w:szCs w:val="20"/>
                              </w:rPr>
                              <w:t>53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0E4FAE" id="_x0000_s1072" type="#_x0000_t202" style="position:absolute;left:0;text-align:left;margin-left:0;margin-top:13.3pt;width:33.3pt;height:30.55pt;z-index:251893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" filled="f" stroked="f">
                <v:textbox>
                  <w:txbxContent>
                    <w:p w:rsidR="00EF0ECC" w:rsidRPr="005E11AB" w:rsidRDefault="00EF0ECC" w:rsidP="00B678E2">
                      <w:pPr>
                        <w:rPr>
                          <w:sz w:val="20"/>
                          <w:szCs w:val="20"/>
                        </w:rPr>
                      </w:pPr>
                      <w:r w:rsidRPr="005E11AB">
                        <w:rPr>
                          <w:sz w:val="20"/>
                          <w:szCs w:val="20"/>
                        </w:rPr>
                        <w:t>53</w:t>
                      </w:r>
                    </w:p>
                  </w:txbxContent>
                </v:textbox>
              </v:shape>
            </w:pict>
          </mc:Fallback>
        </mc:AlternateContent>
      </w:r>
      <w:r w:rsidR="00C53551">
        <w:t xml:space="preserve">Example 6b - </w:t>
      </w:r>
      <w:fldSimple w:instr=" SEQ Example_6b_- \* ARABIC ">
        <w:r w:rsidR="00830EA9">
          <w:rPr>
            <w:noProof/>
          </w:rPr>
          <w:t>13</w:t>
        </w:r>
      </w:fldSimple>
      <w:r w:rsidR="00765F94" w:rsidRPr="0050756C">
        <w:rPr>
          <w:b w:val="0"/>
          <w:szCs w:val="20"/>
        </w:rPr>
        <w:t xml:space="preserve">. </w:t>
      </w:r>
      <w:proofErr w:type="spellStart"/>
      <w:r w:rsidR="002A483A">
        <w:rPr>
          <w:i/>
          <w:szCs w:val="20"/>
        </w:rPr>
        <w:t>Quatre</w:t>
      </w:r>
      <w:proofErr w:type="spellEnd"/>
      <w:r w:rsidR="00765F94" w:rsidRPr="00C53551">
        <w:rPr>
          <w:i/>
          <w:szCs w:val="20"/>
        </w:rPr>
        <w:t xml:space="preserve"> </w:t>
      </w:r>
      <w:proofErr w:type="spellStart"/>
      <w:r w:rsidR="00765F94" w:rsidRPr="00C53551">
        <w:rPr>
          <w:i/>
          <w:szCs w:val="20"/>
        </w:rPr>
        <w:t>Pièces</w:t>
      </w:r>
      <w:proofErr w:type="spellEnd"/>
      <w:r w:rsidR="00765F94" w:rsidRPr="00C53551">
        <w:rPr>
          <w:i/>
          <w:szCs w:val="20"/>
        </w:rPr>
        <w:t xml:space="preserve"> Fugitives</w:t>
      </w:r>
      <w:r w:rsidR="00765F94" w:rsidRPr="00C53551">
        <w:rPr>
          <w:szCs w:val="20"/>
        </w:rPr>
        <w:t>, Op. 15, No. 2, mm. 53</w:t>
      </w:r>
      <w:r w:rsidR="00C86EF3">
        <w:rPr>
          <w:szCs w:val="20"/>
        </w:rPr>
        <w:t>–</w:t>
      </w:r>
      <w:r w:rsidR="00765F94" w:rsidRPr="00C53551">
        <w:rPr>
          <w:szCs w:val="20"/>
        </w:rPr>
        <w:t>57.</w:t>
      </w:r>
      <w:bookmarkEnd w:id="68"/>
      <w:r w:rsidR="00765F94">
        <w:rPr>
          <w:b w:val="0"/>
          <w:szCs w:val="20"/>
        </w:rPr>
        <w:t xml:space="preserve"> </w:t>
      </w:r>
    </w:p>
    <w:p w:rsidR="00765F94" w:rsidRDefault="00765F94" w:rsidP="00765F94">
      <w:pPr>
        <w:spacing w:line="480" w:lineRule="auto"/>
      </w:pPr>
      <w:r>
        <w:rPr>
          <w:noProof/>
        </w:rPr>
        <w:drawing>
          <wp:inline distT="0" distB="0" distL="0" distR="0" wp14:anchorId="24CAA332" wp14:editId="0CE36B1E">
            <wp:extent cx="4884455" cy="1176655"/>
            <wp:effectExtent l="0" t="0" r="0" b="4445"/>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Fleeting Pieces0006.jpg"/>
                    <pic:cNvPicPr/>
                  </pic:nvPicPr>
                  <pic:blipFill rotWithShape="1">
                    <a:blip r:embed="rId49" cstate="print">
                      <a:biLevel thresh="75000"/>
                      <a:extLst>
                        <a:ext uri="{28A0092B-C50C-407E-A947-70E740481C1C}">
                          <a14:useLocalDpi xmlns:a14="http://schemas.microsoft.com/office/drawing/2010/main" val="0"/>
                        </a:ext>
                      </a:extLst>
                    </a:blip>
                    <a:srcRect l="7063" t="56332" b="26869"/>
                    <a:stretch/>
                  </pic:blipFill>
                  <pic:spPr bwMode="auto">
                    <a:xfrm>
                      <a:off x="0" y="0"/>
                      <a:ext cx="4886456" cy="1177137"/>
                    </a:xfrm>
                    <a:prstGeom prst="rect">
                      <a:avLst/>
                    </a:prstGeom>
                    <a:ln>
                      <a:noFill/>
                    </a:ln>
                    <a:extLst>
                      <a:ext uri="{53640926-AAD7-44D8-BBD7-CCE9431645EC}">
                        <a14:shadowObscured xmlns:a14="http://schemas.microsoft.com/office/drawing/2010/main"/>
                      </a:ext>
                    </a:extLst>
                  </pic:spPr>
                </pic:pic>
              </a:graphicData>
            </a:graphic>
          </wp:inline>
        </w:drawing>
      </w:r>
    </w:p>
    <w:p w:rsidR="00B678E2" w:rsidRDefault="00765F94" w:rsidP="00765F94">
      <w:pPr>
        <w:spacing w:line="480" w:lineRule="auto"/>
      </w:pPr>
      <w:r w:rsidRPr="00DC0AFE">
        <w:tab/>
        <w:t>The return of the A section is nearly identical to the opening</w:t>
      </w:r>
      <w:r>
        <w:t>,</w:t>
      </w:r>
      <w:r w:rsidRPr="00DC0AFE">
        <w:t xml:space="preserve"> with only a few slight changes in dynamics. Clara alters the ending</w:t>
      </w:r>
      <w:r>
        <w:t>,</w:t>
      </w:r>
      <w:r w:rsidRPr="00DC0AFE">
        <w:t xml:space="preserve"> beginning at m. 81, which corresponds to m. 24 of the opening. </w:t>
      </w:r>
      <w:r w:rsidR="00CD3914">
        <w:t>Fittingly</w:t>
      </w:r>
      <w:r w:rsidRPr="00DC0AFE">
        <w:t>, she clos</w:t>
      </w:r>
      <w:r w:rsidR="00CD3914">
        <w:t xml:space="preserve">es with a long, staccato scale </w:t>
      </w:r>
      <w:r w:rsidRPr="00DC0AFE">
        <w:t xml:space="preserve">that ends meekly </w:t>
      </w:r>
      <w:r>
        <w:t>on</w:t>
      </w:r>
      <w:r w:rsidRPr="00DC0AFE">
        <w:t xml:space="preserve"> a </w:t>
      </w:r>
      <w:r w:rsidRPr="00DC0AFE">
        <w:rPr>
          <w:i/>
        </w:rPr>
        <w:t>pianissimo</w:t>
      </w:r>
      <w:r w:rsidRPr="00DC0AFE">
        <w:t xml:space="preserve"> rolled chord.</w:t>
      </w:r>
      <w:r w:rsidR="005E6057" w:rsidRPr="005E6057">
        <w:rPr>
          <w:noProof/>
        </w:rPr>
        <w:t xml:space="preserve"> </w:t>
      </w:r>
      <w:r w:rsidRPr="00DC0AFE">
        <w:t xml:space="preserve"> </w:t>
      </w:r>
      <w:r w:rsidR="00AB359F">
        <w:t xml:space="preserve">        </w:t>
      </w:r>
    </w:p>
    <w:p w:rsidR="002C07D0" w:rsidRDefault="002C07D0" w:rsidP="00765F94">
      <w:pPr>
        <w:spacing w:line="480" w:lineRule="auto"/>
      </w:pPr>
    </w:p>
    <w:p w:rsidR="002C07D0" w:rsidRDefault="002C07D0" w:rsidP="00765F94">
      <w:pPr>
        <w:spacing w:line="480" w:lineRule="auto"/>
      </w:pPr>
    </w:p>
    <w:p w:rsidR="002C07D0" w:rsidRDefault="002C07D0" w:rsidP="00765F94">
      <w:pPr>
        <w:spacing w:line="480" w:lineRule="auto"/>
      </w:pPr>
    </w:p>
    <w:p w:rsidR="002C07D0" w:rsidRPr="00DC0AFE" w:rsidRDefault="002C07D0" w:rsidP="00765F94">
      <w:pPr>
        <w:spacing w:line="480" w:lineRule="auto"/>
      </w:pPr>
    </w:p>
    <w:p w:rsidR="00765F94" w:rsidRPr="00C53551" w:rsidRDefault="005E11AB" w:rsidP="00C53551">
      <w:pPr>
        <w:pStyle w:val="Caption"/>
      </w:pPr>
      <w:bookmarkStart w:id="69" w:name="_Toc443166524"/>
      <w:r>
        <w:rPr>
          <w:noProof/>
        </w:rPr>
        <w:lastRenderedPageBreak/>
        <mc:AlternateContent>
          <mc:Choice Requires="wps">
            <w:drawing>
              <wp:anchor distT="45720" distB="45720" distL="114300" distR="114300" simplePos="0" relativeHeight="251895808" behindDoc="0" locked="0" layoutInCell="1" allowOverlap="1" wp14:anchorId="39CE8CEF" wp14:editId="44017A00">
                <wp:simplePos x="0" y="0"/>
                <wp:positionH relativeFrom="column">
                  <wp:posOffset>0</wp:posOffset>
                </wp:positionH>
                <wp:positionV relativeFrom="paragraph">
                  <wp:posOffset>183515</wp:posOffset>
                </wp:positionV>
                <wp:extent cx="422275" cy="387985"/>
                <wp:effectExtent l="0" t="0" r="0" b="0"/>
                <wp:wrapNone/>
                <wp:docPr id="1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275" cy="387985"/>
                        </a:xfrm>
                        <a:prstGeom prst="rect">
                          <a:avLst/>
                        </a:prstGeom>
                        <a:noFill/>
                        <a:ln w="9525">
                          <a:noFill/>
                          <a:miter lim="800000"/>
                          <a:headEnd/>
                          <a:tailEnd/>
                        </a:ln>
                      </wps:spPr>
                      <wps:txbx>
                        <w:txbxContent>
                          <w:p w:rsidR="00EF0ECC" w:rsidRPr="005E11AB" w:rsidRDefault="00EF0ECC" w:rsidP="00B678E2">
                            <w:pPr>
                              <w:rPr>
                                <w:sz w:val="20"/>
                                <w:szCs w:val="20"/>
                              </w:rPr>
                            </w:pPr>
                            <w:r w:rsidRPr="005E11AB">
                              <w:rPr>
                                <w:sz w:val="20"/>
                                <w:szCs w:val="20"/>
                              </w:rPr>
                              <w:t>81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CE8CEF" id="_x0000_s1073" type="#_x0000_t202" style="position:absolute;left:0;text-align:left;margin-left:0;margin-top:14.45pt;width:33.25pt;height:30.55pt;z-index:251895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" filled="f" stroked="f">
                <v:textbox>
                  <w:txbxContent>
                    <w:p w:rsidR="00EF0ECC" w:rsidRPr="005E11AB" w:rsidRDefault="00EF0ECC" w:rsidP="00B678E2">
                      <w:pPr>
                        <w:rPr>
                          <w:sz w:val="20"/>
                          <w:szCs w:val="20"/>
                        </w:rPr>
                      </w:pPr>
                      <w:r w:rsidRPr="005E11AB">
                        <w:rPr>
                          <w:sz w:val="20"/>
                          <w:szCs w:val="20"/>
                        </w:rPr>
                        <w:t>81</w:t>
                      </w:r>
                    </w:p>
                  </w:txbxContent>
                </v:textbox>
              </v:shape>
            </w:pict>
          </mc:Fallback>
        </mc:AlternateContent>
      </w:r>
      <w:r w:rsidR="005E6057">
        <w:rPr>
          <w:noProof/>
        </w:rPr>
        <mc:AlternateContent>
          <mc:Choice Requires="wps">
            <w:drawing>
              <wp:anchor distT="45720" distB="45720" distL="114300" distR="114300" simplePos="0" relativeHeight="252055552" behindDoc="0" locked="0" layoutInCell="1" allowOverlap="1" wp14:anchorId="40981E11" wp14:editId="26C644D3">
                <wp:simplePos x="0" y="0"/>
                <wp:positionH relativeFrom="column">
                  <wp:posOffset>3586039</wp:posOffset>
                </wp:positionH>
                <wp:positionV relativeFrom="paragraph">
                  <wp:posOffset>179595</wp:posOffset>
                </wp:positionV>
                <wp:extent cx="396240" cy="220980"/>
                <wp:effectExtent l="0" t="0" r="0" b="0"/>
                <wp:wrapNone/>
                <wp:docPr id="3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 cy="220980"/>
                        </a:xfrm>
                        <a:prstGeom prst="rect">
                          <a:avLst/>
                        </a:prstGeom>
                        <a:noFill/>
                        <a:ln w="9525">
                          <a:noFill/>
                          <a:miter lim="800000"/>
                          <a:headEnd/>
                          <a:tailEnd/>
                        </a:ln>
                      </wps:spPr>
                      <wps:txbx>
                        <w:txbxContent>
                          <w:p w:rsidR="00EF0ECC" w:rsidRPr="005E6057" w:rsidRDefault="00EF0ECC" w:rsidP="005E6057">
                            <w:pPr>
                              <w:rPr>
                                <w:sz w:val="16"/>
                                <w:szCs w:val="16"/>
                              </w:rPr>
                            </w:pPr>
                            <w:r>
                              <w:rPr>
                                <w:sz w:val="16"/>
                                <w:szCs w:val="16"/>
                              </w:rPr>
                              <w:t xml:space="preserve"> </w:t>
                            </w:r>
                            <w:proofErr w:type="gramStart"/>
                            <w:r>
                              <w:rPr>
                                <w:sz w:val="16"/>
                                <w:szCs w:val="16"/>
                              </w:rPr>
                              <w:t>1  3</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981E11" id="_x0000_s1074" type="#_x0000_t202" style="position:absolute;left:0;text-align:left;margin-left:282.35pt;margin-top:14.15pt;width:31.2pt;height:17.4pt;z-index:252055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" filled="f" stroked="f">
                <v:textbox>
                  <w:txbxContent>
                    <w:p w:rsidR="00EF0ECC" w:rsidRPr="005E6057" w:rsidRDefault="00EF0ECC" w:rsidP="005E6057">
                      <w:pPr>
                        <w:rPr>
                          <w:sz w:val="16"/>
                          <w:szCs w:val="16"/>
                        </w:rPr>
                      </w:pPr>
                      <w:r>
                        <w:rPr>
                          <w:sz w:val="16"/>
                          <w:szCs w:val="16"/>
                        </w:rPr>
                        <w:t xml:space="preserve"> </w:t>
                      </w:r>
                      <w:proofErr w:type="gramStart"/>
                      <w:r>
                        <w:rPr>
                          <w:sz w:val="16"/>
                          <w:szCs w:val="16"/>
                        </w:rPr>
                        <w:t>1  3</w:t>
                      </w:r>
                      <w:proofErr w:type="gramEnd"/>
                    </w:p>
                  </w:txbxContent>
                </v:textbox>
              </v:shape>
            </w:pict>
          </mc:Fallback>
        </mc:AlternateContent>
      </w:r>
      <w:r w:rsidR="00C53551">
        <w:t xml:space="preserve">Example 6b - </w:t>
      </w:r>
      <w:fldSimple w:instr=" SEQ Example_6b_- \* ARABIC ">
        <w:r w:rsidR="00830EA9">
          <w:rPr>
            <w:noProof/>
          </w:rPr>
          <w:t>14</w:t>
        </w:r>
      </w:fldSimple>
      <w:r w:rsidR="00765F94" w:rsidRPr="0050756C">
        <w:rPr>
          <w:b w:val="0"/>
          <w:szCs w:val="20"/>
        </w:rPr>
        <w:t xml:space="preserve">. </w:t>
      </w:r>
      <w:proofErr w:type="spellStart"/>
      <w:r w:rsidR="002A483A">
        <w:rPr>
          <w:i/>
          <w:szCs w:val="20"/>
        </w:rPr>
        <w:t>Quatre</w:t>
      </w:r>
      <w:proofErr w:type="spellEnd"/>
      <w:r w:rsidR="00765F94" w:rsidRPr="00C53551">
        <w:rPr>
          <w:i/>
          <w:szCs w:val="20"/>
        </w:rPr>
        <w:t xml:space="preserve"> </w:t>
      </w:r>
      <w:proofErr w:type="spellStart"/>
      <w:r w:rsidR="00765F94" w:rsidRPr="00C53551">
        <w:rPr>
          <w:i/>
          <w:szCs w:val="20"/>
        </w:rPr>
        <w:t>Pièces</w:t>
      </w:r>
      <w:proofErr w:type="spellEnd"/>
      <w:r w:rsidR="00765F94" w:rsidRPr="00C53551">
        <w:rPr>
          <w:i/>
          <w:szCs w:val="20"/>
        </w:rPr>
        <w:t xml:space="preserve"> Fugitives</w:t>
      </w:r>
      <w:r w:rsidR="00765F94" w:rsidRPr="00C53551">
        <w:rPr>
          <w:szCs w:val="20"/>
        </w:rPr>
        <w:t>, Op. 15, No. 2, mm. 81</w:t>
      </w:r>
      <w:r w:rsidR="00C86EF3">
        <w:rPr>
          <w:szCs w:val="20"/>
        </w:rPr>
        <w:t>–</w:t>
      </w:r>
      <w:r w:rsidR="00765F94" w:rsidRPr="00C53551">
        <w:rPr>
          <w:szCs w:val="20"/>
        </w:rPr>
        <w:t>85.</w:t>
      </w:r>
      <w:bookmarkEnd w:id="69"/>
      <w:r w:rsidR="00765F94" w:rsidRPr="00C53551">
        <w:rPr>
          <w:szCs w:val="20"/>
        </w:rPr>
        <w:t xml:space="preserve"> </w:t>
      </w:r>
    </w:p>
    <w:p w:rsidR="00765F94" w:rsidRDefault="005E6057" w:rsidP="00765F94">
      <w:pPr>
        <w:spacing w:line="480" w:lineRule="auto"/>
      </w:pPr>
      <w:r>
        <w:rPr>
          <w:noProof/>
        </w:rPr>
        <mc:AlternateContent>
          <mc:Choice Requires="wps">
            <w:drawing>
              <wp:anchor distT="45720" distB="45720" distL="114300" distR="114300" simplePos="0" relativeHeight="251848704" behindDoc="0" locked="0" layoutInCell="1" allowOverlap="1" wp14:anchorId="7776E1BC" wp14:editId="26BEEA40">
                <wp:simplePos x="0" y="0"/>
                <wp:positionH relativeFrom="column">
                  <wp:posOffset>2286000</wp:posOffset>
                </wp:positionH>
                <wp:positionV relativeFrom="paragraph">
                  <wp:posOffset>64135</wp:posOffset>
                </wp:positionV>
                <wp:extent cx="396240" cy="220980"/>
                <wp:effectExtent l="0" t="0" r="0" b="0"/>
                <wp:wrapNone/>
                <wp:docPr id="2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 cy="220980"/>
                        </a:xfrm>
                        <a:prstGeom prst="rect">
                          <a:avLst/>
                        </a:prstGeom>
                        <a:noFill/>
                        <a:ln w="9525">
                          <a:noFill/>
                          <a:miter lim="800000"/>
                          <a:headEnd/>
                          <a:tailEnd/>
                        </a:ln>
                      </wps:spPr>
                      <wps:txbx>
                        <w:txbxContent>
                          <w:p w:rsidR="00EF0ECC" w:rsidRPr="005E6057" w:rsidRDefault="00EF0ECC" w:rsidP="00CD3914">
                            <w:pPr>
                              <w:rPr>
                                <w:sz w:val="16"/>
                                <w:szCs w:val="16"/>
                              </w:rPr>
                            </w:pPr>
                            <w:r>
                              <w:rPr>
                                <w:sz w:val="16"/>
                                <w:szCs w:val="16"/>
                              </w:rPr>
                              <w:t>1 2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76E1BC" id="_x0000_s1075" type="#_x0000_t202" style="position:absolute;margin-left:180pt;margin-top:5.05pt;width:31.2pt;height:17.4pt;z-index:251848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" filled="f" stroked="f">
                <v:textbox>
                  <w:txbxContent>
                    <w:p w:rsidR="00EF0ECC" w:rsidRPr="005E6057" w:rsidRDefault="00EF0ECC" w:rsidP="00CD3914">
                      <w:pPr>
                        <w:rPr>
                          <w:sz w:val="16"/>
                          <w:szCs w:val="16"/>
                        </w:rPr>
                      </w:pPr>
                      <w:r>
                        <w:rPr>
                          <w:sz w:val="16"/>
                          <w:szCs w:val="16"/>
                        </w:rPr>
                        <w:t>1 2</w:t>
                      </w:r>
                    </w:p>
                  </w:txbxContent>
                </v:textbox>
              </v:shape>
            </w:pict>
          </mc:Fallback>
        </mc:AlternateContent>
      </w:r>
      <w:r>
        <w:rPr>
          <w:noProof/>
        </w:rPr>
        <mc:AlternateContent>
          <mc:Choice Requires="wps">
            <w:drawing>
              <wp:anchor distT="45720" distB="45720" distL="114300" distR="114300" simplePos="0" relativeHeight="252053504" behindDoc="0" locked="0" layoutInCell="1" allowOverlap="1" wp14:anchorId="2B1BEE9A" wp14:editId="699D52C6">
                <wp:simplePos x="0" y="0"/>
                <wp:positionH relativeFrom="column">
                  <wp:posOffset>3281900</wp:posOffset>
                </wp:positionH>
                <wp:positionV relativeFrom="paragraph">
                  <wp:posOffset>439917</wp:posOffset>
                </wp:positionV>
                <wp:extent cx="492981" cy="220980"/>
                <wp:effectExtent l="0" t="0" r="0" b="0"/>
                <wp:wrapNone/>
                <wp:docPr id="3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981" cy="220980"/>
                        </a:xfrm>
                        <a:prstGeom prst="rect">
                          <a:avLst/>
                        </a:prstGeom>
                        <a:noFill/>
                        <a:ln w="9525">
                          <a:noFill/>
                          <a:miter lim="800000"/>
                          <a:headEnd/>
                          <a:tailEnd/>
                        </a:ln>
                      </wps:spPr>
                      <wps:txbx>
                        <w:txbxContent>
                          <w:p w:rsidR="00EF0ECC" w:rsidRPr="005E6057" w:rsidRDefault="00EF0ECC" w:rsidP="005E6057">
                            <w:pPr>
                              <w:rPr>
                                <w:sz w:val="16"/>
                                <w:szCs w:val="16"/>
                              </w:rPr>
                            </w:pPr>
                            <w:proofErr w:type="gramStart"/>
                            <w:r>
                              <w:rPr>
                                <w:sz w:val="16"/>
                                <w:szCs w:val="16"/>
                              </w:rPr>
                              <w:t>3  2</w:t>
                            </w:r>
                            <w:proofErr w:type="gramEnd"/>
                            <w:r>
                              <w:rPr>
                                <w:sz w:val="16"/>
                                <w:szCs w:val="16"/>
                              </w:rPr>
                              <w:t xml:space="preserve">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1BEE9A" id="_x0000_s1076" type="#_x0000_t202" style="position:absolute;margin-left:258.4pt;margin-top:34.65pt;width:38.8pt;height:17.4pt;z-index:252053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" filled="f" stroked="f">
                <v:textbox>
                  <w:txbxContent>
                    <w:p w:rsidR="00EF0ECC" w:rsidRPr="005E6057" w:rsidRDefault="00EF0ECC" w:rsidP="005E6057">
                      <w:pPr>
                        <w:rPr>
                          <w:sz w:val="16"/>
                          <w:szCs w:val="16"/>
                        </w:rPr>
                      </w:pPr>
                      <w:proofErr w:type="gramStart"/>
                      <w:r>
                        <w:rPr>
                          <w:sz w:val="16"/>
                          <w:szCs w:val="16"/>
                        </w:rPr>
                        <w:t>3  2</w:t>
                      </w:r>
                      <w:proofErr w:type="gramEnd"/>
                      <w:r>
                        <w:rPr>
                          <w:sz w:val="16"/>
                          <w:szCs w:val="16"/>
                        </w:rPr>
                        <w:t xml:space="preserve">   1</w:t>
                      </w:r>
                    </w:p>
                  </w:txbxContent>
                </v:textbox>
              </v:shape>
            </w:pict>
          </mc:Fallback>
        </mc:AlternateContent>
      </w:r>
      <w:r>
        <w:rPr>
          <w:noProof/>
        </w:rPr>
        <mc:AlternateContent>
          <mc:Choice Requires="wps">
            <w:drawing>
              <wp:anchor distT="45720" distB="45720" distL="114300" distR="114300" simplePos="0" relativeHeight="251759616" behindDoc="0" locked="0" layoutInCell="1" allowOverlap="1" wp14:anchorId="537D650C" wp14:editId="0C9A6583">
                <wp:simplePos x="0" y="0"/>
                <wp:positionH relativeFrom="column">
                  <wp:posOffset>1992630</wp:posOffset>
                </wp:positionH>
                <wp:positionV relativeFrom="paragraph">
                  <wp:posOffset>1124281</wp:posOffset>
                </wp:positionV>
                <wp:extent cx="396240" cy="220980"/>
                <wp:effectExtent l="0" t="0" r="0" b="0"/>
                <wp:wrapNone/>
                <wp:docPr id="1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 cy="220980"/>
                        </a:xfrm>
                        <a:prstGeom prst="rect">
                          <a:avLst/>
                        </a:prstGeom>
                        <a:noFill/>
                        <a:ln w="9525">
                          <a:noFill/>
                          <a:miter lim="800000"/>
                          <a:headEnd/>
                          <a:tailEnd/>
                        </a:ln>
                      </wps:spPr>
                      <wps:txbx>
                        <w:txbxContent>
                          <w:p w:rsidR="00EF0ECC" w:rsidRPr="005E6057" w:rsidRDefault="00EF0ECC" w:rsidP="00765F94">
                            <w:pPr>
                              <w:rPr>
                                <w:sz w:val="16"/>
                                <w:szCs w:val="16"/>
                              </w:rPr>
                            </w:pPr>
                            <w:r>
                              <w:rPr>
                                <w:sz w:val="16"/>
                                <w:szCs w:val="16"/>
                              </w:rPr>
                              <w:t>3 2 1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7D650C" id="_x0000_s1077" type="#_x0000_t202" style="position:absolute;margin-left:156.9pt;margin-top:88.55pt;width:31.2pt;height:17.4pt;z-index:251759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" filled="f" stroked="f">
                <v:textbox>
                  <w:txbxContent>
                    <w:p w:rsidR="00EF0ECC" w:rsidRPr="005E6057" w:rsidRDefault="00EF0ECC" w:rsidP="00765F94">
                      <w:pPr>
                        <w:rPr>
                          <w:sz w:val="16"/>
                          <w:szCs w:val="16"/>
                        </w:rPr>
                      </w:pPr>
                      <w:r>
                        <w:rPr>
                          <w:sz w:val="16"/>
                          <w:szCs w:val="16"/>
                        </w:rPr>
                        <w:t>3 2 1</w:t>
                      </w:r>
                    </w:p>
                  </w:txbxContent>
                </v:textbox>
              </v:shape>
            </w:pict>
          </mc:Fallback>
        </mc:AlternateContent>
      </w:r>
      <w:r>
        <w:rPr>
          <w:noProof/>
        </w:rPr>
        <mc:AlternateContent>
          <mc:Choice Requires="wps">
            <w:drawing>
              <wp:anchor distT="45720" distB="45720" distL="114300" distR="114300" simplePos="0" relativeHeight="252049408" behindDoc="0" locked="0" layoutInCell="1" allowOverlap="1" wp14:anchorId="1A351880" wp14:editId="01F9AC0A">
                <wp:simplePos x="0" y="0"/>
                <wp:positionH relativeFrom="column">
                  <wp:posOffset>2589530</wp:posOffset>
                </wp:positionH>
                <wp:positionV relativeFrom="paragraph">
                  <wp:posOffset>454329</wp:posOffset>
                </wp:positionV>
                <wp:extent cx="643890" cy="220980"/>
                <wp:effectExtent l="0" t="0" r="0" b="0"/>
                <wp:wrapNone/>
                <wp:docPr id="3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 cy="220980"/>
                        </a:xfrm>
                        <a:prstGeom prst="rect">
                          <a:avLst/>
                        </a:prstGeom>
                        <a:noFill/>
                        <a:ln w="9525">
                          <a:noFill/>
                          <a:miter lim="800000"/>
                          <a:headEnd/>
                          <a:tailEnd/>
                        </a:ln>
                      </wps:spPr>
                      <wps:txbx>
                        <w:txbxContent>
                          <w:p w:rsidR="00EF0ECC" w:rsidRPr="005E6057" w:rsidRDefault="00EF0ECC" w:rsidP="005E6057">
                            <w:pPr>
                              <w:rPr>
                                <w:sz w:val="16"/>
                                <w:szCs w:val="16"/>
                              </w:rPr>
                            </w:pPr>
                            <w:r>
                              <w:rPr>
                                <w:sz w:val="16"/>
                                <w:szCs w:val="16"/>
                              </w:rPr>
                              <w:t xml:space="preserve"> 3 2     1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351880" id="_x0000_s1078" type="#_x0000_t202" style="position:absolute;margin-left:203.9pt;margin-top:35.75pt;width:50.7pt;height:17.4pt;z-index:252049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" filled="f" stroked="f">
                <v:textbox>
                  <w:txbxContent>
                    <w:p w:rsidR="00EF0ECC" w:rsidRPr="005E6057" w:rsidRDefault="00EF0ECC" w:rsidP="005E6057">
                      <w:pPr>
                        <w:rPr>
                          <w:sz w:val="16"/>
                          <w:szCs w:val="16"/>
                        </w:rPr>
                      </w:pPr>
                      <w:r>
                        <w:rPr>
                          <w:sz w:val="16"/>
                          <w:szCs w:val="16"/>
                        </w:rPr>
                        <w:t xml:space="preserve"> 3 2     1</w:t>
                      </w:r>
                    </w:p>
                  </w:txbxContent>
                </v:textbox>
              </v:shape>
            </w:pict>
          </mc:Fallback>
        </mc:AlternateContent>
      </w:r>
      <w:r>
        <w:rPr>
          <w:noProof/>
        </w:rPr>
        <mc:AlternateContent>
          <mc:Choice Requires="wps">
            <w:drawing>
              <wp:anchor distT="45720" distB="45720" distL="114300" distR="114300" simplePos="0" relativeHeight="252051456" behindDoc="0" locked="0" layoutInCell="1" allowOverlap="1" wp14:anchorId="62499E53" wp14:editId="3D4BB3D1">
                <wp:simplePos x="0" y="0"/>
                <wp:positionH relativeFrom="column">
                  <wp:posOffset>2979751</wp:posOffset>
                </wp:positionH>
                <wp:positionV relativeFrom="paragraph">
                  <wp:posOffset>50303</wp:posOffset>
                </wp:positionV>
                <wp:extent cx="461176" cy="220980"/>
                <wp:effectExtent l="0" t="0" r="0" b="0"/>
                <wp:wrapNone/>
                <wp:docPr id="3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176" cy="220980"/>
                        </a:xfrm>
                        <a:prstGeom prst="rect">
                          <a:avLst/>
                        </a:prstGeom>
                        <a:noFill/>
                        <a:ln w="9525">
                          <a:noFill/>
                          <a:miter lim="800000"/>
                          <a:headEnd/>
                          <a:tailEnd/>
                        </a:ln>
                      </wps:spPr>
                      <wps:txbx>
                        <w:txbxContent>
                          <w:p w:rsidR="00EF0ECC" w:rsidRPr="005E6057" w:rsidRDefault="00EF0ECC" w:rsidP="005E6057">
                            <w:pPr>
                              <w:rPr>
                                <w:sz w:val="16"/>
                                <w:szCs w:val="16"/>
                              </w:rPr>
                            </w:pPr>
                            <w:proofErr w:type="gramStart"/>
                            <w:r>
                              <w:rPr>
                                <w:sz w:val="16"/>
                                <w:szCs w:val="16"/>
                              </w:rPr>
                              <w:t>1  2</w:t>
                            </w:r>
                            <w:proofErr w:type="gramEnd"/>
                            <w:r>
                              <w:rPr>
                                <w:sz w:val="16"/>
                                <w:szCs w:val="16"/>
                              </w:rPr>
                              <w:t xml:space="preserve">  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499E53" id="_x0000_s1079" type="#_x0000_t202" style="position:absolute;margin-left:234.65pt;margin-top:3.95pt;width:36.3pt;height:17.4pt;z-index:252051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" filled="f" stroked="f">
                <v:textbox>
                  <w:txbxContent>
                    <w:p w:rsidR="00EF0ECC" w:rsidRPr="005E6057" w:rsidRDefault="00EF0ECC" w:rsidP="005E6057">
                      <w:pPr>
                        <w:rPr>
                          <w:sz w:val="16"/>
                          <w:szCs w:val="16"/>
                        </w:rPr>
                      </w:pPr>
                      <w:proofErr w:type="gramStart"/>
                      <w:r>
                        <w:rPr>
                          <w:sz w:val="16"/>
                          <w:szCs w:val="16"/>
                        </w:rPr>
                        <w:t>1  2</w:t>
                      </w:r>
                      <w:proofErr w:type="gramEnd"/>
                      <w:r>
                        <w:rPr>
                          <w:sz w:val="16"/>
                          <w:szCs w:val="16"/>
                        </w:rPr>
                        <w:t xml:space="preserve">  3</w:t>
                      </w:r>
                    </w:p>
                  </w:txbxContent>
                </v:textbox>
              </v:shape>
            </w:pict>
          </mc:Fallback>
        </mc:AlternateContent>
      </w:r>
      <w:r>
        <w:rPr>
          <w:noProof/>
        </w:rPr>
        <mc:AlternateContent>
          <mc:Choice Requires="wps">
            <w:drawing>
              <wp:anchor distT="45720" distB="45720" distL="114300" distR="114300" simplePos="0" relativeHeight="252047360" behindDoc="0" locked="0" layoutInCell="1" allowOverlap="1" wp14:anchorId="24D60867" wp14:editId="420D2AB2">
                <wp:simplePos x="0" y="0"/>
                <wp:positionH relativeFrom="column">
                  <wp:posOffset>2496710</wp:posOffset>
                </wp:positionH>
                <wp:positionV relativeFrom="paragraph">
                  <wp:posOffset>64936</wp:posOffset>
                </wp:positionV>
                <wp:extent cx="396240" cy="220980"/>
                <wp:effectExtent l="0" t="0" r="0" b="0"/>
                <wp:wrapNone/>
                <wp:docPr id="3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 cy="220980"/>
                        </a:xfrm>
                        <a:prstGeom prst="rect">
                          <a:avLst/>
                        </a:prstGeom>
                        <a:noFill/>
                        <a:ln w="9525">
                          <a:noFill/>
                          <a:miter lim="800000"/>
                          <a:headEnd/>
                          <a:tailEnd/>
                        </a:ln>
                      </wps:spPr>
                      <wps:txbx>
                        <w:txbxContent>
                          <w:p w:rsidR="00EF0ECC" w:rsidRPr="005E6057" w:rsidRDefault="00EF0ECC" w:rsidP="005E6057">
                            <w:pPr>
                              <w:rPr>
                                <w:sz w:val="16"/>
                                <w:szCs w:val="16"/>
                              </w:rPr>
                            </w:pPr>
                            <w:r>
                              <w:rPr>
                                <w:sz w:val="16"/>
                                <w:szCs w:val="16"/>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D60867" id="_x0000_s1080" type="#_x0000_t202" style="position:absolute;margin-left:196.6pt;margin-top:5.1pt;width:31.2pt;height:17.4pt;z-index:252047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" filled="f" stroked="f">
                <v:textbox>
                  <w:txbxContent>
                    <w:p w:rsidR="00EF0ECC" w:rsidRPr="005E6057" w:rsidRDefault="00EF0ECC" w:rsidP="005E6057">
                      <w:pPr>
                        <w:rPr>
                          <w:sz w:val="16"/>
                          <w:szCs w:val="16"/>
                        </w:rPr>
                      </w:pPr>
                      <w:r>
                        <w:rPr>
                          <w:sz w:val="16"/>
                          <w:szCs w:val="16"/>
                        </w:rPr>
                        <w:t>3</w:t>
                      </w:r>
                    </w:p>
                  </w:txbxContent>
                </v:textbox>
              </v:shape>
            </w:pict>
          </mc:Fallback>
        </mc:AlternateContent>
      </w:r>
      <w:r w:rsidR="00765F94">
        <w:rPr>
          <w:noProof/>
        </w:rPr>
        <w:drawing>
          <wp:inline distT="0" distB="0" distL="0" distR="0" wp14:anchorId="574483BC" wp14:editId="7A7EB496">
            <wp:extent cx="4861245" cy="1384810"/>
            <wp:effectExtent l="0" t="0" r="0" b="635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Fleeting Pieces0007.jpg"/>
                    <pic:cNvPicPr/>
                  </pic:nvPicPr>
                  <pic:blipFill rotWithShape="1">
                    <a:blip r:embed="rId50" cstate="print">
                      <a:biLevel thresh="75000"/>
                      <a:extLst>
                        <a:ext uri="{28A0092B-C50C-407E-A947-70E740481C1C}">
                          <a14:useLocalDpi xmlns:a14="http://schemas.microsoft.com/office/drawing/2010/main" val="0"/>
                        </a:ext>
                      </a:extLst>
                    </a:blip>
                    <a:srcRect l="5685" t="76738" r="1811" b="4412"/>
                    <a:stretch/>
                  </pic:blipFill>
                  <pic:spPr bwMode="auto">
                    <a:xfrm>
                      <a:off x="0" y="0"/>
                      <a:ext cx="4863671" cy="1385501"/>
                    </a:xfrm>
                    <a:prstGeom prst="rect">
                      <a:avLst/>
                    </a:prstGeom>
                    <a:ln>
                      <a:noFill/>
                    </a:ln>
                    <a:extLst>
                      <a:ext uri="{53640926-AAD7-44D8-BBD7-CCE9431645EC}">
                        <a14:shadowObscured xmlns:a14="http://schemas.microsoft.com/office/drawing/2010/main"/>
                      </a:ext>
                    </a:extLst>
                  </pic:spPr>
                </pic:pic>
              </a:graphicData>
            </a:graphic>
          </wp:inline>
        </w:drawing>
      </w:r>
    </w:p>
    <w:p w:rsidR="00765F94" w:rsidRPr="00DC0AFE" w:rsidRDefault="00D767F5" w:rsidP="00765F94">
      <w:pPr>
        <w:spacing w:line="480" w:lineRule="auto"/>
      </w:pPr>
      <w:r>
        <w:t>The long pedal with a</w:t>
      </w:r>
      <w:r w:rsidR="00765F94" w:rsidRPr="00DC0AFE">
        <w:t xml:space="preserve"> gentle </w:t>
      </w:r>
      <w:r w:rsidR="00613564">
        <w:t>but</w:t>
      </w:r>
      <w:r w:rsidR="00765F94" w:rsidRPr="00DC0AFE">
        <w:t xml:space="preserve"> </w:t>
      </w:r>
      <w:r w:rsidR="00765F94" w:rsidRPr="00316D9E">
        <w:t>precise</w:t>
      </w:r>
      <w:r w:rsidR="00765F94" w:rsidRPr="00DC0AFE">
        <w:t xml:space="preserve"> lift creates a </w:t>
      </w:r>
      <w:r w:rsidR="00BA25CC">
        <w:t>wistful</w:t>
      </w:r>
      <w:r w:rsidR="00765F94" w:rsidRPr="00DC0AFE">
        <w:t xml:space="preserve"> effect</w:t>
      </w:r>
      <w:r w:rsidR="00955D30">
        <w:t xml:space="preserve"> if the scale is played lightly</w:t>
      </w:r>
      <w:r w:rsidR="00765F94" w:rsidRPr="00DC0AFE">
        <w:t xml:space="preserve">. </w:t>
      </w:r>
      <w:r>
        <w:t>Splitting the scale between the hands adds to th</w:t>
      </w:r>
      <w:r w:rsidR="00613564">
        <w:t xml:space="preserve">e effect and </w:t>
      </w:r>
      <w:r w:rsidR="00955D30">
        <w:t>makes the passage</w:t>
      </w:r>
      <w:r w:rsidR="00613564">
        <w:t xml:space="preserve"> easier to play.</w:t>
      </w:r>
      <w:r w:rsidR="00765F94">
        <w:t xml:space="preserve"> </w:t>
      </w:r>
      <w:r w:rsidR="00BA25CC">
        <w:t>(See</w:t>
      </w:r>
      <w:r w:rsidR="00276911">
        <w:t xml:space="preserve"> </w:t>
      </w:r>
      <w:r w:rsidR="0089774A">
        <w:t xml:space="preserve">suggested fingering in </w:t>
      </w:r>
      <w:r w:rsidR="00276911">
        <w:t>Example 6b - 14</w:t>
      </w:r>
      <w:r>
        <w:t>.)</w:t>
      </w:r>
    </w:p>
    <w:p w:rsidR="00CE6424" w:rsidRPr="00B678E2" w:rsidRDefault="00D767F5" w:rsidP="00B678E2">
      <w:pPr>
        <w:spacing w:line="480" w:lineRule="auto"/>
      </w:pPr>
      <w:r>
        <w:tab/>
      </w:r>
      <w:r w:rsidR="00CE6424">
        <w:t xml:space="preserve">Many large chords throughout the piece may be broken or rolled. </w:t>
      </w:r>
      <w:r>
        <w:t>Widely-spaced chords before a fast jump, such as the downbeat of m. 51</w:t>
      </w:r>
      <w:r w:rsidR="00CE6424">
        <w:t>,</w:t>
      </w:r>
      <w:r>
        <w:t xml:space="preserve"> </w:t>
      </w:r>
      <w:r w:rsidR="00CE6424">
        <w:t>need not</w:t>
      </w:r>
      <w:r>
        <w:t xml:space="preserve"> be </w:t>
      </w:r>
      <w:r w:rsidR="00CE6424">
        <w:t>played in a hurry</w:t>
      </w:r>
      <w:r w:rsidR="00B678E2">
        <w:t>.</w:t>
      </w:r>
    </w:p>
    <w:p w:rsidR="00765F94" w:rsidRDefault="00B678E2" w:rsidP="00C53551">
      <w:pPr>
        <w:pStyle w:val="Caption"/>
      </w:pPr>
      <w:bookmarkStart w:id="70" w:name="_Toc443166525"/>
      <w:r>
        <w:rPr>
          <w:noProof/>
        </w:rPr>
        <mc:AlternateContent>
          <mc:Choice Requires="wps">
            <w:drawing>
              <wp:anchor distT="45720" distB="45720" distL="114300" distR="114300" simplePos="0" relativeHeight="251897856" behindDoc="0" locked="0" layoutInCell="1" allowOverlap="1" wp14:anchorId="5DAA5753" wp14:editId="6AE4FC71">
                <wp:simplePos x="0" y="0"/>
                <wp:positionH relativeFrom="column">
                  <wp:posOffset>0</wp:posOffset>
                </wp:positionH>
                <wp:positionV relativeFrom="paragraph">
                  <wp:posOffset>121285</wp:posOffset>
                </wp:positionV>
                <wp:extent cx="422695" cy="387985"/>
                <wp:effectExtent l="0" t="0" r="0" b="0"/>
                <wp:wrapNone/>
                <wp:docPr id="1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695" cy="387985"/>
                        </a:xfrm>
                        <a:prstGeom prst="rect">
                          <a:avLst/>
                        </a:prstGeom>
                        <a:noFill/>
                        <a:ln w="9525">
                          <a:noFill/>
                          <a:miter lim="800000"/>
                          <a:headEnd/>
                          <a:tailEnd/>
                        </a:ln>
                      </wps:spPr>
                      <wps:txbx>
                        <w:txbxContent>
                          <w:p w:rsidR="00EF0ECC" w:rsidRPr="005E11AB" w:rsidRDefault="00EF0ECC" w:rsidP="00B678E2">
                            <w:pPr>
                              <w:rPr>
                                <w:sz w:val="20"/>
                                <w:szCs w:val="20"/>
                              </w:rPr>
                            </w:pPr>
                            <w:r w:rsidRPr="005E11AB">
                              <w:rPr>
                                <w:sz w:val="20"/>
                                <w:szCs w:val="20"/>
                              </w:rPr>
                              <w:t>15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AA5753" id="_x0000_s1081" type="#_x0000_t202" style="position:absolute;left:0;text-align:left;margin-left:0;margin-top:9.55pt;width:33.3pt;height:30.55pt;z-index:251897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" filled="f" stroked="f">
                <v:textbox>
                  <w:txbxContent>
                    <w:p w:rsidR="00EF0ECC" w:rsidRPr="005E11AB" w:rsidRDefault="00EF0ECC" w:rsidP="00B678E2">
                      <w:pPr>
                        <w:rPr>
                          <w:sz w:val="20"/>
                          <w:szCs w:val="20"/>
                        </w:rPr>
                      </w:pPr>
                      <w:r w:rsidRPr="005E11AB">
                        <w:rPr>
                          <w:sz w:val="20"/>
                          <w:szCs w:val="20"/>
                        </w:rPr>
                        <w:t>15</w:t>
                      </w:r>
                    </w:p>
                  </w:txbxContent>
                </v:textbox>
              </v:shape>
            </w:pict>
          </mc:Fallback>
        </mc:AlternateContent>
      </w:r>
      <w:r w:rsidR="00C53551">
        <w:t xml:space="preserve">Example 6b - </w:t>
      </w:r>
      <w:fldSimple w:instr=" SEQ Example_6b_- \* ARABIC ">
        <w:r w:rsidR="00830EA9">
          <w:rPr>
            <w:noProof/>
          </w:rPr>
          <w:t>15</w:t>
        </w:r>
      </w:fldSimple>
      <w:r w:rsidR="00765F94" w:rsidRPr="0050756C">
        <w:rPr>
          <w:b w:val="0"/>
          <w:szCs w:val="20"/>
        </w:rPr>
        <w:t xml:space="preserve">. </w:t>
      </w:r>
      <w:proofErr w:type="spellStart"/>
      <w:r w:rsidR="002A483A">
        <w:rPr>
          <w:i/>
          <w:szCs w:val="20"/>
        </w:rPr>
        <w:t>Quatre</w:t>
      </w:r>
      <w:proofErr w:type="spellEnd"/>
      <w:r w:rsidR="00765F94" w:rsidRPr="00C53551">
        <w:rPr>
          <w:i/>
          <w:szCs w:val="20"/>
        </w:rPr>
        <w:t xml:space="preserve"> </w:t>
      </w:r>
      <w:proofErr w:type="spellStart"/>
      <w:r w:rsidR="00765F94" w:rsidRPr="00C53551">
        <w:rPr>
          <w:i/>
          <w:szCs w:val="20"/>
        </w:rPr>
        <w:t>Pièces</w:t>
      </w:r>
      <w:proofErr w:type="spellEnd"/>
      <w:r w:rsidR="00765F94" w:rsidRPr="00C53551">
        <w:rPr>
          <w:i/>
          <w:szCs w:val="20"/>
        </w:rPr>
        <w:t xml:space="preserve"> Fugitives</w:t>
      </w:r>
      <w:r w:rsidR="00765F94" w:rsidRPr="00C53551">
        <w:rPr>
          <w:szCs w:val="20"/>
        </w:rPr>
        <w:t>, Op. 15, No. 2, m. 51.</w:t>
      </w:r>
      <w:bookmarkEnd w:id="70"/>
      <w:r w:rsidR="00765F94">
        <w:rPr>
          <w:b w:val="0"/>
          <w:szCs w:val="20"/>
        </w:rPr>
        <w:t xml:space="preserve"> </w:t>
      </w:r>
    </w:p>
    <w:p w:rsidR="00765F94" w:rsidRDefault="00765F94" w:rsidP="00765F94">
      <w:pPr>
        <w:spacing w:line="480" w:lineRule="auto"/>
      </w:pPr>
      <w:r>
        <w:rPr>
          <w:noProof/>
        </w:rPr>
        <w:drawing>
          <wp:inline distT="0" distB="0" distL="0" distR="0" wp14:anchorId="1A08AD3F" wp14:editId="59EB0CDF">
            <wp:extent cx="316872" cy="1067435"/>
            <wp:effectExtent l="0" t="0" r="6985"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Fleeting Pieces0006.jpg"/>
                    <pic:cNvPicPr/>
                  </pic:nvPicPr>
                  <pic:blipFill rotWithShape="1">
                    <a:blip r:embed="rId51" cstate="print">
                      <a:biLevel thresh="75000"/>
                      <a:extLst>
                        <a:ext uri="{28A0092B-C50C-407E-A947-70E740481C1C}">
                          <a14:useLocalDpi xmlns:a14="http://schemas.microsoft.com/office/drawing/2010/main" val="0"/>
                        </a:ext>
                      </a:extLst>
                    </a:blip>
                    <a:srcRect l="7061" t="38502" r="86907" b="46252"/>
                    <a:stretch/>
                  </pic:blipFill>
                  <pic:spPr bwMode="auto">
                    <a:xfrm>
                      <a:off x="0" y="0"/>
                      <a:ext cx="317145" cy="1068354"/>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2959AFB0" wp14:editId="70B5C342">
            <wp:extent cx="1283534" cy="1067435"/>
            <wp:effectExtent l="0" t="0" r="0" b="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Fleeting Pieces0006.jpg"/>
                    <pic:cNvPicPr/>
                  </pic:nvPicPr>
                  <pic:blipFill rotWithShape="1">
                    <a:blip r:embed="rId52" cstate="print">
                      <a:biLevel thresh="75000"/>
                      <a:extLst>
                        <a:ext uri="{28A0092B-C50C-407E-A947-70E740481C1C}">
                          <a14:useLocalDpi xmlns:a14="http://schemas.microsoft.com/office/drawing/2010/main" val="0"/>
                        </a:ext>
                      </a:extLst>
                    </a:blip>
                    <a:srcRect l="52214" t="38502" r="23353" b="46252"/>
                    <a:stretch/>
                  </pic:blipFill>
                  <pic:spPr bwMode="auto">
                    <a:xfrm>
                      <a:off x="0" y="0"/>
                      <a:ext cx="1284639" cy="1068354"/>
                    </a:xfrm>
                    <a:prstGeom prst="rect">
                      <a:avLst/>
                    </a:prstGeom>
                    <a:ln>
                      <a:noFill/>
                    </a:ln>
                    <a:extLst>
                      <a:ext uri="{53640926-AAD7-44D8-BBD7-CCE9431645EC}">
                        <a14:shadowObscured xmlns:a14="http://schemas.microsoft.com/office/drawing/2010/main"/>
                      </a:ext>
                    </a:extLst>
                  </pic:spPr>
                </pic:pic>
              </a:graphicData>
            </a:graphic>
          </wp:inline>
        </w:drawing>
      </w:r>
    </w:p>
    <w:p w:rsidR="00765F94" w:rsidRPr="00DC0AFE" w:rsidRDefault="00765F94" w:rsidP="00765F94">
      <w:pPr>
        <w:spacing w:line="480" w:lineRule="auto"/>
      </w:pPr>
      <w:r w:rsidRPr="00DC0AFE">
        <w:t xml:space="preserve">In </w:t>
      </w:r>
      <w:r w:rsidR="00BA25CC">
        <w:t>reality</w:t>
      </w:r>
      <w:r w:rsidRPr="00DC0AFE">
        <w:t xml:space="preserve">, the chord on the second </w:t>
      </w:r>
      <w:r w:rsidR="00613564">
        <w:t>eighth</w:t>
      </w:r>
      <w:r w:rsidRPr="00DC0AFE">
        <w:t xml:space="preserve"> is close and easy to reach. </w:t>
      </w:r>
      <w:r w:rsidR="00CE6424">
        <w:t xml:space="preserve">Playing just the chords on the beats is helpful practice, </w:t>
      </w:r>
      <w:r w:rsidR="0018572C">
        <w:t xml:space="preserve">and </w:t>
      </w:r>
      <w:r w:rsidR="00955D30">
        <w:t>then</w:t>
      </w:r>
      <w:r w:rsidR="00CE6424">
        <w:t xml:space="preserve"> the leap can be tucked in easily. </w:t>
      </w:r>
    </w:p>
    <w:p w:rsidR="002C07D0" w:rsidRDefault="00765F94" w:rsidP="00765F94">
      <w:pPr>
        <w:spacing w:line="480" w:lineRule="auto"/>
      </w:pPr>
      <w:r w:rsidRPr="00DC0AFE">
        <w:tab/>
        <w:t>Redistribution</w:t>
      </w:r>
      <w:r w:rsidR="00F04A89">
        <w:t xml:space="preserve"> </w:t>
      </w:r>
      <w:r w:rsidRPr="00DC0AFE">
        <w:t>may help in other trouble spots. For instance, in mm. 20</w:t>
      </w:r>
      <w:r w:rsidR="002000D9">
        <w:t>–</w:t>
      </w:r>
      <w:r w:rsidRPr="00DC0AFE">
        <w:t>22</w:t>
      </w:r>
      <w:r w:rsidR="0089774A">
        <w:t xml:space="preserve"> (Example 6b - 16)</w:t>
      </w:r>
      <w:r w:rsidRPr="00DC0AFE">
        <w:t xml:space="preserve">, taking </w:t>
      </w:r>
      <w:r w:rsidR="00F04A89">
        <w:t>one</w:t>
      </w:r>
      <w:r w:rsidRPr="00DC0AFE">
        <w:t xml:space="preserve"> of the lower notes with the left hand </w:t>
      </w:r>
      <w:r w:rsidR="00F04A89">
        <w:t>gives the right hand more freedom in m. 21</w:t>
      </w:r>
      <w:r w:rsidR="00B678E2">
        <w:t>.</w:t>
      </w:r>
    </w:p>
    <w:p w:rsidR="00613564" w:rsidRDefault="00613564" w:rsidP="00765F94">
      <w:pPr>
        <w:spacing w:line="480" w:lineRule="auto"/>
      </w:pPr>
    </w:p>
    <w:p w:rsidR="00613564" w:rsidRDefault="00613564" w:rsidP="00765F94">
      <w:pPr>
        <w:spacing w:line="480" w:lineRule="auto"/>
      </w:pPr>
    </w:p>
    <w:p w:rsidR="00613564" w:rsidRPr="00DC0AFE" w:rsidRDefault="00613564" w:rsidP="00765F94">
      <w:pPr>
        <w:spacing w:line="480" w:lineRule="auto"/>
      </w:pPr>
    </w:p>
    <w:p w:rsidR="00B678E2" w:rsidRDefault="00B678E2" w:rsidP="00C53551">
      <w:pPr>
        <w:pStyle w:val="Caption"/>
        <w:rPr>
          <w:b w:val="0"/>
          <w:szCs w:val="20"/>
        </w:rPr>
      </w:pPr>
      <w:bookmarkStart w:id="71" w:name="_Toc443166526"/>
      <w:r>
        <w:rPr>
          <w:noProof/>
        </w:rPr>
        <w:lastRenderedPageBreak/>
        <mc:AlternateContent>
          <mc:Choice Requires="wps">
            <w:drawing>
              <wp:anchor distT="45720" distB="45720" distL="114300" distR="114300" simplePos="0" relativeHeight="251767808" behindDoc="0" locked="0" layoutInCell="1" allowOverlap="1" wp14:anchorId="1F84E1FD" wp14:editId="47DE6D1E">
                <wp:simplePos x="0" y="0"/>
                <wp:positionH relativeFrom="column">
                  <wp:posOffset>916940</wp:posOffset>
                </wp:positionH>
                <wp:positionV relativeFrom="paragraph">
                  <wp:posOffset>252426</wp:posOffset>
                </wp:positionV>
                <wp:extent cx="396240" cy="428625"/>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 cy="428625"/>
                        </a:xfrm>
                        <a:prstGeom prst="rect">
                          <a:avLst/>
                        </a:prstGeom>
                        <a:noFill/>
                        <a:ln w="9525">
                          <a:noFill/>
                          <a:miter lim="800000"/>
                          <a:headEnd/>
                          <a:tailEnd/>
                        </a:ln>
                      </wps:spPr>
                      <wps:txbx>
                        <w:txbxContent>
                          <w:p w:rsidR="00EF0ECC" w:rsidRDefault="00EF0ECC" w:rsidP="00765F94">
                            <w:pPr>
                              <w:rPr>
                                <w:sz w:val="16"/>
                                <w:szCs w:val="16"/>
                              </w:rPr>
                            </w:pPr>
                            <w:r>
                              <w:rPr>
                                <w:sz w:val="16"/>
                                <w:szCs w:val="16"/>
                              </w:rPr>
                              <w:t>5</w:t>
                            </w:r>
                          </w:p>
                          <w:p w:rsidR="00EF0ECC" w:rsidRDefault="00EF0ECC" w:rsidP="00765F94">
                            <w:pPr>
                              <w:rPr>
                                <w:sz w:val="16"/>
                                <w:szCs w:val="16"/>
                              </w:rPr>
                            </w:pPr>
                            <w:r>
                              <w:rPr>
                                <w:sz w:val="16"/>
                                <w:szCs w:val="16"/>
                              </w:rPr>
                              <w:t>2</w:t>
                            </w:r>
                          </w:p>
                          <w:p w:rsidR="00EF0ECC" w:rsidRPr="00A63B98" w:rsidRDefault="00EF0ECC" w:rsidP="00765F94">
                            <w:pPr>
                              <w:rPr>
                                <w:sz w:val="16"/>
                                <w:szCs w:val="16"/>
                              </w:rPr>
                            </w:pPr>
                            <w:r>
                              <w:rPr>
                                <w:sz w:val="16"/>
                                <w:szCs w:val="16"/>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84E1FD" id="_x0000_s1082" type="#_x0000_t202" style="position:absolute;left:0;text-align:left;margin-left:72.2pt;margin-top:19.9pt;width:31.2pt;height:33.75pt;z-index:251767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" filled="f" stroked="f">
                <v:textbox>
                  <w:txbxContent>
                    <w:p w:rsidR="00EF0ECC" w:rsidRDefault="00EF0ECC" w:rsidP="00765F94">
                      <w:pPr>
                        <w:rPr>
                          <w:sz w:val="16"/>
                          <w:szCs w:val="16"/>
                        </w:rPr>
                      </w:pPr>
                      <w:r>
                        <w:rPr>
                          <w:sz w:val="16"/>
                          <w:szCs w:val="16"/>
                        </w:rPr>
                        <w:t>5</w:t>
                      </w:r>
                    </w:p>
                    <w:p w:rsidR="00EF0ECC" w:rsidRDefault="00EF0ECC" w:rsidP="00765F94">
                      <w:pPr>
                        <w:rPr>
                          <w:sz w:val="16"/>
                          <w:szCs w:val="16"/>
                        </w:rPr>
                      </w:pPr>
                      <w:r>
                        <w:rPr>
                          <w:sz w:val="16"/>
                          <w:szCs w:val="16"/>
                        </w:rPr>
                        <w:t>2</w:t>
                      </w:r>
                    </w:p>
                    <w:p w:rsidR="00EF0ECC" w:rsidRPr="00A63B98" w:rsidRDefault="00EF0ECC" w:rsidP="00765F94">
                      <w:pPr>
                        <w:rPr>
                          <w:sz w:val="16"/>
                          <w:szCs w:val="16"/>
                        </w:rPr>
                      </w:pPr>
                      <w:r>
                        <w:rPr>
                          <w:sz w:val="16"/>
                          <w:szCs w:val="16"/>
                        </w:rPr>
                        <w:t>1</w:t>
                      </w:r>
                    </w:p>
                  </w:txbxContent>
                </v:textbox>
              </v:shape>
            </w:pict>
          </mc:Fallback>
        </mc:AlternateContent>
      </w:r>
      <w:r w:rsidR="00765F94">
        <w:rPr>
          <w:noProof/>
        </w:rPr>
        <mc:AlternateContent>
          <mc:Choice Requires="wps">
            <w:drawing>
              <wp:anchor distT="45720" distB="45720" distL="114300" distR="114300" simplePos="0" relativeHeight="251770880" behindDoc="0" locked="0" layoutInCell="1" allowOverlap="1" wp14:anchorId="3B0CF94E" wp14:editId="7BC50444">
                <wp:simplePos x="0" y="0"/>
                <wp:positionH relativeFrom="column">
                  <wp:posOffset>2152606</wp:posOffset>
                </wp:positionH>
                <wp:positionV relativeFrom="paragraph">
                  <wp:posOffset>156952</wp:posOffset>
                </wp:positionV>
                <wp:extent cx="396240" cy="302461"/>
                <wp:effectExtent l="0" t="0" r="0" b="2540"/>
                <wp:wrapNone/>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 cy="302461"/>
                        </a:xfrm>
                        <a:prstGeom prst="rect">
                          <a:avLst/>
                        </a:prstGeom>
                        <a:noFill/>
                        <a:ln w="9525">
                          <a:noFill/>
                          <a:miter lim="800000"/>
                          <a:headEnd/>
                          <a:tailEnd/>
                        </a:ln>
                      </wps:spPr>
                      <wps:txbx>
                        <w:txbxContent>
                          <w:p w:rsidR="00EF0ECC" w:rsidRPr="00A63B98" w:rsidRDefault="00EF0ECC" w:rsidP="00765F94">
                            <w:pPr>
                              <w:rPr>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0CF94E" id="_x0000_s1083" type="#_x0000_t202" style="position:absolute;left:0;text-align:left;margin-left:169.5pt;margin-top:12.35pt;width:31.2pt;height:23.8pt;z-index:251770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" filled="f" stroked="f">
                <v:textbox>
                  <w:txbxContent>
                    <w:p w:rsidR="00EF0ECC" w:rsidRPr="00A63B98" w:rsidRDefault="00EF0ECC" w:rsidP="00765F94">
                      <w:pPr>
                        <w:rPr>
                          <w:sz w:val="16"/>
                          <w:szCs w:val="16"/>
                        </w:rPr>
                      </w:pPr>
                    </w:p>
                  </w:txbxContent>
                </v:textbox>
              </v:shape>
            </w:pict>
          </mc:Fallback>
        </mc:AlternateContent>
      </w:r>
      <w:r w:rsidR="00765F94">
        <w:rPr>
          <w:noProof/>
        </w:rPr>
        <mc:AlternateContent>
          <mc:Choice Requires="wps">
            <w:drawing>
              <wp:anchor distT="45720" distB="45720" distL="114300" distR="114300" simplePos="0" relativeHeight="251768832" behindDoc="0" locked="0" layoutInCell="1" allowOverlap="1" wp14:anchorId="5041AA3A" wp14:editId="022C40ED">
                <wp:simplePos x="0" y="0"/>
                <wp:positionH relativeFrom="column">
                  <wp:posOffset>1158844</wp:posOffset>
                </wp:positionH>
                <wp:positionV relativeFrom="paragraph">
                  <wp:posOffset>220125</wp:posOffset>
                </wp:positionV>
                <wp:extent cx="396240" cy="220980"/>
                <wp:effectExtent l="0" t="0" r="0" b="0"/>
                <wp:wrapNone/>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 cy="220980"/>
                        </a:xfrm>
                        <a:prstGeom prst="rect">
                          <a:avLst/>
                        </a:prstGeom>
                        <a:noFill/>
                        <a:ln w="9525">
                          <a:noFill/>
                          <a:miter lim="800000"/>
                          <a:headEnd/>
                          <a:tailEnd/>
                        </a:ln>
                      </wps:spPr>
                      <wps:txbx>
                        <w:txbxContent>
                          <w:p w:rsidR="00EF0ECC" w:rsidRPr="00A63B98" w:rsidRDefault="00EF0ECC" w:rsidP="00765F94">
                            <w:pPr>
                              <w:rPr>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41AA3A" id="_x0000_s1084" type="#_x0000_t202" style="position:absolute;left:0;text-align:left;margin-left:91.25pt;margin-top:17.35pt;width:31.2pt;height:17.4pt;z-index:251768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" filled="f" stroked="f">
                <v:textbox>
                  <w:txbxContent>
                    <w:p w:rsidR="00EF0ECC" w:rsidRPr="00A63B98" w:rsidRDefault="00EF0ECC" w:rsidP="00765F94">
                      <w:pPr>
                        <w:rPr>
                          <w:sz w:val="16"/>
                          <w:szCs w:val="16"/>
                        </w:rPr>
                      </w:pPr>
                    </w:p>
                  </w:txbxContent>
                </v:textbox>
              </v:shape>
            </w:pict>
          </mc:Fallback>
        </mc:AlternateContent>
      </w:r>
      <w:r w:rsidR="00C53551">
        <w:t xml:space="preserve">Example 6b - </w:t>
      </w:r>
      <w:fldSimple w:instr=" SEQ Example_6b_- \* ARABIC ">
        <w:r w:rsidR="00830EA9">
          <w:rPr>
            <w:noProof/>
          </w:rPr>
          <w:t>16</w:t>
        </w:r>
      </w:fldSimple>
      <w:r w:rsidR="00765F94" w:rsidRPr="0050756C">
        <w:rPr>
          <w:b w:val="0"/>
          <w:szCs w:val="20"/>
        </w:rPr>
        <w:t xml:space="preserve">. </w:t>
      </w:r>
      <w:proofErr w:type="spellStart"/>
      <w:r w:rsidR="002A483A" w:rsidRPr="00E41B59">
        <w:rPr>
          <w:i/>
          <w:szCs w:val="20"/>
        </w:rPr>
        <w:t>Quatre</w:t>
      </w:r>
      <w:proofErr w:type="spellEnd"/>
      <w:r w:rsidR="00765F94" w:rsidRPr="00C53551">
        <w:rPr>
          <w:i/>
          <w:szCs w:val="20"/>
        </w:rPr>
        <w:t xml:space="preserve"> </w:t>
      </w:r>
      <w:proofErr w:type="spellStart"/>
      <w:r w:rsidR="00765F94" w:rsidRPr="00C53551">
        <w:rPr>
          <w:i/>
          <w:szCs w:val="20"/>
        </w:rPr>
        <w:t>Pièces</w:t>
      </w:r>
      <w:proofErr w:type="spellEnd"/>
      <w:r w:rsidR="00765F94" w:rsidRPr="00C53551">
        <w:rPr>
          <w:i/>
          <w:szCs w:val="20"/>
        </w:rPr>
        <w:t xml:space="preserve"> Fugitives</w:t>
      </w:r>
      <w:r w:rsidR="00765F94" w:rsidRPr="00C53551">
        <w:rPr>
          <w:szCs w:val="20"/>
        </w:rPr>
        <w:t>, Op. 15, No. 2, mm. 20</w:t>
      </w:r>
      <w:r w:rsidR="00C86EF3">
        <w:rPr>
          <w:szCs w:val="20"/>
        </w:rPr>
        <w:t>–</w:t>
      </w:r>
      <w:r w:rsidR="00765F94" w:rsidRPr="00C53551">
        <w:rPr>
          <w:szCs w:val="20"/>
        </w:rPr>
        <w:t>22.</w:t>
      </w:r>
      <w:bookmarkEnd w:id="71"/>
      <w:r w:rsidR="00765F94">
        <w:rPr>
          <w:b w:val="0"/>
          <w:szCs w:val="20"/>
        </w:rPr>
        <w:t xml:space="preserve"> </w:t>
      </w:r>
    </w:p>
    <w:p w:rsidR="00B678E2" w:rsidRPr="00B678E2" w:rsidRDefault="00E41B59" w:rsidP="00B678E2">
      <w:pPr>
        <w:spacing w:line="480" w:lineRule="auto"/>
        <w:ind w:firstLine="720"/>
        <w:rPr>
          <w:b/>
          <w:sz w:val="20"/>
          <w:szCs w:val="20"/>
        </w:rPr>
      </w:pPr>
      <w:r>
        <w:rPr>
          <w:noProof/>
        </w:rPr>
        <mc:AlternateContent>
          <mc:Choice Requires="wps">
            <w:drawing>
              <wp:anchor distT="45720" distB="45720" distL="114300" distR="114300" simplePos="0" relativeHeight="251779072" behindDoc="0" locked="0" layoutInCell="1" allowOverlap="1" wp14:anchorId="5C0E208E" wp14:editId="2503C540">
                <wp:simplePos x="0" y="0"/>
                <wp:positionH relativeFrom="column">
                  <wp:posOffset>1957070</wp:posOffset>
                </wp:positionH>
                <wp:positionV relativeFrom="paragraph">
                  <wp:posOffset>150826</wp:posOffset>
                </wp:positionV>
                <wp:extent cx="396240" cy="302260"/>
                <wp:effectExtent l="0" t="0" r="0" b="2540"/>
                <wp:wrapNone/>
                <wp:docPr id="2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 cy="302260"/>
                        </a:xfrm>
                        <a:prstGeom prst="rect">
                          <a:avLst/>
                        </a:prstGeom>
                        <a:noFill/>
                        <a:ln w="9525">
                          <a:noFill/>
                          <a:miter lim="800000"/>
                          <a:headEnd/>
                          <a:tailEnd/>
                        </a:ln>
                      </wps:spPr>
                      <wps:txbx>
                        <w:txbxContent>
                          <w:p w:rsidR="00EF0ECC" w:rsidRPr="00A63B98" w:rsidRDefault="00EF0ECC" w:rsidP="00765F94">
                            <w:pPr>
                              <w:rPr>
                                <w:sz w:val="16"/>
                                <w:szCs w:val="16"/>
                              </w:rPr>
                            </w:pPr>
                            <w:r>
                              <w:rPr>
                                <w:sz w:val="16"/>
                                <w:szCs w:val="16"/>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0E208E" id="_x0000_s1085" type="#_x0000_t202" style="position:absolute;left:0;text-align:left;margin-left:154.1pt;margin-top:11.9pt;width:31.2pt;height:23.8pt;z-index:251779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" filled="f" stroked="f">
                <v:textbox>
                  <w:txbxContent>
                    <w:p w:rsidR="00EF0ECC" w:rsidRPr="00A63B98" w:rsidRDefault="00EF0ECC" w:rsidP="00765F94">
                      <w:pPr>
                        <w:rPr>
                          <w:sz w:val="16"/>
                          <w:szCs w:val="16"/>
                        </w:rPr>
                      </w:pPr>
                      <w:r>
                        <w:rPr>
                          <w:sz w:val="16"/>
                          <w:szCs w:val="16"/>
                        </w:rPr>
                        <w:t>2</w:t>
                      </w:r>
                    </w:p>
                  </w:txbxContent>
                </v:textbox>
              </v:shape>
            </w:pict>
          </mc:Fallback>
        </mc:AlternateContent>
      </w:r>
      <w:r>
        <w:rPr>
          <w:noProof/>
        </w:rPr>
        <mc:AlternateContent>
          <mc:Choice Requires="wps">
            <w:drawing>
              <wp:anchor distT="45720" distB="45720" distL="114300" distR="114300" simplePos="0" relativeHeight="251778048" behindDoc="0" locked="0" layoutInCell="1" allowOverlap="1" wp14:anchorId="76308B9F" wp14:editId="3F695969">
                <wp:simplePos x="0" y="0"/>
                <wp:positionH relativeFrom="column">
                  <wp:posOffset>1852930</wp:posOffset>
                </wp:positionH>
                <wp:positionV relativeFrom="paragraph">
                  <wp:posOffset>159054</wp:posOffset>
                </wp:positionV>
                <wp:extent cx="382270" cy="302260"/>
                <wp:effectExtent l="0" t="0" r="0" b="2540"/>
                <wp:wrapNone/>
                <wp:docPr id="2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270" cy="302260"/>
                        </a:xfrm>
                        <a:prstGeom prst="rect">
                          <a:avLst/>
                        </a:prstGeom>
                        <a:noFill/>
                        <a:ln w="9525">
                          <a:noFill/>
                          <a:miter lim="800000"/>
                          <a:headEnd/>
                          <a:tailEnd/>
                        </a:ln>
                      </wps:spPr>
                      <wps:txbx>
                        <w:txbxContent>
                          <w:p w:rsidR="00EF0ECC" w:rsidRDefault="00EF0ECC" w:rsidP="00765F94">
                            <w:pPr>
                              <w:rPr>
                                <w:sz w:val="16"/>
                                <w:szCs w:val="16"/>
                              </w:rPr>
                            </w:pPr>
                            <w:r>
                              <w:rPr>
                                <w:sz w:val="16"/>
                                <w:szCs w:val="16"/>
                              </w:rPr>
                              <w:t>4</w:t>
                            </w:r>
                          </w:p>
                          <w:p w:rsidR="00EF0ECC" w:rsidRPr="00A63B98" w:rsidRDefault="00EF0ECC" w:rsidP="00765F94">
                            <w:pPr>
                              <w:rPr>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308B9F" id="_x0000_s1086" type="#_x0000_t202" style="position:absolute;left:0;text-align:left;margin-left:145.9pt;margin-top:12.5pt;width:30.1pt;height:23.8pt;z-index:251778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" filled="f" stroked="f">
                <v:textbox>
                  <w:txbxContent>
                    <w:p w:rsidR="00EF0ECC" w:rsidRDefault="00EF0ECC" w:rsidP="00765F94">
                      <w:pPr>
                        <w:rPr>
                          <w:sz w:val="16"/>
                          <w:szCs w:val="16"/>
                        </w:rPr>
                      </w:pPr>
                      <w:r>
                        <w:rPr>
                          <w:sz w:val="16"/>
                          <w:szCs w:val="16"/>
                        </w:rPr>
                        <w:t>4</w:t>
                      </w:r>
                    </w:p>
                    <w:p w:rsidR="00EF0ECC" w:rsidRPr="00A63B98" w:rsidRDefault="00EF0ECC" w:rsidP="00765F94">
                      <w:pPr>
                        <w:rPr>
                          <w:sz w:val="16"/>
                          <w:szCs w:val="16"/>
                        </w:rPr>
                      </w:pPr>
                    </w:p>
                  </w:txbxContent>
                </v:textbox>
              </v:shape>
            </w:pict>
          </mc:Fallback>
        </mc:AlternateContent>
      </w:r>
      <w:r>
        <w:rPr>
          <w:noProof/>
        </w:rPr>
        <mc:AlternateContent>
          <mc:Choice Requires="wps">
            <w:drawing>
              <wp:anchor distT="45720" distB="45720" distL="114300" distR="114300" simplePos="0" relativeHeight="251769856" behindDoc="0" locked="0" layoutInCell="1" allowOverlap="1" wp14:anchorId="4247F99D" wp14:editId="5E3FD0A1">
                <wp:simplePos x="0" y="0"/>
                <wp:positionH relativeFrom="column">
                  <wp:posOffset>1745615</wp:posOffset>
                </wp:positionH>
                <wp:positionV relativeFrom="paragraph">
                  <wp:posOffset>47929</wp:posOffset>
                </wp:positionV>
                <wp:extent cx="396240" cy="302260"/>
                <wp:effectExtent l="0" t="0" r="0" b="254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 cy="302260"/>
                        </a:xfrm>
                        <a:prstGeom prst="rect">
                          <a:avLst/>
                        </a:prstGeom>
                        <a:noFill/>
                        <a:ln w="9525">
                          <a:noFill/>
                          <a:miter lim="800000"/>
                          <a:headEnd/>
                          <a:tailEnd/>
                        </a:ln>
                      </wps:spPr>
                      <wps:txbx>
                        <w:txbxContent>
                          <w:p w:rsidR="00EF0ECC" w:rsidRDefault="00EF0ECC" w:rsidP="00765F94">
                            <w:pPr>
                              <w:rPr>
                                <w:sz w:val="16"/>
                                <w:szCs w:val="16"/>
                              </w:rPr>
                            </w:pPr>
                            <w:r>
                              <w:rPr>
                                <w:sz w:val="16"/>
                                <w:szCs w:val="16"/>
                              </w:rPr>
                              <w:t>2</w:t>
                            </w:r>
                          </w:p>
                          <w:p w:rsidR="00EF0ECC" w:rsidRPr="00A63B98" w:rsidRDefault="00EF0ECC" w:rsidP="00765F94">
                            <w:pPr>
                              <w:rPr>
                                <w:sz w:val="16"/>
                                <w:szCs w:val="16"/>
                              </w:rPr>
                            </w:pPr>
                            <w:r>
                              <w:rPr>
                                <w:sz w:val="16"/>
                                <w:szCs w:val="16"/>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47F99D" id="_x0000_s1087" type="#_x0000_t202" style="position:absolute;left:0;text-align:left;margin-left:137.45pt;margin-top:3.75pt;width:31.2pt;height:23.8pt;z-index:251769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" filled="f" stroked="f">
                <v:textbox>
                  <w:txbxContent>
                    <w:p w:rsidR="00EF0ECC" w:rsidRDefault="00EF0ECC" w:rsidP="00765F94">
                      <w:pPr>
                        <w:rPr>
                          <w:sz w:val="16"/>
                          <w:szCs w:val="16"/>
                        </w:rPr>
                      </w:pPr>
                      <w:r>
                        <w:rPr>
                          <w:sz w:val="16"/>
                          <w:szCs w:val="16"/>
                        </w:rPr>
                        <w:t>2</w:t>
                      </w:r>
                    </w:p>
                    <w:p w:rsidR="00EF0ECC" w:rsidRPr="00A63B98" w:rsidRDefault="00EF0ECC" w:rsidP="00765F94">
                      <w:pPr>
                        <w:rPr>
                          <w:sz w:val="16"/>
                          <w:szCs w:val="16"/>
                        </w:rPr>
                      </w:pPr>
                      <w:r>
                        <w:rPr>
                          <w:sz w:val="16"/>
                          <w:szCs w:val="16"/>
                        </w:rPr>
                        <w:t>1</w:t>
                      </w:r>
                    </w:p>
                  </w:txbxContent>
                </v:textbox>
              </v:shape>
            </w:pict>
          </mc:Fallback>
        </mc:AlternateContent>
      </w:r>
      <w:r>
        <w:rPr>
          <w:noProof/>
        </w:rPr>
        <mc:AlternateContent>
          <mc:Choice Requires="wps">
            <w:drawing>
              <wp:anchor distT="45720" distB="45720" distL="114300" distR="114300" simplePos="0" relativeHeight="251777024" behindDoc="0" locked="0" layoutInCell="1" allowOverlap="1" wp14:anchorId="010D0D11" wp14:editId="6CBAEC5C">
                <wp:simplePos x="0" y="0"/>
                <wp:positionH relativeFrom="column">
                  <wp:posOffset>1621790</wp:posOffset>
                </wp:positionH>
                <wp:positionV relativeFrom="paragraph">
                  <wp:posOffset>159081</wp:posOffset>
                </wp:positionV>
                <wp:extent cx="292100" cy="207010"/>
                <wp:effectExtent l="0" t="0" r="0" b="254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100" cy="207010"/>
                        </a:xfrm>
                        <a:prstGeom prst="rect">
                          <a:avLst/>
                        </a:prstGeom>
                        <a:noFill/>
                        <a:ln w="9525">
                          <a:noFill/>
                          <a:miter lim="800000"/>
                          <a:headEnd/>
                          <a:tailEnd/>
                        </a:ln>
                      </wps:spPr>
                      <wps:txbx>
                        <w:txbxContent>
                          <w:p w:rsidR="00EF0ECC" w:rsidRPr="00A63B98" w:rsidRDefault="00EF0ECC" w:rsidP="00765F94">
                            <w:pPr>
                              <w:rPr>
                                <w:sz w:val="16"/>
                                <w:szCs w:val="16"/>
                              </w:rPr>
                            </w:pPr>
                            <w:r>
                              <w:rPr>
                                <w:sz w:val="16"/>
                                <w:szCs w:val="16"/>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0D0D11" id="_x0000_s1088" type="#_x0000_t202" style="position:absolute;left:0;text-align:left;margin-left:127.7pt;margin-top:12.55pt;width:23pt;height:16.3pt;z-index:251777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" filled="f" stroked="f">
                <v:textbox>
                  <w:txbxContent>
                    <w:p w:rsidR="00EF0ECC" w:rsidRPr="00A63B98" w:rsidRDefault="00EF0ECC" w:rsidP="00765F94">
                      <w:pPr>
                        <w:rPr>
                          <w:sz w:val="16"/>
                          <w:szCs w:val="16"/>
                        </w:rPr>
                      </w:pPr>
                      <w:r>
                        <w:rPr>
                          <w:sz w:val="16"/>
                          <w:szCs w:val="16"/>
                        </w:rPr>
                        <w:t>3</w:t>
                      </w:r>
                    </w:p>
                  </w:txbxContent>
                </v:textbox>
              </v:shape>
            </w:pict>
          </mc:Fallback>
        </mc:AlternateContent>
      </w:r>
      <w:r>
        <w:rPr>
          <w:noProof/>
        </w:rPr>
        <mc:AlternateContent>
          <mc:Choice Requires="wps">
            <w:drawing>
              <wp:anchor distT="45720" distB="45720" distL="114300" distR="114300" simplePos="0" relativeHeight="251776000" behindDoc="0" locked="0" layoutInCell="1" allowOverlap="1" wp14:anchorId="5A0A858D" wp14:editId="60B24877">
                <wp:simplePos x="0" y="0"/>
                <wp:positionH relativeFrom="column">
                  <wp:posOffset>1496060</wp:posOffset>
                </wp:positionH>
                <wp:positionV relativeFrom="paragraph">
                  <wp:posOffset>162256</wp:posOffset>
                </wp:positionV>
                <wp:extent cx="396240" cy="302260"/>
                <wp:effectExtent l="0" t="0" r="0" b="254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 cy="302260"/>
                        </a:xfrm>
                        <a:prstGeom prst="rect">
                          <a:avLst/>
                        </a:prstGeom>
                        <a:noFill/>
                        <a:ln w="9525">
                          <a:noFill/>
                          <a:miter lim="800000"/>
                          <a:headEnd/>
                          <a:tailEnd/>
                        </a:ln>
                      </wps:spPr>
                      <wps:txbx>
                        <w:txbxContent>
                          <w:p w:rsidR="00EF0ECC" w:rsidRPr="00A63B98" w:rsidRDefault="00EF0ECC" w:rsidP="00765F94">
                            <w:pPr>
                              <w:rPr>
                                <w:sz w:val="16"/>
                                <w:szCs w:val="16"/>
                              </w:rPr>
                            </w:pPr>
                            <w:r>
                              <w:rPr>
                                <w:sz w:val="16"/>
                                <w:szCs w:val="16"/>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0A858D" id="_x0000_s1089" type="#_x0000_t202" style="position:absolute;left:0;text-align:left;margin-left:117.8pt;margin-top:12.8pt;width:31.2pt;height:23.8pt;z-index:251776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" filled="f" stroked="f">
                <v:textbox>
                  <w:txbxContent>
                    <w:p w:rsidR="00EF0ECC" w:rsidRPr="00A63B98" w:rsidRDefault="00EF0ECC" w:rsidP="00765F94">
                      <w:pPr>
                        <w:rPr>
                          <w:sz w:val="16"/>
                          <w:szCs w:val="16"/>
                        </w:rPr>
                      </w:pPr>
                      <w:r>
                        <w:rPr>
                          <w:sz w:val="16"/>
                          <w:szCs w:val="16"/>
                        </w:rPr>
                        <w:t>5</w:t>
                      </w:r>
                    </w:p>
                  </w:txbxContent>
                </v:textbox>
              </v:shape>
            </w:pict>
          </mc:Fallback>
        </mc:AlternateContent>
      </w:r>
      <w:r w:rsidR="00B678E2">
        <w:rPr>
          <w:noProof/>
        </w:rPr>
        <mc:AlternateContent>
          <mc:Choice Requires="wps">
            <w:drawing>
              <wp:anchor distT="45720" distB="45720" distL="114300" distR="114300" simplePos="0" relativeHeight="251899904" behindDoc="0" locked="0" layoutInCell="1" allowOverlap="1" wp14:anchorId="3292D9B1" wp14:editId="46B63AAF">
                <wp:simplePos x="0" y="0"/>
                <wp:positionH relativeFrom="column">
                  <wp:posOffset>25400</wp:posOffset>
                </wp:positionH>
                <wp:positionV relativeFrom="paragraph">
                  <wp:posOffset>116205</wp:posOffset>
                </wp:positionV>
                <wp:extent cx="422695" cy="387985"/>
                <wp:effectExtent l="0" t="0" r="0" b="0"/>
                <wp:wrapNone/>
                <wp:docPr id="1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695" cy="387985"/>
                        </a:xfrm>
                        <a:prstGeom prst="rect">
                          <a:avLst/>
                        </a:prstGeom>
                        <a:noFill/>
                        <a:ln w="9525">
                          <a:noFill/>
                          <a:miter lim="800000"/>
                          <a:headEnd/>
                          <a:tailEnd/>
                        </a:ln>
                      </wps:spPr>
                      <wps:txbx>
                        <w:txbxContent>
                          <w:p w:rsidR="00EF0ECC" w:rsidRPr="005E11AB" w:rsidRDefault="00EF0ECC" w:rsidP="00B678E2">
                            <w:pPr>
                              <w:rPr>
                                <w:sz w:val="20"/>
                                <w:szCs w:val="20"/>
                              </w:rPr>
                            </w:pPr>
                            <w:r w:rsidRPr="005E11AB">
                              <w:rPr>
                                <w:sz w:val="20"/>
                                <w:szCs w:val="20"/>
                              </w:rPr>
                              <w:t>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92D9B1" id="_x0000_s1090" type="#_x0000_t202" style="position:absolute;left:0;text-align:left;margin-left:2pt;margin-top:9.15pt;width:33.3pt;height:30.55pt;z-index:251899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" filled="f" stroked="f">
                <v:textbox>
                  <w:txbxContent>
                    <w:p w:rsidR="00EF0ECC" w:rsidRPr="005E11AB" w:rsidRDefault="00EF0ECC" w:rsidP="00B678E2">
                      <w:pPr>
                        <w:rPr>
                          <w:sz w:val="20"/>
                          <w:szCs w:val="20"/>
                        </w:rPr>
                      </w:pPr>
                      <w:r w:rsidRPr="005E11AB">
                        <w:rPr>
                          <w:sz w:val="20"/>
                          <w:szCs w:val="20"/>
                        </w:rPr>
                        <w:t>20</w:t>
                      </w:r>
                    </w:p>
                  </w:txbxContent>
                </v:textbox>
              </v:shape>
            </w:pict>
          </mc:Fallback>
        </mc:AlternateContent>
      </w:r>
    </w:p>
    <w:p w:rsidR="00765F94" w:rsidRDefault="0089774A" w:rsidP="00765F94">
      <w:pPr>
        <w:spacing w:line="480" w:lineRule="auto"/>
      </w:pPr>
      <w:r>
        <w:rPr>
          <w:noProof/>
        </w:rPr>
        <mc:AlternateContent>
          <mc:Choice Requires="wps">
            <w:drawing>
              <wp:anchor distT="0" distB="0" distL="114300" distR="114300" simplePos="0" relativeHeight="251856896" behindDoc="0" locked="0" layoutInCell="1" allowOverlap="1" wp14:anchorId="185F7CCB" wp14:editId="22433BC8">
                <wp:simplePos x="0" y="0"/>
                <wp:positionH relativeFrom="column">
                  <wp:posOffset>2005330</wp:posOffset>
                </wp:positionH>
                <wp:positionV relativeFrom="paragraph">
                  <wp:posOffset>919057</wp:posOffset>
                </wp:positionV>
                <wp:extent cx="64135" cy="377825"/>
                <wp:effectExtent l="0" t="4445" r="26670" b="26670"/>
                <wp:wrapNone/>
                <wp:docPr id="278" name="Right Bracket 278"/>
                <wp:cNvGraphicFramePr/>
                <a:graphic xmlns:a="http://schemas.openxmlformats.org/drawingml/2006/main">
                  <a:graphicData uri="http://schemas.microsoft.com/office/word/2010/wordprocessingShape">
                    <wps:wsp>
                      <wps:cNvSpPr/>
                      <wps:spPr>
                        <a:xfrm rot="5400000">
                          <a:off x="0" y="0"/>
                          <a:ext cx="64135" cy="377825"/>
                        </a:xfrm>
                        <a:prstGeom prst="rightBracke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E3756D" id="Right Bracket 278" o:spid="_x0000_s1026" type="#_x0000_t86" style="position:absolute;margin-left:157.9pt;margin-top:72.35pt;width:5.05pt;height:29.75pt;rotation:90;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" adj="306" strokecolor="windowText" strokeweight=".5pt">
                <v:stroke joinstyle="miter"/>
              </v:shape>
            </w:pict>
          </mc:Fallback>
        </mc:AlternateContent>
      </w:r>
      <w:r w:rsidR="00E41B59">
        <w:rPr>
          <w:noProof/>
        </w:rPr>
        <mc:AlternateContent>
          <mc:Choice Requires="wps">
            <w:drawing>
              <wp:anchor distT="0" distB="0" distL="114300" distR="114300" simplePos="0" relativeHeight="251854848" behindDoc="0" locked="0" layoutInCell="1" allowOverlap="1" wp14:anchorId="38297321" wp14:editId="29327BE7">
                <wp:simplePos x="0" y="0"/>
                <wp:positionH relativeFrom="column">
                  <wp:posOffset>1507490</wp:posOffset>
                </wp:positionH>
                <wp:positionV relativeFrom="paragraph">
                  <wp:posOffset>798830</wp:posOffset>
                </wp:positionV>
                <wp:extent cx="73025" cy="610235"/>
                <wp:effectExtent l="0" t="1905" r="20320" b="20320"/>
                <wp:wrapNone/>
                <wp:docPr id="277" name="Right Bracket 277"/>
                <wp:cNvGraphicFramePr/>
                <a:graphic xmlns:a="http://schemas.openxmlformats.org/drawingml/2006/main">
                  <a:graphicData uri="http://schemas.microsoft.com/office/word/2010/wordprocessingShape">
                    <wps:wsp>
                      <wps:cNvSpPr/>
                      <wps:spPr>
                        <a:xfrm rot="5400000">
                          <a:off x="0" y="0"/>
                          <a:ext cx="73025" cy="610235"/>
                        </a:xfrm>
                        <a:prstGeom prst="rightBracke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64A2A8BC"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Right Bracket 277" o:spid="_x0000_s1026" type="#_x0000_t86" style="position:absolute;margin-left:118.7pt;margin-top:62.9pt;width:5.75pt;height:48.05pt;rotation:90;z-index:251854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" adj="215" strokecolor="windowText" strokeweight=".5pt">
                <v:stroke joinstyle="miter"/>
              </v:shape>
            </w:pict>
          </mc:Fallback>
        </mc:AlternateContent>
      </w:r>
      <w:r w:rsidR="00F04A89">
        <w:rPr>
          <w:noProof/>
        </w:rPr>
        <mc:AlternateContent>
          <mc:Choice Requires="wps">
            <w:drawing>
              <wp:anchor distT="45720" distB="45720" distL="114300" distR="114300" simplePos="0" relativeHeight="251781120" behindDoc="0" locked="0" layoutInCell="1" allowOverlap="1" wp14:anchorId="10C80844" wp14:editId="64F1C6C8">
                <wp:simplePos x="0" y="0"/>
                <wp:positionH relativeFrom="column">
                  <wp:posOffset>1741080</wp:posOffset>
                </wp:positionH>
                <wp:positionV relativeFrom="paragraph">
                  <wp:posOffset>404495</wp:posOffset>
                </wp:positionV>
                <wp:extent cx="396240" cy="440575"/>
                <wp:effectExtent l="0" t="0" r="0" b="0"/>
                <wp:wrapNone/>
                <wp:docPr id="2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 cy="440575"/>
                        </a:xfrm>
                        <a:prstGeom prst="rect">
                          <a:avLst/>
                        </a:prstGeom>
                        <a:noFill/>
                        <a:ln w="9525">
                          <a:noFill/>
                          <a:miter lim="800000"/>
                          <a:headEnd/>
                          <a:tailEnd/>
                        </a:ln>
                      </wps:spPr>
                      <wps:txbx>
                        <w:txbxContent>
                          <w:p w:rsidR="00EF0ECC" w:rsidRPr="00A63B98" w:rsidRDefault="00EF0ECC" w:rsidP="00765F94">
                            <w:pPr>
                              <w:rPr>
                                <w:sz w:val="16"/>
                                <w:szCs w:val="16"/>
                              </w:rPr>
                            </w:pPr>
                            <w:r>
                              <w:rPr>
                                <w:sz w:val="16"/>
                                <w:szCs w:val="16"/>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C80844" id="_x0000_s1091" type="#_x0000_t202" style="position:absolute;margin-left:137.1pt;margin-top:31.85pt;width:31.2pt;height:34.7pt;z-index:251781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" filled="f" stroked="f">
                <v:textbox>
                  <w:txbxContent>
                    <w:p w:rsidR="00EF0ECC" w:rsidRPr="00A63B98" w:rsidRDefault="00EF0ECC" w:rsidP="00765F94">
                      <w:pPr>
                        <w:rPr>
                          <w:sz w:val="16"/>
                          <w:szCs w:val="16"/>
                        </w:rPr>
                      </w:pPr>
                      <w:r>
                        <w:rPr>
                          <w:sz w:val="16"/>
                          <w:szCs w:val="16"/>
                        </w:rPr>
                        <w:t>1</w:t>
                      </w:r>
                    </w:p>
                  </w:txbxContent>
                </v:textbox>
              </v:shape>
            </w:pict>
          </mc:Fallback>
        </mc:AlternateContent>
      </w:r>
      <w:r w:rsidR="00F04A89">
        <w:rPr>
          <w:noProof/>
        </w:rPr>
        <mc:AlternateContent>
          <mc:Choice Requires="wps">
            <w:drawing>
              <wp:anchor distT="45720" distB="45720" distL="114300" distR="114300" simplePos="0" relativeHeight="251782144" behindDoc="0" locked="0" layoutInCell="1" allowOverlap="1" wp14:anchorId="2A63DBB2" wp14:editId="53F00ADD">
                <wp:simplePos x="0" y="0"/>
                <wp:positionH relativeFrom="column">
                  <wp:posOffset>1714500</wp:posOffset>
                </wp:positionH>
                <wp:positionV relativeFrom="paragraph">
                  <wp:posOffset>761101</wp:posOffset>
                </wp:positionV>
                <wp:extent cx="396240" cy="398145"/>
                <wp:effectExtent l="0" t="0" r="0" b="1905"/>
                <wp:wrapNone/>
                <wp:docPr id="2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 cy="398145"/>
                        </a:xfrm>
                        <a:prstGeom prst="rect">
                          <a:avLst/>
                        </a:prstGeom>
                        <a:noFill/>
                        <a:ln w="9525">
                          <a:noFill/>
                          <a:miter lim="800000"/>
                          <a:headEnd/>
                          <a:tailEnd/>
                        </a:ln>
                      </wps:spPr>
                      <wps:txbx>
                        <w:txbxContent>
                          <w:p w:rsidR="00EF0ECC" w:rsidRDefault="00EF0ECC" w:rsidP="00765F94">
                            <w:pPr>
                              <w:rPr>
                                <w:sz w:val="16"/>
                                <w:szCs w:val="16"/>
                              </w:rPr>
                            </w:pPr>
                          </w:p>
                          <w:p w:rsidR="00EF0ECC" w:rsidRPr="00A63B98" w:rsidRDefault="00EF0ECC" w:rsidP="00765F94">
                            <w:pPr>
                              <w:rPr>
                                <w:sz w:val="16"/>
                                <w:szCs w:val="16"/>
                              </w:rPr>
                            </w:pPr>
                            <w:r>
                              <w:rPr>
                                <w:sz w:val="16"/>
                                <w:szCs w:val="16"/>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63DBB2" id="_x0000_s1092" type="#_x0000_t202" style="position:absolute;margin-left:135pt;margin-top:59.95pt;width:31.2pt;height:31.35pt;z-index:251782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" filled="f" stroked="f">
                <v:textbox>
                  <w:txbxContent>
                    <w:p w:rsidR="00EF0ECC" w:rsidRDefault="00EF0ECC" w:rsidP="00765F94">
                      <w:pPr>
                        <w:rPr>
                          <w:sz w:val="16"/>
                          <w:szCs w:val="16"/>
                        </w:rPr>
                      </w:pPr>
                    </w:p>
                    <w:p w:rsidR="00EF0ECC" w:rsidRPr="00A63B98" w:rsidRDefault="00EF0ECC" w:rsidP="00765F94">
                      <w:pPr>
                        <w:rPr>
                          <w:sz w:val="16"/>
                          <w:szCs w:val="16"/>
                        </w:rPr>
                      </w:pPr>
                      <w:r>
                        <w:rPr>
                          <w:sz w:val="16"/>
                          <w:szCs w:val="16"/>
                        </w:rPr>
                        <w:t>5</w:t>
                      </w:r>
                    </w:p>
                  </w:txbxContent>
                </v:textbox>
              </v:shape>
            </w:pict>
          </mc:Fallback>
        </mc:AlternateContent>
      </w:r>
      <w:r w:rsidR="00765F94">
        <w:rPr>
          <w:noProof/>
        </w:rPr>
        <mc:AlternateContent>
          <mc:Choice Requires="wps">
            <w:drawing>
              <wp:anchor distT="0" distB="0" distL="114300" distR="114300" simplePos="0" relativeHeight="251774976" behindDoc="0" locked="0" layoutInCell="1" allowOverlap="1" wp14:anchorId="07E11CB2" wp14:editId="62167E34">
                <wp:simplePos x="0" y="0"/>
                <wp:positionH relativeFrom="column">
                  <wp:posOffset>1739537</wp:posOffset>
                </wp:positionH>
                <wp:positionV relativeFrom="paragraph">
                  <wp:posOffset>325845</wp:posOffset>
                </wp:positionV>
                <wp:extent cx="198574" cy="209006"/>
                <wp:effectExtent l="0" t="5398" r="25083" b="25082"/>
                <wp:wrapNone/>
                <wp:docPr id="68" name="Left Bracket 68"/>
                <wp:cNvGraphicFramePr/>
                <a:graphic xmlns:a="http://schemas.openxmlformats.org/drawingml/2006/main">
                  <a:graphicData uri="http://schemas.microsoft.com/office/word/2010/wordprocessingShape">
                    <wps:wsp>
                      <wps:cNvSpPr/>
                      <wps:spPr>
                        <a:xfrm rot="5400000">
                          <a:off x="0" y="0"/>
                          <a:ext cx="198574" cy="209006"/>
                        </a:xfrm>
                        <a:prstGeom prst="leftBracke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027B0B"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Left Bracket 68" o:spid="_x0000_s1026" type="#_x0000_t85" style="position:absolute;margin-left:136.95pt;margin-top:25.65pt;width:15.65pt;height:16.45pt;rotation:90;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" adj="1710" strokecolor="windowText" strokeweight=".5pt">
                <v:stroke joinstyle="miter"/>
              </v:shape>
            </w:pict>
          </mc:Fallback>
        </mc:AlternateContent>
      </w:r>
      <w:r w:rsidR="00765F94">
        <w:rPr>
          <w:noProof/>
        </w:rPr>
        <w:drawing>
          <wp:inline distT="0" distB="0" distL="0" distR="0" wp14:anchorId="13F46ACF" wp14:editId="22B2397A">
            <wp:extent cx="2833200" cy="1067889"/>
            <wp:effectExtent l="0" t="0" r="5715" b="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Fleeting Pieces0005.jpg"/>
                    <pic:cNvPicPr/>
                  </pic:nvPicPr>
                  <pic:blipFill rotWithShape="1">
                    <a:blip r:embed="rId42" cstate="print">
                      <a:biLevel thresh="75000"/>
                      <a:extLst>
                        <a:ext uri="{28A0092B-C50C-407E-A947-70E740481C1C}">
                          <a14:useLocalDpi xmlns:a14="http://schemas.microsoft.com/office/drawing/2010/main" val="0"/>
                        </a:ext>
                      </a:extLst>
                    </a:blip>
                    <a:srcRect l="6202" t="8500" r="39893" b="76966"/>
                    <a:stretch/>
                  </pic:blipFill>
                  <pic:spPr bwMode="auto">
                    <a:xfrm>
                      <a:off x="0" y="0"/>
                      <a:ext cx="2834229" cy="1068277"/>
                    </a:xfrm>
                    <a:prstGeom prst="rect">
                      <a:avLst/>
                    </a:prstGeom>
                    <a:ln>
                      <a:noFill/>
                    </a:ln>
                    <a:extLst>
                      <a:ext uri="{53640926-AAD7-44D8-BBD7-CCE9431645EC}">
                        <a14:shadowObscured xmlns:a14="http://schemas.microsoft.com/office/drawing/2010/main"/>
                      </a:ext>
                    </a:extLst>
                  </pic:spPr>
                </pic:pic>
              </a:graphicData>
            </a:graphic>
          </wp:inline>
        </w:drawing>
      </w:r>
    </w:p>
    <w:p w:rsidR="00765F94" w:rsidRPr="00DC0AFE" w:rsidRDefault="00232F15" w:rsidP="00765F94">
      <w:pPr>
        <w:spacing w:line="480" w:lineRule="auto"/>
      </w:pPr>
      <w:r>
        <w:t xml:space="preserve">One may also use touches of pedal </w:t>
      </w:r>
      <w:r w:rsidR="004E3907">
        <w:t xml:space="preserve">here </w:t>
      </w:r>
      <w:r>
        <w:t xml:space="preserve">to help with long held notes. </w:t>
      </w:r>
      <w:r w:rsidR="00765F94">
        <w:t>In mm. 24</w:t>
      </w:r>
      <w:r w:rsidR="002000D9">
        <w:t>–</w:t>
      </w:r>
      <w:r w:rsidR="00765F94">
        <w:t xml:space="preserve">25, </w:t>
      </w:r>
      <w:r w:rsidR="00765F94" w:rsidRPr="00DC0AFE">
        <w:t xml:space="preserve">already mentioned, a similar passage can be </w:t>
      </w:r>
      <w:r w:rsidR="004E3907" w:rsidRPr="00DC0AFE">
        <w:t>improved</w:t>
      </w:r>
      <w:r w:rsidR="00765F94" w:rsidRPr="00DC0AFE">
        <w:t xml:space="preserve"> with </w:t>
      </w:r>
      <w:r>
        <w:t>use of pedal</w:t>
      </w:r>
      <w:r w:rsidR="00765F94" w:rsidRPr="00DC0AFE">
        <w:t xml:space="preserve">. </w:t>
      </w:r>
      <w:r w:rsidR="00E41B59">
        <w:t xml:space="preserve">On the second beat, the pianist can simply use pedal and lift the right hand—another example where pedal </w:t>
      </w:r>
      <w:r w:rsidR="00955D30">
        <w:t>permits</w:t>
      </w:r>
      <w:r w:rsidR="00E41B59">
        <w:t xml:space="preserve"> the use of natural fingering. </w:t>
      </w:r>
    </w:p>
    <w:p w:rsidR="00B678E2" w:rsidRDefault="00C53551" w:rsidP="00C53551">
      <w:pPr>
        <w:pStyle w:val="Caption"/>
        <w:rPr>
          <w:b w:val="0"/>
          <w:szCs w:val="20"/>
        </w:rPr>
      </w:pPr>
      <w:bookmarkStart w:id="72" w:name="_Toc443166527"/>
      <w:r>
        <w:t xml:space="preserve">Example 6b - </w:t>
      </w:r>
      <w:fldSimple w:instr=" SEQ Example_6b_- \* ARABIC ">
        <w:r w:rsidR="00830EA9">
          <w:rPr>
            <w:noProof/>
          </w:rPr>
          <w:t>17</w:t>
        </w:r>
      </w:fldSimple>
      <w:r w:rsidR="00765F94" w:rsidRPr="0050756C">
        <w:rPr>
          <w:b w:val="0"/>
          <w:szCs w:val="20"/>
        </w:rPr>
        <w:t xml:space="preserve">. </w:t>
      </w:r>
      <w:proofErr w:type="spellStart"/>
      <w:r w:rsidR="002A483A">
        <w:rPr>
          <w:i/>
          <w:szCs w:val="20"/>
        </w:rPr>
        <w:t>Quatre</w:t>
      </w:r>
      <w:proofErr w:type="spellEnd"/>
      <w:r w:rsidR="00765F94" w:rsidRPr="00C53551">
        <w:rPr>
          <w:i/>
          <w:szCs w:val="20"/>
        </w:rPr>
        <w:t xml:space="preserve"> </w:t>
      </w:r>
      <w:proofErr w:type="spellStart"/>
      <w:r w:rsidR="00765F94" w:rsidRPr="00C53551">
        <w:rPr>
          <w:i/>
          <w:szCs w:val="20"/>
        </w:rPr>
        <w:t>Pièces</w:t>
      </w:r>
      <w:proofErr w:type="spellEnd"/>
      <w:r w:rsidR="00765F94" w:rsidRPr="00C53551">
        <w:rPr>
          <w:i/>
          <w:szCs w:val="20"/>
        </w:rPr>
        <w:t xml:space="preserve"> Fugitives</w:t>
      </w:r>
      <w:r w:rsidR="00765F94" w:rsidRPr="00C53551">
        <w:rPr>
          <w:szCs w:val="20"/>
        </w:rPr>
        <w:t>, Op. 15, No. 2, mm. 24</w:t>
      </w:r>
      <w:r w:rsidR="00C86EF3">
        <w:rPr>
          <w:szCs w:val="20"/>
        </w:rPr>
        <w:t>–</w:t>
      </w:r>
      <w:r w:rsidR="00765F94" w:rsidRPr="00C53551">
        <w:rPr>
          <w:szCs w:val="20"/>
        </w:rPr>
        <w:t>25.</w:t>
      </w:r>
      <w:bookmarkEnd w:id="72"/>
    </w:p>
    <w:p w:rsidR="00B678E2" w:rsidRDefault="00B678E2" w:rsidP="00B678E2">
      <w:pPr>
        <w:ind w:firstLine="720"/>
        <w:rPr>
          <w:b/>
          <w:sz w:val="20"/>
          <w:szCs w:val="20"/>
        </w:rPr>
      </w:pPr>
      <w:r>
        <w:rPr>
          <w:noProof/>
        </w:rPr>
        <mc:AlternateContent>
          <mc:Choice Requires="wps">
            <w:drawing>
              <wp:anchor distT="45720" distB="45720" distL="114300" distR="114300" simplePos="0" relativeHeight="251858944" behindDoc="0" locked="0" layoutInCell="1" allowOverlap="1" wp14:anchorId="49A848AB" wp14:editId="57F8AE66">
                <wp:simplePos x="0" y="0"/>
                <wp:positionH relativeFrom="column">
                  <wp:posOffset>440690</wp:posOffset>
                </wp:positionH>
                <wp:positionV relativeFrom="paragraph">
                  <wp:posOffset>83820</wp:posOffset>
                </wp:positionV>
                <wp:extent cx="396240" cy="534035"/>
                <wp:effectExtent l="0" t="0" r="0" b="0"/>
                <wp:wrapNone/>
                <wp:docPr id="2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 cy="534035"/>
                        </a:xfrm>
                        <a:prstGeom prst="rect">
                          <a:avLst/>
                        </a:prstGeom>
                        <a:noFill/>
                        <a:ln w="9525">
                          <a:noFill/>
                          <a:miter lim="800000"/>
                          <a:headEnd/>
                          <a:tailEnd/>
                        </a:ln>
                      </wps:spPr>
                      <wps:txbx>
                        <w:txbxContent>
                          <w:p w:rsidR="00EF0ECC" w:rsidRDefault="00EF0ECC" w:rsidP="00232F15">
                            <w:pPr>
                              <w:rPr>
                                <w:sz w:val="16"/>
                                <w:szCs w:val="16"/>
                              </w:rPr>
                            </w:pPr>
                            <w:r>
                              <w:rPr>
                                <w:sz w:val="16"/>
                                <w:szCs w:val="16"/>
                              </w:rPr>
                              <w:t>5</w:t>
                            </w:r>
                          </w:p>
                          <w:p w:rsidR="00EF0ECC" w:rsidRDefault="00EF0ECC" w:rsidP="00232F15">
                            <w:pPr>
                              <w:rPr>
                                <w:sz w:val="16"/>
                                <w:szCs w:val="16"/>
                              </w:rPr>
                            </w:pPr>
                            <w:r>
                              <w:rPr>
                                <w:sz w:val="16"/>
                                <w:szCs w:val="16"/>
                              </w:rPr>
                              <w:t>3</w:t>
                            </w:r>
                          </w:p>
                          <w:p w:rsidR="00EF0ECC" w:rsidRPr="00A63B98" w:rsidRDefault="00EF0ECC" w:rsidP="00232F15">
                            <w:pPr>
                              <w:rPr>
                                <w:sz w:val="16"/>
                                <w:szCs w:val="16"/>
                              </w:rPr>
                            </w:pPr>
                            <w:r>
                              <w:rPr>
                                <w:sz w:val="16"/>
                                <w:szCs w:val="16"/>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A848AB" id="_x0000_s1093" type="#_x0000_t202" style="position:absolute;left:0;text-align:left;margin-left:34.7pt;margin-top:6.6pt;width:31.2pt;height:42.05pt;z-index:251858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" filled="f" stroked="f">
                <v:textbox>
                  <w:txbxContent>
                    <w:p w:rsidR="00EF0ECC" w:rsidRDefault="00EF0ECC" w:rsidP="00232F15">
                      <w:pPr>
                        <w:rPr>
                          <w:sz w:val="16"/>
                          <w:szCs w:val="16"/>
                        </w:rPr>
                      </w:pPr>
                      <w:r>
                        <w:rPr>
                          <w:sz w:val="16"/>
                          <w:szCs w:val="16"/>
                        </w:rPr>
                        <w:t>5</w:t>
                      </w:r>
                    </w:p>
                    <w:p w:rsidR="00EF0ECC" w:rsidRDefault="00EF0ECC" w:rsidP="00232F15">
                      <w:pPr>
                        <w:rPr>
                          <w:sz w:val="16"/>
                          <w:szCs w:val="16"/>
                        </w:rPr>
                      </w:pPr>
                      <w:r>
                        <w:rPr>
                          <w:sz w:val="16"/>
                          <w:szCs w:val="16"/>
                        </w:rPr>
                        <w:t>3</w:t>
                      </w:r>
                    </w:p>
                    <w:p w:rsidR="00EF0ECC" w:rsidRPr="00A63B98" w:rsidRDefault="00EF0ECC" w:rsidP="00232F15">
                      <w:pPr>
                        <w:rPr>
                          <w:sz w:val="16"/>
                          <w:szCs w:val="16"/>
                        </w:rPr>
                      </w:pPr>
                      <w:r>
                        <w:rPr>
                          <w:sz w:val="16"/>
                          <w:szCs w:val="16"/>
                        </w:rPr>
                        <w:t>1</w:t>
                      </w:r>
                    </w:p>
                  </w:txbxContent>
                </v:textbox>
              </v:shape>
            </w:pict>
          </mc:Fallback>
        </mc:AlternateContent>
      </w:r>
      <w:r>
        <w:rPr>
          <w:noProof/>
        </w:rPr>
        <mc:AlternateContent>
          <mc:Choice Requires="wps">
            <w:drawing>
              <wp:anchor distT="45720" distB="45720" distL="114300" distR="114300" simplePos="0" relativeHeight="251786240" behindDoc="0" locked="0" layoutInCell="1" allowOverlap="1" wp14:anchorId="7A475691" wp14:editId="1DD0FEE0">
                <wp:simplePos x="0" y="0"/>
                <wp:positionH relativeFrom="column">
                  <wp:posOffset>1240790</wp:posOffset>
                </wp:positionH>
                <wp:positionV relativeFrom="paragraph">
                  <wp:posOffset>92710</wp:posOffset>
                </wp:positionV>
                <wp:extent cx="396240" cy="483870"/>
                <wp:effectExtent l="0" t="0" r="0" b="0"/>
                <wp:wrapNone/>
                <wp:docPr id="2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 cy="483870"/>
                        </a:xfrm>
                        <a:prstGeom prst="rect">
                          <a:avLst/>
                        </a:prstGeom>
                        <a:noFill/>
                        <a:ln w="9525">
                          <a:noFill/>
                          <a:miter lim="800000"/>
                          <a:headEnd/>
                          <a:tailEnd/>
                        </a:ln>
                      </wps:spPr>
                      <wps:txbx>
                        <w:txbxContent>
                          <w:p w:rsidR="00EF0ECC" w:rsidRDefault="00EF0ECC" w:rsidP="00765F94">
                            <w:pPr>
                              <w:rPr>
                                <w:sz w:val="16"/>
                                <w:szCs w:val="16"/>
                              </w:rPr>
                            </w:pPr>
                            <w:r>
                              <w:rPr>
                                <w:sz w:val="16"/>
                                <w:szCs w:val="16"/>
                              </w:rPr>
                              <w:t>5</w:t>
                            </w:r>
                          </w:p>
                          <w:p w:rsidR="00EF0ECC" w:rsidRDefault="00EF0ECC" w:rsidP="00765F94">
                            <w:pPr>
                              <w:rPr>
                                <w:sz w:val="16"/>
                                <w:szCs w:val="16"/>
                              </w:rPr>
                            </w:pPr>
                            <w:r>
                              <w:rPr>
                                <w:sz w:val="16"/>
                                <w:szCs w:val="16"/>
                              </w:rPr>
                              <w:t>2</w:t>
                            </w:r>
                          </w:p>
                          <w:p w:rsidR="00EF0ECC" w:rsidRPr="00A63B98" w:rsidRDefault="00EF0ECC" w:rsidP="00765F94">
                            <w:pPr>
                              <w:rPr>
                                <w:sz w:val="16"/>
                                <w:szCs w:val="16"/>
                              </w:rPr>
                            </w:pPr>
                            <w:r>
                              <w:rPr>
                                <w:sz w:val="16"/>
                                <w:szCs w:val="16"/>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475691" id="_x0000_s1094" type="#_x0000_t202" style="position:absolute;left:0;text-align:left;margin-left:97.7pt;margin-top:7.3pt;width:31.2pt;height:38.1pt;z-index:251786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" filled="f" stroked="f">
                <v:textbox>
                  <w:txbxContent>
                    <w:p w:rsidR="00EF0ECC" w:rsidRDefault="00EF0ECC" w:rsidP="00765F94">
                      <w:pPr>
                        <w:rPr>
                          <w:sz w:val="16"/>
                          <w:szCs w:val="16"/>
                        </w:rPr>
                      </w:pPr>
                      <w:r>
                        <w:rPr>
                          <w:sz w:val="16"/>
                          <w:szCs w:val="16"/>
                        </w:rPr>
                        <w:t>5</w:t>
                      </w:r>
                    </w:p>
                    <w:p w:rsidR="00EF0ECC" w:rsidRDefault="00EF0ECC" w:rsidP="00765F94">
                      <w:pPr>
                        <w:rPr>
                          <w:sz w:val="16"/>
                          <w:szCs w:val="16"/>
                        </w:rPr>
                      </w:pPr>
                      <w:r>
                        <w:rPr>
                          <w:sz w:val="16"/>
                          <w:szCs w:val="16"/>
                        </w:rPr>
                        <w:t>2</w:t>
                      </w:r>
                    </w:p>
                    <w:p w:rsidR="00EF0ECC" w:rsidRPr="00A63B98" w:rsidRDefault="00EF0ECC" w:rsidP="00765F94">
                      <w:pPr>
                        <w:rPr>
                          <w:sz w:val="16"/>
                          <w:szCs w:val="16"/>
                        </w:rPr>
                      </w:pPr>
                      <w:r>
                        <w:rPr>
                          <w:sz w:val="16"/>
                          <w:szCs w:val="16"/>
                        </w:rPr>
                        <w:t>1</w:t>
                      </w:r>
                    </w:p>
                  </w:txbxContent>
                </v:textbox>
              </v:shape>
            </w:pict>
          </mc:Fallback>
        </mc:AlternateContent>
      </w:r>
      <w:r>
        <w:rPr>
          <w:noProof/>
        </w:rPr>
        <mc:AlternateContent>
          <mc:Choice Requires="wps">
            <w:drawing>
              <wp:anchor distT="45720" distB="45720" distL="114300" distR="114300" simplePos="0" relativeHeight="251784192" behindDoc="0" locked="0" layoutInCell="1" allowOverlap="1" wp14:anchorId="75CE9723" wp14:editId="118909A9">
                <wp:simplePos x="0" y="0"/>
                <wp:positionH relativeFrom="column">
                  <wp:posOffset>237490</wp:posOffset>
                </wp:positionH>
                <wp:positionV relativeFrom="paragraph">
                  <wp:posOffset>73660</wp:posOffset>
                </wp:positionV>
                <wp:extent cx="396240" cy="534035"/>
                <wp:effectExtent l="0" t="0" r="0" b="0"/>
                <wp:wrapNone/>
                <wp:docPr id="2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 cy="534035"/>
                        </a:xfrm>
                        <a:prstGeom prst="rect">
                          <a:avLst/>
                        </a:prstGeom>
                        <a:noFill/>
                        <a:ln w="9525">
                          <a:noFill/>
                          <a:miter lim="800000"/>
                          <a:headEnd/>
                          <a:tailEnd/>
                        </a:ln>
                      </wps:spPr>
                      <wps:txbx>
                        <w:txbxContent>
                          <w:p w:rsidR="00EF0ECC" w:rsidRDefault="00EF0ECC" w:rsidP="00765F94">
                            <w:pPr>
                              <w:rPr>
                                <w:sz w:val="16"/>
                                <w:szCs w:val="16"/>
                              </w:rPr>
                            </w:pPr>
                            <w:r>
                              <w:rPr>
                                <w:sz w:val="16"/>
                                <w:szCs w:val="16"/>
                              </w:rPr>
                              <w:t>5</w:t>
                            </w:r>
                          </w:p>
                          <w:p w:rsidR="00EF0ECC" w:rsidRDefault="00EF0ECC" w:rsidP="00765F94">
                            <w:pPr>
                              <w:rPr>
                                <w:sz w:val="16"/>
                                <w:szCs w:val="16"/>
                              </w:rPr>
                            </w:pPr>
                            <w:r>
                              <w:rPr>
                                <w:sz w:val="16"/>
                                <w:szCs w:val="16"/>
                              </w:rPr>
                              <w:t>2</w:t>
                            </w:r>
                          </w:p>
                          <w:p w:rsidR="00EF0ECC" w:rsidRPr="00A63B98" w:rsidRDefault="00EF0ECC" w:rsidP="00765F94">
                            <w:pPr>
                              <w:rPr>
                                <w:sz w:val="16"/>
                                <w:szCs w:val="16"/>
                              </w:rPr>
                            </w:pPr>
                            <w:r>
                              <w:rPr>
                                <w:sz w:val="16"/>
                                <w:szCs w:val="16"/>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CE9723" id="_x0000_s1095" type="#_x0000_t202" style="position:absolute;left:0;text-align:left;margin-left:18.7pt;margin-top:5.8pt;width:31.2pt;height:42.05pt;z-index:251784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" filled="f" stroked="f">
                <v:textbox>
                  <w:txbxContent>
                    <w:p w:rsidR="00EF0ECC" w:rsidRDefault="00EF0ECC" w:rsidP="00765F94">
                      <w:pPr>
                        <w:rPr>
                          <w:sz w:val="16"/>
                          <w:szCs w:val="16"/>
                        </w:rPr>
                      </w:pPr>
                      <w:r>
                        <w:rPr>
                          <w:sz w:val="16"/>
                          <w:szCs w:val="16"/>
                        </w:rPr>
                        <w:t>5</w:t>
                      </w:r>
                    </w:p>
                    <w:p w:rsidR="00EF0ECC" w:rsidRDefault="00EF0ECC" w:rsidP="00765F94">
                      <w:pPr>
                        <w:rPr>
                          <w:sz w:val="16"/>
                          <w:szCs w:val="16"/>
                        </w:rPr>
                      </w:pPr>
                      <w:r>
                        <w:rPr>
                          <w:sz w:val="16"/>
                          <w:szCs w:val="16"/>
                        </w:rPr>
                        <w:t>2</w:t>
                      </w:r>
                    </w:p>
                    <w:p w:rsidR="00EF0ECC" w:rsidRPr="00A63B98" w:rsidRDefault="00EF0ECC" w:rsidP="00765F94">
                      <w:pPr>
                        <w:rPr>
                          <w:sz w:val="16"/>
                          <w:szCs w:val="16"/>
                        </w:rPr>
                      </w:pPr>
                      <w:r>
                        <w:rPr>
                          <w:sz w:val="16"/>
                          <w:szCs w:val="16"/>
                        </w:rPr>
                        <w:t>1</w:t>
                      </w:r>
                    </w:p>
                  </w:txbxContent>
                </v:textbox>
              </v:shape>
            </w:pict>
          </mc:Fallback>
        </mc:AlternateContent>
      </w:r>
    </w:p>
    <w:p w:rsidR="00765F94" w:rsidRDefault="00B678E2" w:rsidP="00B678E2">
      <w:pPr>
        <w:ind w:firstLine="720"/>
      </w:pPr>
      <w:r>
        <w:rPr>
          <w:noProof/>
        </w:rPr>
        <mc:AlternateContent>
          <mc:Choice Requires="wps">
            <w:drawing>
              <wp:anchor distT="45720" distB="45720" distL="114300" distR="114300" simplePos="0" relativeHeight="251901952" behindDoc="0" locked="0" layoutInCell="1" allowOverlap="1" wp14:anchorId="3E92247E" wp14:editId="078EBEAF">
                <wp:simplePos x="0" y="0"/>
                <wp:positionH relativeFrom="column">
                  <wp:posOffset>-70485</wp:posOffset>
                </wp:positionH>
                <wp:positionV relativeFrom="paragraph">
                  <wp:posOffset>135255</wp:posOffset>
                </wp:positionV>
                <wp:extent cx="422275" cy="387985"/>
                <wp:effectExtent l="0" t="0" r="0" b="0"/>
                <wp:wrapNone/>
                <wp:docPr id="1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275" cy="387985"/>
                        </a:xfrm>
                        <a:prstGeom prst="rect">
                          <a:avLst/>
                        </a:prstGeom>
                        <a:noFill/>
                        <a:ln w="9525">
                          <a:noFill/>
                          <a:miter lim="800000"/>
                          <a:headEnd/>
                          <a:tailEnd/>
                        </a:ln>
                      </wps:spPr>
                      <wps:txbx>
                        <w:txbxContent>
                          <w:p w:rsidR="00EF0ECC" w:rsidRPr="005E11AB" w:rsidRDefault="00EF0ECC" w:rsidP="00B678E2">
                            <w:pPr>
                              <w:rPr>
                                <w:sz w:val="20"/>
                                <w:szCs w:val="20"/>
                              </w:rPr>
                            </w:pPr>
                            <w:r w:rsidRPr="005E11AB">
                              <w:rPr>
                                <w:sz w:val="20"/>
                                <w:szCs w:val="20"/>
                              </w:rPr>
                              <w:t>24</w:t>
                            </w:r>
                          </w:p>
                          <w:p w:rsidR="00EF0ECC" w:rsidRDefault="00EF0ECC" w:rsidP="00B678E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92247E" id="_x0000_s1096" type="#_x0000_t202" style="position:absolute;left:0;text-align:left;margin-left:-5.55pt;margin-top:10.65pt;width:33.25pt;height:30.55pt;z-index:251901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" filled="f" stroked="f">
                <v:textbox>
                  <w:txbxContent>
                    <w:p w:rsidR="00EF0ECC" w:rsidRPr="005E11AB" w:rsidRDefault="00EF0ECC" w:rsidP="00B678E2">
                      <w:pPr>
                        <w:rPr>
                          <w:sz w:val="20"/>
                          <w:szCs w:val="20"/>
                        </w:rPr>
                      </w:pPr>
                      <w:r w:rsidRPr="005E11AB">
                        <w:rPr>
                          <w:sz w:val="20"/>
                          <w:szCs w:val="20"/>
                        </w:rPr>
                        <w:t>24</w:t>
                      </w:r>
                    </w:p>
                    <w:p w:rsidR="00EF0ECC" w:rsidRDefault="00EF0ECC" w:rsidP="00B678E2"/>
                  </w:txbxContent>
                </v:textbox>
              </v:shape>
            </w:pict>
          </mc:Fallback>
        </mc:AlternateContent>
      </w:r>
      <w:r>
        <w:rPr>
          <w:noProof/>
        </w:rPr>
        <mc:AlternateContent>
          <mc:Choice Requires="wps">
            <w:drawing>
              <wp:anchor distT="45720" distB="45720" distL="114300" distR="114300" simplePos="0" relativeHeight="251785216" behindDoc="0" locked="0" layoutInCell="1" allowOverlap="1" wp14:anchorId="0F5F2C5D" wp14:editId="51359D16">
                <wp:simplePos x="0" y="0"/>
                <wp:positionH relativeFrom="column">
                  <wp:posOffset>576580</wp:posOffset>
                </wp:positionH>
                <wp:positionV relativeFrom="paragraph">
                  <wp:posOffset>91440</wp:posOffset>
                </wp:positionV>
                <wp:extent cx="396240" cy="343535"/>
                <wp:effectExtent l="0" t="0" r="0" b="0"/>
                <wp:wrapNone/>
                <wp:docPr id="2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 cy="343535"/>
                        </a:xfrm>
                        <a:prstGeom prst="rect">
                          <a:avLst/>
                        </a:prstGeom>
                        <a:noFill/>
                        <a:ln w="9525">
                          <a:noFill/>
                          <a:miter lim="800000"/>
                          <a:headEnd/>
                          <a:tailEnd/>
                        </a:ln>
                      </wps:spPr>
                      <wps:txbx>
                        <w:txbxContent>
                          <w:p w:rsidR="00EF0ECC" w:rsidRDefault="00EF0ECC" w:rsidP="00765F94">
                            <w:pPr>
                              <w:rPr>
                                <w:sz w:val="16"/>
                                <w:szCs w:val="16"/>
                              </w:rPr>
                            </w:pPr>
                            <w:r>
                              <w:rPr>
                                <w:sz w:val="16"/>
                                <w:szCs w:val="16"/>
                              </w:rPr>
                              <w:t>2</w:t>
                            </w:r>
                          </w:p>
                          <w:p w:rsidR="00EF0ECC" w:rsidRPr="00A63B98" w:rsidRDefault="00EF0ECC" w:rsidP="00765F94">
                            <w:pPr>
                              <w:rPr>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5F2C5D" id="_x0000_s1097" type="#_x0000_t202" style="position:absolute;left:0;text-align:left;margin-left:45.4pt;margin-top:7.2pt;width:31.2pt;height:27.05pt;z-index:251785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" filled="f" stroked="f">
                <v:textbox>
                  <w:txbxContent>
                    <w:p w:rsidR="00EF0ECC" w:rsidRDefault="00EF0ECC" w:rsidP="00765F94">
                      <w:pPr>
                        <w:rPr>
                          <w:sz w:val="16"/>
                          <w:szCs w:val="16"/>
                        </w:rPr>
                      </w:pPr>
                      <w:r>
                        <w:rPr>
                          <w:sz w:val="16"/>
                          <w:szCs w:val="16"/>
                        </w:rPr>
                        <w:t>2</w:t>
                      </w:r>
                    </w:p>
                    <w:p w:rsidR="00EF0ECC" w:rsidRPr="00A63B98" w:rsidRDefault="00EF0ECC" w:rsidP="00765F94">
                      <w:pPr>
                        <w:rPr>
                          <w:sz w:val="16"/>
                          <w:szCs w:val="16"/>
                        </w:rPr>
                      </w:pPr>
                    </w:p>
                  </w:txbxContent>
                </v:textbox>
              </v:shape>
            </w:pict>
          </mc:Fallback>
        </mc:AlternateContent>
      </w:r>
      <w:r>
        <w:rPr>
          <w:noProof/>
        </w:rPr>
        <mc:AlternateContent>
          <mc:Choice Requires="wps">
            <w:drawing>
              <wp:anchor distT="45720" distB="45720" distL="114300" distR="114300" simplePos="0" relativeHeight="251787264" behindDoc="0" locked="0" layoutInCell="1" allowOverlap="1" wp14:anchorId="3CA52453" wp14:editId="266F597F">
                <wp:simplePos x="0" y="0"/>
                <wp:positionH relativeFrom="column">
                  <wp:posOffset>1455420</wp:posOffset>
                </wp:positionH>
                <wp:positionV relativeFrom="paragraph">
                  <wp:posOffset>59055</wp:posOffset>
                </wp:positionV>
                <wp:extent cx="396240" cy="343535"/>
                <wp:effectExtent l="0" t="0" r="0" b="0"/>
                <wp:wrapNone/>
                <wp:docPr id="2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 cy="343535"/>
                        </a:xfrm>
                        <a:prstGeom prst="rect">
                          <a:avLst/>
                        </a:prstGeom>
                        <a:noFill/>
                        <a:ln w="9525">
                          <a:noFill/>
                          <a:miter lim="800000"/>
                          <a:headEnd/>
                          <a:tailEnd/>
                        </a:ln>
                      </wps:spPr>
                      <wps:txbx>
                        <w:txbxContent>
                          <w:p w:rsidR="00EF0ECC" w:rsidRDefault="00EF0ECC" w:rsidP="00765F94">
                            <w:pPr>
                              <w:rPr>
                                <w:sz w:val="16"/>
                                <w:szCs w:val="16"/>
                              </w:rPr>
                            </w:pPr>
                            <w:r>
                              <w:rPr>
                                <w:sz w:val="16"/>
                                <w:szCs w:val="16"/>
                              </w:rPr>
                              <w:t>4</w:t>
                            </w:r>
                          </w:p>
                          <w:p w:rsidR="00EF0ECC" w:rsidRPr="00A63B98" w:rsidRDefault="00EF0ECC" w:rsidP="00765F94">
                            <w:pPr>
                              <w:rPr>
                                <w:sz w:val="16"/>
                                <w:szCs w:val="16"/>
                              </w:rPr>
                            </w:pPr>
                            <w:r>
                              <w:rPr>
                                <w:sz w:val="16"/>
                                <w:szCs w:val="16"/>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A52453" id="_x0000_s1098" type="#_x0000_t202" style="position:absolute;left:0;text-align:left;margin-left:114.6pt;margin-top:4.65pt;width:31.2pt;height:27.05pt;z-index:251787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" filled="f" stroked="f">
                <v:textbox>
                  <w:txbxContent>
                    <w:p w:rsidR="00EF0ECC" w:rsidRDefault="00EF0ECC" w:rsidP="00765F94">
                      <w:pPr>
                        <w:rPr>
                          <w:sz w:val="16"/>
                          <w:szCs w:val="16"/>
                        </w:rPr>
                      </w:pPr>
                      <w:r>
                        <w:rPr>
                          <w:sz w:val="16"/>
                          <w:szCs w:val="16"/>
                        </w:rPr>
                        <w:t>4</w:t>
                      </w:r>
                    </w:p>
                    <w:p w:rsidR="00EF0ECC" w:rsidRPr="00A63B98" w:rsidRDefault="00EF0ECC" w:rsidP="00765F94">
                      <w:pPr>
                        <w:rPr>
                          <w:sz w:val="16"/>
                          <w:szCs w:val="16"/>
                        </w:rPr>
                      </w:pPr>
                      <w:r>
                        <w:rPr>
                          <w:sz w:val="16"/>
                          <w:szCs w:val="16"/>
                        </w:rPr>
                        <w:t>2</w:t>
                      </w:r>
                    </w:p>
                  </w:txbxContent>
                </v:textbox>
              </v:shape>
            </w:pict>
          </mc:Fallback>
        </mc:AlternateContent>
      </w:r>
      <w:r w:rsidR="00765F94">
        <w:rPr>
          <w:b/>
          <w:sz w:val="20"/>
          <w:szCs w:val="20"/>
        </w:rPr>
        <w:t xml:space="preserve"> </w:t>
      </w:r>
    </w:p>
    <w:p w:rsidR="00765F94" w:rsidRDefault="00055429" w:rsidP="00765F94">
      <w:pPr>
        <w:spacing w:line="480" w:lineRule="auto"/>
      </w:pPr>
      <w:r>
        <w:rPr>
          <w:noProof/>
        </w:rPr>
        <mc:AlternateContent>
          <mc:Choice Requires="wps">
            <w:drawing>
              <wp:anchor distT="0" distB="0" distL="114300" distR="114300" simplePos="0" relativeHeight="251863040" behindDoc="0" locked="0" layoutInCell="1" allowOverlap="1" wp14:anchorId="606FD340" wp14:editId="3D08365C">
                <wp:simplePos x="0" y="0"/>
                <wp:positionH relativeFrom="column">
                  <wp:posOffset>916305</wp:posOffset>
                </wp:positionH>
                <wp:positionV relativeFrom="paragraph">
                  <wp:posOffset>852805</wp:posOffset>
                </wp:positionV>
                <wp:extent cx="65405" cy="829310"/>
                <wp:effectExtent l="0" t="952" r="9842" b="9843"/>
                <wp:wrapNone/>
                <wp:docPr id="281" name="Right Bracket 281"/>
                <wp:cNvGraphicFramePr/>
                <a:graphic xmlns:a="http://schemas.openxmlformats.org/drawingml/2006/main">
                  <a:graphicData uri="http://schemas.microsoft.com/office/word/2010/wordprocessingShape">
                    <wps:wsp>
                      <wps:cNvSpPr/>
                      <wps:spPr>
                        <a:xfrm rot="5400000">
                          <a:off x="0" y="0"/>
                          <a:ext cx="65405" cy="829310"/>
                        </a:xfrm>
                        <a:prstGeom prst="rightBracke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B7FB9D" id="Right Bracket 281" o:spid="_x0000_s1026" type="#_x0000_t86" style="position:absolute;margin-left:72.15pt;margin-top:67.15pt;width:5.15pt;height:65.3pt;rotation:90;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" adj="142" strokecolor="windowText" strokeweight=".5pt">
                <v:stroke joinstyle="miter"/>
              </v:shape>
            </w:pict>
          </mc:Fallback>
        </mc:AlternateContent>
      </w:r>
      <w:r>
        <w:rPr>
          <w:noProof/>
        </w:rPr>
        <mc:AlternateContent>
          <mc:Choice Requires="wps">
            <w:drawing>
              <wp:anchor distT="0" distB="0" distL="114300" distR="114300" simplePos="0" relativeHeight="251860992" behindDoc="0" locked="0" layoutInCell="1" allowOverlap="1" wp14:anchorId="40C5F166" wp14:editId="04CA9ED0">
                <wp:simplePos x="0" y="0"/>
                <wp:positionH relativeFrom="column">
                  <wp:posOffset>396875</wp:posOffset>
                </wp:positionH>
                <wp:positionV relativeFrom="paragraph">
                  <wp:posOffset>1169726</wp:posOffset>
                </wp:positionV>
                <wp:extent cx="76200" cy="193040"/>
                <wp:effectExtent l="0" t="1270" r="17780" b="17780"/>
                <wp:wrapNone/>
                <wp:docPr id="280" name="Right Bracket 280"/>
                <wp:cNvGraphicFramePr/>
                <a:graphic xmlns:a="http://schemas.openxmlformats.org/drawingml/2006/main">
                  <a:graphicData uri="http://schemas.microsoft.com/office/word/2010/wordprocessingShape">
                    <wps:wsp>
                      <wps:cNvSpPr/>
                      <wps:spPr>
                        <a:xfrm rot="5400000">
                          <a:off x="0" y="0"/>
                          <a:ext cx="76200" cy="193040"/>
                        </a:xfrm>
                        <a:prstGeom prst="rightBracke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E4DD31" id="Right Bracket 280" o:spid="_x0000_s1026" type="#_x0000_t86" style="position:absolute;margin-left:31.25pt;margin-top:92.1pt;width:6pt;height:15.2pt;rotation:90;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" adj="710" strokecolor="windowText" strokeweight=".5pt">
                <v:stroke joinstyle="miter"/>
              </v:shape>
            </w:pict>
          </mc:Fallback>
        </mc:AlternateContent>
      </w:r>
      <w:r w:rsidR="00D30B30">
        <w:rPr>
          <w:noProof/>
        </w:rPr>
        <mc:AlternateContent>
          <mc:Choice Requires="wps">
            <w:drawing>
              <wp:anchor distT="0" distB="0" distL="114300" distR="114300" simplePos="0" relativeHeight="251867136" behindDoc="0" locked="0" layoutInCell="1" allowOverlap="1" wp14:anchorId="6C3B5359" wp14:editId="3AF9699B">
                <wp:simplePos x="0" y="0"/>
                <wp:positionH relativeFrom="column">
                  <wp:posOffset>1824990</wp:posOffset>
                </wp:positionH>
                <wp:positionV relativeFrom="paragraph">
                  <wp:posOffset>959485</wp:posOffset>
                </wp:positionV>
                <wp:extent cx="73025" cy="610235"/>
                <wp:effectExtent l="0" t="1905" r="20320" b="20320"/>
                <wp:wrapNone/>
                <wp:docPr id="283" name="Right Bracket 283"/>
                <wp:cNvGraphicFramePr/>
                <a:graphic xmlns:a="http://schemas.openxmlformats.org/drawingml/2006/main">
                  <a:graphicData uri="http://schemas.microsoft.com/office/word/2010/wordprocessingShape">
                    <wps:wsp>
                      <wps:cNvSpPr/>
                      <wps:spPr>
                        <a:xfrm rot="5400000">
                          <a:off x="0" y="0"/>
                          <a:ext cx="73025" cy="610235"/>
                        </a:xfrm>
                        <a:prstGeom prst="rightBracke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9579C49" id="Right Bracket 283" o:spid="_x0000_s1026" type="#_x0000_t86" style="position:absolute;margin-left:143.7pt;margin-top:75.55pt;width:5.75pt;height:48.05pt;rotation:90;z-index:251867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" adj="215" strokecolor="windowText" strokeweight=".5pt">
                <v:stroke joinstyle="miter"/>
              </v:shape>
            </w:pict>
          </mc:Fallback>
        </mc:AlternateContent>
      </w:r>
      <w:r w:rsidR="00D30B30">
        <w:rPr>
          <w:noProof/>
        </w:rPr>
        <mc:AlternateContent>
          <mc:Choice Requires="wps">
            <w:drawing>
              <wp:anchor distT="0" distB="0" distL="114300" distR="114300" simplePos="0" relativeHeight="251865088" behindDoc="0" locked="0" layoutInCell="1" allowOverlap="1" wp14:anchorId="0D5524EC" wp14:editId="16761B66">
                <wp:simplePos x="0" y="0"/>
                <wp:positionH relativeFrom="column">
                  <wp:posOffset>1419225</wp:posOffset>
                </wp:positionH>
                <wp:positionV relativeFrom="paragraph">
                  <wp:posOffset>1167765</wp:posOffset>
                </wp:positionV>
                <wp:extent cx="77470" cy="189865"/>
                <wp:effectExtent l="952" t="0" r="18733" b="18732"/>
                <wp:wrapNone/>
                <wp:docPr id="282" name="Right Bracket 282"/>
                <wp:cNvGraphicFramePr/>
                <a:graphic xmlns:a="http://schemas.openxmlformats.org/drawingml/2006/main">
                  <a:graphicData uri="http://schemas.microsoft.com/office/word/2010/wordprocessingShape">
                    <wps:wsp>
                      <wps:cNvSpPr/>
                      <wps:spPr>
                        <a:xfrm rot="5400000">
                          <a:off x="0" y="0"/>
                          <a:ext cx="77470" cy="189865"/>
                        </a:xfrm>
                        <a:prstGeom prst="rightBracke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65A90CE" id="Right Bracket 282" o:spid="_x0000_s1026" type="#_x0000_t86" style="position:absolute;margin-left:111.75pt;margin-top:91.95pt;width:6.1pt;height:14.95pt;rotation:90;z-index:251865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" adj="734" strokecolor="windowText" strokeweight=".5pt">
                <v:stroke joinstyle="miter"/>
              </v:shape>
            </w:pict>
          </mc:Fallback>
        </mc:AlternateContent>
      </w:r>
      <w:r w:rsidR="00765F94">
        <w:rPr>
          <w:noProof/>
        </w:rPr>
        <w:drawing>
          <wp:inline distT="0" distB="0" distL="0" distR="0" wp14:anchorId="63088EDF" wp14:editId="5A5DE497">
            <wp:extent cx="281856" cy="1188085"/>
            <wp:effectExtent l="0" t="0" r="4445" b="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Fleeting Pieces0005.jpg"/>
                    <pic:cNvPicPr/>
                  </pic:nvPicPr>
                  <pic:blipFill rotWithShape="1">
                    <a:blip r:embed="rId53" cstate="print">
                      <a:biLevel thresh="75000"/>
                      <a:extLst>
                        <a:ext uri="{28A0092B-C50C-407E-A947-70E740481C1C}">
                          <a14:useLocalDpi xmlns:a14="http://schemas.microsoft.com/office/drawing/2010/main" val="0"/>
                        </a:ext>
                      </a:extLst>
                    </a:blip>
                    <a:srcRect l="6802" t="25141" r="87822" b="58381"/>
                    <a:stretch/>
                  </pic:blipFill>
                  <pic:spPr bwMode="auto">
                    <a:xfrm>
                      <a:off x="0" y="0"/>
                      <a:ext cx="286828" cy="1209042"/>
                    </a:xfrm>
                    <a:prstGeom prst="rect">
                      <a:avLst/>
                    </a:prstGeom>
                    <a:ln>
                      <a:noFill/>
                    </a:ln>
                    <a:extLst>
                      <a:ext uri="{53640926-AAD7-44D8-BBD7-CCE9431645EC}">
                        <a14:shadowObscured xmlns:a14="http://schemas.microsoft.com/office/drawing/2010/main"/>
                      </a:ext>
                    </a:extLst>
                  </pic:spPr>
                </pic:pic>
              </a:graphicData>
            </a:graphic>
          </wp:inline>
        </w:drawing>
      </w:r>
      <w:r w:rsidR="00765F94">
        <w:rPr>
          <w:noProof/>
        </w:rPr>
        <w:drawing>
          <wp:inline distT="0" distB="0" distL="0" distR="0" wp14:anchorId="5F175E0E" wp14:editId="1E8019D4">
            <wp:extent cx="955964" cy="1238250"/>
            <wp:effectExtent l="0" t="0" r="0" b="0"/>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Fleeting Pieces0005.jpg"/>
                    <pic:cNvPicPr/>
                  </pic:nvPicPr>
                  <pic:blipFill rotWithShape="1">
                    <a:blip r:embed="rId41" cstate="print">
                      <a:biLevel thresh="75000"/>
                      <a:extLst>
                        <a:ext uri="{28A0092B-C50C-407E-A947-70E740481C1C}">
                          <a14:useLocalDpi xmlns:a14="http://schemas.microsoft.com/office/drawing/2010/main" val="0"/>
                        </a:ext>
                      </a:extLst>
                    </a:blip>
                    <a:srcRect l="80185" t="6786" r="1610" b="76346"/>
                    <a:stretch/>
                  </pic:blipFill>
                  <pic:spPr bwMode="auto">
                    <a:xfrm>
                      <a:off x="0" y="0"/>
                      <a:ext cx="957199" cy="1239850"/>
                    </a:xfrm>
                    <a:prstGeom prst="rect">
                      <a:avLst/>
                    </a:prstGeom>
                    <a:ln>
                      <a:noFill/>
                    </a:ln>
                    <a:extLst>
                      <a:ext uri="{53640926-AAD7-44D8-BBD7-CCE9431645EC}">
                        <a14:shadowObscured xmlns:a14="http://schemas.microsoft.com/office/drawing/2010/main"/>
                      </a:ext>
                    </a:extLst>
                  </pic:spPr>
                </pic:pic>
              </a:graphicData>
            </a:graphic>
          </wp:inline>
        </w:drawing>
      </w:r>
      <w:r w:rsidR="00765F94">
        <w:rPr>
          <w:noProof/>
        </w:rPr>
        <w:drawing>
          <wp:inline distT="0" distB="0" distL="0" distR="0" wp14:anchorId="336B8C38" wp14:editId="3FEF0EA5">
            <wp:extent cx="1090246" cy="1186815"/>
            <wp:effectExtent l="0" t="0" r="0" b="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Fleeting Pieces0005.jpg"/>
                    <pic:cNvPicPr/>
                  </pic:nvPicPr>
                  <pic:blipFill rotWithShape="1">
                    <a:blip r:embed="rId42" cstate="print">
                      <a:biLevel thresh="75000"/>
                      <a:extLst>
                        <a:ext uri="{28A0092B-C50C-407E-A947-70E740481C1C}">
                          <a14:useLocalDpi xmlns:a14="http://schemas.microsoft.com/office/drawing/2010/main" val="0"/>
                        </a:ext>
                      </a:extLst>
                    </a:blip>
                    <a:srcRect l="11704" t="25456" r="67539" b="58381"/>
                    <a:stretch/>
                  </pic:blipFill>
                  <pic:spPr bwMode="auto">
                    <a:xfrm>
                      <a:off x="0" y="0"/>
                      <a:ext cx="1091350" cy="1188017"/>
                    </a:xfrm>
                    <a:prstGeom prst="rect">
                      <a:avLst/>
                    </a:prstGeom>
                    <a:ln>
                      <a:noFill/>
                    </a:ln>
                    <a:extLst>
                      <a:ext uri="{53640926-AAD7-44D8-BBD7-CCE9431645EC}">
                        <a14:shadowObscured xmlns:a14="http://schemas.microsoft.com/office/drawing/2010/main"/>
                      </a:ext>
                    </a:extLst>
                  </pic:spPr>
                </pic:pic>
              </a:graphicData>
            </a:graphic>
          </wp:inline>
        </w:drawing>
      </w:r>
    </w:p>
    <w:p w:rsidR="00E41B59" w:rsidRPr="00DC0AFE" w:rsidRDefault="00765F94" w:rsidP="00765F94">
      <w:pPr>
        <w:spacing w:line="480" w:lineRule="auto"/>
      </w:pPr>
      <w:r w:rsidRPr="00DC0AFE">
        <w:tab/>
        <w:t xml:space="preserve">Finally, in </w:t>
      </w:r>
      <w:r>
        <w:t>certain</w:t>
      </w:r>
      <w:r w:rsidRPr="00DC0AFE">
        <w:t xml:space="preserve"> passages, a </w:t>
      </w:r>
      <w:r w:rsidRPr="00316D9E">
        <w:t>gentle release and quick move of the hand</w:t>
      </w:r>
      <w:r w:rsidRPr="00DC0AFE">
        <w:t xml:space="preserve"> allows a jump without accents. For instance, m. 44 requires the hand to leap after the first beat.</w:t>
      </w:r>
      <w:r w:rsidR="00E41B59" w:rsidRPr="00E41B59">
        <w:t xml:space="preserve"> </w:t>
      </w:r>
      <w:r w:rsidR="00E41B59" w:rsidRPr="00DC0AFE">
        <w:t xml:space="preserve">The </w:t>
      </w:r>
      <w:r w:rsidR="0018572C">
        <w:t>most natural</w:t>
      </w:r>
      <w:r w:rsidR="00E41B59" w:rsidRPr="00DC0AFE">
        <w:t xml:space="preserve"> </w:t>
      </w:r>
      <w:r w:rsidR="00E41B59">
        <w:t xml:space="preserve">fingering is </w:t>
      </w:r>
      <w:r w:rsidR="00E41B59" w:rsidRPr="00DC0AFE">
        <w:t>to move the</w:t>
      </w:r>
      <w:r w:rsidR="00E41B59">
        <w:t xml:space="preserve"> right</w:t>
      </w:r>
      <w:r w:rsidR="00E41B59" w:rsidRPr="00DC0AFE">
        <w:t xml:space="preserve"> hand to the fifth finger for the </w:t>
      </w:r>
      <w:r w:rsidR="00E41B59" w:rsidRPr="00866C62">
        <w:rPr>
          <w:i/>
        </w:rPr>
        <w:t>E-flat.</w:t>
      </w:r>
      <w:r w:rsidR="001A4A76">
        <w:t xml:space="preserve"> </w:t>
      </w:r>
    </w:p>
    <w:p w:rsidR="00765F94" w:rsidRDefault="00B678E2" w:rsidP="00C53551">
      <w:pPr>
        <w:pStyle w:val="Caption"/>
      </w:pPr>
      <w:bookmarkStart w:id="73" w:name="_Toc443166528"/>
      <w:r>
        <w:rPr>
          <w:noProof/>
        </w:rPr>
        <mc:AlternateContent>
          <mc:Choice Requires="wps">
            <w:drawing>
              <wp:anchor distT="45720" distB="45720" distL="114300" distR="114300" simplePos="0" relativeHeight="251904000" behindDoc="0" locked="0" layoutInCell="1" allowOverlap="1" wp14:anchorId="552CF78A" wp14:editId="392156E8">
                <wp:simplePos x="0" y="0"/>
                <wp:positionH relativeFrom="column">
                  <wp:posOffset>0</wp:posOffset>
                </wp:positionH>
                <wp:positionV relativeFrom="paragraph">
                  <wp:posOffset>61595</wp:posOffset>
                </wp:positionV>
                <wp:extent cx="422695" cy="387985"/>
                <wp:effectExtent l="0" t="0" r="0" b="0"/>
                <wp:wrapNone/>
                <wp:docPr id="1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695" cy="387985"/>
                        </a:xfrm>
                        <a:prstGeom prst="rect">
                          <a:avLst/>
                        </a:prstGeom>
                        <a:noFill/>
                        <a:ln w="9525">
                          <a:noFill/>
                          <a:miter lim="800000"/>
                          <a:headEnd/>
                          <a:tailEnd/>
                        </a:ln>
                      </wps:spPr>
                      <wps:txbx>
                        <w:txbxContent>
                          <w:p w:rsidR="00EF0ECC" w:rsidRPr="005E11AB" w:rsidRDefault="00EF0ECC" w:rsidP="00B678E2">
                            <w:pPr>
                              <w:rPr>
                                <w:sz w:val="20"/>
                                <w:szCs w:val="20"/>
                              </w:rPr>
                            </w:pPr>
                            <w:r w:rsidRPr="005E11AB">
                              <w:rPr>
                                <w:sz w:val="20"/>
                                <w:szCs w:val="20"/>
                              </w:rPr>
                              <w:t>44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2CF78A" id="_x0000_s1099" type="#_x0000_t202" style="position:absolute;left:0;text-align:left;margin-left:0;margin-top:4.85pt;width:33.3pt;height:30.55pt;z-index:251904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" filled="f" stroked="f">
                <v:textbox>
                  <w:txbxContent>
                    <w:p w:rsidR="00EF0ECC" w:rsidRPr="005E11AB" w:rsidRDefault="00EF0ECC" w:rsidP="00B678E2">
                      <w:pPr>
                        <w:rPr>
                          <w:sz w:val="20"/>
                          <w:szCs w:val="20"/>
                        </w:rPr>
                      </w:pPr>
                      <w:r w:rsidRPr="005E11AB">
                        <w:rPr>
                          <w:sz w:val="20"/>
                          <w:szCs w:val="20"/>
                        </w:rPr>
                        <w:t>44</w:t>
                      </w:r>
                    </w:p>
                  </w:txbxContent>
                </v:textbox>
              </v:shape>
            </w:pict>
          </mc:Fallback>
        </mc:AlternateContent>
      </w:r>
      <w:r w:rsidR="00765F94">
        <w:rPr>
          <w:noProof/>
        </w:rPr>
        <mc:AlternateContent>
          <mc:Choice Requires="wps">
            <w:drawing>
              <wp:anchor distT="45720" distB="45720" distL="114300" distR="114300" simplePos="0" relativeHeight="251789312" behindDoc="0" locked="0" layoutInCell="1" allowOverlap="1" wp14:anchorId="4F0FC81D" wp14:editId="2B7CE577">
                <wp:simplePos x="0" y="0"/>
                <wp:positionH relativeFrom="column">
                  <wp:posOffset>520456</wp:posOffset>
                </wp:positionH>
                <wp:positionV relativeFrom="paragraph">
                  <wp:posOffset>245745</wp:posOffset>
                </wp:positionV>
                <wp:extent cx="396240" cy="343823"/>
                <wp:effectExtent l="0" t="0" r="0" b="0"/>
                <wp:wrapNone/>
                <wp:docPr id="2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 cy="343823"/>
                        </a:xfrm>
                        <a:prstGeom prst="rect">
                          <a:avLst/>
                        </a:prstGeom>
                        <a:noFill/>
                        <a:ln w="9525">
                          <a:noFill/>
                          <a:miter lim="800000"/>
                          <a:headEnd/>
                          <a:tailEnd/>
                        </a:ln>
                      </wps:spPr>
                      <wps:txbx>
                        <w:txbxContent>
                          <w:p w:rsidR="00EF0ECC" w:rsidRPr="00A63B98" w:rsidRDefault="00EF0ECC" w:rsidP="00765F94">
                            <w:pPr>
                              <w:rPr>
                                <w:sz w:val="16"/>
                                <w:szCs w:val="16"/>
                              </w:rPr>
                            </w:pPr>
                            <w:r>
                              <w:rPr>
                                <w:sz w:val="16"/>
                                <w:szCs w:val="16"/>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0FC81D" id="_x0000_s1100" type="#_x0000_t202" style="position:absolute;left:0;text-align:left;margin-left:41pt;margin-top:19.35pt;width:31.2pt;height:27.05pt;z-index:251789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" filled="f" stroked="f">
                <v:textbox>
                  <w:txbxContent>
                    <w:p w:rsidR="00EF0ECC" w:rsidRPr="00A63B98" w:rsidRDefault="00EF0ECC" w:rsidP="00765F94">
                      <w:pPr>
                        <w:rPr>
                          <w:sz w:val="16"/>
                          <w:szCs w:val="16"/>
                        </w:rPr>
                      </w:pPr>
                      <w:r>
                        <w:rPr>
                          <w:sz w:val="16"/>
                          <w:szCs w:val="16"/>
                        </w:rPr>
                        <w:t>5</w:t>
                      </w:r>
                    </w:p>
                  </w:txbxContent>
                </v:textbox>
              </v:shape>
            </w:pict>
          </mc:Fallback>
        </mc:AlternateContent>
      </w:r>
      <w:r w:rsidR="00765F94">
        <w:rPr>
          <w:b w:val="0"/>
          <w:noProof/>
          <w:szCs w:val="20"/>
        </w:rPr>
        <mc:AlternateContent>
          <mc:Choice Requires="wps">
            <w:drawing>
              <wp:anchor distT="0" distB="0" distL="114300" distR="114300" simplePos="0" relativeHeight="251788288" behindDoc="0" locked="0" layoutInCell="1" allowOverlap="1" wp14:anchorId="717BD367" wp14:editId="366A1A11">
                <wp:simplePos x="0" y="0"/>
                <wp:positionH relativeFrom="column">
                  <wp:posOffset>516988</wp:posOffset>
                </wp:positionH>
                <wp:positionV relativeFrom="paragraph">
                  <wp:posOffset>246282</wp:posOffset>
                </wp:positionV>
                <wp:extent cx="7034" cy="611945"/>
                <wp:effectExtent l="0" t="0" r="31115" b="36195"/>
                <wp:wrapNone/>
                <wp:docPr id="234" name="Straight Connector 234"/>
                <wp:cNvGraphicFramePr/>
                <a:graphic xmlns:a="http://schemas.openxmlformats.org/drawingml/2006/main">
                  <a:graphicData uri="http://schemas.microsoft.com/office/word/2010/wordprocessingShape">
                    <wps:wsp>
                      <wps:cNvCnPr/>
                      <wps:spPr>
                        <a:xfrm>
                          <a:off x="0" y="0"/>
                          <a:ext cx="7034" cy="61194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703DB049" id="Straight Connector 234" o:spid="_x0000_s1026" style="position:absolute;z-index:251788288;visibility:visible;mso-wrap-style:square;mso-wrap-distance-left:9pt;mso-wrap-distance-top:0;mso-wrap-distance-right:9pt;mso-wrap-distance-bottom:0;mso-position-horizontal:absolute;mso-position-horizontal-relative:text;mso-position-vertical:absolute;mso-position-vertical-relative:text" from="40.7pt,19.4pt" to="41.25pt,6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" strokecolor="windowText" strokeweight=".5pt">
                <v:stroke joinstyle="miter"/>
              </v:line>
            </w:pict>
          </mc:Fallback>
        </mc:AlternateContent>
      </w:r>
      <w:r w:rsidR="00C53551">
        <w:t xml:space="preserve">Example 6b - </w:t>
      </w:r>
      <w:fldSimple w:instr=" SEQ Example_6b_- \* ARABIC ">
        <w:r w:rsidR="00830EA9">
          <w:rPr>
            <w:noProof/>
          </w:rPr>
          <w:t>18</w:t>
        </w:r>
      </w:fldSimple>
      <w:r w:rsidR="00765F94" w:rsidRPr="0050756C">
        <w:rPr>
          <w:b w:val="0"/>
          <w:szCs w:val="20"/>
        </w:rPr>
        <w:t xml:space="preserve">. </w:t>
      </w:r>
      <w:proofErr w:type="spellStart"/>
      <w:r w:rsidR="002A483A">
        <w:rPr>
          <w:i/>
          <w:szCs w:val="20"/>
        </w:rPr>
        <w:t>Quatre</w:t>
      </w:r>
      <w:proofErr w:type="spellEnd"/>
      <w:r w:rsidR="00765F94" w:rsidRPr="00C53551">
        <w:rPr>
          <w:i/>
          <w:szCs w:val="20"/>
        </w:rPr>
        <w:t xml:space="preserve"> </w:t>
      </w:r>
      <w:proofErr w:type="spellStart"/>
      <w:r w:rsidR="00765F94" w:rsidRPr="00C53551">
        <w:rPr>
          <w:i/>
          <w:szCs w:val="20"/>
        </w:rPr>
        <w:t>Pièces</w:t>
      </w:r>
      <w:proofErr w:type="spellEnd"/>
      <w:r w:rsidR="00765F94" w:rsidRPr="00C53551">
        <w:rPr>
          <w:i/>
          <w:szCs w:val="20"/>
        </w:rPr>
        <w:t xml:space="preserve"> Fugitives</w:t>
      </w:r>
      <w:r w:rsidR="00765F94" w:rsidRPr="00C53551">
        <w:rPr>
          <w:szCs w:val="20"/>
        </w:rPr>
        <w:t>, Op. 15, No. 2, m. 44.</w:t>
      </w:r>
      <w:bookmarkEnd w:id="73"/>
      <w:r w:rsidR="00765F94">
        <w:rPr>
          <w:b w:val="0"/>
          <w:szCs w:val="20"/>
        </w:rPr>
        <w:t xml:space="preserve"> </w:t>
      </w:r>
    </w:p>
    <w:p w:rsidR="00765F94" w:rsidRDefault="00765F94" w:rsidP="00765F94">
      <w:pPr>
        <w:spacing w:line="480" w:lineRule="auto"/>
      </w:pPr>
      <w:r>
        <w:rPr>
          <w:noProof/>
        </w:rPr>
        <w:drawing>
          <wp:inline distT="0" distB="0" distL="0" distR="0" wp14:anchorId="290CE582" wp14:editId="6ECD81DE">
            <wp:extent cx="344658" cy="990600"/>
            <wp:effectExtent l="0" t="0" r="0" b="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Fleeting Pieces0006.jpg"/>
                    <pic:cNvPicPr/>
                  </pic:nvPicPr>
                  <pic:blipFill rotWithShape="1">
                    <a:blip r:embed="rId48" cstate="print">
                      <a:biLevel thresh="75000"/>
                      <a:extLst>
                        <a:ext uri="{28A0092B-C50C-407E-A947-70E740481C1C}">
                          <a14:useLocalDpi xmlns:a14="http://schemas.microsoft.com/office/drawing/2010/main" val="0"/>
                        </a:ext>
                      </a:extLst>
                    </a:blip>
                    <a:srcRect l="7227" t="2712" r="86211" b="83136"/>
                    <a:stretch/>
                  </pic:blipFill>
                  <pic:spPr bwMode="auto">
                    <a:xfrm>
                      <a:off x="0" y="0"/>
                      <a:ext cx="345026" cy="991659"/>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5CFC1317" wp14:editId="4D75337E">
            <wp:extent cx="1172772" cy="990600"/>
            <wp:effectExtent l="0" t="0" r="8890" b="0"/>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Fleeting Pieces0006.jpg"/>
                    <pic:cNvPicPr/>
                  </pic:nvPicPr>
                  <pic:blipFill rotWithShape="1">
                    <a:blip r:embed="rId54" cstate="print">
                      <a:biLevel thresh="75000"/>
                      <a:extLst>
                        <a:ext uri="{28A0092B-C50C-407E-A947-70E740481C1C}">
                          <a14:useLocalDpi xmlns:a14="http://schemas.microsoft.com/office/drawing/2010/main" val="0"/>
                        </a:ext>
                      </a:extLst>
                    </a:blip>
                    <a:srcRect l="77671" t="2712" b="83136"/>
                    <a:stretch/>
                  </pic:blipFill>
                  <pic:spPr bwMode="auto">
                    <a:xfrm>
                      <a:off x="0" y="0"/>
                      <a:ext cx="1174026" cy="991659"/>
                    </a:xfrm>
                    <a:prstGeom prst="rect">
                      <a:avLst/>
                    </a:prstGeom>
                    <a:ln>
                      <a:noFill/>
                    </a:ln>
                    <a:extLst>
                      <a:ext uri="{53640926-AAD7-44D8-BBD7-CCE9431645EC}">
                        <a14:shadowObscured xmlns:a14="http://schemas.microsoft.com/office/drawing/2010/main"/>
                      </a:ext>
                    </a:extLst>
                  </pic:spPr>
                </pic:pic>
              </a:graphicData>
            </a:graphic>
          </wp:inline>
        </w:drawing>
      </w:r>
    </w:p>
    <w:p w:rsidR="00765F94" w:rsidRPr="00775955" w:rsidRDefault="00765F94" w:rsidP="00765F94">
      <w:pPr>
        <w:spacing w:line="480" w:lineRule="auto"/>
      </w:pPr>
      <w:r w:rsidRPr="00DC0AFE">
        <w:lastRenderedPageBreak/>
        <w:t>A similar passage is found in m. 54.</w:t>
      </w:r>
      <w:r w:rsidR="00E41B59" w:rsidRPr="00E41B59">
        <w:t xml:space="preserve"> </w:t>
      </w:r>
      <w:r w:rsidR="00E41B59" w:rsidRPr="00DC0AFE">
        <w:t xml:space="preserve">Here, the </w:t>
      </w:r>
      <w:r w:rsidR="00E41B59">
        <w:t>pianist can play the first two chords with the right hand, t</w:t>
      </w:r>
      <w:r w:rsidR="00E41B59" w:rsidRPr="00DC0AFE">
        <w:t>hen us</w:t>
      </w:r>
      <w:r w:rsidR="00E41B59">
        <w:t>e pedal and lightly jump to the eighth-note motive</w:t>
      </w:r>
      <w:r w:rsidR="00E41B59" w:rsidRPr="00DC0AFE">
        <w:t>.</w:t>
      </w:r>
    </w:p>
    <w:p w:rsidR="00765F94" w:rsidRDefault="00B678E2" w:rsidP="00C53551">
      <w:pPr>
        <w:pStyle w:val="Caption"/>
      </w:pPr>
      <w:bookmarkStart w:id="74" w:name="_Toc443166529"/>
      <w:r>
        <w:rPr>
          <w:noProof/>
        </w:rPr>
        <mc:AlternateContent>
          <mc:Choice Requires="wps">
            <w:drawing>
              <wp:anchor distT="45720" distB="45720" distL="114300" distR="114300" simplePos="0" relativeHeight="251906048" behindDoc="0" locked="0" layoutInCell="1" allowOverlap="1" wp14:anchorId="3E848B24" wp14:editId="7DDAC7CE">
                <wp:simplePos x="0" y="0"/>
                <wp:positionH relativeFrom="column">
                  <wp:posOffset>0</wp:posOffset>
                </wp:positionH>
                <wp:positionV relativeFrom="paragraph">
                  <wp:posOffset>102870</wp:posOffset>
                </wp:positionV>
                <wp:extent cx="422695" cy="387985"/>
                <wp:effectExtent l="0" t="0" r="0" b="0"/>
                <wp:wrapNone/>
                <wp:docPr id="1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695" cy="387985"/>
                        </a:xfrm>
                        <a:prstGeom prst="rect">
                          <a:avLst/>
                        </a:prstGeom>
                        <a:noFill/>
                        <a:ln w="9525">
                          <a:noFill/>
                          <a:miter lim="800000"/>
                          <a:headEnd/>
                          <a:tailEnd/>
                        </a:ln>
                      </wps:spPr>
                      <wps:txbx>
                        <w:txbxContent>
                          <w:p w:rsidR="00EF0ECC" w:rsidRPr="005E11AB" w:rsidRDefault="00EF0ECC" w:rsidP="00B678E2">
                            <w:pPr>
                              <w:rPr>
                                <w:sz w:val="20"/>
                                <w:szCs w:val="20"/>
                              </w:rPr>
                            </w:pPr>
                            <w:r w:rsidRPr="005E11AB">
                              <w:rPr>
                                <w:sz w:val="20"/>
                                <w:szCs w:val="20"/>
                              </w:rPr>
                              <w:t>54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848B24" id="_x0000_s1101" type="#_x0000_t202" style="position:absolute;left:0;text-align:left;margin-left:0;margin-top:8.1pt;width:33.3pt;height:30.55pt;z-index:251906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" filled="f" stroked="f">
                <v:textbox>
                  <w:txbxContent>
                    <w:p w:rsidR="00EF0ECC" w:rsidRPr="005E11AB" w:rsidRDefault="00EF0ECC" w:rsidP="00B678E2">
                      <w:pPr>
                        <w:rPr>
                          <w:sz w:val="20"/>
                          <w:szCs w:val="20"/>
                        </w:rPr>
                      </w:pPr>
                      <w:r w:rsidRPr="005E11AB">
                        <w:rPr>
                          <w:sz w:val="20"/>
                          <w:szCs w:val="20"/>
                        </w:rPr>
                        <w:t>54</w:t>
                      </w:r>
                    </w:p>
                  </w:txbxContent>
                </v:textbox>
              </v:shape>
            </w:pict>
          </mc:Fallback>
        </mc:AlternateContent>
      </w:r>
      <w:r w:rsidR="00765F94">
        <w:rPr>
          <w:noProof/>
        </w:rPr>
        <mc:AlternateContent>
          <mc:Choice Requires="wps">
            <w:drawing>
              <wp:anchor distT="0" distB="0" distL="114300" distR="114300" simplePos="0" relativeHeight="251790336" behindDoc="0" locked="0" layoutInCell="1" allowOverlap="1" wp14:anchorId="4D3020F9" wp14:editId="4A6DC31A">
                <wp:simplePos x="0" y="0"/>
                <wp:positionH relativeFrom="column">
                  <wp:posOffset>699770</wp:posOffset>
                </wp:positionH>
                <wp:positionV relativeFrom="paragraph">
                  <wp:posOffset>256598</wp:posOffset>
                </wp:positionV>
                <wp:extent cx="0" cy="850900"/>
                <wp:effectExtent l="0" t="0" r="19050" b="25400"/>
                <wp:wrapNone/>
                <wp:docPr id="239" name="Straight Connector 239"/>
                <wp:cNvGraphicFramePr/>
                <a:graphic xmlns:a="http://schemas.openxmlformats.org/drawingml/2006/main">
                  <a:graphicData uri="http://schemas.microsoft.com/office/word/2010/wordprocessingShape">
                    <wps:wsp>
                      <wps:cNvCnPr/>
                      <wps:spPr>
                        <a:xfrm>
                          <a:off x="0" y="0"/>
                          <a:ext cx="0" cy="85090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01C21AAD" id="Straight Connector 239" o:spid="_x0000_s1026" style="position:absolute;z-index:251790336;visibility:visible;mso-wrap-style:square;mso-wrap-distance-left:9pt;mso-wrap-distance-top:0;mso-wrap-distance-right:9pt;mso-wrap-distance-bottom:0;mso-position-horizontal:absolute;mso-position-horizontal-relative:text;mso-position-vertical:absolute;mso-position-vertical-relative:text" from="55.1pt,20.2pt" to="55.1pt,8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" strokecolor="windowText" strokeweight=".5pt">
                <v:stroke joinstyle="miter"/>
              </v:line>
            </w:pict>
          </mc:Fallback>
        </mc:AlternateContent>
      </w:r>
      <w:r w:rsidR="00C53551">
        <w:t xml:space="preserve">Example 6b - </w:t>
      </w:r>
      <w:fldSimple w:instr=" SEQ Example_6b_- \* ARABIC ">
        <w:r w:rsidR="00830EA9">
          <w:rPr>
            <w:noProof/>
          </w:rPr>
          <w:t>19</w:t>
        </w:r>
      </w:fldSimple>
      <w:r w:rsidR="00775955">
        <w:rPr>
          <w:b w:val="0"/>
          <w:szCs w:val="20"/>
        </w:rPr>
        <w:t>.</w:t>
      </w:r>
      <w:r w:rsidR="00765F94" w:rsidRPr="0050756C">
        <w:rPr>
          <w:b w:val="0"/>
          <w:szCs w:val="20"/>
        </w:rPr>
        <w:t xml:space="preserve"> </w:t>
      </w:r>
      <w:proofErr w:type="spellStart"/>
      <w:r w:rsidR="002A483A">
        <w:rPr>
          <w:i/>
          <w:szCs w:val="20"/>
        </w:rPr>
        <w:t>Quatre</w:t>
      </w:r>
      <w:proofErr w:type="spellEnd"/>
      <w:r w:rsidR="00765F94" w:rsidRPr="00C53551">
        <w:rPr>
          <w:i/>
          <w:szCs w:val="20"/>
        </w:rPr>
        <w:t xml:space="preserve"> </w:t>
      </w:r>
      <w:proofErr w:type="spellStart"/>
      <w:r w:rsidR="00765F94" w:rsidRPr="00C53551">
        <w:rPr>
          <w:i/>
          <w:szCs w:val="20"/>
        </w:rPr>
        <w:t>Pièces</w:t>
      </w:r>
      <w:proofErr w:type="spellEnd"/>
      <w:r w:rsidR="00765F94" w:rsidRPr="00C53551">
        <w:rPr>
          <w:i/>
          <w:szCs w:val="20"/>
        </w:rPr>
        <w:t xml:space="preserve"> Fugitives</w:t>
      </w:r>
      <w:r w:rsidR="00765F94" w:rsidRPr="00C53551">
        <w:rPr>
          <w:szCs w:val="20"/>
        </w:rPr>
        <w:t>, Op. 15, No. 2, m. 54.</w:t>
      </w:r>
      <w:bookmarkEnd w:id="74"/>
      <w:r w:rsidR="00765F94">
        <w:rPr>
          <w:b w:val="0"/>
          <w:szCs w:val="20"/>
        </w:rPr>
        <w:t xml:space="preserve"> </w:t>
      </w:r>
      <w:r w:rsidR="00AB359F">
        <w:rPr>
          <w:b w:val="0"/>
          <w:szCs w:val="20"/>
        </w:rPr>
        <w:t xml:space="preserve">   </w:t>
      </w:r>
    </w:p>
    <w:p w:rsidR="00E41B59" w:rsidRDefault="00E41B59" w:rsidP="00765F94">
      <w:pPr>
        <w:spacing w:line="480" w:lineRule="auto"/>
      </w:pPr>
      <w:r>
        <w:rPr>
          <w:noProof/>
        </w:rPr>
        <mc:AlternateContent>
          <mc:Choice Requires="wps">
            <w:drawing>
              <wp:anchor distT="0" distB="0" distL="114300" distR="114300" simplePos="0" relativeHeight="252059648" behindDoc="0" locked="0" layoutInCell="1" allowOverlap="1" wp14:anchorId="1AB0E77B" wp14:editId="0FAD1DDF">
                <wp:simplePos x="0" y="0"/>
                <wp:positionH relativeFrom="column">
                  <wp:posOffset>874806</wp:posOffset>
                </wp:positionH>
                <wp:positionV relativeFrom="paragraph">
                  <wp:posOffset>833120</wp:posOffset>
                </wp:positionV>
                <wp:extent cx="73025" cy="610235"/>
                <wp:effectExtent l="0" t="1905" r="20320" b="20320"/>
                <wp:wrapNone/>
                <wp:docPr id="368" name="Right Bracket 368"/>
                <wp:cNvGraphicFramePr/>
                <a:graphic xmlns:a="http://schemas.openxmlformats.org/drawingml/2006/main">
                  <a:graphicData uri="http://schemas.microsoft.com/office/word/2010/wordprocessingShape">
                    <wps:wsp>
                      <wps:cNvSpPr/>
                      <wps:spPr>
                        <a:xfrm rot="5400000">
                          <a:off x="0" y="0"/>
                          <a:ext cx="73025" cy="610235"/>
                        </a:xfrm>
                        <a:prstGeom prst="rightBracke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9184834" id="Right Bracket 368" o:spid="_x0000_s1026" type="#_x0000_t86" style="position:absolute;margin-left:68.9pt;margin-top:65.6pt;width:5.75pt;height:48.05pt;rotation:90;z-index:252059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" adj="215" strokecolor="windowText" strokeweight=".5pt">
                <v:stroke joinstyle="miter"/>
              </v:shape>
            </w:pict>
          </mc:Fallback>
        </mc:AlternateContent>
      </w:r>
      <w:r>
        <w:rPr>
          <w:noProof/>
        </w:rPr>
        <mc:AlternateContent>
          <mc:Choice Requires="wps">
            <w:drawing>
              <wp:anchor distT="0" distB="0" distL="114300" distR="114300" simplePos="0" relativeHeight="252057600" behindDoc="0" locked="0" layoutInCell="1" allowOverlap="1" wp14:anchorId="17F1351E" wp14:editId="1B8F7CF8">
                <wp:simplePos x="0" y="0"/>
                <wp:positionH relativeFrom="column">
                  <wp:posOffset>441435</wp:posOffset>
                </wp:positionH>
                <wp:positionV relativeFrom="paragraph">
                  <wp:posOffset>1015863</wp:posOffset>
                </wp:positionV>
                <wp:extent cx="73026" cy="248726"/>
                <wp:effectExtent l="7620" t="0" r="10795" b="10795"/>
                <wp:wrapNone/>
                <wp:docPr id="355" name="Right Bracket 355"/>
                <wp:cNvGraphicFramePr/>
                <a:graphic xmlns:a="http://schemas.openxmlformats.org/drawingml/2006/main">
                  <a:graphicData uri="http://schemas.microsoft.com/office/word/2010/wordprocessingShape">
                    <wps:wsp>
                      <wps:cNvSpPr/>
                      <wps:spPr>
                        <a:xfrm rot="5400000">
                          <a:off x="0" y="0"/>
                          <a:ext cx="73026" cy="248726"/>
                        </a:xfrm>
                        <a:prstGeom prst="rightBracke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41FE412" id="Right Bracket 355" o:spid="_x0000_s1026" type="#_x0000_t86" style="position:absolute;margin-left:34.75pt;margin-top:80pt;width:5.75pt;height:19.6pt;rotation:90;z-index:252057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" adj="528" strokecolor="windowText" strokeweight=".5pt">
                <v:stroke joinstyle="miter"/>
              </v:shape>
            </w:pict>
          </mc:Fallback>
        </mc:AlternateContent>
      </w:r>
      <w:r w:rsidR="00765F94">
        <w:rPr>
          <w:noProof/>
        </w:rPr>
        <w:drawing>
          <wp:inline distT="0" distB="0" distL="0" distR="0" wp14:anchorId="6AB9EAFE" wp14:editId="7978F540">
            <wp:extent cx="344658" cy="1103526"/>
            <wp:effectExtent l="0" t="0" r="0" b="1905"/>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Fleeting Pieces0006.jpg"/>
                    <pic:cNvPicPr/>
                  </pic:nvPicPr>
                  <pic:blipFill rotWithShape="1">
                    <a:blip r:embed="rId39" cstate="print">
                      <a:biLevel thresh="75000"/>
                      <a:extLst>
                        <a:ext uri="{28A0092B-C50C-407E-A947-70E740481C1C}">
                          <a14:useLocalDpi xmlns:a14="http://schemas.microsoft.com/office/drawing/2010/main" val="0"/>
                        </a:ext>
                      </a:extLst>
                    </a:blip>
                    <a:srcRect l="7493" t="57122" r="85950" b="27124"/>
                    <a:stretch/>
                  </pic:blipFill>
                  <pic:spPr bwMode="auto">
                    <a:xfrm>
                      <a:off x="0" y="0"/>
                      <a:ext cx="344773" cy="1103893"/>
                    </a:xfrm>
                    <a:prstGeom prst="rect">
                      <a:avLst/>
                    </a:prstGeom>
                    <a:ln>
                      <a:noFill/>
                    </a:ln>
                    <a:extLst>
                      <a:ext uri="{53640926-AAD7-44D8-BBD7-CCE9431645EC}">
                        <a14:shadowObscured xmlns:a14="http://schemas.microsoft.com/office/drawing/2010/main"/>
                      </a:ext>
                    </a:extLst>
                  </pic:spPr>
                </pic:pic>
              </a:graphicData>
            </a:graphic>
          </wp:inline>
        </w:drawing>
      </w:r>
      <w:r w:rsidR="00765F94">
        <w:rPr>
          <w:noProof/>
        </w:rPr>
        <w:drawing>
          <wp:inline distT="0" distB="0" distL="0" distR="0" wp14:anchorId="3065966E" wp14:editId="4448CF4E">
            <wp:extent cx="879230" cy="1102995"/>
            <wp:effectExtent l="0" t="0" r="0" b="1905"/>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Fleeting Pieces0006.jpg"/>
                    <pic:cNvPicPr/>
                  </pic:nvPicPr>
                  <pic:blipFill rotWithShape="1">
                    <a:blip r:embed="rId39" cstate="print">
                      <a:biLevel thresh="75000"/>
                      <a:extLst>
                        <a:ext uri="{28A0092B-C50C-407E-A947-70E740481C1C}">
                          <a14:useLocalDpi xmlns:a14="http://schemas.microsoft.com/office/drawing/2010/main" val="0"/>
                        </a:ext>
                      </a:extLst>
                    </a:blip>
                    <a:srcRect l="33990" t="57122" r="49274" b="27124"/>
                    <a:stretch/>
                  </pic:blipFill>
                  <pic:spPr bwMode="auto">
                    <a:xfrm>
                      <a:off x="0" y="0"/>
                      <a:ext cx="879946" cy="1103893"/>
                    </a:xfrm>
                    <a:prstGeom prst="rect">
                      <a:avLst/>
                    </a:prstGeom>
                    <a:ln>
                      <a:noFill/>
                    </a:ln>
                    <a:extLst>
                      <a:ext uri="{53640926-AAD7-44D8-BBD7-CCE9431645EC}">
                        <a14:shadowObscured xmlns:a14="http://schemas.microsoft.com/office/drawing/2010/main"/>
                      </a:ext>
                    </a:extLst>
                  </pic:spPr>
                </pic:pic>
              </a:graphicData>
            </a:graphic>
          </wp:inline>
        </w:drawing>
      </w:r>
    </w:p>
    <w:p w:rsidR="00E41B59" w:rsidRDefault="00E41B59" w:rsidP="00765F94">
      <w:pPr>
        <w:spacing w:line="480" w:lineRule="auto"/>
      </w:pPr>
    </w:p>
    <w:p w:rsidR="00765F94" w:rsidRDefault="00765F94" w:rsidP="00765F94">
      <w:pPr>
        <w:spacing w:line="480" w:lineRule="auto"/>
      </w:pPr>
      <w:r w:rsidRPr="00DC0AFE">
        <w:t xml:space="preserve">Using a </w:t>
      </w:r>
      <w:r w:rsidRPr="00316D9E">
        <w:t>soft touch in leaps</w:t>
      </w:r>
      <w:r w:rsidRPr="00DC0AFE">
        <w:t xml:space="preserve"> such as these allows the pianist to move easily instead of </w:t>
      </w:r>
      <w:r w:rsidR="00AB359F">
        <w:t>attempting</w:t>
      </w:r>
      <w:r w:rsidRPr="00DC0AFE">
        <w:t xml:space="preserve"> to </w:t>
      </w:r>
      <w:r w:rsidR="00955D30">
        <w:t xml:space="preserve">awkwardly </w:t>
      </w:r>
      <w:r w:rsidRPr="00DC0AFE">
        <w:t>connect the notes with the fingers.</w:t>
      </w:r>
    </w:p>
    <w:p w:rsidR="00E41B59" w:rsidRDefault="00E41B59" w:rsidP="00765F94">
      <w:pPr>
        <w:spacing w:line="480" w:lineRule="auto"/>
      </w:pPr>
    </w:p>
    <w:p w:rsidR="00765F94" w:rsidRDefault="00765F94" w:rsidP="00B678E2">
      <w:pPr>
        <w:rPr>
          <w:u w:val="single"/>
        </w:rPr>
      </w:pPr>
      <w:r>
        <w:rPr>
          <w:u w:val="single"/>
        </w:rPr>
        <w:t xml:space="preserve">Performance </w:t>
      </w:r>
      <w:r w:rsidR="00C153FE">
        <w:rPr>
          <w:u w:val="single"/>
        </w:rPr>
        <w:t>Considerations</w:t>
      </w:r>
      <w:r>
        <w:rPr>
          <w:u w:val="single"/>
        </w:rPr>
        <w:t xml:space="preserve"> </w:t>
      </w:r>
    </w:p>
    <w:p w:rsidR="00B678E2" w:rsidRDefault="00B678E2" w:rsidP="00B678E2">
      <w:pPr>
        <w:rPr>
          <w:u w:val="single"/>
        </w:rPr>
      </w:pPr>
    </w:p>
    <w:p w:rsidR="00316D9E" w:rsidRPr="00D34345" w:rsidRDefault="00316D9E" w:rsidP="00316D9E">
      <w:pPr>
        <w:spacing w:line="480" w:lineRule="auto"/>
      </w:pPr>
      <w:r>
        <w:tab/>
      </w:r>
      <w:r w:rsidRPr="00316D9E">
        <w:t xml:space="preserve">As this </w:t>
      </w:r>
      <w:r w:rsidR="00620596">
        <w:t>piece</w:t>
      </w:r>
      <w:r w:rsidRPr="00316D9E">
        <w:t xml:space="preserve"> is in 9/8 compound meter, it is important to note in the early stages of practice that each measure should feel like three large beats, rather than nine small beats. Clara indicates the metronome marking per each dotted quarter note, and the overall feeling of the piece is </w:t>
      </w:r>
      <w:r w:rsidR="00BC32DC">
        <w:t>an</w:t>
      </w:r>
      <w:r w:rsidR="00620596">
        <w:t xml:space="preserve"> energetic</w:t>
      </w:r>
      <w:r w:rsidRPr="00316D9E">
        <w:t xml:space="preserve"> </w:t>
      </w:r>
      <w:r w:rsidR="00620596">
        <w:t>dance</w:t>
      </w:r>
      <w:r w:rsidR="00BC32DC">
        <w:t xml:space="preserve"> in three</w:t>
      </w:r>
      <w:r w:rsidRPr="00316D9E">
        <w:t>.</w:t>
      </w:r>
      <w:r w:rsidRPr="00DC0AFE">
        <w:t xml:space="preserve"> </w:t>
      </w:r>
      <w:r w:rsidR="00BA25CC">
        <w:t>In fact, counti</w:t>
      </w:r>
      <w:r w:rsidR="00D34345">
        <w:t xml:space="preserve">ng </w:t>
      </w:r>
      <w:r w:rsidR="0018572C">
        <w:t xml:space="preserve">one to </w:t>
      </w:r>
      <w:r w:rsidR="00D34345">
        <w:t xml:space="preserve">each </w:t>
      </w:r>
      <w:r w:rsidR="00D34345" w:rsidRPr="00866C62">
        <w:t>measure</w:t>
      </w:r>
      <w:r w:rsidR="00D34345">
        <w:t xml:space="preserve"> instead of</w:t>
      </w:r>
      <w:r w:rsidR="0018572C">
        <w:t xml:space="preserve"> counting</w:t>
      </w:r>
      <w:r w:rsidR="00D34345">
        <w:t xml:space="preserve"> beats is even more effective. </w:t>
      </w:r>
    </w:p>
    <w:p w:rsidR="00620596" w:rsidRPr="00DC0AFE" w:rsidRDefault="00620596" w:rsidP="00316D9E">
      <w:pPr>
        <w:spacing w:line="480" w:lineRule="auto"/>
      </w:pPr>
      <w:r>
        <w:tab/>
        <w:t>As part of the Op. 15 set, the contrast of this second piece should be apparent from the opening phrase. Whereas the previous piece allowed more freedom and rubato, the temp</w:t>
      </w:r>
      <w:r w:rsidR="00D34345">
        <w:t xml:space="preserve">o of “Un </w:t>
      </w:r>
      <w:proofErr w:type="spellStart"/>
      <w:r w:rsidR="00D34345">
        <w:t>poco</w:t>
      </w:r>
      <w:proofErr w:type="spellEnd"/>
      <w:r w:rsidR="00D34345">
        <w:t xml:space="preserve"> </w:t>
      </w:r>
      <w:proofErr w:type="spellStart"/>
      <w:r w:rsidR="00D34345">
        <w:t>agitato</w:t>
      </w:r>
      <w:proofErr w:type="spellEnd"/>
      <w:r w:rsidR="00D34345">
        <w:t xml:space="preserve">” should essentially be </w:t>
      </w:r>
      <w:r>
        <w:t xml:space="preserve">stricter, </w:t>
      </w:r>
      <w:r w:rsidR="00866C62">
        <w:t xml:space="preserve">although with freedom </w:t>
      </w:r>
      <w:r w:rsidR="004C2E86">
        <w:t>for extra time</w:t>
      </w:r>
      <w:r>
        <w:t xml:space="preserve"> </w:t>
      </w:r>
      <w:r w:rsidR="00BC32DC">
        <w:t>at climactic moments</w:t>
      </w:r>
      <w:r>
        <w:t xml:space="preserve">. </w:t>
      </w:r>
    </w:p>
    <w:p w:rsidR="00E528A2" w:rsidRDefault="00E528A2">
      <w:r>
        <w:br w:type="page"/>
      </w:r>
    </w:p>
    <w:p w:rsidR="00765F94" w:rsidRDefault="00903C89" w:rsidP="00C07468">
      <w:pPr>
        <w:pStyle w:val="Heading2"/>
        <w:jc w:val="center"/>
      </w:pPr>
      <w:bookmarkStart w:id="75" w:name="_Toc446338500"/>
      <w:r>
        <w:lastRenderedPageBreak/>
        <w:t xml:space="preserve">No. 4, </w:t>
      </w:r>
      <w:r w:rsidR="00B0612C">
        <w:t>“</w:t>
      </w:r>
      <w:r>
        <w:t>Scherzo</w:t>
      </w:r>
      <w:r w:rsidR="00B0612C">
        <w:t>”</w:t>
      </w:r>
      <w:bookmarkEnd w:id="75"/>
    </w:p>
    <w:p w:rsidR="00C07468" w:rsidRPr="00C07468" w:rsidRDefault="00C07468" w:rsidP="00C07468"/>
    <w:p w:rsidR="00E528A2" w:rsidRPr="004C2E86" w:rsidRDefault="008474CC" w:rsidP="00765F94">
      <w:pPr>
        <w:spacing w:line="480" w:lineRule="auto"/>
      </w:pPr>
      <w:r>
        <w:rPr>
          <w:u w:val="single"/>
        </w:rPr>
        <w:t xml:space="preserve">Pedagogical </w:t>
      </w:r>
      <w:r w:rsidR="003924F4">
        <w:rPr>
          <w:u w:val="single"/>
        </w:rPr>
        <w:t>Observations</w:t>
      </w:r>
      <w:r w:rsidR="004C2E86">
        <w:tab/>
      </w:r>
      <w:r w:rsidR="004C2E86">
        <w:tab/>
      </w:r>
      <w:r w:rsidR="004C2E86">
        <w:tab/>
      </w:r>
    </w:p>
    <w:p w:rsidR="000918EB" w:rsidRDefault="008474CC" w:rsidP="0040633C">
      <w:pPr>
        <w:spacing w:line="480" w:lineRule="auto"/>
      </w:pPr>
      <w:r>
        <w:tab/>
        <w:t xml:space="preserve">As one of the </w:t>
      </w:r>
      <w:r w:rsidR="0070408D">
        <w:t>more</w:t>
      </w:r>
      <w:r w:rsidR="0040633C">
        <w:t xml:space="preserve"> approachable</w:t>
      </w:r>
      <w:r>
        <w:t xml:space="preserve"> selections </w:t>
      </w:r>
      <w:r w:rsidR="005E3DDD">
        <w:t>from</w:t>
      </w:r>
      <w:r>
        <w:t xml:space="preserve"> Clara Schumann’s ou</w:t>
      </w:r>
      <w:r w:rsidR="00A5719B">
        <w:t>tput, “</w:t>
      </w:r>
      <w:r w:rsidR="00A5719B" w:rsidRPr="00391E8D">
        <w:t>Scherzo</w:t>
      </w:r>
      <w:r w:rsidR="00A5719B">
        <w:t>,” Op. 15, No. 4</w:t>
      </w:r>
      <w:r>
        <w:t xml:space="preserve"> serves as an </w:t>
      </w:r>
      <w:r w:rsidR="0040633C">
        <w:t xml:space="preserve">ideal </w:t>
      </w:r>
      <w:r>
        <w:t>introduct</w:t>
      </w:r>
      <w:r w:rsidR="000918EB">
        <w:t xml:space="preserve">ion to her </w:t>
      </w:r>
      <w:r w:rsidR="00866C62">
        <w:t>neoclassical</w:t>
      </w:r>
      <w:r w:rsidR="000918EB">
        <w:t xml:space="preserve"> works. </w:t>
      </w:r>
      <w:r w:rsidR="00B94DAC">
        <w:t xml:space="preserve">The piece evokes a sense of eighteenth-century structure even as Clara conveys her own pianistic flair. Although the B section is labeled </w:t>
      </w:r>
      <w:proofErr w:type="gramStart"/>
      <w:r w:rsidR="00B94DAC">
        <w:rPr>
          <w:i/>
        </w:rPr>
        <w:t>Un</w:t>
      </w:r>
      <w:proofErr w:type="gramEnd"/>
      <w:r w:rsidR="00B94DAC">
        <w:rPr>
          <w:i/>
        </w:rPr>
        <w:t xml:space="preserve"> </w:t>
      </w:r>
      <w:proofErr w:type="spellStart"/>
      <w:r w:rsidR="00B94DAC">
        <w:rPr>
          <w:i/>
        </w:rPr>
        <w:t>poco</w:t>
      </w:r>
      <w:proofErr w:type="spellEnd"/>
      <w:r w:rsidR="00B94DAC">
        <w:rPr>
          <w:i/>
        </w:rPr>
        <w:t xml:space="preserve"> </w:t>
      </w:r>
      <w:proofErr w:type="spellStart"/>
      <w:r w:rsidR="00B94DAC">
        <w:rPr>
          <w:i/>
        </w:rPr>
        <w:t>pi</w:t>
      </w:r>
      <w:r w:rsidR="00B94DAC">
        <w:rPr>
          <w:rFonts w:cs="Times New Roman"/>
          <w:i/>
        </w:rPr>
        <w:t>ù</w:t>
      </w:r>
      <w:proofErr w:type="spellEnd"/>
      <w:r w:rsidR="00B94DAC">
        <w:rPr>
          <w:i/>
        </w:rPr>
        <w:t xml:space="preserve"> tranquillo </w:t>
      </w:r>
      <w:r w:rsidR="00B94DAC">
        <w:t xml:space="preserve">instead of trio, the contrast in material and the repeat of the opening section at the </w:t>
      </w:r>
      <w:r w:rsidR="00112F19">
        <w:t>end is reminiscent of a minuet and</w:t>
      </w:r>
      <w:r w:rsidR="001A4A76">
        <w:t xml:space="preserve"> </w:t>
      </w:r>
      <w:r w:rsidR="00B94DAC">
        <w:t xml:space="preserve">trio form. </w:t>
      </w:r>
      <w:r w:rsidR="0040633C">
        <w:t>Harmonically, this</w:t>
      </w:r>
      <w:r w:rsidR="00B94DAC">
        <w:t xml:space="preserve"> level-nine</w:t>
      </w:r>
      <w:r w:rsidR="0040633C">
        <w:t xml:space="preserve"> work </w:t>
      </w:r>
      <w:r w:rsidR="0070408D">
        <w:t>is</w:t>
      </w:r>
      <w:r w:rsidR="0040633C">
        <w:t xml:space="preserve"> mostly diatonic, so </w:t>
      </w:r>
      <w:r w:rsidR="001A4A76">
        <w:t>reading it is</w:t>
      </w:r>
      <w:r w:rsidR="0040633C">
        <w:t xml:space="preserve"> </w:t>
      </w:r>
      <w:r w:rsidR="0070408D">
        <w:t xml:space="preserve">less intimidating </w:t>
      </w:r>
      <w:r w:rsidR="0040633C">
        <w:t xml:space="preserve">in the initial stages of practice. </w:t>
      </w:r>
      <w:r w:rsidR="008A7C96">
        <w:t xml:space="preserve">Teachers </w:t>
      </w:r>
      <w:r w:rsidR="0070408D">
        <w:t>will</w:t>
      </w:r>
      <w:r w:rsidR="00CB13C1">
        <w:t xml:space="preserve"> also find this</w:t>
      </w:r>
      <w:r w:rsidR="00234B17">
        <w:t xml:space="preserve"> piece</w:t>
      </w:r>
      <w:r w:rsidR="00CB13C1">
        <w:t xml:space="preserve"> agreeable </w:t>
      </w:r>
      <w:r w:rsidR="0070408D">
        <w:t>for</w:t>
      </w:r>
      <w:r w:rsidR="00CB13C1">
        <w:t xml:space="preserve"> small hands; t</w:t>
      </w:r>
      <w:r w:rsidR="00013E80">
        <w:t>he texture is</w:t>
      </w:r>
      <w:r w:rsidR="000918EB">
        <w:t xml:space="preserve"> thin, and chordal p</w:t>
      </w:r>
      <w:r w:rsidR="005E3DDD">
        <w:t>assages are</w:t>
      </w:r>
      <w:r w:rsidR="000C7868">
        <w:t xml:space="preserve"> much</w:t>
      </w:r>
      <w:r w:rsidR="005E3DDD">
        <w:t xml:space="preserve"> less demanding </w:t>
      </w:r>
      <w:r w:rsidR="00013E80">
        <w:t>than</w:t>
      </w:r>
      <w:r w:rsidR="005E3DDD">
        <w:t xml:space="preserve"> the </w:t>
      </w:r>
      <w:r w:rsidR="000918EB">
        <w:t xml:space="preserve">wide hand span </w:t>
      </w:r>
      <w:r w:rsidR="00013E80">
        <w:t xml:space="preserve">required </w:t>
      </w:r>
      <w:r w:rsidR="005E3DDD">
        <w:t>of</w:t>
      </w:r>
      <w:r w:rsidR="000918EB">
        <w:t xml:space="preserve"> other pieces discussed in this study. </w:t>
      </w:r>
      <w:r w:rsidR="000C7868">
        <w:t xml:space="preserve">The range is confined to an octave at a time in each hand with only a few exceptions. </w:t>
      </w:r>
    </w:p>
    <w:p w:rsidR="00013E80" w:rsidRDefault="00013E80" w:rsidP="00765F94">
      <w:pPr>
        <w:spacing w:line="480" w:lineRule="auto"/>
      </w:pPr>
      <w:r>
        <w:tab/>
        <w:t>One of the main challenges</w:t>
      </w:r>
      <w:r w:rsidR="000918EB">
        <w:t xml:space="preserve"> </w:t>
      </w:r>
      <w:r w:rsidR="004B3CB5">
        <w:t xml:space="preserve">of the </w:t>
      </w:r>
      <w:r w:rsidR="00F06B1F">
        <w:t>piece</w:t>
      </w:r>
      <w:r>
        <w:t xml:space="preserve"> </w:t>
      </w:r>
      <w:r w:rsidR="00DF05FB">
        <w:t>lies in the</w:t>
      </w:r>
      <w:r w:rsidR="000918EB">
        <w:t xml:space="preserve"> </w:t>
      </w:r>
      <w:r w:rsidR="005E3DDD">
        <w:t>fast-paced</w:t>
      </w:r>
      <w:r w:rsidR="000918EB">
        <w:t xml:space="preserve"> changes in articulation</w:t>
      </w:r>
      <w:r>
        <w:t>, sometimes even between the hands</w:t>
      </w:r>
      <w:r w:rsidR="000918EB">
        <w:t>. In addition to alternating betw</w:t>
      </w:r>
      <w:r w:rsidR="005E3DDD">
        <w:t>een legato and staccato touches, tw</w:t>
      </w:r>
      <w:r w:rsidR="00B94DAC">
        <w:t xml:space="preserve">o-note slurs appear frequently in the trio section and require small arm gestures and releases. </w:t>
      </w:r>
      <w:r w:rsidR="004433BF">
        <w:t>V</w:t>
      </w:r>
      <w:r w:rsidR="005E3DDD">
        <w:t>oicing of legato chords</w:t>
      </w:r>
      <w:r w:rsidR="00B941EB">
        <w:t xml:space="preserve"> at the same time as two-note slurs</w:t>
      </w:r>
      <w:r w:rsidR="005E3DDD">
        <w:t xml:space="preserve"> </w:t>
      </w:r>
      <w:r w:rsidR="0048102C">
        <w:t>adds</w:t>
      </w:r>
      <w:r w:rsidR="005E3DDD">
        <w:t xml:space="preserve"> </w:t>
      </w:r>
      <w:r w:rsidR="00226E95">
        <w:t>another</w:t>
      </w:r>
      <w:r>
        <w:t xml:space="preserve"> difficulty</w:t>
      </w:r>
      <w:r w:rsidR="005E3DDD">
        <w:t xml:space="preserve">. </w:t>
      </w:r>
      <w:r w:rsidR="00866C62">
        <w:t>In the scherzo section</w:t>
      </w:r>
      <w:r w:rsidR="004433BF">
        <w:t xml:space="preserve">, </w:t>
      </w:r>
      <w:r w:rsidR="005E3DDD">
        <w:t xml:space="preserve">Clara </w:t>
      </w:r>
      <w:r w:rsidR="004433BF">
        <w:t xml:space="preserve">also </w:t>
      </w:r>
      <w:r w:rsidR="005E3DDD">
        <w:t>writes several passages of arpeggios</w:t>
      </w:r>
      <w:r w:rsidR="004433BF">
        <w:t xml:space="preserve"> </w:t>
      </w:r>
      <w:r w:rsidR="0048102C">
        <w:t xml:space="preserve">immediately followed by leaps, requiring </w:t>
      </w:r>
      <w:r w:rsidR="00B94DAC">
        <w:t xml:space="preserve">sensible fingering and </w:t>
      </w:r>
      <w:r w:rsidR="0048102C">
        <w:t xml:space="preserve">precise </w:t>
      </w:r>
      <w:r w:rsidR="009F61C4">
        <w:t xml:space="preserve">finger control. </w:t>
      </w:r>
    </w:p>
    <w:p w:rsidR="008474CC" w:rsidRDefault="00FE571F" w:rsidP="00765F94">
      <w:pPr>
        <w:spacing w:line="480" w:lineRule="auto"/>
      </w:pPr>
      <w:r>
        <w:t xml:space="preserve"> </w:t>
      </w:r>
      <w:r w:rsidR="009F61C4">
        <w:tab/>
        <w:t xml:space="preserve"> </w:t>
      </w:r>
    </w:p>
    <w:p w:rsidR="00CB13C1" w:rsidRDefault="00CB13C1" w:rsidP="00765F94">
      <w:pPr>
        <w:spacing w:line="480" w:lineRule="auto"/>
      </w:pPr>
    </w:p>
    <w:p w:rsidR="00CB13C1" w:rsidRDefault="00CB13C1" w:rsidP="00765F94">
      <w:pPr>
        <w:spacing w:line="480" w:lineRule="auto"/>
      </w:pPr>
    </w:p>
    <w:p w:rsidR="008474CC" w:rsidRDefault="008474CC" w:rsidP="00765F94">
      <w:pPr>
        <w:spacing w:line="480" w:lineRule="auto"/>
      </w:pPr>
      <w:r>
        <w:rPr>
          <w:u w:val="single"/>
        </w:rPr>
        <w:lastRenderedPageBreak/>
        <w:t>Practice Strategies</w:t>
      </w:r>
    </w:p>
    <w:p w:rsidR="00854F5B" w:rsidRDefault="00F95FBA" w:rsidP="00765F94">
      <w:pPr>
        <w:spacing w:line="480" w:lineRule="auto"/>
      </w:pPr>
      <w:r>
        <w:tab/>
      </w:r>
      <w:r w:rsidR="0048102C">
        <w:t>Although in 3/4</w:t>
      </w:r>
      <w:r>
        <w:t xml:space="preserve">, this </w:t>
      </w:r>
      <w:r w:rsidR="000C7868">
        <w:t>scherzo</w:t>
      </w:r>
      <w:r>
        <w:t xml:space="preserve"> should feel like a dance in one</w:t>
      </w:r>
      <w:r w:rsidR="0048102C">
        <w:t xml:space="preserve"> as much as possible</w:t>
      </w:r>
      <w:r>
        <w:t>. A light touch, parti</w:t>
      </w:r>
      <w:r w:rsidR="0048102C">
        <w:t>cularly on beats two and three, allow</w:t>
      </w:r>
      <w:r w:rsidR="00DF05FB">
        <w:t>s</w:t>
      </w:r>
      <w:r>
        <w:t xml:space="preserve"> the </w:t>
      </w:r>
      <w:r w:rsidR="0048102C">
        <w:t>piece</w:t>
      </w:r>
      <w:r>
        <w:t xml:space="preserve"> </w:t>
      </w:r>
      <w:r w:rsidR="0048102C">
        <w:t>to flow.</w:t>
      </w:r>
    </w:p>
    <w:p w:rsidR="00854F5B" w:rsidRPr="00C53551" w:rsidRDefault="00E819E1" w:rsidP="00E819E1">
      <w:pPr>
        <w:pStyle w:val="Caption"/>
      </w:pPr>
      <w:bookmarkStart w:id="76" w:name="_Toc443166530"/>
      <w:r>
        <w:t xml:space="preserve">Example 6c - </w:t>
      </w:r>
      <w:fldSimple w:instr=" SEQ Example_6c_- \* ARABIC ">
        <w:r w:rsidR="00830EA9">
          <w:rPr>
            <w:noProof/>
          </w:rPr>
          <w:t>1</w:t>
        </w:r>
      </w:fldSimple>
      <w:r w:rsidR="00854F5B">
        <w:rPr>
          <w:b w:val="0"/>
          <w:szCs w:val="20"/>
        </w:rPr>
        <w:t>.</w:t>
      </w:r>
      <w:r w:rsidR="00854F5B" w:rsidRPr="0050756C">
        <w:rPr>
          <w:b w:val="0"/>
          <w:szCs w:val="20"/>
        </w:rPr>
        <w:t xml:space="preserve"> </w:t>
      </w:r>
      <w:proofErr w:type="spellStart"/>
      <w:r w:rsidR="002A483A">
        <w:rPr>
          <w:i/>
          <w:szCs w:val="20"/>
        </w:rPr>
        <w:t>Quatre</w:t>
      </w:r>
      <w:proofErr w:type="spellEnd"/>
      <w:r w:rsidR="00854F5B" w:rsidRPr="00C53551">
        <w:rPr>
          <w:i/>
          <w:szCs w:val="20"/>
        </w:rPr>
        <w:t xml:space="preserve"> </w:t>
      </w:r>
      <w:proofErr w:type="spellStart"/>
      <w:r w:rsidR="00854F5B" w:rsidRPr="00C53551">
        <w:rPr>
          <w:i/>
          <w:szCs w:val="20"/>
        </w:rPr>
        <w:t>Pièces</w:t>
      </w:r>
      <w:proofErr w:type="spellEnd"/>
      <w:r w:rsidR="00854F5B" w:rsidRPr="00C53551">
        <w:rPr>
          <w:i/>
          <w:szCs w:val="20"/>
        </w:rPr>
        <w:t xml:space="preserve"> Fugitives</w:t>
      </w:r>
      <w:r w:rsidR="00854F5B" w:rsidRPr="00C53551">
        <w:rPr>
          <w:szCs w:val="20"/>
        </w:rPr>
        <w:t>, Op. 15, No. 4, mm. 1</w:t>
      </w:r>
      <w:r w:rsidR="00C86EF3">
        <w:rPr>
          <w:szCs w:val="20"/>
        </w:rPr>
        <w:t>–</w:t>
      </w:r>
      <w:r w:rsidR="00854F5B" w:rsidRPr="00C53551">
        <w:rPr>
          <w:szCs w:val="20"/>
        </w:rPr>
        <w:t>8.</w:t>
      </w:r>
      <w:bookmarkEnd w:id="76"/>
    </w:p>
    <w:p w:rsidR="00854F5B" w:rsidRDefault="00854F5B" w:rsidP="00765F94">
      <w:pPr>
        <w:spacing w:line="480" w:lineRule="auto"/>
        <w:rPr>
          <w:noProof/>
        </w:rPr>
      </w:pPr>
      <w:r>
        <w:rPr>
          <w:noProof/>
        </w:rPr>
        <w:drawing>
          <wp:inline distT="0" distB="0" distL="0" distR="0">
            <wp:extent cx="5197120" cy="1209675"/>
            <wp:effectExtent l="0" t="0" r="381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scan0002.jpg"/>
                    <pic:cNvPicPr/>
                  </pic:nvPicPr>
                  <pic:blipFill rotWithShape="1">
                    <a:blip r:embed="rId55" cstate="print">
                      <a:biLevel thresh="75000"/>
                      <a:extLst>
                        <a:ext uri="{28A0092B-C50C-407E-A947-70E740481C1C}">
                          <a14:useLocalDpi xmlns:a14="http://schemas.microsoft.com/office/drawing/2010/main" val="0"/>
                        </a:ext>
                      </a:extLst>
                    </a:blip>
                    <a:srcRect l="13043" t="1779" r="2898" b="83442"/>
                    <a:stretch/>
                  </pic:blipFill>
                  <pic:spPr bwMode="auto">
                    <a:xfrm>
                      <a:off x="0" y="0"/>
                      <a:ext cx="5200226" cy="1210398"/>
                    </a:xfrm>
                    <a:prstGeom prst="rect">
                      <a:avLst/>
                    </a:prstGeom>
                    <a:ln>
                      <a:noFill/>
                    </a:ln>
                    <a:extLst>
                      <a:ext uri="{53640926-AAD7-44D8-BBD7-CCE9431645EC}">
                        <a14:shadowObscured xmlns:a14="http://schemas.microsoft.com/office/drawing/2010/main"/>
                      </a:ext>
                    </a:extLst>
                  </pic:spPr>
                </pic:pic>
              </a:graphicData>
            </a:graphic>
          </wp:inline>
        </w:drawing>
      </w:r>
    </w:p>
    <w:p w:rsidR="00F95FBA" w:rsidRDefault="00E819E1" w:rsidP="00765F94">
      <w:pPr>
        <w:spacing w:line="480" w:lineRule="auto"/>
      </w:pPr>
      <w:r>
        <w:rPr>
          <w:noProof/>
        </w:rPr>
        <mc:AlternateContent>
          <mc:Choice Requires="wps">
            <w:drawing>
              <wp:anchor distT="0" distB="0" distL="114300" distR="114300" simplePos="0" relativeHeight="252027904" behindDoc="0" locked="0" layoutInCell="1" allowOverlap="1" wp14:anchorId="4DA56784" wp14:editId="5D8107D8">
                <wp:simplePos x="0" y="0"/>
                <wp:positionH relativeFrom="column">
                  <wp:posOffset>3501390</wp:posOffset>
                </wp:positionH>
                <wp:positionV relativeFrom="paragraph">
                  <wp:posOffset>1334465</wp:posOffset>
                </wp:positionV>
                <wp:extent cx="125082" cy="1932001"/>
                <wp:effectExtent l="0" t="8255" r="19685" b="19685"/>
                <wp:wrapNone/>
                <wp:docPr id="335" name="Left Bracket 335"/>
                <wp:cNvGraphicFramePr/>
                <a:graphic xmlns:a="http://schemas.openxmlformats.org/drawingml/2006/main">
                  <a:graphicData uri="http://schemas.microsoft.com/office/word/2010/wordprocessingShape">
                    <wps:wsp>
                      <wps:cNvSpPr/>
                      <wps:spPr>
                        <a:xfrm rot="5400000">
                          <a:off x="0" y="0"/>
                          <a:ext cx="125082" cy="1932001"/>
                        </a:xfrm>
                        <a:prstGeom prst="leftBracke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5A79F6"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Left Bracket 335" o:spid="_x0000_s1026" type="#_x0000_t85" style="position:absolute;margin-left:275.7pt;margin-top:105.1pt;width:9.85pt;height:152.15pt;rotation:90;z-index:25202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" adj="117" strokecolor="windowText" strokeweight=".5pt">
                <v:stroke joinstyle="miter"/>
              </v:shape>
            </w:pict>
          </mc:Fallback>
        </mc:AlternateContent>
      </w:r>
      <w:r w:rsidR="004433BF">
        <w:t>Clara’s tempo indication of 96 beats per measure</w:t>
      </w:r>
      <w:r w:rsidR="009273A8">
        <w:t xml:space="preserve"> is impossible </w:t>
      </w:r>
      <w:r w:rsidR="00F95FBA">
        <w:t>considering the</w:t>
      </w:r>
      <w:r w:rsidR="000C7868">
        <w:t xml:space="preserve"> </w:t>
      </w:r>
      <w:r w:rsidR="00F95FBA">
        <w:t>running eighth notes that begin</w:t>
      </w:r>
      <w:r w:rsidR="006F725C">
        <w:t xml:space="preserve"> in m. 13 and continue throughout most of the A section.</w:t>
      </w:r>
      <w:r w:rsidR="0048102C" w:rsidRPr="0048102C">
        <w:t xml:space="preserve"> </w:t>
      </w:r>
      <w:r w:rsidR="009273A8">
        <w:t xml:space="preserve">Few pianists will be able to play </w:t>
      </w:r>
      <w:r w:rsidR="00866C62">
        <w:t>it</w:t>
      </w:r>
      <w:r w:rsidR="009273A8">
        <w:t xml:space="preserve"> cleanly at that tempo, and the piece would sound hectic. A marking of about 70 is more reasonable yet maintains the bright spirit of the scherzo. </w:t>
      </w:r>
    </w:p>
    <w:bookmarkStart w:id="77" w:name="_Toc443166531"/>
    <w:p w:rsidR="00854F5B" w:rsidRDefault="00E819E1" w:rsidP="00C53551">
      <w:pPr>
        <w:pStyle w:val="Caption"/>
        <w:rPr>
          <w:szCs w:val="20"/>
        </w:rPr>
      </w:pPr>
      <w:r>
        <w:rPr>
          <w:noProof/>
        </w:rPr>
        <mc:AlternateContent>
          <mc:Choice Requires="wps">
            <w:drawing>
              <wp:anchor distT="0" distB="0" distL="114300" distR="114300" simplePos="0" relativeHeight="252021760" behindDoc="0" locked="0" layoutInCell="1" allowOverlap="1" wp14:anchorId="3155662F" wp14:editId="343DE713">
                <wp:simplePos x="0" y="0"/>
                <wp:positionH relativeFrom="column">
                  <wp:posOffset>1351280</wp:posOffset>
                </wp:positionH>
                <wp:positionV relativeFrom="paragraph">
                  <wp:posOffset>96203</wp:posOffset>
                </wp:positionV>
                <wp:extent cx="123439" cy="898208"/>
                <wp:effectExtent l="0" t="6350" r="22860" b="22860"/>
                <wp:wrapNone/>
                <wp:docPr id="327" name="Left Bracket 327"/>
                <wp:cNvGraphicFramePr/>
                <a:graphic xmlns:a="http://schemas.openxmlformats.org/drawingml/2006/main">
                  <a:graphicData uri="http://schemas.microsoft.com/office/word/2010/wordprocessingShape">
                    <wps:wsp>
                      <wps:cNvSpPr/>
                      <wps:spPr>
                        <a:xfrm rot="5400000">
                          <a:off x="0" y="0"/>
                          <a:ext cx="123439" cy="898208"/>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174478" id="Left Bracket 327" o:spid="_x0000_s1026" type="#_x0000_t85" style="position:absolute;margin-left:106.4pt;margin-top:7.6pt;width:9.7pt;height:70.75pt;rotation:90;z-index:25202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" adj="247" strokecolor="black [3213]" strokeweight=".5pt">
                <v:stroke joinstyle="miter"/>
              </v:shape>
            </w:pict>
          </mc:Fallback>
        </mc:AlternateContent>
      </w:r>
      <w:r w:rsidR="00C53551">
        <w:t xml:space="preserve">Example 6c - </w:t>
      </w:r>
      <w:fldSimple w:instr=" SEQ Example_6c_- \* ARABIC ">
        <w:r w:rsidR="00830EA9">
          <w:rPr>
            <w:noProof/>
          </w:rPr>
          <w:t>2</w:t>
        </w:r>
      </w:fldSimple>
      <w:r w:rsidR="00854F5B">
        <w:rPr>
          <w:b w:val="0"/>
          <w:szCs w:val="20"/>
        </w:rPr>
        <w:t>.</w:t>
      </w:r>
      <w:r w:rsidR="00854F5B" w:rsidRPr="0050756C">
        <w:rPr>
          <w:b w:val="0"/>
          <w:szCs w:val="20"/>
        </w:rPr>
        <w:t xml:space="preserve"> </w:t>
      </w:r>
      <w:proofErr w:type="spellStart"/>
      <w:r w:rsidR="002A483A">
        <w:rPr>
          <w:i/>
          <w:szCs w:val="20"/>
        </w:rPr>
        <w:t>Quatre</w:t>
      </w:r>
      <w:proofErr w:type="spellEnd"/>
      <w:r w:rsidR="00854F5B" w:rsidRPr="00C53551">
        <w:rPr>
          <w:i/>
          <w:szCs w:val="20"/>
        </w:rPr>
        <w:t xml:space="preserve"> </w:t>
      </w:r>
      <w:proofErr w:type="spellStart"/>
      <w:r w:rsidR="00854F5B" w:rsidRPr="00C53551">
        <w:rPr>
          <w:i/>
          <w:szCs w:val="20"/>
        </w:rPr>
        <w:t>Pièces</w:t>
      </w:r>
      <w:proofErr w:type="spellEnd"/>
      <w:r w:rsidR="00854F5B" w:rsidRPr="00C53551">
        <w:rPr>
          <w:i/>
          <w:szCs w:val="20"/>
        </w:rPr>
        <w:t xml:space="preserve"> Fugitives</w:t>
      </w:r>
      <w:r w:rsidR="00376CBE" w:rsidRPr="00C53551">
        <w:rPr>
          <w:szCs w:val="20"/>
        </w:rPr>
        <w:t>, Op. 15, No. 4, mm. 24</w:t>
      </w:r>
      <w:r w:rsidR="00C86EF3">
        <w:rPr>
          <w:szCs w:val="20"/>
        </w:rPr>
        <w:t>–</w:t>
      </w:r>
      <w:r w:rsidR="00376CBE" w:rsidRPr="00C53551">
        <w:rPr>
          <w:szCs w:val="20"/>
        </w:rPr>
        <w:t>29</w:t>
      </w:r>
      <w:r w:rsidR="00854F5B" w:rsidRPr="00C53551">
        <w:rPr>
          <w:szCs w:val="20"/>
        </w:rPr>
        <w:t>.</w:t>
      </w:r>
      <w:bookmarkEnd w:id="77"/>
    </w:p>
    <w:p w:rsidR="00E819E1" w:rsidRPr="00E819E1" w:rsidRDefault="005E11AB" w:rsidP="00E819E1">
      <w:r>
        <w:rPr>
          <w:noProof/>
        </w:rPr>
        <mc:AlternateContent>
          <mc:Choice Requires="wps">
            <w:drawing>
              <wp:anchor distT="45720" distB="45720" distL="114300" distR="114300" simplePos="0" relativeHeight="251908096" behindDoc="0" locked="0" layoutInCell="1" allowOverlap="1" wp14:anchorId="45CDB8B0" wp14:editId="00331A19">
                <wp:simplePos x="0" y="0"/>
                <wp:positionH relativeFrom="column">
                  <wp:posOffset>0</wp:posOffset>
                </wp:positionH>
                <wp:positionV relativeFrom="paragraph">
                  <wp:posOffset>81915</wp:posOffset>
                </wp:positionV>
                <wp:extent cx="422275" cy="387985"/>
                <wp:effectExtent l="0" t="0" r="0" b="0"/>
                <wp:wrapNone/>
                <wp:docPr id="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275" cy="387985"/>
                        </a:xfrm>
                        <a:prstGeom prst="rect">
                          <a:avLst/>
                        </a:prstGeom>
                        <a:noFill/>
                        <a:ln w="9525">
                          <a:noFill/>
                          <a:miter lim="800000"/>
                          <a:headEnd/>
                          <a:tailEnd/>
                        </a:ln>
                      </wps:spPr>
                      <wps:txbx>
                        <w:txbxContent>
                          <w:p w:rsidR="00EF0ECC" w:rsidRPr="005E11AB" w:rsidRDefault="00EF0ECC" w:rsidP="006A2EC2">
                            <w:pPr>
                              <w:rPr>
                                <w:sz w:val="20"/>
                                <w:szCs w:val="20"/>
                              </w:rPr>
                            </w:pPr>
                            <w:r w:rsidRPr="005E11AB">
                              <w:rPr>
                                <w:sz w:val="20"/>
                                <w:szCs w:val="20"/>
                              </w:rPr>
                              <w:t>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CDB8B0" id="_x0000_s1102" type="#_x0000_t202" style="position:absolute;margin-left:0;margin-top:6.45pt;width:33.25pt;height:30.55pt;z-index:251908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" filled="f" stroked="f">
                <v:textbox>
                  <w:txbxContent>
                    <w:p w:rsidR="00EF0ECC" w:rsidRPr="005E11AB" w:rsidRDefault="00EF0ECC" w:rsidP="006A2EC2">
                      <w:pPr>
                        <w:rPr>
                          <w:sz w:val="20"/>
                          <w:szCs w:val="20"/>
                        </w:rPr>
                      </w:pPr>
                      <w:r w:rsidRPr="005E11AB">
                        <w:rPr>
                          <w:sz w:val="20"/>
                          <w:szCs w:val="20"/>
                        </w:rPr>
                        <w:t>24</w:t>
                      </w:r>
                    </w:p>
                  </w:txbxContent>
                </v:textbox>
              </v:shape>
            </w:pict>
          </mc:Fallback>
        </mc:AlternateContent>
      </w:r>
      <w:r w:rsidR="00E819E1">
        <w:rPr>
          <w:noProof/>
        </w:rPr>
        <mc:AlternateContent>
          <mc:Choice Requires="wps">
            <w:drawing>
              <wp:anchor distT="0" distB="0" distL="114300" distR="114300" simplePos="0" relativeHeight="252029952" behindDoc="0" locked="0" layoutInCell="1" allowOverlap="1" wp14:anchorId="3CAC9B66" wp14:editId="44D2598B">
                <wp:simplePos x="0" y="0"/>
                <wp:positionH relativeFrom="column">
                  <wp:posOffset>632668</wp:posOffset>
                </wp:positionH>
                <wp:positionV relativeFrom="paragraph">
                  <wp:posOffset>61041</wp:posOffset>
                </wp:positionV>
                <wp:extent cx="123191" cy="421253"/>
                <wp:effectExtent l="3492" t="0" r="13653" b="13652"/>
                <wp:wrapNone/>
                <wp:docPr id="336" name="Left Bracket 336"/>
                <wp:cNvGraphicFramePr/>
                <a:graphic xmlns:a="http://schemas.openxmlformats.org/drawingml/2006/main">
                  <a:graphicData uri="http://schemas.microsoft.com/office/word/2010/wordprocessingShape">
                    <wps:wsp>
                      <wps:cNvSpPr/>
                      <wps:spPr>
                        <a:xfrm rot="5400000">
                          <a:off x="0" y="0"/>
                          <a:ext cx="123191" cy="421253"/>
                        </a:xfrm>
                        <a:prstGeom prst="leftBracke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11ADE2" id="Left Bracket 336" o:spid="_x0000_s1026" type="#_x0000_t85" style="position:absolute;margin-left:49.8pt;margin-top:4.8pt;width:9.7pt;height:33.15pt;rotation:90;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" adj="526" strokecolor="windowText" strokeweight=".5pt">
                <v:stroke joinstyle="miter"/>
              </v:shape>
            </w:pict>
          </mc:Fallback>
        </mc:AlternateContent>
      </w:r>
      <w:r w:rsidR="00E819E1">
        <w:rPr>
          <w:noProof/>
        </w:rPr>
        <mc:AlternateContent>
          <mc:Choice Requires="wps">
            <w:drawing>
              <wp:anchor distT="0" distB="0" distL="114300" distR="114300" simplePos="0" relativeHeight="252025856" behindDoc="0" locked="0" layoutInCell="1" allowOverlap="1" wp14:anchorId="54C1F9E5" wp14:editId="309C9C36">
                <wp:simplePos x="0" y="0"/>
                <wp:positionH relativeFrom="column">
                  <wp:posOffset>2360930</wp:posOffset>
                </wp:positionH>
                <wp:positionV relativeFrom="paragraph">
                  <wp:posOffset>144449</wp:posOffset>
                </wp:positionV>
                <wp:extent cx="123191" cy="254276"/>
                <wp:effectExtent l="0" t="8255" r="20955" b="20955"/>
                <wp:wrapNone/>
                <wp:docPr id="329" name="Left Bracket 329"/>
                <wp:cNvGraphicFramePr/>
                <a:graphic xmlns:a="http://schemas.openxmlformats.org/drawingml/2006/main">
                  <a:graphicData uri="http://schemas.microsoft.com/office/word/2010/wordprocessingShape">
                    <wps:wsp>
                      <wps:cNvSpPr/>
                      <wps:spPr>
                        <a:xfrm rot="5400000">
                          <a:off x="0" y="0"/>
                          <a:ext cx="123191" cy="254276"/>
                        </a:xfrm>
                        <a:prstGeom prst="leftBracke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877A42" id="Left Bracket 329" o:spid="_x0000_s1026" type="#_x0000_t85" style="position:absolute;margin-left:185.9pt;margin-top:11.35pt;width:9.7pt;height:20pt;rotation:90;z-index:25202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" adj="872" strokecolor="windowText" strokeweight=".5pt">
                <v:stroke joinstyle="miter"/>
              </v:shape>
            </w:pict>
          </mc:Fallback>
        </mc:AlternateContent>
      </w:r>
      <w:r w:rsidR="00E819E1">
        <w:rPr>
          <w:noProof/>
        </w:rPr>
        <mc:AlternateContent>
          <mc:Choice Requires="wps">
            <w:drawing>
              <wp:anchor distT="0" distB="0" distL="114300" distR="114300" simplePos="0" relativeHeight="252023808" behindDoc="0" locked="0" layoutInCell="1" allowOverlap="1" wp14:anchorId="03218B2E" wp14:editId="38E502BB">
                <wp:simplePos x="0" y="0"/>
                <wp:positionH relativeFrom="column">
                  <wp:posOffset>2000899</wp:posOffset>
                </wp:positionH>
                <wp:positionV relativeFrom="paragraph">
                  <wp:posOffset>104457</wp:posOffset>
                </wp:positionV>
                <wp:extent cx="123191" cy="333789"/>
                <wp:effectExtent l="9207" t="0" r="19368" b="19367"/>
                <wp:wrapNone/>
                <wp:docPr id="328" name="Left Bracket 328"/>
                <wp:cNvGraphicFramePr/>
                <a:graphic xmlns:a="http://schemas.openxmlformats.org/drawingml/2006/main">
                  <a:graphicData uri="http://schemas.microsoft.com/office/word/2010/wordprocessingShape">
                    <wps:wsp>
                      <wps:cNvSpPr/>
                      <wps:spPr>
                        <a:xfrm rot="5400000">
                          <a:off x="0" y="0"/>
                          <a:ext cx="123191" cy="333789"/>
                        </a:xfrm>
                        <a:prstGeom prst="leftBracke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7EAD53"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Left Bracket 328" o:spid="_x0000_s1026" type="#_x0000_t85" style="position:absolute;margin-left:157.55pt;margin-top:8.2pt;width:9.7pt;height:26.3pt;rotation:90;z-index:2520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" adj="664" strokecolor="windowText" strokeweight=".5pt">
                <v:stroke joinstyle="miter"/>
              </v:shape>
            </w:pict>
          </mc:Fallback>
        </mc:AlternateContent>
      </w:r>
    </w:p>
    <w:p w:rsidR="00376CBE" w:rsidRDefault="00376CBE" w:rsidP="00765F94">
      <w:pPr>
        <w:spacing w:line="480" w:lineRule="auto"/>
      </w:pPr>
      <w:r>
        <w:rPr>
          <w:noProof/>
        </w:rPr>
        <w:drawing>
          <wp:inline distT="0" distB="0" distL="0" distR="0" wp14:anchorId="4AF6E7CE" wp14:editId="7D27A16C">
            <wp:extent cx="4994890" cy="1076325"/>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scan0002.jpg"/>
                    <pic:cNvPicPr/>
                  </pic:nvPicPr>
                  <pic:blipFill rotWithShape="1">
                    <a:blip r:embed="rId56" cstate="print">
                      <a:biLevel thresh="75000"/>
                      <a:extLst>
                        <a:ext uri="{28A0092B-C50C-407E-A947-70E740481C1C}">
                          <a14:useLocalDpi xmlns:a14="http://schemas.microsoft.com/office/drawing/2010/main" val="0"/>
                        </a:ext>
                      </a:extLst>
                    </a:blip>
                    <a:srcRect l="3299" t="43104" r="14311" b="43486"/>
                    <a:stretch/>
                  </pic:blipFill>
                  <pic:spPr bwMode="auto">
                    <a:xfrm>
                      <a:off x="0" y="0"/>
                      <a:ext cx="5012362" cy="1080090"/>
                    </a:xfrm>
                    <a:prstGeom prst="rect">
                      <a:avLst/>
                    </a:prstGeom>
                    <a:ln>
                      <a:noFill/>
                    </a:ln>
                    <a:extLst>
                      <a:ext uri="{53640926-AAD7-44D8-BBD7-CCE9431645EC}">
                        <a14:shadowObscured xmlns:a14="http://schemas.microsoft.com/office/drawing/2010/main"/>
                      </a:ext>
                    </a:extLst>
                  </pic:spPr>
                </pic:pic>
              </a:graphicData>
            </a:graphic>
          </wp:inline>
        </w:drawing>
      </w:r>
    </w:p>
    <w:p w:rsidR="009273A8" w:rsidRDefault="001A4A76" w:rsidP="00112F19">
      <w:pPr>
        <w:spacing w:line="480" w:lineRule="auto"/>
        <w:ind w:firstLine="720"/>
      </w:pPr>
      <w:r>
        <w:t>The melodic shapes in mm. 24</w:t>
      </w:r>
      <w:r w:rsidR="002000D9">
        <w:t>–</w:t>
      </w:r>
      <w:r>
        <w:t xml:space="preserve">28 do not align with the measures. </w:t>
      </w:r>
      <w:r w:rsidR="00E819E1">
        <w:t xml:space="preserve">One should enjoy the varied groupings that propel these four measures to the return of the opening, thus making the passage easier to play and less like to rush. </w:t>
      </w:r>
      <w:r w:rsidR="00FC4FAD">
        <w:t xml:space="preserve">(See </w:t>
      </w:r>
      <w:r>
        <w:t xml:space="preserve">divisions indicated in </w:t>
      </w:r>
      <w:r w:rsidR="00FC4FAD" w:rsidRPr="00376CBE">
        <w:t>Example</w:t>
      </w:r>
      <w:r w:rsidR="00376CBE">
        <w:t xml:space="preserve"> </w:t>
      </w:r>
      <w:r w:rsidR="00926AED">
        <w:t xml:space="preserve">6c - </w:t>
      </w:r>
      <w:r w:rsidR="00376CBE">
        <w:t>2</w:t>
      </w:r>
      <w:r w:rsidR="00FC4FAD">
        <w:t xml:space="preserve">.) </w:t>
      </w:r>
    </w:p>
    <w:p w:rsidR="00FC4FAD" w:rsidRDefault="00FC4FAD" w:rsidP="00765F94">
      <w:pPr>
        <w:spacing w:line="480" w:lineRule="auto"/>
      </w:pPr>
      <w:r>
        <w:tab/>
        <w:t xml:space="preserve">Several leaps follow arpeggiated eighth-note passages, requiring a precise but gentle touch. In mm. 14 and 16, a descending arpeggio quickly leaps back up with no </w:t>
      </w:r>
      <w:r>
        <w:lastRenderedPageBreak/>
        <w:t xml:space="preserve">rhythmic </w:t>
      </w:r>
      <w:r w:rsidR="00A809FD">
        <w:t>break</w:t>
      </w:r>
      <w:r>
        <w:t xml:space="preserve">. </w:t>
      </w:r>
      <w:r w:rsidR="00EB6054">
        <w:t>Here, one can either cross over with the second finger or simply take the last note</w:t>
      </w:r>
      <w:r w:rsidR="00955D30">
        <w:t xml:space="preserve"> of the measure</w:t>
      </w:r>
      <w:r w:rsidR="00EB6054">
        <w:t xml:space="preserve"> in the left hand, as indicated in the example below. </w:t>
      </w:r>
    </w:p>
    <w:p w:rsidR="00376CBE" w:rsidRDefault="00C53551" w:rsidP="00C53551">
      <w:pPr>
        <w:pStyle w:val="Caption"/>
      </w:pPr>
      <w:bookmarkStart w:id="78" w:name="_Toc443166532"/>
      <w:r>
        <w:t xml:space="preserve">Example 6c - </w:t>
      </w:r>
      <w:fldSimple w:instr=" SEQ Example_6c_- \* ARABIC ">
        <w:r w:rsidR="00830EA9">
          <w:rPr>
            <w:noProof/>
          </w:rPr>
          <w:t>3</w:t>
        </w:r>
      </w:fldSimple>
      <w:r w:rsidR="00376CBE">
        <w:rPr>
          <w:b w:val="0"/>
          <w:szCs w:val="20"/>
        </w:rPr>
        <w:t>.</w:t>
      </w:r>
      <w:r w:rsidR="00376CBE" w:rsidRPr="0050756C">
        <w:rPr>
          <w:b w:val="0"/>
          <w:szCs w:val="20"/>
        </w:rPr>
        <w:t xml:space="preserve"> </w:t>
      </w:r>
      <w:proofErr w:type="spellStart"/>
      <w:r w:rsidR="002A483A">
        <w:rPr>
          <w:i/>
          <w:szCs w:val="20"/>
        </w:rPr>
        <w:t>Quatre</w:t>
      </w:r>
      <w:proofErr w:type="spellEnd"/>
      <w:r w:rsidR="00376CBE" w:rsidRPr="00C53551">
        <w:rPr>
          <w:i/>
          <w:szCs w:val="20"/>
        </w:rPr>
        <w:t xml:space="preserve"> </w:t>
      </w:r>
      <w:proofErr w:type="spellStart"/>
      <w:r w:rsidR="00376CBE" w:rsidRPr="00C53551">
        <w:rPr>
          <w:i/>
          <w:szCs w:val="20"/>
        </w:rPr>
        <w:t>Pièces</w:t>
      </w:r>
      <w:proofErr w:type="spellEnd"/>
      <w:r w:rsidR="00376CBE" w:rsidRPr="00C53551">
        <w:rPr>
          <w:i/>
          <w:szCs w:val="20"/>
        </w:rPr>
        <w:t xml:space="preserve"> Fugitives</w:t>
      </w:r>
      <w:r w:rsidR="00376CBE" w:rsidRPr="00C53551">
        <w:rPr>
          <w:szCs w:val="20"/>
        </w:rPr>
        <w:t xml:space="preserve">, Op. 15, No. 4, mm. </w:t>
      </w:r>
      <w:r w:rsidR="004C29D0" w:rsidRPr="00C53551">
        <w:rPr>
          <w:szCs w:val="20"/>
        </w:rPr>
        <w:t>13</w:t>
      </w:r>
      <w:r w:rsidR="00C86EF3">
        <w:rPr>
          <w:szCs w:val="20"/>
        </w:rPr>
        <w:t>–</w:t>
      </w:r>
      <w:r w:rsidR="004C29D0" w:rsidRPr="00C53551">
        <w:rPr>
          <w:szCs w:val="20"/>
        </w:rPr>
        <w:t>19</w:t>
      </w:r>
      <w:r w:rsidR="00376CBE" w:rsidRPr="00C53551">
        <w:rPr>
          <w:szCs w:val="20"/>
        </w:rPr>
        <w:t>.</w:t>
      </w:r>
      <w:bookmarkEnd w:id="78"/>
      <w:r w:rsidR="00E819E1">
        <w:rPr>
          <w:szCs w:val="20"/>
        </w:rPr>
        <w:t xml:space="preserve">   </w:t>
      </w:r>
    </w:p>
    <w:p w:rsidR="00376CBE" w:rsidRDefault="00931147" w:rsidP="00765F94">
      <w:pPr>
        <w:spacing w:line="480" w:lineRule="auto"/>
      </w:pPr>
      <w:r>
        <w:rPr>
          <w:noProof/>
        </w:rPr>
        <mc:AlternateContent>
          <mc:Choice Requires="wps">
            <w:drawing>
              <wp:anchor distT="0" distB="0" distL="114300" distR="114300" simplePos="0" relativeHeight="251912192" behindDoc="0" locked="0" layoutInCell="1" allowOverlap="1" wp14:anchorId="13A2F5E6" wp14:editId="6DC03EE9">
                <wp:simplePos x="0" y="0"/>
                <wp:positionH relativeFrom="column">
                  <wp:posOffset>3676650</wp:posOffset>
                </wp:positionH>
                <wp:positionV relativeFrom="paragraph">
                  <wp:posOffset>88596</wp:posOffset>
                </wp:positionV>
                <wp:extent cx="1162050" cy="1404620"/>
                <wp:effectExtent l="0" t="0" r="0" b="0"/>
                <wp:wrapNone/>
                <wp:docPr id="2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1404620"/>
                        </a:xfrm>
                        <a:prstGeom prst="rect">
                          <a:avLst/>
                        </a:prstGeom>
                        <a:noFill/>
                        <a:ln w="9525">
                          <a:noFill/>
                          <a:miter lim="800000"/>
                          <a:headEnd/>
                          <a:tailEnd/>
                        </a:ln>
                      </wps:spPr>
                      <wps:txbx>
                        <w:txbxContent>
                          <w:p w:rsidR="00EF0ECC" w:rsidRPr="00CA7EE3" w:rsidRDefault="00EF0ECC" w:rsidP="00C65173">
                            <w:pPr>
                              <w:rPr>
                                <w:sz w:val="16"/>
                                <w:szCs w:val="16"/>
                              </w:rPr>
                            </w:pPr>
                            <w:proofErr w:type="gramStart"/>
                            <w:r w:rsidRPr="00CA7EE3">
                              <w:rPr>
                                <w:sz w:val="16"/>
                                <w:szCs w:val="16"/>
                              </w:rPr>
                              <w:t xml:space="preserve">1 </w:t>
                            </w:r>
                            <w:r>
                              <w:rPr>
                                <w:sz w:val="16"/>
                                <w:szCs w:val="16"/>
                              </w:rPr>
                              <w:t xml:space="preserve"> </w:t>
                            </w:r>
                            <w:r w:rsidRPr="00CA7EE3">
                              <w:rPr>
                                <w:sz w:val="16"/>
                                <w:szCs w:val="16"/>
                              </w:rPr>
                              <w:t>2</w:t>
                            </w:r>
                            <w:proofErr w:type="gramEnd"/>
                            <w:r>
                              <w:rPr>
                                <w:sz w:val="16"/>
                                <w:szCs w:val="16"/>
                              </w:rPr>
                              <w:t xml:space="preserve"> </w:t>
                            </w:r>
                            <w:r w:rsidRPr="00CA7EE3">
                              <w:rPr>
                                <w:sz w:val="16"/>
                                <w:szCs w:val="16"/>
                              </w:rPr>
                              <w:t xml:space="preserve"> 1             </w:t>
                            </w:r>
                            <w:r>
                              <w:rPr>
                                <w:sz w:val="16"/>
                                <w:szCs w:val="16"/>
                              </w:rPr>
                              <w:t xml:space="preserve">    </w:t>
                            </w:r>
                            <w:r w:rsidRPr="00CA7EE3">
                              <w:rPr>
                                <w:sz w:val="16"/>
                                <w:szCs w:val="16"/>
                              </w:rPr>
                              <w:t>1</w:t>
                            </w:r>
                            <w:r>
                              <w:rPr>
                                <w:sz w:val="16"/>
                                <w:szCs w:val="16"/>
                              </w:rPr>
                              <w:t xml:space="preserve"> </w:t>
                            </w:r>
                            <w:r w:rsidRPr="00CA7EE3">
                              <w:rPr>
                                <w:sz w:val="16"/>
                                <w:szCs w:val="16"/>
                              </w:rPr>
                              <w:t xml:space="preserve"> 2</w:t>
                            </w:r>
                            <w:r>
                              <w:rPr>
                                <w:sz w:val="16"/>
                                <w:szCs w:val="16"/>
                              </w:rPr>
                              <w:t xml:space="preserve"> </w:t>
                            </w:r>
                            <w:r w:rsidRPr="00CA7EE3">
                              <w:rPr>
                                <w:sz w:val="16"/>
                                <w:szCs w:val="16"/>
                              </w:rPr>
                              <w:t xml:space="preserve"> 1</w:t>
                            </w:r>
                          </w:p>
                        </w:txbxContent>
                      </wps:txbx>
                      <wps:bodyPr rot="0" vert="horz" wrap="square" lIns="91440" tIns="45720" rIns="91440" bIns="45720" anchor="t" anchorCtr="0">
                        <a:spAutoFit/>
                      </wps:bodyPr>
                    </wps:wsp>
                  </a:graphicData>
                </a:graphic>
              </wp:anchor>
            </w:drawing>
          </mc:Choice>
          <mc:Fallback>
            <w:pict>
              <v:shape w14:anchorId="13A2F5E6" id="_x0000_s1103" type="#_x0000_t202" style="position:absolute;margin-left:289.5pt;margin-top:7pt;width:91.5pt;height:110.6pt;z-index:251912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" filled="f" stroked="f">
                <v:textbox style="mso-fit-shape-to-text:t">
                  <w:txbxContent>
                    <w:p w:rsidR="00EF0ECC" w:rsidRPr="00CA7EE3" w:rsidRDefault="00EF0ECC" w:rsidP="00C65173">
                      <w:pPr>
                        <w:rPr>
                          <w:sz w:val="16"/>
                          <w:szCs w:val="16"/>
                        </w:rPr>
                      </w:pPr>
                      <w:proofErr w:type="gramStart"/>
                      <w:r w:rsidRPr="00CA7EE3">
                        <w:rPr>
                          <w:sz w:val="16"/>
                          <w:szCs w:val="16"/>
                        </w:rPr>
                        <w:t xml:space="preserve">1 </w:t>
                      </w:r>
                      <w:r>
                        <w:rPr>
                          <w:sz w:val="16"/>
                          <w:szCs w:val="16"/>
                        </w:rPr>
                        <w:t xml:space="preserve"> </w:t>
                      </w:r>
                      <w:r w:rsidRPr="00CA7EE3">
                        <w:rPr>
                          <w:sz w:val="16"/>
                          <w:szCs w:val="16"/>
                        </w:rPr>
                        <w:t>2</w:t>
                      </w:r>
                      <w:proofErr w:type="gramEnd"/>
                      <w:r>
                        <w:rPr>
                          <w:sz w:val="16"/>
                          <w:szCs w:val="16"/>
                        </w:rPr>
                        <w:t xml:space="preserve"> </w:t>
                      </w:r>
                      <w:r w:rsidRPr="00CA7EE3">
                        <w:rPr>
                          <w:sz w:val="16"/>
                          <w:szCs w:val="16"/>
                        </w:rPr>
                        <w:t xml:space="preserve"> 1             </w:t>
                      </w:r>
                      <w:r>
                        <w:rPr>
                          <w:sz w:val="16"/>
                          <w:szCs w:val="16"/>
                        </w:rPr>
                        <w:t xml:space="preserve">    </w:t>
                      </w:r>
                      <w:r w:rsidRPr="00CA7EE3">
                        <w:rPr>
                          <w:sz w:val="16"/>
                          <w:szCs w:val="16"/>
                        </w:rPr>
                        <w:t>1</w:t>
                      </w:r>
                      <w:r>
                        <w:rPr>
                          <w:sz w:val="16"/>
                          <w:szCs w:val="16"/>
                        </w:rPr>
                        <w:t xml:space="preserve"> </w:t>
                      </w:r>
                      <w:r w:rsidRPr="00CA7EE3">
                        <w:rPr>
                          <w:sz w:val="16"/>
                          <w:szCs w:val="16"/>
                        </w:rPr>
                        <w:t xml:space="preserve"> 2</w:t>
                      </w:r>
                      <w:r>
                        <w:rPr>
                          <w:sz w:val="16"/>
                          <w:szCs w:val="16"/>
                        </w:rPr>
                        <w:t xml:space="preserve"> </w:t>
                      </w:r>
                      <w:r w:rsidRPr="00CA7EE3">
                        <w:rPr>
                          <w:sz w:val="16"/>
                          <w:szCs w:val="16"/>
                        </w:rPr>
                        <w:t xml:space="preserve"> 1</w:t>
                      </w:r>
                    </w:p>
                  </w:txbxContent>
                </v:textbox>
              </v:shape>
            </w:pict>
          </mc:Fallback>
        </mc:AlternateContent>
      </w:r>
      <w:r>
        <w:rPr>
          <w:noProof/>
        </w:rPr>
        <mc:AlternateContent>
          <mc:Choice Requires="wps">
            <w:drawing>
              <wp:anchor distT="0" distB="0" distL="114300" distR="114300" simplePos="0" relativeHeight="252086272" behindDoc="0" locked="0" layoutInCell="1" allowOverlap="1" wp14:anchorId="4D8916DB" wp14:editId="1F3EB0F8">
                <wp:simplePos x="0" y="0"/>
                <wp:positionH relativeFrom="column">
                  <wp:posOffset>2796540</wp:posOffset>
                </wp:positionH>
                <wp:positionV relativeFrom="paragraph">
                  <wp:posOffset>717881</wp:posOffset>
                </wp:positionV>
                <wp:extent cx="387350" cy="1404620"/>
                <wp:effectExtent l="0" t="0" r="0" b="0"/>
                <wp:wrapNone/>
                <wp:docPr id="2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50" cy="1404620"/>
                        </a:xfrm>
                        <a:prstGeom prst="rect">
                          <a:avLst/>
                        </a:prstGeom>
                        <a:noFill/>
                        <a:ln w="9525">
                          <a:noFill/>
                          <a:miter lim="800000"/>
                          <a:headEnd/>
                          <a:tailEnd/>
                        </a:ln>
                      </wps:spPr>
                      <wps:txbx>
                        <w:txbxContent>
                          <w:p w:rsidR="00EF0ECC" w:rsidRPr="00CA7EE3" w:rsidRDefault="00EF0ECC" w:rsidP="00931147">
                            <w:pPr>
                              <w:rPr>
                                <w:sz w:val="16"/>
                                <w:szCs w:val="16"/>
                              </w:rPr>
                            </w:pPr>
                            <w:r>
                              <w:rPr>
                                <w:sz w:val="16"/>
                                <w:szCs w:val="16"/>
                              </w:rPr>
                              <w:t>2</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4D8916DB" id="_x0000_s1104" type="#_x0000_t202" style="position:absolute;margin-left:220.2pt;margin-top:56.55pt;width:30.5pt;height:110.6pt;z-index:252086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" filled="f" stroked="f">
                <v:textbox style="mso-fit-shape-to-text:t">
                  <w:txbxContent>
                    <w:p w:rsidR="00EF0ECC" w:rsidRPr="00CA7EE3" w:rsidRDefault="00EF0ECC" w:rsidP="00931147">
                      <w:pPr>
                        <w:rPr>
                          <w:sz w:val="16"/>
                          <w:szCs w:val="16"/>
                        </w:rPr>
                      </w:pPr>
                      <w:r>
                        <w:rPr>
                          <w:sz w:val="16"/>
                          <w:szCs w:val="16"/>
                        </w:rPr>
                        <w:t>2</w:t>
                      </w:r>
                    </w:p>
                  </w:txbxContent>
                </v:textbox>
              </v:shape>
            </w:pict>
          </mc:Fallback>
        </mc:AlternateContent>
      </w:r>
      <w:r>
        <w:rPr>
          <w:noProof/>
        </w:rPr>
        <mc:AlternateContent>
          <mc:Choice Requires="wps">
            <w:drawing>
              <wp:anchor distT="0" distB="0" distL="114300" distR="114300" simplePos="0" relativeHeight="252084224" behindDoc="0" locked="0" layoutInCell="1" allowOverlap="1" wp14:anchorId="4317D2AA" wp14:editId="03F9A2EC">
                <wp:simplePos x="0" y="0"/>
                <wp:positionH relativeFrom="column">
                  <wp:posOffset>1541145</wp:posOffset>
                </wp:positionH>
                <wp:positionV relativeFrom="paragraph">
                  <wp:posOffset>701979</wp:posOffset>
                </wp:positionV>
                <wp:extent cx="278296" cy="1404620"/>
                <wp:effectExtent l="0" t="0" r="0" b="0"/>
                <wp:wrapNone/>
                <wp:docPr id="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296" cy="1404620"/>
                        </a:xfrm>
                        <a:prstGeom prst="rect">
                          <a:avLst/>
                        </a:prstGeom>
                        <a:noFill/>
                        <a:ln w="9525">
                          <a:noFill/>
                          <a:miter lim="800000"/>
                          <a:headEnd/>
                          <a:tailEnd/>
                        </a:ln>
                      </wps:spPr>
                      <wps:txbx>
                        <w:txbxContent>
                          <w:p w:rsidR="00EF0ECC" w:rsidRPr="00CA7EE3" w:rsidRDefault="00EF0ECC" w:rsidP="00931147">
                            <w:pPr>
                              <w:rPr>
                                <w:sz w:val="16"/>
                                <w:szCs w:val="16"/>
                              </w:rPr>
                            </w:pPr>
                            <w:r>
                              <w:rPr>
                                <w:sz w:val="16"/>
                                <w:szCs w:val="16"/>
                              </w:rPr>
                              <w:t>2</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4317D2AA" id="_x0000_s1105" type="#_x0000_t202" style="position:absolute;margin-left:121.35pt;margin-top:55.25pt;width:21.9pt;height:110.6pt;z-index:252084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" filled="f" stroked="f">
                <v:textbox style="mso-fit-shape-to-text:t">
                  <w:txbxContent>
                    <w:p w:rsidR="00EF0ECC" w:rsidRPr="00CA7EE3" w:rsidRDefault="00EF0ECC" w:rsidP="00931147">
                      <w:pPr>
                        <w:rPr>
                          <w:sz w:val="16"/>
                          <w:szCs w:val="16"/>
                        </w:rPr>
                      </w:pPr>
                      <w:r>
                        <w:rPr>
                          <w:sz w:val="16"/>
                          <w:szCs w:val="16"/>
                        </w:rPr>
                        <w:t>2</w:t>
                      </w:r>
                    </w:p>
                  </w:txbxContent>
                </v:textbox>
              </v:shape>
            </w:pict>
          </mc:Fallback>
        </mc:AlternateContent>
      </w:r>
      <w:r>
        <w:rPr>
          <w:noProof/>
        </w:rPr>
        <mc:AlternateContent>
          <mc:Choice Requires="wps">
            <w:drawing>
              <wp:anchor distT="0" distB="0" distL="114300" distR="114300" simplePos="0" relativeHeight="252080128" behindDoc="0" locked="0" layoutInCell="1" allowOverlap="1" wp14:anchorId="1AEBDF13" wp14:editId="65D99D3D">
                <wp:simplePos x="0" y="0"/>
                <wp:positionH relativeFrom="column">
                  <wp:posOffset>1587298</wp:posOffset>
                </wp:positionH>
                <wp:positionV relativeFrom="paragraph">
                  <wp:posOffset>600220</wp:posOffset>
                </wp:positionV>
                <wp:extent cx="152400" cy="182162"/>
                <wp:effectExtent l="4445" t="0" r="23495" b="23495"/>
                <wp:wrapNone/>
                <wp:docPr id="64" name="Left Bracket 64"/>
                <wp:cNvGraphicFramePr/>
                <a:graphic xmlns:a="http://schemas.openxmlformats.org/drawingml/2006/main">
                  <a:graphicData uri="http://schemas.microsoft.com/office/word/2010/wordprocessingShape">
                    <wps:wsp>
                      <wps:cNvSpPr/>
                      <wps:spPr>
                        <a:xfrm rot="5400000">
                          <a:off x="0" y="0"/>
                          <a:ext cx="152400" cy="182162"/>
                        </a:xfrm>
                        <a:prstGeom prst="leftBracket">
                          <a:avLst/>
                        </a:prstGeom>
                        <a:ln w="1270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390069" id="Left Bracket 64" o:spid="_x0000_s1026" type="#_x0000_t85" style="position:absolute;margin-left:125pt;margin-top:47.25pt;width:12pt;height:14.35pt;rotation:90;z-index:25208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" adj="1506" strokecolor="black [3200]" strokeweight="1pt">
                <v:stroke joinstyle="miter"/>
              </v:shape>
            </w:pict>
          </mc:Fallback>
        </mc:AlternateContent>
      </w:r>
      <w:r>
        <w:rPr>
          <w:noProof/>
        </w:rPr>
        <mc:AlternateContent>
          <mc:Choice Requires="wps">
            <w:drawing>
              <wp:anchor distT="0" distB="0" distL="114300" distR="114300" simplePos="0" relativeHeight="252082176" behindDoc="0" locked="0" layoutInCell="1" allowOverlap="1" wp14:anchorId="687215FC" wp14:editId="7BC242CE">
                <wp:simplePos x="0" y="0"/>
                <wp:positionH relativeFrom="column">
                  <wp:posOffset>2842027</wp:posOffset>
                </wp:positionH>
                <wp:positionV relativeFrom="paragraph">
                  <wp:posOffset>657715</wp:posOffset>
                </wp:positionV>
                <wp:extent cx="152400" cy="142772"/>
                <wp:effectExtent l="5080" t="0" r="24130" b="24130"/>
                <wp:wrapNone/>
                <wp:docPr id="65" name="Left Bracket 65"/>
                <wp:cNvGraphicFramePr/>
                <a:graphic xmlns:a="http://schemas.openxmlformats.org/drawingml/2006/main">
                  <a:graphicData uri="http://schemas.microsoft.com/office/word/2010/wordprocessingShape">
                    <wps:wsp>
                      <wps:cNvSpPr/>
                      <wps:spPr>
                        <a:xfrm rot="5400000">
                          <a:off x="0" y="0"/>
                          <a:ext cx="152400" cy="142772"/>
                        </a:xfrm>
                        <a:prstGeom prst="lef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8C5407" id="Left Bracket 65" o:spid="_x0000_s1026" type="#_x0000_t85" style="position:absolute;margin-left:223.8pt;margin-top:51.8pt;width:12pt;height:11.25pt;rotation:90;z-index:25208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" strokecolor="windowText" strokeweight="1pt">
                <v:stroke joinstyle="miter"/>
              </v:shape>
            </w:pict>
          </mc:Fallback>
        </mc:AlternateContent>
      </w:r>
      <w:r w:rsidR="006E779D">
        <w:rPr>
          <w:noProof/>
        </w:rPr>
        <mc:AlternateContent>
          <mc:Choice Requires="wps">
            <w:drawing>
              <wp:anchor distT="45720" distB="45720" distL="114300" distR="114300" simplePos="0" relativeHeight="251911168" behindDoc="0" locked="0" layoutInCell="1" allowOverlap="1" wp14:anchorId="5CB71AD7" wp14:editId="778D8A76">
                <wp:simplePos x="0" y="0"/>
                <wp:positionH relativeFrom="column">
                  <wp:posOffset>24130</wp:posOffset>
                </wp:positionH>
                <wp:positionV relativeFrom="paragraph">
                  <wp:posOffset>124460</wp:posOffset>
                </wp:positionV>
                <wp:extent cx="422695" cy="387985"/>
                <wp:effectExtent l="0" t="0" r="0" b="0"/>
                <wp:wrapNone/>
                <wp:docPr id="2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695" cy="387985"/>
                        </a:xfrm>
                        <a:prstGeom prst="rect">
                          <a:avLst/>
                        </a:prstGeom>
                        <a:noFill/>
                        <a:ln w="9525">
                          <a:noFill/>
                          <a:miter lim="800000"/>
                          <a:headEnd/>
                          <a:tailEnd/>
                        </a:ln>
                      </wps:spPr>
                      <wps:txbx>
                        <w:txbxContent>
                          <w:p w:rsidR="00EF0ECC" w:rsidRPr="005E11AB" w:rsidRDefault="00EF0ECC" w:rsidP="006E779D">
                            <w:pPr>
                              <w:rPr>
                                <w:sz w:val="20"/>
                                <w:szCs w:val="20"/>
                              </w:rPr>
                            </w:pPr>
                            <w:r w:rsidRPr="005E11AB">
                              <w:rPr>
                                <w:sz w:val="20"/>
                                <w:szCs w:val="20"/>
                              </w:rPr>
                              <w:t>13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B71AD7" id="_x0000_s1106" type="#_x0000_t202" style="position:absolute;margin-left:1.9pt;margin-top:9.8pt;width:33.3pt;height:30.55pt;z-index:251911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" filled="f" stroked="f">
                <v:textbox>
                  <w:txbxContent>
                    <w:p w:rsidR="00EF0ECC" w:rsidRPr="005E11AB" w:rsidRDefault="00EF0ECC" w:rsidP="006E779D">
                      <w:pPr>
                        <w:rPr>
                          <w:sz w:val="20"/>
                          <w:szCs w:val="20"/>
                        </w:rPr>
                      </w:pPr>
                      <w:r w:rsidRPr="005E11AB">
                        <w:rPr>
                          <w:sz w:val="20"/>
                          <w:szCs w:val="20"/>
                        </w:rPr>
                        <w:t>13</w:t>
                      </w:r>
                    </w:p>
                  </w:txbxContent>
                </v:textbox>
              </v:shape>
            </w:pict>
          </mc:Fallback>
        </mc:AlternateContent>
      </w:r>
      <w:r w:rsidR="00376CBE">
        <w:rPr>
          <w:noProof/>
        </w:rPr>
        <w:drawing>
          <wp:inline distT="0" distB="0" distL="0" distR="0" wp14:anchorId="0C05C157" wp14:editId="53D6CC72">
            <wp:extent cx="387350" cy="1269943"/>
            <wp:effectExtent l="0" t="0" r="0" b="6985"/>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scan0002.jpg"/>
                    <pic:cNvPicPr/>
                  </pic:nvPicPr>
                  <pic:blipFill rotWithShape="1">
                    <a:blip r:embed="rId57" cstate="print">
                      <a:biLevel thresh="75000"/>
                      <a:extLst>
                        <a:ext uri="{28A0092B-C50C-407E-A947-70E740481C1C}">
                          <a14:useLocalDpi xmlns:a14="http://schemas.microsoft.com/office/drawing/2010/main" val="0"/>
                        </a:ext>
                      </a:extLst>
                    </a:blip>
                    <a:srcRect l="3080" t="13954" r="90398" b="69896"/>
                    <a:stretch/>
                  </pic:blipFill>
                  <pic:spPr bwMode="auto">
                    <a:xfrm>
                      <a:off x="0" y="0"/>
                      <a:ext cx="387350" cy="1269943"/>
                    </a:xfrm>
                    <a:prstGeom prst="rect">
                      <a:avLst/>
                    </a:prstGeom>
                    <a:ln>
                      <a:noFill/>
                    </a:ln>
                    <a:extLst>
                      <a:ext uri="{53640926-AAD7-44D8-BBD7-CCE9431645EC}">
                        <a14:shadowObscured xmlns:a14="http://schemas.microsoft.com/office/drawing/2010/main"/>
                      </a:ext>
                    </a:extLst>
                  </pic:spPr>
                </pic:pic>
              </a:graphicData>
            </a:graphic>
          </wp:inline>
        </w:drawing>
      </w:r>
      <w:r w:rsidR="00376CBE">
        <w:rPr>
          <w:noProof/>
        </w:rPr>
        <w:drawing>
          <wp:inline distT="0" distB="0" distL="0" distR="0" wp14:anchorId="726E00D6" wp14:editId="01230044">
            <wp:extent cx="2647666" cy="1080135"/>
            <wp:effectExtent l="0" t="0" r="635" b="5715"/>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scan0002.jpg"/>
                    <pic:cNvPicPr/>
                  </pic:nvPicPr>
                  <pic:blipFill rotWithShape="1">
                    <a:blip r:embed="rId58" cstate="print">
                      <a:biLevel thresh="75000"/>
                      <a:extLst>
                        <a:ext uri="{28A0092B-C50C-407E-A947-70E740481C1C}">
                          <a14:useLocalDpi xmlns:a14="http://schemas.microsoft.com/office/drawing/2010/main" val="0"/>
                        </a:ext>
                      </a:extLst>
                    </a:blip>
                    <a:srcRect l="50000" t="16147" r="4705" b="69896"/>
                    <a:stretch/>
                  </pic:blipFill>
                  <pic:spPr bwMode="auto">
                    <a:xfrm>
                      <a:off x="0" y="0"/>
                      <a:ext cx="2655508" cy="1083334"/>
                    </a:xfrm>
                    <a:prstGeom prst="rect">
                      <a:avLst/>
                    </a:prstGeom>
                    <a:ln>
                      <a:noFill/>
                    </a:ln>
                    <a:extLst>
                      <a:ext uri="{53640926-AAD7-44D8-BBD7-CCE9431645EC}">
                        <a14:shadowObscured xmlns:a14="http://schemas.microsoft.com/office/drawing/2010/main"/>
                      </a:ext>
                    </a:extLst>
                  </pic:spPr>
                </pic:pic>
              </a:graphicData>
            </a:graphic>
          </wp:inline>
        </w:drawing>
      </w:r>
      <w:r w:rsidR="00376CBE">
        <w:rPr>
          <w:noProof/>
        </w:rPr>
        <w:drawing>
          <wp:inline distT="0" distB="0" distL="0" distR="0" wp14:anchorId="36CDE12F" wp14:editId="13448F8F">
            <wp:extent cx="2156172" cy="1035808"/>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scan0002.jpg"/>
                    <pic:cNvPicPr/>
                  </pic:nvPicPr>
                  <pic:blipFill rotWithShape="1">
                    <a:blip r:embed="rId59" cstate="print">
                      <a:biLevel thresh="75000"/>
                      <a:extLst>
                        <a:ext uri="{28A0092B-C50C-407E-A947-70E740481C1C}">
                          <a14:useLocalDpi xmlns:a14="http://schemas.microsoft.com/office/drawing/2010/main" val="0"/>
                        </a:ext>
                      </a:extLst>
                    </a:blip>
                    <a:srcRect l="9240" t="30378" r="53805" b="56212"/>
                    <a:stretch/>
                  </pic:blipFill>
                  <pic:spPr bwMode="auto">
                    <a:xfrm>
                      <a:off x="0" y="0"/>
                      <a:ext cx="2160597" cy="1037934"/>
                    </a:xfrm>
                    <a:prstGeom prst="rect">
                      <a:avLst/>
                    </a:prstGeom>
                    <a:ln>
                      <a:noFill/>
                    </a:ln>
                    <a:extLst>
                      <a:ext uri="{53640926-AAD7-44D8-BBD7-CCE9431645EC}">
                        <a14:shadowObscured xmlns:a14="http://schemas.microsoft.com/office/drawing/2010/main"/>
                      </a:ext>
                    </a:extLst>
                  </pic:spPr>
                </pic:pic>
              </a:graphicData>
            </a:graphic>
          </wp:inline>
        </w:drawing>
      </w:r>
    </w:p>
    <w:p w:rsidR="00FC4FAD" w:rsidRDefault="00FC4FAD" w:rsidP="00EB6054">
      <w:pPr>
        <w:spacing w:line="480" w:lineRule="auto"/>
      </w:pPr>
      <w:r>
        <w:t xml:space="preserve">The transition from </w:t>
      </w:r>
      <w:r w:rsidR="00A809FD">
        <w:t>mm. 18</w:t>
      </w:r>
      <w:r w:rsidR="002000D9">
        <w:t>–</w:t>
      </w:r>
      <w:r w:rsidR="00A809FD">
        <w:t>19</w:t>
      </w:r>
      <w:r>
        <w:t xml:space="preserve"> </w:t>
      </w:r>
      <w:r w:rsidR="00A809FD">
        <w:t>includes</w:t>
      </w:r>
      <w:r>
        <w:t xml:space="preserve"> another leap </w:t>
      </w:r>
      <w:r w:rsidR="00226E95">
        <w:t>that</w:t>
      </w:r>
      <w:r>
        <w:t xml:space="preserve"> requires a gentle touch and a conscious effort not to accent the thumb</w:t>
      </w:r>
      <w:r w:rsidR="00866C62">
        <w:t xml:space="preserve"> on the downbeat of m. 19</w:t>
      </w:r>
      <w:r>
        <w:t>.</w:t>
      </w:r>
      <w:r w:rsidR="00EB6054">
        <w:t xml:space="preserve"> </w:t>
      </w:r>
    </w:p>
    <w:p w:rsidR="00C7587E" w:rsidRDefault="00C7587E" w:rsidP="00C7587E">
      <w:pPr>
        <w:spacing w:line="480" w:lineRule="auto"/>
        <w:ind w:firstLine="720"/>
      </w:pPr>
      <w:r>
        <w:t>Challenges in articulation are evident from the opening (</w:t>
      </w:r>
      <w:r w:rsidR="00055841">
        <w:t xml:space="preserve">see </w:t>
      </w:r>
      <w:r w:rsidRPr="0002014B">
        <w:t>Example</w:t>
      </w:r>
      <w:r w:rsidR="001F675B">
        <w:t xml:space="preserve"> </w:t>
      </w:r>
      <w:r w:rsidR="00926AED">
        <w:t xml:space="preserve">6c - </w:t>
      </w:r>
      <w:r w:rsidR="001F675B">
        <w:t xml:space="preserve">1) when a partially slurred </w:t>
      </w:r>
      <w:r>
        <w:t xml:space="preserve">melody </w:t>
      </w:r>
      <w:r w:rsidR="001F675B">
        <w:t>floats above</w:t>
      </w:r>
      <w:r>
        <w:t xml:space="preserve"> a staccato accompaniment. The articulations move back and forth between the hands often throughout the piece, similar to mm. 3</w:t>
      </w:r>
      <w:r w:rsidR="002000D9">
        <w:t>–</w:t>
      </w:r>
      <w:r w:rsidR="00955D30">
        <w:t>5</w:t>
      </w:r>
      <w:r>
        <w:t xml:space="preserve">. Texturally, the articulation differences </w:t>
      </w:r>
      <w:r w:rsidR="001F675B">
        <w:t>indicate</w:t>
      </w:r>
      <w:r>
        <w:t xml:space="preserve"> some secondary melodies and </w:t>
      </w:r>
      <w:r w:rsidR="001F675B">
        <w:t xml:space="preserve">occasionally </w:t>
      </w:r>
      <w:r>
        <w:t>create polyphonic moments</w:t>
      </w:r>
      <w:r w:rsidR="00005C4D">
        <w:t xml:space="preserve"> that further bring the baroque spirit to mind</w:t>
      </w:r>
      <w:r>
        <w:t xml:space="preserve">. For example, </w:t>
      </w:r>
      <w:r w:rsidR="00005C4D">
        <w:t xml:space="preserve">starting </w:t>
      </w:r>
      <w:r>
        <w:t xml:space="preserve">in m. 20, the left </w:t>
      </w:r>
      <w:r w:rsidR="00F167BA">
        <w:t>hand offers a distinct line in slow-moving quarter</w:t>
      </w:r>
      <w:r w:rsidR="00005C4D">
        <w:t xml:space="preserve"> and half notes while the right-</w:t>
      </w:r>
      <w:r w:rsidR="00F167BA">
        <w:t xml:space="preserve">hand </w:t>
      </w:r>
      <w:r w:rsidR="001F675B">
        <w:t xml:space="preserve">melody </w:t>
      </w:r>
      <w:r w:rsidR="00F167BA">
        <w:t xml:space="preserve">continues </w:t>
      </w:r>
      <w:r w:rsidR="001F675B">
        <w:t xml:space="preserve">in </w:t>
      </w:r>
      <w:r w:rsidR="00F167BA">
        <w:t xml:space="preserve">staccato eighth notes. </w:t>
      </w:r>
    </w:p>
    <w:p w:rsidR="004C29D0" w:rsidRDefault="00D950A1" w:rsidP="00C53551">
      <w:pPr>
        <w:pStyle w:val="Caption"/>
      </w:pPr>
      <w:bookmarkStart w:id="79" w:name="_Toc443166533"/>
      <w:r>
        <w:rPr>
          <w:noProof/>
        </w:rPr>
        <mc:AlternateContent>
          <mc:Choice Requires="wps">
            <w:drawing>
              <wp:anchor distT="45720" distB="45720" distL="114300" distR="114300" simplePos="0" relativeHeight="251914240" behindDoc="0" locked="0" layoutInCell="1" allowOverlap="1" wp14:anchorId="04BB8587" wp14:editId="28FE5074">
                <wp:simplePos x="0" y="0"/>
                <wp:positionH relativeFrom="column">
                  <wp:posOffset>28575</wp:posOffset>
                </wp:positionH>
                <wp:positionV relativeFrom="paragraph">
                  <wp:posOffset>140970</wp:posOffset>
                </wp:positionV>
                <wp:extent cx="422695" cy="387985"/>
                <wp:effectExtent l="0" t="0" r="0" b="0"/>
                <wp:wrapNone/>
                <wp:docPr id="2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695" cy="387985"/>
                        </a:xfrm>
                        <a:prstGeom prst="rect">
                          <a:avLst/>
                        </a:prstGeom>
                        <a:noFill/>
                        <a:ln w="9525">
                          <a:noFill/>
                          <a:miter lim="800000"/>
                          <a:headEnd/>
                          <a:tailEnd/>
                        </a:ln>
                      </wps:spPr>
                      <wps:txbx>
                        <w:txbxContent>
                          <w:p w:rsidR="00EF0ECC" w:rsidRPr="005E11AB" w:rsidRDefault="00EF0ECC" w:rsidP="00D950A1">
                            <w:pPr>
                              <w:rPr>
                                <w:sz w:val="20"/>
                                <w:szCs w:val="20"/>
                              </w:rPr>
                            </w:pPr>
                            <w:r w:rsidRPr="005E11AB">
                              <w:rPr>
                                <w:sz w:val="20"/>
                                <w:szCs w:val="20"/>
                              </w:rPr>
                              <w:t>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BB8587" id="_x0000_s1107" type="#_x0000_t202" style="position:absolute;left:0;text-align:left;margin-left:2.25pt;margin-top:11.1pt;width:33.3pt;height:30.55pt;z-index:251914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" filled="f" stroked="f">
                <v:textbox>
                  <w:txbxContent>
                    <w:p w:rsidR="00EF0ECC" w:rsidRPr="005E11AB" w:rsidRDefault="00EF0ECC" w:rsidP="00D950A1">
                      <w:pPr>
                        <w:rPr>
                          <w:sz w:val="20"/>
                          <w:szCs w:val="20"/>
                        </w:rPr>
                      </w:pPr>
                      <w:r w:rsidRPr="005E11AB">
                        <w:rPr>
                          <w:sz w:val="20"/>
                          <w:szCs w:val="20"/>
                        </w:rPr>
                        <w:t>20</w:t>
                      </w:r>
                    </w:p>
                  </w:txbxContent>
                </v:textbox>
              </v:shape>
            </w:pict>
          </mc:Fallback>
        </mc:AlternateContent>
      </w:r>
      <w:r w:rsidR="00C53551">
        <w:t xml:space="preserve">Example 6c - </w:t>
      </w:r>
      <w:fldSimple w:instr=" SEQ Example_6c_- \* ARABIC ">
        <w:r w:rsidR="00830EA9">
          <w:rPr>
            <w:noProof/>
          </w:rPr>
          <w:t>4</w:t>
        </w:r>
      </w:fldSimple>
      <w:r w:rsidR="004C29D0">
        <w:rPr>
          <w:b w:val="0"/>
          <w:szCs w:val="20"/>
        </w:rPr>
        <w:t>.</w:t>
      </w:r>
      <w:r w:rsidR="004C29D0" w:rsidRPr="0050756C">
        <w:rPr>
          <w:b w:val="0"/>
          <w:szCs w:val="20"/>
        </w:rPr>
        <w:t xml:space="preserve"> </w:t>
      </w:r>
      <w:proofErr w:type="spellStart"/>
      <w:r w:rsidR="002A483A">
        <w:rPr>
          <w:i/>
          <w:szCs w:val="20"/>
        </w:rPr>
        <w:t>Quatre</w:t>
      </w:r>
      <w:proofErr w:type="spellEnd"/>
      <w:r w:rsidR="004C29D0" w:rsidRPr="00C53551">
        <w:rPr>
          <w:i/>
          <w:szCs w:val="20"/>
        </w:rPr>
        <w:t xml:space="preserve"> </w:t>
      </w:r>
      <w:proofErr w:type="spellStart"/>
      <w:r w:rsidR="004C29D0" w:rsidRPr="00C53551">
        <w:rPr>
          <w:i/>
          <w:szCs w:val="20"/>
        </w:rPr>
        <w:t>Pièces</w:t>
      </w:r>
      <w:proofErr w:type="spellEnd"/>
      <w:r w:rsidR="004C29D0" w:rsidRPr="00C53551">
        <w:rPr>
          <w:i/>
          <w:szCs w:val="20"/>
        </w:rPr>
        <w:t xml:space="preserve"> Fugitives</w:t>
      </w:r>
      <w:r w:rsidR="004C29D0" w:rsidRPr="00C53551">
        <w:rPr>
          <w:szCs w:val="20"/>
        </w:rPr>
        <w:t>, Op. 15, No. 4, mm. 20</w:t>
      </w:r>
      <w:r w:rsidR="00C86EF3">
        <w:rPr>
          <w:szCs w:val="20"/>
        </w:rPr>
        <w:t>–</w:t>
      </w:r>
      <w:r w:rsidR="004C29D0" w:rsidRPr="00C53551">
        <w:rPr>
          <w:szCs w:val="20"/>
        </w:rPr>
        <w:t>25.</w:t>
      </w:r>
      <w:bookmarkEnd w:id="79"/>
    </w:p>
    <w:p w:rsidR="004C29D0" w:rsidRDefault="004C29D0" w:rsidP="00F167BA">
      <w:pPr>
        <w:spacing w:line="480" w:lineRule="auto"/>
      </w:pPr>
      <w:r>
        <w:rPr>
          <w:noProof/>
        </w:rPr>
        <w:drawing>
          <wp:inline distT="0" distB="0" distL="0" distR="0" wp14:anchorId="013D7544" wp14:editId="2DC8590B">
            <wp:extent cx="310167" cy="906169"/>
            <wp:effectExtent l="0" t="0" r="0" b="8255"/>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scan0002.jpg"/>
                    <pic:cNvPicPr/>
                  </pic:nvPicPr>
                  <pic:blipFill rotWithShape="1">
                    <a:blip r:embed="rId60" cstate="print">
                      <a:biLevel thresh="75000"/>
                      <a:extLst>
                        <a:ext uri="{28A0092B-C50C-407E-A947-70E740481C1C}">
                          <a14:useLocalDpi xmlns:a14="http://schemas.microsoft.com/office/drawing/2010/main" val="0"/>
                        </a:ext>
                      </a:extLst>
                    </a:blip>
                    <a:srcRect l="3209" t="30239" r="90779" b="56496"/>
                    <a:stretch/>
                  </pic:blipFill>
                  <pic:spPr bwMode="auto">
                    <a:xfrm>
                      <a:off x="0" y="0"/>
                      <a:ext cx="310448" cy="906991"/>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2631057" cy="922020"/>
            <wp:effectExtent l="0" t="0" r="0" b="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scan0002.jpg"/>
                    <pic:cNvPicPr/>
                  </pic:nvPicPr>
                  <pic:blipFill rotWithShape="1">
                    <a:blip r:embed="rId61" cstate="print">
                      <a:biLevel thresh="75000"/>
                      <a:extLst>
                        <a:ext uri="{28A0092B-C50C-407E-A947-70E740481C1C}">
                          <a14:useLocalDpi xmlns:a14="http://schemas.microsoft.com/office/drawing/2010/main" val="0"/>
                        </a:ext>
                      </a:extLst>
                    </a:blip>
                    <a:srcRect l="45483" t="30239" r="4403" b="56496"/>
                    <a:stretch/>
                  </pic:blipFill>
                  <pic:spPr bwMode="auto">
                    <a:xfrm>
                      <a:off x="0" y="0"/>
                      <a:ext cx="2632869" cy="922655"/>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2684C512" wp14:editId="4E8919B5">
            <wp:extent cx="1430712" cy="956310"/>
            <wp:effectExtent l="0" t="0" r="0" b="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scan0002.jpg"/>
                    <pic:cNvPicPr/>
                  </pic:nvPicPr>
                  <pic:blipFill rotWithShape="1">
                    <a:blip r:embed="rId61" cstate="print">
                      <a:biLevel thresh="75000"/>
                      <a:extLst>
                        <a:ext uri="{28A0092B-C50C-407E-A947-70E740481C1C}">
                          <a14:useLocalDpi xmlns:a14="http://schemas.microsoft.com/office/drawing/2010/main" val="0"/>
                        </a:ext>
                      </a:extLst>
                    </a:blip>
                    <a:srcRect l="9363" t="43133" r="63394" b="43113"/>
                    <a:stretch/>
                  </pic:blipFill>
                  <pic:spPr bwMode="auto">
                    <a:xfrm>
                      <a:off x="0" y="0"/>
                      <a:ext cx="1432352" cy="957406"/>
                    </a:xfrm>
                    <a:prstGeom prst="rect">
                      <a:avLst/>
                    </a:prstGeom>
                    <a:ln>
                      <a:noFill/>
                    </a:ln>
                    <a:extLst>
                      <a:ext uri="{53640926-AAD7-44D8-BBD7-CCE9431645EC}">
                        <a14:shadowObscured xmlns:a14="http://schemas.microsoft.com/office/drawing/2010/main"/>
                      </a:ext>
                    </a:extLst>
                  </pic:spPr>
                </pic:pic>
              </a:graphicData>
            </a:graphic>
          </wp:inline>
        </w:drawing>
      </w:r>
    </w:p>
    <w:p w:rsidR="00F167BA" w:rsidRDefault="00F167BA" w:rsidP="00F167BA">
      <w:pPr>
        <w:spacing w:line="480" w:lineRule="auto"/>
      </w:pPr>
      <w:r>
        <w:t>The left hand incl</w:t>
      </w:r>
      <w:r w:rsidR="001F675B">
        <w:t>udes a repeated pedal point on the dominant</w:t>
      </w:r>
      <w:r>
        <w:t xml:space="preserve"> that must be </w:t>
      </w:r>
      <w:r w:rsidR="004C29D0">
        <w:t>released</w:t>
      </w:r>
      <w:r w:rsidR="00DE183B">
        <w:t xml:space="preserve"> </w:t>
      </w:r>
      <w:r>
        <w:t xml:space="preserve">to reach the upper notes, even though Clara </w:t>
      </w:r>
      <w:r w:rsidR="001F675B">
        <w:t>writes</w:t>
      </w:r>
      <w:r>
        <w:t xml:space="preserve"> them as longer note values.</w:t>
      </w:r>
      <w:r w:rsidR="00EB6054">
        <w:t xml:space="preserve"> </w:t>
      </w:r>
      <w:r>
        <w:t xml:space="preserve">In fact, </w:t>
      </w:r>
      <w:r w:rsidR="00DE183B">
        <w:t>it is appropriate to use touches of pedal, and Clara includes a pedal</w:t>
      </w:r>
      <w:r>
        <w:t xml:space="preserve"> marking </w:t>
      </w:r>
      <w:r w:rsidRPr="00DE183B">
        <w:t>within</w:t>
      </w:r>
      <w:r w:rsidR="003D6B03">
        <w:t xml:space="preserve"> the </w:t>
      </w:r>
      <w:r w:rsidR="003D6B03">
        <w:lastRenderedPageBreak/>
        <w:t>staff to make this clear</w:t>
      </w:r>
      <w:r w:rsidR="003D6B03" w:rsidRPr="006B3F06">
        <w:t xml:space="preserve">. The open pedal marking probably does not mean a long pedal; rather, she wanted to allow the use of pedal, even </w:t>
      </w:r>
      <w:r w:rsidR="006B3F06">
        <w:t>with</w:t>
      </w:r>
      <w:r w:rsidR="003D6B03" w:rsidRPr="006B3F06">
        <w:t xml:space="preserve"> the staccato eighths in the right hand.</w:t>
      </w:r>
      <w:r w:rsidR="006B3F06">
        <w:rPr>
          <w:rStyle w:val="FootnoteReference"/>
        </w:rPr>
        <w:footnoteReference w:id="134"/>
      </w:r>
      <w:r w:rsidR="003D6B03" w:rsidRPr="006B3F06">
        <w:t xml:space="preserve"> </w:t>
      </w:r>
      <w:r w:rsidR="00DE183B" w:rsidRPr="006B3F06">
        <w:t xml:space="preserve">The staccato notes can </w:t>
      </w:r>
      <w:r w:rsidR="00055841" w:rsidRPr="006B3F06">
        <w:t xml:space="preserve">be played lightly to </w:t>
      </w:r>
      <w:r w:rsidR="00DE183B" w:rsidRPr="006B3F06">
        <w:t xml:space="preserve">maintain their </w:t>
      </w:r>
      <w:r w:rsidR="003D6B03" w:rsidRPr="006B3F06">
        <w:t>character</w:t>
      </w:r>
      <w:r w:rsidR="002A15A7">
        <w:t>,</w:t>
      </w:r>
      <w:r w:rsidR="00055841" w:rsidRPr="006B3F06">
        <w:t xml:space="preserve"> even when the pedal is used.</w:t>
      </w:r>
    </w:p>
    <w:p w:rsidR="003C62AE" w:rsidRDefault="00DE183B" w:rsidP="005875E3">
      <w:pPr>
        <w:spacing w:line="480" w:lineRule="auto"/>
        <w:ind w:firstLine="720"/>
      </w:pPr>
      <w:r>
        <w:t>At the B section</w:t>
      </w:r>
      <w:r w:rsidR="0058557E">
        <w:t xml:space="preserve"> </w:t>
      </w:r>
      <w:r>
        <w:t>(</w:t>
      </w:r>
      <w:r>
        <w:rPr>
          <w:rFonts w:cs="Times New Roman"/>
        </w:rPr>
        <w:t xml:space="preserve">m. 41), </w:t>
      </w:r>
      <w:r>
        <w:t xml:space="preserve">a </w:t>
      </w:r>
      <w:r w:rsidR="001F675B">
        <w:t xml:space="preserve">sudden shift to the relative minor </w:t>
      </w:r>
      <w:r w:rsidR="00FB5D14">
        <w:t>and a new tempo (</w:t>
      </w:r>
      <w:proofErr w:type="gramStart"/>
      <w:r w:rsidR="00FB5D14" w:rsidRPr="0058557E">
        <w:rPr>
          <w:i/>
        </w:rPr>
        <w:t>Un</w:t>
      </w:r>
      <w:proofErr w:type="gramEnd"/>
      <w:r w:rsidR="00FB5D14" w:rsidRPr="0058557E">
        <w:rPr>
          <w:i/>
        </w:rPr>
        <w:t xml:space="preserve"> </w:t>
      </w:r>
      <w:proofErr w:type="spellStart"/>
      <w:r w:rsidR="00FB5D14" w:rsidRPr="0058557E">
        <w:rPr>
          <w:i/>
        </w:rPr>
        <w:t>poco</w:t>
      </w:r>
      <w:proofErr w:type="spellEnd"/>
      <w:r w:rsidR="00FB5D14" w:rsidRPr="0058557E">
        <w:rPr>
          <w:i/>
        </w:rPr>
        <w:t xml:space="preserve"> </w:t>
      </w:r>
      <w:proofErr w:type="spellStart"/>
      <w:r w:rsidR="00FB5D14" w:rsidRPr="0058557E">
        <w:rPr>
          <w:i/>
        </w:rPr>
        <w:t>pi</w:t>
      </w:r>
      <w:r w:rsidR="00FB5D14" w:rsidRPr="0058557E">
        <w:rPr>
          <w:rFonts w:cs="Times New Roman"/>
          <w:i/>
        </w:rPr>
        <w:t>ù</w:t>
      </w:r>
      <w:proofErr w:type="spellEnd"/>
      <w:r w:rsidR="00FB5D14" w:rsidRPr="0058557E">
        <w:rPr>
          <w:rFonts w:cs="Times New Roman"/>
          <w:i/>
        </w:rPr>
        <w:t xml:space="preserve"> </w:t>
      </w:r>
      <w:r w:rsidR="00FB5D14" w:rsidRPr="0024792D">
        <w:rPr>
          <w:rFonts w:cs="Times New Roman"/>
          <w:i/>
        </w:rPr>
        <w:t>tranquillo</w:t>
      </w:r>
      <w:r w:rsidR="00FB5D14">
        <w:t>) indicate</w:t>
      </w:r>
      <w:r>
        <w:t xml:space="preserve"> a change in mood, and t</w:t>
      </w:r>
      <w:r w:rsidR="0058557E">
        <w:t xml:space="preserve">he overall articulation is more </w:t>
      </w:r>
      <w:r w:rsidR="00FB5D14">
        <w:t>smooth</w:t>
      </w:r>
      <w:r w:rsidR="0058557E">
        <w:t xml:space="preserve"> than </w:t>
      </w:r>
      <w:r w:rsidR="00055841">
        <w:t xml:space="preserve">in </w:t>
      </w:r>
      <w:r w:rsidR="0058557E">
        <w:t>the A sect</w:t>
      </w:r>
      <w:r>
        <w:t>ion</w:t>
      </w:r>
      <w:r w:rsidR="0058557E">
        <w:t xml:space="preserve">. </w:t>
      </w:r>
      <w:r w:rsidR="00F20BF7">
        <w:t xml:space="preserve">Legato voicing of the chords in both hands can be connected with slight touches of pedal. </w:t>
      </w:r>
    </w:p>
    <w:p w:rsidR="004C29D0" w:rsidRDefault="00D113F2" w:rsidP="00C53551">
      <w:pPr>
        <w:pStyle w:val="Caption"/>
      </w:pPr>
      <w:bookmarkStart w:id="80" w:name="_Toc443166534"/>
      <w:r>
        <w:rPr>
          <w:noProof/>
        </w:rPr>
        <mc:AlternateContent>
          <mc:Choice Requires="wps">
            <w:drawing>
              <wp:anchor distT="45720" distB="45720" distL="114300" distR="114300" simplePos="0" relativeHeight="251916288" behindDoc="0" locked="0" layoutInCell="1" allowOverlap="1" wp14:anchorId="3437C27F" wp14:editId="5A2D4772">
                <wp:simplePos x="0" y="0"/>
                <wp:positionH relativeFrom="column">
                  <wp:posOffset>0</wp:posOffset>
                </wp:positionH>
                <wp:positionV relativeFrom="paragraph">
                  <wp:posOffset>198120</wp:posOffset>
                </wp:positionV>
                <wp:extent cx="422695" cy="387985"/>
                <wp:effectExtent l="0" t="0" r="0" b="0"/>
                <wp:wrapNone/>
                <wp:docPr id="2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695" cy="387985"/>
                        </a:xfrm>
                        <a:prstGeom prst="rect">
                          <a:avLst/>
                        </a:prstGeom>
                        <a:noFill/>
                        <a:ln w="9525">
                          <a:noFill/>
                          <a:miter lim="800000"/>
                          <a:headEnd/>
                          <a:tailEnd/>
                        </a:ln>
                      </wps:spPr>
                      <wps:txbx>
                        <w:txbxContent>
                          <w:p w:rsidR="00EF0ECC" w:rsidRPr="005E11AB" w:rsidRDefault="00EF0ECC" w:rsidP="00D113F2">
                            <w:pPr>
                              <w:rPr>
                                <w:sz w:val="20"/>
                                <w:szCs w:val="20"/>
                              </w:rPr>
                            </w:pPr>
                            <w:r w:rsidRPr="005E11AB">
                              <w:rPr>
                                <w:sz w:val="20"/>
                                <w:szCs w:val="20"/>
                              </w:rPr>
                              <w:t>41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37C27F" id="_x0000_s1108" type="#_x0000_t202" style="position:absolute;left:0;text-align:left;margin-left:0;margin-top:15.6pt;width:33.3pt;height:30.55pt;z-index:251916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" filled="f" stroked="f">
                <v:textbox>
                  <w:txbxContent>
                    <w:p w:rsidR="00EF0ECC" w:rsidRPr="005E11AB" w:rsidRDefault="00EF0ECC" w:rsidP="00D113F2">
                      <w:pPr>
                        <w:rPr>
                          <w:sz w:val="20"/>
                          <w:szCs w:val="20"/>
                        </w:rPr>
                      </w:pPr>
                      <w:r w:rsidRPr="005E11AB">
                        <w:rPr>
                          <w:sz w:val="20"/>
                          <w:szCs w:val="20"/>
                        </w:rPr>
                        <w:t>41</w:t>
                      </w:r>
                    </w:p>
                  </w:txbxContent>
                </v:textbox>
              </v:shape>
            </w:pict>
          </mc:Fallback>
        </mc:AlternateContent>
      </w:r>
      <w:r w:rsidR="00C53551">
        <w:t xml:space="preserve">Example 6c - </w:t>
      </w:r>
      <w:fldSimple w:instr=" SEQ Example_6c_- \* ARABIC ">
        <w:r w:rsidR="00830EA9">
          <w:rPr>
            <w:noProof/>
          </w:rPr>
          <w:t>5</w:t>
        </w:r>
      </w:fldSimple>
      <w:r w:rsidR="004C29D0">
        <w:rPr>
          <w:b w:val="0"/>
          <w:szCs w:val="20"/>
        </w:rPr>
        <w:t>.</w:t>
      </w:r>
      <w:r w:rsidR="004C29D0" w:rsidRPr="0050756C">
        <w:rPr>
          <w:b w:val="0"/>
          <w:szCs w:val="20"/>
        </w:rPr>
        <w:t xml:space="preserve"> </w:t>
      </w:r>
      <w:proofErr w:type="spellStart"/>
      <w:r w:rsidR="002A483A">
        <w:rPr>
          <w:i/>
          <w:szCs w:val="20"/>
        </w:rPr>
        <w:t>Quatre</w:t>
      </w:r>
      <w:proofErr w:type="spellEnd"/>
      <w:r w:rsidR="004C29D0" w:rsidRPr="00C53551">
        <w:rPr>
          <w:i/>
          <w:szCs w:val="20"/>
        </w:rPr>
        <w:t xml:space="preserve"> </w:t>
      </w:r>
      <w:proofErr w:type="spellStart"/>
      <w:r w:rsidR="004C29D0" w:rsidRPr="00C53551">
        <w:rPr>
          <w:i/>
          <w:szCs w:val="20"/>
        </w:rPr>
        <w:t>Pièces</w:t>
      </w:r>
      <w:proofErr w:type="spellEnd"/>
      <w:r w:rsidR="004C29D0" w:rsidRPr="00C53551">
        <w:rPr>
          <w:i/>
          <w:szCs w:val="20"/>
        </w:rPr>
        <w:t xml:space="preserve"> Fugitives</w:t>
      </w:r>
      <w:r w:rsidR="004C29D0" w:rsidRPr="00C53551">
        <w:rPr>
          <w:szCs w:val="20"/>
        </w:rPr>
        <w:t xml:space="preserve">, Op. 15, No. 4, mm. </w:t>
      </w:r>
      <w:r w:rsidR="003C62AE" w:rsidRPr="00C53551">
        <w:rPr>
          <w:szCs w:val="20"/>
        </w:rPr>
        <w:t>41</w:t>
      </w:r>
      <w:r w:rsidR="00C86EF3">
        <w:rPr>
          <w:szCs w:val="20"/>
        </w:rPr>
        <w:t>–</w:t>
      </w:r>
      <w:r w:rsidR="003C62AE" w:rsidRPr="00C53551">
        <w:rPr>
          <w:szCs w:val="20"/>
        </w:rPr>
        <w:t>48</w:t>
      </w:r>
      <w:r w:rsidR="004C29D0" w:rsidRPr="00C53551">
        <w:rPr>
          <w:szCs w:val="20"/>
        </w:rPr>
        <w:t>.</w:t>
      </w:r>
      <w:bookmarkEnd w:id="80"/>
    </w:p>
    <w:p w:rsidR="004C29D0" w:rsidRDefault="003C62AE" w:rsidP="0058557E">
      <w:pPr>
        <w:spacing w:line="480" w:lineRule="auto"/>
        <w:rPr>
          <w:highlight w:val="yellow"/>
        </w:rPr>
      </w:pPr>
      <w:r>
        <w:rPr>
          <w:noProof/>
        </w:rPr>
        <w:drawing>
          <wp:inline distT="0" distB="0" distL="0" distR="0">
            <wp:extent cx="405442" cy="1236543"/>
            <wp:effectExtent l="0" t="0" r="0" b="1905"/>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scan0002.jpg"/>
                    <pic:cNvPicPr/>
                  </pic:nvPicPr>
                  <pic:blipFill rotWithShape="1">
                    <a:blip r:embed="rId62" cstate="print">
                      <a:biLevel thresh="75000"/>
                      <a:extLst>
                        <a:ext uri="{28A0092B-C50C-407E-A947-70E740481C1C}">
                          <a14:useLocalDpi xmlns:a14="http://schemas.microsoft.com/office/drawing/2010/main" val="0"/>
                        </a:ext>
                      </a:extLst>
                    </a:blip>
                    <a:srcRect l="3612" t="69275" r="89825" b="15605"/>
                    <a:stretch/>
                  </pic:blipFill>
                  <pic:spPr bwMode="auto">
                    <a:xfrm>
                      <a:off x="0" y="0"/>
                      <a:ext cx="409247" cy="1248148"/>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74A426BB" wp14:editId="586EBB42">
            <wp:extent cx="4033894" cy="1250830"/>
            <wp:effectExtent l="0" t="0" r="5080" b="6985"/>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scan0002.jpg"/>
                    <pic:cNvPicPr/>
                  </pic:nvPicPr>
                  <pic:blipFill rotWithShape="1">
                    <a:blip r:embed="rId63" cstate="print">
                      <a:biLevel thresh="75000"/>
                      <a:extLst>
                        <a:ext uri="{28A0092B-C50C-407E-A947-70E740481C1C}">
                          <a14:useLocalDpi xmlns:a14="http://schemas.microsoft.com/office/drawing/2010/main" val="0"/>
                        </a:ext>
                      </a:extLst>
                    </a:blip>
                    <a:srcRect l="35447" t="69275" b="15605"/>
                    <a:stretch/>
                  </pic:blipFill>
                  <pic:spPr bwMode="auto">
                    <a:xfrm>
                      <a:off x="0" y="0"/>
                      <a:ext cx="4042047" cy="1253358"/>
                    </a:xfrm>
                    <a:prstGeom prst="rect">
                      <a:avLst/>
                    </a:prstGeom>
                    <a:ln>
                      <a:noFill/>
                    </a:ln>
                    <a:extLst>
                      <a:ext uri="{53640926-AAD7-44D8-BBD7-CCE9431645EC}">
                        <a14:shadowObscured xmlns:a14="http://schemas.microsoft.com/office/drawing/2010/main"/>
                      </a:ext>
                    </a:extLst>
                  </pic:spPr>
                </pic:pic>
              </a:graphicData>
            </a:graphic>
          </wp:inline>
        </w:drawing>
      </w:r>
    </w:p>
    <w:p w:rsidR="00CD6E9B" w:rsidRDefault="00FB5D14" w:rsidP="00866C62">
      <w:pPr>
        <w:spacing w:line="480" w:lineRule="auto"/>
        <w:ind w:firstLine="720"/>
      </w:pPr>
      <w:r>
        <w:t xml:space="preserve">Throughout this </w:t>
      </w:r>
      <w:r w:rsidR="00866C62">
        <w:t xml:space="preserve">middle </w:t>
      </w:r>
      <w:r w:rsidR="00CD6E9B">
        <w:t xml:space="preserve">section, the </w:t>
      </w:r>
      <w:r>
        <w:t>juxtaposition</w:t>
      </w:r>
      <w:r w:rsidR="00CD6E9B">
        <w:t xml:space="preserve"> of two-note slurs against a legato line</w:t>
      </w:r>
      <w:r>
        <w:t xml:space="preserve"> can be challenging. </w:t>
      </w:r>
      <w:r w:rsidR="00055841">
        <w:t>Making</w:t>
      </w:r>
      <w:r>
        <w:t xml:space="preserve"> a smooth line in the left hand</w:t>
      </w:r>
      <w:r w:rsidR="00866C62">
        <w:t xml:space="preserve"> of mm. 49</w:t>
      </w:r>
      <w:r w:rsidR="002000D9">
        <w:t>–</w:t>
      </w:r>
      <w:r w:rsidR="00866C62">
        <w:t>56</w:t>
      </w:r>
      <w:r>
        <w:t xml:space="preserve"> is particularly difficult. </w:t>
      </w:r>
      <w:r w:rsidR="003D6B03">
        <w:t>Using a [3-2] fingering in the right hand naturally brings out the two-note slurs</w:t>
      </w:r>
      <w:r w:rsidR="006B3F06">
        <w:t xml:space="preserve">, while pedal can be used to </w:t>
      </w:r>
      <w:r w:rsidR="00A21522">
        <w:t>smooth out any</w:t>
      </w:r>
      <w:r w:rsidR="006B3F06">
        <w:t xml:space="preserve"> left-hand shifts</w:t>
      </w:r>
      <w:r w:rsidR="003D6B03">
        <w:t xml:space="preserve">. </w:t>
      </w:r>
    </w:p>
    <w:p w:rsidR="003D6B03" w:rsidRDefault="00D113F2" w:rsidP="003D6B03">
      <w:pPr>
        <w:pStyle w:val="Caption"/>
        <w:rPr>
          <w:szCs w:val="20"/>
        </w:rPr>
      </w:pPr>
      <w:bookmarkStart w:id="81" w:name="_Toc443166535"/>
      <w:r>
        <w:rPr>
          <w:noProof/>
        </w:rPr>
        <mc:AlternateContent>
          <mc:Choice Requires="wps">
            <w:drawing>
              <wp:anchor distT="45720" distB="45720" distL="114300" distR="114300" simplePos="0" relativeHeight="251918336" behindDoc="0" locked="0" layoutInCell="1" allowOverlap="1" wp14:anchorId="5B66916E" wp14:editId="08E5FD2F">
                <wp:simplePos x="0" y="0"/>
                <wp:positionH relativeFrom="column">
                  <wp:posOffset>47625</wp:posOffset>
                </wp:positionH>
                <wp:positionV relativeFrom="paragraph">
                  <wp:posOffset>267031</wp:posOffset>
                </wp:positionV>
                <wp:extent cx="422695" cy="387985"/>
                <wp:effectExtent l="0" t="0" r="0" b="0"/>
                <wp:wrapNone/>
                <wp:docPr id="2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695" cy="387985"/>
                        </a:xfrm>
                        <a:prstGeom prst="rect">
                          <a:avLst/>
                        </a:prstGeom>
                        <a:noFill/>
                        <a:ln w="9525">
                          <a:noFill/>
                          <a:miter lim="800000"/>
                          <a:headEnd/>
                          <a:tailEnd/>
                        </a:ln>
                      </wps:spPr>
                      <wps:txbx>
                        <w:txbxContent>
                          <w:p w:rsidR="00EF0ECC" w:rsidRPr="005E11AB" w:rsidRDefault="00EF0ECC" w:rsidP="00D113F2">
                            <w:pPr>
                              <w:rPr>
                                <w:sz w:val="20"/>
                                <w:szCs w:val="20"/>
                              </w:rPr>
                            </w:pPr>
                            <w:r w:rsidRPr="005E11AB">
                              <w:rPr>
                                <w:sz w:val="20"/>
                                <w:szCs w:val="20"/>
                              </w:rPr>
                              <w:t>49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66916E" id="_x0000_s1109" type="#_x0000_t202" style="position:absolute;left:0;text-align:left;margin-left:3.75pt;margin-top:21.05pt;width:33.3pt;height:30.55pt;z-index:251918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" filled="f" stroked="f">
                <v:textbox>
                  <w:txbxContent>
                    <w:p w:rsidR="00EF0ECC" w:rsidRPr="005E11AB" w:rsidRDefault="00EF0ECC" w:rsidP="00D113F2">
                      <w:pPr>
                        <w:rPr>
                          <w:sz w:val="20"/>
                          <w:szCs w:val="20"/>
                        </w:rPr>
                      </w:pPr>
                      <w:r w:rsidRPr="005E11AB">
                        <w:rPr>
                          <w:sz w:val="20"/>
                          <w:szCs w:val="20"/>
                        </w:rPr>
                        <w:t>49</w:t>
                      </w:r>
                    </w:p>
                  </w:txbxContent>
                </v:textbox>
              </v:shape>
            </w:pict>
          </mc:Fallback>
        </mc:AlternateContent>
      </w:r>
      <w:r w:rsidR="00C53551">
        <w:t xml:space="preserve">Example 6c - </w:t>
      </w:r>
      <w:fldSimple w:instr=" SEQ Example_6c_- \* ARABIC ">
        <w:r w:rsidR="00830EA9">
          <w:rPr>
            <w:noProof/>
          </w:rPr>
          <w:t>6</w:t>
        </w:r>
      </w:fldSimple>
      <w:r w:rsidR="004C29D0">
        <w:rPr>
          <w:b w:val="0"/>
          <w:szCs w:val="20"/>
        </w:rPr>
        <w:t>.</w:t>
      </w:r>
      <w:r w:rsidR="004C29D0" w:rsidRPr="0050756C">
        <w:rPr>
          <w:b w:val="0"/>
          <w:szCs w:val="20"/>
        </w:rPr>
        <w:t xml:space="preserve"> </w:t>
      </w:r>
      <w:proofErr w:type="spellStart"/>
      <w:r w:rsidR="002A483A">
        <w:rPr>
          <w:i/>
          <w:szCs w:val="20"/>
        </w:rPr>
        <w:t>Quatre</w:t>
      </w:r>
      <w:proofErr w:type="spellEnd"/>
      <w:r w:rsidR="004C29D0" w:rsidRPr="00C53551">
        <w:rPr>
          <w:i/>
          <w:szCs w:val="20"/>
        </w:rPr>
        <w:t xml:space="preserve"> </w:t>
      </w:r>
      <w:proofErr w:type="spellStart"/>
      <w:r w:rsidR="004C29D0" w:rsidRPr="00C53551">
        <w:rPr>
          <w:i/>
          <w:szCs w:val="20"/>
        </w:rPr>
        <w:t>Pièces</w:t>
      </w:r>
      <w:proofErr w:type="spellEnd"/>
      <w:r w:rsidR="004C29D0" w:rsidRPr="00C53551">
        <w:rPr>
          <w:i/>
          <w:szCs w:val="20"/>
        </w:rPr>
        <w:t xml:space="preserve"> Fugitives</w:t>
      </w:r>
      <w:r w:rsidR="004C29D0" w:rsidRPr="00C53551">
        <w:rPr>
          <w:szCs w:val="20"/>
        </w:rPr>
        <w:t xml:space="preserve">, Op. 15, No. 4, mm. </w:t>
      </w:r>
      <w:r w:rsidR="003C62AE" w:rsidRPr="00C53551">
        <w:rPr>
          <w:szCs w:val="20"/>
        </w:rPr>
        <w:t>49</w:t>
      </w:r>
      <w:r w:rsidR="00C86EF3">
        <w:rPr>
          <w:szCs w:val="20"/>
        </w:rPr>
        <w:t>–</w:t>
      </w:r>
      <w:r w:rsidR="003C62AE" w:rsidRPr="00C53551">
        <w:rPr>
          <w:szCs w:val="20"/>
        </w:rPr>
        <w:t>56</w:t>
      </w:r>
      <w:r w:rsidR="004C29D0" w:rsidRPr="00C53551">
        <w:rPr>
          <w:szCs w:val="20"/>
        </w:rPr>
        <w:t>.</w:t>
      </w:r>
      <w:bookmarkEnd w:id="81"/>
    </w:p>
    <w:p w:rsidR="003D6B03" w:rsidRPr="003D6B03" w:rsidRDefault="003D6B03" w:rsidP="003D6B03">
      <w:r>
        <w:rPr>
          <w:noProof/>
        </w:rPr>
        <mc:AlternateContent>
          <mc:Choice Requires="wps">
            <w:drawing>
              <wp:anchor distT="0" distB="0" distL="114300" distR="114300" simplePos="0" relativeHeight="252088320" behindDoc="0" locked="0" layoutInCell="1" allowOverlap="1" wp14:anchorId="7A2EADD7" wp14:editId="6BD01307">
                <wp:simplePos x="0" y="0"/>
                <wp:positionH relativeFrom="column">
                  <wp:posOffset>612195</wp:posOffset>
                </wp:positionH>
                <wp:positionV relativeFrom="paragraph">
                  <wp:posOffset>60132</wp:posOffset>
                </wp:positionV>
                <wp:extent cx="1162050" cy="1404620"/>
                <wp:effectExtent l="0" t="0" r="0" b="0"/>
                <wp:wrapNone/>
                <wp:docPr id="2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1404620"/>
                        </a:xfrm>
                        <a:prstGeom prst="rect">
                          <a:avLst/>
                        </a:prstGeom>
                        <a:noFill/>
                        <a:ln w="9525">
                          <a:noFill/>
                          <a:miter lim="800000"/>
                          <a:headEnd/>
                          <a:tailEnd/>
                        </a:ln>
                      </wps:spPr>
                      <wps:txbx>
                        <w:txbxContent>
                          <w:p w:rsidR="00EF0ECC" w:rsidRPr="003D6B03" w:rsidRDefault="00EF0ECC" w:rsidP="003D6B03">
                            <w:pPr>
                              <w:rPr>
                                <w:i/>
                                <w:sz w:val="16"/>
                                <w:szCs w:val="16"/>
                              </w:rPr>
                            </w:pPr>
                            <w:proofErr w:type="gramStart"/>
                            <w:r>
                              <w:rPr>
                                <w:sz w:val="16"/>
                                <w:szCs w:val="16"/>
                              </w:rPr>
                              <w:t>2  3</w:t>
                            </w:r>
                            <w:proofErr w:type="gramEnd"/>
                            <w:r>
                              <w:rPr>
                                <w:sz w:val="16"/>
                                <w:szCs w:val="16"/>
                              </w:rPr>
                              <w:t xml:space="preserve">     2  3   </w:t>
                            </w:r>
                          </w:p>
                        </w:txbxContent>
                      </wps:txbx>
                      <wps:bodyPr rot="0" vert="horz" wrap="square" lIns="91440" tIns="45720" rIns="91440" bIns="45720" anchor="t" anchorCtr="0">
                        <a:spAutoFit/>
                      </wps:bodyPr>
                    </wps:wsp>
                  </a:graphicData>
                </a:graphic>
              </wp:anchor>
            </w:drawing>
          </mc:Choice>
          <mc:Fallback>
            <w:pict>
              <v:shape w14:anchorId="7A2EADD7" id="_x0000_s1110" type="#_x0000_t202" style="position:absolute;margin-left:48.2pt;margin-top:4.75pt;width:91.5pt;height:110.6pt;z-index:252088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" filled="f" stroked="f">
                <v:textbox style="mso-fit-shape-to-text:t">
                  <w:txbxContent>
                    <w:p w:rsidR="00EF0ECC" w:rsidRPr="003D6B03" w:rsidRDefault="00EF0ECC" w:rsidP="003D6B03">
                      <w:pPr>
                        <w:rPr>
                          <w:i/>
                          <w:sz w:val="16"/>
                          <w:szCs w:val="16"/>
                        </w:rPr>
                      </w:pPr>
                      <w:proofErr w:type="gramStart"/>
                      <w:r>
                        <w:rPr>
                          <w:sz w:val="16"/>
                          <w:szCs w:val="16"/>
                        </w:rPr>
                        <w:t>2  3</w:t>
                      </w:r>
                      <w:proofErr w:type="gramEnd"/>
                      <w:r>
                        <w:rPr>
                          <w:sz w:val="16"/>
                          <w:szCs w:val="16"/>
                        </w:rPr>
                        <w:t xml:space="preserve">     2  3   </w:t>
                      </w:r>
                    </w:p>
                  </w:txbxContent>
                </v:textbox>
              </v:shape>
            </w:pict>
          </mc:Fallback>
        </mc:AlternateContent>
      </w:r>
    </w:p>
    <w:p w:rsidR="006B3F06" w:rsidRPr="006B3F06" w:rsidRDefault="003D6B03" w:rsidP="0058557E">
      <w:pPr>
        <w:spacing w:line="480" w:lineRule="auto"/>
        <w:rPr>
          <w:highlight w:val="yellow"/>
        </w:rPr>
      </w:pPr>
      <w:r>
        <w:rPr>
          <w:noProof/>
        </w:rPr>
        <mc:AlternateContent>
          <mc:Choice Requires="wps">
            <w:drawing>
              <wp:anchor distT="0" distB="0" distL="114300" distR="114300" simplePos="0" relativeHeight="252090368" behindDoc="0" locked="0" layoutInCell="1" allowOverlap="1" wp14:anchorId="5E27C0AC" wp14:editId="36175D7A">
                <wp:simplePos x="0" y="0"/>
                <wp:positionH relativeFrom="column">
                  <wp:posOffset>422275</wp:posOffset>
                </wp:positionH>
                <wp:positionV relativeFrom="paragraph">
                  <wp:posOffset>870944</wp:posOffset>
                </wp:positionV>
                <wp:extent cx="1162050" cy="1404620"/>
                <wp:effectExtent l="0" t="0" r="0" b="0"/>
                <wp:wrapNone/>
                <wp:docPr id="2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1404620"/>
                        </a:xfrm>
                        <a:prstGeom prst="rect">
                          <a:avLst/>
                        </a:prstGeom>
                        <a:noFill/>
                        <a:ln w="9525">
                          <a:noFill/>
                          <a:miter lim="800000"/>
                          <a:headEnd/>
                          <a:tailEnd/>
                        </a:ln>
                      </wps:spPr>
                      <wps:txbx>
                        <w:txbxContent>
                          <w:p w:rsidR="00EF0ECC" w:rsidRDefault="00EF0ECC" w:rsidP="003D6B03">
                            <w:pPr>
                              <w:rPr>
                                <w:sz w:val="16"/>
                                <w:szCs w:val="16"/>
                              </w:rPr>
                            </w:pPr>
                            <w:r>
                              <w:rPr>
                                <w:sz w:val="16"/>
                                <w:szCs w:val="16"/>
                              </w:rPr>
                              <w:t>1    2          1       2      3</w:t>
                            </w:r>
                          </w:p>
                          <w:p w:rsidR="00EF0ECC" w:rsidRPr="00CA7EE3" w:rsidRDefault="00EF0ECC" w:rsidP="003D6B03">
                            <w:pPr>
                              <w:rPr>
                                <w:sz w:val="16"/>
                                <w:szCs w:val="16"/>
                              </w:rPr>
                            </w:pPr>
                            <w:r>
                              <w:rPr>
                                <w:sz w:val="16"/>
                                <w:szCs w:val="16"/>
                              </w:rPr>
                              <w:t>3    4          3       4      5</w:t>
                            </w:r>
                          </w:p>
                        </w:txbxContent>
                      </wps:txbx>
                      <wps:bodyPr rot="0" vert="horz" wrap="square" lIns="91440" tIns="45720" rIns="91440" bIns="45720" anchor="t" anchorCtr="0">
                        <a:spAutoFit/>
                      </wps:bodyPr>
                    </wps:wsp>
                  </a:graphicData>
                </a:graphic>
              </wp:anchor>
            </w:drawing>
          </mc:Choice>
          <mc:Fallback>
            <w:pict>
              <v:shape w14:anchorId="5E27C0AC" id="_x0000_s1111" type="#_x0000_t202" style="position:absolute;margin-left:33.25pt;margin-top:68.6pt;width:91.5pt;height:110.6pt;z-index:252090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" filled="f" stroked="f">
                <v:textbox style="mso-fit-shape-to-text:t">
                  <w:txbxContent>
                    <w:p w:rsidR="00EF0ECC" w:rsidRDefault="00EF0ECC" w:rsidP="003D6B03">
                      <w:pPr>
                        <w:rPr>
                          <w:sz w:val="16"/>
                          <w:szCs w:val="16"/>
                        </w:rPr>
                      </w:pPr>
                      <w:r>
                        <w:rPr>
                          <w:sz w:val="16"/>
                          <w:szCs w:val="16"/>
                        </w:rPr>
                        <w:t>1    2          1       2      3</w:t>
                      </w:r>
                    </w:p>
                    <w:p w:rsidR="00EF0ECC" w:rsidRPr="00CA7EE3" w:rsidRDefault="00EF0ECC" w:rsidP="003D6B03">
                      <w:pPr>
                        <w:rPr>
                          <w:sz w:val="16"/>
                          <w:szCs w:val="16"/>
                        </w:rPr>
                      </w:pPr>
                      <w:r>
                        <w:rPr>
                          <w:sz w:val="16"/>
                          <w:szCs w:val="16"/>
                        </w:rPr>
                        <w:t>3    4          3       4      5</w:t>
                      </w:r>
                    </w:p>
                  </w:txbxContent>
                </v:textbox>
              </v:shape>
            </w:pict>
          </mc:Fallback>
        </mc:AlternateContent>
      </w:r>
      <w:r w:rsidR="003C62AE">
        <w:rPr>
          <w:noProof/>
        </w:rPr>
        <w:drawing>
          <wp:inline distT="0" distB="0" distL="0" distR="0">
            <wp:extent cx="5369514" cy="1017917"/>
            <wp:effectExtent l="0" t="0" r="3175" b="0"/>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scan0002.jpg"/>
                    <pic:cNvPicPr/>
                  </pic:nvPicPr>
                  <pic:blipFill rotWithShape="1">
                    <a:blip r:embed="rId64" cstate="print">
                      <a:biLevel thresh="75000"/>
                      <a:extLst>
                        <a:ext uri="{28A0092B-C50C-407E-A947-70E740481C1C}">
                          <a14:useLocalDpi xmlns:a14="http://schemas.microsoft.com/office/drawing/2010/main" val="0"/>
                        </a:ext>
                      </a:extLst>
                    </a:blip>
                    <a:srcRect l="2790" t="84642" r="3656" b="1962"/>
                    <a:stretch/>
                  </pic:blipFill>
                  <pic:spPr bwMode="auto">
                    <a:xfrm>
                      <a:off x="0" y="0"/>
                      <a:ext cx="5390831" cy="1021958"/>
                    </a:xfrm>
                    <a:prstGeom prst="rect">
                      <a:avLst/>
                    </a:prstGeom>
                    <a:ln>
                      <a:noFill/>
                    </a:ln>
                    <a:extLst>
                      <a:ext uri="{53640926-AAD7-44D8-BBD7-CCE9431645EC}">
                        <a14:shadowObscured xmlns:a14="http://schemas.microsoft.com/office/drawing/2010/main"/>
                      </a:ext>
                    </a:extLst>
                  </pic:spPr>
                </pic:pic>
              </a:graphicData>
            </a:graphic>
          </wp:inline>
        </w:drawing>
      </w:r>
    </w:p>
    <w:p w:rsidR="005B3088" w:rsidRDefault="00FB5D14" w:rsidP="000D4A67">
      <w:pPr>
        <w:spacing w:line="480" w:lineRule="auto"/>
        <w:ind w:firstLine="720"/>
      </w:pPr>
      <w:r>
        <w:lastRenderedPageBreak/>
        <w:t>The off-beat accents in mm. 64</w:t>
      </w:r>
      <w:r w:rsidR="002000D9">
        <w:t>–</w:t>
      </w:r>
      <w:r>
        <w:t>68</w:t>
      </w:r>
      <w:r w:rsidR="000D4A67">
        <w:t xml:space="preserve"> blur the meter and provide a break from the</w:t>
      </w:r>
      <w:r w:rsidR="00D113F2">
        <w:t xml:space="preserve"> </w:t>
      </w:r>
      <w:r w:rsidR="000D4A67">
        <w:t>preceding legato passages</w:t>
      </w:r>
      <w:r w:rsidR="003E05E5">
        <w:t xml:space="preserve">. </w:t>
      </w:r>
      <w:r w:rsidR="000D4A67">
        <w:t xml:space="preserve">Here, bringing out the moving notes, rather than simply the tops of chords, is effective. In practice, one could leave out the </w:t>
      </w:r>
      <w:r w:rsidR="00B44677">
        <w:t>held</w:t>
      </w:r>
      <w:r w:rsidR="000D4A67">
        <w:t xml:space="preserve"> notes to better hear the moving voices. </w:t>
      </w:r>
    </w:p>
    <w:p w:rsidR="004C29D0" w:rsidRDefault="00D113F2" w:rsidP="00C53551">
      <w:pPr>
        <w:pStyle w:val="Caption"/>
      </w:pPr>
      <w:bookmarkStart w:id="82" w:name="_Toc443166536"/>
      <w:r>
        <w:rPr>
          <w:noProof/>
        </w:rPr>
        <mc:AlternateContent>
          <mc:Choice Requires="wps">
            <w:drawing>
              <wp:anchor distT="45720" distB="45720" distL="114300" distR="114300" simplePos="0" relativeHeight="251920384" behindDoc="0" locked="0" layoutInCell="1" allowOverlap="1" wp14:anchorId="4D9C6337" wp14:editId="03971052">
                <wp:simplePos x="0" y="0"/>
                <wp:positionH relativeFrom="column">
                  <wp:posOffset>44450</wp:posOffset>
                </wp:positionH>
                <wp:positionV relativeFrom="paragraph">
                  <wp:posOffset>130810</wp:posOffset>
                </wp:positionV>
                <wp:extent cx="422695" cy="387985"/>
                <wp:effectExtent l="0" t="0" r="0" b="0"/>
                <wp:wrapNone/>
                <wp:docPr id="2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695" cy="387985"/>
                        </a:xfrm>
                        <a:prstGeom prst="rect">
                          <a:avLst/>
                        </a:prstGeom>
                        <a:noFill/>
                        <a:ln w="9525">
                          <a:noFill/>
                          <a:miter lim="800000"/>
                          <a:headEnd/>
                          <a:tailEnd/>
                        </a:ln>
                      </wps:spPr>
                      <wps:txbx>
                        <w:txbxContent>
                          <w:p w:rsidR="00EF0ECC" w:rsidRPr="005E11AB" w:rsidRDefault="00EF0ECC" w:rsidP="00D113F2">
                            <w:pPr>
                              <w:rPr>
                                <w:sz w:val="20"/>
                                <w:szCs w:val="20"/>
                              </w:rPr>
                            </w:pPr>
                            <w:r w:rsidRPr="005E11AB">
                              <w:rPr>
                                <w:sz w:val="20"/>
                                <w:szCs w:val="20"/>
                              </w:rPr>
                              <w:t>64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9C6337" id="_x0000_s1112" type="#_x0000_t202" style="position:absolute;left:0;text-align:left;margin-left:3.5pt;margin-top:10.3pt;width:33.3pt;height:30.55pt;z-index:251920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" filled="f" stroked="f">
                <v:textbox>
                  <w:txbxContent>
                    <w:p w:rsidR="00EF0ECC" w:rsidRPr="005E11AB" w:rsidRDefault="00EF0ECC" w:rsidP="00D113F2">
                      <w:pPr>
                        <w:rPr>
                          <w:sz w:val="20"/>
                          <w:szCs w:val="20"/>
                        </w:rPr>
                      </w:pPr>
                      <w:r w:rsidRPr="005E11AB">
                        <w:rPr>
                          <w:sz w:val="20"/>
                          <w:szCs w:val="20"/>
                        </w:rPr>
                        <w:t>64</w:t>
                      </w:r>
                    </w:p>
                  </w:txbxContent>
                </v:textbox>
              </v:shape>
            </w:pict>
          </mc:Fallback>
        </mc:AlternateContent>
      </w:r>
      <w:r w:rsidR="00C53551">
        <w:t xml:space="preserve">Example 6c - </w:t>
      </w:r>
      <w:fldSimple w:instr=" SEQ Example_6c_- \* ARABIC ">
        <w:r w:rsidR="00830EA9">
          <w:rPr>
            <w:noProof/>
          </w:rPr>
          <w:t>7</w:t>
        </w:r>
      </w:fldSimple>
      <w:r w:rsidR="004C29D0">
        <w:rPr>
          <w:b w:val="0"/>
          <w:szCs w:val="20"/>
        </w:rPr>
        <w:t>.</w:t>
      </w:r>
      <w:r w:rsidR="004C29D0" w:rsidRPr="0050756C">
        <w:rPr>
          <w:b w:val="0"/>
          <w:szCs w:val="20"/>
        </w:rPr>
        <w:t xml:space="preserve"> </w:t>
      </w:r>
      <w:proofErr w:type="spellStart"/>
      <w:r w:rsidR="002A483A">
        <w:rPr>
          <w:i/>
          <w:szCs w:val="20"/>
        </w:rPr>
        <w:t>Quatre</w:t>
      </w:r>
      <w:proofErr w:type="spellEnd"/>
      <w:r w:rsidR="004C29D0" w:rsidRPr="00C53551">
        <w:rPr>
          <w:i/>
          <w:szCs w:val="20"/>
        </w:rPr>
        <w:t xml:space="preserve"> </w:t>
      </w:r>
      <w:proofErr w:type="spellStart"/>
      <w:r w:rsidR="004C29D0" w:rsidRPr="00C53551">
        <w:rPr>
          <w:i/>
          <w:szCs w:val="20"/>
        </w:rPr>
        <w:t>Pièces</w:t>
      </w:r>
      <w:proofErr w:type="spellEnd"/>
      <w:r w:rsidR="004C29D0" w:rsidRPr="00C53551">
        <w:rPr>
          <w:i/>
          <w:szCs w:val="20"/>
        </w:rPr>
        <w:t xml:space="preserve"> Fugitives</w:t>
      </w:r>
      <w:r w:rsidR="004C29D0" w:rsidRPr="00C53551">
        <w:rPr>
          <w:szCs w:val="20"/>
        </w:rPr>
        <w:t xml:space="preserve">, Op. 15, No. 4, mm. </w:t>
      </w:r>
      <w:r w:rsidR="00805999" w:rsidRPr="00C53551">
        <w:rPr>
          <w:szCs w:val="20"/>
        </w:rPr>
        <w:t>64</w:t>
      </w:r>
      <w:r w:rsidR="00C86EF3">
        <w:rPr>
          <w:szCs w:val="20"/>
        </w:rPr>
        <w:t>–</w:t>
      </w:r>
      <w:r w:rsidR="00805999" w:rsidRPr="00C53551">
        <w:rPr>
          <w:szCs w:val="20"/>
        </w:rPr>
        <w:t>68</w:t>
      </w:r>
      <w:r w:rsidR="004C29D0" w:rsidRPr="00C53551">
        <w:rPr>
          <w:szCs w:val="20"/>
        </w:rPr>
        <w:t>.</w:t>
      </w:r>
      <w:bookmarkEnd w:id="82"/>
    </w:p>
    <w:p w:rsidR="003C62AE" w:rsidRDefault="001C309B" w:rsidP="0058557E">
      <w:pPr>
        <w:spacing w:line="480" w:lineRule="auto"/>
      </w:pPr>
      <w:r>
        <w:rPr>
          <w:noProof/>
        </w:rPr>
        <mc:AlternateContent>
          <mc:Choice Requires="wps">
            <w:drawing>
              <wp:anchor distT="0" distB="0" distL="114300" distR="114300" simplePos="0" relativeHeight="252030976" behindDoc="0" locked="0" layoutInCell="1" allowOverlap="1" wp14:anchorId="5052083D" wp14:editId="7612DD88">
                <wp:simplePos x="0" y="0"/>
                <wp:positionH relativeFrom="column">
                  <wp:posOffset>747392</wp:posOffset>
                </wp:positionH>
                <wp:positionV relativeFrom="paragraph">
                  <wp:posOffset>992455</wp:posOffset>
                </wp:positionV>
                <wp:extent cx="154940" cy="378231"/>
                <wp:effectExtent l="2857" t="0" r="19368" b="19367"/>
                <wp:wrapNone/>
                <wp:docPr id="337" name="Left Bracket 337"/>
                <wp:cNvGraphicFramePr/>
                <a:graphic xmlns:a="http://schemas.openxmlformats.org/drawingml/2006/main">
                  <a:graphicData uri="http://schemas.microsoft.com/office/word/2010/wordprocessingShape">
                    <wps:wsp>
                      <wps:cNvSpPr/>
                      <wps:spPr>
                        <a:xfrm rot="16200000">
                          <a:off x="0" y="0"/>
                          <a:ext cx="154940" cy="378231"/>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E7CE890" id="Left Bracket 337" o:spid="_x0000_s1026" type="#_x0000_t85" style="position:absolute;margin-left:58.85pt;margin-top:78.15pt;width:12.2pt;height:29.8pt;rotation:-90;z-index:252030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" adj="737" strokecolor="black [3213]" strokeweight=".5pt">
                <v:stroke joinstyle="miter"/>
              </v:shape>
            </w:pict>
          </mc:Fallback>
        </mc:AlternateContent>
      </w:r>
      <w:r>
        <w:rPr>
          <w:noProof/>
        </w:rPr>
        <mc:AlternateContent>
          <mc:Choice Requires="wps">
            <w:drawing>
              <wp:anchor distT="0" distB="0" distL="114300" distR="114300" simplePos="0" relativeHeight="252033024" behindDoc="0" locked="0" layoutInCell="1" allowOverlap="1" wp14:anchorId="4BFDFE9B" wp14:editId="6A1D5786">
                <wp:simplePos x="0" y="0"/>
                <wp:positionH relativeFrom="column">
                  <wp:posOffset>1187763</wp:posOffset>
                </wp:positionH>
                <wp:positionV relativeFrom="paragraph">
                  <wp:posOffset>989649</wp:posOffset>
                </wp:positionV>
                <wp:extent cx="154940" cy="383841"/>
                <wp:effectExtent l="0" t="0" r="16510" b="16510"/>
                <wp:wrapNone/>
                <wp:docPr id="338" name="Left Bracket 338"/>
                <wp:cNvGraphicFramePr/>
                <a:graphic xmlns:a="http://schemas.openxmlformats.org/drawingml/2006/main">
                  <a:graphicData uri="http://schemas.microsoft.com/office/word/2010/wordprocessingShape">
                    <wps:wsp>
                      <wps:cNvSpPr/>
                      <wps:spPr>
                        <a:xfrm rot="16200000">
                          <a:off x="0" y="0"/>
                          <a:ext cx="154940" cy="383841"/>
                        </a:xfrm>
                        <a:prstGeom prst="leftBracke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2A2A83A" id="Left Bracket 338" o:spid="_x0000_s1026" type="#_x0000_t85" style="position:absolute;margin-left:93.5pt;margin-top:77.95pt;width:12.2pt;height:30.2pt;rotation:-90;z-index:2520330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" adj="727" strokecolor="windowText" strokeweight=".5pt">
                <v:stroke joinstyle="miter"/>
              </v:shape>
            </w:pict>
          </mc:Fallback>
        </mc:AlternateContent>
      </w:r>
      <w:r>
        <w:rPr>
          <w:noProof/>
        </w:rPr>
        <mc:AlternateContent>
          <mc:Choice Requires="wps">
            <w:drawing>
              <wp:anchor distT="0" distB="0" distL="114300" distR="114300" simplePos="0" relativeHeight="252035072" behindDoc="0" locked="0" layoutInCell="1" allowOverlap="1" wp14:anchorId="02B39A02" wp14:editId="3F27E889">
                <wp:simplePos x="0" y="0"/>
                <wp:positionH relativeFrom="column">
                  <wp:posOffset>1701061</wp:posOffset>
                </wp:positionH>
                <wp:positionV relativeFrom="paragraph">
                  <wp:posOffset>1110260</wp:posOffset>
                </wp:positionV>
                <wp:extent cx="154940" cy="389451"/>
                <wp:effectExtent l="0" t="2858" r="13653" b="13652"/>
                <wp:wrapNone/>
                <wp:docPr id="341" name="Left Bracket 341"/>
                <wp:cNvGraphicFramePr/>
                <a:graphic xmlns:a="http://schemas.openxmlformats.org/drawingml/2006/main">
                  <a:graphicData uri="http://schemas.microsoft.com/office/word/2010/wordprocessingShape">
                    <wps:wsp>
                      <wps:cNvSpPr/>
                      <wps:spPr>
                        <a:xfrm rot="16200000">
                          <a:off x="0" y="0"/>
                          <a:ext cx="154940" cy="389451"/>
                        </a:xfrm>
                        <a:prstGeom prst="leftBracke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C7F1929" id="Left Bracket 341" o:spid="_x0000_s1026" type="#_x0000_t85" style="position:absolute;margin-left:133.95pt;margin-top:87.4pt;width:12.2pt;height:30.65pt;rotation:-90;z-index:252035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" adj="716" strokecolor="windowText" strokeweight=".5pt">
                <v:stroke joinstyle="miter"/>
              </v:shape>
            </w:pict>
          </mc:Fallback>
        </mc:AlternateContent>
      </w:r>
      <w:r>
        <w:rPr>
          <w:noProof/>
        </w:rPr>
        <mc:AlternateContent>
          <mc:Choice Requires="wps">
            <w:drawing>
              <wp:anchor distT="0" distB="0" distL="114300" distR="114300" simplePos="0" relativeHeight="252037120" behindDoc="0" locked="0" layoutInCell="1" allowOverlap="1" wp14:anchorId="7910B73F" wp14:editId="1152D6D0">
                <wp:simplePos x="0" y="0"/>
                <wp:positionH relativeFrom="column">
                  <wp:posOffset>2278872</wp:posOffset>
                </wp:positionH>
                <wp:positionV relativeFrom="paragraph">
                  <wp:posOffset>1014894</wp:posOffset>
                </wp:positionV>
                <wp:extent cx="155276" cy="580185"/>
                <wp:effectExtent l="0" t="2858" r="13653" b="13652"/>
                <wp:wrapNone/>
                <wp:docPr id="342" name="Left Bracket 342"/>
                <wp:cNvGraphicFramePr/>
                <a:graphic xmlns:a="http://schemas.openxmlformats.org/drawingml/2006/main">
                  <a:graphicData uri="http://schemas.microsoft.com/office/word/2010/wordprocessingShape">
                    <wps:wsp>
                      <wps:cNvSpPr/>
                      <wps:spPr>
                        <a:xfrm rot="16200000">
                          <a:off x="0" y="0"/>
                          <a:ext cx="155276" cy="580185"/>
                        </a:xfrm>
                        <a:prstGeom prst="leftBracke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EC17A84" id="Left Bracket 342" o:spid="_x0000_s1026" type="#_x0000_t85" style="position:absolute;margin-left:179.45pt;margin-top:79.9pt;width:12.25pt;height:45.7pt;rotation:-90;z-index:252037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" adj="482" strokecolor="windowText" strokeweight=".5pt">
                <v:stroke joinstyle="miter"/>
              </v:shape>
            </w:pict>
          </mc:Fallback>
        </mc:AlternateContent>
      </w:r>
      <w:r w:rsidR="0056662C">
        <w:rPr>
          <w:noProof/>
        </w:rPr>
        <mc:AlternateContent>
          <mc:Choice Requires="wps">
            <w:drawing>
              <wp:anchor distT="0" distB="0" distL="114300" distR="114300" simplePos="0" relativeHeight="251909120" behindDoc="0" locked="0" layoutInCell="1" allowOverlap="1" wp14:anchorId="4B5226C2" wp14:editId="29A5BE97">
                <wp:simplePos x="0" y="0"/>
                <wp:positionH relativeFrom="column">
                  <wp:posOffset>464212</wp:posOffset>
                </wp:positionH>
                <wp:positionV relativeFrom="paragraph">
                  <wp:posOffset>1099134</wp:posOffset>
                </wp:positionV>
                <wp:extent cx="521713" cy="106587"/>
                <wp:effectExtent l="0" t="0" r="12065" b="27305"/>
                <wp:wrapNone/>
                <wp:docPr id="290" name="Rectangle 290"/>
                <wp:cNvGraphicFramePr/>
                <a:graphic xmlns:a="http://schemas.openxmlformats.org/drawingml/2006/main">
                  <a:graphicData uri="http://schemas.microsoft.com/office/word/2010/wordprocessingShape">
                    <wps:wsp>
                      <wps:cNvSpPr/>
                      <wps:spPr>
                        <a:xfrm>
                          <a:off x="0" y="0"/>
                          <a:ext cx="521713" cy="10658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312AD8" id="Rectangle 290" o:spid="_x0000_s1026" style="position:absolute;margin-left:36.55pt;margin-top:86.55pt;width:41.1pt;height:8.4pt;z-index:251909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" fillcolor="white [3212]" strokecolor="white [3212]" strokeweight="1pt"/>
            </w:pict>
          </mc:Fallback>
        </mc:AlternateContent>
      </w:r>
      <w:r w:rsidR="003C62AE">
        <w:rPr>
          <w:noProof/>
        </w:rPr>
        <w:drawing>
          <wp:inline distT="0" distB="0" distL="0" distR="0" wp14:anchorId="568D5FBA" wp14:editId="089E373E">
            <wp:extent cx="414020" cy="1159591"/>
            <wp:effectExtent l="0" t="0" r="5080" b="2540"/>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scan0003.jpg"/>
                    <pic:cNvPicPr/>
                  </pic:nvPicPr>
                  <pic:blipFill rotWithShape="1">
                    <a:blip r:embed="rId65" cstate="print">
                      <a:biLevel thresh="75000"/>
                      <a:extLst>
                        <a:ext uri="{28A0092B-C50C-407E-A947-70E740481C1C}">
                          <a14:useLocalDpi xmlns:a14="http://schemas.microsoft.com/office/drawing/2010/main" val="0"/>
                        </a:ext>
                      </a:extLst>
                    </a:blip>
                    <a:srcRect l="1971" t="1288" r="91408" b="84171"/>
                    <a:stretch/>
                  </pic:blipFill>
                  <pic:spPr bwMode="auto">
                    <a:xfrm>
                      <a:off x="0" y="0"/>
                      <a:ext cx="424083" cy="1187776"/>
                    </a:xfrm>
                    <a:prstGeom prst="rect">
                      <a:avLst/>
                    </a:prstGeom>
                    <a:ln>
                      <a:noFill/>
                    </a:ln>
                    <a:extLst>
                      <a:ext uri="{53640926-AAD7-44D8-BBD7-CCE9431645EC}">
                        <a14:shadowObscured xmlns:a14="http://schemas.microsoft.com/office/drawing/2010/main"/>
                      </a:ext>
                    </a:extLst>
                  </pic:spPr>
                </pic:pic>
              </a:graphicData>
            </a:graphic>
          </wp:inline>
        </w:drawing>
      </w:r>
      <w:r w:rsidR="00401C81">
        <w:rPr>
          <w:noProof/>
        </w:rPr>
        <w:drawing>
          <wp:inline distT="0" distB="0" distL="0" distR="0" wp14:anchorId="38BA02BE" wp14:editId="5307F5DC">
            <wp:extent cx="2587925" cy="1178529"/>
            <wp:effectExtent l="0" t="0" r="3175" b="3175"/>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scan0003.jpg"/>
                    <pic:cNvPicPr/>
                  </pic:nvPicPr>
                  <pic:blipFill rotWithShape="1">
                    <a:blip r:embed="rId66" cstate="print">
                      <a:biLevel thresh="75000"/>
                      <a:extLst>
                        <a:ext uri="{28A0092B-C50C-407E-A947-70E740481C1C}">
                          <a14:useLocalDpi xmlns:a14="http://schemas.microsoft.com/office/drawing/2010/main" val="0"/>
                        </a:ext>
                      </a:extLst>
                    </a:blip>
                    <a:srcRect l="54787" t="1288" r="4486" b="84171"/>
                    <a:stretch/>
                  </pic:blipFill>
                  <pic:spPr bwMode="auto">
                    <a:xfrm>
                      <a:off x="0" y="0"/>
                      <a:ext cx="2605923" cy="1186725"/>
                    </a:xfrm>
                    <a:prstGeom prst="rect">
                      <a:avLst/>
                    </a:prstGeom>
                    <a:ln>
                      <a:noFill/>
                    </a:ln>
                    <a:extLst>
                      <a:ext uri="{53640926-AAD7-44D8-BBD7-CCE9431645EC}">
                        <a14:shadowObscured xmlns:a14="http://schemas.microsoft.com/office/drawing/2010/main"/>
                      </a:ext>
                    </a:extLst>
                  </pic:spPr>
                </pic:pic>
              </a:graphicData>
            </a:graphic>
          </wp:inline>
        </w:drawing>
      </w:r>
    </w:p>
    <w:p w:rsidR="001C309B" w:rsidRDefault="001C309B" w:rsidP="0058557E">
      <w:pPr>
        <w:spacing w:line="480" w:lineRule="auto"/>
      </w:pPr>
    </w:p>
    <w:p w:rsidR="000D4A67" w:rsidRDefault="000D4A67" w:rsidP="0058557E">
      <w:pPr>
        <w:spacing w:line="480" w:lineRule="auto"/>
      </w:pPr>
      <w:r>
        <w:t xml:space="preserve">Since it is impossible to physically connect all the slurred notes with fingers, a more specific pedaling suggestion is included </w:t>
      </w:r>
      <w:r w:rsidR="001C309B">
        <w:t>underneath</w:t>
      </w:r>
      <w:r>
        <w:t xml:space="preserve"> Example 6c - 7</w:t>
      </w:r>
      <w:r w:rsidR="001C309B">
        <w:t>, in addition to Clara’s own indications</w:t>
      </w:r>
      <w:r>
        <w:t xml:space="preserve">. </w:t>
      </w:r>
    </w:p>
    <w:p w:rsidR="00A809FD" w:rsidRDefault="00822111" w:rsidP="0058557E">
      <w:pPr>
        <w:spacing w:line="480" w:lineRule="auto"/>
      </w:pPr>
      <w:r>
        <w:tab/>
        <w:t>Particularly in the B secti</w:t>
      </w:r>
      <w:r w:rsidR="00D113F2">
        <w:t>on,</w:t>
      </w:r>
      <w:r w:rsidR="001C309B">
        <w:t xml:space="preserve"> some</w:t>
      </w:r>
      <w:r w:rsidR="00D113F2">
        <w:t xml:space="preserve"> phrases end abruptly</w:t>
      </w:r>
      <w:r w:rsidR="00401C81">
        <w:t xml:space="preserve">, often </w:t>
      </w:r>
      <w:r w:rsidR="00226E95">
        <w:t>with a cadence</w:t>
      </w:r>
      <w:r w:rsidR="00401C81">
        <w:t xml:space="preserve"> </w:t>
      </w:r>
      <w:r>
        <w:t xml:space="preserve">on the third beat of a measure </w:t>
      </w:r>
      <w:r w:rsidR="001C309B">
        <w:t>(the transition betwe</w:t>
      </w:r>
      <w:r w:rsidR="00A21522">
        <w:t>en mm. 56 and 57 in Example 6c -</w:t>
      </w:r>
      <w:r w:rsidR="001C309B">
        <w:t xml:space="preserve"> 8) before</w:t>
      </w:r>
      <w:r>
        <w:t xml:space="preserve"> the next phrase </w:t>
      </w:r>
      <w:r w:rsidR="00D113F2">
        <w:t xml:space="preserve">begins </w:t>
      </w:r>
      <w:r w:rsidR="001C309B">
        <w:t xml:space="preserve">on the following downbeat. </w:t>
      </w:r>
    </w:p>
    <w:p w:rsidR="004C29D0" w:rsidRDefault="00D113F2" w:rsidP="00C53551">
      <w:pPr>
        <w:pStyle w:val="Caption"/>
      </w:pPr>
      <w:bookmarkStart w:id="83" w:name="_Toc443166537"/>
      <w:r>
        <w:rPr>
          <w:noProof/>
        </w:rPr>
        <mc:AlternateContent>
          <mc:Choice Requires="wps">
            <w:drawing>
              <wp:anchor distT="45720" distB="45720" distL="114300" distR="114300" simplePos="0" relativeHeight="251922432" behindDoc="0" locked="0" layoutInCell="1" allowOverlap="1" wp14:anchorId="79B08594" wp14:editId="04017169">
                <wp:simplePos x="0" y="0"/>
                <wp:positionH relativeFrom="column">
                  <wp:posOffset>-8255</wp:posOffset>
                </wp:positionH>
                <wp:positionV relativeFrom="paragraph">
                  <wp:posOffset>222885</wp:posOffset>
                </wp:positionV>
                <wp:extent cx="422695" cy="387985"/>
                <wp:effectExtent l="0" t="0" r="0" b="0"/>
                <wp:wrapNone/>
                <wp:docPr id="2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695" cy="387985"/>
                        </a:xfrm>
                        <a:prstGeom prst="rect">
                          <a:avLst/>
                        </a:prstGeom>
                        <a:noFill/>
                        <a:ln w="9525">
                          <a:noFill/>
                          <a:miter lim="800000"/>
                          <a:headEnd/>
                          <a:tailEnd/>
                        </a:ln>
                      </wps:spPr>
                      <wps:txbx>
                        <w:txbxContent>
                          <w:p w:rsidR="00EF0ECC" w:rsidRPr="00DF678C" w:rsidRDefault="00EF0ECC" w:rsidP="00D113F2">
                            <w:pPr>
                              <w:rPr>
                                <w:sz w:val="20"/>
                                <w:szCs w:val="20"/>
                              </w:rPr>
                            </w:pPr>
                            <w:r w:rsidRPr="00DF678C">
                              <w:rPr>
                                <w:sz w:val="20"/>
                                <w:szCs w:val="20"/>
                              </w:rPr>
                              <w:t>55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B08594" id="_x0000_s1113" type="#_x0000_t202" style="position:absolute;left:0;text-align:left;margin-left:-.65pt;margin-top:17.55pt;width:33.3pt;height:30.55pt;z-index:251922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" filled="f" stroked="f">
                <v:textbox>
                  <w:txbxContent>
                    <w:p w:rsidR="00EF0ECC" w:rsidRPr="00DF678C" w:rsidRDefault="00EF0ECC" w:rsidP="00D113F2">
                      <w:pPr>
                        <w:rPr>
                          <w:sz w:val="20"/>
                          <w:szCs w:val="20"/>
                        </w:rPr>
                      </w:pPr>
                      <w:r w:rsidRPr="00DF678C">
                        <w:rPr>
                          <w:sz w:val="20"/>
                          <w:szCs w:val="20"/>
                        </w:rPr>
                        <w:t>55</w:t>
                      </w:r>
                    </w:p>
                  </w:txbxContent>
                </v:textbox>
              </v:shape>
            </w:pict>
          </mc:Fallback>
        </mc:AlternateContent>
      </w:r>
      <w:r w:rsidR="00C53551">
        <w:t xml:space="preserve">Example 6c - </w:t>
      </w:r>
      <w:fldSimple w:instr=" SEQ Example_6c_- \* ARABIC ">
        <w:r w:rsidR="00830EA9">
          <w:rPr>
            <w:noProof/>
          </w:rPr>
          <w:t>8</w:t>
        </w:r>
      </w:fldSimple>
      <w:r w:rsidR="004C29D0" w:rsidRPr="0056662C">
        <w:rPr>
          <w:b w:val="0"/>
          <w:szCs w:val="20"/>
        </w:rPr>
        <w:t xml:space="preserve">. </w:t>
      </w:r>
      <w:proofErr w:type="spellStart"/>
      <w:r w:rsidR="002A483A">
        <w:rPr>
          <w:i/>
          <w:szCs w:val="20"/>
        </w:rPr>
        <w:t>Quatre</w:t>
      </w:r>
      <w:proofErr w:type="spellEnd"/>
      <w:r w:rsidR="004C29D0" w:rsidRPr="00C53551">
        <w:rPr>
          <w:i/>
          <w:szCs w:val="20"/>
        </w:rPr>
        <w:t xml:space="preserve"> </w:t>
      </w:r>
      <w:proofErr w:type="spellStart"/>
      <w:r w:rsidR="004C29D0" w:rsidRPr="00C53551">
        <w:rPr>
          <w:i/>
          <w:szCs w:val="20"/>
        </w:rPr>
        <w:t>Pièces</w:t>
      </w:r>
      <w:proofErr w:type="spellEnd"/>
      <w:r w:rsidR="004C29D0" w:rsidRPr="00C53551">
        <w:rPr>
          <w:i/>
          <w:szCs w:val="20"/>
        </w:rPr>
        <w:t xml:space="preserve"> Fugitives</w:t>
      </w:r>
      <w:r w:rsidR="004C29D0" w:rsidRPr="00C53551">
        <w:rPr>
          <w:szCs w:val="20"/>
        </w:rPr>
        <w:t xml:space="preserve">, Op. 15, No. 4, mm. </w:t>
      </w:r>
      <w:r w:rsidR="0056662C" w:rsidRPr="00C53551">
        <w:rPr>
          <w:szCs w:val="20"/>
        </w:rPr>
        <w:t>55</w:t>
      </w:r>
      <w:r w:rsidR="00C86EF3">
        <w:rPr>
          <w:szCs w:val="20"/>
        </w:rPr>
        <w:t>–</w:t>
      </w:r>
      <w:r w:rsidR="0056662C" w:rsidRPr="00C53551">
        <w:rPr>
          <w:szCs w:val="20"/>
        </w:rPr>
        <w:t>60</w:t>
      </w:r>
      <w:r w:rsidR="004C29D0" w:rsidRPr="00C53551">
        <w:rPr>
          <w:szCs w:val="20"/>
        </w:rPr>
        <w:t>.</w:t>
      </w:r>
      <w:bookmarkEnd w:id="83"/>
    </w:p>
    <w:p w:rsidR="00805999" w:rsidRDefault="00805999" w:rsidP="0058557E">
      <w:pPr>
        <w:spacing w:line="480" w:lineRule="auto"/>
        <w:rPr>
          <w:highlight w:val="yellow"/>
        </w:rPr>
      </w:pPr>
      <w:r>
        <w:rPr>
          <w:noProof/>
        </w:rPr>
        <w:drawing>
          <wp:inline distT="0" distB="0" distL="0" distR="0">
            <wp:extent cx="362197" cy="1023664"/>
            <wp:effectExtent l="0" t="0" r="0" b="508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scan0002.jpg"/>
                    <pic:cNvPicPr/>
                  </pic:nvPicPr>
                  <pic:blipFill rotWithShape="1">
                    <a:blip r:embed="rId67" cstate="print">
                      <a:biLevel thresh="75000"/>
                      <a:extLst>
                        <a:ext uri="{28A0092B-C50C-407E-A947-70E740481C1C}">
                          <a14:useLocalDpi xmlns:a14="http://schemas.microsoft.com/office/drawing/2010/main" val="0"/>
                        </a:ext>
                      </a:extLst>
                    </a:blip>
                    <a:srcRect l="3062" t="84493" r="90668" b="2122"/>
                    <a:stretch/>
                  </pic:blipFill>
                  <pic:spPr bwMode="auto">
                    <a:xfrm>
                      <a:off x="0" y="0"/>
                      <a:ext cx="370859" cy="1048145"/>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78FEA623" wp14:editId="5C38959C">
            <wp:extent cx="1176358" cy="1060049"/>
            <wp:effectExtent l="0" t="0" r="5080" b="6985"/>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scan0002.jpg"/>
                    <pic:cNvPicPr/>
                  </pic:nvPicPr>
                  <pic:blipFill rotWithShape="1">
                    <a:blip r:embed="rId68" cstate="print">
                      <a:biLevel thresh="75000"/>
                      <a:extLst>
                        <a:ext uri="{28A0092B-C50C-407E-A947-70E740481C1C}">
                          <a14:useLocalDpi xmlns:a14="http://schemas.microsoft.com/office/drawing/2010/main" val="0"/>
                        </a:ext>
                      </a:extLst>
                    </a:blip>
                    <a:srcRect l="75232" t="84493" r="4851" b="1950"/>
                    <a:stretch/>
                  </pic:blipFill>
                  <pic:spPr bwMode="auto">
                    <a:xfrm>
                      <a:off x="0" y="0"/>
                      <a:ext cx="1182108" cy="1065230"/>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1638795" cy="1156466"/>
            <wp:effectExtent l="0" t="0" r="0" b="5715"/>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scan0003.jpg"/>
                    <pic:cNvPicPr/>
                  </pic:nvPicPr>
                  <pic:blipFill rotWithShape="1">
                    <a:blip r:embed="rId69" cstate="print">
                      <a:biLevel thresh="75000"/>
                      <a:extLst>
                        <a:ext uri="{28A0092B-C50C-407E-A947-70E740481C1C}">
                          <a14:useLocalDpi xmlns:a14="http://schemas.microsoft.com/office/drawing/2010/main" val="0"/>
                        </a:ext>
                      </a:extLst>
                    </a:blip>
                    <a:srcRect l="8554" r="63901" b="84759"/>
                    <a:stretch/>
                  </pic:blipFill>
                  <pic:spPr bwMode="auto">
                    <a:xfrm>
                      <a:off x="0" y="0"/>
                      <a:ext cx="1647526" cy="1162627"/>
                    </a:xfrm>
                    <a:prstGeom prst="rect">
                      <a:avLst/>
                    </a:prstGeom>
                    <a:ln>
                      <a:noFill/>
                    </a:ln>
                    <a:extLst>
                      <a:ext uri="{53640926-AAD7-44D8-BBD7-CCE9431645EC}">
                        <a14:shadowObscured xmlns:a14="http://schemas.microsoft.com/office/drawing/2010/main"/>
                      </a:ext>
                    </a:extLst>
                  </pic:spPr>
                </pic:pic>
              </a:graphicData>
            </a:graphic>
          </wp:inline>
        </w:drawing>
      </w:r>
    </w:p>
    <w:p w:rsidR="00822111" w:rsidRDefault="001C309B" w:rsidP="0058557E">
      <w:pPr>
        <w:spacing w:line="480" w:lineRule="auto"/>
      </w:pPr>
      <w:r>
        <w:t xml:space="preserve">The vocal quality of the </w:t>
      </w:r>
      <w:r w:rsidR="00A21522">
        <w:t>section</w:t>
      </w:r>
      <w:r>
        <w:t xml:space="preserve"> </w:t>
      </w:r>
      <w:r w:rsidR="00B44677">
        <w:t>surely allows for a natural lift</w:t>
      </w:r>
      <w:r>
        <w:t xml:space="preserve"> between these phrases. </w:t>
      </w:r>
      <w:r w:rsidR="00822111">
        <w:t xml:space="preserve">The same situation occurs at the </w:t>
      </w:r>
      <w:r w:rsidR="00D622F6">
        <w:t>re</w:t>
      </w:r>
      <w:r w:rsidR="00822111">
        <w:t>transition back to the A section (m</w:t>
      </w:r>
      <w:r w:rsidR="00F84AAD">
        <w:t>m</w:t>
      </w:r>
      <w:r w:rsidR="00822111">
        <w:t>. 85</w:t>
      </w:r>
      <w:r w:rsidR="002000D9">
        <w:t>–</w:t>
      </w:r>
      <w:r w:rsidR="00F84AAD">
        <w:t>86</w:t>
      </w:r>
      <w:r w:rsidR="00822111">
        <w:t>).</w:t>
      </w:r>
      <w:r w:rsidR="00866C62">
        <w:t xml:space="preserve"> Here, a slight rubato is also needed</w:t>
      </w:r>
      <w:r>
        <w:t xml:space="preserve">. </w:t>
      </w:r>
    </w:p>
    <w:p w:rsidR="004C29D0" w:rsidRDefault="00D113F2" w:rsidP="00C53551">
      <w:pPr>
        <w:pStyle w:val="Caption"/>
      </w:pPr>
      <w:bookmarkStart w:id="84" w:name="_Toc443166538"/>
      <w:r>
        <w:rPr>
          <w:noProof/>
        </w:rPr>
        <w:lastRenderedPageBreak/>
        <mc:AlternateContent>
          <mc:Choice Requires="wps">
            <w:drawing>
              <wp:anchor distT="45720" distB="45720" distL="114300" distR="114300" simplePos="0" relativeHeight="251924480" behindDoc="0" locked="0" layoutInCell="1" allowOverlap="1" wp14:anchorId="0F833185" wp14:editId="370F63DA">
                <wp:simplePos x="0" y="0"/>
                <wp:positionH relativeFrom="column">
                  <wp:posOffset>0</wp:posOffset>
                </wp:positionH>
                <wp:positionV relativeFrom="paragraph">
                  <wp:posOffset>140970</wp:posOffset>
                </wp:positionV>
                <wp:extent cx="422695" cy="387985"/>
                <wp:effectExtent l="0" t="0" r="0" b="0"/>
                <wp:wrapNone/>
                <wp:docPr id="2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695" cy="387985"/>
                        </a:xfrm>
                        <a:prstGeom prst="rect">
                          <a:avLst/>
                        </a:prstGeom>
                        <a:noFill/>
                        <a:ln w="9525">
                          <a:noFill/>
                          <a:miter lim="800000"/>
                          <a:headEnd/>
                          <a:tailEnd/>
                        </a:ln>
                      </wps:spPr>
                      <wps:txbx>
                        <w:txbxContent>
                          <w:p w:rsidR="00EF0ECC" w:rsidRPr="00DF678C" w:rsidRDefault="00EF0ECC" w:rsidP="00D113F2">
                            <w:pPr>
                              <w:rPr>
                                <w:sz w:val="20"/>
                                <w:szCs w:val="20"/>
                              </w:rPr>
                            </w:pPr>
                            <w:r w:rsidRPr="00DF678C">
                              <w:rPr>
                                <w:sz w:val="20"/>
                                <w:szCs w:val="20"/>
                              </w:rPr>
                              <w:t>78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833185" id="_x0000_s1114" type="#_x0000_t202" style="position:absolute;left:0;text-align:left;margin-left:0;margin-top:11.1pt;width:33.3pt;height:30.55pt;z-index:251924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" filled="f" stroked="f">
                <v:textbox>
                  <w:txbxContent>
                    <w:p w:rsidR="00EF0ECC" w:rsidRPr="00DF678C" w:rsidRDefault="00EF0ECC" w:rsidP="00D113F2">
                      <w:pPr>
                        <w:rPr>
                          <w:sz w:val="20"/>
                          <w:szCs w:val="20"/>
                        </w:rPr>
                      </w:pPr>
                      <w:r w:rsidRPr="00DF678C">
                        <w:rPr>
                          <w:sz w:val="20"/>
                          <w:szCs w:val="20"/>
                        </w:rPr>
                        <w:t>78</w:t>
                      </w:r>
                    </w:p>
                  </w:txbxContent>
                </v:textbox>
              </v:shape>
            </w:pict>
          </mc:Fallback>
        </mc:AlternateContent>
      </w:r>
      <w:r w:rsidR="00C53551">
        <w:t xml:space="preserve">Example 6c - </w:t>
      </w:r>
      <w:fldSimple w:instr=" SEQ Example_6c_- \* ARABIC ">
        <w:r w:rsidR="00830EA9">
          <w:rPr>
            <w:noProof/>
          </w:rPr>
          <w:t>9</w:t>
        </w:r>
      </w:fldSimple>
      <w:r w:rsidR="003C62AE">
        <w:rPr>
          <w:b w:val="0"/>
          <w:szCs w:val="20"/>
        </w:rPr>
        <w:t>.</w:t>
      </w:r>
      <w:r w:rsidR="004C29D0" w:rsidRPr="0050756C">
        <w:rPr>
          <w:b w:val="0"/>
          <w:szCs w:val="20"/>
        </w:rPr>
        <w:t xml:space="preserve"> </w:t>
      </w:r>
      <w:proofErr w:type="spellStart"/>
      <w:r w:rsidR="002A483A">
        <w:rPr>
          <w:i/>
          <w:szCs w:val="20"/>
        </w:rPr>
        <w:t>Quatre</w:t>
      </w:r>
      <w:proofErr w:type="spellEnd"/>
      <w:r w:rsidR="004C29D0" w:rsidRPr="00C53551">
        <w:rPr>
          <w:i/>
          <w:szCs w:val="20"/>
        </w:rPr>
        <w:t xml:space="preserve"> </w:t>
      </w:r>
      <w:proofErr w:type="spellStart"/>
      <w:r w:rsidR="004C29D0" w:rsidRPr="00C53551">
        <w:rPr>
          <w:i/>
          <w:szCs w:val="20"/>
        </w:rPr>
        <w:t>Pièces</w:t>
      </w:r>
      <w:proofErr w:type="spellEnd"/>
      <w:r w:rsidR="004C29D0" w:rsidRPr="00C53551">
        <w:rPr>
          <w:i/>
          <w:szCs w:val="20"/>
        </w:rPr>
        <w:t xml:space="preserve"> Fugitives</w:t>
      </w:r>
      <w:r w:rsidR="004C29D0" w:rsidRPr="00C53551">
        <w:rPr>
          <w:szCs w:val="20"/>
        </w:rPr>
        <w:t xml:space="preserve">, Op. 15, No. 4, mm. </w:t>
      </w:r>
      <w:r w:rsidR="0056662C" w:rsidRPr="00C53551">
        <w:rPr>
          <w:szCs w:val="20"/>
        </w:rPr>
        <w:t>78</w:t>
      </w:r>
      <w:r w:rsidR="00C86EF3">
        <w:rPr>
          <w:szCs w:val="20"/>
        </w:rPr>
        <w:t>–</w:t>
      </w:r>
      <w:r w:rsidR="0056662C" w:rsidRPr="00C53551">
        <w:rPr>
          <w:szCs w:val="20"/>
        </w:rPr>
        <w:t>88</w:t>
      </w:r>
      <w:r w:rsidR="004C29D0" w:rsidRPr="00C53551">
        <w:rPr>
          <w:szCs w:val="20"/>
        </w:rPr>
        <w:t>.</w:t>
      </w:r>
      <w:bookmarkEnd w:id="84"/>
    </w:p>
    <w:p w:rsidR="00BE1703" w:rsidRDefault="0056662C" w:rsidP="00B1489C">
      <w:pPr>
        <w:spacing w:line="480" w:lineRule="auto"/>
      </w:pPr>
      <w:r>
        <w:rPr>
          <w:noProof/>
        </w:rPr>
        <w:drawing>
          <wp:inline distT="0" distB="0" distL="0" distR="0">
            <wp:extent cx="5591175" cy="1092028"/>
            <wp:effectExtent l="0" t="0" r="0" b="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scan0003.jpg"/>
                    <pic:cNvPicPr/>
                  </pic:nvPicPr>
                  <pic:blipFill rotWithShape="1">
                    <a:blip r:embed="rId70" cstate="print">
                      <a:biLevel thresh="75000"/>
                      <a:extLst>
                        <a:ext uri="{28A0092B-C50C-407E-A947-70E740481C1C}">
                          <a14:useLocalDpi xmlns:a14="http://schemas.microsoft.com/office/drawing/2010/main" val="0"/>
                        </a:ext>
                      </a:extLst>
                    </a:blip>
                    <a:srcRect l="1994" t="27983" r="5253" b="57812"/>
                    <a:stretch/>
                  </pic:blipFill>
                  <pic:spPr bwMode="auto">
                    <a:xfrm>
                      <a:off x="0" y="0"/>
                      <a:ext cx="5631758" cy="1099954"/>
                    </a:xfrm>
                    <a:prstGeom prst="rect">
                      <a:avLst/>
                    </a:prstGeom>
                    <a:ln>
                      <a:noFill/>
                    </a:ln>
                    <a:extLst>
                      <a:ext uri="{53640926-AAD7-44D8-BBD7-CCE9431645EC}">
                        <a14:shadowObscured xmlns:a14="http://schemas.microsoft.com/office/drawing/2010/main"/>
                      </a:ext>
                    </a:extLst>
                  </pic:spPr>
                </pic:pic>
              </a:graphicData>
            </a:graphic>
          </wp:inline>
        </w:drawing>
      </w:r>
    </w:p>
    <w:p w:rsidR="00866C62" w:rsidRDefault="00866C62" w:rsidP="00765F94">
      <w:pPr>
        <w:spacing w:line="480" w:lineRule="auto"/>
      </w:pPr>
    </w:p>
    <w:p w:rsidR="00B941AC" w:rsidRDefault="008474CC" w:rsidP="00B941AC">
      <w:pPr>
        <w:spacing w:line="480" w:lineRule="auto"/>
      </w:pPr>
      <w:r>
        <w:rPr>
          <w:u w:val="single"/>
        </w:rPr>
        <w:t>Performance Considerations</w:t>
      </w:r>
    </w:p>
    <w:p w:rsidR="00B941AC" w:rsidRDefault="009F61C4" w:rsidP="0034403B">
      <w:pPr>
        <w:spacing w:line="480" w:lineRule="auto"/>
        <w:ind w:firstLine="720"/>
      </w:pPr>
      <w:r>
        <w:t xml:space="preserve">While “Scherzo” may be one of the more accessible of Clara’s </w:t>
      </w:r>
      <w:r w:rsidR="00FE38C6">
        <w:t xml:space="preserve">character </w:t>
      </w:r>
      <w:r>
        <w:t>pieces due to its brevity, hand span, and easier reading level, it is by no means unsophisti</w:t>
      </w:r>
      <w:r w:rsidR="00FC4F7E">
        <w:t>cated. The</w:t>
      </w:r>
      <w:r w:rsidR="00F84AAD">
        <w:t xml:space="preserve"> basic</w:t>
      </w:r>
      <w:r w:rsidR="00FC4F7E">
        <w:t xml:space="preserve"> elements of dance form </w:t>
      </w:r>
      <w:r w:rsidR="001C309B">
        <w:t>are</w:t>
      </w:r>
      <w:r w:rsidR="00FC4F7E">
        <w:t xml:space="preserve"> the over-arching structure, </w:t>
      </w:r>
      <w:r w:rsidR="00F84AAD">
        <w:t>and</w:t>
      </w:r>
      <w:r w:rsidR="00B44677">
        <w:t xml:space="preserve"> within that framework lie</w:t>
      </w:r>
      <w:r w:rsidR="00FC4F7E">
        <w:t xml:space="preserve"> well-developed </w:t>
      </w:r>
      <w:r w:rsidR="00F84AAD">
        <w:t xml:space="preserve">melodies, phrases, and textures. </w:t>
      </w:r>
    </w:p>
    <w:p w:rsidR="00680B4F" w:rsidRDefault="00680B4F" w:rsidP="0034403B">
      <w:pPr>
        <w:spacing w:line="480" w:lineRule="auto"/>
        <w:ind w:firstLine="720"/>
      </w:pPr>
      <w:r>
        <w:t>Although at first glance t</w:t>
      </w:r>
      <w:r w:rsidR="00B1489C">
        <w:t xml:space="preserve">he return of the A section in this piece </w:t>
      </w:r>
      <w:r>
        <w:t>looks</w:t>
      </w:r>
      <w:r w:rsidR="00B1489C">
        <w:t xml:space="preserve"> identical</w:t>
      </w:r>
      <w:r w:rsidR="00DF05FB">
        <w:t xml:space="preserve"> to the original</w:t>
      </w:r>
      <w:r>
        <w:t xml:space="preserve">, a few important details should be noticed. For example, Clara leaves out an earlier </w:t>
      </w:r>
      <w:r>
        <w:rPr>
          <w:i/>
        </w:rPr>
        <w:t>crescendo</w:t>
      </w:r>
      <w:r>
        <w:t xml:space="preserve"> and now includes a </w:t>
      </w:r>
      <w:r>
        <w:rPr>
          <w:i/>
        </w:rPr>
        <w:t>diminuendo</w:t>
      </w:r>
      <w:r>
        <w:t xml:space="preserve"> in m. 111 when the scalar passage is repeated. Compare the following to Example 6c - 4.</w:t>
      </w:r>
    </w:p>
    <w:p w:rsidR="00680B4F" w:rsidRDefault="00836C4F" w:rsidP="00680B4F">
      <w:pPr>
        <w:pStyle w:val="Caption"/>
      </w:pPr>
      <w:bookmarkStart w:id="85" w:name="_Toc443166539"/>
      <w:r>
        <w:rPr>
          <w:noProof/>
        </w:rPr>
        <mc:AlternateContent>
          <mc:Choice Requires="wps">
            <w:drawing>
              <wp:anchor distT="45720" distB="45720" distL="114300" distR="114300" simplePos="0" relativeHeight="252039168" behindDoc="0" locked="0" layoutInCell="1" allowOverlap="1" wp14:anchorId="76E4A975" wp14:editId="3D45ECCF">
                <wp:simplePos x="0" y="0"/>
                <wp:positionH relativeFrom="column">
                  <wp:posOffset>-27940</wp:posOffset>
                </wp:positionH>
                <wp:positionV relativeFrom="paragraph">
                  <wp:posOffset>133350</wp:posOffset>
                </wp:positionV>
                <wp:extent cx="422695" cy="387985"/>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695" cy="387985"/>
                        </a:xfrm>
                        <a:prstGeom prst="rect">
                          <a:avLst/>
                        </a:prstGeom>
                        <a:noFill/>
                        <a:ln w="9525">
                          <a:noFill/>
                          <a:miter lim="800000"/>
                          <a:headEnd/>
                          <a:tailEnd/>
                        </a:ln>
                      </wps:spPr>
                      <wps:txbx>
                        <w:txbxContent>
                          <w:p w:rsidR="00EF0ECC" w:rsidRPr="00DF678C" w:rsidRDefault="00EF0ECC" w:rsidP="00836C4F">
                            <w:pPr>
                              <w:rPr>
                                <w:sz w:val="20"/>
                                <w:szCs w:val="20"/>
                              </w:rPr>
                            </w:pPr>
                            <w:r w:rsidRPr="00DF678C">
                              <w:rPr>
                                <w:sz w:val="20"/>
                                <w:szCs w:val="20"/>
                              </w:rPr>
                              <w:t>106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E4A975" id="_x0000_s1115" type="#_x0000_t202" style="position:absolute;left:0;text-align:left;margin-left:-2.2pt;margin-top:10.5pt;width:33.3pt;height:30.55pt;z-index:252039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" filled="f" stroked="f">
                <v:textbox>
                  <w:txbxContent>
                    <w:p w:rsidR="00EF0ECC" w:rsidRPr="00DF678C" w:rsidRDefault="00EF0ECC" w:rsidP="00836C4F">
                      <w:pPr>
                        <w:rPr>
                          <w:sz w:val="20"/>
                          <w:szCs w:val="20"/>
                        </w:rPr>
                      </w:pPr>
                      <w:r w:rsidRPr="00DF678C">
                        <w:rPr>
                          <w:sz w:val="20"/>
                          <w:szCs w:val="20"/>
                        </w:rPr>
                        <w:t>106</w:t>
                      </w:r>
                    </w:p>
                  </w:txbxContent>
                </v:textbox>
              </v:shape>
            </w:pict>
          </mc:Fallback>
        </mc:AlternateContent>
      </w:r>
      <w:r w:rsidR="00680B4F">
        <w:t xml:space="preserve">Example 6c - </w:t>
      </w:r>
      <w:fldSimple w:instr=" SEQ Example_6c_- \* ARABIC ">
        <w:r w:rsidR="00830EA9">
          <w:rPr>
            <w:noProof/>
          </w:rPr>
          <w:t>10</w:t>
        </w:r>
      </w:fldSimple>
      <w:r>
        <w:t xml:space="preserve">. </w:t>
      </w:r>
      <w:proofErr w:type="spellStart"/>
      <w:r w:rsidR="002A483A">
        <w:rPr>
          <w:i/>
          <w:szCs w:val="20"/>
        </w:rPr>
        <w:t>Quatre</w:t>
      </w:r>
      <w:proofErr w:type="spellEnd"/>
      <w:r w:rsidRPr="00C53551">
        <w:rPr>
          <w:i/>
          <w:szCs w:val="20"/>
        </w:rPr>
        <w:t xml:space="preserve"> </w:t>
      </w:r>
      <w:proofErr w:type="spellStart"/>
      <w:r w:rsidRPr="00C53551">
        <w:rPr>
          <w:i/>
          <w:szCs w:val="20"/>
        </w:rPr>
        <w:t>Pièces</w:t>
      </w:r>
      <w:proofErr w:type="spellEnd"/>
      <w:r w:rsidRPr="00C53551">
        <w:rPr>
          <w:i/>
          <w:szCs w:val="20"/>
        </w:rPr>
        <w:t xml:space="preserve"> Fugitives</w:t>
      </w:r>
      <w:r w:rsidRPr="00C53551">
        <w:rPr>
          <w:szCs w:val="20"/>
        </w:rPr>
        <w:t>, Op. 15, No. 4</w:t>
      </w:r>
      <w:r>
        <w:rPr>
          <w:szCs w:val="20"/>
        </w:rPr>
        <w:t>, m</w:t>
      </w:r>
      <w:r w:rsidR="00680B4F">
        <w:t>m. 106</w:t>
      </w:r>
      <w:r w:rsidR="00C86EF3">
        <w:t>–</w:t>
      </w:r>
      <w:r w:rsidR="00680B4F">
        <w:t>113</w:t>
      </w:r>
      <w:r>
        <w:t>.</w:t>
      </w:r>
      <w:bookmarkEnd w:id="85"/>
    </w:p>
    <w:p w:rsidR="00680B4F" w:rsidRPr="00680B4F" w:rsidRDefault="00680B4F" w:rsidP="00680B4F">
      <w:pPr>
        <w:spacing w:line="480" w:lineRule="auto"/>
      </w:pPr>
      <w:r>
        <w:rPr>
          <w:noProof/>
        </w:rPr>
        <w:drawing>
          <wp:inline distT="0" distB="0" distL="0" distR="0" wp14:anchorId="0A1881A7" wp14:editId="693297AB">
            <wp:extent cx="5446195" cy="1037543"/>
            <wp:effectExtent l="0" t="0" r="2540" b="0"/>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scan0003.jpg"/>
                    <pic:cNvPicPr/>
                  </pic:nvPicPr>
                  <pic:blipFill rotWithShape="1">
                    <a:blip r:embed="rId71" cstate="print">
                      <a:biLevel thresh="75000"/>
                      <a:extLst>
                        <a:ext uri="{28A0092B-C50C-407E-A947-70E740481C1C}">
                          <a14:useLocalDpi xmlns:a14="http://schemas.microsoft.com/office/drawing/2010/main" val="0"/>
                        </a:ext>
                      </a:extLst>
                    </a:blip>
                    <a:srcRect l="3003" t="69783" r="5253" b="16506"/>
                    <a:stretch/>
                  </pic:blipFill>
                  <pic:spPr bwMode="auto">
                    <a:xfrm>
                      <a:off x="0" y="0"/>
                      <a:ext cx="5460050" cy="1040182"/>
                    </a:xfrm>
                    <a:prstGeom prst="rect">
                      <a:avLst/>
                    </a:prstGeom>
                    <a:ln>
                      <a:noFill/>
                    </a:ln>
                    <a:extLst>
                      <a:ext uri="{53640926-AAD7-44D8-BBD7-CCE9431645EC}">
                        <a14:shadowObscured xmlns:a14="http://schemas.microsoft.com/office/drawing/2010/main"/>
                      </a:ext>
                    </a:extLst>
                  </pic:spPr>
                </pic:pic>
              </a:graphicData>
            </a:graphic>
          </wp:inline>
        </w:drawing>
      </w:r>
    </w:p>
    <w:p w:rsidR="00680B4F" w:rsidRDefault="00680B4F" w:rsidP="00680B4F">
      <w:pPr>
        <w:spacing w:line="480" w:lineRule="auto"/>
      </w:pPr>
      <w:r>
        <w:t>Bringing out these details</w:t>
      </w:r>
      <w:r w:rsidR="00866C62">
        <w:t xml:space="preserve"> not only respects the composer’</w:t>
      </w:r>
      <w:r>
        <w:t>s wishes but also brings new life to an otherwise exact repeat.</w:t>
      </w:r>
    </w:p>
    <w:p w:rsidR="00E70B8B" w:rsidRDefault="009F61C4" w:rsidP="009F61C4">
      <w:pPr>
        <w:spacing w:line="480" w:lineRule="auto"/>
        <w:ind w:firstLine="720"/>
      </w:pPr>
      <w:r>
        <w:t xml:space="preserve">As the last movement of this set, “Scherzo” is perplexing. One might assume a scherzo and trio would fit better as a third </w:t>
      </w:r>
      <w:r w:rsidR="00F84AAD">
        <w:t>piece</w:t>
      </w:r>
      <w:r>
        <w:t xml:space="preserve"> within the given </w:t>
      </w:r>
      <w:r w:rsidR="00F84AAD">
        <w:t>“</w:t>
      </w:r>
      <w:r>
        <w:t>four-movement</w:t>
      </w:r>
      <w:r w:rsidR="00F84AAD">
        <w:t>”</w:t>
      </w:r>
      <w:r>
        <w:t xml:space="preserve"> scheme, particularly with the knowledge that Clara originally </w:t>
      </w:r>
      <w:r w:rsidR="00E70B8B">
        <w:t>conceived</w:t>
      </w:r>
      <w:r>
        <w:t xml:space="preserve"> this piece as </w:t>
      </w:r>
      <w:r w:rsidR="00F84AAD">
        <w:lastRenderedPageBreak/>
        <w:t>the third movement</w:t>
      </w:r>
      <w:r>
        <w:t xml:space="preserve"> of another work. </w:t>
      </w:r>
      <w:r w:rsidR="00866C62">
        <w:t>However, i</w:t>
      </w:r>
      <w:r w:rsidR="00E70B8B">
        <w:t xml:space="preserve">t is clear that Clara makes no attempt to simulate </w:t>
      </w:r>
      <w:r w:rsidR="00B44677">
        <w:t xml:space="preserve">a four-movement </w:t>
      </w:r>
      <w:r w:rsidR="00EC7C3F">
        <w:t>sonata cycle</w:t>
      </w:r>
      <w:r w:rsidR="00836C4F">
        <w:t>; instead, she simply includes</w:t>
      </w:r>
      <w:r w:rsidR="00E70B8B">
        <w:t xml:space="preserve"> an effective piece</w:t>
      </w:r>
      <w:r w:rsidR="00B44677">
        <w:t xml:space="preserve"> to serve as</w:t>
      </w:r>
      <w:r w:rsidR="00E70B8B">
        <w:t xml:space="preserve"> a great ending. Indeed</w:t>
      </w:r>
      <w:r>
        <w:t xml:space="preserve">, the fast-paced tempo and strong </w:t>
      </w:r>
      <w:r w:rsidR="00E70B8B">
        <w:t>closing</w:t>
      </w:r>
      <w:r>
        <w:t xml:space="preserve"> make it effective as</w:t>
      </w:r>
      <w:r w:rsidR="00E70B8B">
        <w:t xml:space="preserve"> </w:t>
      </w:r>
      <w:r w:rsidR="00866C62">
        <w:t xml:space="preserve">a </w:t>
      </w:r>
      <w:r w:rsidR="00E70B8B">
        <w:t>stand-alone selection or as</w:t>
      </w:r>
      <w:r>
        <w:t xml:space="preserve"> a final movement if the performer chooses to pl</w:t>
      </w:r>
      <w:r w:rsidR="00B941AC">
        <w:t xml:space="preserve">ay all four </w:t>
      </w:r>
      <w:r w:rsidR="00E92A99">
        <w:t>pieces</w:t>
      </w:r>
      <w:r w:rsidR="00B941AC">
        <w:t xml:space="preserve"> as a set.</w:t>
      </w:r>
      <w:r w:rsidR="00E92A99">
        <w:t xml:space="preserve"> </w:t>
      </w:r>
    </w:p>
    <w:p w:rsidR="00B1489C" w:rsidRDefault="00B1489C" w:rsidP="00B1489C">
      <w:pPr>
        <w:spacing w:line="480" w:lineRule="auto"/>
      </w:pPr>
    </w:p>
    <w:p w:rsidR="00B1489C" w:rsidRDefault="00B1489C" w:rsidP="00B1489C">
      <w:pPr>
        <w:spacing w:line="480" w:lineRule="auto"/>
      </w:pPr>
    </w:p>
    <w:p w:rsidR="00B32955" w:rsidRDefault="00B32955" w:rsidP="00B1489C">
      <w:pPr>
        <w:spacing w:line="480" w:lineRule="auto"/>
        <w:sectPr w:rsidR="00B32955" w:rsidSect="00765F94">
          <w:footnotePr>
            <w:numRestart w:val="eachSect"/>
          </w:footnotePr>
          <w:pgSz w:w="12240" w:h="15840"/>
          <w:pgMar w:top="1440" w:right="1440" w:bottom="1440" w:left="2520" w:header="720" w:footer="720" w:gutter="0"/>
          <w:cols w:space="720"/>
          <w:docGrid w:linePitch="360"/>
        </w:sectPr>
      </w:pPr>
    </w:p>
    <w:p w:rsidR="00B32955" w:rsidRDefault="0024792D" w:rsidP="00FE4345">
      <w:pPr>
        <w:pStyle w:val="Heading1"/>
        <w:spacing w:line="480" w:lineRule="auto"/>
        <w:jc w:val="center"/>
      </w:pPr>
      <w:bookmarkStart w:id="86" w:name="_Toc446338501"/>
      <w:r>
        <w:lastRenderedPageBreak/>
        <w:t xml:space="preserve">Chapter 7: </w:t>
      </w:r>
      <w:proofErr w:type="spellStart"/>
      <w:r w:rsidR="00FE4345" w:rsidRPr="00E70B8B">
        <w:t>Romanze</w:t>
      </w:r>
      <w:proofErr w:type="spellEnd"/>
      <w:r w:rsidR="00FE4345">
        <w:rPr>
          <w:i/>
        </w:rPr>
        <w:t xml:space="preserve"> </w:t>
      </w:r>
      <w:r w:rsidR="00FE4345">
        <w:t xml:space="preserve">in </w:t>
      </w:r>
      <w:proofErr w:type="gramStart"/>
      <w:r w:rsidR="00FE4345">
        <w:t>A</w:t>
      </w:r>
      <w:proofErr w:type="gramEnd"/>
      <w:r w:rsidR="00FE4345">
        <w:t xml:space="preserve"> Minor</w:t>
      </w:r>
      <w:r w:rsidR="00D7515F">
        <w:t xml:space="preserve"> (</w:t>
      </w:r>
      <w:r w:rsidR="006F4F00">
        <w:t>without Opus</w:t>
      </w:r>
      <w:r w:rsidR="00D7515F">
        <w:t>)</w:t>
      </w:r>
      <w:bookmarkEnd w:id="86"/>
      <w:r w:rsidR="00FE4345">
        <w:t xml:space="preserve"> </w:t>
      </w:r>
    </w:p>
    <w:p w:rsidR="00D97AC3" w:rsidRDefault="00425BE8" w:rsidP="00425BE8">
      <w:pPr>
        <w:tabs>
          <w:tab w:val="left" w:pos="3525"/>
        </w:tabs>
      </w:pPr>
      <w:r>
        <w:tab/>
      </w:r>
    </w:p>
    <w:p w:rsidR="004C1062" w:rsidRDefault="0010270D" w:rsidP="00D97AC3">
      <w:pPr>
        <w:spacing w:line="480" w:lineRule="auto"/>
        <w:ind w:firstLine="720"/>
      </w:pPr>
      <w:r>
        <w:t xml:space="preserve">Although </w:t>
      </w:r>
      <w:r w:rsidR="00226E95">
        <w:t>Clara</w:t>
      </w:r>
      <w:r>
        <w:t xml:space="preserve"> continued to be burdened </w:t>
      </w:r>
      <w:r w:rsidR="003921CB">
        <w:t>by</w:t>
      </w:r>
      <w:r>
        <w:t xml:space="preserve"> Robert’s poor heath</w:t>
      </w:r>
      <w:r w:rsidR="005B20A3" w:rsidRPr="005B20A3">
        <w:t xml:space="preserve"> </w:t>
      </w:r>
      <w:r w:rsidR="005B20A3">
        <w:t>in D</w:t>
      </w:r>
      <w:r w:rsidR="005B20A3">
        <w:rPr>
          <w:rFonts w:cs="Times New Roman"/>
        </w:rPr>
        <w:t>ü</w:t>
      </w:r>
      <w:r w:rsidR="005B20A3">
        <w:t>sseldorf</w:t>
      </w:r>
      <w:r>
        <w:t>, t</w:t>
      </w:r>
      <w:r w:rsidR="00425BE8">
        <w:t xml:space="preserve">he move to a more spacious home in the </w:t>
      </w:r>
      <w:r w:rsidR="00425BE8" w:rsidRPr="00AE71BE">
        <w:t>fall of 1852</w:t>
      </w:r>
      <w:r w:rsidR="00425BE8">
        <w:t xml:space="preserve"> finally afforded </w:t>
      </w:r>
      <w:r w:rsidR="00226E95">
        <w:t>her</w:t>
      </w:r>
      <w:r w:rsidR="00425BE8">
        <w:t xml:space="preserve"> the chance to </w:t>
      </w:r>
      <w:r w:rsidR="00F77F79">
        <w:t>write</w:t>
      </w:r>
      <w:r w:rsidR="00425BE8">
        <w:t xml:space="preserve"> more of her own</w:t>
      </w:r>
      <w:r w:rsidR="000B067A">
        <w:t xml:space="preserve"> music</w:t>
      </w:r>
      <w:r w:rsidR="00425BE8">
        <w:t>.</w:t>
      </w:r>
      <w:r w:rsidR="00425BE8">
        <w:rPr>
          <w:rStyle w:val="FootnoteReference"/>
        </w:rPr>
        <w:footnoteReference w:id="135"/>
      </w:r>
      <w:r w:rsidR="00425BE8">
        <w:t xml:space="preserve"> It was in this house that she composed several of her last works, some of which became her most </w:t>
      </w:r>
      <w:r w:rsidR="00010B93">
        <w:t>often</w:t>
      </w:r>
      <w:r w:rsidR="00425BE8">
        <w:t xml:space="preserve">-performed </w:t>
      </w:r>
      <w:r w:rsidR="00F023CD">
        <w:t>pieces</w:t>
      </w:r>
      <w:r w:rsidR="00425BE8">
        <w:t xml:space="preserve">. </w:t>
      </w:r>
      <w:r w:rsidR="00F422ED">
        <w:t>In June of 1853</w:t>
      </w:r>
      <w:r w:rsidR="006C5EEA">
        <w:t xml:space="preserve">, only a month after writing the </w:t>
      </w:r>
      <w:r w:rsidR="006C5EEA" w:rsidRPr="00425BE8">
        <w:rPr>
          <w:i/>
        </w:rPr>
        <w:t>Variations on a Theme of Robert Schumann</w:t>
      </w:r>
      <w:r w:rsidR="00425BE8">
        <w:t xml:space="preserve"> (Op. 20)</w:t>
      </w:r>
      <w:r w:rsidR="00F422ED">
        <w:t xml:space="preserve">, </w:t>
      </w:r>
      <w:r w:rsidR="00DF0F31">
        <w:t>she</w:t>
      </w:r>
      <w:r w:rsidR="00F422ED">
        <w:t xml:space="preserve"> composed one of her last set</w:t>
      </w:r>
      <w:r w:rsidR="00982204">
        <w:t>s</w:t>
      </w:r>
      <w:r w:rsidR="00F422ED">
        <w:t xml:space="preserve"> of </w:t>
      </w:r>
      <w:r w:rsidR="00425BE8">
        <w:t xml:space="preserve">piano </w:t>
      </w:r>
      <w:r w:rsidR="00F422ED">
        <w:t>c</w:t>
      </w:r>
      <w:r w:rsidR="006C5EEA">
        <w:t>haracter piece</w:t>
      </w:r>
      <w:r w:rsidR="000B067A">
        <w:t>s—</w:t>
      </w:r>
      <w:r w:rsidR="00836C4F">
        <w:t xml:space="preserve">a group of three contrasting </w:t>
      </w:r>
      <w:proofErr w:type="spellStart"/>
      <w:r w:rsidR="00836C4F">
        <w:t>Romanzen</w:t>
      </w:r>
      <w:proofErr w:type="spellEnd"/>
      <w:r w:rsidR="00D32143">
        <w:t>.</w:t>
      </w:r>
    </w:p>
    <w:p w:rsidR="006F77FE" w:rsidRDefault="009C7EF2" w:rsidP="00112F19">
      <w:pPr>
        <w:spacing w:line="480" w:lineRule="auto"/>
        <w:ind w:firstLine="720"/>
      </w:pPr>
      <w:r>
        <w:t>These pieces</w:t>
      </w:r>
      <w:r w:rsidR="00F422ED">
        <w:t xml:space="preserve"> remained unpubli</w:t>
      </w:r>
      <w:r w:rsidR="00E91827">
        <w:t>shed for almost two years, while Robert’s he</w:t>
      </w:r>
      <w:r w:rsidR="000B067A">
        <w:t>alth</w:t>
      </w:r>
      <w:r w:rsidR="00BE7BB6">
        <w:t xml:space="preserve"> deteriorated even more. </w:t>
      </w:r>
      <w:r w:rsidR="000B067A">
        <w:t>H</w:t>
      </w:r>
      <w:r w:rsidR="00E91827">
        <w:t>e was finally ad</w:t>
      </w:r>
      <w:r w:rsidR="000B067A">
        <w:t>mitted into an asylum in 1854, and a</w:t>
      </w:r>
      <w:r w:rsidR="00E91827">
        <w:t xml:space="preserve">ccording to Clara’s diaries, Brahms became her “prop” </w:t>
      </w:r>
      <w:r w:rsidR="00F023CD">
        <w:t>as</w:t>
      </w:r>
      <w:r w:rsidR="00E91827">
        <w:t xml:space="preserve"> she </w:t>
      </w:r>
      <w:r w:rsidR="00ED0041">
        <w:t>grew</w:t>
      </w:r>
      <w:r w:rsidR="00E91827">
        <w:t xml:space="preserve"> more discouraged about Robert’s illness.</w:t>
      </w:r>
      <w:r w:rsidR="00E91827">
        <w:rPr>
          <w:rStyle w:val="FootnoteReference"/>
        </w:rPr>
        <w:footnoteReference w:id="136"/>
      </w:r>
      <w:r w:rsidR="00E91827">
        <w:t xml:space="preserve"> I</w:t>
      </w:r>
      <w:r w:rsidR="00F422ED">
        <w:t xml:space="preserve">n April of 1855, </w:t>
      </w:r>
      <w:r w:rsidR="00F4371A">
        <w:t xml:space="preserve">while </w:t>
      </w:r>
      <w:r w:rsidR="00F422ED">
        <w:t xml:space="preserve">Brahms visited Robert in the asylum in </w:t>
      </w:r>
      <w:proofErr w:type="spellStart"/>
      <w:r w:rsidR="00F422ED">
        <w:t>Endenich</w:t>
      </w:r>
      <w:proofErr w:type="spellEnd"/>
      <w:r w:rsidR="00F422ED">
        <w:t>, Cla</w:t>
      </w:r>
      <w:r w:rsidR="00616993">
        <w:t xml:space="preserve">ra wrote another </w:t>
      </w:r>
      <w:r w:rsidR="00D32143">
        <w:t>piece</w:t>
      </w:r>
      <w:r w:rsidR="00616993">
        <w:t xml:space="preserve"> </w:t>
      </w:r>
      <w:r w:rsidR="00FC5E64">
        <w:t>and used it as a replace</w:t>
      </w:r>
      <w:r w:rsidR="00D325CE">
        <w:t xml:space="preserve">ment for </w:t>
      </w:r>
      <w:proofErr w:type="spellStart"/>
      <w:r w:rsidR="00D325CE">
        <w:t>Romanze</w:t>
      </w:r>
      <w:proofErr w:type="spellEnd"/>
      <w:r w:rsidR="00D325CE">
        <w:t xml:space="preserve"> No. 1</w:t>
      </w:r>
      <w:r w:rsidR="00F422ED">
        <w:t>.</w:t>
      </w:r>
      <w:r w:rsidR="00F422ED">
        <w:rPr>
          <w:rStyle w:val="FootnoteReference"/>
        </w:rPr>
        <w:footnoteReference w:id="137"/>
      </w:r>
      <w:r w:rsidR="00F422ED">
        <w:t xml:space="preserve"> </w:t>
      </w:r>
      <w:r w:rsidR="00D32143">
        <w:rPr>
          <w:rStyle w:val="FootnoteReference"/>
        </w:rPr>
        <w:footnoteReference w:id="138"/>
      </w:r>
      <w:r w:rsidR="00D32143">
        <w:t xml:space="preserve"> </w:t>
      </w:r>
      <w:r w:rsidR="00F422ED">
        <w:t xml:space="preserve">However, the original </w:t>
      </w:r>
      <w:proofErr w:type="spellStart"/>
      <w:r w:rsidR="00D32143" w:rsidRPr="0055648D">
        <w:t>Romanze</w:t>
      </w:r>
      <w:proofErr w:type="spellEnd"/>
      <w:r w:rsidR="00D32143">
        <w:t>, which is the focus of this study,</w:t>
      </w:r>
      <w:r w:rsidR="00F422ED">
        <w:t xml:space="preserve"> was preserved and </w:t>
      </w:r>
      <w:r w:rsidR="00F422ED" w:rsidRPr="00ED5FC0">
        <w:t xml:space="preserve">published </w:t>
      </w:r>
      <w:r w:rsidR="00D32143" w:rsidRPr="00ED5FC0">
        <w:t>without opus number</w:t>
      </w:r>
      <w:r w:rsidR="00D32143">
        <w:t xml:space="preserve"> </w:t>
      </w:r>
      <w:r w:rsidR="00F422ED">
        <w:t>in</w:t>
      </w:r>
      <w:r>
        <w:t xml:space="preserve"> the magazine</w:t>
      </w:r>
      <w:r w:rsidR="00ED5FC0">
        <w:t xml:space="preserve"> </w:t>
      </w:r>
      <w:r w:rsidR="00ED5FC0">
        <w:rPr>
          <w:i/>
        </w:rPr>
        <w:t>The Girl’s Own Paper</w:t>
      </w:r>
      <w:r w:rsidR="00ED5FC0">
        <w:t xml:space="preserve"> in</w:t>
      </w:r>
      <w:r w:rsidR="00F422ED">
        <w:t xml:space="preserve"> 1891</w:t>
      </w:r>
      <w:r w:rsidR="00F4371A">
        <w:t xml:space="preserve">; it was dedicated to Rosalie </w:t>
      </w:r>
      <w:proofErr w:type="spellStart"/>
      <w:r w:rsidR="00F4371A">
        <w:t>Leser</w:t>
      </w:r>
      <w:proofErr w:type="spellEnd"/>
      <w:r w:rsidR="00F4371A">
        <w:t>, a neighbor and friend from D</w:t>
      </w:r>
      <w:r w:rsidR="00F4371A">
        <w:rPr>
          <w:rFonts w:cs="Times New Roman"/>
        </w:rPr>
        <w:t>ü</w:t>
      </w:r>
      <w:r w:rsidR="00F4371A">
        <w:t>sseldorf.</w:t>
      </w:r>
      <w:r w:rsidR="00F4371A">
        <w:rPr>
          <w:rStyle w:val="FootnoteReference"/>
        </w:rPr>
        <w:footnoteReference w:id="139"/>
      </w:r>
      <w:r w:rsidR="000B067A">
        <w:t xml:space="preserve"> Historically, t</w:t>
      </w:r>
      <w:r w:rsidR="00F4371A">
        <w:t xml:space="preserve">his stand-alone piece </w:t>
      </w:r>
      <w:r w:rsidR="00112F19">
        <w:t>reflects</w:t>
      </w:r>
      <w:r w:rsidR="00F4371A">
        <w:t xml:space="preserve"> </w:t>
      </w:r>
      <w:r w:rsidR="000B067A">
        <w:t xml:space="preserve">a </w:t>
      </w:r>
      <w:r w:rsidR="00616993">
        <w:t>turbulent</w:t>
      </w:r>
      <w:r w:rsidR="00F4371A">
        <w:t xml:space="preserve"> </w:t>
      </w:r>
      <w:r w:rsidR="00616993">
        <w:t xml:space="preserve">and unsettled </w:t>
      </w:r>
      <w:r w:rsidR="00F4371A">
        <w:t>period in Clara’s life</w:t>
      </w:r>
      <w:r w:rsidR="000B067A">
        <w:t xml:space="preserve">, </w:t>
      </w:r>
      <w:r w:rsidR="00F2399E">
        <w:t xml:space="preserve">and </w:t>
      </w:r>
      <w:r>
        <w:t>its</w:t>
      </w:r>
      <w:r w:rsidR="00F2399E">
        <w:t xml:space="preserve"> mournful mood </w:t>
      </w:r>
      <w:r w:rsidR="00112F19">
        <w:t xml:space="preserve">could be related </w:t>
      </w:r>
      <w:r w:rsidR="00F2399E">
        <w:t xml:space="preserve">to Robert’s illness. </w:t>
      </w:r>
    </w:p>
    <w:p w:rsidR="00B32955" w:rsidRDefault="00B32955" w:rsidP="00F4371A">
      <w:pPr>
        <w:spacing w:line="480" w:lineRule="auto"/>
      </w:pPr>
      <w:r>
        <w:rPr>
          <w:u w:val="single"/>
        </w:rPr>
        <w:lastRenderedPageBreak/>
        <w:t xml:space="preserve">Pedagogical </w:t>
      </w:r>
      <w:r w:rsidR="00424DDA">
        <w:rPr>
          <w:u w:val="single"/>
        </w:rPr>
        <w:t>Observations</w:t>
      </w:r>
    </w:p>
    <w:p w:rsidR="00B02284" w:rsidRDefault="00302427" w:rsidP="00545031">
      <w:pPr>
        <w:spacing w:line="480" w:lineRule="auto"/>
        <w:ind w:firstLine="720"/>
      </w:pPr>
      <w:r>
        <w:t xml:space="preserve">For pianists who </w:t>
      </w:r>
      <w:r w:rsidR="00ED0041">
        <w:t xml:space="preserve">wish to study </w:t>
      </w:r>
      <w:r w:rsidR="00B575E2">
        <w:t>Clara’s</w:t>
      </w:r>
      <w:r>
        <w:t xml:space="preserve"> </w:t>
      </w:r>
      <w:r w:rsidR="00B3377C">
        <w:t>compositions</w:t>
      </w:r>
      <w:r w:rsidR="00B575E2">
        <w:t xml:space="preserve"> from later in her career</w:t>
      </w:r>
      <w:r>
        <w:t xml:space="preserve">, this </w:t>
      </w:r>
      <w:r w:rsidR="003B7400">
        <w:t>ternary-</w:t>
      </w:r>
      <w:r w:rsidR="002752C8">
        <w:t xml:space="preserve">form </w:t>
      </w:r>
      <w:proofErr w:type="spellStart"/>
      <w:r w:rsidRPr="00D46801">
        <w:t>Romanze</w:t>
      </w:r>
      <w:proofErr w:type="spellEnd"/>
      <w:r>
        <w:rPr>
          <w:i/>
        </w:rPr>
        <w:t xml:space="preserve"> </w:t>
      </w:r>
      <w:r>
        <w:t>is a</w:t>
      </w:r>
      <w:r w:rsidR="00ED0041">
        <w:t xml:space="preserve"> suitable </w:t>
      </w:r>
      <w:r>
        <w:t xml:space="preserve">starting point. </w:t>
      </w:r>
      <w:r w:rsidR="00D325CE">
        <w:t xml:space="preserve">It contains many </w:t>
      </w:r>
      <w:r w:rsidR="0098394D">
        <w:t>features associated with</w:t>
      </w:r>
      <w:r w:rsidR="00B02284">
        <w:t xml:space="preserve"> her late</w:t>
      </w:r>
      <w:r w:rsidR="0098394D">
        <w:t>r</w:t>
      </w:r>
      <w:r w:rsidR="00B02284">
        <w:t xml:space="preserve"> works, including </w:t>
      </w:r>
      <w:r w:rsidR="002752C8">
        <w:t>its</w:t>
      </w:r>
      <w:r w:rsidR="00B3377C">
        <w:t xml:space="preserve"> </w:t>
      </w:r>
      <w:r w:rsidR="002752C8">
        <w:t>expressive</w:t>
      </w:r>
      <w:r w:rsidR="00B3377C">
        <w:t xml:space="preserve"> nature</w:t>
      </w:r>
      <w:r w:rsidR="00B02284">
        <w:t xml:space="preserve"> and less use of purely virtuosic elements, a noticeable change from </w:t>
      </w:r>
      <w:r w:rsidR="00545031">
        <w:t xml:space="preserve">her early years. </w:t>
      </w:r>
      <w:r w:rsidR="002A3BE8">
        <w:t xml:space="preserve">Compared to some of </w:t>
      </w:r>
      <w:r w:rsidR="004956B6">
        <w:t>her</w:t>
      </w:r>
      <w:r w:rsidR="002A3BE8">
        <w:t xml:space="preserve"> other character pieces, this </w:t>
      </w:r>
      <w:proofErr w:type="spellStart"/>
      <w:r w:rsidR="002A3BE8">
        <w:t>Romanze</w:t>
      </w:r>
      <w:proofErr w:type="spellEnd"/>
      <w:r w:rsidR="00B02284">
        <w:t xml:space="preserve"> requires a lesser</w:t>
      </w:r>
      <w:r w:rsidR="002A3BE8">
        <w:t xml:space="preserve"> hand </w:t>
      </w:r>
      <w:r w:rsidR="004956B6">
        <w:t>span</w:t>
      </w:r>
      <w:r w:rsidR="00B02284">
        <w:t>.</w:t>
      </w:r>
      <w:r w:rsidR="002A3BE8">
        <w:t xml:space="preserve"> In fact, </w:t>
      </w:r>
      <w:r w:rsidR="00B02284">
        <w:t xml:space="preserve">the largest </w:t>
      </w:r>
      <w:r w:rsidR="00EC7C3F">
        <w:t>span</w:t>
      </w:r>
      <w:r w:rsidR="00B02284">
        <w:t xml:space="preserve"> in the A section of this piece is only a ninth (m. 24); </w:t>
      </w:r>
      <w:r w:rsidR="002A3BE8">
        <w:t>most of her other works contain</w:t>
      </w:r>
      <w:r w:rsidR="00B02284">
        <w:t xml:space="preserve"> numerous tenths </w:t>
      </w:r>
      <w:r w:rsidR="002A3BE8">
        <w:t xml:space="preserve">or </w:t>
      </w:r>
      <w:r w:rsidR="00226E95">
        <w:t>larger</w:t>
      </w:r>
      <w:r w:rsidR="0098683B">
        <w:t xml:space="preserve"> in each section</w:t>
      </w:r>
      <w:r w:rsidR="00B02284">
        <w:t xml:space="preserve">. </w:t>
      </w:r>
      <w:r w:rsidR="004956B6">
        <w:t>The textures are</w:t>
      </w:r>
      <w:r w:rsidR="002A3BE8">
        <w:t xml:space="preserve"> generally thinner and thus easier to voice and balance. </w:t>
      </w:r>
    </w:p>
    <w:p w:rsidR="004956B6" w:rsidRDefault="004956B6" w:rsidP="001A5098">
      <w:pPr>
        <w:spacing w:line="480" w:lineRule="auto"/>
        <w:ind w:firstLine="720"/>
      </w:pPr>
      <w:r>
        <w:t xml:space="preserve">The modest </w:t>
      </w:r>
      <w:r w:rsidR="0098394D">
        <w:t>technical difficulties</w:t>
      </w:r>
      <w:r>
        <w:t xml:space="preserve"> of </w:t>
      </w:r>
      <w:proofErr w:type="spellStart"/>
      <w:r>
        <w:t>Romanze</w:t>
      </w:r>
      <w:proofErr w:type="spellEnd"/>
      <w:r>
        <w:t xml:space="preserve"> allow</w:t>
      </w:r>
      <w:r w:rsidR="0098394D">
        <w:t xml:space="preserve"> the pianist to </w:t>
      </w:r>
      <w:r w:rsidR="002752C8">
        <w:t>concentrate</w:t>
      </w:r>
      <w:r w:rsidR="0098394D">
        <w:t xml:space="preserve"> on essential musical skills such as phrasing and pedaling</w:t>
      </w:r>
      <w:r w:rsidR="002752C8">
        <w:t>—the true focus of this piece</w:t>
      </w:r>
      <w:r w:rsidR="0098394D">
        <w:t>.</w:t>
      </w:r>
      <w:r w:rsidR="002A3BE8">
        <w:t xml:space="preserve"> </w:t>
      </w:r>
      <w:r w:rsidR="0098394D">
        <w:t xml:space="preserve">Rich harmonies abound and require </w:t>
      </w:r>
      <w:r w:rsidR="002752C8">
        <w:t>slight</w:t>
      </w:r>
      <w:r w:rsidR="0098394D">
        <w:t xml:space="preserve"> emphasis on select moments of dissonance</w:t>
      </w:r>
      <w:r w:rsidR="00927D2C">
        <w:t xml:space="preserve">, </w:t>
      </w:r>
      <w:r w:rsidR="00AB0E42">
        <w:t>always</w:t>
      </w:r>
      <w:r w:rsidR="00927D2C">
        <w:t xml:space="preserve"> within the large</w:t>
      </w:r>
      <w:r w:rsidR="001A5098">
        <w:t>r</w:t>
      </w:r>
      <w:r w:rsidR="00927D2C">
        <w:t xml:space="preserve"> phrase</w:t>
      </w:r>
      <w:r w:rsidR="0098394D">
        <w:t xml:space="preserve">. </w:t>
      </w:r>
      <w:r>
        <w:t>Also</w:t>
      </w:r>
      <w:r w:rsidR="0098394D">
        <w:t xml:space="preserve">, </w:t>
      </w:r>
      <w:r w:rsidR="001A5098">
        <w:t>one</w:t>
      </w:r>
      <w:r w:rsidR="00927D2C">
        <w:t xml:space="preserve"> must voice and shape the melodic line, even when the accompaniment becomes </w:t>
      </w:r>
      <w:r>
        <w:t>quite</w:t>
      </w:r>
      <w:r w:rsidR="00927D2C">
        <w:t xml:space="preserve"> busy. </w:t>
      </w:r>
      <w:r w:rsidR="00AB0E42">
        <w:t>Clara’s</w:t>
      </w:r>
      <w:r w:rsidR="0098683B">
        <w:t xml:space="preserve"> short</w:t>
      </w:r>
      <w:r w:rsidR="002752C8">
        <w:t xml:space="preserve"> slurs often indicate small </w:t>
      </w:r>
      <w:r w:rsidR="00AB0E42">
        <w:t>gesture</w:t>
      </w:r>
      <w:r w:rsidR="002752C8">
        <w:t>s,</w:t>
      </w:r>
      <w:r w:rsidR="00AB0E42">
        <w:t xml:space="preserve"> but </w:t>
      </w:r>
      <w:r w:rsidR="001A5098">
        <w:t>the pianist</w:t>
      </w:r>
      <w:r w:rsidR="00AB0E42">
        <w:t xml:space="preserve"> must actively consider</w:t>
      </w:r>
      <w:r w:rsidR="0098683B">
        <w:t xml:space="preserve"> how these fit into </w:t>
      </w:r>
      <w:r w:rsidR="00183E62">
        <w:t>the shape</w:t>
      </w:r>
      <w:r w:rsidR="002752C8">
        <w:t xml:space="preserve"> of </w:t>
      </w:r>
      <w:r w:rsidR="00AB0E42">
        <w:t>longer phrases.</w:t>
      </w:r>
      <w:r>
        <w:t xml:space="preserve"> </w:t>
      </w:r>
    </w:p>
    <w:p w:rsidR="00AB0E42" w:rsidRDefault="00927D2C" w:rsidP="001A5098">
      <w:pPr>
        <w:spacing w:line="480" w:lineRule="auto"/>
        <w:ind w:firstLine="720"/>
      </w:pPr>
      <w:proofErr w:type="spellStart"/>
      <w:r w:rsidRPr="00836C4F">
        <w:t>Romanze</w:t>
      </w:r>
      <w:proofErr w:type="spellEnd"/>
      <w:r>
        <w:rPr>
          <w:i/>
        </w:rPr>
        <w:t xml:space="preserve"> </w:t>
      </w:r>
      <w:r>
        <w:t xml:space="preserve">is also a </w:t>
      </w:r>
      <w:r w:rsidR="001A5098">
        <w:t xml:space="preserve">study in legato pedaling. </w:t>
      </w:r>
      <w:r w:rsidR="004956B6">
        <w:t xml:space="preserve">Where </w:t>
      </w:r>
      <w:r w:rsidR="001A5098">
        <w:t xml:space="preserve">Clara’s </w:t>
      </w:r>
      <w:r>
        <w:t xml:space="preserve">slurred passages are not </w:t>
      </w:r>
      <w:r w:rsidR="0098683B">
        <w:t>easy</w:t>
      </w:r>
      <w:r w:rsidR="001A5098">
        <w:t xml:space="preserve"> to connect</w:t>
      </w:r>
      <w:r>
        <w:t xml:space="preserve"> with </w:t>
      </w:r>
      <w:r w:rsidR="001A5098">
        <w:t xml:space="preserve">the </w:t>
      </w:r>
      <w:r w:rsidR="004956B6">
        <w:t xml:space="preserve">fingers, sometimes generous </w:t>
      </w:r>
      <w:r>
        <w:t>touches of pedal c</w:t>
      </w:r>
      <w:r w:rsidR="0098683B">
        <w:t>an c</w:t>
      </w:r>
      <w:r>
        <w:t>reate a sense of legato and allow the piani</w:t>
      </w:r>
      <w:r w:rsidR="0098683B">
        <w:t>st to play with comfort and ease</w:t>
      </w:r>
      <w:r>
        <w:t>.</w:t>
      </w:r>
      <w:r w:rsidR="00B63B02">
        <w:t xml:space="preserve"> </w:t>
      </w:r>
    </w:p>
    <w:p w:rsidR="00927D2C" w:rsidRDefault="00B63B02" w:rsidP="00FB785D">
      <w:pPr>
        <w:spacing w:line="480" w:lineRule="auto"/>
        <w:ind w:firstLine="720"/>
      </w:pPr>
      <w:r>
        <w:t xml:space="preserve">The excerpts for this chapter are taken from the Henle </w:t>
      </w:r>
      <w:proofErr w:type="spellStart"/>
      <w:r w:rsidR="005B7151">
        <w:t>Urtext</w:t>
      </w:r>
      <w:proofErr w:type="spellEnd"/>
      <w:r w:rsidR="005B7151">
        <w:t xml:space="preserve"> </w:t>
      </w:r>
      <w:r>
        <w:t>edition</w:t>
      </w:r>
      <w:r w:rsidR="00545031">
        <w:t>,</w:t>
      </w:r>
      <w:r w:rsidR="006207B2">
        <w:t xml:space="preserve"> which relies on the earliest manuscript Clara wrote out for her friend, Rosalie</w:t>
      </w:r>
      <w:r>
        <w:t>.</w:t>
      </w:r>
      <w:r>
        <w:rPr>
          <w:rStyle w:val="FootnoteReference"/>
        </w:rPr>
        <w:footnoteReference w:id="140"/>
      </w:r>
      <w:r>
        <w:t xml:space="preserve"> </w:t>
      </w:r>
      <w:r w:rsidR="0003213E">
        <w:t xml:space="preserve">However, </w:t>
      </w:r>
      <w:r w:rsidR="00FB785D">
        <w:t xml:space="preserve">fingerings were added by Hans-Martin </w:t>
      </w:r>
      <w:proofErr w:type="spellStart"/>
      <w:r w:rsidR="00FB785D">
        <w:t>Theopold</w:t>
      </w:r>
      <w:proofErr w:type="spellEnd"/>
      <w:r w:rsidR="00010B93">
        <w:t>,</w:t>
      </w:r>
      <w:r w:rsidR="00FB785D">
        <w:t xml:space="preserve"> who was born in 1904, eight years </w:t>
      </w:r>
      <w:r w:rsidR="00FB785D">
        <w:lastRenderedPageBreak/>
        <w:t>after Clara’s death. S</w:t>
      </w:r>
      <w:r>
        <w:t>ome</w:t>
      </w:r>
      <w:r w:rsidR="001D56DF">
        <w:t xml:space="preserve"> fingerings suggest </w:t>
      </w:r>
      <w:r w:rsidR="006207B2">
        <w:t xml:space="preserve">uncomfortable crossings and </w:t>
      </w:r>
      <w:r w:rsidR="0098683B">
        <w:t xml:space="preserve">finger substitutions </w:t>
      </w:r>
      <w:r w:rsidR="001D56DF">
        <w:t xml:space="preserve">in order to maintain a true legato as much as possible. </w:t>
      </w:r>
      <w:r w:rsidR="00183E62">
        <w:t>Unfortunately</w:t>
      </w:r>
      <w:r w:rsidR="001D56DF">
        <w:t xml:space="preserve">, </w:t>
      </w:r>
      <w:r w:rsidR="0098683B">
        <w:t xml:space="preserve">they </w:t>
      </w:r>
      <w:r w:rsidR="006207B2">
        <w:t>create unnecessar</w:t>
      </w:r>
      <w:r w:rsidR="001D56DF">
        <w:t>y complications that interrupt the musical flow. It is the recommendation of this auth</w:t>
      </w:r>
      <w:r w:rsidR="00153BC7">
        <w:t>or to simply play with ease, using</w:t>
      </w:r>
      <w:r w:rsidR="001D56DF">
        <w:t xml:space="preserve"> ped</w:t>
      </w:r>
      <w:r w:rsidR="00153BC7">
        <w:t>al to connect</w:t>
      </w:r>
      <w:r w:rsidR="001D56DF">
        <w:t xml:space="preserve"> and focus</w:t>
      </w:r>
      <w:r w:rsidR="00153BC7">
        <w:t>ing</w:t>
      </w:r>
      <w:r w:rsidR="001D56DF">
        <w:t xml:space="preserve"> on shaping the beautiful melody. </w:t>
      </w:r>
      <w:r w:rsidR="00545031">
        <w:t xml:space="preserve">A few specific passages will be mentioned in the next section. </w:t>
      </w:r>
    </w:p>
    <w:p w:rsidR="00922E1B" w:rsidRDefault="00A4058A" w:rsidP="00AB0E42">
      <w:pPr>
        <w:spacing w:line="480" w:lineRule="auto"/>
      </w:pPr>
      <w:r>
        <w:tab/>
      </w:r>
      <w:r w:rsidR="00EB7852">
        <w:t xml:space="preserve">Although </w:t>
      </w:r>
      <w:r w:rsidR="00545031">
        <w:t>a level-</w:t>
      </w:r>
      <w:r w:rsidR="00922E1B">
        <w:t xml:space="preserve">ten work that contains some difficulties, this original </w:t>
      </w:r>
      <w:proofErr w:type="spellStart"/>
      <w:r w:rsidR="00922E1B">
        <w:t>Romanze</w:t>
      </w:r>
      <w:proofErr w:type="spellEnd"/>
      <w:r w:rsidR="00922E1B">
        <w:t xml:space="preserve"> is more approachable and much shorter in length than the later Op. 21 replacement</w:t>
      </w:r>
      <w:r w:rsidR="00153BC7">
        <w:t>,</w:t>
      </w:r>
      <w:r w:rsidR="00922E1B">
        <w:t xml:space="preserve"> </w:t>
      </w:r>
      <w:r w:rsidR="0098394D">
        <w:t>while maintaining</w:t>
      </w:r>
      <w:r w:rsidR="002752C8">
        <w:t xml:space="preserve"> many of the beautiful moments. </w:t>
      </w:r>
      <w:r w:rsidR="00922E1B">
        <w:t>Its inclusion in this study therefore serves as a suggestion to learn this particul</w:t>
      </w:r>
      <w:r w:rsidR="00153BC7">
        <w:t xml:space="preserve">ar </w:t>
      </w:r>
      <w:proofErr w:type="spellStart"/>
      <w:r w:rsidR="00153BC7">
        <w:t>Romanze</w:t>
      </w:r>
      <w:proofErr w:type="spellEnd"/>
      <w:r w:rsidR="00153BC7">
        <w:t xml:space="preserve"> before progressing </w:t>
      </w:r>
      <w:r w:rsidR="00922E1B">
        <w:t xml:space="preserve">to some of the others. </w:t>
      </w:r>
    </w:p>
    <w:p w:rsidR="006F77FE" w:rsidRDefault="006F77FE" w:rsidP="00363159">
      <w:pPr>
        <w:spacing w:line="480" w:lineRule="auto"/>
      </w:pPr>
    </w:p>
    <w:p w:rsidR="00B32955" w:rsidRPr="0098683B" w:rsidRDefault="00B32955" w:rsidP="00F4371A">
      <w:pPr>
        <w:spacing w:line="480" w:lineRule="auto"/>
      </w:pPr>
      <w:r>
        <w:rPr>
          <w:u w:val="single"/>
        </w:rPr>
        <w:t>Practice Strategies</w:t>
      </w:r>
    </w:p>
    <w:p w:rsidR="00EC7428" w:rsidRDefault="00C96B1C" w:rsidP="00EC7428">
      <w:pPr>
        <w:spacing w:line="480" w:lineRule="auto"/>
        <w:ind w:firstLine="720"/>
      </w:pPr>
      <w:r>
        <w:t xml:space="preserve">Clara did not indicate a tempo marking for </w:t>
      </w:r>
      <w:proofErr w:type="spellStart"/>
      <w:r w:rsidR="00010B93">
        <w:t>Romanze</w:t>
      </w:r>
      <w:proofErr w:type="spellEnd"/>
      <w:r>
        <w:t xml:space="preserve">. However, an </w:t>
      </w:r>
      <w:r>
        <w:rPr>
          <w:i/>
        </w:rPr>
        <w:t xml:space="preserve">Andante </w:t>
      </w:r>
      <w:r>
        <w:t xml:space="preserve">tempo of about 76 beats per quarter note brings out the mournful temperament and allows the melody to flow smoothly. </w:t>
      </w:r>
    </w:p>
    <w:p w:rsidR="00EC7428" w:rsidRDefault="007731CF" w:rsidP="00EC7428">
      <w:pPr>
        <w:spacing w:line="480" w:lineRule="auto"/>
      </w:pPr>
      <w:r w:rsidRPr="007731CF">
        <w:t xml:space="preserve">            The opening theme of this </w:t>
      </w:r>
      <w:proofErr w:type="spellStart"/>
      <w:r w:rsidRPr="007731CF">
        <w:t>Romanze</w:t>
      </w:r>
      <w:proofErr w:type="spellEnd"/>
      <w:r w:rsidRPr="007731CF">
        <w:t xml:space="preserve"> is an excellent example of legato playing with the pedal, where the pianist may simply connect the notes that are natural for the hand to connect, staying close to the keys and letting the constant pedal create the legato effect. </w:t>
      </w:r>
      <w:proofErr w:type="spellStart"/>
      <w:r w:rsidRPr="007731CF">
        <w:t>Theopold’s</w:t>
      </w:r>
      <w:proofErr w:type="spellEnd"/>
      <w:r w:rsidRPr="007731CF">
        <w:t xml:space="preserve"> fingering in Example 7</w:t>
      </w:r>
      <w:r>
        <w:t xml:space="preserve"> </w:t>
      </w:r>
      <w:r w:rsidRPr="007731CF">
        <w:t>-</w:t>
      </w:r>
      <w:r>
        <w:t xml:space="preserve"> </w:t>
      </w:r>
      <w:r w:rsidRPr="007731CF">
        <w:t>1 suggests connecting by stretching the hand and using finger substitutions. However, comfortable fingering actually makes control of the subtleties of each phrase</w:t>
      </w:r>
      <w:r>
        <w:t xml:space="preserve"> </w:t>
      </w:r>
      <w:r w:rsidRPr="007731CF">
        <w:t xml:space="preserve">much easier and </w:t>
      </w:r>
      <w:r w:rsidRPr="007731CF">
        <w:lastRenderedPageBreak/>
        <w:t>more successful. Here</w:t>
      </w:r>
      <w:r w:rsidR="00183E62">
        <w:t>,</w:t>
      </w:r>
      <w:r w:rsidRPr="007731CF">
        <w:t xml:space="preserve"> an alternate fingering is included above </w:t>
      </w:r>
      <w:proofErr w:type="spellStart"/>
      <w:r w:rsidRPr="007731CF">
        <w:t>Theopold’s</w:t>
      </w:r>
      <w:proofErr w:type="spellEnd"/>
      <w:r w:rsidRPr="007731CF">
        <w:t xml:space="preserve"> suggestions:</w:t>
      </w:r>
    </w:p>
    <w:p w:rsidR="00847C62" w:rsidRDefault="005B7151" w:rsidP="00847C62">
      <w:pPr>
        <w:pStyle w:val="Caption"/>
        <w:rPr>
          <w:szCs w:val="20"/>
        </w:rPr>
      </w:pPr>
      <w:bookmarkStart w:id="87" w:name="_Toc443166540"/>
      <w:r>
        <w:rPr>
          <w:noProof/>
        </w:rPr>
        <mc:AlternateContent>
          <mc:Choice Requires="wps">
            <w:drawing>
              <wp:anchor distT="45720" distB="45720" distL="114300" distR="114300" simplePos="0" relativeHeight="252041216" behindDoc="0" locked="0" layoutInCell="1" allowOverlap="1" wp14:anchorId="51890B8C" wp14:editId="118CE71C">
                <wp:simplePos x="0" y="0"/>
                <wp:positionH relativeFrom="column">
                  <wp:posOffset>450850</wp:posOffset>
                </wp:positionH>
                <wp:positionV relativeFrom="paragraph">
                  <wp:posOffset>169545</wp:posOffset>
                </wp:positionV>
                <wp:extent cx="3028950" cy="480667"/>
                <wp:effectExtent l="0" t="0" r="0" b="0"/>
                <wp:wrapNone/>
                <wp:docPr id="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480667"/>
                        </a:xfrm>
                        <a:prstGeom prst="rect">
                          <a:avLst/>
                        </a:prstGeom>
                        <a:noFill/>
                        <a:ln w="9525">
                          <a:noFill/>
                          <a:miter lim="800000"/>
                          <a:headEnd/>
                          <a:tailEnd/>
                        </a:ln>
                      </wps:spPr>
                      <wps:txbx>
                        <w:txbxContent>
                          <w:p w:rsidR="00EF0ECC" w:rsidRPr="00E83FD8" w:rsidRDefault="00EF0ECC" w:rsidP="00153BC7">
                            <w:pPr>
                              <w:rPr>
                                <w:sz w:val="16"/>
                                <w:szCs w:val="16"/>
                              </w:rPr>
                            </w:pPr>
                            <w:r>
                              <w:rPr>
                                <w:sz w:val="16"/>
                                <w:szCs w:val="16"/>
                              </w:rPr>
                              <w:t xml:space="preserve">               5</w:t>
                            </w:r>
                          </w:p>
                          <w:p w:rsidR="00EF0ECC" w:rsidRDefault="00EF0ECC" w:rsidP="00153BC7">
                            <w:pPr>
                              <w:rPr>
                                <w:sz w:val="16"/>
                                <w:szCs w:val="16"/>
                              </w:rPr>
                            </w:pPr>
                            <w:proofErr w:type="gramStart"/>
                            <w:r>
                              <w:rPr>
                                <w:sz w:val="16"/>
                                <w:szCs w:val="16"/>
                              </w:rPr>
                              <w:t>3</w:t>
                            </w:r>
                            <w:r w:rsidRPr="00E83FD8">
                              <w:rPr>
                                <w:sz w:val="16"/>
                                <w:szCs w:val="16"/>
                              </w:rPr>
                              <w:t xml:space="preserve"> </w:t>
                            </w:r>
                            <w:r>
                              <w:rPr>
                                <w:sz w:val="16"/>
                                <w:szCs w:val="16"/>
                              </w:rPr>
                              <w:t xml:space="preserve"> 5</w:t>
                            </w:r>
                            <w:proofErr w:type="gramEnd"/>
                            <w:r>
                              <w:rPr>
                                <w:sz w:val="16"/>
                                <w:szCs w:val="16"/>
                              </w:rPr>
                              <w:t xml:space="preserve">  3     3                       </w:t>
                            </w:r>
                          </w:p>
                          <w:p w:rsidR="00EF0ECC" w:rsidRPr="00E83FD8" w:rsidRDefault="00EF0ECC" w:rsidP="00153BC7">
                            <w:pPr>
                              <w:rPr>
                                <w:sz w:val="16"/>
                                <w:szCs w:val="16"/>
                              </w:rPr>
                            </w:pPr>
                            <w:proofErr w:type="gramStart"/>
                            <w:r>
                              <w:rPr>
                                <w:sz w:val="16"/>
                                <w:szCs w:val="16"/>
                              </w:rPr>
                              <w:t>1  3</w:t>
                            </w:r>
                            <w:proofErr w:type="gramEnd"/>
                            <w:r>
                              <w:rPr>
                                <w:sz w:val="16"/>
                                <w:szCs w:val="16"/>
                              </w:rPr>
                              <w:t xml:space="preserve">  1     1   1   5                3                                5                         3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890B8C" id="_x0000_s1116" type="#_x0000_t202" style="position:absolute;left:0;text-align:left;margin-left:35.5pt;margin-top:13.35pt;width:238.5pt;height:37.85pt;z-index:252041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" filled="f" stroked="f">
                <v:textbox>
                  <w:txbxContent>
                    <w:p w:rsidR="00EF0ECC" w:rsidRPr="00E83FD8" w:rsidRDefault="00EF0ECC" w:rsidP="00153BC7">
                      <w:pPr>
                        <w:rPr>
                          <w:sz w:val="16"/>
                          <w:szCs w:val="16"/>
                        </w:rPr>
                      </w:pPr>
                      <w:r>
                        <w:rPr>
                          <w:sz w:val="16"/>
                          <w:szCs w:val="16"/>
                        </w:rPr>
                        <w:t xml:space="preserve">               5</w:t>
                      </w:r>
                    </w:p>
                    <w:p w:rsidR="00EF0ECC" w:rsidRDefault="00EF0ECC" w:rsidP="00153BC7">
                      <w:pPr>
                        <w:rPr>
                          <w:sz w:val="16"/>
                          <w:szCs w:val="16"/>
                        </w:rPr>
                      </w:pPr>
                      <w:proofErr w:type="gramStart"/>
                      <w:r>
                        <w:rPr>
                          <w:sz w:val="16"/>
                          <w:szCs w:val="16"/>
                        </w:rPr>
                        <w:t>3</w:t>
                      </w:r>
                      <w:r w:rsidRPr="00E83FD8">
                        <w:rPr>
                          <w:sz w:val="16"/>
                          <w:szCs w:val="16"/>
                        </w:rPr>
                        <w:t xml:space="preserve"> </w:t>
                      </w:r>
                      <w:r>
                        <w:rPr>
                          <w:sz w:val="16"/>
                          <w:szCs w:val="16"/>
                        </w:rPr>
                        <w:t xml:space="preserve"> 5</w:t>
                      </w:r>
                      <w:proofErr w:type="gramEnd"/>
                      <w:r>
                        <w:rPr>
                          <w:sz w:val="16"/>
                          <w:szCs w:val="16"/>
                        </w:rPr>
                        <w:t xml:space="preserve">  3     3                       </w:t>
                      </w:r>
                    </w:p>
                    <w:p w:rsidR="00EF0ECC" w:rsidRPr="00E83FD8" w:rsidRDefault="00EF0ECC" w:rsidP="00153BC7">
                      <w:pPr>
                        <w:rPr>
                          <w:sz w:val="16"/>
                          <w:szCs w:val="16"/>
                        </w:rPr>
                      </w:pPr>
                      <w:proofErr w:type="gramStart"/>
                      <w:r>
                        <w:rPr>
                          <w:sz w:val="16"/>
                          <w:szCs w:val="16"/>
                        </w:rPr>
                        <w:t>1  3</w:t>
                      </w:r>
                      <w:proofErr w:type="gramEnd"/>
                      <w:r>
                        <w:rPr>
                          <w:sz w:val="16"/>
                          <w:szCs w:val="16"/>
                        </w:rPr>
                        <w:t xml:space="preserve">  1     1   1   5                3                                5                         3</w:t>
                      </w:r>
                    </w:p>
                  </w:txbxContent>
                </v:textbox>
              </v:shape>
            </w:pict>
          </mc:Fallback>
        </mc:AlternateContent>
      </w:r>
      <w:r w:rsidR="00C53551">
        <w:t xml:space="preserve">Example 7 - </w:t>
      </w:r>
      <w:fldSimple w:instr=" SEQ Example_7_- \* ARABIC ">
        <w:r w:rsidR="00830EA9">
          <w:rPr>
            <w:noProof/>
          </w:rPr>
          <w:t>1</w:t>
        </w:r>
      </w:fldSimple>
      <w:r w:rsidR="00DC7737">
        <w:rPr>
          <w:b w:val="0"/>
          <w:szCs w:val="20"/>
        </w:rPr>
        <w:t>.</w:t>
      </w:r>
      <w:r w:rsidR="00DC7737" w:rsidRPr="0050756C">
        <w:rPr>
          <w:b w:val="0"/>
          <w:szCs w:val="20"/>
        </w:rPr>
        <w:t xml:space="preserve"> </w:t>
      </w:r>
      <w:proofErr w:type="spellStart"/>
      <w:r w:rsidR="00DC7737" w:rsidRPr="004042DF">
        <w:rPr>
          <w:szCs w:val="20"/>
        </w:rPr>
        <w:t>Romanze</w:t>
      </w:r>
      <w:proofErr w:type="spellEnd"/>
      <w:r w:rsidR="00DC7737" w:rsidRPr="00AE6AC7">
        <w:rPr>
          <w:i/>
          <w:szCs w:val="20"/>
        </w:rPr>
        <w:t xml:space="preserve"> </w:t>
      </w:r>
      <w:r w:rsidR="00DC7737" w:rsidRPr="00AE6AC7">
        <w:rPr>
          <w:szCs w:val="20"/>
        </w:rPr>
        <w:t>in A Minor</w:t>
      </w:r>
      <w:r w:rsidR="004042DF">
        <w:rPr>
          <w:szCs w:val="20"/>
        </w:rPr>
        <w:t>,</w:t>
      </w:r>
      <w:r w:rsidR="000435C3" w:rsidRPr="00AE6AC7">
        <w:rPr>
          <w:szCs w:val="20"/>
        </w:rPr>
        <w:t xml:space="preserve"> </w:t>
      </w:r>
      <w:r w:rsidR="00046FF5" w:rsidRPr="00AE6AC7">
        <w:rPr>
          <w:szCs w:val="20"/>
        </w:rPr>
        <w:t>without Opus</w:t>
      </w:r>
      <w:r w:rsidR="000435C3" w:rsidRPr="00AE6AC7">
        <w:rPr>
          <w:szCs w:val="20"/>
        </w:rPr>
        <w:t xml:space="preserve"> (18</w:t>
      </w:r>
      <w:r w:rsidR="00DC7737" w:rsidRPr="00AE6AC7">
        <w:rPr>
          <w:szCs w:val="20"/>
        </w:rPr>
        <w:t xml:space="preserve">53), mm. </w:t>
      </w:r>
      <w:r w:rsidR="00277C32" w:rsidRPr="00AE6AC7">
        <w:rPr>
          <w:szCs w:val="20"/>
        </w:rPr>
        <w:t>1</w:t>
      </w:r>
      <w:r w:rsidR="00404415">
        <w:rPr>
          <w:szCs w:val="20"/>
        </w:rPr>
        <w:t>–</w:t>
      </w:r>
      <w:r w:rsidR="00277C32" w:rsidRPr="00AE6AC7">
        <w:rPr>
          <w:szCs w:val="20"/>
        </w:rPr>
        <w:t>5.</w:t>
      </w:r>
      <w:bookmarkEnd w:id="87"/>
    </w:p>
    <w:p w:rsidR="00E83FD8" w:rsidRPr="00E83FD8" w:rsidRDefault="00E83FD8" w:rsidP="00847C62">
      <w:pPr>
        <w:pStyle w:val="Caption"/>
        <w:rPr>
          <w:b w:val="0"/>
          <w:szCs w:val="20"/>
        </w:rPr>
      </w:pPr>
      <w:r>
        <w:rPr>
          <w:i/>
          <w:noProof/>
        </w:rPr>
        <mc:AlternateContent>
          <mc:Choice Requires="wps">
            <w:drawing>
              <wp:anchor distT="0" distB="0" distL="114300" distR="114300" simplePos="0" relativeHeight="251927552" behindDoc="0" locked="0" layoutInCell="1" allowOverlap="1" wp14:anchorId="109BA10D" wp14:editId="3D7E39E7">
                <wp:simplePos x="0" y="0"/>
                <wp:positionH relativeFrom="column">
                  <wp:posOffset>918845</wp:posOffset>
                </wp:positionH>
                <wp:positionV relativeFrom="paragraph">
                  <wp:posOffset>279884</wp:posOffset>
                </wp:positionV>
                <wp:extent cx="61913" cy="130810"/>
                <wp:effectExtent l="0" t="0" r="0" b="2540"/>
                <wp:wrapNone/>
                <wp:docPr id="325" name="Rectangle 325"/>
                <wp:cNvGraphicFramePr/>
                <a:graphic xmlns:a="http://schemas.openxmlformats.org/drawingml/2006/main">
                  <a:graphicData uri="http://schemas.microsoft.com/office/word/2010/wordprocessingShape">
                    <wps:wsp>
                      <wps:cNvSpPr/>
                      <wps:spPr>
                        <a:xfrm>
                          <a:off x="0" y="0"/>
                          <a:ext cx="61913" cy="130810"/>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FAE20B1" id="Rectangle 325" o:spid="_x0000_s1026" style="position:absolute;margin-left:72.35pt;margin-top:22.05pt;width:4.9pt;height:10.3pt;z-index:251927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" fillcolor="window" stroked="f" strokeweight="1pt"/>
            </w:pict>
          </mc:Fallback>
        </mc:AlternateContent>
      </w:r>
    </w:p>
    <w:p w:rsidR="007C7A3C" w:rsidRPr="00DB2C67" w:rsidRDefault="00E83FD8" w:rsidP="00363159">
      <w:pPr>
        <w:spacing w:line="480" w:lineRule="auto"/>
        <w:rPr>
          <w:i/>
          <w:u w:val="single"/>
        </w:rPr>
      </w:pPr>
      <w:r>
        <w:rPr>
          <w:i/>
          <w:noProof/>
        </w:rPr>
        <mc:AlternateContent>
          <mc:Choice Requires="wps">
            <w:drawing>
              <wp:anchor distT="0" distB="0" distL="114300" distR="114300" simplePos="0" relativeHeight="251943936" behindDoc="0" locked="0" layoutInCell="1" allowOverlap="1" wp14:anchorId="701CB02C" wp14:editId="179F89B0">
                <wp:simplePos x="0" y="0"/>
                <wp:positionH relativeFrom="column">
                  <wp:posOffset>4636827</wp:posOffset>
                </wp:positionH>
                <wp:positionV relativeFrom="paragraph">
                  <wp:posOffset>477056</wp:posOffset>
                </wp:positionV>
                <wp:extent cx="61913" cy="106500"/>
                <wp:effectExtent l="0" t="0" r="0" b="8255"/>
                <wp:wrapNone/>
                <wp:docPr id="333" name="Rectangle 333"/>
                <wp:cNvGraphicFramePr/>
                <a:graphic xmlns:a="http://schemas.openxmlformats.org/drawingml/2006/main">
                  <a:graphicData uri="http://schemas.microsoft.com/office/word/2010/wordprocessingShape">
                    <wps:wsp>
                      <wps:cNvSpPr/>
                      <wps:spPr>
                        <a:xfrm>
                          <a:off x="0" y="0"/>
                          <a:ext cx="61913" cy="106500"/>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FAC8BE8" id="Rectangle 333" o:spid="_x0000_s1026" style="position:absolute;margin-left:365.1pt;margin-top:37.55pt;width:4.9pt;height:8.4pt;z-index:251943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" fillcolor="window" stroked="f" strokeweight="1pt"/>
            </w:pict>
          </mc:Fallback>
        </mc:AlternateContent>
      </w:r>
      <w:r>
        <w:rPr>
          <w:i/>
          <w:noProof/>
        </w:rPr>
        <mc:AlternateContent>
          <mc:Choice Requires="wps">
            <w:drawing>
              <wp:anchor distT="0" distB="0" distL="114300" distR="114300" simplePos="0" relativeHeight="251941888" behindDoc="0" locked="0" layoutInCell="1" allowOverlap="1" wp14:anchorId="5E71E899" wp14:editId="52F5103F">
                <wp:simplePos x="0" y="0"/>
                <wp:positionH relativeFrom="column">
                  <wp:posOffset>4276725</wp:posOffset>
                </wp:positionH>
                <wp:positionV relativeFrom="paragraph">
                  <wp:posOffset>540067</wp:posOffset>
                </wp:positionV>
                <wp:extent cx="61913" cy="45719"/>
                <wp:effectExtent l="0" t="0" r="0" b="0"/>
                <wp:wrapNone/>
                <wp:docPr id="332" name="Rectangle 332"/>
                <wp:cNvGraphicFramePr/>
                <a:graphic xmlns:a="http://schemas.openxmlformats.org/drawingml/2006/main">
                  <a:graphicData uri="http://schemas.microsoft.com/office/word/2010/wordprocessingShape">
                    <wps:wsp>
                      <wps:cNvSpPr/>
                      <wps:spPr>
                        <a:xfrm>
                          <a:off x="0" y="0"/>
                          <a:ext cx="61913" cy="45719"/>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D3CDE1F" id="Rectangle 332" o:spid="_x0000_s1026" style="position:absolute;margin-left:336.75pt;margin-top:42.5pt;width:4.9pt;height:3.6pt;z-index:251941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" fillcolor="window" stroked="f" strokeweight="1pt"/>
            </w:pict>
          </mc:Fallback>
        </mc:AlternateContent>
      </w:r>
      <w:r>
        <w:rPr>
          <w:i/>
          <w:noProof/>
        </w:rPr>
        <mc:AlternateContent>
          <mc:Choice Requires="wps">
            <w:drawing>
              <wp:anchor distT="0" distB="0" distL="114300" distR="114300" simplePos="0" relativeHeight="251939840" behindDoc="0" locked="0" layoutInCell="1" allowOverlap="1" wp14:anchorId="1E7D127C" wp14:editId="3F3AF178">
                <wp:simplePos x="0" y="0"/>
                <wp:positionH relativeFrom="column">
                  <wp:posOffset>3986212</wp:posOffset>
                </wp:positionH>
                <wp:positionV relativeFrom="paragraph">
                  <wp:posOffset>559117</wp:posOffset>
                </wp:positionV>
                <wp:extent cx="61913" cy="45719"/>
                <wp:effectExtent l="0" t="0" r="0" b="0"/>
                <wp:wrapNone/>
                <wp:docPr id="331" name="Rectangle 331"/>
                <wp:cNvGraphicFramePr/>
                <a:graphic xmlns:a="http://schemas.openxmlformats.org/drawingml/2006/main">
                  <a:graphicData uri="http://schemas.microsoft.com/office/word/2010/wordprocessingShape">
                    <wps:wsp>
                      <wps:cNvSpPr/>
                      <wps:spPr>
                        <a:xfrm>
                          <a:off x="0" y="0"/>
                          <a:ext cx="61913" cy="45719"/>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F2DD46" id="Rectangle 331" o:spid="_x0000_s1026" style="position:absolute;margin-left:313.85pt;margin-top:44pt;width:4.9pt;height:3.6pt;z-index:251939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" fillcolor="window" stroked="f" strokeweight="1pt"/>
            </w:pict>
          </mc:Fallback>
        </mc:AlternateContent>
      </w:r>
      <w:r w:rsidR="00DC7737" w:rsidRPr="00DB2C67">
        <w:rPr>
          <w:i/>
          <w:noProof/>
        </w:rPr>
        <w:drawing>
          <wp:inline distT="0" distB="0" distL="0" distR="0" wp14:anchorId="56E35172" wp14:editId="69B86132">
            <wp:extent cx="4906433" cy="1085850"/>
            <wp:effectExtent l="0" t="0" r="8890"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2nd clara0010.jpg"/>
                    <pic:cNvPicPr/>
                  </pic:nvPicPr>
                  <pic:blipFill rotWithShape="1">
                    <a:blip r:embed="rId72" cstate="print">
                      <a:biLevel thresh="75000"/>
                      <a:extLst>
                        <a:ext uri="{28A0092B-C50C-407E-A947-70E740481C1C}">
                          <a14:useLocalDpi xmlns:a14="http://schemas.microsoft.com/office/drawing/2010/main" val="0"/>
                        </a:ext>
                      </a:extLst>
                    </a:blip>
                    <a:srcRect l="8515" t="14833" r="3080" b="70735"/>
                    <a:stretch/>
                  </pic:blipFill>
                  <pic:spPr bwMode="auto">
                    <a:xfrm>
                      <a:off x="0" y="0"/>
                      <a:ext cx="4907425" cy="1086070"/>
                    </a:xfrm>
                    <a:prstGeom prst="rect">
                      <a:avLst/>
                    </a:prstGeom>
                    <a:ln>
                      <a:noFill/>
                    </a:ln>
                    <a:extLst>
                      <a:ext uri="{53640926-AAD7-44D8-BBD7-CCE9431645EC}">
                        <a14:shadowObscured xmlns:a14="http://schemas.microsoft.com/office/drawing/2010/main"/>
                      </a:ext>
                    </a:extLst>
                  </pic:spPr>
                </pic:pic>
              </a:graphicData>
            </a:graphic>
          </wp:inline>
        </w:drawing>
      </w:r>
      <w:r w:rsidR="007C7A3C">
        <w:rPr>
          <w:i/>
          <w:u w:val="single"/>
        </w:rPr>
        <w:t xml:space="preserve">                                                                                                                                                                                                                                                                </w:t>
      </w:r>
    </w:p>
    <w:p w:rsidR="007731CF" w:rsidRDefault="007731CF" w:rsidP="00E07AC6">
      <w:pPr>
        <w:spacing w:line="480" w:lineRule="auto"/>
      </w:pPr>
      <w:r w:rsidRPr="007731CF">
        <w:t>The short slur markings in the example above simply show the physical groupings. It is important not to break up the overarching phrases, which are actually two measures or more in length.</w:t>
      </w:r>
    </w:p>
    <w:p w:rsidR="007731CF" w:rsidRDefault="00424DDA" w:rsidP="00112F19">
      <w:pPr>
        <w:spacing w:line="480" w:lineRule="auto"/>
        <w:ind w:firstLine="720"/>
      </w:pPr>
      <w:proofErr w:type="spellStart"/>
      <w:r w:rsidRPr="00836C4F">
        <w:t>Romanze</w:t>
      </w:r>
      <w:proofErr w:type="spellEnd"/>
      <w:r>
        <w:t xml:space="preserve"> is an excellent study in phrasing and requires clear shaping of harmonic dissonance and resolution throughout the piece. Clara includes many </w:t>
      </w:r>
      <w:r w:rsidR="007E34B7">
        <w:t xml:space="preserve">surprising </w:t>
      </w:r>
      <w:r w:rsidR="006300CD">
        <w:t>non-harmonic tones</w:t>
      </w:r>
      <w:r>
        <w:t xml:space="preserve"> and rich harmonies that the pianist may enjoy by stretching the time in </w:t>
      </w:r>
      <w:r w:rsidR="008A2369">
        <w:t>select</w:t>
      </w:r>
      <w:r>
        <w:t xml:space="preserve"> </w:t>
      </w:r>
      <w:r w:rsidR="008A2369">
        <w:t>passages</w:t>
      </w:r>
      <w:r>
        <w:t>. Subtle lifts in the moments of release are necessary. For example,</w:t>
      </w:r>
      <w:r w:rsidR="006300CD">
        <w:t xml:space="preserve"> the</w:t>
      </w:r>
      <w:r w:rsidR="003F7F92">
        <w:t xml:space="preserve"> double suspension on the</w:t>
      </w:r>
      <w:r w:rsidR="006300CD">
        <w:t xml:space="preserve"> downbeat of m. 9 </w:t>
      </w:r>
      <w:r w:rsidR="003F7F92">
        <w:t xml:space="preserve">and the triple suspension on the downbeat of m. 10 require a slight emphasis to bring out the lush harmonies, even though the phrase must also </w:t>
      </w:r>
      <w:r w:rsidR="00685BDD">
        <w:t xml:space="preserve">move to its </w:t>
      </w:r>
      <w:r w:rsidR="00685BDD" w:rsidRPr="006F77FE">
        <w:t>climax in m. 12.</w:t>
      </w:r>
      <w:r w:rsidR="00685BDD">
        <w:t xml:space="preserve"> </w:t>
      </w:r>
    </w:p>
    <w:p w:rsidR="00DC7737" w:rsidRPr="00DC7737" w:rsidRDefault="00DF678C" w:rsidP="00AE6AC7">
      <w:pPr>
        <w:pStyle w:val="Caption"/>
      </w:pPr>
      <w:bookmarkStart w:id="88" w:name="_Toc443166541"/>
      <w:r>
        <w:rPr>
          <w:noProof/>
        </w:rPr>
        <mc:AlternateContent>
          <mc:Choice Requires="wps">
            <w:drawing>
              <wp:anchor distT="45720" distB="45720" distL="114300" distR="114300" simplePos="0" relativeHeight="251964416" behindDoc="0" locked="0" layoutInCell="1" allowOverlap="1" wp14:anchorId="4D8F7EFB" wp14:editId="150749D7">
                <wp:simplePos x="0" y="0"/>
                <wp:positionH relativeFrom="column">
                  <wp:posOffset>-1270</wp:posOffset>
                </wp:positionH>
                <wp:positionV relativeFrom="paragraph">
                  <wp:posOffset>254000</wp:posOffset>
                </wp:positionV>
                <wp:extent cx="357505" cy="294005"/>
                <wp:effectExtent l="0" t="0" r="4445" b="0"/>
                <wp:wrapNone/>
                <wp:docPr id="3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505" cy="294005"/>
                        </a:xfrm>
                        <a:prstGeom prst="rect">
                          <a:avLst/>
                        </a:prstGeom>
                        <a:solidFill>
                          <a:sysClr val="window" lastClr="FFFFFF"/>
                        </a:solidFill>
                        <a:ln w="9525">
                          <a:noFill/>
                          <a:miter lim="800000"/>
                          <a:headEnd/>
                          <a:tailEnd/>
                        </a:ln>
                      </wps:spPr>
                      <wps:txbx>
                        <w:txbxContent>
                          <w:p w:rsidR="00EF0ECC" w:rsidRPr="00DF678C" w:rsidRDefault="00EF0ECC" w:rsidP="00277C32">
                            <w:pPr>
                              <w:rPr>
                                <w:sz w:val="20"/>
                                <w:szCs w:val="20"/>
                              </w:rPr>
                            </w:pPr>
                            <w:r w:rsidRPr="00DF678C">
                              <w:rPr>
                                <w:sz w:val="20"/>
                                <w:szCs w:val="20"/>
                              </w:rPr>
                              <w:t xml:space="preserve">  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8F7EFB" id="_x0000_s1117" type="#_x0000_t202" style="position:absolute;left:0;text-align:left;margin-left:-.1pt;margin-top:20pt;width:28.15pt;height:23.15pt;z-index:251964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" fillcolor="window" stroked="f">
                <v:textbox>
                  <w:txbxContent>
                    <w:p w:rsidR="00EF0ECC" w:rsidRPr="00DF678C" w:rsidRDefault="00EF0ECC" w:rsidP="00277C32">
                      <w:pPr>
                        <w:rPr>
                          <w:sz w:val="20"/>
                          <w:szCs w:val="20"/>
                        </w:rPr>
                      </w:pPr>
                      <w:r w:rsidRPr="00DF678C">
                        <w:rPr>
                          <w:sz w:val="20"/>
                          <w:szCs w:val="20"/>
                        </w:rPr>
                        <w:t xml:space="preserve">  8</w:t>
                      </w:r>
                    </w:p>
                  </w:txbxContent>
                </v:textbox>
              </v:shape>
            </w:pict>
          </mc:Fallback>
        </mc:AlternateContent>
      </w:r>
      <w:r w:rsidR="00AE6AC7">
        <w:t xml:space="preserve">Example 7 - </w:t>
      </w:r>
      <w:fldSimple w:instr=" SEQ Example_7_- \* ARABIC ">
        <w:r w:rsidR="00830EA9">
          <w:rPr>
            <w:noProof/>
          </w:rPr>
          <w:t>2</w:t>
        </w:r>
      </w:fldSimple>
      <w:r w:rsidR="00DC7737">
        <w:rPr>
          <w:b w:val="0"/>
          <w:szCs w:val="20"/>
        </w:rPr>
        <w:t>.</w:t>
      </w:r>
      <w:r w:rsidR="00DC7737" w:rsidRPr="0050756C">
        <w:rPr>
          <w:b w:val="0"/>
          <w:szCs w:val="20"/>
        </w:rPr>
        <w:t xml:space="preserve"> </w:t>
      </w:r>
      <w:proofErr w:type="spellStart"/>
      <w:r w:rsidR="00DC7737" w:rsidRPr="004042DF">
        <w:rPr>
          <w:szCs w:val="20"/>
        </w:rPr>
        <w:t>Romanze</w:t>
      </w:r>
      <w:proofErr w:type="spellEnd"/>
      <w:r w:rsidR="00DC7737" w:rsidRPr="00AE6AC7">
        <w:rPr>
          <w:i/>
          <w:szCs w:val="20"/>
        </w:rPr>
        <w:t xml:space="preserve"> </w:t>
      </w:r>
      <w:r w:rsidR="00DC7737" w:rsidRPr="00AE6AC7">
        <w:rPr>
          <w:szCs w:val="20"/>
        </w:rPr>
        <w:t>in A Minor</w:t>
      </w:r>
      <w:r w:rsidR="004042DF">
        <w:rPr>
          <w:szCs w:val="20"/>
        </w:rPr>
        <w:t>,</w:t>
      </w:r>
      <w:r w:rsidR="000435C3" w:rsidRPr="00AE6AC7">
        <w:rPr>
          <w:szCs w:val="20"/>
        </w:rPr>
        <w:t xml:space="preserve"> </w:t>
      </w:r>
      <w:r w:rsidR="00046FF5" w:rsidRPr="00AE6AC7">
        <w:rPr>
          <w:szCs w:val="20"/>
        </w:rPr>
        <w:t xml:space="preserve">without Opus </w:t>
      </w:r>
      <w:r w:rsidR="000435C3" w:rsidRPr="00AE6AC7">
        <w:rPr>
          <w:szCs w:val="20"/>
        </w:rPr>
        <w:t>(18</w:t>
      </w:r>
      <w:r w:rsidR="00DC7737" w:rsidRPr="00AE6AC7">
        <w:rPr>
          <w:szCs w:val="20"/>
        </w:rPr>
        <w:t xml:space="preserve">53), mm. </w:t>
      </w:r>
      <w:r w:rsidR="00404415">
        <w:rPr>
          <w:szCs w:val="20"/>
        </w:rPr>
        <w:t>8–1</w:t>
      </w:r>
      <w:r w:rsidR="006F77FE">
        <w:rPr>
          <w:szCs w:val="20"/>
        </w:rPr>
        <w:t>2.</w:t>
      </w:r>
      <w:bookmarkEnd w:id="88"/>
    </w:p>
    <w:p w:rsidR="00FC693A" w:rsidRDefault="00DB2C67" w:rsidP="00DB2C67">
      <w:pPr>
        <w:spacing w:line="480" w:lineRule="auto"/>
      </w:pPr>
      <w:r>
        <w:rPr>
          <w:noProof/>
        </w:rPr>
        <w:drawing>
          <wp:inline distT="0" distB="0" distL="0" distR="0">
            <wp:extent cx="361950" cy="1281425"/>
            <wp:effectExtent l="0" t="0" r="0" b="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2nd clara0010.jpg"/>
                    <pic:cNvPicPr/>
                  </pic:nvPicPr>
                  <pic:blipFill rotWithShape="1">
                    <a:blip r:embed="rId73" cstate="print">
                      <a:biLevel thresh="75000"/>
                      <a:extLst>
                        <a:ext uri="{28A0092B-C50C-407E-A947-70E740481C1C}">
                          <a14:useLocalDpi xmlns:a14="http://schemas.microsoft.com/office/drawing/2010/main" val="0"/>
                        </a:ext>
                      </a:extLst>
                    </a:blip>
                    <a:srcRect l="2536" t="29532" r="90914" b="53363"/>
                    <a:stretch/>
                  </pic:blipFill>
                  <pic:spPr bwMode="auto">
                    <a:xfrm>
                      <a:off x="0" y="0"/>
                      <a:ext cx="368425" cy="1304349"/>
                    </a:xfrm>
                    <a:prstGeom prst="rect">
                      <a:avLst/>
                    </a:prstGeom>
                    <a:ln>
                      <a:noFill/>
                    </a:ln>
                    <a:extLst>
                      <a:ext uri="{53640926-AAD7-44D8-BBD7-CCE9431645EC}">
                        <a14:shadowObscured xmlns:a14="http://schemas.microsoft.com/office/drawing/2010/main"/>
                      </a:ext>
                    </a:extLst>
                  </pic:spPr>
                </pic:pic>
              </a:graphicData>
            </a:graphic>
          </wp:inline>
        </w:drawing>
      </w:r>
      <w:r w:rsidR="008E02E0">
        <w:rPr>
          <w:noProof/>
        </w:rPr>
        <w:drawing>
          <wp:inline distT="0" distB="0" distL="0" distR="0" wp14:anchorId="1D46CFDB" wp14:editId="40A0C213">
            <wp:extent cx="3172571" cy="1301661"/>
            <wp:effectExtent l="0" t="0" r="0" b="0"/>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2nd clara0010.jpg"/>
                    <pic:cNvPicPr/>
                  </pic:nvPicPr>
                  <pic:blipFill rotWithShape="1">
                    <a:blip r:embed="rId74" cstate="print">
                      <a:biLevel thresh="75000"/>
                      <a:extLst>
                        <a:ext uri="{28A0092B-C50C-407E-A947-70E740481C1C}">
                          <a14:useLocalDpi xmlns:a14="http://schemas.microsoft.com/office/drawing/2010/main" val="0"/>
                        </a:ext>
                      </a:extLst>
                    </a:blip>
                    <a:srcRect l="38561" t="29532" r="4921" b="53363"/>
                    <a:stretch/>
                  </pic:blipFill>
                  <pic:spPr bwMode="auto">
                    <a:xfrm>
                      <a:off x="0" y="0"/>
                      <a:ext cx="3189735" cy="1308703"/>
                    </a:xfrm>
                    <a:prstGeom prst="rect">
                      <a:avLst/>
                    </a:prstGeom>
                    <a:ln>
                      <a:noFill/>
                    </a:ln>
                    <a:extLst>
                      <a:ext uri="{53640926-AAD7-44D8-BBD7-CCE9431645EC}">
                        <a14:shadowObscured xmlns:a14="http://schemas.microsoft.com/office/drawing/2010/main"/>
                      </a:ext>
                    </a:extLst>
                  </pic:spPr>
                </pic:pic>
              </a:graphicData>
            </a:graphic>
          </wp:inline>
        </w:drawing>
      </w:r>
      <w:r w:rsidR="006F77FE">
        <w:rPr>
          <w:noProof/>
        </w:rPr>
        <w:drawing>
          <wp:inline distT="0" distB="0" distL="0" distR="0">
            <wp:extent cx="986566" cy="1352550"/>
            <wp:effectExtent l="0" t="0" r="4445" b="0"/>
            <wp:docPr id="371" name="Pictur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 name="Romance original, p1 not crooked0001.jpg"/>
                    <pic:cNvPicPr/>
                  </pic:nvPicPr>
                  <pic:blipFill rotWithShape="1">
                    <a:blip r:embed="rId75" cstate="print">
                      <a:biLevel thresh="75000"/>
                      <a:extLst>
                        <a:ext uri="{28A0092B-C50C-407E-A947-70E740481C1C}">
                          <a14:useLocalDpi xmlns:a14="http://schemas.microsoft.com/office/drawing/2010/main" val="0"/>
                        </a:ext>
                      </a:extLst>
                    </a:blip>
                    <a:srcRect l="7892" t="40365" r="75344" b="40642"/>
                    <a:stretch/>
                  </pic:blipFill>
                  <pic:spPr bwMode="auto">
                    <a:xfrm>
                      <a:off x="0" y="0"/>
                      <a:ext cx="988833" cy="1355658"/>
                    </a:xfrm>
                    <a:prstGeom prst="rect">
                      <a:avLst/>
                    </a:prstGeom>
                    <a:ln>
                      <a:noFill/>
                    </a:ln>
                    <a:extLst>
                      <a:ext uri="{53640926-AAD7-44D8-BBD7-CCE9431645EC}">
                        <a14:shadowObscured xmlns:a14="http://schemas.microsoft.com/office/drawing/2010/main"/>
                      </a:ext>
                    </a:extLst>
                  </pic:spPr>
                </pic:pic>
              </a:graphicData>
            </a:graphic>
          </wp:inline>
        </w:drawing>
      </w:r>
    </w:p>
    <w:p w:rsidR="008A2369" w:rsidRDefault="006300CD" w:rsidP="008A2369">
      <w:pPr>
        <w:spacing w:line="480" w:lineRule="auto"/>
      </w:pPr>
      <w:r>
        <w:lastRenderedPageBreak/>
        <w:t xml:space="preserve">See also the dissonant clash of a minor second in m. 15, the suspension on the downbeat of m. 21, </w:t>
      </w:r>
      <w:r w:rsidR="000B7B53">
        <w:t xml:space="preserve">the double </w:t>
      </w:r>
      <w:r>
        <w:t>suspension on the fermata in m. 26</w:t>
      </w:r>
      <w:r w:rsidR="00D92908">
        <w:t xml:space="preserve">, and the </w:t>
      </w:r>
      <w:proofErr w:type="spellStart"/>
      <w:r w:rsidR="0029559F" w:rsidRPr="00DF678C">
        <w:rPr>
          <w:i/>
        </w:rPr>
        <w:t>ritardando</w:t>
      </w:r>
      <w:proofErr w:type="spellEnd"/>
      <w:r w:rsidR="00D92908">
        <w:t xml:space="preserve"> </w:t>
      </w:r>
      <w:r w:rsidR="00010B93">
        <w:t>in</w:t>
      </w:r>
      <w:r w:rsidR="00D92908">
        <w:t xml:space="preserve"> mm. 38</w:t>
      </w:r>
      <w:r w:rsidR="002000D9">
        <w:t>–</w:t>
      </w:r>
      <w:r w:rsidR="00D92908">
        <w:t>39</w:t>
      </w:r>
      <w:r>
        <w:t xml:space="preserve">. </w:t>
      </w:r>
    </w:p>
    <w:p w:rsidR="008A2369" w:rsidRPr="001D56DF" w:rsidRDefault="00224F45" w:rsidP="001D56DF">
      <w:pPr>
        <w:spacing w:line="480" w:lineRule="auto"/>
        <w:ind w:firstLine="720"/>
      </w:pPr>
      <w:r>
        <w:t xml:space="preserve">For many of these harmonies, a down-up (and thus “more-less”) </w:t>
      </w:r>
      <w:r w:rsidR="008A2369">
        <w:t xml:space="preserve">arm </w:t>
      </w:r>
      <w:r>
        <w:t>gesture will shap</w:t>
      </w:r>
      <w:r w:rsidR="00267DCC">
        <w:t>e the dissonance and resolution</w:t>
      </w:r>
      <w:r>
        <w:t xml:space="preserve">. </w:t>
      </w:r>
      <w:r w:rsidR="00CD4A70">
        <w:t xml:space="preserve">These passages may be isolated and practiced on their own. </w:t>
      </w:r>
      <w:r>
        <w:t xml:space="preserve">In m. 26, the </w:t>
      </w:r>
      <w:r w:rsidRPr="008B18AC">
        <w:rPr>
          <w:i/>
        </w:rPr>
        <w:t>B</w:t>
      </w:r>
      <w:r>
        <w:t xml:space="preserve"> and </w:t>
      </w:r>
      <w:r w:rsidRPr="008B18AC">
        <w:rPr>
          <w:i/>
        </w:rPr>
        <w:t>A</w:t>
      </w:r>
      <w:r>
        <w:t xml:space="preserve"> in the right hand can be taken </w:t>
      </w:r>
      <w:r w:rsidR="0029559F">
        <w:t xml:space="preserve">together </w:t>
      </w:r>
      <w:r>
        <w:t xml:space="preserve">with the thumb. </w:t>
      </w:r>
      <w:r w:rsidR="00C7536D">
        <w:t>(See</w:t>
      </w:r>
      <w:r w:rsidR="007E34B7">
        <w:t xml:space="preserve"> added bracket in</w:t>
      </w:r>
      <w:r w:rsidR="00C7536D">
        <w:t xml:space="preserve"> Example 7 - 3</w:t>
      </w:r>
      <w:r w:rsidR="008A2369">
        <w:t xml:space="preserve">.) </w:t>
      </w:r>
      <w:r>
        <w:t>Because of the configuration, to achieve the down-up gesture, the hand must move in</w:t>
      </w:r>
      <w:r w:rsidR="0029559F">
        <w:t xml:space="preserve"> toward the fallboard</w:t>
      </w:r>
      <w:r>
        <w:t xml:space="preserve"> slightly </w:t>
      </w:r>
      <w:r w:rsidR="00010B93">
        <w:t>for</w:t>
      </w:r>
      <w:r>
        <w:t xml:space="preserve"> the second chord. </w:t>
      </w:r>
    </w:p>
    <w:p w:rsidR="00DC7737" w:rsidRDefault="00AE6AC7" w:rsidP="00AE6AC7">
      <w:pPr>
        <w:pStyle w:val="Caption"/>
        <w:rPr>
          <w:szCs w:val="20"/>
        </w:rPr>
      </w:pPr>
      <w:bookmarkStart w:id="89" w:name="_Toc443166542"/>
      <w:r>
        <w:t xml:space="preserve">Example 7 - </w:t>
      </w:r>
      <w:fldSimple w:instr=" SEQ Example_7_- \* ARABIC ">
        <w:r w:rsidR="00830EA9">
          <w:rPr>
            <w:noProof/>
          </w:rPr>
          <w:t>3</w:t>
        </w:r>
      </w:fldSimple>
      <w:r w:rsidR="00DC7737">
        <w:rPr>
          <w:b w:val="0"/>
          <w:szCs w:val="20"/>
        </w:rPr>
        <w:t>.</w:t>
      </w:r>
      <w:r w:rsidR="00DC7737" w:rsidRPr="0050756C">
        <w:rPr>
          <w:b w:val="0"/>
          <w:szCs w:val="20"/>
        </w:rPr>
        <w:t xml:space="preserve"> </w:t>
      </w:r>
      <w:proofErr w:type="spellStart"/>
      <w:r w:rsidR="00DC7737" w:rsidRPr="004042DF">
        <w:rPr>
          <w:szCs w:val="20"/>
        </w:rPr>
        <w:t>Romanze</w:t>
      </w:r>
      <w:proofErr w:type="spellEnd"/>
      <w:r w:rsidR="00DC7737" w:rsidRPr="00AE6AC7">
        <w:rPr>
          <w:i/>
          <w:szCs w:val="20"/>
        </w:rPr>
        <w:t xml:space="preserve"> </w:t>
      </w:r>
      <w:r w:rsidR="00DC7737" w:rsidRPr="00AE6AC7">
        <w:rPr>
          <w:szCs w:val="20"/>
        </w:rPr>
        <w:t>in A Minor</w:t>
      </w:r>
      <w:r w:rsidR="004042DF">
        <w:rPr>
          <w:szCs w:val="20"/>
        </w:rPr>
        <w:t>,</w:t>
      </w:r>
      <w:r w:rsidR="000435C3" w:rsidRPr="00AE6AC7">
        <w:rPr>
          <w:szCs w:val="20"/>
        </w:rPr>
        <w:t xml:space="preserve"> </w:t>
      </w:r>
      <w:r w:rsidR="00046FF5" w:rsidRPr="00AE6AC7">
        <w:rPr>
          <w:szCs w:val="20"/>
        </w:rPr>
        <w:t>without Opus</w:t>
      </w:r>
      <w:r w:rsidR="000435C3" w:rsidRPr="00AE6AC7">
        <w:rPr>
          <w:szCs w:val="20"/>
        </w:rPr>
        <w:t xml:space="preserve"> (18</w:t>
      </w:r>
      <w:r w:rsidR="00DC7737" w:rsidRPr="00AE6AC7">
        <w:rPr>
          <w:szCs w:val="20"/>
        </w:rPr>
        <w:t xml:space="preserve">53), mm. </w:t>
      </w:r>
      <w:r w:rsidR="00277C32" w:rsidRPr="00AE6AC7">
        <w:rPr>
          <w:szCs w:val="20"/>
        </w:rPr>
        <w:t>25</w:t>
      </w:r>
      <w:r w:rsidR="00404415">
        <w:rPr>
          <w:szCs w:val="20"/>
        </w:rPr>
        <w:t>–</w:t>
      </w:r>
      <w:r w:rsidR="00277C32" w:rsidRPr="00AE6AC7">
        <w:rPr>
          <w:szCs w:val="20"/>
        </w:rPr>
        <w:t>26.</w:t>
      </w:r>
      <w:bookmarkEnd w:id="89"/>
    </w:p>
    <w:p w:rsidR="00685BDD" w:rsidRPr="00685BDD" w:rsidRDefault="00DF678C" w:rsidP="00685BDD">
      <w:r>
        <w:rPr>
          <w:noProof/>
        </w:rPr>
        <mc:AlternateContent>
          <mc:Choice Requires="wps">
            <w:drawing>
              <wp:anchor distT="45720" distB="45720" distL="114300" distR="114300" simplePos="0" relativeHeight="251966464" behindDoc="0" locked="0" layoutInCell="1" allowOverlap="1" wp14:anchorId="5374F00C" wp14:editId="4829D7B2">
                <wp:simplePos x="0" y="0"/>
                <wp:positionH relativeFrom="column">
                  <wp:posOffset>5715</wp:posOffset>
                </wp:positionH>
                <wp:positionV relativeFrom="paragraph">
                  <wp:posOffset>86995</wp:posOffset>
                </wp:positionV>
                <wp:extent cx="422275" cy="294005"/>
                <wp:effectExtent l="0" t="0" r="0" b="0"/>
                <wp:wrapNone/>
                <wp:docPr id="3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275" cy="294005"/>
                        </a:xfrm>
                        <a:prstGeom prst="rect">
                          <a:avLst/>
                        </a:prstGeom>
                        <a:solidFill>
                          <a:schemeClr val="bg1"/>
                        </a:solidFill>
                        <a:ln w="9525">
                          <a:noFill/>
                          <a:miter lim="800000"/>
                          <a:headEnd/>
                          <a:tailEnd/>
                        </a:ln>
                      </wps:spPr>
                      <wps:txbx>
                        <w:txbxContent>
                          <w:p w:rsidR="00EF0ECC" w:rsidRPr="00DF678C" w:rsidRDefault="00EF0ECC" w:rsidP="00277C32">
                            <w:pPr>
                              <w:rPr>
                                <w:sz w:val="20"/>
                                <w:szCs w:val="20"/>
                              </w:rPr>
                            </w:pPr>
                            <w:r w:rsidRPr="00DF678C">
                              <w:rPr>
                                <w:sz w:val="20"/>
                                <w:szCs w:val="20"/>
                              </w:rPr>
                              <w:t>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74F00C" id="_x0000_s1118" type="#_x0000_t202" style="position:absolute;margin-left:.45pt;margin-top:6.85pt;width:33.25pt;height:23.15pt;z-index:251966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" fillcolor="white [3212]" stroked="f">
                <v:textbox>
                  <w:txbxContent>
                    <w:p w:rsidR="00EF0ECC" w:rsidRPr="00DF678C" w:rsidRDefault="00EF0ECC" w:rsidP="00277C32">
                      <w:pPr>
                        <w:rPr>
                          <w:sz w:val="20"/>
                          <w:szCs w:val="20"/>
                        </w:rPr>
                      </w:pPr>
                      <w:r w:rsidRPr="00DF678C">
                        <w:rPr>
                          <w:sz w:val="20"/>
                          <w:szCs w:val="20"/>
                        </w:rPr>
                        <w:t>25</w:t>
                      </w:r>
                    </w:p>
                  </w:txbxContent>
                </v:textbox>
              </v:shape>
            </w:pict>
          </mc:Fallback>
        </mc:AlternateContent>
      </w:r>
      <w:r w:rsidR="00685BDD">
        <w:rPr>
          <w:noProof/>
        </w:rPr>
        <mc:AlternateContent>
          <mc:Choice Requires="wps">
            <w:drawing>
              <wp:anchor distT="45720" distB="45720" distL="114300" distR="114300" simplePos="0" relativeHeight="252043264" behindDoc="0" locked="0" layoutInCell="1" allowOverlap="1" wp14:anchorId="1F96BDD4" wp14:editId="74FD3DA9">
                <wp:simplePos x="0" y="0"/>
                <wp:positionH relativeFrom="column">
                  <wp:posOffset>504825</wp:posOffset>
                </wp:positionH>
                <wp:positionV relativeFrom="paragraph">
                  <wp:posOffset>70485</wp:posOffset>
                </wp:positionV>
                <wp:extent cx="933450" cy="402590"/>
                <wp:effectExtent l="0" t="0" r="0" b="0"/>
                <wp:wrapNone/>
                <wp:docPr id="3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402590"/>
                        </a:xfrm>
                        <a:prstGeom prst="rect">
                          <a:avLst/>
                        </a:prstGeom>
                        <a:noFill/>
                        <a:ln w="9525">
                          <a:noFill/>
                          <a:miter lim="800000"/>
                          <a:headEnd/>
                          <a:tailEnd/>
                        </a:ln>
                      </wps:spPr>
                      <wps:txbx>
                        <w:txbxContent>
                          <w:p w:rsidR="00EF0ECC" w:rsidRPr="00E83FD8" w:rsidRDefault="00EF0ECC" w:rsidP="00685BDD">
                            <w:pPr>
                              <w:rPr>
                                <w:sz w:val="16"/>
                                <w:szCs w:val="16"/>
                              </w:rPr>
                            </w:pPr>
                            <w:proofErr w:type="gramStart"/>
                            <w:r>
                              <w:rPr>
                                <w:sz w:val="16"/>
                                <w:szCs w:val="16"/>
                              </w:rPr>
                              <w:t>2  3</w:t>
                            </w:r>
                            <w:proofErr w:type="gramEnd"/>
                            <w:r>
                              <w:rPr>
                                <w:sz w:val="16"/>
                                <w:szCs w:val="16"/>
                              </w:rPr>
                              <w:t xml:space="preserve">  5   3</w:t>
                            </w:r>
                            <w:r w:rsidRPr="006B3F06">
                              <w:rPr>
                                <w:sz w:val="16"/>
                                <w:szCs w:val="16"/>
                              </w:rPr>
                              <w:t xml:space="preserve">    5  2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96BDD4" id="_x0000_s1119" type="#_x0000_t202" style="position:absolute;margin-left:39.75pt;margin-top:5.55pt;width:73.5pt;height:31.7pt;z-index:252043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" filled="f" stroked="f">
                <v:textbox>
                  <w:txbxContent>
                    <w:p w:rsidR="00EF0ECC" w:rsidRPr="00E83FD8" w:rsidRDefault="00EF0ECC" w:rsidP="00685BDD">
                      <w:pPr>
                        <w:rPr>
                          <w:sz w:val="16"/>
                          <w:szCs w:val="16"/>
                        </w:rPr>
                      </w:pPr>
                      <w:proofErr w:type="gramStart"/>
                      <w:r>
                        <w:rPr>
                          <w:sz w:val="16"/>
                          <w:szCs w:val="16"/>
                        </w:rPr>
                        <w:t>2  3</w:t>
                      </w:r>
                      <w:proofErr w:type="gramEnd"/>
                      <w:r>
                        <w:rPr>
                          <w:sz w:val="16"/>
                          <w:szCs w:val="16"/>
                        </w:rPr>
                        <w:t xml:space="preserve">  5   3</w:t>
                      </w:r>
                      <w:r w:rsidRPr="006B3F06">
                        <w:rPr>
                          <w:sz w:val="16"/>
                          <w:szCs w:val="16"/>
                        </w:rPr>
                        <w:t xml:space="preserve">    5  2</w:t>
                      </w:r>
                    </w:p>
                  </w:txbxContent>
                </v:textbox>
              </v:shape>
            </w:pict>
          </mc:Fallback>
        </mc:AlternateContent>
      </w:r>
    </w:p>
    <w:p w:rsidR="00F37341" w:rsidRDefault="00A74930" w:rsidP="00224F45">
      <w:pPr>
        <w:spacing w:line="480" w:lineRule="auto"/>
      </w:pPr>
      <w:r>
        <w:rPr>
          <w:noProof/>
        </w:rPr>
        <mc:AlternateContent>
          <mc:Choice Requires="wps">
            <w:drawing>
              <wp:anchor distT="0" distB="0" distL="114300" distR="114300" simplePos="0" relativeHeight="251985920" behindDoc="0" locked="0" layoutInCell="1" allowOverlap="1">
                <wp:simplePos x="0" y="0"/>
                <wp:positionH relativeFrom="column">
                  <wp:posOffset>1343660</wp:posOffset>
                </wp:positionH>
                <wp:positionV relativeFrom="paragraph">
                  <wp:posOffset>360251</wp:posOffset>
                </wp:positionV>
                <wp:extent cx="45719" cy="96520"/>
                <wp:effectExtent l="0" t="0" r="12065" b="17780"/>
                <wp:wrapNone/>
                <wp:docPr id="5" name="Left Bracket 5"/>
                <wp:cNvGraphicFramePr/>
                <a:graphic xmlns:a="http://schemas.openxmlformats.org/drawingml/2006/main">
                  <a:graphicData uri="http://schemas.microsoft.com/office/word/2010/wordprocessingShape">
                    <wps:wsp>
                      <wps:cNvSpPr/>
                      <wps:spPr>
                        <a:xfrm>
                          <a:off x="0" y="0"/>
                          <a:ext cx="45719" cy="96520"/>
                        </a:xfrm>
                        <a:prstGeom prst="leftBracket">
                          <a:avLst/>
                        </a:prstGeom>
                        <a:ln w="1905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212C98F"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Left Bracket 5" o:spid="_x0000_s1026" type="#_x0000_t85" style="position:absolute;margin-left:105.8pt;margin-top:28.35pt;width:3.6pt;height:7.6pt;z-index:251985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" adj="853" strokecolor="black [3200]" strokeweight="1.5pt">
                <v:stroke joinstyle="miter"/>
              </v:shape>
            </w:pict>
          </mc:Fallback>
        </mc:AlternateContent>
      </w:r>
      <w:r w:rsidR="00DB2C67">
        <w:rPr>
          <w:noProof/>
        </w:rPr>
        <w:drawing>
          <wp:inline distT="0" distB="0" distL="0" distR="0">
            <wp:extent cx="323850" cy="1333496"/>
            <wp:effectExtent l="0" t="0" r="0" b="635"/>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 name="2nd clara0010.jpg"/>
                    <pic:cNvPicPr/>
                  </pic:nvPicPr>
                  <pic:blipFill rotWithShape="1">
                    <a:blip r:embed="rId76" cstate="print">
                      <a:biLevel thresh="75000"/>
                      <a:extLst>
                        <a:ext uri="{28A0092B-C50C-407E-A947-70E740481C1C}">
                          <a14:useLocalDpi xmlns:a14="http://schemas.microsoft.com/office/drawing/2010/main" val="0"/>
                        </a:ext>
                      </a:extLst>
                    </a:blip>
                    <a:srcRect l="2536" t="80713" r="91788" b="2049"/>
                    <a:stretch/>
                  </pic:blipFill>
                  <pic:spPr bwMode="auto">
                    <a:xfrm>
                      <a:off x="0" y="0"/>
                      <a:ext cx="323994" cy="1334090"/>
                    </a:xfrm>
                    <a:prstGeom prst="rect">
                      <a:avLst/>
                    </a:prstGeom>
                    <a:ln>
                      <a:noFill/>
                    </a:ln>
                    <a:extLst>
                      <a:ext uri="{53640926-AAD7-44D8-BBD7-CCE9431645EC}">
                        <a14:shadowObscured xmlns:a14="http://schemas.microsoft.com/office/drawing/2010/main"/>
                      </a:ext>
                    </a:extLst>
                  </pic:spPr>
                </pic:pic>
              </a:graphicData>
            </a:graphic>
          </wp:inline>
        </w:drawing>
      </w:r>
      <w:r w:rsidR="008E02E0">
        <w:rPr>
          <w:noProof/>
        </w:rPr>
        <w:drawing>
          <wp:inline distT="0" distB="0" distL="0" distR="0" wp14:anchorId="57317DF1" wp14:editId="20B9682F">
            <wp:extent cx="1737609" cy="1363157"/>
            <wp:effectExtent l="0" t="0" r="0" b="8890"/>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 name="2nd clara0010.jpg"/>
                    <pic:cNvPicPr/>
                  </pic:nvPicPr>
                  <pic:blipFill rotWithShape="1">
                    <a:blip r:embed="rId77" cstate="print">
                      <a:biLevel thresh="75000"/>
                      <a:extLst>
                        <a:ext uri="{28A0092B-C50C-407E-A947-70E740481C1C}">
                          <a14:useLocalDpi xmlns:a14="http://schemas.microsoft.com/office/drawing/2010/main" val="0"/>
                        </a:ext>
                      </a:extLst>
                    </a:blip>
                    <a:srcRect l="61698" t="80713" r="8512" b="2049"/>
                    <a:stretch/>
                  </pic:blipFill>
                  <pic:spPr bwMode="auto">
                    <a:xfrm>
                      <a:off x="0" y="0"/>
                      <a:ext cx="1762276" cy="1382508"/>
                    </a:xfrm>
                    <a:prstGeom prst="rect">
                      <a:avLst/>
                    </a:prstGeom>
                    <a:ln>
                      <a:noFill/>
                    </a:ln>
                    <a:extLst>
                      <a:ext uri="{53640926-AAD7-44D8-BBD7-CCE9431645EC}">
                        <a14:shadowObscured xmlns:a14="http://schemas.microsoft.com/office/drawing/2010/main"/>
                      </a:ext>
                    </a:extLst>
                  </pic:spPr>
                </pic:pic>
              </a:graphicData>
            </a:graphic>
          </wp:inline>
        </w:drawing>
      </w:r>
    </w:p>
    <w:p w:rsidR="006B3F06" w:rsidRDefault="00545031" w:rsidP="00010B93">
      <w:pPr>
        <w:spacing w:line="480" w:lineRule="auto"/>
      </w:pPr>
      <w:r>
        <w:t>The editor’s fingering in m. 25</w:t>
      </w:r>
      <w:r w:rsidR="00FD494C">
        <w:t xml:space="preserve"> is another instance </w:t>
      </w:r>
      <w:r w:rsidR="00010B93">
        <w:t xml:space="preserve">of unnecessary legato fingering. </w:t>
      </w:r>
      <w:r w:rsidR="00FD494C">
        <w:t xml:space="preserve">However, Clara herself </w:t>
      </w:r>
      <w:r w:rsidR="00685BDD">
        <w:t>marks</w:t>
      </w:r>
      <w:r w:rsidR="00FD494C">
        <w:t xml:space="preserve"> </w:t>
      </w:r>
      <w:r w:rsidR="00685BDD">
        <w:t>the notes to be detached, and the suggest</w:t>
      </w:r>
      <w:r w:rsidR="002802DB">
        <w:t>ed</w:t>
      </w:r>
      <w:r w:rsidR="00685BDD">
        <w:t xml:space="preserve"> </w:t>
      </w:r>
      <w:r w:rsidR="00FD494C">
        <w:t>fingering</w:t>
      </w:r>
      <w:r w:rsidR="00685BDD">
        <w:t xml:space="preserve"> in Example 7 - 3</w:t>
      </w:r>
      <w:r w:rsidR="00FD494C">
        <w:t xml:space="preserve"> would </w:t>
      </w:r>
      <w:r w:rsidR="00685BDD">
        <w:t>better prepare for the wide chord on the downbeat of m. 26.</w:t>
      </w:r>
      <w:r w:rsidR="00685BDD" w:rsidRPr="00685BDD">
        <w:t xml:space="preserve"> </w:t>
      </w:r>
    </w:p>
    <w:p w:rsidR="00FD494C" w:rsidRDefault="00685BDD" w:rsidP="006B3F06">
      <w:pPr>
        <w:spacing w:line="480" w:lineRule="auto"/>
        <w:ind w:firstLine="720"/>
      </w:pPr>
      <w:r>
        <w:t>The pedal marking in m. 26</w:t>
      </w:r>
      <w:r w:rsidR="006B3F06">
        <w:t xml:space="preserve"> (Example 7 - 3)</w:t>
      </w:r>
      <w:r>
        <w:t xml:space="preserve"> must indicate to hold the pedal through the resolution. </w:t>
      </w:r>
      <w:r w:rsidR="007862F7">
        <w:t xml:space="preserve">This </w:t>
      </w:r>
      <w:r w:rsidR="003C1E22">
        <w:t xml:space="preserve">interesting sonority </w:t>
      </w:r>
      <w:r w:rsidR="007862F7">
        <w:t xml:space="preserve">may be quite effective, but only if the affected chords are played very softly. </w:t>
      </w:r>
    </w:p>
    <w:p w:rsidR="0024792D" w:rsidRDefault="00A74930" w:rsidP="00AE6AC7">
      <w:pPr>
        <w:spacing w:line="480" w:lineRule="auto"/>
        <w:ind w:firstLine="720"/>
      </w:pPr>
      <w:r>
        <w:t>Stretching the</w:t>
      </w:r>
      <w:r w:rsidR="00424DDA">
        <w:t xml:space="preserve"> time can also assi</w:t>
      </w:r>
      <w:r w:rsidR="00224F45">
        <w:t xml:space="preserve">st </w:t>
      </w:r>
      <w:r w:rsidR="005B7151">
        <w:t>with</w:t>
      </w:r>
      <w:r w:rsidR="00224F45">
        <w:t xml:space="preserve"> some wide </w:t>
      </w:r>
      <w:r w:rsidR="00545031">
        <w:t>reaches</w:t>
      </w:r>
      <w:r w:rsidR="00224F45">
        <w:t>, such as the right hand of m. 28</w:t>
      </w:r>
      <w:r w:rsidR="002802DB">
        <w:t xml:space="preserve"> at the opening of the middle </w:t>
      </w:r>
      <w:r w:rsidR="005B7151">
        <w:t>section.</w:t>
      </w:r>
      <w:r w:rsidR="00267DCC">
        <w:t xml:space="preserve"> </w:t>
      </w:r>
      <w:r w:rsidR="005B7151">
        <w:t>A</w:t>
      </w:r>
      <w:r w:rsidR="00224F45">
        <w:t xml:space="preserve"> slight </w:t>
      </w:r>
      <w:r w:rsidR="0029559F">
        <w:t>rubato</w:t>
      </w:r>
      <w:r w:rsidR="00224F45">
        <w:t xml:space="preserve"> </w:t>
      </w:r>
      <w:r w:rsidR="002C0DC5">
        <w:t xml:space="preserve">gives the </w:t>
      </w:r>
      <w:r w:rsidR="005B7151">
        <w:t>pianist enough time to reach this</w:t>
      </w:r>
      <w:r w:rsidR="007E34B7">
        <w:t xml:space="preserve"> first</w:t>
      </w:r>
      <w:r w:rsidR="002C0DC5">
        <w:t xml:space="preserve"> </w:t>
      </w:r>
      <w:r w:rsidR="000B7B53">
        <w:t>tenth</w:t>
      </w:r>
      <w:r w:rsidR="007E34B7">
        <w:t xml:space="preserve"> of the piece</w:t>
      </w:r>
      <w:r w:rsidR="002802DB">
        <w:t xml:space="preserve"> and also fits the wide spacing and </w:t>
      </w:r>
      <w:r w:rsidR="002802DB">
        <w:lastRenderedPageBreak/>
        <w:t>expressive dissonance of the harmony</w:t>
      </w:r>
      <w:r w:rsidR="002C0DC5">
        <w:t>.</w:t>
      </w:r>
      <w:r w:rsidR="00587F1C" w:rsidRPr="00587F1C">
        <w:rPr>
          <w:i/>
          <w:noProof/>
        </w:rPr>
        <w:t xml:space="preserve"> </w:t>
      </w:r>
      <w:r w:rsidR="00F21296">
        <w:t xml:space="preserve">Using the fourth finger on the top of the </w:t>
      </w:r>
      <w:r w:rsidR="003C1E22">
        <w:t xml:space="preserve">preceding </w:t>
      </w:r>
      <w:r w:rsidR="00F21296">
        <w:t xml:space="preserve">chord sets the hand up for an easy stretch to the </w:t>
      </w:r>
      <w:r w:rsidR="00F21296" w:rsidRPr="008B18AC">
        <w:rPr>
          <w:i/>
        </w:rPr>
        <w:t>E</w:t>
      </w:r>
      <w:r w:rsidR="00F21296">
        <w:t>.</w:t>
      </w:r>
    </w:p>
    <w:p w:rsidR="00DC7737" w:rsidRPr="00AE6AC7" w:rsidRDefault="00DF678C" w:rsidP="00AE6AC7">
      <w:pPr>
        <w:pStyle w:val="Caption"/>
      </w:pPr>
      <w:bookmarkStart w:id="90" w:name="_Toc443166543"/>
      <w:r>
        <w:rPr>
          <w:noProof/>
        </w:rPr>
        <mc:AlternateContent>
          <mc:Choice Requires="wps">
            <w:drawing>
              <wp:anchor distT="45720" distB="45720" distL="114300" distR="114300" simplePos="0" relativeHeight="251968512" behindDoc="0" locked="0" layoutInCell="1" allowOverlap="1" wp14:anchorId="4BFC5A02" wp14:editId="2B15EF0C">
                <wp:simplePos x="0" y="0"/>
                <wp:positionH relativeFrom="column">
                  <wp:posOffset>47625</wp:posOffset>
                </wp:positionH>
                <wp:positionV relativeFrom="paragraph">
                  <wp:posOffset>127635</wp:posOffset>
                </wp:positionV>
                <wp:extent cx="429895" cy="219075"/>
                <wp:effectExtent l="0" t="0" r="8255" b="9525"/>
                <wp:wrapNone/>
                <wp:docPr id="3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219075"/>
                        </a:xfrm>
                        <a:prstGeom prst="rect">
                          <a:avLst/>
                        </a:prstGeom>
                        <a:solidFill>
                          <a:sysClr val="window" lastClr="FFFFFF"/>
                        </a:solidFill>
                        <a:ln w="9525">
                          <a:noFill/>
                          <a:miter lim="800000"/>
                          <a:headEnd/>
                          <a:tailEnd/>
                        </a:ln>
                      </wps:spPr>
                      <wps:txbx>
                        <w:txbxContent>
                          <w:p w:rsidR="00EF0ECC" w:rsidRPr="00DF678C" w:rsidRDefault="00EF0ECC" w:rsidP="00277C32">
                            <w:pPr>
                              <w:rPr>
                                <w:sz w:val="20"/>
                                <w:szCs w:val="20"/>
                              </w:rPr>
                            </w:pPr>
                            <w:r w:rsidRPr="00DF678C">
                              <w:rPr>
                                <w:sz w:val="20"/>
                                <w:szCs w:val="20"/>
                              </w:rPr>
                              <w:t>27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FC5A02" id="_x0000_s1120" type="#_x0000_t202" style="position:absolute;left:0;text-align:left;margin-left:3.75pt;margin-top:10.05pt;width:33.85pt;height:17.25pt;z-index:251968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" fillcolor="window" stroked="f">
                <v:textbox>
                  <w:txbxContent>
                    <w:p w:rsidR="00EF0ECC" w:rsidRPr="00DF678C" w:rsidRDefault="00EF0ECC" w:rsidP="00277C32">
                      <w:pPr>
                        <w:rPr>
                          <w:sz w:val="20"/>
                          <w:szCs w:val="20"/>
                        </w:rPr>
                      </w:pPr>
                      <w:r w:rsidRPr="00DF678C">
                        <w:rPr>
                          <w:sz w:val="20"/>
                          <w:szCs w:val="20"/>
                        </w:rPr>
                        <w:t>27</w:t>
                      </w:r>
                    </w:p>
                  </w:txbxContent>
                </v:textbox>
              </v:shape>
            </w:pict>
          </mc:Fallback>
        </mc:AlternateContent>
      </w:r>
      <w:r w:rsidR="00F21296">
        <w:rPr>
          <w:noProof/>
        </w:rPr>
        <mc:AlternateContent>
          <mc:Choice Requires="wps">
            <w:drawing>
              <wp:anchor distT="0" distB="0" distL="114300" distR="114300" simplePos="0" relativeHeight="252020736" behindDoc="0" locked="0" layoutInCell="1" allowOverlap="1" wp14:anchorId="02CEBD80" wp14:editId="50489099">
                <wp:simplePos x="0" y="0"/>
                <wp:positionH relativeFrom="column">
                  <wp:posOffset>1295096</wp:posOffset>
                </wp:positionH>
                <wp:positionV relativeFrom="paragraph">
                  <wp:posOffset>146050</wp:posOffset>
                </wp:positionV>
                <wp:extent cx="364214" cy="276225"/>
                <wp:effectExtent l="0" t="0" r="0" b="0"/>
                <wp:wrapNone/>
                <wp:docPr id="3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214" cy="276225"/>
                        </a:xfrm>
                        <a:prstGeom prst="rect">
                          <a:avLst/>
                        </a:prstGeom>
                        <a:noFill/>
                        <a:ln w="9525">
                          <a:noFill/>
                          <a:miter lim="800000"/>
                          <a:headEnd/>
                          <a:tailEnd/>
                        </a:ln>
                      </wps:spPr>
                      <wps:txbx>
                        <w:txbxContent>
                          <w:p w:rsidR="00EF0ECC" w:rsidRPr="00CA7EE3" w:rsidRDefault="00EF0ECC">
                            <w:pPr>
                              <w:rPr>
                                <w:sz w:val="16"/>
                                <w:szCs w:val="16"/>
                              </w:rPr>
                            </w:pPr>
                            <w:r>
                              <w:rPr>
                                <w:sz w:val="20"/>
                                <w:szCs w:val="20"/>
                              </w:rPr>
                              <w:t xml:space="preserve"> </w:t>
                            </w:r>
                            <w:r w:rsidRPr="00CA7EE3">
                              <w:rPr>
                                <w:sz w:val="16"/>
                                <w:szCs w:val="16"/>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CEBD80" id="_x0000_s1121" type="#_x0000_t202" style="position:absolute;left:0;text-align:left;margin-left:102pt;margin-top:11.5pt;width:28.7pt;height:21.75pt;z-index:25202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" filled="f" stroked="f">
                <v:textbox>
                  <w:txbxContent>
                    <w:p w:rsidR="00EF0ECC" w:rsidRPr="00CA7EE3" w:rsidRDefault="00EF0ECC">
                      <w:pPr>
                        <w:rPr>
                          <w:sz w:val="16"/>
                          <w:szCs w:val="16"/>
                        </w:rPr>
                      </w:pPr>
                      <w:r>
                        <w:rPr>
                          <w:sz w:val="20"/>
                          <w:szCs w:val="20"/>
                        </w:rPr>
                        <w:t xml:space="preserve"> </w:t>
                      </w:r>
                      <w:r w:rsidRPr="00CA7EE3">
                        <w:rPr>
                          <w:sz w:val="16"/>
                          <w:szCs w:val="16"/>
                        </w:rPr>
                        <w:t>4</w:t>
                      </w:r>
                    </w:p>
                  </w:txbxContent>
                </v:textbox>
              </v:shape>
            </w:pict>
          </mc:Fallback>
        </mc:AlternateContent>
      </w:r>
      <w:r w:rsidR="00587F1C">
        <w:rPr>
          <w:i/>
          <w:noProof/>
        </w:rPr>
        <mc:AlternateContent>
          <mc:Choice Requires="wps">
            <w:drawing>
              <wp:anchor distT="0" distB="0" distL="114300" distR="114300" simplePos="0" relativeHeight="251954176" behindDoc="0" locked="0" layoutInCell="1" allowOverlap="1" wp14:anchorId="7558EB4C" wp14:editId="6F47C92E">
                <wp:simplePos x="0" y="0"/>
                <wp:positionH relativeFrom="column">
                  <wp:posOffset>2324552</wp:posOffset>
                </wp:positionH>
                <wp:positionV relativeFrom="paragraph">
                  <wp:posOffset>290863</wp:posOffset>
                </wp:positionV>
                <wp:extent cx="121568" cy="103226"/>
                <wp:effectExtent l="0" t="0" r="0" b="0"/>
                <wp:wrapNone/>
                <wp:docPr id="339" name="Rectangle 339"/>
                <wp:cNvGraphicFramePr/>
                <a:graphic xmlns:a="http://schemas.openxmlformats.org/drawingml/2006/main">
                  <a:graphicData uri="http://schemas.microsoft.com/office/word/2010/wordprocessingShape">
                    <wps:wsp>
                      <wps:cNvSpPr/>
                      <wps:spPr>
                        <a:xfrm>
                          <a:off x="0" y="0"/>
                          <a:ext cx="121568" cy="103226"/>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921B01" id="Rectangle 339" o:spid="_x0000_s1026" style="position:absolute;margin-left:183.05pt;margin-top:22.9pt;width:9.55pt;height:8.15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" fillcolor="window" stroked="f" strokeweight="1pt"/>
            </w:pict>
          </mc:Fallback>
        </mc:AlternateContent>
      </w:r>
      <w:r w:rsidR="00AE6AC7">
        <w:t xml:space="preserve">Example 7 - </w:t>
      </w:r>
      <w:fldSimple w:instr=" SEQ Example_7_- \* ARABIC ">
        <w:r w:rsidR="00830EA9">
          <w:rPr>
            <w:noProof/>
          </w:rPr>
          <w:t>4</w:t>
        </w:r>
      </w:fldSimple>
      <w:r w:rsidR="00DC7737">
        <w:rPr>
          <w:b w:val="0"/>
          <w:szCs w:val="20"/>
        </w:rPr>
        <w:t>.</w:t>
      </w:r>
      <w:r w:rsidR="00DC7737" w:rsidRPr="0050756C">
        <w:rPr>
          <w:b w:val="0"/>
          <w:szCs w:val="20"/>
        </w:rPr>
        <w:t xml:space="preserve"> </w:t>
      </w:r>
      <w:proofErr w:type="spellStart"/>
      <w:r w:rsidR="00DC7737" w:rsidRPr="004042DF">
        <w:rPr>
          <w:szCs w:val="20"/>
        </w:rPr>
        <w:t>Romanze</w:t>
      </w:r>
      <w:proofErr w:type="spellEnd"/>
      <w:r w:rsidR="00DC7737" w:rsidRPr="00AE6AC7">
        <w:rPr>
          <w:i/>
          <w:szCs w:val="20"/>
        </w:rPr>
        <w:t xml:space="preserve"> </w:t>
      </w:r>
      <w:r w:rsidR="00DC7737" w:rsidRPr="00AE6AC7">
        <w:rPr>
          <w:szCs w:val="20"/>
        </w:rPr>
        <w:t>in A Minor</w:t>
      </w:r>
      <w:r w:rsidR="004042DF">
        <w:rPr>
          <w:szCs w:val="20"/>
        </w:rPr>
        <w:t>,</w:t>
      </w:r>
      <w:r w:rsidR="000435C3" w:rsidRPr="00AE6AC7">
        <w:rPr>
          <w:szCs w:val="20"/>
        </w:rPr>
        <w:t xml:space="preserve"> </w:t>
      </w:r>
      <w:r w:rsidR="00046FF5" w:rsidRPr="00AE6AC7">
        <w:rPr>
          <w:szCs w:val="20"/>
        </w:rPr>
        <w:t>without Opus</w:t>
      </w:r>
      <w:r w:rsidR="000435C3" w:rsidRPr="00AE6AC7">
        <w:rPr>
          <w:szCs w:val="20"/>
        </w:rPr>
        <w:t xml:space="preserve"> (18</w:t>
      </w:r>
      <w:r w:rsidR="00DC7737" w:rsidRPr="00AE6AC7">
        <w:rPr>
          <w:szCs w:val="20"/>
        </w:rPr>
        <w:t xml:space="preserve">53), mm. </w:t>
      </w:r>
      <w:r w:rsidR="00277C32" w:rsidRPr="00AE6AC7">
        <w:rPr>
          <w:szCs w:val="20"/>
        </w:rPr>
        <w:t>27</w:t>
      </w:r>
      <w:r w:rsidR="00404415">
        <w:rPr>
          <w:szCs w:val="20"/>
        </w:rPr>
        <w:t>–</w:t>
      </w:r>
      <w:r w:rsidR="00277C32" w:rsidRPr="00AE6AC7">
        <w:rPr>
          <w:szCs w:val="20"/>
        </w:rPr>
        <w:t>29.</w:t>
      </w:r>
      <w:bookmarkEnd w:id="90"/>
    </w:p>
    <w:p w:rsidR="00FC693A" w:rsidRDefault="00587F1C" w:rsidP="00FC693A">
      <w:pPr>
        <w:spacing w:line="480" w:lineRule="auto"/>
      </w:pPr>
      <w:r>
        <w:rPr>
          <w:i/>
          <w:noProof/>
        </w:rPr>
        <mc:AlternateContent>
          <mc:Choice Requires="wps">
            <w:drawing>
              <wp:anchor distT="0" distB="0" distL="114300" distR="114300" simplePos="0" relativeHeight="251956224" behindDoc="0" locked="0" layoutInCell="1" allowOverlap="1" wp14:anchorId="7AA50D08" wp14:editId="28F1E1C5">
                <wp:simplePos x="0" y="0"/>
                <wp:positionH relativeFrom="column">
                  <wp:posOffset>1127092</wp:posOffset>
                </wp:positionH>
                <wp:positionV relativeFrom="paragraph">
                  <wp:posOffset>14657</wp:posOffset>
                </wp:positionV>
                <wp:extent cx="61595" cy="87370"/>
                <wp:effectExtent l="0" t="0" r="0" b="8255"/>
                <wp:wrapNone/>
                <wp:docPr id="340" name="Rectangle 340"/>
                <wp:cNvGraphicFramePr/>
                <a:graphic xmlns:a="http://schemas.openxmlformats.org/drawingml/2006/main">
                  <a:graphicData uri="http://schemas.microsoft.com/office/word/2010/wordprocessingShape">
                    <wps:wsp>
                      <wps:cNvSpPr/>
                      <wps:spPr>
                        <a:xfrm>
                          <a:off x="0" y="0"/>
                          <a:ext cx="61595" cy="87370"/>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83A3A05" id="Rectangle 340" o:spid="_x0000_s1026" style="position:absolute;margin-left:88.75pt;margin-top:1.15pt;width:4.85pt;height:6.9pt;z-index:251956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" fillcolor="window" stroked="f" strokeweight="1pt"/>
            </w:pict>
          </mc:Fallback>
        </mc:AlternateContent>
      </w:r>
      <w:r w:rsidR="00FD494C">
        <w:rPr>
          <w:noProof/>
        </w:rPr>
        <w:drawing>
          <wp:inline distT="0" distB="0" distL="0" distR="0" wp14:anchorId="626F11C4" wp14:editId="5A0965D1">
            <wp:extent cx="578651" cy="1077941"/>
            <wp:effectExtent l="0" t="0" r="0" b="8255"/>
            <wp:docPr id="366" name="Pictur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 name="Romance original0002.jpg"/>
                    <pic:cNvPicPr/>
                  </pic:nvPicPr>
                  <pic:blipFill rotWithShape="1">
                    <a:blip r:embed="rId78" cstate="print">
                      <a:biLevel thresh="75000"/>
                      <a:extLst>
                        <a:ext uri="{28A0092B-C50C-407E-A947-70E740481C1C}">
                          <a14:useLocalDpi xmlns:a14="http://schemas.microsoft.com/office/drawing/2010/main" val="0"/>
                        </a:ext>
                      </a:extLst>
                    </a:blip>
                    <a:srcRect l="2573" t="19249" r="86835" b="66151"/>
                    <a:stretch/>
                  </pic:blipFill>
                  <pic:spPr bwMode="auto">
                    <a:xfrm>
                      <a:off x="0" y="0"/>
                      <a:ext cx="580012" cy="1080476"/>
                    </a:xfrm>
                    <a:prstGeom prst="rect">
                      <a:avLst/>
                    </a:prstGeom>
                    <a:ln>
                      <a:noFill/>
                    </a:ln>
                    <a:extLst>
                      <a:ext uri="{53640926-AAD7-44D8-BBD7-CCE9431645EC}">
                        <a14:shadowObscured xmlns:a14="http://schemas.microsoft.com/office/drawing/2010/main"/>
                      </a:ext>
                    </a:extLst>
                  </pic:spPr>
                </pic:pic>
              </a:graphicData>
            </a:graphic>
          </wp:inline>
        </w:drawing>
      </w:r>
      <w:r w:rsidR="008E02E0">
        <w:rPr>
          <w:noProof/>
        </w:rPr>
        <w:drawing>
          <wp:inline distT="0" distB="0" distL="0" distR="0" wp14:anchorId="3593E60F" wp14:editId="05ED8CD8">
            <wp:extent cx="3379728" cy="1061162"/>
            <wp:effectExtent l="0" t="0" r="0" b="5715"/>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2nd clara0011.jpg"/>
                    <pic:cNvPicPr/>
                  </pic:nvPicPr>
                  <pic:blipFill rotWithShape="1">
                    <a:blip r:embed="rId79" cstate="print">
                      <a:biLevel thresh="75000"/>
                      <a:extLst>
                        <a:ext uri="{28A0092B-C50C-407E-A947-70E740481C1C}">
                          <a14:useLocalDpi xmlns:a14="http://schemas.microsoft.com/office/drawing/2010/main" val="0"/>
                        </a:ext>
                      </a:extLst>
                    </a:blip>
                    <a:srcRect l="14856" t="6584" r="24562" b="79588"/>
                    <a:stretch/>
                  </pic:blipFill>
                  <pic:spPr bwMode="auto">
                    <a:xfrm>
                      <a:off x="0" y="0"/>
                      <a:ext cx="3390225" cy="1064458"/>
                    </a:xfrm>
                    <a:prstGeom prst="rect">
                      <a:avLst/>
                    </a:prstGeom>
                    <a:ln>
                      <a:noFill/>
                    </a:ln>
                    <a:extLst>
                      <a:ext uri="{53640926-AAD7-44D8-BBD7-CCE9431645EC}">
                        <a14:shadowObscured xmlns:a14="http://schemas.microsoft.com/office/drawing/2010/main"/>
                      </a:ext>
                    </a:extLst>
                  </pic:spPr>
                </pic:pic>
              </a:graphicData>
            </a:graphic>
          </wp:inline>
        </w:drawing>
      </w:r>
    </w:p>
    <w:p w:rsidR="00267DCC" w:rsidRDefault="00267DCC" w:rsidP="002802DB">
      <w:pPr>
        <w:spacing w:line="480" w:lineRule="auto"/>
        <w:ind w:firstLine="720"/>
      </w:pPr>
      <w:r>
        <w:t xml:space="preserve">In this </w:t>
      </w:r>
      <w:r w:rsidR="002802DB">
        <w:t xml:space="preserve">middle </w:t>
      </w:r>
      <w:r>
        <w:t>section</w:t>
      </w:r>
      <w:r w:rsidR="00545031">
        <w:t>,</w:t>
      </w:r>
      <w:r w:rsidR="002752C8">
        <w:t xml:space="preserve"> </w:t>
      </w:r>
      <w:r w:rsidR="007E34B7">
        <w:t xml:space="preserve">written </w:t>
      </w:r>
      <w:r w:rsidR="002752C8">
        <w:t xml:space="preserve">in the parallel key of </w:t>
      </w:r>
      <w:proofErr w:type="gramStart"/>
      <w:r w:rsidR="002752C8">
        <w:t>A</w:t>
      </w:r>
      <w:proofErr w:type="gramEnd"/>
      <w:r w:rsidR="002752C8">
        <w:t xml:space="preserve"> major</w:t>
      </w:r>
      <w:r>
        <w:t xml:space="preserve">, the challenge in phrasing </w:t>
      </w:r>
      <w:r w:rsidR="00D92908">
        <w:t xml:space="preserve">is </w:t>
      </w:r>
      <w:r w:rsidR="00E46262">
        <w:t>to avoid</w:t>
      </w:r>
      <w:r w:rsidR="00417A26">
        <w:t xml:space="preserve"> interrupting the melodic line</w:t>
      </w:r>
      <w:r>
        <w:t xml:space="preserve">. </w:t>
      </w:r>
      <w:r w:rsidR="00D92908">
        <w:t>Accompanimental t</w:t>
      </w:r>
      <w:r>
        <w:t xml:space="preserve">riplets in the </w:t>
      </w:r>
      <w:r w:rsidR="00D92908">
        <w:t xml:space="preserve">left hand create a busyness that can easily distract from the soprano line above. </w:t>
      </w:r>
      <w:r w:rsidR="002802DB">
        <w:t>Also</w:t>
      </w:r>
      <w:r w:rsidR="00D92908">
        <w:t xml:space="preserve">, the triplets </w:t>
      </w:r>
      <w:r w:rsidR="00104B9C">
        <w:t>form</w:t>
      </w:r>
      <w:r w:rsidR="00D92908">
        <w:t xml:space="preserve"> </w:t>
      </w:r>
      <w:r w:rsidR="00527491">
        <w:t>a</w:t>
      </w:r>
      <w:r w:rsidR="00D92908">
        <w:t xml:space="preserve"> two-against-three rhythm that pervades most of this section, further complicating the </w:t>
      </w:r>
      <w:r w:rsidR="003C1E22">
        <w:t>texture</w:t>
      </w:r>
      <w:r w:rsidR="00F21296">
        <w:t>, as in m. 28</w:t>
      </w:r>
      <w:r w:rsidR="00D92908">
        <w:t>. (</w:t>
      </w:r>
      <w:r w:rsidR="00C7536D">
        <w:t>See Example 7 - 4</w:t>
      </w:r>
      <w:r w:rsidR="00D92908">
        <w:t xml:space="preserve">.) The pianist must make certain the melody is voiced and shaped </w:t>
      </w:r>
      <w:r w:rsidR="002802DB">
        <w:t>for the long phrase that does not resolve until m. 30</w:t>
      </w:r>
      <w:r w:rsidR="00D92908">
        <w:t xml:space="preserve">, particularly </w:t>
      </w:r>
      <w:r w:rsidR="003C1E22">
        <w:t>with the</w:t>
      </w:r>
      <w:r w:rsidR="00D92908">
        <w:t xml:space="preserve"> longer note values that may die away</w:t>
      </w:r>
      <w:r w:rsidR="00660CBD">
        <w:t xml:space="preserve">. </w:t>
      </w:r>
      <w:r w:rsidR="00104B9C">
        <w:t>Practicing this section hands separately allows one to hear and shap</w:t>
      </w:r>
      <w:r w:rsidR="00417A26">
        <w:t>e each of the individual parts, and ghosting the left hand accompaniment while playing out the right hand will help achieve balance between the hands.</w:t>
      </w:r>
    </w:p>
    <w:p w:rsidR="00AE6AC7" w:rsidRDefault="00660CBD" w:rsidP="00424DDA">
      <w:pPr>
        <w:spacing w:line="480" w:lineRule="auto"/>
      </w:pPr>
      <w:r>
        <w:tab/>
        <w:t xml:space="preserve">A secondary </w:t>
      </w:r>
      <w:r w:rsidR="00E46262">
        <w:t>bass</w:t>
      </w:r>
      <w:r>
        <w:t xml:space="preserve"> line begins to appear in the left-hand</w:t>
      </w:r>
      <w:r w:rsidR="00A74930">
        <w:t xml:space="preserve"> accompan</w:t>
      </w:r>
      <w:r w:rsidR="002802DB">
        <w:t>iment, starting in m. 29</w:t>
      </w:r>
      <w:r>
        <w:t xml:space="preserve"> but becoming more prominent in m. 38.</w:t>
      </w:r>
    </w:p>
    <w:p w:rsidR="00DC7737" w:rsidRDefault="00277C32" w:rsidP="00AE6AC7">
      <w:pPr>
        <w:pStyle w:val="Caption"/>
      </w:pPr>
      <w:bookmarkStart w:id="91" w:name="_Toc443166544"/>
      <w:r>
        <w:rPr>
          <w:noProof/>
        </w:rPr>
        <mc:AlternateContent>
          <mc:Choice Requires="wps">
            <w:drawing>
              <wp:anchor distT="45720" distB="45720" distL="114300" distR="114300" simplePos="0" relativeHeight="251970560" behindDoc="0" locked="0" layoutInCell="1" allowOverlap="1" wp14:anchorId="0ACDC0A1" wp14:editId="1263A02E">
                <wp:simplePos x="0" y="0"/>
                <wp:positionH relativeFrom="column">
                  <wp:posOffset>22225</wp:posOffset>
                </wp:positionH>
                <wp:positionV relativeFrom="paragraph">
                  <wp:posOffset>114631</wp:posOffset>
                </wp:positionV>
                <wp:extent cx="422695" cy="294198"/>
                <wp:effectExtent l="0" t="0" r="0" b="0"/>
                <wp:wrapNone/>
                <wp:docPr id="3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695" cy="294198"/>
                        </a:xfrm>
                        <a:prstGeom prst="rect">
                          <a:avLst/>
                        </a:prstGeom>
                        <a:solidFill>
                          <a:sysClr val="window" lastClr="FFFFFF"/>
                        </a:solidFill>
                        <a:ln w="9525">
                          <a:noFill/>
                          <a:miter lim="800000"/>
                          <a:headEnd/>
                          <a:tailEnd/>
                        </a:ln>
                      </wps:spPr>
                      <wps:txbx>
                        <w:txbxContent>
                          <w:p w:rsidR="00EF0ECC" w:rsidRPr="00DF678C" w:rsidRDefault="00EF0ECC" w:rsidP="00277C32">
                            <w:pPr>
                              <w:rPr>
                                <w:sz w:val="20"/>
                                <w:szCs w:val="20"/>
                              </w:rPr>
                            </w:pPr>
                            <w:r w:rsidRPr="00DF678C">
                              <w:rPr>
                                <w:sz w:val="20"/>
                                <w:szCs w:val="20"/>
                              </w:rPr>
                              <w:t>38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CDC0A1" id="_x0000_s1122" type="#_x0000_t202" style="position:absolute;left:0;text-align:left;margin-left:1.75pt;margin-top:9.05pt;width:33.3pt;height:23.15pt;z-index:251970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" fillcolor="window" stroked="f">
                <v:textbox>
                  <w:txbxContent>
                    <w:p w:rsidR="00EF0ECC" w:rsidRPr="00DF678C" w:rsidRDefault="00EF0ECC" w:rsidP="00277C32">
                      <w:pPr>
                        <w:rPr>
                          <w:sz w:val="20"/>
                          <w:szCs w:val="20"/>
                        </w:rPr>
                      </w:pPr>
                      <w:r w:rsidRPr="00DF678C">
                        <w:rPr>
                          <w:sz w:val="20"/>
                          <w:szCs w:val="20"/>
                        </w:rPr>
                        <w:t>38</w:t>
                      </w:r>
                    </w:p>
                  </w:txbxContent>
                </v:textbox>
              </v:shape>
            </w:pict>
          </mc:Fallback>
        </mc:AlternateContent>
      </w:r>
      <w:r w:rsidR="00AE6AC7">
        <w:t xml:space="preserve">Example 7 - </w:t>
      </w:r>
      <w:fldSimple w:instr=" SEQ Example_7_- \* ARABIC ">
        <w:r w:rsidR="00830EA9">
          <w:rPr>
            <w:noProof/>
          </w:rPr>
          <w:t>5</w:t>
        </w:r>
      </w:fldSimple>
      <w:r w:rsidR="00DC7737">
        <w:rPr>
          <w:b w:val="0"/>
          <w:szCs w:val="20"/>
        </w:rPr>
        <w:t>.</w:t>
      </w:r>
      <w:r w:rsidR="00DC7737" w:rsidRPr="0050756C">
        <w:rPr>
          <w:b w:val="0"/>
          <w:szCs w:val="20"/>
        </w:rPr>
        <w:t xml:space="preserve"> </w:t>
      </w:r>
      <w:proofErr w:type="spellStart"/>
      <w:r w:rsidR="00DC7737" w:rsidRPr="004042DF">
        <w:rPr>
          <w:szCs w:val="20"/>
        </w:rPr>
        <w:t>Romanze</w:t>
      </w:r>
      <w:proofErr w:type="spellEnd"/>
      <w:r w:rsidR="00DC7737" w:rsidRPr="00AE6AC7">
        <w:rPr>
          <w:i/>
          <w:szCs w:val="20"/>
        </w:rPr>
        <w:t xml:space="preserve"> </w:t>
      </w:r>
      <w:r w:rsidR="00DC7737" w:rsidRPr="00AE6AC7">
        <w:rPr>
          <w:szCs w:val="20"/>
        </w:rPr>
        <w:t>in A Minor</w:t>
      </w:r>
      <w:r w:rsidR="004042DF">
        <w:rPr>
          <w:szCs w:val="20"/>
        </w:rPr>
        <w:t>,</w:t>
      </w:r>
      <w:r w:rsidR="000435C3" w:rsidRPr="00AE6AC7">
        <w:rPr>
          <w:szCs w:val="20"/>
        </w:rPr>
        <w:t xml:space="preserve"> </w:t>
      </w:r>
      <w:r w:rsidR="00046FF5" w:rsidRPr="00AE6AC7">
        <w:rPr>
          <w:szCs w:val="20"/>
        </w:rPr>
        <w:t xml:space="preserve">without Opus </w:t>
      </w:r>
      <w:r w:rsidR="000435C3" w:rsidRPr="00AE6AC7">
        <w:rPr>
          <w:szCs w:val="20"/>
        </w:rPr>
        <w:t>(18</w:t>
      </w:r>
      <w:r w:rsidR="00DC7737" w:rsidRPr="00AE6AC7">
        <w:rPr>
          <w:szCs w:val="20"/>
        </w:rPr>
        <w:t xml:space="preserve">53), mm. </w:t>
      </w:r>
      <w:r w:rsidRPr="00AE6AC7">
        <w:rPr>
          <w:szCs w:val="20"/>
        </w:rPr>
        <w:t>38</w:t>
      </w:r>
      <w:r w:rsidR="00404415">
        <w:rPr>
          <w:szCs w:val="20"/>
        </w:rPr>
        <w:t>–</w:t>
      </w:r>
      <w:r w:rsidRPr="00AE6AC7">
        <w:rPr>
          <w:szCs w:val="20"/>
        </w:rPr>
        <w:t>41.</w:t>
      </w:r>
      <w:bookmarkEnd w:id="91"/>
    </w:p>
    <w:p w:rsidR="00CA7AE5" w:rsidRDefault="00CA7AE5" w:rsidP="00424DDA">
      <w:pPr>
        <w:spacing w:line="480" w:lineRule="auto"/>
      </w:pPr>
      <w:r w:rsidRPr="00CA7AE5">
        <w:rPr>
          <w:noProof/>
          <w:highlight w:val="yellow"/>
        </w:rPr>
        <mc:AlternateContent>
          <mc:Choice Requires="wps">
            <w:drawing>
              <wp:anchor distT="45720" distB="45720" distL="114300" distR="114300" simplePos="0" relativeHeight="252099584" behindDoc="0" locked="0" layoutInCell="1" allowOverlap="1" wp14:anchorId="51B3B873" wp14:editId="76B7E3B9">
                <wp:simplePos x="0" y="0"/>
                <wp:positionH relativeFrom="column">
                  <wp:posOffset>2057367</wp:posOffset>
                </wp:positionH>
                <wp:positionV relativeFrom="paragraph">
                  <wp:posOffset>1099499</wp:posOffset>
                </wp:positionV>
                <wp:extent cx="2103120" cy="231775"/>
                <wp:effectExtent l="0" t="0" r="0" b="0"/>
                <wp:wrapNone/>
                <wp:docPr id="2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3120" cy="231775"/>
                        </a:xfrm>
                        <a:prstGeom prst="rect">
                          <a:avLst/>
                        </a:prstGeom>
                        <a:noFill/>
                        <a:ln w="9525">
                          <a:noFill/>
                          <a:miter lim="800000"/>
                          <a:headEnd/>
                          <a:tailEnd/>
                        </a:ln>
                      </wps:spPr>
                      <wps:txbx>
                        <w:txbxContent>
                          <w:p w:rsidR="00EF0ECC" w:rsidRPr="00CA7AE5" w:rsidRDefault="00EF0ECC">
                            <w:pPr>
                              <w:rPr>
                                <w:i/>
                                <w:sz w:val="18"/>
                                <w:szCs w:val="18"/>
                              </w:rPr>
                            </w:pPr>
                            <w:proofErr w:type="gramStart"/>
                            <w:r w:rsidRPr="00CA7AE5">
                              <w:rPr>
                                <w:i/>
                                <w:sz w:val="18"/>
                                <w:szCs w:val="18"/>
                              </w:rPr>
                              <w:t>simile</w:t>
                            </w:r>
                            <w:proofErr w:type="gramEnd"/>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1B3B873" id="_x0000_s1123" type="#_x0000_t202" style="position:absolute;margin-left:162pt;margin-top:86.55pt;width:165.6pt;height:18.25pt;z-index:25209958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" filled="f" stroked="f">
                <v:textbox style="mso-fit-shape-to-text:t">
                  <w:txbxContent>
                    <w:p w:rsidR="00EF0ECC" w:rsidRPr="00CA7AE5" w:rsidRDefault="00EF0ECC">
                      <w:pPr>
                        <w:rPr>
                          <w:i/>
                          <w:sz w:val="18"/>
                          <w:szCs w:val="18"/>
                        </w:rPr>
                      </w:pPr>
                      <w:proofErr w:type="gramStart"/>
                      <w:r w:rsidRPr="00CA7AE5">
                        <w:rPr>
                          <w:i/>
                          <w:sz w:val="18"/>
                          <w:szCs w:val="18"/>
                        </w:rPr>
                        <w:t>simile</w:t>
                      </w:r>
                      <w:proofErr w:type="gramEnd"/>
                    </w:p>
                  </w:txbxContent>
                </v:textbox>
              </v:shape>
            </w:pict>
          </mc:Fallback>
        </mc:AlternateContent>
      </w:r>
      <w:r>
        <w:rPr>
          <w:noProof/>
        </w:rPr>
        <mc:AlternateContent>
          <mc:Choice Requires="wps">
            <w:drawing>
              <wp:anchor distT="0" distB="0" distL="114300" distR="114300" simplePos="0" relativeHeight="252097536" behindDoc="0" locked="0" layoutInCell="1" allowOverlap="1" wp14:anchorId="6E7D3705" wp14:editId="54B4BF37">
                <wp:simplePos x="0" y="0"/>
                <wp:positionH relativeFrom="column">
                  <wp:posOffset>1824879</wp:posOffset>
                </wp:positionH>
                <wp:positionV relativeFrom="paragraph">
                  <wp:posOffset>1093152</wp:posOffset>
                </wp:positionV>
                <wp:extent cx="106681" cy="263772"/>
                <wp:effectExtent l="0" t="2223" r="24448" b="24447"/>
                <wp:wrapNone/>
                <wp:docPr id="275" name="Left Bracket 275"/>
                <wp:cNvGraphicFramePr/>
                <a:graphic xmlns:a="http://schemas.openxmlformats.org/drawingml/2006/main">
                  <a:graphicData uri="http://schemas.microsoft.com/office/word/2010/wordprocessingShape">
                    <wps:wsp>
                      <wps:cNvSpPr/>
                      <wps:spPr>
                        <a:xfrm rot="16200000">
                          <a:off x="0" y="0"/>
                          <a:ext cx="106681" cy="263772"/>
                        </a:xfrm>
                        <a:prstGeom prst="leftBracke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A59E006" id="Left Bracket 275" o:spid="_x0000_s1026" type="#_x0000_t85" style="position:absolute;margin-left:143.7pt;margin-top:86.05pt;width:8.4pt;height:20.75pt;rotation:-90;z-index:252097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" adj="728" strokecolor="windowText" strokeweight=".5pt">
                <v:stroke joinstyle="miter"/>
              </v:shape>
            </w:pict>
          </mc:Fallback>
        </mc:AlternateContent>
      </w:r>
      <w:r>
        <w:rPr>
          <w:noProof/>
        </w:rPr>
        <mc:AlternateContent>
          <mc:Choice Requires="wps">
            <w:drawing>
              <wp:anchor distT="0" distB="0" distL="114300" distR="114300" simplePos="0" relativeHeight="252095488" behindDoc="0" locked="0" layoutInCell="1" allowOverlap="1" wp14:anchorId="35187952" wp14:editId="06F31E8D">
                <wp:simplePos x="0" y="0"/>
                <wp:positionH relativeFrom="column">
                  <wp:posOffset>1427046</wp:posOffset>
                </wp:positionH>
                <wp:positionV relativeFrom="paragraph">
                  <wp:posOffset>1056936</wp:posOffset>
                </wp:positionV>
                <wp:extent cx="106681" cy="340060"/>
                <wp:effectExtent l="0" t="2223" r="24448" b="24447"/>
                <wp:wrapNone/>
                <wp:docPr id="273" name="Left Bracket 273"/>
                <wp:cNvGraphicFramePr/>
                <a:graphic xmlns:a="http://schemas.openxmlformats.org/drawingml/2006/main">
                  <a:graphicData uri="http://schemas.microsoft.com/office/word/2010/wordprocessingShape">
                    <wps:wsp>
                      <wps:cNvSpPr/>
                      <wps:spPr>
                        <a:xfrm rot="16200000">
                          <a:off x="0" y="0"/>
                          <a:ext cx="106681" cy="340060"/>
                        </a:xfrm>
                        <a:prstGeom prst="leftBracke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F53185B" id="Left Bracket 273" o:spid="_x0000_s1026" type="#_x0000_t85" style="position:absolute;margin-left:112.35pt;margin-top:83.2pt;width:8.4pt;height:26.8pt;rotation:-90;z-index:252095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" adj="565" strokecolor="windowText" strokeweight=".5pt">
                <v:stroke joinstyle="miter"/>
              </v:shape>
            </w:pict>
          </mc:Fallback>
        </mc:AlternateContent>
      </w:r>
      <w:r>
        <w:rPr>
          <w:noProof/>
        </w:rPr>
        <mc:AlternateContent>
          <mc:Choice Requires="wps">
            <w:drawing>
              <wp:anchor distT="0" distB="0" distL="114300" distR="114300" simplePos="0" relativeHeight="252093440" behindDoc="0" locked="0" layoutInCell="1" allowOverlap="1" wp14:anchorId="37E7BFF2" wp14:editId="50BB6DA5">
                <wp:simplePos x="0" y="0"/>
                <wp:positionH relativeFrom="column">
                  <wp:posOffset>1054678</wp:posOffset>
                </wp:positionH>
                <wp:positionV relativeFrom="paragraph">
                  <wp:posOffset>1021128</wp:posOffset>
                </wp:positionV>
                <wp:extent cx="106681" cy="263772"/>
                <wp:effectExtent l="0" t="2223" r="24448" b="24447"/>
                <wp:wrapNone/>
                <wp:docPr id="272" name="Left Bracket 272"/>
                <wp:cNvGraphicFramePr/>
                <a:graphic xmlns:a="http://schemas.openxmlformats.org/drawingml/2006/main">
                  <a:graphicData uri="http://schemas.microsoft.com/office/word/2010/wordprocessingShape">
                    <wps:wsp>
                      <wps:cNvSpPr/>
                      <wps:spPr>
                        <a:xfrm rot="16200000">
                          <a:off x="0" y="0"/>
                          <a:ext cx="106681" cy="263772"/>
                        </a:xfrm>
                        <a:prstGeom prst="leftBracke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3467BF6" id="Left Bracket 272" o:spid="_x0000_s1026" type="#_x0000_t85" style="position:absolute;margin-left:83.05pt;margin-top:80.4pt;width:8.4pt;height:20.75pt;rotation:-90;z-index:252093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" adj="728" strokecolor="windowText" strokeweight=".5pt">
                <v:stroke joinstyle="miter"/>
              </v:shape>
            </w:pict>
          </mc:Fallback>
        </mc:AlternateContent>
      </w:r>
      <w:r>
        <w:rPr>
          <w:noProof/>
        </w:rPr>
        <mc:AlternateContent>
          <mc:Choice Requires="wps">
            <w:drawing>
              <wp:anchor distT="0" distB="0" distL="114300" distR="114300" simplePos="0" relativeHeight="252091392" behindDoc="0" locked="0" layoutInCell="1" allowOverlap="1" wp14:anchorId="416A3EC3" wp14:editId="23F6A74B">
                <wp:simplePos x="0" y="0"/>
                <wp:positionH relativeFrom="column">
                  <wp:posOffset>725209</wp:posOffset>
                </wp:positionH>
                <wp:positionV relativeFrom="paragraph">
                  <wp:posOffset>1018793</wp:posOffset>
                </wp:positionV>
                <wp:extent cx="106681" cy="263772"/>
                <wp:effectExtent l="0" t="2223" r="24448" b="24447"/>
                <wp:wrapNone/>
                <wp:docPr id="271" name="Left Bracket 271"/>
                <wp:cNvGraphicFramePr/>
                <a:graphic xmlns:a="http://schemas.openxmlformats.org/drawingml/2006/main">
                  <a:graphicData uri="http://schemas.microsoft.com/office/word/2010/wordprocessingShape">
                    <wps:wsp>
                      <wps:cNvSpPr/>
                      <wps:spPr>
                        <a:xfrm rot="16200000">
                          <a:off x="0" y="0"/>
                          <a:ext cx="106681" cy="263772"/>
                        </a:xfrm>
                        <a:prstGeom prst="lef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7E411AE" id="Left Bracket 271" o:spid="_x0000_s1026" type="#_x0000_t85" style="position:absolute;margin-left:57.1pt;margin-top:80.2pt;width:8.4pt;height:20.75pt;rotation:-90;z-index:252091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" adj="728" strokecolor="black [3200]" strokeweight=".5pt">
                <v:stroke joinstyle="miter"/>
              </v:shape>
            </w:pict>
          </mc:Fallback>
        </mc:AlternateContent>
      </w:r>
      <w:r w:rsidR="00F37341">
        <w:rPr>
          <w:noProof/>
        </w:rPr>
        <w:drawing>
          <wp:inline distT="0" distB="0" distL="0" distR="0" wp14:anchorId="487CA3AA" wp14:editId="709F8C2B">
            <wp:extent cx="540689" cy="1153147"/>
            <wp:effectExtent l="0" t="0" r="0" b="0"/>
            <wp:docPr id="356"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Romance original0002.jpg"/>
                    <pic:cNvPicPr/>
                  </pic:nvPicPr>
                  <pic:blipFill rotWithShape="1">
                    <a:blip r:embed="rId80" cstate="print">
                      <a:biLevel thresh="75000"/>
                      <a:extLst>
                        <a:ext uri="{28A0092B-C50C-407E-A947-70E740481C1C}">
                          <a14:useLocalDpi xmlns:a14="http://schemas.microsoft.com/office/drawing/2010/main" val="0"/>
                        </a:ext>
                      </a:extLst>
                    </a:blip>
                    <a:srcRect l="2420" t="50936" r="88198" b="34258"/>
                    <a:stretch/>
                  </pic:blipFill>
                  <pic:spPr bwMode="auto">
                    <a:xfrm>
                      <a:off x="0" y="0"/>
                      <a:ext cx="543681" cy="1159527"/>
                    </a:xfrm>
                    <a:prstGeom prst="rect">
                      <a:avLst/>
                    </a:prstGeom>
                    <a:ln>
                      <a:noFill/>
                    </a:ln>
                    <a:extLst>
                      <a:ext uri="{53640926-AAD7-44D8-BBD7-CCE9431645EC}">
                        <a14:shadowObscured xmlns:a14="http://schemas.microsoft.com/office/drawing/2010/main"/>
                      </a:ext>
                    </a:extLst>
                  </pic:spPr>
                </pic:pic>
              </a:graphicData>
            </a:graphic>
          </wp:inline>
        </w:drawing>
      </w:r>
      <w:r w:rsidR="000E5A69">
        <w:rPr>
          <w:noProof/>
        </w:rPr>
        <w:drawing>
          <wp:inline distT="0" distB="0" distL="0" distR="0" wp14:anchorId="33D13E8A" wp14:editId="7D5903C7">
            <wp:extent cx="1017752" cy="1153251"/>
            <wp:effectExtent l="0" t="0" r="0" b="8890"/>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 name="2nd clara0011.jpg"/>
                    <pic:cNvPicPr/>
                  </pic:nvPicPr>
                  <pic:blipFill rotWithShape="1">
                    <a:blip r:embed="rId81" cstate="print">
                      <a:biLevel thresh="75000"/>
                      <a:extLst>
                        <a:ext uri="{28A0092B-C50C-407E-A947-70E740481C1C}">
                          <a14:useLocalDpi xmlns:a14="http://schemas.microsoft.com/office/drawing/2010/main" val="0"/>
                        </a:ext>
                      </a:extLst>
                    </a:blip>
                    <a:srcRect l="76119" t="35294" r="4257" b="48541"/>
                    <a:stretch/>
                  </pic:blipFill>
                  <pic:spPr bwMode="auto">
                    <a:xfrm>
                      <a:off x="0" y="0"/>
                      <a:ext cx="1017752" cy="1153251"/>
                    </a:xfrm>
                    <a:prstGeom prst="rect">
                      <a:avLst/>
                    </a:prstGeom>
                    <a:ln>
                      <a:noFill/>
                    </a:ln>
                    <a:extLst>
                      <a:ext uri="{53640926-AAD7-44D8-BBD7-CCE9431645EC}">
                        <a14:shadowObscured xmlns:a14="http://schemas.microsoft.com/office/drawing/2010/main"/>
                      </a:ext>
                    </a:extLst>
                  </pic:spPr>
                </pic:pic>
              </a:graphicData>
            </a:graphic>
          </wp:inline>
        </w:drawing>
      </w:r>
      <w:r w:rsidR="000E5A69">
        <w:rPr>
          <w:noProof/>
        </w:rPr>
        <w:drawing>
          <wp:inline distT="0" distB="0" distL="0" distR="0" wp14:anchorId="5AF2ECB7" wp14:editId="34701966">
            <wp:extent cx="3519170" cy="1151867"/>
            <wp:effectExtent l="0" t="0" r="5080" b="0"/>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 name="2nd clara0011.jpg"/>
                    <pic:cNvPicPr/>
                  </pic:nvPicPr>
                  <pic:blipFill rotWithShape="1">
                    <a:blip r:embed="rId82" cstate="print">
                      <a:biLevel thresh="75000"/>
                      <a:extLst>
                        <a:ext uri="{28A0092B-C50C-407E-A947-70E740481C1C}">
                          <a14:useLocalDpi xmlns:a14="http://schemas.microsoft.com/office/drawing/2010/main" val="0"/>
                        </a:ext>
                      </a:extLst>
                    </a:blip>
                    <a:srcRect l="14803" t="50951" r="25077" b="34745"/>
                    <a:stretch/>
                  </pic:blipFill>
                  <pic:spPr bwMode="auto">
                    <a:xfrm>
                      <a:off x="0" y="0"/>
                      <a:ext cx="3566917" cy="1167495"/>
                    </a:xfrm>
                    <a:prstGeom prst="rect">
                      <a:avLst/>
                    </a:prstGeom>
                    <a:ln>
                      <a:noFill/>
                    </a:ln>
                    <a:extLst>
                      <a:ext uri="{53640926-AAD7-44D8-BBD7-CCE9431645EC}">
                        <a14:shadowObscured xmlns:a14="http://schemas.microsoft.com/office/drawing/2010/main"/>
                      </a:ext>
                    </a:extLst>
                  </pic:spPr>
                </pic:pic>
              </a:graphicData>
            </a:graphic>
          </wp:inline>
        </w:drawing>
      </w:r>
    </w:p>
    <w:p w:rsidR="00CA7AE5" w:rsidRPr="00CA7AE5" w:rsidRDefault="00CA7AE5" w:rsidP="00B731A2"/>
    <w:p w:rsidR="00867033" w:rsidRDefault="00E46262" w:rsidP="00424DDA">
      <w:pPr>
        <w:spacing w:line="480" w:lineRule="auto"/>
      </w:pPr>
      <w:r w:rsidRPr="00867033">
        <w:lastRenderedPageBreak/>
        <w:t>Pedaling with the off-beat bass line</w:t>
      </w:r>
      <w:r w:rsidR="003C1E22">
        <w:t>, which is delayed until just after the right-hand melody notes,</w:t>
      </w:r>
      <w:r w:rsidR="00867033">
        <w:t xml:space="preserve"> </w:t>
      </w:r>
      <w:r w:rsidR="002802DB">
        <w:t xml:space="preserve">gives </w:t>
      </w:r>
      <w:r w:rsidR="00867033">
        <w:t>some natural emphasis to the bass while allowing the focus</w:t>
      </w:r>
      <w:r w:rsidR="003C1E22">
        <w:t xml:space="preserve"> to remain</w:t>
      </w:r>
      <w:r w:rsidR="00867033">
        <w:t xml:space="preserve"> on the melody. </w:t>
      </w:r>
    </w:p>
    <w:p w:rsidR="002802DB" w:rsidRDefault="002802DB" w:rsidP="00424DDA">
      <w:pPr>
        <w:spacing w:line="480" w:lineRule="auto"/>
      </w:pPr>
      <w:r>
        <w:tab/>
        <w:t xml:space="preserve">In the </w:t>
      </w:r>
      <w:r w:rsidR="00EC7C3F">
        <w:t>re</w:t>
      </w:r>
      <w:r>
        <w:t xml:space="preserve">transition back to the A section </w:t>
      </w:r>
      <w:r w:rsidR="00527491">
        <w:t xml:space="preserve">in </w:t>
      </w:r>
      <w:r>
        <w:t>mm. 49</w:t>
      </w:r>
      <w:r w:rsidR="002000D9">
        <w:t>–</w:t>
      </w:r>
      <w:r>
        <w:t xml:space="preserve">52, Clara indicates by downward stems to play the bottom two notes of each chord with the left hand, suggesting that she wants </w:t>
      </w:r>
      <w:r w:rsidR="00CA7AE5">
        <w:t>the melody as legato as possible</w:t>
      </w:r>
      <w:r>
        <w:t xml:space="preserve"> here. </w:t>
      </w:r>
    </w:p>
    <w:p w:rsidR="00DC7737" w:rsidRPr="00AE6AC7" w:rsidRDefault="00EF77E0" w:rsidP="00527491">
      <w:pPr>
        <w:pStyle w:val="Caption"/>
      </w:pPr>
      <w:bookmarkStart w:id="92" w:name="_Toc443166545"/>
      <w:r>
        <w:rPr>
          <w:noProof/>
        </w:rPr>
        <mc:AlternateContent>
          <mc:Choice Requires="wps">
            <w:drawing>
              <wp:anchor distT="45720" distB="45720" distL="114300" distR="114300" simplePos="0" relativeHeight="251974656" behindDoc="0" locked="0" layoutInCell="1" allowOverlap="1" wp14:anchorId="403B6A7D" wp14:editId="4271165A">
                <wp:simplePos x="0" y="0"/>
                <wp:positionH relativeFrom="column">
                  <wp:posOffset>0</wp:posOffset>
                </wp:positionH>
                <wp:positionV relativeFrom="paragraph">
                  <wp:posOffset>134620</wp:posOffset>
                </wp:positionV>
                <wp:extent cx="422695" cy="294198"/>
                <wp:effectExtent l="0" t="0" r="0" b="0"/>
                <wp:wrapNone/>
                <wp:docPr id="3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695" cy="294198"/>
                        </a:xfrm>
                        <a:prstGeom prst="rect">
                          <a:avLst/>
                        </a:prstGeom>
                        <a:solidFill>
                          <a:sysClr val="window" lastClr="FFFFFF"/>
                        </a:solidFill>
                        <a:ln w="9525">
                          <a:noFill/>
                          <a:miter lim="800000"/>
                          <a:headEnd/>
                          <a:tailEnd/>
                        </a:ln>
                      </wps:spPr>
                      <wps:txbx>
                        <w:txbxContent>
                          <w:p w:rsidR="00EF0ECC" w:rsidRPr="00DF678C" w:rsidRDefault="00EF0ECC" w:rsidP="00EF77E0">
                            <w:pPr>
                              <w:rPr>
                                <w:sz w:val="20"/>
                                <w:szCs w:val="20"/>
                              </w:rPr>
                            </w:pPr>
                            <w:r w:rsidRPr="00DF678C">
                              <w:rPr>
                                <w:sz w:val="20"/>
                                <w:szCs w:val="20"/>
                              </w:rPr>
                              <w:t>49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3B6A7D" id="_x0000_s1124" type="#_x0000_t202" style="position:absolute;left:0;text-align:left;margin-left:0;margin-top:10.6pt;width:33.3pt;height:23.15pt;z-index:25197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" fillcolor="window" stroked="f">
                <v:textbox>
                  <w:txbxContent>
                    <w:p w:rsidR="00EF0ECC" w:rsidRPr="00DF678C" w:rsidRDefault="00EF0ECC" w:rsidP="00EF77E0">
                      <w:pPr>
                        <w:rPr>
                          <w:sz w:val="20"/>
                          <w:szCs w:val="20"/>
                        </w:rPr>
                      </w:pPr>
                      <w:r w:rsidRPr="00DF678C">
                        <w:rPr>
                          <w:sz w:val="20"/>
                          <w:szCs w:val="20"/>
                        </w:rPr>
                        <w:t>49</w:t>
                      </w:r>
                    </w:p>
                  </w:txbxContent>
                </v:textbox>
              </v:shape>
            </w:pict>
          </mc:Fallback>
        </mc:AlternateContent>
      </w:r>
      <w:r w:rsidR="00527491">
        <w:t xml:space="preserve">Example 7 - </w:t>
      </w:r>
      <w:fldSimple w:instr=" SEQ Example_7_- \* ARABIC ">
        <w:r w:rsidR="00830EA9">
          <w:rPr>
            <w:noProof/>
          </w:rPr>
          <w:t>6</w:t>
        </w:r>
      </w:fldSimple>
      <w:r w:rsidR="00DC7737">
        <w:rPr>
          <w:b w:val="0"/>
          <w:szCs w:val="20"/>
        </w:rPr>
        <w:t>.</w:t>
      </w:r>
      <w:r w:rsidR="00DC7737" w:rsidRPr="0050756C">
        <w:rPr>
          <w:b w:val="0"/>
          <w:szCs w:val="20"/>
        </w:rPr>
        <w:t xml:space="preserve"> </w:t>
      </w:r>
      <w:proofErr w:type="spellStart"/>
      <w:r w:rsidR="00DC7737" w:rsidRPr="004042DF">
        <w:rPr>
          <w:szCs w:val="20"/>
        </w:rPr>
        <w:t>Romanze</w:t>
      </w:r>
      <w:proofErr w:type="spellEnd"/>
      <w:r w:rsidR="00DC7737" w:rsidRPr="00AE6AC7">
        <w:rPr>
          <w:i/>
          <w:szCs w:val="20"/>
        </w:rPr>
        <w:t xml:space="preserve"> </w:t>
      </w:r>
      <w:r w:rsidR="00DC7737" w:rsidRPr="00AE6AC7">
        <w:rPr>
          <w:szCs w:val="20"/>
        </w:rPr>
        <w:t>in A Minor</w:t>
      </w:r>
      <w:r w:rsidR="004042DF">
        <w:rPr>
          <w:szCs w:val="20"/>
        </w:rPr>
        <w:t>,</w:t>
      </w:r>
      <w:r w:rsidR="000435C3" w:rsidRPr="00AE6AC7">
        <w:rPr>
          <w:szCs w:val="20"/>
        </w:rPr>
        <w:t xml:space="preserve"> </w:t>
      </w:r>
      <w:r w:rsidR="00046FF5" w:rsidRPr="00AE6AC7">
        <w:rPr>
          <w:szCs w:val="20"/>
        </w:rPr>
        <w:t>without Opus</w:t>
      </w:r>
      <w:r w:rsidR="000435C3" w:rsidRPr="00AE6AC7">
        <w:rPr>
          <w:szCs w:val="20"/>
        </w:rPr>
        <w:t xml:space="preserve"> (18</w:t>
      </w:r>
      <w:r w:rsidR="00DC7737" w:rsidRPr="00AE6AC7">
        <w:rPr>
          <w:szCs w:val="20"/>
        </w:rPr>
        <w:t xml:space="preserve">53), mm. </w:t>
      </w:r>
      <w:r w:rsidRPr="00AE6AC7">
        <w:rPr>
          <w:szCs w:val="20"/>
        </w:rPr>
        <w:t>49</w:t>
      </w:r>
      <w:r w:rsidR="00404415">
        <w:rPr>
          <w:szCs w:val="20"/>
        </w:rPr>
        <w:t>–</w:t>
      </w:r>
      <w:r w:rsidRPr="00AE6AC7">
        <w:rPr>
          <w:szCs w:val="20"/>
        </w:rPr>
        <w:t>52.</w:t>
      </w:r>
      <w:bookmarkEnd w:id="92"/>
    </w:p>
    <w:p w:rsidR="00D02E24" w:rsidRDefault="00FC067D" w:rsidP="00AA138D">
      <w:pPr>
        <w:spacing w:line="480" w:lineRule="auto"/>
      </w:pPr>
      <w:r>
        <w:rPr>
          <w:noProof/>
        </w:rPr>
        <mc:AlternateContent>
          <mc:Choice Requires="wps">
            <w:drawing>
              <wp:anchor distT="0" distB="0" distL="114300" distR="114300" simplePos="0" relativeHeight="251995136" behindDoc="0" locked="0" layoutInCell="1" allowOverlap="1" wp14:anchorId="60BAAA7F" wp14:editId="742BC744">
                <wp:simplePos x="0" y="0"/>
                <wp:positionH relativeFrom="column">
                  <wp:posOffset>2266950</wp:posOffset>
                </wp:positionH>
                <wp:positionV relativeFrom="paragraph">
                  <wp:posOffset>652780</wp:posOffset>
                </wp:positionV>
                <wp:extent cx="142875" cy="92710"/>
                <wp:effectExtent l="0" t="0" r="28575" b="21590"/>
                <wp:wrapNone/>
                <wp:docPr id="313" name="Rectangle 313"/>
                <wp:cNvGraphicFramePr/>
                <a:graphic xmlns:a="http://schemas.openxmlformats.org/drawingml/2006/main">
                  <a:graphicData uri="http://schemas.microsoft.com/office/word/2010/wordprocessingShape">
                    <wps:wsp>
                      <wps:cNvSpPr/>
                      <wps:spPr>
                        <a:xfrm>
                          <a:off x="0" y="0"/>
                          <a:ext cx="142875" cy="92710"/>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850257F" id="Rectangle 313" o:spid="_x0000_s1026" style="position:absolute;margin-left:178.5pt;margin-top:51.4pt;width:11.25pt;height:7.3pt;z-index:25199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" fillcolor="window" strokecolor="window" strokeweight="1pt"/>
            </w:pict>
          </mc:Fallback>
        </mc:AlternateContent>
      </w:r>
      <w:r>
        <w:rPr>
          <w:noProof/>
        </w:rPr>
        <mc:AlternateContent>
          <mc:Choice Requires="wps">
            <w:drawing>
              <wp:anchor distT="0" distB="0" distL="114300" distR="114300" simplePos="0" relativeHeight="251993088" behindDoc="0" locked="0" layoutInCell="1" allowOverlap="1" wp14:anchorId="5748265D" wp14:editId="05F4AE7B">
                <wp:simplePos x="0" y="0"/>
                <wp:positionH relativeFrom="column">
                  <wp:posOffset>1876425</wp:posOffset>
                </wp:positionH>
                <wp:positionV relativeFrom="paragraph">
                  <wp:posOffset>699770</wp:posOffset>
                </wp:positionV>
                <wp:extent cx="142875" cy="45719"/>
                <wp:effectExtent l="0" t="0" r="28575" b="12065"/>
                <wp:wrapNone/>
                <wp:docPr id="310" name="Rectangle 310"/>
                <wp:cNvGraphicFramePr/>
                <a:graphic xmlns:a="http://schemas.openxmlformats.org/drawingml/2006/main">
                  <a:graphicData uri="http://schemas.microsoft.com/office/word/2010/wordprocessingShape">
                    <wps:wsp>
                      <wps:cNvSpPr/>
                      <wps:spPr>
                        <a:xfrm flipV="1">
                          <a:off x="0" y="0"/>
                          <a:ext cx="142875" cy="45719"/>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044E9D9" id="Rectangle 310" o:spid="_x0000_s1026" style="position:absolute;margin-left:147.75pt;margin-top:55.1pt;width:11.25pt;height:3.6pt;flip:y;z-index:251993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" fillcolor="window" strokecolor="window" strokeweight="1pt"/>
            </w:pict>
          </mc:Fallback>
        </mc:AlternateContent>
      </w:r>
      <w:r>
        <w:rPr>
          <w:noProof/>
        </w:rPr>
        <mc:AlternateContent>
          <mc:Choice Requires="wps">
            <w:drawing>
              <wp:anchor distT="0" distB="0" distL="114300" distR="114300" simplePos="0" relativeHeight="251991040" behindDoc="0" locked="0" layoutInCell="1" allowOverlap="1" wp14:anchorId="34410D88" wp14:editId="3EB0F632">
                <wp:simplePos x="0" y="0"/>
                <wp:positionH relativeFrom="column">
                  <wp:posOffset>1619250</wp:posOffset>
                </wp:positionH>
                <wp:positionV relativeFrom="paragraph">
                  <wp:posOffset>652779</wp:posOffset>
                </wp:positionV>
                <wp:extent cx="142875" cy="85725"/>
                <wp:effectExtent l="0" t="0" r="28575" b="28575"/>
                <wp:wrapNone/>
                <wp:docPr id="308" name="Rectangle 308"/>
                <wp:cNvGraphicFramePr/>
                <a:graphic xmlns:a="http://schemas.openxmlformats.org/drawingml/2006/main">
                  <a:graphicData uri="http://schemas.microsoft.com/office/word/2010/wordprocessingShape">
                    <wps:wsp>
                      <wps:cNvSpPr/>
                      <wps:spPr>
                        <a:xfrm>
                          <a:off x="0" y="0"/>
                          <a:ext cx="142875" cy="85725"/>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95A9E19" id="Rectangle 308" o:spid="_x0000_s1026" style="position:absolute;margin-left:127.5pt;margin-top:51.4pt;width:11.25pt;height:6.75pt;z-index:251991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" fillcolor="window" strokecolor="window" strokeweight="1pt"/>
            </w:pict>
          </mc:Fallback>
        </mc:AlternateContent>
      </w:r>
      <w:r>
        <w:rPr>
          <w:noProof/>
        </w:rPr>
        <mc:AlternateContent>
          <mc:Choice Requires="wps">
            <w:drawing>
              <wp:anchor distT="0" distB="0" distL="114300" distR="114300" simplePos="0" relativeHeight="251988992" behindDoc="0" locked="0" layoutInCell="1" allowOverlap="1" wp14:anchorId="64F5E85A" wp14:editId="48DFBB75">
                <wp:simplePos x="0" y="0"/>
                <wp:positionH relativeFrom="column">
                  <wp:posOffset>1238250</wp:posOffset>
                </wp:positionH>
                <wp:positionV relativeFrom="paragraph">
                  <wp:posOffset>605155</wp:posOffset>
                </wp:positionV>
                <wp:extent cx="142875" cy="133350"/>
                <wp:effectExtent l="0" t="0" r="28575" b="19050"/>
                <wp:wrapNone/>
                <wp:docPr id="305" name="Rectangle 305"/>
                <wp:cNvGraphicFramePr/>
                <a:graphic xmlns:a="http://schemas.openxmlformats.org/drawingml/2006/main">
                  <a:graphicData uri="http://schemas.microsoft.com/office/word/2010/wordprocessingShape">
                    <wps:wsp>
                      <wps:cNvSpPr/>
                      <wps:spPr>
                        <a:xfrm>
                          <a:off x="0" y="0"/>
                          <a:ext cx="142875" cy="133350"/>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418496" id="Rectangle 305" o:spid="_x0000_s1026" style="position:absolute;margin-left:97.5pt;margin-top:47.65pt;width:11.25pt;height:10.5pt;z-index:251988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" fillcolor="window" strokecolor="window" strokeweight="1pt"/>
            </w:pict>
          </mc:Fallback>
        </mc:AlternateContent>
      </w:r>
      <w:r>
        <w:rPr>
          <w:noProof/>
        </w:rPr>
        <mc:AlternateContent>
          <mc:Choice Requires="wps">
            <w:drawing>
              <wp:anchor distT="0" distB="0" distL="114300" distR="114300" simplePos="0" relativeHeight="251986944" behindDoc="0" locked="0" layoutInCell="1" allowOverlap="1" wp14:anchorId="17AEBDC2" wp14:editId="25B28B47">
                <wp:simplePos x="0" y="0"/>
                <wp:positionH relativeFrom="column">
                  <wp:posOffset>809625</wp:posOffset>
                </wp:positionH>
                <wp:positionV relativeFrom="paragraph">
                  <wp:posOffset>605155</wp:posOffset>
                </wp:positionV>
                <wp:extent cx="142875" cy="133350"/>
                <wp:effectExtent l="0" t="0" r="28575" b="19050"/>
                <wp:wrapNone/>
                <wp:docPr id="227" name="Rectangle 227"/>
                <wp:cNvGraphicFramePr/>
                <a:graphic xmlns:a="http://schemas.openxmlformats.org/drawingml/2006/main">
                  <a:graphicData uri="http://schemas.microsoft.com/office/word/2010/wordprocessingShape">
                    <wps:wsp>
                      <wps:cNvSpPr/>
                      <wps:spPr>
                        <a:xfrm>
                          <a:off x="0" y="0"/>
                          <a:ext cx="142875" cy="1333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4AEFD8" id="Rectangle 227" o:spid="_x0000_s1026" style="position:absolute;margin-left:63.75pt;margin-top:47.65pt;width:11.25pt;height:10.5pt;z-index:251986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" fillcolor="white [3212]" strokecolor="white [3212]" strokeweight="1pt"/>
            </w:pict>
          </mc:Fallback>
        </mc:AlternateContent>
      </w:r>
      <w:r w:rsidR="00F37341">
        <w:rPr>
          <w:noProof/>
        </w:rPr>
        <w:drawing>
          <wp:inline distT="0" distB="0" distL="0" distR="0" wp14:anchorId="4D95E76D" wp14:editId="0ADC2920">
            <wp:extent cx="553671" cy="1031408"/>
            <wp:effectExtent l="0" t="0" r="0" b="0"/>
            <wp:docPr id="357"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 name="Romance original0002.jpg"/>
                    <pic:cNvPicPr/>
                  </pic:nvPicPr>
                  <pic:blipFill rotWithShape="1">
                    <a:blip r:embed="rId78" cstate="print">
                      <a:biLevel thresh="75000"/>
                      <a:extLst>
                        <a:ext uri="{28A0092B-C50C-407E-A947-70E740481C1C}">
                          <a14:useLocalDpi xmlns:a14="http://schemas.microsoft.com/office/drawing/2010/main" val="0"/>
                        </a:ext>
                      </a:extLst>
                    </a:blip>
                    <a:srcRect l="2573" t="19249" r="86835" b="66151"/>
                    <a:stretch/>
                  </pic:blipFill>
                  <pic:spPr bwMode="auto">
                    <a:xfrm>
                      <a:off x="0" y="0"/>
                      <a:ext cx="553671" cy="1031408"/>
                    </a:xfrm>
                    <a:prstGeom prst="rect">
                      <a:avLst/>
                    </a:prstGeom>
                    <a:ln>
                      <a:noFill/>
                    </a:ln>
                    <a:extLst>
                      <a:ext uri="{53640926-AAD7-44D8-BBD7-CCE9431645EC}">
                        <a14:shadowObscured xmlns:a14="http://schemas.microsoft.com/office/drawing/2010/main"/>
                      </a:ext>
                    </a:extLst>
                  </pic:spPr>
                </pic:pic>
              </a:graphicData>
            </a:graphic>
          </wp:inline>
        </w:drawing>
      </w:r>
      <w:r w:rsidR="00AA138D">
        <w:rPr>
          <w:noProof/>
        </w:rPr>
        <w:drawing>
          <wp:inline distT="0" distB="0" distL="0" distR="0" wp14:anchorId="1B7E74E4" wp14:editId="5D5702FA">
            <wp:extent cx="2630799" cy="1099820"/>
            <wp:effectExtent l="0" t="0" r="0" b="5080"/>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 name="2nd clara0011.jpg"/>
                    <pic:cNvPicPr/>
                  </pic:nvPicPr>
                  <pic:blipFill rotWithShape="1">
                    <a:blip r:embed="rId83" cstate="print">
                      <a:biLevel thresh="75000"/>
                      <a:extLst>
                        <a:ext uri="{28A0092B-C50C-407E-A947-70E740481C1C}">
                          <a14:useLocalDpi xmlns:a14="http://schemas.microsoft.com/office/drawing/2010/main" val="0"/>
                        </a:ext>
                      </a:extLst>
                    </a:blip>
                    <a:srcRect l="45030" t="81573" r="7200" b="3910"/>
                    <a:stretch/>
                  </pic:blipFill>
                  <pic:spPr bwMode="auto">
                    <a:xfrm>
                      <a:off x="0" y="0"/>
                      <a:ext cx="2643128" cy="1104974"/>
                    </a:xfrm>
                    <a:prstGeom prst="rect">
                      <a:avLst/>
                    </a:prstGeom>
                    <a:ln>
                      <a:noFill/>
                    </a:ln>
                    <a:extLst>
                      <a:ext uri="{53640926-AAD7-44D8-BBD7-CCE9431645EC}">
                        <a14:shadowObscured xmlns:a14="http://schemas.microsoft.com/office/drawing/2010/main"/>
                      </a:ext>
                    </a:extLst>
                  </pic:spPr>
                </pic:pic>
              </a:graphicData>
            </a:graphic>
          </wp:inline>
        </w:drawing>
      </w:r>
    </w:p>
    <w:p w:rsidR="00FC067D" w:rsidRDefault="00864A70" w:rsidP="00104B9C">
      <w:pPr>
        <w:spacing w:line="480" w:lineRule="auto"/>
      </w:pPr>
      <w:r>
        <w:t>As</w:t>
      </w:r>
      <w:r w:rsidR="00867033">
        <w:t xml:space="preserve"> before, one should interpret the slurs as gestures but </w:t>
      </w:r>
      <w:r>
        <w:t>project</w:t>
      </w:r>
      <w:r w:rsidR="003311DD">
        <w:t xml:space="preserve"> th</w:t>
      </w:r>
      <w:r w:rsidR="00527491">
        <w:t>e larger</w:t>
      </w:r>
      <w:r>
        <w:t xml:space="preserve"> four-measure </w:t>
      </w:r>
      <w:r w:rsidR="00BF0282">
        <w:t xml:space="preserve">phrase </w:t>
      </w:r>
      <w:r>
        <w:t xml:space="preserve">in Example 7 - 6. </w:t>
      </w:r>
    </w:p>
    <w:p w:rsidR="00B731A2" w:rsidRDefault="00B731A2" w:rsidP="00104B9C">
      <w:pPr>
        <w:spacing w:line="480" w:lineRule="auto"/>
      </w:pPr>
    </w:p>
    <w:p w:rsidR="00B32955" w:rsidRDefault="00B32955" w:rsidP="00F4371A">
      <w:pPr>
        <w:spacing w:line="480" w:lineRule="auto"/>
        <w:rPr>
          <w:u w:val="single"/>
        </w:rPr>
      </w:pPr>
      <w:r>
        <w:rPr>
          <w:u w:val="single"/>
        </w:rPr>
        <w:t xml:space="preserve">Performance </w:t>
      </w:r>
      <w:r w:rsidR="002139E3">
        <w:rPr>
          <w:u w:val="single"/>
        </w:rPr>
        <w:t>Consideration</w:t>
      </w:r>
      <w:r w:rsidR="003924F4">
        <w:rPr>
          <w:u w:val="single"/>
        </w:rPr>
        <w:t>s</w:t>
      </w:r>
    </w:p>
    <w:p w:rsidR="00112F19" w:rsidRDefault="00614FDD" w:rsidP="00BF0282">
      <w:pPr>
        <w:spacing w:line="480" w:lineRule="auto"/>
        <w:ind w:firstLine="720"/>
      </w:pPr>
      <w:r>
        <w:t>The striking harmonies and soaring melodies throughout this piece are its outstanding features</w:t>
      </w:r>
      <w:r w:rsidR="00AE2C89">
        <w:t>. Pianists should feel free to take time to accentu</w:t>
      </w:r>
      <w:r w:rsidR="00C931C6">
        <w:t>ate the expressive nature of these characteristics</w:t>
      </w:r>
      <w:r w:rsidR="00AE2C89">
        <w:t>. Clar</w:t>
      </w:r>
      <w:r w:rsidR="00C931C6">
        <w:t>a also provides some harmonic surprise</w:t>
      </w:r>
      <w:r w:rsidR="002802DB">
        <w:t xml:space="preserve">s, </w:t>
      </w:r>
      <w:r w:rsidR="00AE2C89">
        <w:t xml:space="preserve">such as the </w:t>
      </w:r>
      <w:r w:rsidR="00C931C6">
        <w:t>return of the A section</w:t>
      </w:r>
      <w:r w:rsidR="00E46262">
        <w:t xml:space="preserve"> in F major</w:t>
      </w:r>
      <w:r w:rsidR="00864A70">
        <w:t xml:space="preserve">, which eventually resolves into </w:t>
      </w:r>
      <w:r w:rsidR="00E46262">
        <w:t>A minor</w:t>
      </w:r>
      <w:r w:rsidR="00641246">
        <w:t>.</w:t>
      </w:r>
      <w:r w:rsidR="00864A70">
        <w:t xml:space="preserve"> Emphasizing the new tenor line in mm. 52</w:t>
      </w:r>
      <w:r w:rsidR="002000D9">
        <w:t>–</w:t>
      </w:r>
      <w:r w:rsidR="00864A70">
        <w:t xml:space="preserve">54 </w:t>
      </w:r>
      <w:r w:rsidR="00BF0282">
        <w:t xml:space="preserve">(Example 7 - 7) </w:t>
      </w:r>
      <w:r w:rsidR="00864A70">
        <w:t xml:space="preserve">can </w:t>
      </w:r>
      <w:r w:rsidR="00864A70" w:rsidRPr="00CA7AE5">
        <w:t>beautifully underline</w:t>
      </w:r>
      <w:r w:rsidR="00864A70">
        <w:t xml:space="preserve"> this tonal transition. </w:t>
      </w:r>
    </w:p>
    <w:p w:rsidR="00BF0282" w:rsidRDefault="00BF0282" w:rsidP="00BF0282">
      <w:pPr>
        <w:spacing w:line="480" w:lineRule="auto"/>
        <w:ind w:firstLine="720"/>
      </w:pPr>
    </w:p>
    <w:p w:rsidR="00BF0282" w:rsidRDefault="00BF0282" w:rsidP="00BF0282">
      <w:pPr>
        <w:spacing w:line="480" w:lineRule="auto"/>
        <w:ind w:firstLine="720"/>
      </w:pPr>
    </w:p>
    <w:p w:rsidR="00BF0282" w:rsidRDefault="00BF0282" w:rsidP="00BF0282">
      <w:pPr>
        <w:spacing w:line="480" w:lineRule="auto"/>
        <w:ind w:firstLine="720"/>
      </w:pPr>
    </w:p>
    <w:p w:rsidR="00DC7737" w:rsidRDefault="00EF77E0" w:rsidP="00AE6AC7">
      <w:pPr>
        <w:pStyle w:val="Caption"/>
      </w:pPr>
      <w:bookmarkStart w:id="93" w:name="_Toc443166546"/>
      <w:r>
        <w:rPr>
          <w:noProof/>
        </w:rPr>
        <w:lastRenderedPageBreak/>
        <mc:AlternateContent>
          <mc:Choice Requires="wps">
            <w:drawing>
              <wp:anchor distT="45720" distB="45720" distL="114300" distR="114300" simplePos="0" relativeHeight="251978752" behindDoc="0" locked="0" layoutInCell="1" allowOverlap="1" wp14:anchorId="701183F7" wp14:editId="6B008FEA">
                <wp:simplePos x="0" y="0"/>
                <wp:positionH relativeFrom="column">
                  <wp:posOffset>0</wp:posOffset>
                </wp:positionH>
                <wp:positionV relativeFrom="paragraph">
                  <wp:posOffset>113996</wp:posOffset>
                </wp:positionV>
                <wp:extent cx="422695" cy="294198"/>
                <wp:effectExtent l="0" t="0" r="0" b="0"/>
                <wp:wrapNone/>
                <wp:docPr id="3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695" cy="294198"/>
                        </a:xfrm>
                        <a:prstGeom prst="rect">
                          <a:avLst/>
                        </a:prstGeom>
                        <a:solidFill>
                          <a:sysClr val="window" lastClr="FFFFFF"/>
                        </a:solidFill>
                        <a:ln w="9525">
                          <a:noFill/>
                          <a:miter lim="800000"/>
                          <a:headEnd/>
                          <a:tailEnd/>
                        </a:ln>
                      </wps:spPr>
                      <wps:txbx>
                        <w:txbxContent>
                          <w:p w:rsidR="00EF0ECC" w:rsidRPr="00DF678C" w:rsidRDefault="00EF0ECC" w:rsidP="00EF77E0">
                            <w:pPr>
                              <w:rPr>
                                <w:sz w:val="20"/>
                                <w:szCs w:val="20"/>
                              </w:rPr>
                            </w:pPr>
                            <w:r w:rsidRPr="00DF678C">
                              <w:rPr>
                                <w:sz w:val="20"/>
                                <w:szCs w:val="20"/>
                              </w:rPr>
                              <w:t>51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1183F7" id="_x0000_s1125" type="#_x0000_t202" style="position:absolute;left:0;text-align:left;margin-left:0;margin-top:9pt;width:33.3pt;height:23.15pt;z-index:25197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" fillcolor="window" stroked="f">
                <v:textbox>
                  <w:txbxContent>
                    <w:p w:rsidR="00EF0ECC" w:rsidRPr="00DF678C" w:rsidRDefault="00EF0ECC" w:rsidP="00EF77E0">
                      <w:pPr>
                        <w:rPr>
                          <w:sz w:val="20"/>
                          <w:szCs w:val="20"/>
                        </w:rPr>
                      </w:pPr>
                      <w:r w:rsidRPr="00DF678C">
                        <w:rPr>
                          <w:sz w:val="20"/>
                          <w:szCs w:val="20"/>
                        </w:rPr>
                        <w:t>51</w:t>
                      </w:r>
                    </w:p>
                  </w:txbxContent>
                </v:textbox>
              </v:shape>
            </w:pict>
          </mc:Fallback>
        </mc:AlternateContent>
      </w:r>
      <w:r w:rsidR="00AE6AC7">
        <w:t xml:space="preserve">Example 7 - </w:t>
      </w:r>
      <w:fldSimple w:instr=" SEQ Example_7_- \* ARABIC ">
        <w:r w:rsidR="00830EA9">
          <w:rPr>
            <w:noProof/>
          </w:rPr>
          <w:t>7</w:t>
        </w:r>
      </w:fldSimple>
      <w:r w:rsidR="00DC7737">
        <w:rPr>
          <w:b w:val="0"/>
          <w:szCs w:val="20"/>
        </w:rPr>
        <w:t>.</w:t>
      </w:r>
      <w:r w:rsidR="00DC7737" w:rsidRPr="0050756C">
        <w:rPr>
          <w:b w:val="0"/>
          <w:szCs w:val="20"/>
        </w:rPr>
        <w:t xml:space="preserve"> </w:t>
      </w:r>
      <w:proofErr w:type="spellStart"/>
      <w:r w:rsidR="00DC7737" w:rsidRPr="004042DF">
        <w:rPr>
          <w:szCs w:val="20"/>
        </w:rPr>
        <w:t>Romanze</w:t>
      </w:r>
      <w:proofErr w:type="spellEnd"/>
      <w:r w:rsidR="00DC7737" w:rsidRPr="00AE6AC7">
        <w:rPr>
          <w:i/>
          <w:szCs w:val="20"/>
        </w:rPr>
        <w:t xml:space="preserve"> </w:t>
      </w:r>
      <w:r w:rsidR="00DC7737" w:rsidRPr="00AE6AC7">
        <w:rPr>
          <w:szCs w:val="20"/>
        </w:rPr>
        <w:t>in A Minor</w:t>
      </w:r>
      <w:r w:rsidR="004042DF">
        <w:rPr>
          <w:szCs w:val="20"/>
        </w:rPr>
        <w:t>,</w:t>
      </w:r>
      <w:r w:rsidR="000435C3" w:rsidRPr="00AE6AC7">
        <w:rPr>
          <w:szCs w:val="20"/>
        </w:rPr>
        <w:t xml:space="preserve"> </w:t>
      </w:r>
      <w:r w:rsidR="00046FF5" w:rsidRPr="00AE6AC7">
        <w:rPr>
          <w:szCs w:val="20"/>
        </w:rPr>
        <w:t>without Opus</w:t>
      </w:r>
      <w:r w:rsidR="000435C3" w:rsidRPr="00AE6AC7">
        <w:rPr>
          <w:szCs w:val="20"/>
        </w:rPr>
        <w:t xml:space="preserve"> (18</w:t>
      </w:r>
      <w:r w:rsidR="00DC7737" w:rsidRPr="00AE6AC7">
        <w:rPr>
          <w:szCs w:val="20"/>
        </w:rPr>
        <w:t>53), mm.</w:t>
      </w:r>
      <w:r w:rsidRPr="00AE6AC7">
        <w:rPr>
          <w:szCs w:val="20"/>
        </w:rPr>
        <w:t xml:space="preserve"> 51</w:t>
      </w:r>
      <w:r w:rsidR="00404415">
        <w:rPr>
          <w:szCs w:val="20"/>
        </w:rPr>
        <w:t>–</w:t>
      </w:r>
      <w:r w:rsidRPr="00AE6AC7">
        <w:rPr>
          <w:szCs w:val="20"/>
        </w:rPr>
        <w:t>55.</w:t>
      </w:r>
      <w:bookmarkEnd w:id="93"/>
      <w:r w:rsidR="00DC7737">
        <w:rPr>
          <w:b w:val="0"/>
          <w:szCs w:val="20"/>
        </w:rPr>
        <w:t xml:space="preserve"> </w:t>
      </w:r>
    </w:p>
    <w:p w:rsidR="00DA11C5" w:rsidRDefault="00F37341" w:rsidP="00DA11C5">
      <w:pPr>
        <w:spacing w:line="480" w:lineRule="auto"/>
      </w:pPr>
      <w:r>
        <w:rPr>
          <w:noProof/>
        </w:rPr>
        <w:drawing>
          <wp:inline distT="0" distB="0" distL="0" distR="0" wp14:anchorId="18799BE9" wp14:editId="0C5F0853">
            <wp:extent cx="553671" cy="1031408"/>
            <wp:effectExtent l="0" t="0" r="0" b="0"/>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 name="Romance original0002.jpg"/>
                    <pic:cNvPicPr/>
                  </pic:nvPicPr>
                  <pic:blipFill rotWithShape="1">
                    <a:blip r:embed="rId78" cstate="print">
                      <a:biLevel thresh="75000"/>
                      <a:extLst>
                        <a:ext uri="{28A0092B-C50C-407E-A947-70E740481C1C}">
                          <a14:useLocalDpi xmlns:a14="http://schemas.microsoft.com/office/drawing/2010/main" val="0"/>
                        </a:ext>
                      </a:extLst>
                    </a:blip>
                    <a:srcRect l="2573" t="19249" r="86835" b="66151"/>
                    <a:stretch/>
                  </pic:blipFill>
                  <pic:spPr bwMode="auto">
                    <a:xfrm>
                      <a:off x="0" y="0"/>
                      <a:ext cx="553671" cy="1031408"/>
                    </a:xfrm>
                    <a:prstGeom prst="rect">
                      <a:avLst/>
                    </a:prstGeom>
                    <a:ln>
                      <a:noFill/>
                    </a:ln>
                    <a:extLst>
                      <a:ext uri="{53640926-AAD7-44D8-BBD7-CCE9431645EC}">
                        <a14:shadowObscured xmlns:a14="http://schemas.microsoft.com/office/drawing/2010/main"/>
                      </a:ext>
                    </a:extLst>
                  </pic:spPr>
                </pic:pic>
              </a:graphicData>
            </a:graphic>
          </wp:inline>
        </w:drawing>
      </w:r>
      <w:r w:rsidR="00AA138D">
        <w:rPr>
          <w:noProof/>
        </w:rPr>
        <w:drawing>
          <wp:inline distT="0" distB="0" distL="0" distR="0" wp14:anchorId="6CACC0F3" wp14:editId="3A731DBE">
            <wp:extent cx="1501941" cy="1098900"/>
            <wp:effectExtent l="0" t="0" r="3175" b="6350"/>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 name="2nd clara0011.jpg"/>
                    <pic:cNvPicPr/>
                  </pic:nvPicPr>
                  <pic:blipFill rotWithShape="1">
                    <a:blip r:embed="rId83" cstate="print">
                      <a:biLevel thresh="75000"/>
                      <a:extLst>
                        <a:ext uri="{28A0092B-C50C-407E-A947-70E740481C1C}">
                          <a14:useLocalDpi xmlns:a14="http://schemas.microsoft.com/office/drawing/2010/main" val="0"/>
                        </a:ext>
                      </a:extLst>
                    </a:blip>
                    <a:srcRect l="68135" t="81573" r="4570" b="3910"/>
                    <a:stretch/>
                  </pic:blipFill>
                  <pic:spPr bwMode="auto">
                    <a:xfrm>
                      <a:off x="0" y="0"/>
                      <a:ext cx="1510243" cy="1104974"/>
                    </a:xfrm>
                    <a:prstGeom prst="rect">
                      <a:avLst/>
                    </a:prstGeom>
                    <a:ln>
                      <a:noFill/>
                    </a:ln>
                    <a:extLst>
                      <a:ext uri="{53640926-AAD7-44D8-BBD7-CCE9431645EC}">
                        <a14:shadowObscured xmlns:a14="http://schemas.microsoft.com/office/drawing/2010/main"/>
                      </a:ext>
                    </a:extLst>
                  </pic:spPr>
                </pic:pic>
              </a:graphicData>
            </a:graphic>
          </wp:inline>
        </w:drawing>
      </w:r>
      <w:r w:rsidR="0040179B">
        <w:rPr>
          <w:noProof/>
        </w:rPr>
        <w:drawing>
          <wp:inline distT="0" distB="0" distL="0" distR="0" wp14:anchorId="6D48D86A" wp14:editId="1EA344E9">
            <wp:extent cx="2921680" cy="1018514"/>
            <wp:effectExtent l="0" t="0" r="0" b="0"/>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2nd clara0012.jpg"/>
                    <pic:cNvPicPr/>
                  </pic:nvPicPr>
                  <pic:blipFill rotWithShape="1">
                    <a:blip r:embed="rId84" cstate="print">
                      <a:biLevel thresh="75000"/>
                      <a:extLst>
                        <a:ext uri="{28A0092B-C50C-407E-A947-70E740481C1C}">
                          <a14:useLocalDpi xmlns:a14="http://schemas.microsoft.com/office/drawing/2010/main" val="0"/>
                        </a:ext>
                      </a:extLst>
                    </a:blip>
                    <a:srcRect l="7719" t="3846" r="36551" b="82437"/>
                    <a:stretch/>
                  </pic:blipFill>
                  <pic:spPr bwMode="auto">
                    <a:xfrm>
                      <a:off x="0" y="0"/>
                      <a:ext cx="2930160" cy="1021470"/>
                    </a:xfrm>
                    <a:prstGeom prst="rect">
                      <a:avLst/>
                    </a:prstGeom>
                    <a:ln>
                      <a:noFill/>
                    </a:ln>
                    <a:extLst>
                      <a:ext uri="{53640926-AAD7-44D8-BBD7-CCE9431645EC}">
                        <a14:shadowObscured xmlns:a14="http://schemas.microsoft.com/office/drawing/2010/main"/>
                      </a:ext>
                    </a:extLst>
                  </pic:spPr>
                </pic:pic>
              </a:graphicData>
            </a:graphic>
          </wp:inline>
        </w:drawing>
      </w:r>
    </w:p>
    <w:p w:rsidR="006A3E77" w:rsidRPr="00A02CEC" w:rsidRDefault="00A02CEC" w:rsidP="00A02CEC">
      <w:pPr>
        <w:spacing w:line="480" w:lineRule="auto"/>
        <w:ind w:firstLine="720"/>
      </w:pPr>
      <w:r>
        <w:t xml:space="preserve">Although </w:t>
      </w:r>
      <w:r w:rsidR="00EC29F7">
        <w:t xml:space="preserve">the </w:t>
      </w:r>
      <w:proofErr w:type="spellStart"/>
      <w:r w:rsidR="00EC29F7">
        <w:t>Romanze</w:t>
      </w:r>
      <w:proofErr w:type="spellEnd"/>
      <w:r>
        <w:t xml:space="preserve"> is </w:t>
      </w:r>
      <w:r w:rsidR="00641246">
        <w:t xml:space="preserve">written in 3/4, Clara </w:t>
      </w:r>
      <w:r w:rsidR="00226E95">
        <w:t>creates</w:t>
      </w:r>
      <w:r w:rsidR="00641246">
        <w:t xml:space="preserve"> a</w:t>
      </w:r>
      <w:r>
        <w:t xml:space="preserve"> </w:t>
      </w:r>
      <w:r w:rsidR="00641246">
        <w:t xml:space="preserve">remarkable </w:t>
      </w:r>
      <w:r>
        <w:t xml:space="preserve">feeling of floating by </w:t>
      </w:r>
      <w:r w:rsidR="00EC29F7">
        <w:t xml:space="preserve">slurring across </w:t>
      </w:r>
      <w:r w:rsidR="00641246">
        <w:t>strong beats. For ex</w:t>
      </w:r>
      <w:r>
        <w:t>ample,</w:t>
      </w:r>
      <w:r w:rsidR="00CC02C8">
        <w:t xml:space="preserve"> the slurs in Example</w:t>
      </w:r>
      <w:r w:rsidR="00527491">
        <w:t xml:space="preserve"> 7 - 8</w:t>
      </w:r>
      <w:r w:rsidR="00EC29F7">
        <w:t xml:space="preserve"> all begin on weak beats, dispelling the feeling of three. </w:t>
      </w:r>
      <w:r>
        <w:t xml:space="preserve"> </w:t>
      </w:r>
    </w:p>
    <w:p w:rsidR="00975BB9" w:rsidRPr="00AE6AC7" w:rsidRDefault="00EF77E0" w:rsidP="00AE6AC7">
      <w:pPr>
        <w:pStyle w:val="Caption"/>
      </w:pPr>
      <w:bookmarkStart w:id="94" w:name="_Toc443166547"/>
      <w:r>
        <w:rPr>
          <w:noProof/>
        </w:rPr>
        <mc:AlternateContent>
          <mc:Choice Requires="wps">
            <w:drawing>
              <wp:anchor distT="45720" distB="45720" distL="114300" distR="114300" simplePos="0" relativeHeight="251980800" behindDoc="0" locked="0" layoutInCell="1" allowOverlap="1" wp14:anchorId="233734DB" wp14:editId="17F37B9F">
                <wp:simplePos x="0" y="0"/>
                <wp:positionH relativeFrom="column">
                  <wp:posOffset>-5715</wp:posOffset>
                </wp:positionH>
                <wp:positionV relativeFrom="paragraph">
                  <wp:posOffset>198451</wp:posOffset>
                </wp:positionV>
                <wp:extent cx="422695" cy="294198"/>
                <wp:effectExtent l="0" t="0" r="0" b="0"/>
                <wp:wrapNone/>
                <wp:docPr id="3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695" cy="294198"/>
                        </a:xfrm>
                        <a:prstGeom prst="rect">
                          <a:avLst/>
                        </a:prstGeom>
                        <a:solidFill>
                          <a:sysClr val="window" lastClr="FFFFFF"/>
                        </a:solidFill>
                        <a:ln w="9525">
                          <a:noFill/>
                          <a:miter lim="800000"/>
                          <a:headEnd/>
                          <a:tailEnd/>
                        </a:ln>
                      </wps:spPr>
                      <wps:txbx>
                        <w:txbxContent>
                          <w:p w:rsidR="00EF0ECC" w:rsidRPr="00DF678C" w:rsidRDefault="00EF0ECC" w:rsidP="00EF77E0">
                            <w:pPr>
                              <w:rPr>
                                <w:sz w:val="20"/>
                                <w:szCs w:val="20"/>
                              </w:rPr>
                            </w:pPr>
                            <w:r w:rsidRPr="00DF678C">
                              <w:rPr>
                                <w:sz w:val="20"/>
                                <w:szCs w:val="20"/>
                              </w:rPr>
                              <w:t>12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3734DB" id="_x0000_s1126" type="#_x0000_t202" style="position:absolute;left:0;text-align:left;margin-left:-.45pt;margin-top:15.65pt;width:33.3pt;height:23.15pt;z-index:25198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" fillcolor="window" stroked="f">
                <v:textbox>
                  <w:txbxContent>
                    <w:p w:rsidR="00EF0ECC" w:rsidRPr="00DF678C" w:rsidRDefault="00EF0ECC" w:rsidP="00EF77E0">
                      <w:pPr>
                        <w:rPr>
                          <w:sz w:val="20"/>
                          <w:szCs w:val="20"/>
                        </w:rPr>
                      </w:pPr>
                      <w:r w:rsidRPr="00DF678C">
                        <w:rPr>
                          <w:sz w:val="20"/>
                          <w:szCs w:val="20"/>
                        </w:rPr>
                        <w:t>12</w:t>
                      </w:r>
                    </w:p>
                  </w:txbxContent>
                </v:textbox>
              </v:shape>
            </w:pict>
          </mc:Fallback>
        </mc:AlternateContent>
      </w:r>
      <w:r w:rsidR="00AE6AC7">
        <w:t xml:space="preserve">Example 7 - </w:t>
      </w:r>
      <w:fldSimple w:instr=" SEQ Example_7_- \* ARABIC ">
        <w:r w:rsidR="00830EA9">
          <w:rPr>
            <w:noProof/>
          </w:rPr>
          <w:t>8</w:t>
        </w:r>
      </w:fldSimple>
      <w:r w:rsidR="00DC7737">
        <w:rPr>
          <w:b w:val="0"/>
          <w:szCs w:val="20"/>
        </w:rPr>
        <w:t>.</w:t>
      </w:r>
      <w:r w:rsidR="00DC7737" w:rsidRPr="0050756C">
        <w:rPr>
          <w:b w:val="0"/>
          <w:szCs w:val="20"/>
        </w:rPr>
        <w:t xml:space="preserve"> </w:t>
      </w:r>
      <w:proofErr w:type="spellStart"/>
      <w:r w:rsidR="00DC7737" w:rsidRPr="004042DF">
        <w:rPr>
          <w:szCs w:val="20"/>
        </w:rPr>
        <w:t>Romanze</w:t>
      </w:r>
      <w:proofErr w:type="spellEnd"/>
      <w:r w:rsidR="00DC7737" w:rsidRPr="00AE6AC7">
        <w:rPr>
          <w:i/>
          <w:szCs w:val="20"/>
        </w:rPr>
        <w:t xml:space="preserve"> </w:t>
      </w:r>
      <w:r w:rsidR="00DC7737" w:rsidRPr="00AE6AC7">
        <w:rPr>
          <w:szCs w:val="20"/>
        </w:rPr>
        <w:t>in A Minor</w:t>
      </w:r>
      <w:r w:rsidR="004042DF">
        <w:rPr>
          <w:szCs w:val="20"/>
        </w:rPr>
        <w:t>,</w:t>
      </w:r>
      <w:r w:rsidR="000435C3" w:rsidRPr="00AE6AC7">
        <w:rPr>
          <w:szCs w:val="20"/>
        </w:rPr>
        <w:t xml:space="preserve"> </w:t>
      </w:r>
      <w:r w:rsidR="00046FF5" w:rsidRPr="00AE6AC7">
        <w:rPr>
          <w:szCs w:val="20"/>
        </w:rPr>
        <w:t>without Opus</w:t>
      </w:r>
      <w:r w:rsidR="000435C3" w:rsidRPr="00AE6AC7">
        <w:rPr>
          <w:szCs w:val="20"/>
        </w:rPr>
        <w:t xml:space="preserve"> (18</w:t>
      </w:r>
      <w:r w:rsidR="00DC7737" w:rsidRPr="00AE6AC7">
        <w:rPr>
          <w:szCs w:val="20"/>
        </w:rPr>
        <w:t xml:space="preserve">53), </w:t>
      </w:r>
      <w:r w:rsidR="00DA11C5" w:rsidRPr="00AE6AC7">
        <w:rPr>
          <w:szCs w:val="20"/>
        </w:rPr>
        <w:t>mm.</w:t>
      </w:r>
      <w:r w:rsidRPr="00AE6AC7">
        <w:rPr>
          <w:szCs w:val="20"/>
        </w:rPr>
        <w:t xml:space="preserve"> 12</w:t>
      </w:r>
      <w:r w:rsidR="00404415">
        <w:rPr>
          <w:szCs w:val="20"/>
        </w:rPr>
        <w:t>–</w:t>
      </w:r>
      <w:r w:rsidR="000A01C4" w:rsidRPr="00AE6AC7">
        <w:rPr>
          <w:szCs w:val="20"/>
        </w:rPr>
        <w:t>18</w:t>
      </w:r>
      <w:r w:rsidRPr="00AE6AC7">
        <w:rPr>
          <w:szCs w:val="20"/>
        </w:rPr>
        <w:t>.</w:t>
      </w:r>
      <w:bookmarkEnd w:id="94"/>
    </w:p>
    <w:p w:rsidR="00F824E6" w:rsidRDefault="00DA11C5" w:rsidP="006A3E77">
      <w:pPr>
        <w:spacing w:line="480" w:lineRule="auto"/>
      </w:pPr>
      <w:r>
        <w:rPr>
          <w:noProof/>
        </w:rPr>
        <w:drawing>
          <wp:inline distT="0" distB="0" distL="0" distR="0">
            <wp:extent cx="4939030" cy="1177747"/>
            <wp:effectExtent l="0" t="0" r="0" b="3810"/>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 name="2nd clara0010.jpg"/>
                    <pic:cNvPicPr/>
                  </pic:nvPicPr>
                  <pic:blipFill rotWithShape="1">
                    <a:blip r:embed="rId85" cstate="print">
                      <a:biLevel thresh="75000"/>
                      <a:extLst>
                        <a:ext uri="{28A0092B-C50C-407E-A947-70E740481C1C}">
                          <a14:useLocalDpi xmlns:a14="http://schemas.microsoft.com/office/drawing/2010/main" val="0"/>
                        </a:ext>
                      </a:extLst>
                    </a:blip>
                    <a:srcRect l="2433" t="46413" r="3563" b="37052"/>
                    <a:stretch/>
                  </pic:blipFill>
                  <pic:spPr bwMode="auto">
                    <a:xfrm>
                      <a:off x="0" y="0"/>
                      <a:ext cx="4942548" cy="1178586"/>
                    </a:xfrm>
                    <a:prstGeom prst="rect">
                      <a:avLst/>
                    </a:prstGeom>
                    <a:ln>
                      <a:noFill/>
                    </a:ln>
                    <a:extLst>
                      <a:ext uri="{53640926-AAD7-44D8-BBD7-CCE9431645EC}">
                        <a14:shadowObscured xmlns:a14="http://schemas.microsoft.com/office/drawing/2010/main"/>
                      </a:ext>
                    </a:extLst>
                  </pic:spPr>
                </pic:pic>
              </a:graphicData>
            </a:graphic>
          </wp:inline>
        </w:drawing>
      </w:r>
    </w:p>
    <w:p w:rsidR="000A01C4" w:rsidRDefault="000A01C4" w:rsidP="00975BB9">
      <w:pPr>
        <w:spacing w:line="480" w:lineRule="auto"/>
      </w:pPr>
      <w:r>
        <w:t xml:space="preserve">   </w:t>
      </w:r>
      <w:r>
        <w:rPr>
          <w:noProof/>
        </w:rPr>
        <w:drawing>
          <wp:inline distT="0" distB="0" distL="0" distR="0" wp14:anchorId="798F858B" wp14:editId="1203263A">
            <wp:extent cx="2084705" cy="1073919"/>
            <wp:effectExtent l="0" t="0" r="0" b="0"/>
            <wp:docPr id="359"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 name="2nd clara0010.jpg"/>
                    <pic:cNvPicPr/>
                  </pic:nvPicPr>
                  <pic:blipFill rotWithShape="1">
                    <a:blip r:embed="rId85" cstate="print">
                      <a:biLevel thresh="75000"/>
                      <a:extLst>
                        <a:ext uri="{28A0092B-C50C-407E-A947-70E740481C1C}">
                          <a14:useLocalDpi xmlns:a14="http://schemas.microsoft.com/office/drawing/2010/main" val="0"/>
                        </a:ext>
                      </a:extLst>
                    </a:blip>
                    <a:srcRect l="2572" t="64795" r="57755" b="20130"/>
                    <a:stretch/>
                  </pic:blipFill>
                  <pic:spPr bwMode="auto">
                    <a:xfrm>
                      <a:off x="0" y="0"/>
                      <a:ext cx="2085902" cy="1074536"/>
                    </a:xfrm>
                    <a:prstGeom prst="rect">
                      <a:avLst/>
                    </a:prstGeom>
                    <a:ln>
                      <a:noFill/>
                    </a:ln>
                    <a:extLst>
                      <a:ext uri="{53640926-AAD7-44D8-BBD7-CCE9431645EC}">
                        <a14:shadowObscured xmlns:a14="http://schemas.microsoft.com/office/drawing/2010/main"/>
                      </a:ext>
                    </a:extLst>
                  </pic:spPr>
                </pic:pic>
              </a:graphicData>
            </a:graphic>
          </wp:inline>
        </w:drawing>
      </w:r>
    </w:p>
    <w:p w:rsidR="00D223D2" w:rsidRDefault="00EC29F7" w:rsidP="00975BB9">
      <w:pPr>
        <w:spacing w:line="480" w:lineRule="auto"/>
      </w:pPr>
      <w:r>
        <w:t>T</w:t>
      </w:r>
      <w:r w:rsidR="00A02CEC">
        <w:t xml:space="preserve">his floating </w:t>
      </w:r>
      <w:r w:rsidR="00864A70">
        <w:t>effect</w:t>
      </w:r>
      <w:r w:rsidR="00A02CEC">
        <w:t xml:space="preserve"> </w:t>
      </w:r>
      <w:r>
        <w:t xml:space="preserve">alternates </w:t>
      </w:r>
      <w:r w:rsidR="00A02CEC">
        <w:t xml:space="preserve">with strong instances of 3/4 throughout the </w:t>
      </w:r>
      <w:r w:rsidR="007D00D2">
        <w:t>piece. The</w:t>
      </w:r>
      <w:r>
        <w:t xml:space="preserve"> </w:t>
      </w:r>
      <w:r w:rsidR="00A02CEC">
        <w:t xml:space="preserve">changes in </w:t>
      </w:r>
      <w:r>
        <w:t>the sense of meter</w:t>
      </w:r>
      <w:r w:rsidR="00A02CEC">
        <w:t xml:space="preserve"> provide an unsettled feeling that increases the underlying expressiveness of the piece. Even at the end</w:t>
      </w:r>
      <w:r w:rsidR="00112F19">
        <w:t xml:space="preserve"> (Example 7 - 9)</w:t>
      </w:r>
      <w:r w:rsidR="00A02CEC">
        <w:t xml:space="preserve">, </w:t>
      </w:r>
      <w:r>
        <w:t>Clara</w:t>
      </w:r>
      <w:r w:rsidR="00A02CEC">
        <w:t xml:space="preserve"> </w:t>
      </w:r>
      <w:r w:rsidR="00975BB9">
        <w:t xml:space="preserve">emphasizes the 3/4 meter in a </w:t>
      </w:r>
      <w:proofErr w:type="spellStart"/>
      <w:r w:rsidR="00975BB9">
        <w:rPr>
          <w:i/>
        </w:rPr>
        <w:t>stringendo</w:t>
      </w:r>
      <w:proofErr w:type="spellEnd"/>
      <w:r w:rsidR="00975BB9">
        <w:t xml:space="preserve"> in m. 76 before ending</w:t>
      </w:r>
      <w:r w:rsidR="000A01C4">
        <w:t xml:space="preserve"> the piece </w:t>
      </w:r>
      <w:r w:rsidR="00A02CEC">
        <w:t>without any emphasis on the triple meter.</w:t>
      </w:r>
      <w:r w:rsidR="00527491">
        <w:t xml:space="preserve"> </w:t>
      </w:r>
    </w:p>
    <w:p w:rsidR="00112F19" w:rsidRDefault="00112F19" w:rsidP="00975BB9">
      <w:pPr>
        <w:spacing w:line="480" w:lineRule="auto"/>
      </w:pPr>
    </w:p>
    <w:p w:rsidR="00112F19" w:rsidRDefault="00112F19" w:rsidP="00975BB9">
      <w:pPr>
        <w:spacing w:line="480" w:lineRule="auto"/>
      </w:pPr>
    </w:p>
    <w:p w:rsidR="00112F19" w:rsidRDefault="00112F19" w:rsidP="00975BB9">
      <w:pPr>
        <w:spacing w:line="480" w:lineRule="auto"/>
      </w:pPr>
    </w:p>
    <w:p w:rsidR="00DC7737" w:rsidRPr="00AE6AC7" w:rsidRDefault="00EF77E0" w:rsidP="00AE6AC7">
      <w:pPr>
        <w:pStyle w:val="Caption"/>
      </w:pPr>
      <w:bookmarkStart w:id="95" w:name="_Toc443166548"/>
      <w:r>
        <w:rPr>
          <w:noProof/>
        </w:rPr>
        <w:lastRenderedPageBreak/>
        <mc:AlternateContent>
          <mc:Choice Requires="wps">
            <w:drawing>
              <wp:anchor distT="45720" distB="45720" distL="114300" distR="114300" simplePos="0" relativeHeight="251982848" behindDoc="0" locked="0" layoutInCell="1" allowOverlap="1" wp14:anchorId="5C9302E0" wp14:editId="0EE22032">
                <wp:simplePos x="0" y="0"/>
                <wp:positionH relativeFrom="column">
                  <wp:posOffset>-7620</wp:posOffset>
                </wp:positionH>
                <wp:positionV relativeFrom="paragraph">
                  <wp:posOffset>121616</wp:posOffset>
                </wp:positionV>
                <wp:extent cx="422695" cy="294198"/>
                <wp:effectExtent l="0" t="0" r="0" b="0"/>
                <wp:wrapNone/>
                <wp:docPr id="3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695" cy="294198"/>
                        </a:xfrm>
                        <a:prstGeom prst="rect">
                          <a:avLst/>
                        </a:prstGeom>
                        <a:solidFill>
                          <a:sysClr val="window" lastClr="FFFFFF"/>
                        </a:solidFill>
                        <a:ln w="9525">
                          <a:noFill/>
                          <a:miter lim="800000"/>
                          <a:headEnd/>
                          <a:tailEnd/>
                        </a:ln>
                      </wps:spPr>
                      <wps:txbx>
                        <w:txbxContent>
                          <w:p w:rsidR="00EF0ECC" w:rsidRPr="00DF678C" w:rsidRDefault="00EF0ECC" w:rsidP="00EF77E0">
                            <w:pPr>
                              <w:rPr>
                                <w:sz w:val="20"/>
                                <w:szCs w:val="20"/>
                              </w:rPr>
                            </w:pPr>
                            <w:r w:rsidRPr="00DF678C">
                              <w:rPr>
                                <w:sz w:val="20"/>
                                <w:szCs w:val="20"/>
                              </w:rPr>
                              <w:t>74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9302E0" id="_x0000_s1127" type="#_x0000_t202" style="position:absolute;left:0;text-align:left;margin-left:-.6pt;margin-top:9.6pt;width:33.3pt;height:23.15pt;z-index:251982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" fillcolor="window" stroked="f">
                <v:textbox>
                  <w:txbxContent>
                    <w:p w:rsidR="00EF0ECC" w:rsidRPr="00DF678C" w:rsidRDefault="00EF0ECC" w:rsidP="00EF77E0">
                      <w:pPr>
                        <w:rPr>
                          <w:sz w:val="20"/>
                          <w:szCs w:val="20"/>
                        </w:rPr>
                      </w:pPr>
                      <w:r w:rsidRPr="00DF678C">
                        <w:rPr>
                          <w:sz w:val="20"/>
                          <w:szCs w:val="20"/>
                        </w:rPr>
                        <w:t>74</w:t>
                      </w:r>
                    </w:p>
                  </w:txbxContent>
                </v:textbox>
              </v:shape>
            </w:pict>
          </mc:Fallback>
        </mc:AlternateContent>
      </w:r>
      <w:r w:rsidR="00AE6AC7">
        <w:t xml:space="preserve">Example 7 - </w:t>
      </w:r>
      <w:fldSimple w:instr=" SEQ Example_7_- \* ARABIC ">
        <w:r w:rsidR="00830EA9">
          <w:rPr>
            <w:noProof/>
          </w:rPr>
          <w:t>9</w:t>
        </w:r>
      </w:fldSimple>
      <w:r w:rsidR="00DC7737">
        <w:rPr>
          <w:b w:val="0"/>
          <w:szCs w:val="20"/>
        </w:rPr>
        <w:t>.</w:t>
      </w:r>
      <w:r w:rsidR="00DC7737" w:rsidRPr="0050756C">
        <w:rPr>
          <w:b w:val="0"/>
          <w:szCs w:val="20"/>
        </w:rPr>
        <w:t xml:space="preserve"> </w:t>
      </w:r>
      <w:proofErr w:type="spellStart"/>
      <w:r w:rsidR="00DC7737" w:rsidRPr="004042DF">
        <w:rPr>
          <w:szCs w:val="20"/>
        </w:rPr>
        <w:t>Romanze</w:t>
      </w:r>
      <w:proofErr w:type="spellEnd"/>
      <w:r w:rsidR="00DC7737" w:rsidRPr="00AE6AC7">
        <w:rPr>
          <w:i/>
          <w:szCs w:val="20"/>
        </w:rPr>
        <w:t xml:space="preserve"> </w:t>
      </w:r>
      <w:r w:rsidR="00DC7737" w:rsidRPr="00AE6AC7">
        <w:rPr>
          <w:szCs w:val="20"/>
        </w:rPr>
        <w:t>in A Minor</w:t>
      </w:r>
      <w:r w:rsidR="004042DF">
        <w:rPr>
          <w:szCs w:val="20"/>
        </w:rPr>
        <w:t>,</w:t>
      </w:r>
      <w:r w:rsidR="000435C3" w:rsidRPr="00AE6AC7">
        <w:rPr>
          <w:szCs w:val="20"/>
        </w:rPr>
        <w:t xml:space="preserve"> </w:t>
      </w:r>
      <w:r w:rsidR="00046FF5" w:rsidRPr="00AE6AC7">
        <w:rPr>
          <w:szCs w:val="20"/>
        </w:rPr>
        <w:t>without Opus</w:t>
      </w:r>
      <w:r w:rsidR="000435C3" w:rsidRPr="00AE6AC7">
        <w:rPr>
          <w:szCs w:val="20"/>
        </w:rPr>
        <w:t xml:space="preserve"> (18</w:t>
      </w:r>
      <w:r w:rsidR="00DC7737" w:rsidRPr="00AE6AC7">
        <w:rPr>
          <w:szCs w:val="20"/>
        </w:rPr>
        <w:t xml:space="preserve">53), mm. </w:t>
      </w:r>
      <w:r w:rsidRPr="00AE6AC7">
        <w:rPr>
          <w:szCs w:val="20"/>
        </w:rPr>
        <w:t>74</w:t>
      </w:r>
      <w:r w:rsidR="00404415">
        <w:rPr>
          <w:szCs w:val="20"/>
        </w:rPr>
        <w:t>–</w:t>
      </w:r>
      <w:r w:rsidRPr="00AE6AC7">
        <w:rPr>
          <w:szCs w:val="20"/>
        </w:rPr>
        <w:t>78.</w:t>
      </w:r>
      <w:bookmarkEnd w:id="95"/>
      <w:r w:rsidRPr="00AE6AC7">
        <w:rPr>
          <w:szCs w:val="20"/>
        </w:rPr>
        <w:t xml:space="preserve"> </w:t>
      </w:r>
    </w:p>
    <w:p w:rsidR="00F824E6" w:rsidRDefault="00DA11C5" w:rsidP="00975BB9">
      <w:pPr>
        <w:spacing w:line="480" w:lineRule="auto"/>
      </w:pPr>
      <w:r>
        <w:rPr>
          <w:noProof/>
        </w:rPr>
        <w:drawing>
          <wp:inline distT="0" distB="0" distL="0" distR="0">
            <wp:extent cx="4862995" cy="1121134"/>
            <wp:effectExtent l="0" t="0" r="0" b="3175"/>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2nd clara0013.jpg"/>
                    <pic:cNvPicPr/>
                  </pic:nvPicPr>
                  <pic:blipFill rotWithShape="1">
                    <a:blip r:embed="rId86" cstate="print">
                      <a:biLevel thresh="75000"/>
                      <a:extLst>
                        <a:ext uri="{28A0092B-C50C-407E-A947-70E740481C1C}">
                          <a14:useLocalDpi xmlns:a14="http://schemas.microsoft.com/office/drawing/2010/main" val="0"/>
                        </a:ext>
                      </a:extLst>
                    </a:blip>
                    <a:srcRect l="2723" t="66540" r="4695" b="17212"/>
                    <a:stretch/>
                  </pic:blipFill>
                  <pic:spPr bwMode="auto">
                    <a:xfrm>
                      <a:off x="0" y="0"/>
                      <a:ext cx="4867731" cy="1122226"/>
                    </a:xfrm>
                    <a:prstGeom prst="rect">
                      <a:avLst/>
                    </a:prstGeom>
                    <a:ln>
                      <a:noFill/>
                    </a:ln>
                    <a:extLst>
                      <a:ext uri="{53640926-AAD7-44D8-BBD7-CCE9431645EC}">
                        <a14:shadowObscured xmlns:a14="http://schemas.microsoft.com/office/drawing/2010/main"/>
                      </a:ext>
                    </a:extLst>
                  </pic:spPr>
                </pic:pic>
              </a:graphicData>
            </a:graphic>
          </wp:inline>
        </w:drawing>
      </w:r>
    </w:p>
    <w:p w:rsidR="0092661E" w:rsidRDefault="00A02CEC" w:rsidP="00B32955">
      <w:pPr>
        <w:spacing w:line="480" w:lineRule="auto"/>
      </w:pPr>
      <w:r>
        <w:t xml:space="preserve">If one is not careful, it </w:t>
      </w:r>
      <w:r w:rsidR="00D223D2">
        <w:t>is easy to get lost in the changes in metric accents</w:t>
      </w:r>
      <w:r>
        <w:t xml:space="preserve">. However, the point is not to overemphasize the strong beats in order to keep control; instead, </w:t>
      </w:r>
      <w:r w:rsidR="00B731A2">
        <w:t>the pianist</w:t>
      </w:r>
      <w:r>
        <w:t xml:space="preserve"> can allow the long phrases to flo</w:t>
      </w:r>
      <w:r w:rsidR="00864A70">
        <w:t xml:space="preserve">w freely, without interruption, </w:t>
      </w:r>
      <w:r w:rsidR="00D223D2">
        <w:t xml:space="preserve">effortlessly </w:t>
      </w:r>
      <w:r w:rsidR="00545031">
        <w:t>creating the</w:t>
      </w:r>
      <w:r w:rsidR="00EC29F7">
        <w:t xml:space="preserve"> dramatic, </w:t>
      </w:r>
      <w:r w:rsidR="00545031">
        <w:t xml:space="preserve">expressive </w:t>
      </w:r>
      <w:r w:rsidR="00D223D2">
        <w:t xml:space="preserve">mood.  </w:t>
      </w:r>
    </w:p>
    <w:p w:rsidR="0092661E" w:rsidRDefault="0092661E" w:rsidP="00B32955">
      <w:pPr>
        <w:spacing w:line="480" w:lineRule="auto"/>
      </w:pPr>
    </w:p>
    <w:p w:rsidR="00F530F0" w:rsidRDefault="00F530F0" w:rsidP="00B32955">
      <w:pPr>
        <w:spacing w:line="480" w:lineRule="auto"/>
        <w:sectPr w:rsidR="00F530F0" w:rsidSect="00765F94">
          <w:footnotePr>
            <w:numRestart w:val="eachSect"/>
          </w:footnotePr>
          <w:pgSz w:w="12240" w:h="15840"/>
          <w:pgMar w:top="1440" w:right="1440" w:bottom="1440" w:left="2520" w:header="720" w:footer="720" w:gutter="0"/>
          <w:cols w:space="720"/>
          <w:docGrid w:linePitch="360"/>
        </w:sectPr>
      </w:pPr>
    </w:p>
    <w:p w:rsidR="00FE4345" w:rsidRPr="00FE4345" w:rsidRDefault="00FE4345" w:rsidP="00FE4345">
      <w:pPr>
        <w:pStyle w:val="Heading1"/>
        <w:spacing w:line="480" w:lineRule="auto"/>
        <w:jc w:val="center"/>
      </w:pPr>
      <w:bookmarkStart w:id="96" w:name="_Toc446338502"/>
      <w:r w:rsidRPr="001A45E4">
        <w:lastRenderedPageBreak/>
        <w:t xml:space="preserve">Chapter </w:t>
      </w:r>
      <w:r w:rsidR="0024792D">
        <w:t xml:space="preserve">8: </w:t>
      </w:r>
      <w:r>
        <w:t>Summary</w:t>
      </w:r>
      <w:bookmarkEnd w:id="96"/>
      <w:r w:rsidR="0057359C">
        <w:t xml:space="preserve">     </w:t>
      </w:r>
    </w:p>
    <w:p w:rsidR="00F530F0" w:rsidRDefault="00F530F0" w:rsidP="00FE4345"/>
    <w:p w:rsidR="00547AA3" w:rsidRDefault="007166C4" w:rsidP="007166C4">
      <w:pPr>
        <w:spacing w:line="480" w:lineRule="auto"/>
        <w:ind w:firstLine="720"/>
      </w:pPr>
      <w:r>
        <w:t xml:space="preserve">Clara Wieck Schumann’s </w:t>
      </w:r>
      <w:r w:rsidR="00671773">
        <w:t>performance accomplishments alone are worthy of discussion, but it is her compositions that have not been fully recognized in scholarly literature.</w:t>
      </w:r>
      <w:r w:rsidR="00671773">
        <w:rPr>
          <w:rStyle w:val="FootnoteReference"/>
        </w:rPr>
        <w:footnoteReference w:id="141"/>
      </w:r>
      <w:r w:rsidR="00671773">
        <w:t xml:space="preserve"> </w:t>
      </w:r>
      <w:r>
        <w:t xml:space="preserve">Her life story resonates with many people, so it is no surprise that her biography is often retold by music teachers. </w:t>
      </w:r>
      <w:r w:rsidR="005F0797">
        <w:t>Y</w:t>
      </w:r>
      <w:r w:rsidR="00547AA3">
        <w:t>oung pianists are</w:t>
      </w:r>
      <w:r w:rsidR="005F0797">
        <w:t xml:space="preserve"> </w:t>
      </w:r>
      <w:r w:rsidR="007815D6">
        <w:t>customarily</w:t>
      </w:r>
      <w:r w:rsidR="00547AA3">
        <w:t xml:space="preserve"> first introduced to a portion of her </w:t>
      </w:r>
      <w:r w:rsidR="00DB64E3">
        <w:t>biography</w:t>
      </w:r>
      <w:r w:rsidR="00547AA3">
        <w:t xml:space="preserve"> when playing </w:t>
      </w:r>
      <w:r w:rsidR="00547AA3">
        <w:rPr>
          <w:i/>
        </w:rPr>
        <w:t>Album for the Young</w:t>
      </w:r>
      <w:r w:rsidR="00547AA3">
        <w:t xml:space="preserve">, </w:t>
      </w:r>
      <w:r w:rsidR="00FC3F6B">
        <w:rPr>
          <w:i/>
        </w:rPr>
        <w:t>Kinderszenen</w:t>
      </w:r>
      <w:r w:rsidR="00547AA3">
        <w:rPr>
          <w:i/>
        </w:rPr>
        <w:t>,</w:t>
      </w:r>
      <w:r w:rsidR="00547AA3">
        <w:t xml:space="preserve"> or another set of short, intermediate works by her husband</w:t>
      </w:r>
      <w:r w:rsidR="00547AA3">
        <w:rPr>
          <w:i/>
        </w:rPr>
        <w:t>.</w:t>
      </w:r>
      <w:r w:rsidR="005F0797">
        <w:rPr>
          <w:i/>
        </w:rPr>
        <w:t xml:space="preserve"> </w:t>
      </w:r>
      <w:r w:rsidR="00DB64E3">
        <w:t>Unfortunately, m</w:t>
      </w:r>
      <w:r w:rsidR="00C46143">
        <w:t xml:space="preserve">any then miss out on </w:t>
      </w:r>
      <w:r w:rsidR="00054AAC">
        <w:t xml:space="preserve">studying </w:t>
      </w:r>
      <w:r w:rsidR="00C46143">
        <w:t>Clara’</w:t>
      </w:r>
      <w:r w:rsidR="00054AAC">
        <w:t>s own music.</w:t>
      </w:r>
    </w:p>
    <w:p w:rsidR="005C7845" w:rsidRDefault="004B36A4" w:rsidP="00D314D7">
      <w:pPr>
        <w:spacing w:line="480" w:lineRule="auto"/>
        <w:ind w:firstLine="720"/>
      </w:pPr>
      <w:r>
        <w:t xml:space="preserve">At first glance, it might appear that Clara’s compositions are only appropriate for </w:t>
      </w:r>
      <w:r w:rsidR="000C2BEC">
        <w:t>advanced</w:t>
      </w:r>
      <w:r>
        <w:t xml:space="preserve"> pianists. After all, many of the pieces were written to display her own</w:t>
      </w:r>
      <w:r w:rsidR="00DB109A">
        <w:t xml:space="preserve"> phenomenal talents in concert. In </w:t>
      </w:r>
      <w:r w:rsidR="00706A98">
        <w:t>reality</w:t>
      </w:r>
      <w:r w:rsidR="00DB109A">
        <w:t xml:space="preserve">, </w:t>
      </w:r>
      <w:r w:rsidR="0073090A">
        <w:t xml:space="preserve">several of her pieces </w:t>
      </w:r>
      <w:r>
        <w:t xml:space="preserve">provide an avenue for aspiring </w:t>
      </w:r>
      <w:r w:rsidR="0073090A">
        <w:t xml:space="preserve">young </w:t>
      </w:r>
      <w:r>
        <w:t xml:space="preserve">pianists and advanced pianists alike to enjoy her </w:t>
      </w:r>
      <w:r w:rsidR="003C07D7">
        <w:t>music</w:t>
      </w:r>
      <w:r w:rsidR="00DB109A">
        <w:t>al</w:t>
      </w:r>
      <w:r w:rsidR="003C07D7">
        <w:t xml:space="preserve"> genius on a small scale. </w:t>
      </w:r>
      <w:r w:rsidR="001F3176">
        <w:t xml:space="preserve">The </w:t>
      </w:r>
      <w:r w:rsidR="0073090A">
        <w:t>character</w:t>
      </w:r>
      <w:r w:rsidR="001F3176">
        <w:t xml:space="preserve"> pieces included in</w:t>
      </w:r>
      <w:r w:rsidR="0073090A">
        <w:t xml:space="preserve"> th</w:t>
      </w:r>
      <w:r w:rsidR="007C3975">
        <w:t xml:space="preserve">is survey, ranging from level nine </w:t>
      </w:r>
      <w:r w:rsidR="0073090A">
        <w:t xml:space="preserve">to early advanced, </w:t>
      </w:r>
      <w:r w:rsidR="001F3176">
        <w:t>are</w:t>
      </w:r>
      <w:r w:rsidR="00C23644">
        <w:t xml:space="preserve"> some of the most accessible of her </w:t>
      </w:r>
      <w:r w:rsidR="008018A8">
        <w:t xml:space="preserve">piano </w:t>
      </w:r>
      <w:r w:rsidR="00C23644">
        <w:t xml:space="preserve">works and are </w:t>
      </w:r>
      <w:r w:rsidR="001F3176">
        <w:t>meant to serve as a starting point for all those pianists</w:t>
      </w:r>
      <w:r w:rsidR="00DB109A">
        <w:t xml:space="preserve"> who want to begin a journey with </w:t>
      </w:r>
      <w:r w:rsidR="0073090A">
        <w:t>Clara Schumann.</w:t>
      </w:r>
      <w:r w:rsidR="00C23644">
        <w:t xml:space="preserve"> </w:t>
      </w:r>
    </w:p>
    <w:p w:rsidR="00706A98" w:rsidRPr="00054AAC" w:rsidRDefault="00DC30B5" w:rsidP="00B32955">
      <w:pPr>
        <w:spacing w:line="480" w:lineRule="auto"/>
      </w:pPr>
      <w:r>
        <w:tab/>
      </w:r>
      <w:r w:rsidRPr="00054AAC">
        <w:t xml:space="preserve">Each of the five pieces </w:t>
      </w:r>
      <w:r w:rsidR="00433BF6" w:rsidRPr="00054AAC">
        <w:t>include</w:t>
      </w:r>
      <w:r w:rsidR="00C91048">
        <w:t>s</w:t>
      </w:r>
      <w:r w:rsidR="000C2BEC" w:rsidRPr="00054AAC">
        <w:t xml:space="preserve"> important</w:t>
      </w:r>
      <w:r w:rsidRPr="00054AAC">
        <w:t xml:space="preserve"> technical </w:t>
      </w:r>
      <w:r w:rsidR="000C2BEC" w:rsidRPr="00054AAC">
        <w:t>and</w:t>
      </w:r>
      <w:r w:rsidRPr="00054AAC">
        <w:t xml:space="preserve"> musical challenges</w:t>
      </w:r>
      <w:r w:rsidR="00706A98" w:rsidRPr="00054AAC">
        <w:t>, but s</w:t>
      </w:r>
      <w:r w:rsidR="00AB76C7" w:rsidRPr="00054AAC">
        <w:t xml:space="preserve">ome pedagogical </w:t>
      </w:r>
      <w:r w:rsidR="00433BF6" w:rsidRPr="00054AAC">
        <w:t xml:space="preserve">observations </w:t>
      </w:r>
      <w:r w:rsidR="00EC7C3F">
        <w:t>are</w:t>
      </w:r>
      <w:r w:rsidR="007815D6">
        <w:t xml:space="preserve"> common to all of them</w:t>
      </w:r>
      <w:r w:rsidR="00AB76C7" w:rsidRPr="00054AAC">
        <w:t>.</w:t>
      </w:r>
      <w:r w:rsidR="00706A98" w:rsidRPr="00054AAC">
        <w:t xml:space="preserve"> Wide-reaching chords, such as tenths or </w:t>
      </w:r>
      <w:r w:rsidR="00226E95">
        <w:t>larger</w:t>
      </w:r>
      <w:r w:rsidR="00706A98" w:rsidRPr="00054AAC">
        <w:t>, occur in every piece to some extent. Perhaps this is evidence of a large hand span of th</w:t>
      </w:r>
      <w:r w:rsidR="00D21543">
        <w:t>e composer, but b</w:t>
      </w:r>
      <w:r w:rsidR="00706A98" w:rsidRPr="00054AAC">
        <w:t xml:space="preserve">reaking or rolling these chords </w:t>
      </w:r>
      <w:r w:rsidR="00D21543">
        <w:t xml:space="preserve">never </w:t>
      </w:r>
      <w:r w:rsidR="00D21543">
        <w:lastRenderedPageBreak/>
        <w:t xml:space="preserve">seems to impair the musical flow </w:t>
      </w:r>
      <w:r w:rsidR="00706A98" w:rsidRPr="00054AAC">
        <w:t xml:space="preserve">and can often be used </w:t>
      </w:r>
      <w:r w:rsidR="00D21543">
        <w:t>for heightened expression</w:t>
      </w:r>
      <w:r w:rsidR="00706A98" w:rsidRPr="00054AAC">
        <w:t>.</w:t>
      </w:r>
      <w:r w:rsidR="00B07EA4">
        <w:t xml:space="preserve"> </w:t>
      </w:r>
      <w:r w:rsidR="00706A98" w:rsidRPr="00054AAC">
        <w:t>Pianists should feel free to use tas</w:t>
      </w:r>
      <w:r w:rsidR="007C6DFB">
        <w:t>teful rubato in these passages.</w:t>
      </w:r>
    </w:p>
    <w:p w:rsidR="00F237DF" w:rsidRDefault="00706A98" w:rsidP="00F47BC7">
      <w:pPr>
        <w:spacing w:line="480" w:lineRule="auto"/>
        <w:ind w:firstLine="720"/>
      </w:pPr>
      <w:r w:rsidRPr="00054AAC">
        <w:t xml:space="preserve">Each piece also requires </w:t>
      </w:r>
      <w:r w:rsidR="00D314D7" w:rsidRPr="00054AAC">
        <w:t xml:space="preserve">careful </w:t>
      </w:r>
      <w:r w:rsidR="00DE1054" w:rsidRPr="00054AAC">
        <w:t xml:space="preserve">consideration of markings in the score </w:t>
      </w:r>
      <w:r w:rsidR="004205E8">
        <w:t>that deal with</w:t>
      </w:r>
      <w:r w:rsidRPr="00054AAC">
        <w:t xml:space="preserve"> ph</w:t>
      </w:r>
      <w:r w:rsidR="00C91048">
        <w:t xml:space="preserve">rasing and touch. Whether </w:t>
      </w:r>
      <w:r w:rsidRPr="00054AAC">
        <w:t xml:space="preserve">hairpins, dynamics, or slurs, it is up to the pianist to </w:t>
      </w:r>
      <w:r w:rsidR="005E6078">
        <w:t>perceive the meaning of the marking</w:t>
      </w:r>
      <w:r w:rsidR="007815D6">
        <w:t>s</w:t>
      </w:r>
      <w:r w:rsidR="005E6078">
        <w:t xml:space="preserve"> in terms of the music</w:t>
      </w:r>
      <w:r w:rsidR="007815D6">
        <w:t>.</w:t>
      </w:r>
      <w:r w:rsidR="005E6078">
        <w:t xml:space="preserve"> O</w:t>
      </w:r>
      <w:r w:rsidR="00B07EA4">
        <w:t>ne</w:t>
      </w:r>
      <w:r w:rsidR="00DE1054" w:rsidRPr="00054AAC">
        <w:t xml:space="preserve"> is</w:t>
      </w:r>
      <w:r w:rsidR="005E6078">
        <w:t xml:space="preserve"> also</w:t>
      </w:r>
      <w:r w:rsidR="00DE1054" w:rsidRPr="00054AAC">
        <w:t xml:space="preserve"> required to use a variety of touches</w:t>
      </w:r>
      <w:r w:rsidR="005E6078">
        <w:t>,</w:t>
      </w:r>
      <w:r w:rsidR="00DE1054" w:rsidRPr="00054AAC">
        <w:t xml:space="preserve"> </w:t>
      </w:r>
      <w:r w:rsidR="00B07EA4">
        <w:t>including q</w:t>
      </w:r>
      <w:r w:rsidR="00DE1054" w:rsidRPr="00054AAC">
        <w:t>uick staccato chords and scale</w:t>
      </w:r>
      <w:r w:rsidR="00B07EA4">
        <w:t xml:space="preserve">s, </w:t>
      </w:r>
      <w:r w:rsidR="005E6078">
        <w:t>two</w:t>
      </w:r>
      <w:r w:rsidR="00DE1054" w:rsidRPr="00054AAC">
        <w:t>-note slurs</w:t>
      </w:r>
      <w:r w:rsidR="00B07EA4">
        <w:t xml:space="preserve"> that appear in sequence</w:t>
      </w:r>
      <w:r w:rsidR="00DE1054" w:rsidRPr="00054AAC">
        <w:t>, arpeggios that sweep between the hands, multiple voices in a single hand</w:t>
      </w:r>
      <w:r w:rsidR="00F47BC7">
        <w:t xml:space="preserve">, and legato thirds </w:t>
      </w:r>
      <w:r w:rsidR="00F47BC7" w:rsidRPr="007C6DFB">
        <w:t>and chords</w:t>
      </w:r>
      <w:r w:rsidR="00DE1054" w:rsidRPr="007C6DFB">
        <w:t xml:space="preserve">. </w:t>
      </w:r>
    </w:p>
    <w:p w:rsidR="005B6758" w:rsidRPr="00054AAC" w:rsidRDefault="00DE1054" w:rsidP="00F47BC7">
      <w:pPr>
        <w:spacing w:line="480" w:lineRule="auto"/>
        <w:ind w:firstLine="720"/>
      </w:pPr>
      <w:r w:rsidRPr="007C6DFB">
        <w:t xml:space="preserve">Pedaling </w:t>
      </w:r>
      <w:r w:rsidR="00D21543" w:rsidRPr="007C6DFB">
        <w:t>may</w:t>
      </w:r>
      <w:r w:rsidRPr="007C6DFB">
        <w:t xml:space="preserve"> be used to create a sense of legato when appropriate. </w:t>
      </w:r>
      <w:r w:rsidR="00D21543" w:rsidRPr="007C6DFB">
        <w:t>Most</w:t>
      </w:r>
      <w:r w:rsidRPr="007C6DFB">
        <w:t xml:space="preserve"> passages</w:t>
      </w:r>
      <w:r w:rsidR="00D21543" w:rsidRPr="007C6DFB">
        <w:t xml:space="preserve"> fit the hand very naturally </w:t>
      </w:r>
      <w:r w:rsidRPr="007C6DFB">
        <w:t xml:space="preserve">when pedaled, which was likely Clara’s intention. </w:t>
      </w:r>
      <w:r w:rsidR="00D21543" w:rsidRPr="007C6DFB">
        <w:t xml:space="preserve">Awkward stretches and finger substitutions actually detract from subtle control of the phrases. </w:t>
      </w:r>
      <w:r w:rsidRPr="007C6DFB">
        <w:t>For</w:t>
      </w:r>
      <w:r w:rsidRPr="00054AAC">
        <w:t xml:space="preserve"> pianists who need practice with legato pedaling, </w:t>
      </w:r>
      <w:r w:rsidR="00F47BC7">
        <w:t>some of these</w:t>
      </w:r>
      <w:r w:rsidRPr="00054AAC">
        <w:t xml:space="preserve"> pieces </w:t>
      </w:r>
      <w:r w:rsidR="00F47BC7">
        <w:t>will</w:t>
      </w:r>
      <w:r w:rsidRPr="00054AAC">
        <w:t xml:space="preserve"> serve as excellent studies. </w:t>
      </w:r>
    </w:p>
    <w:p w:rsidR="009F4A2D" w:rsidRDefault="00226E95" w:rsidP="00054AAC">
      <w:pPr>
        <w:spacing w:line="480" w:lineRule="auto"/>
        <w:ind w:firstLine="720"/>
      </w:pPr>
      <w:r>
        <w:t>Executing the p</w:t>
      </w:r>
      <w:r w:rsidR="00706A98" w:rsidRPr="00054AAC">
        <w:t xml:space="preserve">olyrhythms and other unique rhythmic devices </w:t>
      </w:r>
      <w:r w:rsidR="00E87CB2">
        <w:t>require</w:t>
      </w:r>
      <w:r w:rsidR="005B6758" w:rsidRPr="00054AAC">
        <w:t xml:space="preserve"> pianists </w:t>
      </w:r>
      <w:r w:rsidR="00E87CB2">
        <w:t xml:space="preserve">to </w:t>
      </w:r>
      <w:r w:rsidR="005B6758" w:rsidRPr="00054AAC">
        <w:t xml:space="preserve">have a strong sense of </w:t>
      </w:r>
      <w:r w:rsidR="009F4A2D">
        <w:t>the flow of pulses</w:t>
      </w:r>
      <w:r w:rsidR="005B6758" w:rsidRPr="00054AAC">
        <w:t xml:space="preserve"> before attempting these works. </w:t>
      </w:r>
      <w:r w:rsidR="00276911">
        <w:t>In addition to competing rhythms between the hands,</w:t>
      </w:r>
      <w:r w:rsidR="009F4A2D">
        <w:t xml:space="preserve"> Clara uses accents and phrasing marks over downbeats to create rhythmic contrast and metric subtleties. </w:t>
      </w:r>
    </w:p>
    <w:p w:rsidR="00952CDE" w:rsidRDefault="00723C86" w:rsidP="00B32955">
      <w:pPr>
        <w:spacing w:line="480" w:lineRule="auto"/>
      </w:pPr>
      <w:r>
        <w:tab/>
      </w:r>
      <w:r w:rsidR="006C21A7">
        <w:t xml:space="preserve">A concise </w:t>
      </w:r>
      <w:r>
        <w:t xml:space="preserve">order of levels is included in Appendix C. </w:t>
      </w:r>
      <w:r w:rsidR="004042DF">
        <w:t>“</w:t>
      </w:r>
      <w:r w:rsidR="006C21A7" w:rsidRPr="00DE3CB8">
        <w:t>Larghetto</w:t>
      </w:r>
      <w:r w:rsidR="004042DF">
        <w:t>”</w:t>
      </w:r>
      <w:r w:rsidR="006C21A7">
        <w:t xml:space="preserve"> (Op. 15, No. 1) and </w:t>
      </w:r>
      <w:r w:rsidR="004042DF">
        <w:t>“</w:t>
      </w:r>
      <w:r w:rsidR="006C21A7" w:rsidRPr="00103FB1">
        <w:t>Scherzo</w:t>
      </w:r>
      <w:r w:rsidR="004042DF">
        <w:t>”</w:t>
      </w:r>
      <w:r w:rsidR="006C21A7">
        <w:t xml:space="preserve"> (Op. 15, No. 4)</w:t>
      </w:r>
      <w:r w:rsidR="008A27C3">
        <w:t xml:space="preserve"> are both approximately level nine.</w:t>
      </w:r>
      <w:r w:rsidR="006C21A7">
        <w:t xml:space="preserve"> These are the shortest works</w:t>
      </w:r>
      <w:r w:rsidR="004205E8">
        <w:t xml:space="preserve"> of the five</w:t>
      </w:r>
      <w:r w:rsidR="006C21A7">
        <w:t>, i</w:t>
      </w:r>
      <w:r w:rsidR="007C3975">
        <w:t xml:space="preserve">nclude the </w:t>
      </w:r>
      <w:r w:rsidR="00BA27E9">
        <w:t>fewest</w:t>
      </w:r>
      <w:r w:rsidR="007C3975">
        <w:t xml:space="preserve"> wide</w:t>
      </w:r>
      <w:r w:rsidR="006C21A7">
        <w:t xml:space="preserve"> </w:t>
      </w:r>
      <w:r w:rsidR="00BA27E9">
        <w:t>reaches</w:t>
      </w:r>
      <w:r w:rsidR="006C21A7">
        <w:t xml:space="preserve">, and focus on a </w:t>
      </w:r>
      <w:r w:rsidR="00BA27E9">
        <w:t>limited number of</w:t>
      </w:r>
      <w:r w:rsidR="006C21A7">
        <w:t xml:space="preserve"> challenges. </w:t>
      </w:r>
      <w:r w:rsidR="004042DF">
        <w:t>“</w:t>
      </w:r>
      <w:r w:rsidR="006C21A7" w:rsidRPr="00103FB1">
        <w:t>Larghetto</w:t>
      </w:r>
      <w:r w:rsidR="004042DF">
        <w:t>”</w:t>
      </w:r>
      <w:r w:rsidR="006C21A7">
        <w:rPr>
          <w:i/>
        </w:rPr>
        <w:t xml:space="preserve"> </w:t>
      </w:r>
      <w:r w:rsidR="006F4138">
        <w:t xml:space="preserve">is </w:t>
      </w:r>
      <w:r w:rsidR="006C21A7">
        <w:t>t</w:t>
      </w:r>
      <w:r w:rsidR="008A27C3">
        <w:t xml:space="preserve">he </w:t>
      </w:r>
      <w:r w:rsidR="00257224">
        <w:t>optimal</w:t>
      </w:r>
      <w:r w:rsidR="008A27C3">
        <w:t xml:space="preserve"> piece </w:t>
      </w:r>
      <w:r w:rsidR="00417A26">
        <w:t>with which to begin</w:t>
      </w:r>
      <w:r w:rsidR="00E87CB2">
        <w:t xml:space="preserve"> study</w:t>
      </w:r>
      <w:r w:rsidR="003A7E3A">
        <w:t>,</w:t>
      </w:r>
      <w:r w:rsidR="00417A26">
        <w:t xml:space="preserve"> </w:t>
      </w:r>
      <w:r w:rsidR="008A27C3">
        <w:t xml:space="preserve">as it </w:t>
      </w:r>
      <w:r w:rsidR="00C91048">
        <w:t>suggests</w:t>
      </w:r>
      <w:r w:rsidR="008A27C3">
        <w:t xml:space="preserve"> a</w:t>
      </w:r>
      <w:r w:rsidR="006C21A7">
        <w:t xml:space="preserve"> slower</w:t>
      </w:r>
      <w:r w:rsidR="008A27C3">
        <w:t xml:space="preserve"> tempo</w:t>
      </w:r>
      <w:r w:rsidR="006C21A7">
        <w:t xml:space="preserve"> and </w:t>
      </w:r>
      <w:r w:rsidR="008A27C3">
        <w:t xml:space="preserve">is </w:t>
      </w:r>
      <w:r w:rsidR="006F4138">
        <w:t xml:space="preserve">more </w:t>
      </w:r>
      <w:r w:rsidR="006C21A7">
        <w:t xml:space="preserve">representative of Clara’s lyrical style. It </w:t>
      </w:r>
      <w:r w:rsidR="00BA27E9">
        <w:t>is excellent for teaching</w:t>
      </w:r>
      <w:r w:rsidR="006C21A7">
        <w:t xml:space="preserve"> how the hands works together with arpeggios divided between </w:t>
      </w:r>
      <w:r w:rsidR="006C21A7">
        <w:lastRenderedPageBreak/>
        <w:t xml:space="preserve">the hands. </w:t>
      </w:r>
      <w:r w:rsidR="004042DF">
        <w:t>“</w:t>
      </w:r>
      <w:r w:rsidR="006C21A7" w:rsidRPr="00103FB1">
        <w:t>Scherzo</w:t>
      </w:r>
      <w:r w:rsidR="004042DF">
        <w:t>”</w:t>
      </w:r>
      <w:r w:rsidR="00276911">
        <w:t xml:space="preserve"> </w:t>
      </w:r>
      <w:r w:rsidR="005B13B4">
        <w:t xml:space="preserve">includes </w:t>
      </w:r>
      <w:r w:rsidR="008A27C3">
        <w:t>fast</w:t>
      </w:r>
      <w:r w:rsidR="001A4857">
        <w:t xml:space="preserve"> scalar and chordal passages throughout, often with </w:t>
      </w:r>
      <w:r w:rsidR="007815D6">
        <w:t>leaps and staccato articulation, but the texture is much thinner than</w:t>
      </w:r>
      <w:r w:rsidR="00D21543">
        <w:t xml:space="preserve"> in</w:t>
      </w:r>
      <w:r w:rsidR="007815D6">
        <w:t xml:space="preserve"> other works. </w:t>
      </w:r>
    </w:p>
    <w:p w:rsidR="002377FA" w:rsidRDefault="003A7E3A" w:rsidP="00DE1054">
      <w:pPr>
        <w:spacing w:line="480" w:lineRule="auto"/>
        <w:ind w:firstLine="720"/>
      </w:pPr>
      <w:r>
        <w:t xml:space="preserve">The </w:t>
      </w:r>
      <w:proofErr w:type="spellStart"/>
      <w:r w:rsidR="00952CDE" w:rsidRPr="00DE3CB8">
        <w:t>Romanze</w:t>
      </w:r>
      <w:proofErr w:type="spellEnd"/>
      <w:r w:rsidR="00952CDE">
        <w:rPr>
          <w:i/>
        </w:rPr>
        <w:t xml:space="preserve"> </w:t>
      </w:r>
      <w:r w:rsidR="00952CDE">
        <w:t xml:space="preserve">in A Minor </w:t>
      </w:r>
      <w:r w:rsidR="001A4857">
        <w:t xml:space="preserve">(without Opus) </w:t>
      </w:r>
      <w:r w:rsidR="00952CDE">
        <w:t xml:space="preserve">and </w:t>
      </w:r>
      <w:r w:rsidR="004042DF">
        <w:t>“</w:t>
      </w:r>
      <w:r w:rsidR="004F41E5">
        <w:t xml:space="preserve">Un </w:t>
      </w:r>
      <w:proofErr w:type="spellStart"/>
      <w:r w:rsidR="004F41E5">
        <w:t>poco</w:t>
      </w:r>
      <w:proofErr w:type="spellEnd"/>
      <w:r w:rsidR="004F41E5">
        <w:t xml:space="preserve"> </w:t>
      </w:r>
      <w:proofErr w:type="spellStart"/>
      <w:r w:rsidR="004F41E5">
        <w:t>a</w:t>
      </w:r>
      <w:r w:rsidR="0057359C" w:rsidRPr="00103FB1">
        <w:t>gitato</w:t>
      </w:r>
      <w:proofErr w:type="spellEnd"/>
      <w:r w:rsidR="004042DF">
        <w:t>”</w:t>
      </w:r>
      <w:r w:rsidR="0057359C">
        <w:t xml:space="preserve"> </w:t>
      </w:r>
      <w:r w:rsidR="00952CDE">
        <w:t xml:space="preserve">(Op. 15, No. 2) </w:t>
      </w:r>
      <w:r w:rsidR="001A4857">
        <w:t>are both level-</w:t>
      </w:r>
      <w:r w:rsidR="008A27C3">
        <w:t>ten</w:t>
      </w:r>
      <w:r w:rsidR="00952CDE">
        <w:t xml:space="preserve"> works. Even with its </w:t>
      </w:r>
      <w:r w:rsidR="007E17D2">
        <w:t xml:space="preserve">rhythmic, voicing, and </w:t>
      </w:r>
      <w:r w:rsidR="00952CDE">
        <w:t xml:space="preserve">phrasing challenges, </w:t>
      </w:r>
      <w:r w:rsidR="004042DF">
        <w:t xml:space="preserve">the </w:t>
      </w:r>
      <w:proofErr w:type="spellStart"/>
      <w:r w:rsidR="00952CDE" w:rsidRPr="00DE3CB8">
        <w:t>Romanze</w:t>
      </w:r>
      <w:proofErr w:type="spellEnd"/>
      <w:r w:rsidR="00952CDE">
        <w:rPr>
          <w:i/>
        </w:rPr>
        <w:t xml:space="preserve"> </w:t>
      </w:r>
      <w:r w:rsidR="00952CDE">
        <w:t xml:space="preserve">is slightly easier </w:t>
      </w:r>
      <w:r w:rsidR="00952CDE" w:rsidRPr="00952CDE">
        <w:t>than</w:t>
      </w:r>
      <w:r w:rsidR="00952CDE">
        <w:rPr>
          <w:i/>
        </w:rPr>
        <w:t xml:space="preserve"> </w:t>
      </w:r>
      <w:r w:rsidR="004042DF">
        <w:t>“</w:t>
      </w:r>
      <w:r w:rsidR="00952CDE" w:rsidRPr="00990CCD">
        <w:t xml:space="preserve">Un </w:t>
      </w:r>
      <w:proofErr w:type="spellStart"/>
      <w:r w:rsidR="00952CDE" w:rsidRPr="00990CCD">
        <w:t>poco</w:t>
      </w:r>
      <w:proofErr w:type="spellEnd"/>
      <w:r w:rsidR="00952CDE" w:rsidRPr="00990CCD">
        <w:t xml:space="preserve"> </w:t>
      </w:r>
      <w:proofErr w:type="spellStart"/>
      <w:r w:rsidR="00952CDE" w:rsidRPr="00990CCD">
        <w:t>agitato</w:t>
      </w:r>
      <w:proofErr w:type="spellEnd"/>
      <w:r w:rsidR="00BA27E9">
        <w:t>,</w:t>
      </w:r>
      <w:r w:rsidR="004042DF">
        <w:t>”</w:t>
      </w:r>
      <w:r w:rsidR="00952CDE">
        <w:t xml:space="preserve"> which i</w:t>
      </w:r>
      <w:r w:rsidR="007E17D2">
        <w:t>ncludes</w:t>
      </w:r>
      <w:r w:rsidR="00952CDE">
        <w:t xml:space="preserve"> </w:t>
      </w:r>
      <w:r w:rsidR="008A27C3">
        <w:t>quick</w:t>
      </w:r>
      <w:r w:rsidR="00952CDE">
        <w:t xml:space="preserve"> scale passages a</w:t>
      </w:r>
      <w:r w:rsidR="00DE3CB8">
        <w:t xml:space="preserve">nd rapid, thick chord changes. </w:t>
      </w:r>
      <w:r w:rsidR="004042DF">
        <w:t>“</w:t>
      </w:r>
      <w:r w:rsidR="00DE3CB8">
        <w:t>Toccatina</w:t>
      </w:r>
      <w:r w:rsidR="004042DF">
        <w:t>”</w:t>
      </w:r>
      <w:r w:rsidR="00DE3CB8">
        <w:t xml:space="preserve"> </w:t>
      </w:r>
      <w:r w:rsidR="007E17D2">
        <w:t xml:space="preserve">(Op. 6, No. 1) is the most difficult and longest of these five pieces and requires </w:t>
      </w:r>
      <w:r w:rsidR="001A4857">
        <w:t>strong</w:t>
      </w:r>
      <w:r w:rsidR="00417A26">
        <w:t xml:space="preserve"> </w:t>
      </w:r>
      <w:r w:rsidR="007E17D2">
        <w:t xml:space="preserve">facility and a light touch for the </w:t>
      </w:r>
      <w:r w:rsidR="00C07468">
        <w:rPr>
          <w:i/>
        </w:rPr>
        <w:t>p</w:t>
      </w:r>
      <w:r w:rsidR="007D00D2">
        <w:rPr>
          <w:i/>
        </w:rPr>
        <w:t>resto</w:t>
      </w:r>
      <w:r w:rsidR="007E17D2">
        <w:t xml:space="preserve"> </w:t>
      </w:r>
      <w:proofErr w:type="gramStart"/>
      <w:r w:rsidR="007E17D2">
        <w:t>A</w:t>
      </w:r>
      <w:proofErr w:type="gramEnd"/>
      <w:r w:rsidR="007E17D2">
        <w:t xml:space="preserve"> section as well as </w:t>
      </w:r>
      <w:r w:rsidR="001A4857">
        <w:t>solid</w:t>
      </w:r>
      <w:r w:rsidR="007E17D2">
        <w:t xml:space="preserve"> finger independence and legato touch in the B sect</w:t>
      </w:r>
      <w:r w:rsidR="00DE3CB8">
        <w:t xml:space="preserve">ion. </w:t>
      </w:r>
      <w:r w:rsidR="004042DF">
        <w:t>“</w:t>
      </w:r>
      <w:r w:rsidR="00DE1054">
        <w:t>Toccatina</w:t>
      </w:r>
      <w:r w:rsidR="004042DF">
        <w:t>”</w:t>
      </w:r>
      <w:r w:rsidR="00DE1054">
        <w:t xml:space="preserve"> </w:t>
      </w:r>
      <w:r w:rsidR="007E17D2">
        <w:t xml:space="preserve">would be appropriate for early-advanced pianists or later. </w:t>
      </w:r>
    </w:p>
    <w:p w:rsidR="00C23644" w:rsidRDefault="00BA27E9" w:rsidP="00E40007">
      <w:pPr>
        <w:spacing w:line="480" w:lineRule="auto"/>
        <w:ind w:firstLine="720"/>
      </w:pPr>
      <w:r>
        <w:t>I</w:t>
      </w:r>
      <w:r w:rsidR="00C23644">
        <w:t xml:space="preserve">t </w:t>
      </w:r>
      <w:r w:rsidR="00E40007">
        <w:t>is notable that each set</w:t>
      </w:r>
      <w:r>
        <w:t xml:space="preserve"> in this study</w:t>
      </w:r>
      <w:r w:rsidR="00E40007">
        <w:t xml:space="preserve"> (Op. 6, Op. 15, and </w:t>
      </w:r>
      <w:proofErr w:type="spellStart"/>
      <w:r w:rsidR="00E40007" w:rsidRPr="00DE3CB8">
        <w:t>Romanze</w:t>
      </w:r>
      <w:proofErr w:type="spellEnd"/>
      <w:r w:rsidR="00E40007">
        <w:t xml:space="preserve">) was </w:t>
      </w:r>
      <w:r w:rsidR="001A4857">
        <w:t xml:space="preserve">influenced by a different time in Clara’s life, </w:t>
      </w:r>
      <w:r w:rsidR="00E40007">
        <w:t xml:space="preserve">thus providing an introduction to each </w:t>
      </w:r>
      <w:r w:rsidR="001A4857">
        <w:t>of her stylistic periods</w:t>
      </w:r>
      <w:r w:rsidR="00E40007">
        <w:t>.</w:t>
      </w:r>
      <w:r w:rsidR="00E22AFB">
        <w:rPr>
          <w:rStyle w:val="FootnoteReference"/>
        </w:rPr>
        <w:footnoteReference w:id="142"/>
      </w:r>
      <w:r w:rsidR="00E40007">
        <w:t xml:space="preserve"> </w:t>
      </w:r>
      <w:r w:rsidR="004042DF">
        <w:t>“</w:t>
      </w:r>
      <w:r w:rsidR="0057359C">
        <w:t>To</w:t>
      </w:r>
      <w:r w:rsidR="00DE3CB8">
        <w:t>ccatina,</w:t>
      </w:r>
      <w:r w:rsidR="004042DF">
        <w:t>”</w:t>
      </w:r>
      <w:r w:rsidR="0057359C">
        <w:t xml:space="preserve"> </w:t>
      </w:r>
      <w:r w:rsidR="008A27C3">
        <w:t xml:space="preserve">Op. </w:t>
      </w:r>
      <w:r w:rsidR="003105D6">
        <w:t>6, No. 1</w:t>
      </w:r>
      <w:r w:rsidR="004205E8">
        <w:t>,</w:t>
      </w:r>
      <w:r w:rsidR="003105D6">
        <w:t xml:space="preserve"> dates from 1836</w:t>
      </w:r>
      <w:r w:rsidR="00D21543">
        <w:t xml:space="preserve"> when Clara was a performing teenager</w:t>
      </w:r>
      <w:r w:rsidR="003105D6">
        <w:t xml:space="preserve">. Her father often programed improvisations or original compositions for her concerts, and pieces full of technical virtuosity appealed to the audiences. While on a smaller scale and part of a larger set, </w:t>
      </w:r>
      <w:r w:rsidR="00DF5F09">
        <w:t>“</w:t>
      </w:r>
      <w:r w:rsidR="003105D6" w:rsidRPr="00990CCD">
        <w:t>Toccatina</w:t>
      </w:r>
      <w:r w:rsidR="00DF5F09">
        <w:t>”</w:t>
      </w:r>
      <w:r w:rsidR="003105D6">
        <w:t xml:space="preserve"> is typical of works Clara might perform in that</w:t>
      </w:r>
      <w:r w:rsidR="004205E8">
        <w:t xml:space="preserve"> day—fast tempo, sectional, and</w:t>
      </w:r>
      <w:r w:rsidR="00C91048">
        <w:t xml:space="preserve"> </w:t>
      </w:r>
      <w:r w:rsidR="003A7E3A">
        <w:t>displaying</w:t>
      </w:r>
      <w:r w:rsidR="00C91048">
        <w:t xml:space="preserve"> </w:t>
      </w:r>
      <w:r w:rsidR="003105D6">
        <w:t xml:space="preserve">impressive technical feats. </w:t>
      </w:r>
    </w:p>
    <w:p w:rsidR="003105D6" w:rsidRDefault="0057359C" w:rsidP="00E40007">
      <w:pPr>
        <w:spacing w:line="480" w:lineRule="auto"/>
        <w:ind w:firstLine="720"/>
      </w:pPr>
      <w:r>
        <w:t xml:space="preserve">The Op. 15 set, </w:t>
      </w:r>
      <w:r w:rsidR="003105D6">
        <w:t xml:space="preserve">from 1841-1844, </w:t>
      </w:r>
      <w:r>
        <w:t xml:space="preserve">is </w:t>
      </w:r>
      <w:r w:rsidR="003105D6">
        <w:t xml:space="preserve">perfectly situated in the years just after </w:t>
      </w:r>
      <w:r w:rsidR="00BA27E9">
        <w:t xml:space="preserve">Clara’s </w:t>
      </w:r>
      <w:r w:rsidR="003105D6">
        <w:t>marriage. Clara and Robert bot</w:t>
      </w:r>
      <w:r>
        <w:t>h experimented with vocal works during this time,</w:t>
      </w:r>
      <w:r w:rsidR="003105D6">
        <w:t xml:space="preserve"> and that lyrical element extended into </w:t>
      </w:r>
      <w:r>
        <w:t xml:space="preserve">her </w:t>
      </w:r>
      <w:r w:rsidR="003105D6">
        <w:t>other genres. Clara’s piano works in t</w:t>
      </w:r>
      <w:r w:rsidR="008A27C3">
        <w:t xml:space="preserve">hese years were not </w:t>
      </w:r>
      <w:r w:rsidR="00BA27E9">
        <w:t>so much</w:t>
      </w:r>
      <w:r w:rsidR="00AE4034">
        <w:t xml:space="preserve"> </w:t>
      </w:r>
      <w:r w:rsidR="008A27C3">
        <w:t xml:space="preserve">intended </w:t>
      </w:r>
      <w:r w:rsidR="00BA27E9">
        <w:t>for technical display in concerts</w:t>
      </w:r>
      <w:r w:rsidR="003105D6">
        <w:t xml:space="preserve">. The first piece, </w:t>
      </w:r>
      <w:r w:rsidR="00DF5F09">
        <w:t>“</w:t>
      </w:r>
      <w:r w:rsidR="003105D6" w:rsidRPr="00990CCD">
        <w:t>Larghetto</w:t>
      </w:r>
      <w:r w:rsidR="00675BB4">
        <w:t>,</w:t>
      </w:r>
      <w:r w:rsidR="00DF5F09">
        <w:t>”</w:t>
      </w:r>
      <w:r w:rsidR="003105D6">
        <w:t xml:space="preserve"> reflects this new introspective quality the most, with a simple </w:t>
      </w:r>
      <w:r w:rsidR="003105D6">
        <w:lastRenderedPageBreak/>
        <w:t xml:space="preserve">form and </w:t>
      </w:r>
      <w:r w:rsidR="00675BB4">
        <w:t xml:space="preserve">long, lyrical lines unobstructed by complicated passagework. </w:t>
      </w:r>
      <w:r w:rsidR="00DF5F09">
        <w:t>“</w:t>
      </w:r>
      <w:r w:rsidR="00675BB4" w:rsidRPr="00990CCD">
        <w:t xml:space="preserve">Un </w:t>
      </w:r>
      <w:proofErr w:type="spellStart"/>
      <w:r w:rsidR="00675BB4" w:rsidRPr="00990CCD">
        <w:t>poco</w:t>
      </w:r>
      <w:proofErr w:type="spellEnd"/>
      <w:r w:rsidR="00675BB4" w:rsidRPr="00990CCD">
        <w:t xml:space="preserve"> </w:t>
      </w:r>
      <w:proofErr w:type="spellStart"/>
      <w:r w:rsidR="00675BB4" w:rsidRPr="00990CCD">
        <w:t>agitato</w:t>
      </w:r>
      <w:proofErr w:type="spellEnd"/>
      <w:r w:rsidR="00DF5F09">
        <w:t>”</w:t>
      </w:r>
      <w:r w:rsidR="00DE3CB8">
        <w:t xml:space="preserve"> </w:t>
      </w:r>
      <w:r w:rsidR="00675BB4">
        <w:t>may be the most flashy from this set, but it still has overly</w:t>
      </w:r>
      <w:r w:rsidR="00C23759">
        <w:t>i</w:t>
      </w:r>
      <w:r w:rsidR="001831EE">
        <w:t>ng Romantic idioms and employs</w:t>
      </w:r>
      <w:r w:rsidR="00C23759">
        <w:t xml:space="preserve"> advanced </w:t>
      </w:r>
      <w:r w:rsidR="00675BB4">
        <w:t xml:space="preserve">motivic </w:t>
      </w:r>
      <w:r w:rsidR="00BA27E9">
        <w:t>development, especially in the transformation of</w:t>
      </w:r>
      <w:r w:rsidR="00675BB4">
        <w:t xml:space="preserve"> the closing theme of the A section. </w:t>
      </w:r>
      <w:r w:rsidR="00DF5F09">
        <w:t>“</w:t>
      </w:r>
      <w:r w:rsidR="00675BB4" w:rsidRPr="00DE3CB8">
        <w:t>Scherzo</w:t>
      </w:r>
      <w:r w:rsidR="00DF5F09">
        <w:t>”</w:t>
      </w:r>
      <w:r w:rsidR="00675BB4">
        <w:rPr>
          <w:i/>
        </w:rPr>
        <w:t xml:space="preserve"> </w:t>
      </w:r>
      <w:r w:rsidR="00675BB4">
        <w:t xml:space="preserve">was originally intended to be part of a sonata, but even this piece shows a </w:t>
      </w:r>
      <w:r w:rsidR="008A27C3">
        <w:t xml:space="preserve">restrained </w:t>
      </w:r>
      <w:r w:rsidR="00675BB4">
        <w:t xml:space="preserve">style </w:t>
      </w:r>
      <w:r w:rsidR="00C23759">
        <w:t>with</w:t>
      </w:r>
      <w:r w:rsidR="00276911">
        <w:t xml:space="preserve"> </w:t>
      </w:r>
      <w:r w:rsidR="00C23759">
        <w:t xml:space="preserve">sophisticated phrase development. </w:t>
      </w:r>
    </w:p>
    <w:p w:rsidR="00675BB4" w:rsidRPr="00452AF1" w:rsidRDefault="00675BB4" w:rsidP="00690FCA">
      <w:pPr>
        <w:spacing w:line="480" w:lineRule="auto"/>
        <w:ind w:firstLine="720"/>
      </w:pPr>
      <w:proofErr w:type="spellStart"/>
      <w:r w:rsidRPr="00DE3CB8">
        <w:t>Romanze</w:t>
      </w:r>
      <w:proofErr w:type="spellEnd"/>
      <w:r>
        <w:t xml:space="preserve"> in A Minor is from an altogether different point in Clara’s life. She was di</w:t>
      </w:r>
      <w:r w:rsidR="008A27C3">
        <w:t>sheartened with Robert’s health, and</w:t>
      </w:r>
      <w:r>
        <w:t xml:space="preserve"> the despairing mood in many of these pieces cannot be coincidence. </w:t>
      </w:r>
      <w:r w:rsidR="00650F2B">
        <w:t>Even beyond the moo</w:t>
      </w:r>
      <w:r w:rsidR="00650F2B" w:rsidRPr="00E22AFB">
        <w:t xml:space="preserve">d, this piece shows a mature rhythmic treatment </w:t>
      </w:r>
      <w:r w:rsidR="00E22AFB">
        <w:t xml:space="preserve">in the subtle way Clara </w:t>
      </w:r>
      <w:r w:rsidR="003A7E3A">
        <w:t>avoids</w:t>
      </w:r>
      <w:r w:rsidR="00E22AFB">
        <w:t xml:space="preserve"> any strong sense of triple meter at times. She also uses competing rhythms between the hands. </w:t>
      </w:r>
      <w:r w:rsidR="001831EE">
        <w:t>Perhaps these features were a mirror of the uncertainty in her life at this point.</w:t>
      </w:r>
      <w:r w:rsidR="00650F2B">
        <w:t xml:space="preserve"> </w:t>
      </w:r>
    </w:p>
    <w:p w:rsidR="00C23644" w:rsidRDefault="00675BB4" w:rsidP="00452AF1">
      <w:pPr>
        <w:spacing w:line="480" w:lineRule="auto"/>
        <w:ind w:firstLine="720"/>
      </w:pPr>
      <w:r w:rsidRPr="00452AF1">
        <w:t xml:space="preserve">What becomes evident when observing these </w:t>
      </w:r>
      <w:r w:rsidR="00650F2B" w:rsidRPr="00452AF1">
        <w:t xml:space="preserve">five </w:t>
      </w:r>
      <w:r w:rsidRPr="00452AF1">
        <w:t xml:space="preserve">representative pieces is the impossibility of separating </w:t>
      </w:r>
      <w:r w:rsidR="008A27C3" w:rsidRPr="00452AF1">
        <w:t xml:space="preserve">any of </w:t>
      </w:r>
      <w:r w:rsidRPr="00452AF1">
        <w:t>Clara’s music from the even</w:t>
      </w:r>
      <w:r w:rsidR="00452AF1">
        <w:t xml:space="preserve">ts that took place in her </w:t>
      </w:r>
      <w:proofErr w:type="gramStart"/>
      <w:r w:rsidR="00452AF1">
        <w:t>life.</w:t>
      </w:r>
      <w:proofErr w:type="gramEnd"/>
      <w:r w:rsidR="00452AF1">
        <w:t xml:space="preserve"> One has to wonder if </w:t>
      </w:r>
      <w:r w:rsidR="001831EE">
        <w:t>she</w:t>
      </w:r>
      <w:r w:rsidR="00452AF1">
        <w:t xml:space="preserve"> </w:t>
      </w:r>
      <w:r w:rsidR="00C23759">
        <w:t>would</w:t>
      </w:r>
      <w:r w:rsidR="00452AF1">
        <w:t xml:space="preserve"> have achieved </w:t>
      </w:r>
      <w:r w:rsidR="001831EE">
        <w:t xml:space="preserve">as much had her situation been </w:t>
      </w:r>
      <w:r w:rsidR="003A7E3A">
        <w:t xml:space="preserve">more </w:t>
      </w:r>
      <w:r w:rsidR="001831EE">
        <w:t>bearable</w:t>
      </w:r>
      <w:r w:rsidR="00C23759">
        <w:t>;</w:t>
      </w:r>
      <w:r w:rsidR="00452AF1">
        <w:t xml:space="preserve"> her father exploited her talents and gave her </w:t>
      </w:r>
      <w:r w:rsidR="001F3068">
        <w:t>no</w:t>
      </w:r>
      <w:r w:rsidR="00452AF1">
        <w:t xml:space="preserve"> share in the profits, and her later married life ended in </w:t>
      </w:r>
      <w:r w:rsidR="00CA7AE5">
        <w:t xml:space="preserve">the </w:t>
      </w:r>
      <w:r w:rsidR="00452AF1">
        <w:t xml:space="preserve">deaths of her husband and several children many years before her own. Clara’s strength in spite of her circumstances may have </w:t>
      </w:r>
      <w:r w:rsidR="00C23759">
        <w:t>factored into</w:t>
      </w:r>
      <w:r w:rsidR="00452AF1">
        <w:t xml:space="preserve"> the expressive </w:t>
      </w:r>
      <w:r w:rsidR="00C23759">
        <w:t>qualities that attract</w:t>
      </w:r>
      <w:r w:rsidR="00452AF1">
        <w:t xml:space="preserve"> many of us to her work</w:t>
      </w:r>
      <w:r w:rsidR="00D47A58">
        <w:t>s</w:t>
      </w:r>
      <w:r w:rsidR="00452AF1">
        <w:t xml:space="preserve">. </w:t>
      </w:r>
      <w:r w:rsidR="00C23759">
        <w:t xml:space="preserve">Truly, she was able to draw from </w:t>
      </w:r>
      <w:r w:rsidR="00D47A58">
        <w:t>a wide</w:t>
      </w:r>
      <w:r w:rsidR="009D7289">
        <w:t xml:space="preserve"> range of emotion—</w:t>
      </w:r>
      <w:r w:rsidR="00C23759">
        <w:t xml:space="preserve">from exuberant happiness to grief-stricken sadness. </w:t>
      </w:r>
      <w:r w:rsidR="00452AF1">
        <w:t>The character pieces are exceptional examples</w:t>
      </w:r>
      <w:r w:rsidR="00D47A58">
        <w:t xml:space="preserve"> of </w:t>
      </w:r>
      <w:r w:rsidR="00CA7AE5">
        <w:t>her</w:t>
      </w:r>
      <w:r w:rsidR="00C23759">
        <w:t xml:space="preserve"> </w:t>
      </w:r>
      <w:r w:rsidR="00D47A58">
        <w:t>music</w:t>
      </w:r>
      <w:r w:rsidR="00C23759">
        <w:t xml:space="preserve"> </w:t>
      </w:r>
      <w:r w:rsidRPr="00DE3CB8">
        <w:t xml:space="preserve">and provide </w:t>
      </w:r>
      <w:r w:rsidR="00D47A58">
        <w:t>us all</w:t>
      </w:r>
      <w:r w:rsidRPr="00DE3CB8">
        <w:t xml:space="preserve"> with </w:t>
      </w:r>
      <w:r w:rsidR="00DE3CB8" w:rsidRPr="00DE3CB8">
        <w:t xml:space="preserve">fresh </w:t>
      </w:r>
      <w:r w:rsidR="00452AF1">
        <w:t xml:space="preserve">teaching and performance </w:t>
      </w:r>
      <w:r w:rsidRPr="00DE3CB8">
        <w:t>literature</w:t>
      </w:r>
      <w:r w:rsidR="00DE3CB8" w:rsidRPr="00DE3CB8">
        <w:t>.</w:t>
      </w:r>
      <w:r w:rsidR="0041180E">
        <w:t xml:space="preserve"> </w:t>
      </w:r>
    </w:p>
    <w:p w:rsidR="00F538CC" w:rsidRPr="00FB1FE2" w:rsidRDefault="00F538CC" w:rsidP="00B32955">
      <w:pPr>
        <w:spacing w:line="480" w:lineRule="auto"/>
      </w:pPr>
      <w:r>
        <w:br w:type="page"/>
      </w:r>
    </w:p>
    <w:p w:rsidR="00792276" w:rsidRPr="00F54537" w:rsidRDefault="00A66BBC" w:rsidP="009823E9">
      <w:pPr>
        <w:pStyle w:val="Heading1"/>
        <w:jc w:val="center"/>
      </w:pPr>
      <w:bookmarkStart w:id="97" w:name="_Toc446338503"/>
      <w:r>
        <w:lastRenderedPageBreak/>
        <w:t>Bibliography</w:t>
      </w:r>
      <w:bookmarkEnd w:id="97"/>
    </w:p>
    <w:p w:rsidR="00C14280" w:rsidRDefault="00C14280" w:rsidP="00792276"/>
    <w:p w:rsidR="00DF64F7" w:rsidRDefault="00DF64F7" w:rsidP="00792276"/>
    <w:p w:rsidR="00792276" w:rsidRPr="00F54537" w:rsidRDefault="00792276" w:rsidP="00A66BBC">
      <w:pPr>
        <w:pStyle w:val="Heading2"/>
        <w:jc w:val="center"/>
      </w:pPr>
      <w:bookmarkStart w:id="98" w:name="_Toc446338504"/>
      <w:r w:rsidRPr="00F54537">
        <w:t>Books</w:t>
      </w:r>
      <w:bookmarkEnd w:id="98"/>
    </w:p>
    <w:p w:rsidR="00792276" w:rsidRDefault="00792276" w:rsidP="00792276">
      <w:pPr>
        <w:ind w:left="720" w:hanging="720"/>
      </w:pPr>
    </w:p>
    <w:p w:rsidR="003A324A" w:rsidRPr="00A425DB" w:rsidRDefault="003A324A" w:rsidP="003348B1">
      <w:pPr>
        <w:ind w:left="720" w:hanging="720"/>
      </w:pPr>
      <w:proofErr w:type="spellStart"/>
      <w:r>
        <w:t>Bomberger</w:t>
      </w:r>
      <w:proofErr w:type="spellEnd"/>
      <w:r>
        <w:t xml:space="preserve">, E. “The Nineteenth Century.” </w:t>
      </w:r>
      <w:r w:rsidR="00A425DB">
        <w:t>In</w:t>
      </w:r>
      <w:r>
        <w:rPr>
          <w:i/>
        </w:rPr>
        <w:t xml:space="preserve"> Convent to Concert Hall: A</w:t>
      </w:r>
      <w:r w:rsidR="00A425DB">
        <w:rPr>
          <w:i/>
        </w:rPr>
        <w:t xml:space="preserve"> Guide to Women Composers</w:t>
      </w:r>
      <w:r w:rsidR="00A425DB">
        <w:t>, edited by Sylvia Glickm</w:t>
      </w:r>
      <w:r w:rsidR="00CC55B8">
        <w:t xml:space="preserve">an and Martha Furman </w:t>
      </w:r>
      <w:proofErr w:type="spellStart"/>
      <w:r w:rsidR="00CC55B8">
        <w:t>Schleifer</w:t>
      </w:r>
      <w:proofErr w:type="spellEnd"/>
      <w:r w:rsidR="00CC55B8">
        <w:t xml:space="preserve">, </w:t>
      </w:r>
      <w:r w:rsidR="00A425DB">
        <w:t xml:space="preserve">153-215. Westport, Connecticut: </w:t>
      </w:r>
      <w:r w:rsidR="003348B1">
        <w:t xml:space="preserve">Greenwood Press, 2003. </w:t>
      </w:r>
    </w:p>
    <w:p w:rsidR="003A324A" w:rsidRDefault="003A324A" w:rsidP="003A324A">
      <w:pPr>
        <w:rPr>
          <w:i/>
        </w:rPr>
      </w:pPr>
    </w:p>
    <w:p w:rsidR="005C7302" w:rsidRPr="005C7302" w:rsidRDefault="005C7302" w:rsidP="005C7302">
      <w:pPr>
        <w:ind w:left="720" w:hanging="720"/>
      </w:pPr>
      <w:r w:rsidRPr="005C7302">
        <w:t xml:space="preserve">Bowers, Jane and Judith Tick. </w:t>
      </w:r>
      <w:r w:rsidRPr="005C7302">
        <w:rPr>
          <w:i/>
        </w:rPr>
        <w:t>Women Making Music: The Western Art Tradition, 1150-1950.</w:t>
      </w:r>
      <w:r w:rsidRPr="005C7302">
        <w:t xml:space="preserve"> Chicago: University of Illinois Press, 1986. </w:t>
      </w:r>
    </w:p>
    <w:p w:rsidR="003A324A" w:rsidRDefault="003A324A" w:rsidP="00792276">
      <w:pPr>
        <w:ind w:left="720" w:hanging="720"/>
      </w:pPr>
    </w:p>
    <w:p w:rsidR="003A324A" w:rsidRDefault="003A324A" w:rsidP="003348B1">
      <w:pPr>
        <w:ind w:left="720" w:hanging="720"/>
      </w:pPr>
      <w:r>
        <w:t xml:space="preserve">Burk, John N. </w:t>
      </w:r>
      <w:r>
        <w:rPr>
          <w:i/>
        </w:rPr>
        <w:t>Clara Schumann: A Romantic Biography.</w:t>
      </w:r>
      <w:r>
        <w:t xml:space="preserve"> </w:t>
      </w:r>
      <w:r w:rsidR="003348B1">
        <w:t>New York: Random House, 1940.</w:t>
      </w:r>
    </w:p>
    <w:p w:rsidR="00CD15F7" w:rsidRDefault="00CD15F7" w:rsidP="00CD15F7">
      <w:pPr>
        <w:ind w:left="720" w:hanging="720"/>
      </w:pPr>
    </w:p>
    <w:p w:rsidR="00CD15F7" w:rsidRPr="00F54537" w:rsidRDefault="00CD15F7" w:rsidP="00CD15F7">
      <w:pPr>
        <w:ind w:left="720" w:hanging="720"/>
      </w:pPr>
      <w:r>
        <w:t xml:space="preserve">Burton, Anna M. “A Psychoanalyst’s View of Clara Schumann.” In </w:t>
      </w:r>
      <w:r>
        <w:rPr>
          <w:i/>
        </w:rPr>
        <w:t>Psychoanalytic Explorations in Music</w:t>
      </w:r>
      <w:r>
        <w:t xml:space="preserve">, edited by Stuart </w:t>
      </w:r>
      <w:proofErr w:type="spellStart"/>
      <w:r>
        <w:t>Feder</w:t>
      </w:r>
      <w:proofErr w:type="spellEnd"/>
      <w:r>
        <w:t>, Richard L</w:t>
      </w:r>
      <w:r w:rsidR="00DF678C">
        <w:t>.</w:t>
      </w:r>
      <w:r>
        <w:t xml:space="preserve"> </w:t>
      </w:r>
      <w:proofErr w:type="spellStart"/>
      <w:r>
        <w:t>Karmel</w:t>
      </w:r>
      <w:proofErr w:type="spellEnd"/>
      <w:r>
        <w:t>, George H. Poll</w:t>
      </w:r>
      <w:r w:rsidR="00CC55B8">
        <w:t xml:space="preserve">ock, </w:t>
      </w:r>
      <w:r>
        <w:t>97-114. Madison, Connecticut: International Universities Press, 1990.</w:t>
      </w:r>
    </w:p>
    <w:p w:rsidR="00CD15F7" w:rsidRDefault="00CD15F7" w:rsidP="00CD15F7">
      <w:pPr>
        <w:ind w:left="720" w:hanging="720"/>
      </w:pPr>
    </w:p>
    <w:p w:rsidR="00CD15F7" w:rsidRDefault="003408E7" w:rsidP="00CD15F7">
      <w:pPr>
        <w:ind w:left="720" w:hanging="720"/>
      </w:pPr>
      <w:r>
        <w:t xml:space="preserve">———. </w:t>
      </w:r>
      <w:r w:rsidR="00CD15F7">
        <w:t xml:space="preserve">“Robert Schumann and Clara Wieck: A Creative Partnership.” In </w:t>
      </w:r>
      <w:r w:rsidR="00CD15F7">
        <w:rPr>
          <w:i/>
        </w:rPr>
        <w:t>Psychoanalytic Explorations in Music</w:t>
      </w:r>
      <w:r w:rsidR="00CD15F7">
        <w:t xml:space="preserve">, edited by Stuart </w:t>
      </w:r>
      <w:proofErr w:type="spellStart"/>
      <w:r w:rsidR="00CD15F7">
        <w:t>Feder</w:t>
      </w:r>
      <w:proofErr w:type="spellEnd"/>
      <w:r w:rsidR="00CD15F7">
        <w:t>, Rich</w:t>
      </w:r>
      <w:r w:rsidR="00CC55B8">
        <w:t xml:space="preserve">ard L </w:t>
      </w:r>
      <w:proofErr w:type="spellStart"/>
      <w:r w:rsidR="00CC55B8">
        <w:t>Karmel</w:t>
      </w:r>
      <w:proofErr w:type="spellEnd"/>
      <w:r w:rsidR="00CC55B8">
        <w:t>, George H. Pollock,</w:t>
      </w:r>
      <w:r w:rsidR="00CD15F7">
        <w:t xml:space="preserve"> 441-464. Madison, Connecticut: International Universities Press, 1990.</w:t>
      </w:r>
    </w:p>
    <w:p w:rsidR="003A324A" w:rsidRDefault="003A324A" w:rsidP="00792276">
      <w:pPr>
        <w:ind w:left="720" w:hanging="720"/>
      </w:pPr>
    </w:p>
    <w:p w:rsidR="00792276" w:rsidRDefault="00792276" w:rsidP="00792276">
      <w:pPr>
        <w:ind w:left="720" w:hanging="720"/>
      </w:pPr>
      <w:proofErr w:type="spellStart"/>
      <w:r>
        <w:t>Chissell</w:t>
      </w:r>
      <w:proofErr w:type="spellEnd"/>
      <w:r w:rsidR="008534C4">
        <w:t>, Joan</w:t>
      </w:r>
      <w:r>
        <w:t xml:space="preserve">. </w:t>
      </w:r>
      <w:r>
        <w:rPr>
          <w:i/>
        </w:rPr>
        <w:t xml:space="preserve">Clara Schumann: A Dedicated Spirit. A Study of Her Life and Work. </w:t>
      </w:r>
      <w:r w:rsidR="003348B1">
        <w:t xml:space="preserve">New York: </w:t>
      </w:r>
      <w:proofErr w:type="spellStart"/>
      <w:r w:rsidR="003348B1">
        <w:t>Taplinger</w:t>
      </w:r>
      <w:proofErr w:type="spellEnd"/>
      <w:r w:rsidR="003348B1">
        <w:t xml:space="preserve"> Publishing Company,</w:t>
      </w:r>
      <w:r>
        <w:t xml:space="preserve"> 1983.</w:t>
      </w:r>
    </w:p>
    <w:p w:rsidR="00D157DD" w:rsidRDefault="00D157DD" w:rsidP="00D157DD">
      <w:pPr>
        <w:ind w:left="720" w:hanging="720"/>
      </w:pPr>
    </w:p>
    <w:p w:rsidR="00D157DD" w:rsidRPr="004530B3" w:rsidRDefault="00D157DD" w:rsidP="00D157DD">
      <w:pPr>
        <w:ind w:left="720" w:hanging="720"/>
      </w:pPr>
      <w:proofErr w:type="spellStart"/>
      <w:r>
        <w:t>Goertzen</w:t>
      </w:r>
      <w:proofErr w:type="spellEnd"/>
      <w:r>
        <w:t xml:space="preserve">, Valerie Wooding. “Setting the Stage: Clara Schumann’s Preludes.” From </w:t>
      </w:r>
      <w:r>
        <w:rPr>
          <w:i/>
        </w:rPr>
        <w:t>In the Course of Performance: Studies in the</w:t>
      </w:r>
      <w:r w:rsidR="004530B3">
        <w:rPr>
          <w:i/>
        </w:rPr>
        <w:t xml:space="preserve"> World of Musical Improvisation, </w:t>
      </w:r>
      <w:r w:rsidR="004530B3">
        <w:t>edited by B</w:t>
      </w:r>
      <w:r w:rsidR="00CC55B8">
        <w:t xml:space="preserve">runo </w:t>
      </w:r>
      <w:proofErr w:type="spellStart"/>
      <w:r w:rsidR="00CC55B8">
        <w:t>Nettl</w:t>
      </w:r>
      <w:proofErr w:type="spellEnd"/>
      <w:r w:rsidR="00CC55B8">
        <w:t xml:space="preserve"> with Melinda Russell,</w:t>
      </w:r>
      <w:r w:rsidR="004530B3">
        <w:t xml:space="preserve"> 237-260. Chicago: The University of Chicago Press, 1998.</w:t>
      </w:r>
    </w:p>
    <w:p w:rsidR="00D157DD" w:rsidRDefault="00D157DD" w:rsidP="00D157DD">
      <w:pPr>
        <w:ind w:left="720" w:hanging="720"/>
      </w:pPr>
    </w:p>
    <w:p w:rsidR="00D157DD" w:rsidRPr="00F54537" w:rsidRDefault="003408E7" w:rsidP="00D157DD">
      <w:pPr>
        <w:ind w:left="720" w:hanging="720"/>
      </w:pPr>
      <w:r>
        <w:t xml:space="preserve">———. </w:t>
      </w:r>
      <w:r w:rsidR="00D157DD">
        <w:t xml:space="preserve">“Clara Wieck Schumann’s Improvisations and Her ‘Mosaics’ of Small Forms.” In </w:t>
      </w:r>
      <w:r w:rsidR="00D157DD">
        <w:rPr>
          <w:i/>
        </w:rPr>
        <w:t>Beyond Notes: Improvisation in Western Music of the Eighteenth and Nineteenth Centuries</w:t>
      </w:r>
      <w:r w:rsidR="00CC55B8">
        <w:t xml:space="preserve">, edited by Rudolf </w:t>
      </w:r>
      <w:proofErr w:type="spellStart"/>
      <w:r w:rsidR="00CC55B8">
        <w:t>Rasch</w:t>
      </w:r>
      <w:proofErr w:type="spellEnd"/>
      <w:r w:rsidR="00CC55B8">
        <w:t xml:space="preserve">, </w:t>
      </w:r>
      <w:r w:rsidR="00D157DD">
        <w:t xml:space="preserve">153-162. </w:t>
      </w:r>
      <w:proofErr w:type="spellStart"/>
      <w:r w:rsidR="00D157DD">
        <w:t>Turnhout</w:t>
      </w:r>
      <w:proofErr w:type="spellEnd"/>
      <w:r w:rsidR="00D157DD">
        <w:t xml:space="preserve">, Belgium: </w:t>
      </w:r>
      <w:proofErr w:type="spellStart"/>
      <w:r w:rsidR="00D157DD">
        <w:t>Brepols</w:t>
      </w:r>
      <w:proofErr w:type="spellEnd"/>
      <w:r w:rsidR="00D157DD">
        <w:t xml:space="preserve">, 2011. </w:t>
      </w:r>
    </w:p>
    <w:p w:rsidR="005C7302" w:rsidRPr="00F54537" w:rsidRDefault="005C7302" w:rsidP="00792276">
      <w:pPr>
        <w:ind w:left="720" w:hanging="720"/>
      </w:pPr>
    </w:p>
    <w:p w:rsidR="005C7302" w:rsidRPr="005C7302" w:rsidRDefault="005C7302" w:rsidP="005C7302">
      <w:pPr>
        <w:ind w:left="720" w:hanging="720"/>
      </w:pPr>
      <w:r w:rsidRPr="005C7302">
        <w:t xml:space="preserve">Hinson, Maurice. </w:t>
      </w:r>
      <w:r w:rsidRPr="005C7302">
        <w:rPr>
          <w:i/>
        </w:rPr>
        <w:t>Guide to the Pianist’s Repertoire.</w:t>
      </w:r>
      <w:r w:rsidRPr="005C7302">
        <w:t xml:space="preserve"> 3rd ed. Bloomington: Indiana University Press, 2000. </w:t>
      </w:r>
    </w:p>
    <w:p w:rsidR="003A324A" w:rsidRDefault="003A324A" w:rsidP="003A324A"/>
    <w:p w:rsidR="003A324A" w:rsidRPr="00F93354" w:rsidRDefault="003A324A" w:rsidP="00F93354">
      <w:pPr>
        <w:ind w:left="720" w:hanging="720"/>
      </w:pPr>
      <w:proofErr w:type="spellStart"/>
      <w:r>
        <w:t>Jezic</w:t>
      </w:r>
      <w:proofErr w:type="spellEnd"/>
      <w:r>
        <w:t xml:space="preserve">, Diane. </w:t>
      </w:r>
      <w:r>
        <w:rPr>
          <w:i/>
        </w:rPr>
        <w:t>Women Composers: The Lost Tradition Found</w:t>
      </w:r>
      <w:r w:rsidR="00F93354">
        <w:rPr>
          <w:i/>
        </w:rPr>
        <w:t>.</w:t>
      </w:r>
      <w:r w:rsidR="00F93354">
        <w:t xml:space="preserve"> New York: Feminist Press at the City University of New York, 1988. </w:t>
      </w:r>
    </w:p>
    <w:p w:rsidR="003A324A" w:rsidRDefault="003A324A" w:rsidP="003A324A"/>
    <w:p w:rsidR="003348B1" w:rsidRPr="003348B1" w:rsidRDefault="003348B1" w:rsidP="003348B1">
      <w:pPr>
        <w:ind w:left="720" w:hanging="720"/>
      </w:pPr>
      <w:r>
        <w:t xml:space="preserve">Kennedy, Michael and Joyce Bourne Kennedy, </w:t>
      </w:r>
      <w:proofErr w:type="gramStart"/>
      <w:r>
        <w:t>ed</w:t>
      </w:r>
      <w:r w:rsidR="00F93354">
        <w:t>s</w:t>
      </w:r>
      <w:proofErr w:type="gramEnd"/>
      <w:r>
        <w:t xml:space="preserve">. </w:t>
      </w:r>
      <w:r>
        <w:rPr>
          <w:i/>
        </w:rPr>
        <w:t>The Oxford Dictionary of Music.</w:t>
      </w:r>
      <w:r>
        <w:t xml:space="preserve"> </w:t>
      </w:r>
      <w:r w:rsidR="00F93354">
        <w:t xml:space="preserve">2nd ed. </w:t>
      </w:r>
      <w:r>
        <w:t>Oxford: Oxford University Press, 1994.</w:t>
      </w:r>
    </w:p>
    <w:p w:rsidR="003348B1" w:rsidRDefault="003348B1" w:rsidP="003A324A"/>
    <w:p w:rsidR="00792276" w:rsidRPr="00CB15BD" w:rsidRDefault="003A324A" w:rsidP="00792276">
      <w:pPr>
        <w:ind w:left="720" w:hanging="720"/>
      </w:pPr>
      <w:r w:rsidRPr="003A324A">
        <w:t>Kimber, M</w:t>
      </w:r>
      <w:r w:rsidR="00CB15BD">
        <w:t>arian Wilson</w:t>
      </w:r>
      <w:r>
        <w:t>.</w:t>
      </w:r>
      <w:r w:rsidR="00CB15BD">
        <w:t xml:space="preserve"> “From the Concert Hall to the Salon: The Piano Music of Clara Wieck Schumann and Fanny Mendelssohn Hensel.” In</w:t>
      </w:r>
      <w:r>
        <w:t xml:space="preserve"> </w:t>
      </w:r>
      <w:r w:rsidR="00CB15BD">
        <w:rPr>
          <w:i/>
        </w:rPr>
        <w:t>Nineteenth-Century Piano Music</w:t>
      </w:r>
      <w:r w:rsidR="005535A2">
        <w:t>, edited by R. Larry Todd,</w:t>
      </w:r>
      <w:r w:rsidR="00CB15BD">
        <w:t xml:space="preserve"> 2nd</w:t>
      </w:r>
      <w:r w:rsidR="00CC55B8">
        <w:t xml:space="preserve"> ed., 316-355. </w:t>
      </w:r>
      <w:r w:rsidR="00CB15BD">
        <w:t xml:space="preserve">New York: Routledge, </w:t>
      </w:r>
      <w:r w:rsidR="00CC55B8">
        <w:t>2004</w:t>
      </w:r>
      <w:r w:rsidR="00CB15BD">
        <w:t xml:space="preserve">. </w:t>
      </w:r>
    </w:p>
    <w:p w:rsidR="003A324A" w:rsidRDefault="003A324A" w:rsidP="00792276">
      <w:pPr>
        <w:ind w:left="720" w:hanging="720"/>
      </w:pPr>
    </w:p>
    <w:p w:rsidR="00792276" w:rsidRDefault="00792276" w:rsidP="00792276">
      <w:pPr>
        <w:ind w:left="720" w:hanging="720"/>
      </w:pPr>
      <w:r>
        <w:t xml:space="preserve">Litzmann, Berthold. </w:t>
      </w:r>
      <w:r>
        <w:rPr>
          <w:i/>
        </w:rPr>
        <w:t>Clara Schumann: An Artist’s Life, Based on Material Found in Diaries and Letters</w:t>
      </w:r>
      <w:r>
        <w:t xml:space="preserve">. </w:t>
      </w:r>
      <w:r w:rsidR="00CB15BD">
        <w:t>Trans</w:t>
      </w:r>
      <w:r w:rsidR="00D61205">
        <w:t xml:space="preserve">lated </w:t>
      </w:r>
      <w:r w:rsidR="00AF7E1E">
        <w:t xml:space="preserve">and abridged </w:t>
      </w:r>
      <w:r w:rsidR="00D61205">
        <w:t>by</w:t>
      </w:r>
      <w:r w:rsidR="00CB15BD">
        <w:t xml:space="preserve"> Grace E. </w:t>
      </w:r>
      <w:proofErr w:type="spellStart"/>
      <w:r w:rsidR="00CB15BD">
        <w:t>Hadow</w:t>
      </w:r>
      <w:proofErr w:type="spellEnd"/>
      <w:r w:rsidR="00CB15BD">
        <w:t xml:space="preserve">. </w:t>
      </w:r>
      <w:r w:rsidR="00AF7E1E">
        <w:t xml:space="preserve">3 vols. </w:t>
      </w:r>
      <w:r w:rsidR="00E807CC">
        <w:t xml:space="preserve">London: Macmillan, 1913. Reprint, </w:t>
      </w:r>
      <w:r w:rsidR="00CB15BD">
        <w:t xml:space="preserve">New York: </w:t>
      </w:r>
      <w:r>
        <w:t xml:space="preserve">Da Capo, 1979. </w:t>
      </w:r>
    </w:p>
    <w:p w:rsidR="00EF21C8" w:rsidRDefault="00EF21C8" w:rsidP="00792276">
      <w:pPr>
        <w:ind w:left="720" w:hanging="720"/>
      </w:pPr>
    </w:p>
    <w:p w:rsidR="00EF21C8" w:rsidRDefault="00C50E89" w:rsidP="00EF21C8">
      <w:pPr>
        <w:ind w:left="720" w:hanging="720"/>
      </w:pPr>
      <w:r>
        <w:t>—</w:t>
      </w:r>
      <w:r w:rsidR="003408E7">
        <w:t>——,</w:t>
      </w:r>
      <w:r w:rsidR="00EF21C8">
        <w:t xml:space="preserve"> </w:t>
      </w:r>
      <w:r w:rsidR="00E6688A">
        <w:t>e</w:t>
      </w:r>
      <w:r w:rsidR="00CB15BD">
        <w:t>d</w:t>
      </w:r>
      <w:r w:rsidR="00EF21C8">
        <w:t>.</w:t>
      </w:r>
      <w:r w:rsidR="00EF21C8" w:rsidRPr="00EF21C8">
        <w:t xml:space="preserve"> </w:t>
      </w:r>
      <w:r w:rsidR="00EF21C8" w:rsidRPr="00EF21C8">
        <w:rPr>
          <w:i/>
        </w:rPr>
        <w:t>Letters of Clara Schumann and Johannes Brahms 1853-1896.</w:t>
      </w:r>
      <w:r w:rsidR="00EF21C8" w:rsidRPr="00EF21C8">
        <w:t xml:space="preserve"> Westport Connecticut: Hyperion Press, 1972. </w:t>
      </w:r>
    </w:p>
    <w:p w:rsidR="00EF21C8" w:rsidRPr="00F54537" w:rsidRDefault="00EF21C8" w:rsidP="00EF21C8">
      <w:pPr>
        <w:ind w:left="720" w:hanging="720"/>
      </w:pPr>
    </w:p>
    <w:p w:rsidR="00EF21C8" w:rsidRPr="00EF21C8" w:rsidRDefault="00EF21C8" w:rsidP="00EF21C8">
      <w:pPr>
        <w:ind w:left="720" w:hanging="720"/>
      </w:pPr>
      <w:r w:rsidRPr="00EF21C8">
        <w:t xml:space="preserve">Magrath, Jane. </w:t>
      </w:r>
      <w:r w:rsidRPr="00EF21C8">
        <w:rPr>
          <w:i/>
        </w:rPr>
        <w:t>The Pianist’s Guide to Standard Teaching and Performance Literature: An Invaluable Resource of Piano Literature from Baroque through Contemporary Periods for Teachers, Students and Performers</w:t>
      </w:r>
      <w:r w:rsidRPr="00EF21C8">
        <w:t xml:space="preserve">. Van Nuys, California: Alfred Publishing, 1995. </w:t>
      </w:r>
    </w:p>
    <w:p w:rsidR="00792276" w:rsidRDefault="00792276" w:rsidP="00792276">
      <w:pPr>
        <w:ind w:left="720" w:hanging="720"/>
      </w:pPr>
    </w:p>
    <w:p w:rsidR="00EF21C8" w:rsidRPr="00EF21C8" w:rsidRDefault="00EF21C8" w:rsidP="00EF21C8">
      <w:pPr>
        <w:ind w:left="720" w:hanging="720"/>
      </w:pPr>
      <w:proofErr w:type="spellStart"/>
      <w:r w:rsidRPr="00EF21C8">
        <w:t>Nauhaus</w:t>
      </w:r>
      <w:proofErr w:type="spellEnd"/>
      <w:r w:rsidRPr="00EF21C8">
        <w:t xml:space="preserve">, </w:t>
      </w:r>
      <w:proofErr w:type="spellStart"/>
      <w:r w:rsidRPr="00EF21C8">
        <w:t>Gerd</w:t>
      </w:r>
      <w:proofErr w:type="spellEnd"/>
      <w:r w:rsidRPr="00EF21C8">
        <w:t xml:space="preserve">, </w:t>
      </w:r>
      <w:proofErr w:type="gramStart"/>
      <w:r w:rsidRPr="00EF21C8">
        <w:t>ed</w:t>
      </w:r>
      <w:proofErr w:type="gramEnd"/>
      <w:r w:rsidRPr="00EF21C8">
        <w:t xml:space="preserve">. </w:t>
      </w:r>
      <w:r w:rsidRPr="00EF21C8">
        <w:rPr>
          <w:i/>
        </w:rPr>
        <w:t>The Marriage Diaries of Robert &amp; Clara Schumann: From Their Wedding Day through the Russia Trip.</w:t>
      </w:r>
      <w:r w:rsidR="008F6116">
        <w:t xml:space="preserve"> Translated</w:t>
      </w:r>
      <w:r w:rsidRPr="00EF21C8">
        <w:t xml:space="preserve"> by Peter Ostwald. Boston: Northeastern University Press, 1987. </w:t>
      </w:r>
    </w:p>
    <w:p w:rsidR="00792276" w:rsidRDefault="00792276" w:rsidP="00792276">
      <w:pPr>
        <w:ind w:left="720" w:hanging="720"/>
      </w:pPr>
    </w:p>
    <w:p w:rsidR="00F93354" w:rsidRPr="00F93354" w:rsidRDefault="00F93354" w:rsidP="00792276">
      <w:pPr>
        <w:ind w:left="720" w:hanging="720"/>
      </w:pPr>
      <w:r>
        <w:t xml:space="preserve">Randel, Don Michael, </w:t>
      </w:r>
      <w:proofErr w:type="gramStart"/>
      <w:r>
        <w:t>ed</w:t>
      </w:r>
      <w:proofErr w:type="gramEnd"/>
      <w:r>
        <w:t xml:space="preserve">. </w:t>
      </w:r>
      <w:r>
        <w:rPr>
          <w:i/>
        </w:rPr>
        <w:t>The Harvard Biographical Dictionary of Music.</w:t>
      </w:r>
      <w:r>
        <w:t xml:space="preserve"> Cambridge, Massachusetts: Belknap Press of Harvard University, 1996.</w:t>
      </w:r>
    </w:p>
    <w:p w:rsidR="00F93354" w:rsidRDefault="00F93354" w:rsidP="00792276">
      <w:pPr>
        <w:ind w:left="720" w:hanging="720"/>
      </w:pPr>
    </w:p>
    <w:p w:rsidR="00EF21C8" w:rsidRDefault="00EF21C8" w:rsidP="00EF21C8">
      <w:pPr>
        <w:ind w:left="720" w:hanging="720"/>
      </w:pPr>
      <w:r w:rsidRPr="00903F60">
        <w:t xml:space="preserve">Reich, Nancy B. </w:t>
      </w:r>
      <w:r w:rsidRPr="00903F60">
        <w:rPr>
          <w:i/>
        </w:rPr>
        <w:t>Clara Schumann: The Artist and the Woman.</w:t>
      </w:r>
      <w:r w:rsidRPr="00903F60">
        <w:t xml:space="preserve"> </w:t>
      </w:r>
      <w:r w:rsidR="00903F60" w:rsidRPr="00903F60">
        <w:t>Rev. ed</w:t>
      </w:r>
      <w:r w:rsidR="005020F0" w:rsidRPr="00903F60">
        <w:t xml:space="preserve">. </w:t>
      </w:r>
      <w:r w:rsidRPr="00903F60">
        <w:t xml:space="preserve">Ithaca, New York: </w:t>
      </w:r>
      <w:r w:rsidR="005020F0" w:rsidRPr="00903F60">
        <w:t>Cornell University Press, 2001.</w:t>
      </w:r>
    </w:p>
    <w:p w:rsidR="005535A2" w:rsidRDefault="005535A2" w:rsidP="00EF21C8">
      <w:pPr>
        <w:ind w:left="720" w:hanging="720"/>
      </w:pPr>
    </w:p>
    <w:p w:rsidR="005535A2" w:rsidRPr="005535A2" w:rsidRDefault="003408E7" w:rsidP="00EF21C8">
      <w:pPr>
        <w:ind w:left="720" w:hanging="720"/>
        <w:rPr>
          <w:highlight w:val="yellow"/>
        </w:rPr>
      </w:pPr>
      <w:r>
        <w:t xml:space="preserve">———. </w:t>
      </w:r>
      <w:r w:rsidR="005535A2">
        <w:t xml:space="preserve">“Clara Schumann.” In </w:t>
      </w:r>
      <w:r w:rsidR="005535A2">
        <w:rPr>
          <w:i/>
        </w:rPr>
        <w:t>Women Making Music: The Western Art Tradition, 1150-1950</w:t>
      </w:r>
      <w:r w:rsidR="005535A2">
        <w:t xml:space="preserve">, edited by Jane Bowers and Judith Tick, 249-281. Chicago: University of Illinois Press, 1986. </w:t>
      </w:r>
    </w:p>
    <w:p w:rsidR="00792276" w:rsidRDefault="00792276" w:rsidP="00084DD5"/>
    <w:p w:rsidR="00792276" w:rsidRDefault="00792276" w:rsidP="003A324A">
      <w:pPr>
        <w:ind w:left="720" w:hanging="720"/>
      </w:pPr>
      <w:proofErr w:type="spellStart"/>
      <w:r>
        <w:t>Schleifer</w:t>
      </w:r>
      <w:proofErr w:type="spellEnd"/>
      <w:r>
        <w:t xml:space="preserve">, Martha Furman and Sylvia Glickman. </w:t>
      </w:r>
      <w:r w:rsidRPr="00915326">
        <w:rPr>
          <w:i/>
        </w:rPr>
        <w:t>Women Composers:</w:t>
      </w:r>
      <w:r>
        <w:t xml:space="preserve"> </w:t>
      </w:r>
      <w:r w:rsidR="00F56AE1">
        <w:rPr>
          <w:i/>
        </w:rPr>
        <w:t>Music t</w:t>
      </w:r>
      <w:r w:rsidRPr="00915326">
        <w:rPr>
          <w:i/>
        </w:rPr>
        <w:t>hrough the Ages</w:t>
      </w:r>
      <w:r>
        <w:t>. New York: G.K. Hall, 1996.</w:t>
      </w:r>
    </w:p>
    <w:p w:rsidR="00EF21C8" w:rsidRDefault="00EF21C8" w:rsidP="00EF21C8">
      <w:pPr>
        <w:ind w:left="720" w:hanging="720"/>
      </w:pPr>
    </w:p>
    <w:p w:rsidR="00EF21C8" w:rsidRPr="00EF21C8" w:rsidRDefault="00EF21C8" w:rsidP="00EF21C8">
      <w:pPr>
        <w:ind w:left="720" w:hanging="720"/>
      </w:pPr>
      <w:proofErr w:type="spellStart"/>
      <w:r w:rsidRPr="00EF21C8">
        <w:t>Steegmann</w:t>
      </w:r>
      <w:proofErr w:type="spellEnd"/>
      <w:r w:rsidRPr="00EF21C8">
        <w:t xml:space="preserve">, Monica. </w:t>
      </w:r>
      <w:r w:rsidRPr="00EF21C8">
        <w:rPr>
          <w:i/>
        </w:rPr>
        <w:t xml:space="preserve">Clara Schumann. </w:t>
      </w:r>
      <w:r w:rsidRPr="00EF21C8">
        <w:t xml:space="preserve">London: </w:t>
      </w:r>
      <w:proofErr w:type="spellStart"/>
      <w:r w:rsidRPr="00EF21C8">
        <w:t>Haus</w:t>
      </w:r>
      <w:proofErr w:type="spellEnd"/>
      <w:r w:rsidRPr="00EF21C8">
        <w:t xml:space="preserve"> Publishing Limited, 2004. </w:t>
      </w:r>
    </w:p>
    <w:p w:rsidR="00792276" w:rsidRDefault="00792276" w:rsidP="00792276">
      <w:pPr>
        <w:ind w:left="720" w:hanging="720"/>
      </w:pPr>
    </w:p>
    <w:p w:rsidR="00792276" w:rsidRDefault="00792276" w:rsidP="00792276">
      <w:pPr>
        <w:ind w:left="720" w:hanging="720"/>
      </w:pPr>
      <w:proofErr w:type="spellStart"/>
      <w:r>
        <w:t>Weissweiler</w:t>
      </w:r>
      <w:proofErr w:type="spellEnd"/>
      <w:r>
        <w:t xml:space="preserve">, Eva, </w:t>
      </w:r>
      <w:proofErr w:type="gramStart"/>
      <w:r>
        <w:t>ed</w:t>
      </w:r>
      <w:proofErr w:type="gramEnd"/>
      <w:r>
        <w:t xml:space="preserve">. </w:t>
      </w:r>
      <w:r>
        <w:rPr>
          <w:i/>
        </w:rPr>
        <w:t>The Complete Correspondence of Clara and Robert Schumann: Critical Edition.</w:t>
      </w:r>
      <w:r>
        <w:t xml:space="preserve"> </w:t>
      </w:r>
      <w:r w:rsidR="00915326">
        <w:t xml:space="preserve">Translated by Hildegard Fritsch and Ronald L. Crawford. New York: Peter Lang, </w:t>
      </w:r>
      <w:r>
        <w:t xml:space="preserve">1994. </w:t>
      </w:r>
    </w:p>
    <w:p w:rsidR="00792276" w:rsidRDefault="00792276" w:rsidP="00792276">
      <w:pPr>
        <w:rPr>
          <w:u w:val="single"/>
        </w:rPr>
      </w:pPr>
    </w:p>
    <w:p w:rsidR="00792276" w:rsidRDefault="00792276" w:rsidP="00792276">
      <w:pPr>
        <w:rPr>
          <w:u w:val="single"/>
        </w:rPr>
      </w:pPr>
    </w:p>
    <w:p w:rsidR="001F6315" w:rsidRDefault="001F6315" w:rsidP="00792276">
      <w:pPr>
        <w:rPr>
          <w:u w:val="single"/>
        </w:rPr>
      </w:pPr>
    </w:p>
    <w:p w:rsidR="001F6315" w:rsidRDefault="001F6315" w:rsidP="00792276">
      <w:pPr>
        <w:rPr>
          <w:u w:val="single"/>
        </w:rPr>
      </w:pPr>
    </w:p>
    <w:p w:rsidR="001F6315" w:rsidRDefault="001F6315" w:rsidP="00792276">
      <w:pPr>
        <w:rPr>
          <w:u w:val="single"/>
        </w:rPr>
      </w:pPr>
    </w:p>
    <w:p w:rsidR="00792276" w:rsidRPr="00F54537" w:rsidRDefault="00792276" w:rsidP="00A66BBC">
      <w:pPr>
        <w:pStyle w:val="Heading2"/>
        <w:jc w:val="center"/>
      </w:pPr>
      <w:bookmarkStart w:id="99" w:name="_Toc446338505"/>
      <w:r w:rsidRPr="00F54537">
        <w:lastRenderedPageBreak/>
        <w:t>Dissertations</w:t>
      </w:r>
      <w:r>
        <w:t xml:space="preserve"> and Theses</w:t>
      </w:r>
      <w:bookmarkEnd w:id="99"/>
    </w:p>
    <w:p w:rsidR="00792276" w:rsidRDefault="00792276" w:rsidP="00585205"/>
    <w:p w:rsidR="00CB643F" w:rsidRPr="00A101B0" w:rsidRDefault="00CB643F" w:rsidP="00A101B0">
      <w:pPr>
        <w:ind w:left="720" w:hanging="720"/>
      </w:pPr>
      <w:r w:rsidRPr="00A101B0">
        <w:t>Blanton</w:t>
      </w:r>
      <w:r w:rsidR="003408E7">
        <w:t>, Carol Valerie</w:t>
      </w:r>
      <w:r w:rsidRPr="00A101B0">
        <w:t xml:space="preserve">. </w:t>
      </w:r>
      <w:r w:rsidRPr="00A101B0">
        <w:rPr>
          <w:i/>
        </w:rPr>
        <w:t>Out</w:t>
      </w:r>
      <w:r w:rsidR="003408E7">
        <w:rPr>
          <w:i/>
        </w:rPr>
        <w:t>standing Women Pianists of the</w:t>
      </w:r>
      <w:r w:rsidR="00A101B0" w:rsidRPr="00A101B0">
        <w:rPr>
          <w:i/>
        </w:rPr>
        <w:t xml:space="preserve"> Nineteenth </w:t>
      </w:r>
      <w:r w:rsidR="003408E7">
        <w:rPr>
          <w:i/>
        </w:rPr>
        <w:t xml:space="preserve">and Twentieth </w:t>
      </w:r>
      <w:r w:rsidR="00A101B0" w:rsidRPr="00A101B0">
        <w:rPr>
          <w:i/>
        </w:rPr>
        <w:t xml:space="preserve">Centuries. </w:t>
      </w:r>
      <w:r w:rsidR="00A101B0">
        <w:t xml:space="preserve">M.S. thesis, The Juilliard School of Music, 1939. </w:t>
      </w:r>
    </w:p>
    <w:p w:rsidR="00A101B0" w:rsidRPr="00A101B0" w:rsidRDefault="00A101B0" w:rsidP="00CB643F">
      <w:pPr>
        <w:rPr>
          <w:i/>
          <w:highlight w:val="green"/>
        </w:rPr>
      </w:pPr>
    </w:p>
    <w:p w:rsidR="00792276" w:rsidRDefault="00792276" w:rsidP="009B1F7F">
      <w:pPr>
        <w:ind w:left="720" w:hanging="720"/>
      </w:pPr>
      <w:r>
        <w:t xml:space="preserve">Fang, Sui-Wan Chair. </w:t>
      </w:r>
      <w:r w:rsidR="00CB643F">
        <w:t>“</w:t>
      </w:r>
      <w:r w:rsidRPr="00CB643F">
        <w:t>Clara Schumann as Teacher</w:t>
      </w:r>
      <w:r>
        <w:rPr>
          <w:i/>
        </w:rPr>
        <w:t>.</w:t>
      </w:r>
      <w:r w:rsidR="00CB643F">
        <w:t>”</w:t>
      </w:r>
      <w:r w:rsidR="00DB4D95">
        <w:t xml:space="preserve"> D</w:t>
      </w:r>
      <w:r w:rsidR="00861953">
        <w:t>.</w:t>
      </w:r>
      <w:r w:rsidR="00DB4D95">
        <w:t>M</w:t>
      </w:r>
      <w:r w:rsidR="00861953">
        <w:t>.</w:t>
      </w:r>
      <w:r w:rsidR="00DB4D95">
        <w:t>A</w:t>
      </w:r>
      <w:r w:rsidR="00861953">
        <w:t>.</w:t>
      </w:r>
      <w:r w:rsidR="00DB4D95">
        <w:t xml:space="preserve"> </w:t>
      </w:r>
      <w:r w:rsidR="00861953">
        <w:t>dissertation</w:t>
      </w:r>
      <w:r w:rsidR="00DB4D95">
        <w:t xml:space="preserve">, </w:t>
      </w:r>
      <w:r>
        <w:t>University of Illinois, 1978.</w:t>
      </w:r>
    </w:p>
    <w:p w:rsidR="00792276" w:rsidRDefault="00792276" w:rsidP="009B1F7F">
      <w:pPr>
        <w:ind w:left="720" w:hanging="720"/>
      </w:pPr>
    </w:p>
    <w:p w:rsidR="00792276" w:rsidRDefault="00792276" w:rsidP="009B1F7F">
      <w:pPr>
        <w:ind w:left="720" w:hanging="720"/>
        <w:rPr>
          <w:i/>
        </w:rPr>
      </w:pPr>
      <w:r>
        <w:t>Gates</w:t>
      </w:r>
      <w:r w:rsidR="00DB4D95">
        <w:t>, Eugene Murray</w:t>
      </w:r>
      <w:r>
        <w:t xml:space="preserve">. </w:t>
      </w:r>
      <w:r w:rsidR="00CB643F">
        <w:t>“</w:t>
      </w:r>
      <w:r w:rsidRPr="00CB643F">
        <w:t xml:space="preserve">The Woman Composer Question: Four Cases </w:t>
      </w:r>
      <w:r w:rsidR="00DB4D95">
        <w:t xml:space="preserve">from the Romantic Era.” </w:t>
      </w:r>
      <w:proofErr w:type="spellStart"/>
      <w:r w:rsidR="00DB4D95">
        <w:t>Ed.D</w:t>
      </w:r>
      <w:proofErr w:type="spellEnd"/>
      <w:r w:rsidR="00DB4D95">
        <w:t xml:space="preserve">. thesis, University of Toronto, 1992. </w:t>
      </w:r>
    </w:p>
    <w:p w:rsidR="00585205" w:rsidRPr="00512766" w:rsidRDefault="00585205" w:rsidP="009B1F7F">
      <w:pPr>
        <w:ind w:left="720" w:hanging="720"/>
      </w:pPr>
    </w:p>
    <w:p w:rsidR="00792276" w:rsidRPr="00682D60" w:rsidRDefault="00792276" w:rsidP="009B1F7F">
      <w:pPr>
        <w:ind w:left="720" w:hanging="720"/>
      </w:pPr>
      <w:proofErr w:type="spellStart"/>
      <w:r>
        <w:t>Geske</w:t>
      </w:r>
      <w:proofErr w:type="spellEnd"/>
      <w:r w:rsidR="00861953">
        <w:t>, Sarah B</w:t>
      </w:r>
      <w:r>
        <w:t xml:space="preserve">. </w:t>
      </w:r>
      <w:r w:rsidR="00CB643F">
        <w:t>“</w:t>
      </w:r>
      <w:r w:rsidRPr="00CB643F">
        <w:t>Clara Schum</w:t>
      </w:r>
      <w:r w:rsidR="00861953">
        <w:t>ann: The Woman b</w:t>
      </w:r>
      <w:r w:rsidR="00CB643F">
        <w:t>ehind the Music.”</w:t>
      </w:r>
      <w:r>
        <w:rPr>
          <w:i/>
        </w:rPr>
        <w:t xml:space="preserve"> </w:t>
      </w:r>
      <w:r>
        <w:t xml:space="preserve"> </w:t>
      </w:r>
      <w:r w:rsidR="00861953">
        <w:t xml:space="preserve">D.M.A. dissertation, University of Kansas, 2006. </w:t>
      </w:r>
    </w:p>
    <w:p w:rsidR="00792276" w:rsidRDefault="00792276" w:rsidP="009B1F7F">
      <w:pPr>
        <w:ind w:left="720" w:hanging="720"/>
      </w:pPr>
    </w:p>
    <w:p w:rsidR="00792276" w:rsidRDefault="00792276" w:rsidP="009B1F7F">
      <w:pPr>
        <w:ind w:left="720" w:hanging="720"/>
      </w:pPr>
      <w:r>
        <w:t>Gordy</w:t>
      </w:r>
      <w:r w:rsidR="00861953">
        <w:t>, Laura Ann</w:t>
      </w:r>
      <w:r>
        <w:t xml:space="preserve">. </w:t>
      </w:r>
      <w:r w:rsidR="00CB643F">
        <w:t>“</w:t>
      </w:r>
      <w:r w:rsidRPr="00CB643F">
        <w:t>Women Creating Music, 1750-1850: Marianne Martinez, Maria Theresia von Paradis, Fanny Mendelssohn Hensel, and Clara Wieck Schumann.</w:t>
      </w:r>
      <w:r w:rsidR="00CB643F">
        <w:t>”</w:t>
      </w:r>
      <w:r w:rsidR="00861953">
        <w:t xml:space="preserve"> D.M.A. dissertation, </w:t>
      </w:r>
      <w:r>
        <w:t>University of Alabama, 1987.</w:t>
      </w:r>
    </w:p>
    <w:p w:rsidR="00792276" w:rsidRDefault="00792276" w:rsidP="009B1F7F">
      <w:pPr>
        <w:ind w:left="720" w:hanging="720"/>
      </w:pPr>
    </w:p>
    <w:p w:rsidR="00792276" w:rsidRPr="00585205" w:rsidRDefault="00792276" w:rsidP="00585205">
      <w:pPr>
        <w:ind w:left="720" w:hanging="720"/>
        <w:rPr>
          <w:i/>
        </w:rPr>
      </w:pPr>
      <w:r w:rsidRPr="000D6176">
        <w:t>Hicks</w:t>
      </w:r>
      <w:r w:rsidR="0042678A">
        <w:t xml:space="preserve">, </w:t>
      </w:r>
      <w:proofErr w:type="spellStart"/>
      <w:r w:rsidR="0042678A">
        <w:t>Hilarie</w:t>
      </w:r>
      <w:proofErr w:type="spellEnd"/>
      <w:r w:rsidR="0042678A">
        <w:t xml:space="preserve"> M</w:t>
      </w:r>
      <w:r>
        <w:t xml:space="preserve">. </w:t>
      </w:r>
      <w:r w:rsidR="00CB643F">
        <w:t>“</w:t>
      </w:r>
      <w:r w:rsidRPr="00CB643F">
        <w:t>The Piano Music of Robert and Clara Schumann: A Marriage of Musical Minds</w:t>
      </w:r>
      <w:r w:rsidR="00861953">
        <w:t>.” Honors thesis, College of William and Mary, 1984.</w:t>
      </w:r>
    </w:p>
    <w:p w:rsidR="00792276" w:rsidRDefault="00792276" w:rsidP="009B1F7F">
      <w:pPr>
        <w:ind w:left="720" w:hanging="720"/>
      </w:pPr>
    </w:p>
    <w:p w:rsidR="00792276" w:rsidRPr="0039177C" w:rsidRDefault="00792276" w:rsidP="009B1F7F">
      <w:pPr>
        <w:ind w:left="720" w:hanging="720"/>
      </w:pPr>
      <w:proofErr w:type="spellStart"/>
      <w:r w:rsidRPr="00A101B0">
        <w:t>Juang</w:t>
      </w:r>
      <w:proofErr w:type="spellEnd"/>
      <w:r>
        <w:t xml:space="preserve">, </w:t>
      </w:r>
      <w:proofErr w:type="spellStart"/>
      <w:r>
        <w:t>Jyh-Hueih</w:t>
      </w:r>
      <w:proofErr w:type="spellEnd"/>
      <w:r>
        <w:t xml:space="preserve"> Grace. </w:t>
      </w:r>
      <w:r w:rsidR="00CB643F">
        <w:t>“</w:t>
      </w:r>
      <w:r w:rsidRPr="00CB643F">
        <w:t>Romance: Selected Piano Music of Robert and Clara Schumann</w:t>
      </w:r>
      <w:r>
        <w:rPr>
          <w:i/>
        </w:rPr>
        <w:t>.</w:t>
      </w:r>
      <w:r w:rsidR="00CB643F">
        <w:t xml:space="preserve">” </w:t>
      </w:r>
      <w:r>
        <w:t>D</w:t>
      </w:r>
      <w:r w:rsidR="00861953">
        <w:t>.</w:t>
      </w:r>
      <w:r>
        <w:t>M</w:t>
      </w:r>
      <w:r w:rsidR="00861953">
        <w:t>.</w:t>
      </w:r>
      <w:r>
        <w:t>A</w:t>
      </w:r>
      <w:r w:rsidR="00861953">
        <w:t>.</w:t>
      </w:r>
      <w:r w:rsidR="007815D6">
        <w:t xml:space="preserve"> dissertation,</w:t>
      </w:r>
      <w:r>
        <w:t xml:space="preserve"> University of Maryland, 2012.</w:t>
      </w:r>
    </w:p>
    <w:p w:rsidR="00792276" w:rsidRDefault="00792276" w:rsidP="009B1F7F">
      <w:pPr>
        <w:ind w:left="720" w:hanging="720"/>
      </w:pPr>
    </w:p>
    <w:p w:rsidR="00792276" w:rsidRDefault="00792276" w:rsidP="009B1F7F">
      <w:pPr>
        <w:ind w:left="720" w:hanging="720"/>
        <w:rPr>
          <w:i/>
        </w:rPr>
      </w:pPr>
      <w:r w:rsidRPr="000D6176">
        <w:t>Klassen</w:t>
      </w:r>
      <w:r w:rsidR="0042678A">
        <w:t>, Shelly Maureen</w:t>
      </w:r>
      <w:r>
        <w:t xml:space="preserve">. </w:t>
      </w:r>
      <w:r w:rsidR="00CB643F">
        <w:t>“</w:t>
      </w:r>
      <w:r w:rsidRPr="00CB643F">
        <w:t>A Study of Selected Compositions of Three Performing Women Composers:</w:t>
      </w:r>
      <w:r w:rsidR="00861953">
        <w:t xml:space="preserve"> Clara Wieck Schumann (1819-1896), </w:t>
      </w:r>
      <w:proofErr w:type="spellStart"/>
      <w:r w:rsidR="00861953">
        <w:t>C</w:t>
      </w:r>
      <w:r w:rsidR="00861953">
        <w:rPr>
          <w:rFonts w:cs="Times New Roman"/>
        </w:rPr>
        <w:t>é</w:t>
      </w:r>
      <w:r w:rsidR="00861953">
        <w:t>cil</w:t>
      </w:r>
      <w:proofErr w:type="spellEnd"/>
      <w:r w:rsidR="00861953">
        <w:t xml:space="preserve"> </w:t>
      </w:r>
      <w:proofErr w:type="spellStart"/>
      <w:r w:rsidR="00861953">
        <w:t>Chaminade</w:t>
      </w:r>
      <w:proofErr w:type="spellEnd"/>
      <w:r w:rsidR="00861953">
        <w:t xml:space="preserve"> (1857-1944), and Amy Cheney Beach (1867-1944).” M.M. </w:t>
      </w:r>
      <w:proofErr w:type="gramStart"/>
      <w:r w:rsidR="00861953">
        <w:t>thesis</w:t>
      </w:r>
      <w:proofErr w:type="gramEnd"/>
      <w:r w:rsidR="00861953">
        <w:t xml:space="preserve">, University of Wisconsin—Eau Claire, 1991. </w:t>
      </w:r>
    </w:p>
    <w:p w:rsidR="00792276" w:rsidRDefault="00792276" w:rsidP="009B1F7F">
      <w:pPr>
        <w:ind w:left="720" w:hanging="720"/>
      </w:pPr>
    </w:p>
    <w:p w:rsidR="00792276" w:rsidRPr="00356603" w:rsidRDefault="00792276" w:rsidP="009B1F7F">
      <w:pPr>
        <w:ind w:left="720" w:hanging="720"/>
      </w:pPr>
      <w:r>
        <w:t xml:space="preserve">Lai, Li-chin. </w:t>
      </w:r>
      <w:r w:rsidR="00CB643F">
        <w:t>“</w:t>
      </w:r>
      <w:r w:rsidRPr="00CB643F">
        <w:t>Variations on a Theme by Robert Schumann Op. 20 by Clara Schumann: An Analytical and Interpretive Study</w:t>
      </w:r>
      <w:r>
        <w:rPr>
          <w:i/>
        </w:rPr>
        <w:t>.</w:t>
      </w:r>
      <w:r w:rsidR="00CB643F">
        <w:t>”</w:t>
      </w:r>
      <w:r w:rsidR="00861953">
        <w:t xml:space="preserve"> D.M.A. dissertation, </w:t>
      </w:r>
      <w:r>
        <w:t>Temple University, 1992.</w:t>
      </w:r>
    </w:p>
    <w:p w:rsidR="00792276" w:rsidRDefault="00792276" w:rsidP="009B1F7F">
      <w:pPr>
        <w:ind w:left="720" w:hanging="720"/>
        <w:rPr>
          <w:i/>
        </w:rPr>
      </w:pPr>
    </w:p>
    <w:p w:rsidR="00792276" w:rsidRDefault="00792276" w:rsidP="009B1F7F">
      <w:pPr>
        <w:ind w:left="720" w:hanging="720"/>
      </w:pPr>
      <w:r w:rsidRPr="00D01447">
        <w:t>Lee</w:t>
      </w:r>
      <w:r w:rsidR="0042678A">
        <w:t>, Sang-Mi</w:t>
      </w:r>
      <w:r>
        <w:t xml:space="preserve">. </w:t>
      </w:r>
      <w:r w:rsidR="00CB643F">
        <w:t>“</w:t>
      </w:r>
      <w:r w:rsidRPr="00CB643F">
        <w:t>Clara and Robert Schumann.</w:t>
      </w:r>
      <w:r w:rsidR="00CB643F">
        <w:t>”</w:t>
      </w:r>
      <w:r w:rsidR="00861953">
        <w:t xml:space="preserve"> D.M.A thesis, Manhattan School of Music, 2000.</w:t>
      </w:r>
    </w:p>
    <w:p w:rsidR="00792276" w:rsidRDefault="00792276" w:rsidP="009B1F7F">
      <w:pPr>
        <w:ind w:left="720" w:hanging="720"/>
        <w:rPr>
          <w:i/>
        </w:rPr>
      </w:pPr>
    </w:p>
    <w:p w:rsidR="00792276" w:rsidRPr="00B814AC" w:rsidRDefault="00792276" w:rsidP="009B1F7F">
      <w:pPr>
        <w:ind w:left="720" w:hanging="720"/>
        <w:rPr>
          <w:i/>
        </w:rPr>
      </w:pPr>
      <w:proofErr w:type="spellStart"/>
      <w:r w:rsidRPr="00861953">
        <w:t>Lucciola</w:t>
      </w:r>
      <w:proofErr w:type="spellEnd"/>
      <w:r w:rsidR="0042678A">
        <w:t xml:space="preserve">, </w:t>
      </w:r>
      <w:proofErr w:type="spellStart"/>
      <w:r w:rsidR="0042678A">
        <w:t>Iolando</w:t>
      </w:r>
      <w:proofErr w:type="spellEnd"/>
      <w:r w:rsidR="0042678A">
        <w:t xml:space="preserve"> Maria.</w:t>
      </w:r>
      <w:r>
        <w:t xml:space="preserve"> </w:t>
      </w:r>
      <w:r w:rsidR="00CB643F">
        <w:t>“</w:t>
      </w:r>
      <w:r w:rsidRPr="00CB643F">
        <w:t xml:space="preserve">The Character Pieces of Clara Wieck-Schumann and Fanny Mendelssohn-Hensel: </w:t>
      </w:r>
      <w:r w:rsidR="00861953">
        <w:t xml:space="preserve">A Stylistic Comparison of Gender Traits and </w:t>
      </w:r>
      <w:proofErr w:type="spellStart"/>
      <w:r w:rsidR="00861953">
        <w:t>Idios</w:t>
      </w:r>
      <w:proofErr w:type="spellEnd"/>
      <w:r w:rsidR="00861953">
        <w:t xml:space="preserve"> Proper to the Genre.” M.A. thesis, University of Ottawa, 200</w:t>
      </w:r>
      <w:r w:rsidR="0042678A">
        <w:t>1</w:t>
      </w:r>
      <w:r w:rsidR="00861953">
        <w:t>.</w:t>
      </w:r>
    </w:p>
    <w:p w:rsidR="00792276" w:rsidRDefault="00792276" w:rsidP="009B1F7F">
      <w:pPr>
        <w:ind w:left="720" w:hanging="720"/>
      </w:pPr>
    </w:p>
    <w:p w:rsidR="00792276" w:rsidRPr="00F54537" w:rsidRDefault="00792276" w:rsidP="009B1F7F">
      <w:pPr>
        <w:ind w:left="720" w:hanging="720"/>
      </w:pPr>
      <w:proofErr w:type="spellStart"/>
      <w:r>
        <w:t>Nemko</w:t>
      </w:r>
      <w:proofErr w:type="spellEnd"/>
      <w:r w:rsidR="0042678A">
        <w:t>, Deborah</w:t>
      </w:r>
      <w:r>
        <w:t xml:space="preserve">. </w:t>
      </w:r>
      <w:r w:rsidR="00CB643F">
        <w:t>“</w:t>
      </w:r>
      <w:r w:rsidRPr="00CB643F">
        <w:t>Clara Schumann as Innovator and Collaborator: The Piano Trio in G Minor, Op. 17.</w:t>
      </w:r>
      <w:r w:rsidR="00CB643F">
        <w:t xml:space="preserve">” </w:t>
      </w:r>
      <w:r>
        <w:t>D</w:t>
      </w:r>
      <w:r w:rsidR="00861953">
        <w:t>.</w:t>
      </w:r>
      <w:r>
        <w:t>M</w:t>
      </w:r>
      <w:r w:rsidR="00861953">
        <w:t>.</w:t>
      </w:r>
      <w:r>
        <w:t>A</w:t>
      </w:r>
      <w:r w:rsidR="00861953">
        <w:t>. dissertation, University of Arizona,</w:t>
      </w:r>
      <w:r>
        <w:t xml:space="preserve"> 1997. </w:t>
      </w:r>
    </w:p>
    <w:p w:rsidR="00792276" w:rsidRDefault="00792276" w:rsidP="00585205"/>
    <w:p w:rsidR="00792276" w:rsidRDefault="00792276" w:rsidP="009B1F7F">
      <w:pPr>
        <w:ind w:left="720" w:hanging="720"/>
      </w:pPr>
      <w:proofErr w:type="spellStart"/>
      <w:r>
        <w:t>Sohnn</w:t>
      </w:r>
      <w:proofErr w:type="spellEnd"/>
      <w:r>
        <w:t xml:space="preserve">, </w:t>
      </w:r>
      <w:proofErr w:type="spellStart"/>
      <w:r>
        <w:t>Hunju</w:t>
      </w:r>
      <w:proofErr w:type="spellEnd"/>
      <w:r>
        <w:t xml:space="preserve">. </w:t>
      </w:r>
      <w:r w:rsidR="00CB643F">
        <w:t>“</w:t>
      </w:r>
      <w:r w:rsidRPr="00CB643F">
        <w:t xml:space="preserve">Six Major Women Pianists: Clara Schumann, Teresa </w:t>
      </w:r>
      <w:proofErr w:type="spellStart"/>
      <w:r w:rsidRPr="00CB643F">
        <w:t>Carreno</w:t>
      </w:r>
      <w:proofErr w:type="spellEnd"/>
      <w:r w:rsidRPr="00CB643F">
        <w:t xml:space="preserve">, Myra Hess, Clara </w:t>
      </w:r>
      <w:proofErr w:type="spellStart"/>
      <w:r w:rsidRPr="00CB643F">
        <w:t>Haskili</w:t>
      </w:r>
      <w:proofErr w:type="spellEnd"/>
      <w:r w:rsidRPr="00CB643F">
        <w:t xml:space="preserve">, Alicia de </w:t>
      </w:r>
      <w:proofErr w:type="spellStart"/>
      <w:r w:rsidRPr="00CB643F">
        <w:t>Larrocha</w:t>
      </w:r>
      <w:proofErr w:type="spellEnd"/>
      <w:r w:rsidRPr="00CB643F">
        <w:t xml:space="preserve">, and Martha </w:t>
      </w:r>
      <w:proofErr w:type="spellStart"/>
      <w:r w:rsidRPr="00CB643F">
        <w:t>Argerich</w:t>
      </w:r>
      <w:proofErr w:type="spellEnd"/>
      <w:r w:rsidRPr="00CB643F">
        <w:t>.</w:t>
      </w:r>
      <w:r w:rsidR="00CB643F">
        <w:t>”</w:t>
      </w:r>
      <w:r w:rsidRPr="00CB643F">
        <w:t xml:space="preserve"> D</w:t>
      </w:r>
      <w:r w:rsidR="00861953">
        <w:t>.</w:t>
      </w:r>
      <w:r w:rsidRPr="00CB643F">
        <w:t>M</w:t>
      </w:r>
      <w:r w:rsidR="00861953">
        <w:t>.</w:t>
      </w:r>
      <w:r w:rsidRPr="00CB643F">
        <w:t>A</w:t>
      </w:r>
      <w:r w:rsidR="00861953">
        <w:t>. document,</w:t>
      </w:r>
      <w:r>
        <w:t xml:space="preserve"> Rice University, 2001. </w:t>
      </w:r>
    </w:p>
    <w:p w:rsidR="00792276" w:rsidRDefault="00792276" w:rsidP="009B1F7F">
      <w:pPr>
        <w:ind w:left="720" w:hanging="720"/>
      </w:pPr>
    </w:p>
    <w:p w:rsidR="00792276" w:rsidRPr="00F54537" w:rsidRDefault="00792276" w:rsidP="009B1F7F">
      <w:pPr>
        <w:ind w:left="720" w:hanging="720"/>
      </w:pPr>
      <w:r w:rsidRPr="00861953">
        <w:t>Susskind</w:t>
      </w:r>
      <w:r>
        <w:t xml:space="preserve">, Pamela Gertrude. </w:t>
      </w:r>
      <w:r w:rsidR="00CB643F">
        <w:t>“</w:t>
      </w:r>
      <w:r w:rsidRPr="00CB643F">
        <w:t>Clara Schumann as Pianist and Composer: A Study of Her Life and Works.</w:t>
      </w:r>
      <w:r w:rsidR="00CB643F">
        <w:t>”</w:t>
      </w:r>
      <w:r w:rsidRPr="00CB643F">
        <w:t xml:space="preserve"> </w:t>
      </w:r>
      <w:r>
        <w:t>Ph</w:t>
      </w:r>
      <w:r w:rsidR="00861953">
        <w:t>.</w:t>
      </w:r>
      <w:r>
        <w:t>D</w:t>
      </w:r>
      <w:r w:rsidR="00861953">
        <w:t>. dissertation,</w:t>
      </w:r>
      <w:r>
        <w:t xml:space="preserve"> University of California-Berkeley, 1977. </w:t>
      </w:r>
    </w:p>
    <w:p w:rsidR="00CB643F" w:rsidRDefault="00CB643F" w:rsidP="009B1F7F">
      <w:pPr>
        <w:ind w:left="720" w:hanging="720"/>
      </w:pPr>
    </w:p>
    <w:p w:rsidR="00792276" w:rsidRPr="00F54537" w:rsidRDefault="00861953" w:rsidP="009B1F7F">
      <w:pPr>
        <w:ind w:left="720" w:hanging="720"/>
      </w:pPr>
      <w:r>
        <w:t xml:space="preserve">Tan, </w:t>
      </w:r>
      <w:proofErr w:type="spellStart"/>
      <w:r>
        <w:t>Siok</w:t>
      </w:r>
      <w:proofErr w:type="spellEnd"/>
      <w:r>
        <w:t xml:space="preserve"> </w:t>
      </w:r>
      <w:proofErr w:type="spellStart"/>
      <w:r>
        <w:t>Lian</w:t>
      </w:r>
      <w:proofErr w:type="spellEnd"/>
      <w:r>
        <w:t>.</w:t>
      </w:r>
      <w:r w:rsidR="00792276">
        <w:t xml:space="preserve"> </w:t>
      </w:r>
      <w:r w:rsidR="00CB643F">
        <w:t>“</w:t>
      </w:r>
      <w:r w:rsidR="00792276" w:rsidRPr="00CB643F">
        <w:t>The Influence of the Nineteenth-Century Bach Revival Movement on the Piano Works of Felix Mendelssohn-</w:t>
      </w:r>
      <w:proofErr w:type="spellStart"/>
      <w:r w:rsidR="00792276" w:rsidRPr="00CB643F">
        <w:t>Bartholdy</w:t>
      </w:r>
      <w:proofErr w:type="spellEnd"/>
      <w:r w:rsidR="00792276" w:rsidRPr="00CB643F">
        <w:t>, Robert Schumann, Clara Wieck-Schumann, and Johannes Brahms.</w:t>
      </w:r>
      <w:r w:rsidR="00CB643F">
        <w:t>”</w:t>
      </w:r>
      <w:r w:rsidR="00792276">
        <w:t xml:space="preserve"> D</w:t>
      </w:r>
      <w:r>
        <w:t>.</w:t>
      </w:r>
      <w:r w:rsidR="00792276">
        <w:t>M</w:t>
      </w:r>
      <w:r>
        <w:t>.</w:t>
      </w:r>
      <w:r w:rsidR="00792276">
        <w:t>A</w:t>
      </w:r>
      <w:r>
        <w:t>. dissertation,</w:t>
      </w:r>
      <w:r w:rsidR="00792276">
        <w:t xml:space="preserve"> University of Cincinnati, 1998. </w:t>
      </w:r>
    </w:p>
    <w:p w:rsidR="00792276" w:rsidRDefault="00792276" w:rsidP="00DF64F7"/>
    <w:p w:rsidR="00792276" w:rsidRPr="00861953" w:rsidRDefault="00792276" w:rsidP="009B1F7F">
      <w:pPr>
        <w:ind w:left="720" w:hanging="720"/>
      </w:pPr>
      <w:r w:rsidRPr="000D6176">
        <w:t>Walker</w:t>
      </w:r>
      <w:r w:rsidR="00861953">
        <w:t>, Nancy Lucile</w:t>
      </w:r>
      <w:r w:rsidR="00CB643F">
        <w:t>.</w:t>
      </w:r>
      <w:r>
        <w:rPr>
          <w:i/>
        </w:rPr>
        <w:t xml:space="preserve"> </w:t>
      </w:r>
      <w:r w:rsidR="00CB643F">
        <w:t>“</w:t>
      </w:r>
      <w:r w:rsidRPr="00CB643F">
        <w:t>A Stylistic Analysis of Selected Lieder by Fanny Mendelssohn Hensel and</w:t>
      </w:r>
      <w:r>
        <w:rPr>
          <w:i/>
        </w:rPr>
        <w:t xml:space="preserve"> </w:t>
      </w:r>
      <w:r w:rsidR="00861953">
        <w:t>Clara Wieck Schumann.” D.M.A. document, Indiana University, 1988.</w:t>
      </w:r>
    </w:p>
    <w:p w:rsidR="00792276" w:rsidRDefault="00792276" w:rsidP="00CB643F"/>
    <w:p w:rsidR="00792276" w:rsidRPr="00F54537" w:rsidRDefault="00792276" w:rsidP="009B1F7F">
      <w:pPr>
        <w:ind w:left="720" w:hanging="720"/>
      </w:pPr>
      <w:r w:rsidRPr="000D6176">
        <w:t>Yang</w:t>
      </w:r>
      <w:r>
        <w:t>, Yi-</w:t>
      </w:r>
      <w:proofErr w:type="spellStart"/>
      <w:r>
        <w:t>heng</w:t>
      </w:r>
      <w:proofErr w:type="spellEnd"/>
      <w:r>
        <w:t>.</w:t>
      </w:r>
      <w:r w:rsidRPr="00CB643F">
        <w:t xml:space="preserve"> </w:t>
      </w:r>
      <w:r w:rsidR="00CB643F">
        <w:t>“</w:t>
      </w:r>
      <w:r w:rsidRPr="00CB643F">
        <w:t>Performing Schumann’s Piano Music: Clues from the Clara Schumann School and Period Instruments.</w:t>
      </w:r>
      <w:r w:rsidR="00CB643F">
        <w:t>”</w:t>
      </w:r>
      <w:r w:rsidRPr="00CB643F">
        <w:t xml:space="preserve"> </w:t>
      </w:r>
      <w:r>
        <w:t>D</w:t>
      </w:r>
      <w:r w:rsidR="00861953">
        <w:t>.</w:t>
      </w:r>
      <w:r>
        <w:t>M</w:t>
      </w:r>
      <w:r w:rsidR="00861953">
        <w:t>.</w:t>
      </w:r>
      <w:r>
        <w:t>A</w:t>
      </w:r>
      <w:r w:rsidR="00861953">
        <w:t>. dissertation,</w:t>
      </w:r>
      <w:r>
        <w:t xml:space="preserve"> The Juilliard School, 2010. </w:t>
      </w:r>
    </w:p>
    <w:p w:rsidR="00792276" w:rsidRDefault="00792276" w:rsidP="00792276"/>
    <w:p w:rsidR="00792276" w:rsidRPr="00F54537" w:rsidRDefault="00792276" w:rsidP="00A66BBC">
      <w:pPr>
        <w:pStyle w:val="Heading2"/>
        <w:jc w:val="center"/>
      </w:pPr>
      <w:r>
        <w:br/>
      </w:r>
      <w:bookmarkStart w:id="100" w:name="_Toc446338506"/>
      <w:r w:rsidRPr="00F54537">
        <w:t>Periodicals</w:t>
      </w:r>
      <w:bookmarkEnd w:id="100"/>
    </w:p>
    <w:p w:rsidR="00865942" w:rsidRDefault="00865942" w:rsidP="00792276">
      <w:pPr>
        <w:ind w:left="720" w:hanging="720"/>
      </w:pPr>
    </w:p>
    <w:p w:rsidR="00792276" w:rsidRPr="00F54537" w:rsidRDefault="00792276" w:rsidP="00792276">
      <w:pPr>
        <w:ind w:left="720" w:hanging="720"/>
      </w:pPr>
      <w:proofErr w:type="spellStart"/>
      <w:r>
        <w:t>Artesanti</w:t>
      </w:r>
      <w:proofErr w:type="spellEnd"/>
      <w:r>
        <w:t xml:space="preserve">, Laura. “Beyond Clara Schumann: Integrating Women Composers and Performers into General Music Classes.” </w:t>
      </w:r>
      <w:r>
        <w:rPr>
          <w:i/>
        </w:rPr>
        <w:t>General Music Today</w:t>
      </w:r>
      <w:r w:rsidR="00C841B3">
        <w:t xml:space="preserve"> 25, no. 3 (</w:t>
      </w:r>
      <w:r>
        <w:t>April 2012</w:t>
      </w:r>
      <w:r w:rsidR="00C841B3">
        <w:t>): 23</w:t>
      </w:r>
      <w:r w:rsidR="00C93EE8">
        <w:t>-31</w:t>
      </w:r>
      <w:r w:rsidR="00C841B3">
        <w:t xml:space="preserve">. Accessed March 14, 2014. </w:t>
      </w:r>
      <w:r w:rsidR="00C841B3" w:rsidRPr="00C841B3">
        <w:t>http://gmt.sagepub.com/content/25/3/23</w:t>
      </w:r>
      <w:r w:rsidR="00C841B3">
        <w:t xml:space="preserve">. </w:t>
      </w:r>
      <w:r>
        <w:t xml:space="preserve"> </w:t>
      </w:r>
    </w:p>
    <w:p w:rsidR="00016F91" w:rsidRDefault="00016F91" w:rsidP="00865942"/>
    <w:p w:rsidR="00792276" w:rsidRDefault="00792276" w:rsidP="00865942">
      <w:pPr>
        <w:ind w:left="720" w:hanging="720"/>
      </w:pPr>
      <w:proofErr w:type="spellStart"/>
      <w:r>
        <w:t>Caines</w:t>
      </w:r>
      <w:proofErr w:type="spellEnd"/>
      <w:r>
        <w:t xml:space="preserve">, Jennifer. “Clara Schumann: The Man and Her Music, Gender Subversion in Nineteenth-Century Concert Reviews.” </w:t>
      </w:r>
      <w:r>
        <w:rPr>
          <w:i/>
        </w:rPr>
        <w:t>Fermata</w:t>
      </w:r>
      <w:r w:rsidR="00016F91">
        <w:t xml:space="preserve"> 4, no. 32 (</w:t>
      </w:r>
      <w:r>
        <w:t xml:space="preserve">January </w:t>
      </w:r>
      <w:r w:rsidR="00016F91">
        <w:t xml:space="preserve">2002): 32-45. </w:t>
      </w:r>
      <w:r>
        <w:t xml:space="preserve"> </w:t>
      </w:r>
    </w:p>
    <w:p w:rsidR="00865942" w:rsidRDefault="00865942" w:rsidP="00865942">
      <w:pPr>
        <w:ind w:left="720" w:hanging="720"/>
      </w:pPr>
    </w:p>
    <w:p w:rsidR="00B60C9D" w:rsidRPr="00B60C9D" w:rsidRDefault="00792276" w:rsidP="00B60C9D">
      <w:pPr>
        <w:rPr>
          <w:rFonts w:eastAsia="Times New Roman" w:cs="Times New Roman"/>
          <w:lang w:val="en"/>
        </w:rPr>
      </w:pPr>
      <w:r>
        <w:t>Cooper, Suzanne. “Clara Schumann, You Mean</w:t>
      </w:r>
      <w:r w:rsidR="00903F60">
        <w:t xml:space="preserve">… Robert </w:t>
      </w:r>
      <w:proofErr w:type="spellStart"/>
      <w:r w:rsidR="00903F60">
        <w:t>Schu</w:t>
      </w:r>
      <w:r w:rsidR="00B60C9D">
        <w:t>mnn’s</w:t>
      </w:r>
      <w:proofErr w:type="spellEnd"/>
      <w:r w:rsidR="00B60C9D">
        <w:t xml:space="preserve"> Wife?”</w:t>
      </w:r>
    </w:p>
    <w:p w:rsidR="00792276" w:rsidRPr="00B60C9D" w:rsidRDefault="00B60C9D" w:rsidP="00B60C9D">
      <w:pPr>
        <w:ind w:left="720"/>
        <w:rPr>
          <w:rFonts w:eastAsia="Times New Roman" w:cs="Times New Roman"/>
          <w:lang w:val="en"/>
        </w:rPr>
      </w:pPr>
      <w:proofErr w:type="spellStart"/>
      <w:r w:rsidRPr="00B60C9D">
        <w:rPr>
          <w:rFonts w:eastAsia="Times New Roman" w:cs="Times New Roman"/>
          <w:i/>
          <w:lang w:val="en"/>
        </w:rPr>
        <w:t>Ich</w:t>
      </w:r>
      <w:proofErr w:type="spellEnd"/>
      <w:r w:rsidRPr="00B60C9D">
        <w:rPr>
          <w:rFonts w:eastAsia="Times New Roman" w:cs="Times New Roman"/>
          <w:i/>
          <w:lang w:val="en"/>
        </w:rPr>
        <w:t xml:space="preserve"> </w:t>
      </w:r>
      <w:proofErr w:type="spellStart"/>
      <w:r w:rsidRPr="00B60C9D">
        <w:rPr>
          <w:rFonts w:eastAsia="Times New Roman" w:cs="Times New Roman"/>
          <w:i/>
          <w:lang w:val="en"/>
        </w:rPr>
        <w:t>fahre</w:t>
      </w:r>
      <w:proofErr w:type="spellEnd"/>
      <w:r w:rsidRPr="00B60C9D">
        <w:rPr>
          <w:rFonts w:eastAsia="Times New Roman" w:cs="Times New Roman"/>
          <w:i/>
          <w:lang w:val="en"/>
        </w:rPr>
        <w:t xml:space="preserve"> in </w:t>
      </w:r>
      <w:proofErr w:type="spellStart"/>
      <w:r w:rsidRPr="00B60C9D">
        <w:rPr>
          <w:rFonts w:eastAsia="Times New Roman" w:cs="Times New Roman"/>
          <w:i/>
          <w:lang w:val="en"/>
        </w:rPr>
        <w:t>mein</w:t>
      </w:r>
      <w:proofErr w:type="spellEnd"/>
      <w:r w:rsidRPr="00B60C9D">
        <w:rPr>
          <w:rFonts w:eastAsia="Times New Roman" w:cs="Times New Roman"/>
          <w:i/>
          <w:lang w:val="en"/>
        </w:rPr>
        <w:t xml:space="preserve"> </w:t>
      </w:r>
      <w:proofErr w:type="spellStart"/>
      <w:r w:rsidRPr="00B60C9D">
        <w:rPr>
          <w:rFonts w:eastAsia="Times New Roman" w:cs="Times New Roman"/>
          <w:i/>
          <w:lang w:val="en"/>
        </w:rPr>
        <w:t>liebes</w:t>
      </w:r>
      <w:proofErr w:type="spellEnd"/>
      <w:r w:rsidRPr="00B60C9D">
        <w:rPr>
          <w:rFonts w:eastAsia="Times New Roman" w:cs="Times New Roman"/>
          <w:i/>
          <w:lang w:val="en"/>
        </w:rPr>
        <w:t xml:space="preserve"> Wien: </w:t>
      </w:r>
      <w:r w:rsidRPr="00B60C9D">
        <w:rPr>
          <w:rFonts w:eastAsia="Times New Roman" w:cs="Times New Roman"/>
          <w:bCs/>
          <w:i/>
          <w:lang w:val="en"/>
        </w:rPr>
        <w:t>Clara</w:t>
      </w:r>
      <w:r w:rsidRPr="00B60C9D">
        <w:rPr>
          <w:rFonts w:eastAsia="Times New Roman" w:cs="Times New Roman"/>
          <w:i/>
          <w:lang w:val="en"/>
        </w:rPr>
        <w:t xml:space="preserve"> </w:t>
      </w:r>
      <w:r w:rsidRPr="00B60C9D">
        <w:rPr>
          <w:rFonts w:eastAsia="Times New Roman" w:cs="Times New Roman"/>
          <w:bCs/>
          <w:i/>
          <w:lang w:val="en"/>
        </w:rPr>
        <w:t>Schumann</w:t>
      </w:r>
      <w:r w:rsidRPr="00B60C9D">
        <w:rPr>
          <w:rFonts w:eastAsia="Times New Roman" w:cs="Times New Roman"/>
          <w:i/>
          <w:lang w:val="en"/>
        </w:rPr>
        <w:t>—</w:t>
      </w:r>
      <w:proofErr w:type="spellStart"/>
      <w:r w:rsidRPr="00B60C9D">
        <w:rPr>
          <w:rFonts w:eastAsia="Times New Roman" w:cs="Times New Roman"/>
          <w:i/>
          <w:lang w:val="en"/>
        </w:rPr>
        <w:t>Fakten</w:t>
      </w:r>
      <w:proofErr w:type="spellEnd"/>
      <w:r w:rsidRPr="00B60C9D">
        <w:rPr>
          <w:rFonts w:eastAsia="Times New Roman" w:cs="Times New Roman"/>
          <w:i/>
          <w:lang w:val="en"/>
        </w:rPr>
        <w:t xml:space="preserve">, </w:t>
      </w:r>
      <w:proofErr w:type="spellStart"/>
      <w:r w:rsidRPr="00B60C9D">
        <w:rPr>
          <w:rFonts w:eastAsia="Times New Roman" w:cs="Times New Roman"/>
          <w:i/>
          <w:lang w:val="en"/>
        </w:rPr>
        <w:t>Bilder</w:t>
      </w:r>
      <w:proofErr w:type="spellEnd"/>
      <w:r w:rsidRPr="00B60C9D">
        <w:rPr>
          <w:rFonts w:eastAsia="Times New Roman" w:cs="Times New Roman"/>
          <w:i/>
          <w:lang w:val="en"/>
        </w:rPr>
        <w:t>,</w:t>
      </w:r>
      <w:r w:rsidRPr="00B60C9D">
        <w:rPr>
          <w:rFonts w:eastAsia="Times New Roman" w:cs="Times New Roman"/>
          <w:lang w:val="en"/>
        </w:rPr>
        <w:t xml:space="preserve"> </w:t>
      </w:r>
      <w:proofErr w:type="spellStart"/>
      <w:r w:rsidRPr="00B60C9D">
        <w:rPr>
          <w:rFonts w:eastAsia="Times New Roman" w:cs="Times New Roman"/>
          <w:i/>
          <w:lang w:val="en"/>
        </w:rPr>
        <w:t>Projektionen</w:t>
      </w:r>
      <w:proofErr w:type="spellEnd"/>
      <w:r>
        <w:t xml:space="preserve"> (January 1, 1996): 151-158. Accessed March 17, 2014. RILM Abstracts of Music Literature.</w:t>
      </w:r>
    </w:p>
    <w:p w:rsidR="00792276" w:rsidRDefault="00792276" w:rsidP="00792276">
      <w:pPr>
        <w:ind w:left="720" w:hanging="720"/>
      </w:pPr>
    </w:p>
    <w:p w:rsidR="005C7302" w:rsidRDefault="005C7302" w:rsidP="005C7302">
      <w:pPr>
        <w:ind w:left="720" w:hanging="720"/>
      </w:pPr>
      <w:proofErr w:type="spellStart"/>
      <w:r w:rsidRPr="005C7302">
        <w:t>Cromley</w:t>
      </w:r>
      <w:proofErr w:type="spellEnd"/>
      <w:r w:rsidRPr="005C7302">
        <w:t xml:space="preserve">, Dorothy. “Clara Schumann: Role Model for Today’s Woman.” </w:t>
      </w:r>
      <w:r w:rsidR="00865942">
        <w:rPr>
          <w:i/>
        </w:rPr>
        <w:t xml:space="preserve">American Music Teacher </w:t>
      </w:r>
      <w:r w:rsidR="00865942">
        <w:t xml:space="preserve">41, no. 3 (December/January, 1991/92): 16-19. </w:t>
      </w:r>
    </w:p>
    <w:p w:rsidR="005C7302" w:rsidRPr="005C7302" w:rsidRDefault="005C7302" w:rsidP="005C7302">
      <w:pPr>
        <w:ind w:left="720" w:hanging="720"/>
      </w:pPr>
    </w:p>
    <w:p w:rsidR="00792276" w:rsidRPr="00F54537" w:rsidRDefault="00792276" w:rsidP="00792276">
      <w:pPr>
        <w:ind w:left="720" w:hanging="720"/>
      </w:pPr>
      <w:r>
        <w:t xml:space="preserve">Ferris, David. “Public Performance and Private Understanding: Clara Wieck’s Concerts in Berlin.” </w:t>
      </w:r>
      <w:r>
        <w:rPr>
          <w:i/>
        </w:rPr>
        <w:t>Journal of the American Musicological Society</w:t>
      </w:r>
      <w:r w:rsidR="00DC72CE">
        <w:t xml:space="preserve"> 56, no. 2 (</w:t>
      </w:r>
      <w:r>
        <w:t>Summer 2003</w:t>
      </w:r>
      <w:r w:rsidR="00DC72CE">
        <w:t xml:space="preserve">): 351-408. Accessed March 14, 2014. </w:t>
      </w:r>
      <w:r w:rsidR="00DC72CE" w:rsidRPr="00DC72CE">
        <w:t>http://www.jstor.org/stable/10.1525/jam</w:t>
      </w:r>
      <w:r w:rsidR="00DC72CE">
        <w:t>s.2003.56.2.351.</w:t>
      </w:r>
    </w:p>
    <w:p w:rsidR="00792276" w:rsidRDefault="00792276" w:rsidP="00792276">
      <w:pPr>
        <w:ind w:left="720" w:hanging="720"/>
      </w:pPr>
    </w:p>
    <w:p w:rsidR="00792276" w:rsidRDefault="00792276" w:rsidP="00792276">
      <w:pPr>
        <w:ind w:left="720" w:hanging="720"/>
      </w:pPr>
      <w:r>
        <w:t>Gates, Eugene. “Clara Schumann: A Composer’s W</w:t>
      </w:r>
      <w:r w:rsidR="00DC72CE">
        <w:t xml:space="preserve">ife as Composer.” </w:t>
      </w:r>
      <w:proofErr w:type="spellStart"/>
      <w:r w:rsidR="00DC72CE">
        <w:t>Alla</w:t>
      </w:r>
      <w:proofErr w:type="spellEnd"/>
      <w:r w:rsidR="00DC72CE">
        <w:t xml:space="preserve"> Breve 36, no. 1 (</w:t>
      </w:r>
      <w:r>
        <w:t>December 2011</w:t>
      </w:r>
      <w:r w:rsidR="00DC72CE">
        <w:t>): 9</w:t>
      </w:r>
      <w:r w:rsidR="003408E7">
        <w:t>-17</w:t>
      </w:r>
      <w:r w:rsidR="002159B9">
        <w:t xml:space="preserve">. </w:t>
      </w:r>
      <w:r>
        <w:t xml:space="preserve"> </w:t>
      </w:r>
    </w:p>
    <w:p w:rsidR="00792276" w:rsidRDefault="00792276" w:rsidP="00DF64F7"/>
    <w:p w:rsidR="00792276" w:rsidRPr="00B60C9D" w:rsidRDefault="00792276" w:rsidP="00792276">
      <w:pPr>
        <w:ind w:left="720" w:hanging="720"/>
      </w:pPr>
      <w:proofErr w:type="spellStart"/>
      <w:r>
        <w:lastRenderedPageBreak/>
        <w:t>Holz</w:t>
      </w:r>
      <w:proofErr w:type="spellEnd"/>
      <w:r>
        <w:t>, Jennifer. “From Consort to Composer: The Emergence of Clara Wieck Schumann in Music History Texts.”</w:t>
      </w:r>
      <w:r w:rsidR="00B60C9D">
        <w:t xml:space="preserve"> </w:t>
      </w:r>
      <w:r w:rsidR="00B60C9D">
        <w:rPr>
          <w:i/>
        </w:rPr>
        <w:t>Women of Note Quarterly: The Magazine of Historical a</w:t>
      </w:r>
      <w:r w:rsidR="00595088">
        <w:rPr>
          <w:i/>
        </w:rPr>
        <w:t>nd Contemporary Women Composers</w:t>
      </w:r>
      <w:r w:rsidR="00B60C9D">
        <w:t xml:space="preserve"> 9, no. 1 (May 1993): 24-27.</w:t>
      </w:r>
    </w:p>
    <w:p w:rsidR="00792276" w:rsidRDefault="00792276" w:rsidP="00792276">
      <w:pPr>
        <w:ind w:left="720" w:hanging="720"/>
      </w:pPr>
    </w:p>
    <w:p w:rsidR="00792276" w:rsidRPr="00F54537" w:rsidRDefault="00792276" w:rsidP="00792276">
      <w:pPr>
        <w:ind w:left="720" w:hanging="720"/>
      </w:pPr>
      <w:proofErr w:type="spellStart"/>
      <w:r>
        <w:t>Pedroza</w:t>
      </w:r>
      <w:proofErr w:type="spellEnd"/>
      <w:r>
        <w:t xml:space="preserve">, </w:t>
      </w:r>
      <w:proofErr w:type="spellStart"/>
      <w:r>
        <w:t>Ludim</w:t>
      </w:r>
      <w:proofErr w:type="spellEnd"/>
      <w:r>
        <w:t xml:space="preserve"> R. “Music as </w:t>
      </w:r>
      <w:proofErr w:type="spellStart"/>
      <w:r>
        <w:rPr>
          <w:i/>
        </w:rPr>
        <w:t>communitas</w:t>
      </w:r>
      <w:proofErr w:type="spellEnd"/>
      <w:r>
        <w:t xml:space="preserve">: Franz Liszt, Clara Schumann, and the Musical Work.” From </w:t>
      </w:r>
      <w:r>
        <w:rPr>
          <w:i/>
        </w:rPr>
        <w:t>Journal of Musicological Research</w:t>
      </w:r>
      <w:r w:rsidR="002159B9">
        <w:t xml:space="preserve"> 29, no. 4 (October-December 2010): 295-321.</w:t>
      </w:r>
    </w:p>
    <w:p w:rsidR="007B770C" w:rsidRDefault="007B770C" w:rsidP="00792276">
      <w:pPr>
        <w:ind w:left="720" w:hanging="720"/>
      </w:pPr>
    </w:p>
    <w:p w:rsidR="00792276" w:rsidRPr="00F54537" w:rsidRDefault="00792276" w:rsidP="00792276">
      <w:pPr>
        <w:ind w:left="720" w:hanging="720"/>
      </w:pPr>
      <w:proofErr w:type="spellStart"/>
      <w:r>
        <w:t>Pettler</w:t>
      </w:r>
      <w:proofErr w:type="spellEnd"/>
      <w:r>
        <w:t xml:space="preserve">, Pamela Susskind. “Clara Schumann’s Recitals, 1832-50.” </w:t>
      </w:r>
      <w:r>
        <w:rPr>
          <w:i/>
        </w:rPr>
        <w:t>19</w:t>
      </w:r>
      <w:r>
        <w:rPr>
          <w:i/>
          <w:vertAlign w:val="superscript"/>
        </w:rPr>
        <w:t>th –</w:t>
      </w:r>
      <w:r>
        <w:rPr>
          <w:i/>
        </w:rPr>
        <w:t>Century Music</w:t>
      </w:r>
      <w:r w:rsidR="002159B9">
        <w:t xml:space="preserve"> 4, no. 1 (Summer 1980): 70-76. Accessed March 14, 2014. </w:t>
      </w:r>
      <w:r w:rsidR="002159B9" w:rsidRPr="002159B9">
        <w:t>http://www.jstor.</w:t>
      </w:r>
      <w:r w:rsidR="002159B9">
        <w:t>org/discover/10.2307/3519814.</w:t>
      </w:r>
    </w:p>
    <w:p w:rsidR="00367BBD" w:rsidRDefault="00367BBD" w:rsidP="0000323D">
      <w:pPr>
        <w:ind w:left="720" w:hanging="720"/>
      </w:pPr>
    </w:p>
    <w:p w:rsidR="00367BBD" w:rsidRPr="0000323D" w:rsidRDefault="0000323D" w:rsidP="0000323D">
      <w:pPr>
        <w:ind w:left="720" w:hanging="720"/>
      </w:pPr>
      <w:r>
        <w:t xml:space="preserve">Reich, </w:t>
      </w:r>
      <w:r w:rsidR="00367BBD">
        <w:t>Nancy</w:t>
      </w:r>
      <w:r>
        <w:t xml:space="preserve"> and Anna Burton</w:t>
      </w:r>
      <w:r w:rsidR="00367BBD">
        <w:t>. “Clara Schumann: Old Sources, New Readings.”</w:t>
      </w:r>
      <w:r>
        <w:t xml:space="preserve"> </w:t>
      </w:r>
      <w:r>
        <w:rPr>
          <w:i/>
        </w:rPr>
        <w:t>The Music Quarterly</w:t>
      </w:r>
      <w:r>
        <w:t xml:space="preserve"> 70, no. 3 (Summer 1984): 332-354. Accessed March 14, 2014. </w:t>
      </w:r>
      <w:r w:rsidRPr="0000323D">
        <w:t>http://www.js</w:t>
      </w:r>
      <w:r>
        <w:t xml:space="preserve">tor.org/discover/10.2307/742042. </w:t>
      </w:r>
    </w:p>
    <w:p w:rsidR="00792276" w:rsidRDefault="00792276" w:rsidP="00792276">
      <w:pPr>
        <w:ind w:left="720" w:hanging="720"/>
      </w:pPr>
    </w:p>
    <w:p w:rsidR="00EF21C8" w:rsidRPr="00EF21C8" w:rsidRDefault="00EF21C8" w:rsidP="00EF21C8">
      <w:pPr>
        <w:ind w:left="720" w:hanging="720"/>
      </w:pPr>
      <w:proofErr w:type="spellStart"/>
      <w:r w:rsidRPr="00EF21C8">
        <w:t>Sagrans</w:t>
      </w:r>
      <w:proofErr w:type="spellEnd"/>
      <w:r w:rsidRPr="00EF21C8">
        <w:t xml:space="preserve">, Jacob. “Virtuosity in Clara Schumann’s Piano Compositions.” </w:t>
      </w:r>
      <w:r w:rsidRPr="00EF21C8">
        <w:rPr>
          <w:i/>
        </w:rPr>
        <w:t xml:space="preserve">Musicological Explorations </w:t>
      </w:r>
      <w:r w:rsidR="0000323D">
        <w:t>11 (</w:t>
      </w:r>
      <w:r w:rsidRPr="00EF21C8">
        <w:t>Spring 2010): 45-90.</w:t>
      </w:r>
    </w:p>
    <w:p w:rsidR="00792276" w:rsidRDefault="00792276" w:rsidP="00792276">
      <w:pPr>
        <w:ind w:left="720" w:hanging="720"/>
      </w:pPr>
    </w:p>
    <w:p w:rsidR="00792276" w:rsidRPr="00F54537" w:rsidRDefault="00792276" w:rsidP="00792276">
      <w:pPr>
        <w:ind w:left="720" w:hanging="720"/>
      </w:pPr>
      <w:proofErr w:type="spellStart"/>
      <w:r>
        <w:t>Seldon</w:t>
      </w:r>
      <w:proofErr w:type="spellEnd"/>
      <w:r>
        <w:t xml:space="preserve">, Margery </w:t>
      </w:r>
      <w:proofErr w:type="spellStart"/>
      <w:r>
        <w:t>Stomne</w:t>
      </w:r>
      <w:proofErr w:type="spellEnd"/>
      <w:r>
        <w:t xml:space="preserve">. “Clara Wieck Schumann: In the Shadow of Genius.” </w:t>
      </w:r>
      <w:r>
        <w:rPr>
          <w:i/>
        </w:rPr>
        <w:t>Piano Guild Notes</w:t>
      </w:r>
      <w:r w:rsidR="0000323D">
        <w:t xml:space="preserve"> 30, no.1 (Ju</w:t>
      </w:r>
      <w:r w:rsidR="00C4634E">
        <w:t>ly-August 1980), 13-15.</w:t>
      </w:r>
    </w:p>
    <w:p w:rsidR="00792276" w:rsidRDefault="00792276" w:rsidP="00792276">
      <w:pPr>
        <w:ind w:left="720" w:hanging="720"/>
      </w:pPr>
    </w:p>
    <w:p w:rsidR="00792276" w:rsidRDefault="00792276" w:rsidP="00792276">
      <w:pPr>
        <w:ind w:left="720" w:hanging="720"/>
      </w:pPr>
      <w:r>
        <w:t xml:space="preserve">Stinson, Russell. “Clara Schumann’s Bach Book: A Neglected Document of the Bach Revival.” From </w:t>
      </w:r>
      <w:r>
        <w:rPr>
          <w:i/>
        </w:rPr>
        <w:t xml:space="preserve">BACH: Journal of the </w:t>
      </w:r>
      <w:proofErr w:type="spellStart"/>
      <w:r>
        <w:rPr>
          <w:i/>
        </w:rPr>
        <w:t>Riemenschneider</w:t>
      </w:r>
      <w:proofErr w:type="spellEnd"/>
      <w:r>
        <w:rPr>
          <w:i/>
        </w:rPr>
        <w:t xml:space="preserve"> Bach Institute</w:t>
      </w:r>
      <w:r w:rsidR="0000323D">
        <w:t xml:space="preserve"> 39, no. 1 (2008): 1-66. Accessed March 14, 2014. </w:t>
      </w:r>
      <w:r>
        <w:t xml:space="preserve"> </w:t>
      </w:r>
      <w:r w:rsidR="0000323D" w:rsidRPr="0000323D">
        <w:t>http://www.jstor.org/discover/10.2307/41640571</w:t>
      </w:r>
      <w:r w:rsidR="0000323D">
        <w:t>.</w:t>
      </w:r>
    </w:p>
    <w:p w:rsidR="00792276" w:rsidRDefault="00792276" w:rsidP="00792276"/>
    <w:p w:rsidR="00792276" w:rsidRDefault="00792276" w:rsidP="00792276">
      <w:pPr>
        <w:jc w:val="center"/>
      </w:pPr>
    </w:p>
    <w:p w:rsidR="002C7620" w:rsidRDefault="002C7620" w:rsidP="001A3E88"/>
    <w:p w:rsidR="009A7714" w:rsidRPr="009A7714" w:rsidRDefault="009A7714" w:rsidP="00A66BBC">
      <w:pPr>
        <w:pStyle w:val="Heading2"/>
        <w:jc w:val="center"/>
      </w:pPr>
      <w:bookmarkStart w:id="101" w:name="_Toc446338507"/>
      <w:r>
        <w:t>Scores</w:t>
      </w:r>
      <w:bookmarkEnd w:id="101"/>
    </w:p>
    <w:p w:rsidR="009A7714" w:rsidRDefault="009A7714" w:rsidP="009D2811">
      <w:pPr>
        <w:ind w:left="720" w:hanging="720"/>
      </w:pPr>
    </w:p>
    <w:p w:rsidR="009A7714" w:rsidRPr="009A7714" w:rsidRDefault="009A7714" w:rsidP="009D2811">
      <w:pPr>
        <w:ind w:left="720" w:hanging="720"/>
      </w:pPr>
      <w:r>
        <w:t xml:space="preserve">Hinson, Maurice, </w:t>
      </w:r>
      <w:proofErr w:type="gramStart"/>
      <w:r>
        <w:t>ed</w:t>
      </w:r>
      <w:proofErr w:type="gramEnd"/>
      <w:r>
        <w:t xml:space="preserve">. </w:t>
      </w:r>
      <w:r>
        <w:rPr>
          <w:i/>
        </w:rPr>
        <w:t>At the Piano with Women Composers.</w:t>
      </w:r>
      <w:r>
        <w:t xml:space="preserve"> Alfred Publishing Company, 1995. </w:t>
      </w:r>
    </w:p>
    <w:p w:rsidR="009A7714" w:rsidRDefault="009A7714" w:rsidP="009D2811">
      <w:pPr>
        <w:ind w:left="720" w:hanging="720"/>
      </w:pPr>
    </w:p>
    <w:p w:rsidR="00595BDF" w:rsidRPr="00595BDF" w:rsidRDefault="00595BDF" w:rsidP="009D2811">
      <w:pPr>
        <w:ind w:left="720" w:hanging="720"/>
      </w:pPr>
      <w:r>
        <w:t xml:space="preserve">———, </w:t>
      </w:r>
      <w:proofErr w:type="gramStart"/>
      <w:r>
        <w:t>ed</w:t>
      </w:r>
      <w:proofErr w:type="gramEnd"/>
      <w:r>
        <w:t xml:space="preserve">. </w:t>
      </w:r>
      <w:r>
        <w:rPr>
          <w:i/>
        </w:rPr>
        <w:t>At the Piano with Robert and Clara Schumann.</w:t>
      </w:r>
      <w:r>
        <w:t xml:space="preserve"> Alfred Publishing Company, 1988. </w:t>
      </w:r>
    </w:p>
    <w:p w:rsidR="00595BDF" w:rsidRDefault="00595BDF" w:rsidP="009D2811">
      <w:pPr>
        <w:ind w:left="720" w:hanging="720"/>
      </w:pPr>
    </w:p>
    <w:p w:rsidR="009D2811" w:rsidRDefault="009D2811" w:rsidP="009D2811">
      <w:pPr>
        <w:ind w:left="720" w:hanging="720"/>
      </w:pPr>
      <w:r w:rsidRPr="00EF21C8">
        <w:t xml:space="preserve">Schumann, Clara. </w:t>
      </w:r>
      <w:r w:rsidRPr="00EF21C8">
        <w:rPr>
          <w:i/>
        </w:rPr>
        <w:t>Piano Music: Selected and with an Introduction by Nancy Reich.</w:t>
      </w:r>
      <w:r w:rsidRPr="00EF21C8">
        <w:t xml:space="preserve"> New York: Dover Publications, 2001. </w:t>
      </w:r>
    </w:p>
    <w:p w:rsidR="00172CA6" w:rsidRDefault="00172CA6" w:rsidP="009D2811">
      <w:pPr>
        <w:ind w:left="720" w:hanging="720"/>
      </w:pPr>
    </w:p>
    <w:p w:rsidR="00172CA6" w:rsidRDefault="00595BDF" w:rsidP="009D2811">
      <w:pPr>
        <w:ind w:left="720" w:hanging="720"/>
      </w:pPr>
      <w:r>
        <w:t>———</w:t>
      </w:r>
      <w:r w:rsidR="00172CA6">
        <w:t xml:space="preserve">. </w:t>
      </w:r>
      <w:r w:rsidR="00172CA6">
        <w:rPr>
          <w:i/>
        </w:rPr>
        <w:t>Romantic Piano Music.</w:t>
      </w:r>
      <w:r w:rsidR="00172CA6">
        <w:t xml:space="preserve"> Edited by </w:t>
      </w:r>
      <w:proofErr w:type="spellStart"/>
      <w:r w:rsidR="00172CA6">
        <w:t>Franzpeter</w:t>
      </w:r>
      <w:proofErr w:type="spellEnd"/>
      <w:r w:rsidR="00172CA6">
        <w:t xml:space="preserve"> </w:t>
      </w:r>
      <w:proofErr w:type="spellStart"/>
      <w:r w:rsidR="00172CA6">
        <w:t>Goebels</w:t>
      </w:r>
      <w:proofErr w:type="spellEnd"/>
      <w:r w:rsidR="00172CA6">
        <w:t>.</w:t>
      </w:r>
      <w:r w:rsidR="009A7714">
        <w:t xml:space="preserve"> </w:t>
      </w:r>
      <w:proofErr w:type="spellStart"/>
      <w:r w:rsidR="009A7714">
        <w:t>B</w:t>
      </w:r>
      <w:r w:rsidR="009A7714">
        <w:rPr>
          <w:rFonts w:cs="Times New Roman"/>
        </w:rPr>
        <w:t>ä</w:t>
      </w:r>
      <w:r w:rsidR="009A7714">
        <w:t>renreiter</w:t>
      </w:r>
      <w:proofErr w:type="spellEnd"/>
      <w:r w:rsidR="009A7714">
        <w:t xml:space="preserve"> Kassel: </w:t>
      </w:r>
      <w:proofErr w:type="spellStart"/>
      <w:r w:rsidR="009A7714">
        <w:t>B</w:t>
      </w:r>
      <w:r w:rsidR="009A7714">
        <w:rPr>
          <w:rFonts w:cs="Times New Roman"/>
        </w:rPr>
        <w:t>ä</w:t>
      </w:r>
      <w:r w:rsidR="009A7714">
        <w:t>renreiter-Verlag</w:t>
      </w:r>
      <w:proofErr w:type="spellEnd"/>
      <w:r w:rsidR="009A7714">
        <w:t>, 1957.</w:t>
      </w:r>
    </w:p>
    <w:p w:rsidR="009A7714" w:rsidRDefault="009A7714" w:rsidP="009A7714">
      <w:pPr>
        <w:ind w:left="720" w:hanging="720"/>
      </w:pPr>
    </w:p>
    <w:p w:rsidR="009A7714" w:rsidRDefault="00595BDF" w:rsidP="009A7714">
      <w:pPr>
        <w:ind w:left="720" w:hanging="720"/>
      </w:pPr>
      <w:r>
        <w:t>———</w:t>
      </w:r>
      <w:r w:rsidR="009A7714">
        <w:t xml:space="preserve">. </w:t>
      </w:r>
      <w:r w:rsidR="009A7714">
        <w:rPr>
          <w:i/>
        </w:rPr>
        <w:t>Romantic Piano Music (1819-1896).</w:t>
      </w:r>
      <w:r w:rsidR="009A7714">
        <w:t xml:space="preserve"> Edited by </w:t>
      </w:r>
      <w:proofErr w:type="spellStart"/>
      <w:r w:rsidR="009A7714">
        <w:t>Franzpeter</w:t>
      </w:r>
      <w:proofErr w:type="spellEnd"/>
      <w:r w:rsidR="009A7714">
        <w:t xml:space="preserve"> </w:t>
      </w:r>
      <w:proofErr w:type="spellStart"/>
      <w:r w:rsidR="009A7714">
        <w:t>Goebels</w:t>
      </w:r>
      <w:proofErr w:type="spellEnd"/>
      <w:r w:rsidR="009A7714">
        <w:t>. Heft II. Heidelberg: Willy M</w:t>
      </w:r>
      <w:r w:rsidR="009A7714">
        <w:rPr>
          <w:rFonts w:cs="Times New Roman"/>
        </w:rPr>
        <w:t>ü</w:t>
      </w:r>
      <w:r w:rsidR="009A7714">
        <w:t xml:space="preserve">ller. </w:t>
      </w:r>
    </w:p>
    <w:p w:rsidR="009A7714" w:rsidRDefault="009A7714" w:rsidP="009D2811">
      <w:pPr>
        <w:ind w:left="720" w:hanging="720"/>
      </w:pPr>
    </w:p>
    <w:p w:rsidR="009A7714" w:rsidRPr="009A7714" w:rsidRDefault="00595BDF" w:rsidP="009D2811">
      <w:pPr>
        <w:ind w:left="720" w:hanging="720"/>
      </w:pPr>
      <w:r>
        <w:t>———</w:t>
      </w:r>
      <w:r w:rsidR="009A7714">
        <w:t xml:space="preserve">. </w:t>
      </w:r>
      <w:r w:rsidR="009A7714">
        <w:rPr>
          <w:i/>
        </w:rPr>
        <w:t>Selected Piano Music.</w:t>
      </w:r>
      <w:r w:rsidR="009A7714">
        <w:t xml:space="preserve"> Introduction by Pamela Susskind. New York: Da Capo Press, 1979. </w:t>
      </w:r>
    </w:p>
    <w:p w:rsidR="009A7714" w:rsidRDefault="009A7714" w:rsidP="009D2811">
      <w:pPr>
        <w:ind w:left="720" w:hanging="720"/>
      </w:pPr>
    </w:p>
    <w:p w:rsidR="009A7714" w:rsidRPr="009A7714" w:rsidRDefault="009A7714" w:rsidP="009D2811">
      <w:pPr>
        <w:ind w:left="720" w:hanging="720"/>
      </w:pPr>
      <w:r>
        <w:t xml:space="preserve">Smith, Gail. </w:t>
      </w:r>
      <w:r>
        <w:rPr>
          <w:i/>
        </w:rPr>
        <w:t>Great Women Composers.</w:t>
      </w:r>
      <w:r>
        <w:t xml:space="preserve"> Pacific, Missouri: Mel Bay Publications, 1996. </w:t>
      </w:r>
    </w:p>
    <w:p w:rsidR="009A7714" w:rsidRDefault="009A7714" w:rsidP="009D2811">
      <w:pPr>
        <w:ind w:left="720" w:hanging="720"/>
      </w:pPr>
    </w:p>
    <w:p w:rsidR="009A7714" w:rsidRPr="009A7714" w:rsidRDefault="009A7714" w:rsidP="009D2811">
      <w:pPr>
        <w:ind w:left="720" w:hanging="720"/>
      </w:pPr>
      <w:r>
        <w:t xml:space="preserve">Wieck-Schumann, Clara. </w:t>
      </w:r>
      <w:proofErr w:type="spellStart"/>
      <w:r>
        <w:rPr>
          <w:i/>
        </w:rPr>
        <w:t>Ausgew</w:t>
      </w:r>
      <w:r>
        <w:rPr>
          <w:rFonts w:cs="Times New Roman"/>
          <w:i/>
        </w:rPr>
        <w:t>ä</w:t>
      </w:r>
      <w:r>
        <w:rPr>
          <w:i/>
        </w:rPr>
        <w:t>hlte</w:t>
      </w:r>
      <w:proofErr w:type="spellEnd"/>
      <w:r>
        <w:rPr>
          <w:i/>
        </w:rPr>
        <w:t xml:space="preserve"> </w:t>
      </w:r>
      <w:proofErr w:type="spellStart"/>
      <w:r>
        <w:rPr>
          <w:i/>
        </w:rPr>
        <w:t>Klavierwerke</w:t>
      </w:r>
      <w:proofErr w:type="spellEnd"/>
      <w:r>
        <w:rPr>
          <w:i/>
        </w:rPr>
        <w:t>.</w:t>
      </w:r>
      <w:r>
        <w:t xml:space="preserve"> Introduction by Janina Klassen. Fingerings by Hans-Martin </w:t>
      </w:r>
      <w:proofErr w:type="spellStart"/>
      <w:r>
        <w:t>Theopold</w:t>
      </w:r>
      <w:proofErr w:type="spellEnd"/>
      <w:r>
        <w:t xml:space="preserve">. </w:t>
      </w:r>
      <w:proofErr w:type="spellStart"/>
      <w:r>
        <w:t>M</w:t>
      </w:r>
      <w:r w:rsidR="00903F60">
        <w:rPr>
          <w:rFonts w:cs="Times New Roman"/>
        </w:rPr>
        <w:t>ünchen</w:t>
      </w:r>
      <w:proofErr w:type="spellEnd"/>
      <w:r w:rsidR="00903F60">
        <w:rPr>
          <w:rFonts w:cs="Times New Roman"/>
        </w:rPr>
        <w:t xml:space="preserve">: G. Henle </w:t>
      </w:r>
      <w:proofErr w:type="spellStart"/>
      <w:r w:rsidR="00903F60">
        <w:rPr>
          <w:rFonts w:cs="Times New Roman"/>
        </w:rPr>
        <w:t>Verlag</w:t>
      </w:r>
      <w:proofErr w:type="spellEnd"/>
      <w:r w:rsidR="00903F60">
        <w:rPr>
          <w:rFonts w:cs="Times New Roman"/>
        </w:rPr>
        <w:t>, 1987.</w:t>
      </w:r>
    </w:p>
    <w:p w:rsidR="009D2811" w:rsidRDefault="009D2811" w:rsidP="00903F60"/>
    <w:p w:rsidR="00903F60" w:rsidRPr="009D2811" w:rsidRDefault="00903F60" w:rsidP="00903F60">
      <w:pPr>
        <w:ind w:left="720" w:hanging="720"/>
        <w:jc w:val="center"/>
      </w:pPr>
    </w:p>
    <w:p w:rsidR="009D2811" w:rsidRPr="009D2811" w:rsidRDefault="009D2811" w:rsidP="00903F60">
      <w:pPr>
        <w:ind w:left="720" w:hanging="720"/>
        <w:jc w:val="center"/>
      </w:pPr>
    </w:p>
    <w:p w:rsidR="009D2811" w:rsidRPr="009D2811" w:rsidRDefault="009D2811" w:rsidP="00A66BBC">
      <w:pPr>
        <w:pStyle w:val="Heading2"/>
        <w:jc w:val="center"/>
      </w:pPr>
      <w:bookmarkStart w:id="102" w:name="_Toc446338508"/>
      <w:r w:rsidRPr="009D2811">
        <w:t>Audio</w:t>
      </w:r>
      <w:bookmarkEnd w:id="102"/>
    </w:p>
    <w:p w:rsidR="009D2811" w:rsidRPr="009D2811" w:rsidRDefault="009D2811" w:rsidP="009D2811">
      <w:pPr>
        <w:ind w:left="720" w:hanging="720"/>
      </w:pPr>
    </w:p>
    <w:p w:rsidR="009D2811" w:rsidRPr="00172CA6" w:rsidRDefault="00172CA6" w:rsidP="009D2811">
      <w:pPr>
        <w:ind w:left="720" w:hanging="720"/>
      </w:pPr>
      <w:r>
        <w:t xml:space="preserve">Schumann, Clara. </w:t>
      </w:r>
      <w:r>
        <w:rPr>
          <w:i/>
        </w:rPr>
        <w:t>Complete Piano Works.</w:t>
      </w:r>
      <w:r>
        <w:t xml:space="preserve"> Performed by </w:t>
      </w:r>
      <w:proofErr w:type="spellStart"/>
      <w:r>
        <w:t>Jozef</w:t>
      </w:r>
      <w:proofErr w:type="spellEnd"/>
      <w:r>
        <w:t xml:space="preserve"> de </w:t>
      </w:r>
      <w:proofErr w:type="spellStart"/>
      <w:r>
        <w:t>Beenhouwer</w:t>
      </w:r>
      <w:proofErr w:type="spellEnd"/>
      <w:r>
        <w:t xml:space="preserve">. Recorded 1990-1991, 2000. CPO 999 758-2, 2001. 3 CDs. </w:t>
      </w:r>
    </w:p>
    <w:p w:rsidR="00EF21C8" w:rsidRDefault="00EF21C8" w:rsidP="00EF21C8">
      <w:pPr>
        <w:ind w:left="720" w:hanging="720"/>
      </w:pPr>
    </w:p>
    <w:p w:rsidR="00FA7650" w:rsidRDefault="00FA7650">
      <w:r>
        <w:br w:type="page"/>
      </w:r>
    </w:p>
    <w:p w:rsidR="00FA7650" w:rsidRDefault="00FA7650" w:rsidP="00FA7650">
      <w:pPr>
        <w:pStyle w:val="Heading1"/>
        <w:jc w:val="center"/>
      </w:pPr>
      <w:bookmarkStart w:id="103" w:name="_Toc446338509"/>
      <w:r>
        <w:lastRenderedPageBreak/>
        <w:t>Appendices</w:t>
      </w:r>
      <w:bookmarkEnd w:id="103"/>
    </w:p>
    <w:p w:rsidR="00FA7650" w:rsidRPr="00930BA7" w:rsidRDefault="00FA7650" w:rsidP="00FA7650"/>
    <w:p w:rsidR="00FA7650" w:rsidRPr="00930BA7" w:rsidRDefault="00FA7650" w:rsidP="00FA7650">
      <w:pPr>
        <w:pStyle w:val="Heading2"/>
        <w:jc w:val="center"/>
      </w:pPr>
      <w:bookmarkStart w:id="104" w:name="_Toc446338510"/>
      <w:r>
        <w:t>Appendix A: Chronology</w:t>
      </w:r>
      <w:bookmarkEnd w:id="104"/>
      <w:r w:rsidR="008018A8">
        <w:t xml:space="preserve">   </w:t>
      </w:r>
    </w:p>
    <w:p w:rsidR="00FA7650" w:rsidRDefault="00FA7650" w:rsidP="00FA7650">
      <w:pPr>
        <w:jc w:val="center"/>
      </w:pPr>
    </w:p>
    <w:p w:rsidR="00FA7650" w:rsidRPr="009A3BC0" w:rsidRDefault="00FA7650" w:rsidP="00FA7650">
      <w:pPr>
        <w:spacing w:line="360" w:lineRule="auto"/>
        <w:rPr>
          <w:rFonts w:cs="Times New Roman"/>
        </w:rPr>
      </w:pPr>
      <w:r>
        <w:rPr>
          <w:rFonts w:cs="Times New Roman"/>
        </w:rPr>
        <w:t>1819</w:t>
      </w:r>
      <w:r>
        <w:rPr>
          <w:rFonts w:cs="Times New Roman"/>
        </w:rPr>
        <w:tab/>
      </w:r>
      <w:r>
        <w:rPr>
          <w:rFonts w:cs="Times New Roman"/>
        </w:rPr>
        <w:tab/>
        <w:t>Clara is b</w:t>
      </w:r>
      <w:r w:rsidRPr="009A3BC0">
        <w:rPr>
          <w:rFonts w:cs="Times New Roman"/>
        </w:rPr>
        <w:t>orn in Leipzig.</w:t>
      </w:r>
      <w:r w:rsidRPr="009A3BC0">
        <w:rPr>
          <w:rFonts w:cs="Times New Roman"/>
        </w:rPr>
        <w:tab/>
      </w:r>
    </w:p>
    <w:p w:rsidR="00FA7650" w:rsidRPr="009A3BC0" w:rsidRDefault="00FA7650" w:rsidP="00FA7650">
      <w:pPr>
        <w:spacing w:line="360" w:lineRule="auto"/>
        <w:rPr>
          <w:rFonts w:cs="Times New Roman"/>
        </w:rPr>
      </w:pPr>
      <w:r w:rsidRPr="009A3BC0">
        <w:rPr>
          <w:rFonts w:cs="Times New Roman"/>
        </w:rPr>
        <w:t>1824</w:t>
      </w:r>
      <w:r w:rsidRPr="009A3BC0">
        <w:rPr>
          <w:rFonts w:cs="Times New Roman"/>
        </w:rPr>
        <w:tab/>
      </w:r>
      <w:r w:rsidRPr="009A3BC0">
        <w:rPr>
          <w:rFonts w:cs="Times New Roman"/>
        </w:rPr>
        <w:tab/>
        <w:t>Mother leaves the household.</w:t>
      </w:r>
    </w:p>
    <w:p w:rsidR="00FA7650" w:rsidRPr="009A3BC0" w:rsidRDefault="00FA7650" w:rsidP="00FA7650">
      <w:pPr>
        <w:spacing w:line="360" w:lineRule="auto"/>
        <w:rPr>
          <w:rFonts w:cs="Times New Roman"/>
        </w:rPr>
      </w:pPr>
      <w:r>
        <w:rPr>
          <w:rFonts w:cs="Times New Roman"/>
        </w:rPr>
        <w:tab/>
      </w:r>
      <w:r>
        <w:rPr>
          <w:rFonts w:cs="Times New Roman"/>
        </w:rPr>
        <w:tab/>
        <w:t>Clara b</w:t>
      </w:r>
      <w:r w:rsidRPr="009A3BC0">
        <w:rPr>
          <w:rFonts w:cs="Times New Roman"/>
        </w:rPr>
        <w:t xml:space="preserve">egins taking formal piano lessons. </w:t>
      </w:r>
      <w:r w:rsidRPr="009A3BC0">
        <w:rPr>
          <w:rFonts w:cs="Times New Roman"/>
        </w:rPr>
        <w:tab/>
      </w:r>
      <w:r w:rsidRPr="009A3BC0">
        <w:rPr>
          <w:rFonts w:cs="Times New Roman"/>
        </w:rPr>
        <w:tab/>
      </w:r>
    </w:p>
    <w:p w:rsidR="00FA7650" w:rsidRPr="009A3BC0" w:rsidRDefault="00FA7650" w:rsidP="00FA7650">
      <w:pPr>
        <w:spacing w:line="360" w:lineRule="auto"/>
        <w:rPr>
          <w:rFonts w:cs="Times New Roman"/>
        </w:rPr>
      </w:pPr>
      <w:r>
        <w:rPr>
          <w:rFonts w:cs="Times New Roman"/>
        </w:rPr>
        <w:t xml:space="preserve">1828 </w:t>
      </w:r>
      <w:r>
        <w:rPr>
          <w:rFonts w:cs="Times New Roman"/>
        </w:rPr>
        <w:tab/>
      </w:r>
      <w:r>
        <w:rPr>
          <w:rFonts w:cs="Times New Roman"/>
        </w:rPr>
        <w:tab/>
        <w:t>Her f</w:t>
      </w:r>
      <w:r w:rsidRPr="009A3BC0">
        <w:rPr>
          <w:rFonts w:cs="Times New Roman"/>
        </w:rPr>
        <w:t xml:space="preserve">irst compositions published- </w:t>
      </w:r>
      <w:proofErr w:type="spellStart"/>
      <w:r w:rsidR="00E034D4">
        <w:rPr>
          <w:rFonts w:cs="Times New Roman"/>
          <w:i/>
        </w:rPr>
        <w:t>Quatre</w:t>
      </w:r>
      <w:proofErr w:type="spellEnd"/>
      <w:r w:rsidRPr="009A3BC0">
        <w:rPr>
          <w:rFonts w:cs="Times New Roman"/>
          <w:i/>
        </w:rPr>
        <w:t xml:space="preserve"> Polonaises</w:t>
      </w:r>
      <w:r w:rsidRPr="009A3BC0">
        <w:rPr>
          <w:rFonts w:cs="Times New Roman"/>
        </w:rPr>
        <w:t>, Op. 1.</w:t>
      </w:r>
    </w:p>
    <w:p w:rsidR="00FA7650" w:rsidRPr="009A3BC0" w:rsidRDefault="00FA7650" w:rsidP="00FA7650">
      <w:pPr>
        <w:spacing w:line="360" w:lineRule="auto"/>
        <w:rPr>
          <w:rFonts w:cs="Times New Roman"/>
        </w:rPr>
      </w:pPr>
      <w:r w:rsidRPr="009A3BC0">
        <w:rPr>
          <w:rFonts w:cs="Times New Roman"/>
        </w:rPr>
        <w:tab/>
      </w:r>
      <w:r w:rsidRPr="009A3BC0">
        <w:rPr>
          <w:rFonts w:cs="Times New Roman"/>
        </w:rPr>
        <w:tab/>
        <w:t>Robert arrives in Leipzig.</w:t>
      </w:r>
    </w:p>
    <w:p w:rsidR="00FA7650" w:rsidRDefault="00FA7650" w:rsidP="00FA7650">
      <w:pPr>
        <w:spacing w:line="360" w:lineRule="auto"/>
        <w:rPr>
          <w:rFonts w:cs="Times New Roman"/>
        </w:rPr>
      </w:pPr>
      <w:r w:rsidRPr="009A3BC0">
        <w:rPr>
          <w:rFonts w:cs="Times New Roman"/>
        </w:rPr>
        <w:t xml:space="preserve">1830 </w:t>
      </w:r>
      <w:r w:rsidRPr="009A3BC0">
        <w:rPr>
          <w:rFonts w:cs="Times New Roman"/>
        </w:rPr>
        <w:tab/>
      </w:r>
      <w:r w:rsidRPr="009A3BC0">
        <w:rPr>
          <w:rFonts w:cs="Times New Roman"/>
        </w:rPr>
        <w:tab/>
        <w:t>Robe</w:t>
      </w:r>
      <w:r>
        <w:rPr>
          <w:rFonts w:cs="Times New Roman"/>
        </w:rPr>
        <w:t>rt comes to live with the Wieck family.</w:t>
      </w:r>
    </w:p>
    <w:p w:rsidR="00FA7650" w:rsidRPr="009A3BC0" w:rsidRDefault="00FA7650" w:rsidP="00FA7650">
      <w:pPr>
        <w:spacing w:line="360" w:lineRule="auto"/>
        <w:ind w:left="720" w:firstLine="720"/>
        <w:rPr>
          <w:rFonts w:cs="Times New Roman"/>
        </w:rPr>
      </w:pPr>
      <w:r w:rsidRPr="009A3BC0">
        <w:rPr>
          <w:rFonts w:cs="Times New Roman"/>
        </w:rPr>
        <w:t>Clara gives first full recital.</w:t>
      </w:r>
    </w:p>
    <w:p w:rsidR="00FA7650" w:rsidRPr="009A3BC0" w:rsidRDefault="00FA7650" w:rsidP="00FA7650">
      <w:pPr>
        <w:spacing w:line="360" w:lineRule="auto"/>
        <w:rPr>
          <w:rFonts w:cs="Times New Roman"/>
        </w:rPr>
      </w:pPr>
      <w:r w:rsidRPr="009A3BC0">
        <w:rPr>
          <w:rFonts w:cs="Times New Roman"/>
        </w:rPr>
        <w:t xml:space="preserve">1831 </w:t>
      </w:r>
      <w:r w:rsidRPr="009A3BC0">
        <w:rPr>
          <w:rFonts w:cs="Times New Roman"/>
        </w:rPr>
        <w:tab/>
      </w:r>
      <w:r w:rsidRPr="009A3BC0">
        <w:rPr>
          <w:rFonts w:cs="Times New Roman"/>
        </w:rPr>
        <w:tab/>
        <w:t>First extended concert tour.</w:t>
      </w:r>
    </w:p>
    <w:p w:rsidR="00FA7650" w:rsidRPr="009A3BC0" w:rsidRDefault="00FA7650" w:rsidP="00FA7650">
      <w:pPr>
        <w:spacing w:line="360" w:lineRule="auto"/>
        <w:rPr>
          <w:rFonts w:cs="Times New Roman"/>
        </w:rPr>
      </w:pPr>
      <w:r w:rsidRPr="009A3BC0">
        <w:rPr>
          <w:rFonts w:cs="Times New Roman"/>
        </w:rPr>
        <w:t xml:space="preserve">1837 </w:t>
      </w:r>
      <w:r w:rsidRPr="009A3BC0">
        <w:rPr>
          <w:rFonts w:cs="Times New Roman"/>
        </w:rPr>
        <w:tab/>
      </w:r>
      <w:r w:rsidRPr="009A3BC0">
        <w:rPr>
          <w:rFonts w:cs="Times New Roman"/>
        </w:rPr>
        <w:tab/>
        <w:t>Robert asks to marry Clara.</w:t>
      </w:r>
    </w:p>
    <w:p w:rsidR="00FA7650" w:rsidRPr="009A3BC0" w:rsidRDefault="00FA7650" w:rsidP="00FA7650">
      <w:pPr>
        <w:spacing w:line="360" w:lineRule="auto"/>
        <w:rPr>
          <w:rFonts w:cs="Times New Roman"/>
        </w:rPr>
      </w:pPr>
      <w:r w:rsidRPr="009A3BC0">
        <w:rPr>
          <w:rFonts w:cs="Times New Roman"/>
        </w:rPr>
        <w:tab/>
      </w:r>
      <w:r w:rsidRPr="009A3BC0">
        <w:rPr>
          <w:rFonts w:cs="Times New Roman"/>
        </w:rPr>
        <w:tab/>
        <w:t>First tour of Vienna.</w:t>
      </w:r>
    </w:p>
    <w:p w:rsidR="00FA7650" w:rsidRDefault="00FA7650" w:rsidP="00FA7650">
      <w:pPr>
        <w:spacing w:line="360" w:lineRule="auto"/>
        <w:rPr>
          <w:rFonts w:cs="Times New Roman"/>
        </w:rPr>
      </w:pPr>
      <w:r w:rsidRPr="009A3BC0">
        <w:rPr>
          <w:rFonts w:cs="Times New Roman"/>
        </w:rPr>
        <w:t>1838</w:t>
      </w:r>
      <w:r w:rsidRPr="009A3BC0">
        <w:rPr>
          <w:rFonts w:cs="Times New Roman"/>
        </w:rPr>
        <w:tab/>
      </w:r>
      <w:r w:rsidRPr="009A3BC0">
        <w:rPr>
          <w:rFonts w:cs="Times New Roman"/>
        </w:rPr>
        <w:tab/>
      </w:r>
      <w:r>
        <w:rPr>
          <w:rFonts w:cs="Times New Roman"/>
        </w:rPr>
        <w:t>Second tour of Vienna.</w:t>
      </w:r>
    </w:p>
    <w:p w:rsidR="00FA7650" w:rsidRPr="009A3BC0" w:rsidRDefault="00FA7650" w:rsidP="00FA7650">
      <w:pPr>
        <w:spacing w:line="360" w:lineRule="auto"/>
        <w:ind w:left="720" w:firstLine="720"/>
        <w:rPr>
          <w:rFonts w:cs="Times New Roman"/>
        </w:rPr>
      </w:pPr>
      <w:r>
        <w:rPr>
          <w:rFonts w:cs="Times New Roman"/>
        </w:rPr>
        <w:t>A</w:t>
      </w:r>
      <w:r w:rsidRPr="009A3BC0">
        <w:rPr>
          <w:rFonts w:cs="Times New Roman"/>
        </w:rPr>
        <w:t>ppointed “</w:t>
      </w:r>
      <w:proofErr w:type="spellStart"/>
      <w:r w:rsidRPr="009A3BC0">
        <w:rPr>
          <w:rFonts w:cs="Times New Roman"/>
        </w:rPr>
        <w:t>Kammer</w:t>
      </w:r>
      <w:proofErr w:type="spellEnd"/>
      <w:r w:rsidRPr="009A3BC0">
        <w:rPr>
          <w:rFonts w:cs="Times New Roman"/>
        </w:rPr>
        <w:t xml:space="preserve"> </w:t>
      </w:r>
      <w:proofErr w:type="spellStart"/>
      <w:r w:rsidRPr="009A3BC0">
        <w:rPr>
          <w:rFonts w:cs="Times New Roman"/>
        </w:rPr>
        <w:t>Virtuosin</w:t>
      </w:r>
      <w:proofErr w:type="spellEnd"/>
      <w:r w:rsidRPr="009A3BC0">
        <w:rPr>
          <w:rFonts w:cs="Times New Roman"/>
        </w:rPr>
        <w:t>” to Austrian court.</w:t>
      </w:r>
    </w:p>
    <w:p w:rsidR="00FA7650" w:rsidRPr="009A3BC0" w:rsidRDefault="00FA7650" w:rsidP="00FA7650">
      <w:pPr>
        <w:spacing w:line="360" w:lineRule="auto"/>
        <w:rPr>
          <w:rFonts w:cs="Times New Roman"/>
        </w:rPr>
      </w:pPr>
      <w:r>
        <w:rPr>
          <w:rFonts w:cs="Times New Roman"/>
        </w:rPr>
        <w:t>1836-1838</w:t>
      </w:r>
      <w:r>
        <w:rPr>
          <w:rFonts w:cs="Times New Roman"/>
        </w:rPr>
        <w:tab/>
        <w:t>Clara c</w:t>
      </w:r>
      <w:r w:rsidRPr="009A3BC0">
        <w:rPr>
          <w:rFonts w:cs="Times New Roman"/>
        </w:rPr>
        <w:t>omposes many of her piano works.</w:t>
      </w:r>
    </w:p>
    <w:p w:rsidR="00FA7650" w:rsidRPr="009A3BC0" w:rsidRDefault="00FA7650" w:rsidP="00FA7650">
      <w:pPr>
        <w:spacing w:line="360" w:lineRule="auto"/>
        <w:rPr>
          <w:rFonts w:cs="Times New Roman"/>
        </w:rPr>
      </w:pPr>
      <w:r w:rsidRPr="009A3BC0">
        <w:rPr>
          <w:rFonts w:cs="Times New Roman"/>
        </w:rPr>
        <w:t xml:space="preserve">1840 </w:t>
      </w:r>
      <w:r w:rsidRPr="009A3BC0">
        <w:rPr>
          <w:rFonts w:cs="Times New Roman"/>
        </w:rPr>
        <w:tab/>
      </w:r>
      <w:r w:rsidRPr="009A3BC0">
        <w:rPr>
          <w:rFonts w:cs="Times New Roman"/>
        </w:rPr>
        <w:tab/>
      </w:r>
      <w:r>
        <w:rPr>
          <w:rFonts w:cs="Times New Roman"/>
        </w:rPr>
        <w:t>Robert and Clara marry</w:t>
      </w:r>
      <w:r w:rsidRPr="009A3BC0">
        <w:rPr>
          <w:rFonts w:cs="Times New Roman"/>
        </w:rPr>
        <w:t>.</w:t>
      </w:r>
    </w:p>
    <w:p w:rsidR="00FA7650" w:rsidRPr="009A3BC0" w:rsidRDefault="00FA7650" w:rsidP="00FA7650">
      <w:pPr>
        <w:spacing w:line="360" w:lineRule="auto"/>
        <w:rPr>
          <w:rFonts w:cs="Times New Roman"/>
        </w:rPr>
      </w:pPr>
      <w:r>
        <w:rPr>
          <w:rFonts w:cs="Times New Roman"/>
        </w:rPr>
        <w:t>1840-1843</w:t>
      </w:r>
      <w:r>
        <w:rPr>
          <w:rFonts w:cs="Times New Roman"/>
        </w:rPr>
        <w:tab/>
        <w:t>Clara c</w:t>
      </w:r>
      <w:r w:rsidR="00AE5E7B">
        <w:rPr>
          <w:rFonts w:cs="Times New Roman"/>
        </w:rPr>
        <w:t xml:space="preserve">omposes most of her </w:t>
      </w:r>
      <w:r w:rsidR="006A6AD0">
        <w:rPr>
          <w:rFonts w:cs="Times New Roman"/>
          <w:i/>
        </w:rPr>
        <w:t>L</w:t>
      </w:r>
      <w:r w:rsidRPr="006A6AD0">
        <w:rPr>
          <w:rFonts w:cs="Times New Roman"/>
          <w:i/>
        </w:rPr>
        <w:t>ieder</w:t>
      </w:r>
      <w:r w:rsidRPr="009A3BC0">
        <w:rPr>
          <w:rFonts w:cs="Times New Roman"/>
        </w:rPr>
        <w:t>.</w:t>
      </w:r>
    </w:p>
    <w:p w:rsidR="00FA7650" w:rsidRPr="009A3BC0" w:rsidRDefault="007D2492" w:rsidP="00FA7650">
      <w:pPr>
        <w:spacing w:line="360" w:lineRule="auto"/>
        <w:rPr>
          <w:rFonts w:cs="Times New Roman"/>
        </w:rPr>
      </w:pPr>
      <w:r>
        <w:rPr>
          <w:rFonts w:cs="Times New Roman"/>
        </w:rPr>
        <w:t xml:space="preserve">1841 </w:t>
      </w:r>
      <w:r>
        <w:rPr>
          <w:rFonts w:cs="Times New Roman"/>
        </w:rPr>
        <w:tab/>
      </w:r>
      <w:r>
        <w:rPr>
          <w:rFonts w:cs="Times New Roman"/>
        </w:rPr>
        <w:tab/>
        <w:t>Birth of Marie, first child of eight</w:t>
      </w:r>
      <w:r w:rsidR="00AE5E7B">
        <w:rPr>
          <w:rFonts w:cs="Times New Roman"/>
        </w:rPr>
        <w:t>.</w:t>
      </w:r>
    </w:p>
    <w:p w:rsidR="00FA7650" w:rsidRPr="009A3BC0" w:rsidRDefault="00FA7650" w:rsidP="00FA7650">
      <w:pPr>
        <w:spacing w:line="360" w:lineRule="auto"/>
        <w:rPr>
          <w:rFonts w:cs="Times New Roman"/>
        </w:rPr>
      </w:pPr>
      <w:r>
        <w:rPr>
          <w:rFonts w:cs="Times New Roman"/>
        </w:rPr>
        <w:t xml:space="preserve">1842 </w:t>
      </w:r>
      <w:r>
        <w:rPr>
          <w:rFonts w:cs="Times New Roman"/>
        </w:rPr>
        <w:tab/>
      </w:r>
      <w:r>
        <w:rPr>
          <w:rFonts w:cs="Times New Roman"/>
        </w:rPr>
        <w:tab/>
        <w:t>Clara b</w:t>
      </w:r>
      <w:r w:rsidRPr="009A3BC0">
        <w:rPr>
          <w:rFonts w:cs="Times New Roman"/>
        </w:rPr>
        <w:t>egins long-term tours again.</w:t>
      </w:r>
    </w:p>
    <w:p w:rsidR="00FA7650" w:rsidRPr="009A3BC0" w:rsidRDefault="00FA7650" w:rsidP="00FA7650">
      <w:pPr>
        <w:spacing w:line="360" w:lineRule="auto"/>
        <w:rPr>
          <w:rFonts w:cs="Times New Roman"/>
        </w:rPr>
      </w:pPr>
      <w:r>
        <w:rPr>
          <w:rFonts w:cs="Times New Roman"/>
        </w:rPr>
        <w:t xml:space="preserve">1844 </w:t>
      </w:r>
      <w:r>
        <w:rPr>
          <w:rFonts w:cs="Times New Roman"/>
        </w:rPr>
        <w:tab/>
      </w:r>
      <w:r>
        <w:rPr>
          <w:rFonts w:cs="Times New Roman"/>
        </w:rPr>
        <w:tab/>
        <w:t>Schumann family m</w:t>
      </w:r>
      <w:r w:rsidRPr="009A3BC0">
        <w:rPr>
          <w:rFonts w:cs="Times New Roman"/>
        </w:rPr>
        <w:t>oves to Dresden.</w:t>
      </w:r>
    </w:p>
    <w:p w:rsidR="00FA7650" w:rsidRPr="003921CB" w:rsidRDefault="00AE71BE" w:rsidP="00FA7650">
      <w:pPr>
        <w:spacing w:line="360" w:lineRule="auto"/>
        <w:rPr>
          <w:rFonts w:cs="Times New Roman"/>
        </w:rPr>
      </w:pPr>
      <w:r w:rsidRPr="003921CB">
        <w:rPr>
          <w:rFonts w:cs="Times New Roman"/>
        </w:rPr>
        <w:t>1850</w:t>
      </w:r>
      <w:r w:rsidR="00FA7650" w:rsidRPr="003921CB">
        <w:rPr>
          <w:rFonts w:cs="Times New Roman"/>
        </w:rPr>
        <w:t xml:space="preserve"> </w:t>
      </w:r>
      <w:r w:rsidR="00FA7650" w:rsidRPr="003921CB">
        <w:rPr>
          <w:rFonts w:cs="Times New Roman"/>
        </w:rPr>
        <w:tab/>
      </w:r>
      <w:r w:rsidR="00FA7650" w:rsidRPr="003921CB">
        <w:rPr>
          <w:rFonts w:cs="Times New Roman"/>
        </w:rPr>
        <w:tab/>
        <w:t>Schumann family m</w:t>
      </w:r>
      <w:r w:rsidRPr="003921CB">
        <w:rPr>
          <w:rFonts w:cs="Times New Roman"/>
        </w:rPr>
        <w:t>oves to</w:t>
      </w:r>
      <w:r w:rsidR="003921CB" w:rsidRPr="003921CB">
        <w:rPr>
          <w:rFonts w:cs="Times New Roman"/>
        </w:rPr>
        <w:t xml:space="preserve"> first home in</w:t>
      </w:r>
      <w:r w:rsidRPr="003921CB">
        <w:rPr>
          <w:rFonts w:cs="Times New Roman"/>
        </w:rPr>
        <w:t xml:space="preserve"> Düsseldorf.</w:t>
      </w:r>
    </w:p>
    <w:p w:rsidR="00FA7650" w:rsidRPr="009A3BC0" w:rsidRDefault="00FA7650" w:rsidP="00FA7650">
      <w:pPr>
        <w:spacing w:line="360" w:lineRule="auto"/>
        <w:rPr>
          <w:rFonts w:cs="Times New Roman"/>
        </w:rPr>
      </w:pPr>
      <w:r w:rsidRPr="009A3BC0">
        <w:rPr>
          <w:rFonts w:cs="Times New Roman"/>
        </w:rPr>
        <w:t xml:space="preserve">1854 </w:t>
      </w:r>
      <w:r w:rsidRPr="009A3BC0">
        <w:rPr>
          <w:rFonts w:cs="Times New Roman"/>
        </w:rPr>
        <w:tab/>
      </w:r>
      <w:r w:rsidRPr="009A3BC0">
        <w:rPr>
          <w:rFonts w:cs="Times New Roman"/>
        </w:rPr>
        <w:tab/>
        <w:t xml:space="preserve">Robert’s mental collapse and exile to asylum. </w:t>
      </w:r>
    </w:p>
    <w:p w:rsidR="00FA7650" w:rsidRPr="009A3BC0" w:rsidRDefault="00D24007" w:rsidP="00FA7650">
      <w:pPr>
        <w:spacing w:line="360" w:lineRule="auto"/>
        <w:rPr>
          <w:rFonts w:cs="Times New Roman"/>
        </w:rPr>
      </w:pPr>
      <w:r>
        <w:rPr>
          <w:rFonts w:cs="Times New Roman"/>
        </w:rPr>
        <w:t>1856</w:t>
      </w:r>
      <w:r>
        <w:rPr>
          <w:rFonts w:cs="Times New Roman"/>
        </w:rPr>
        <w:tab/>
      </w:r>
      <w:r>
        <w:rPr>
          <w:rFonts w:cs="Times New Roman"/>
        </w:rPr>
        <w:tab/>
        <w:t xml:space="preserve">Robert dies. </w:t>
      </w:r>
    </w:p>
    <w:p w:rsidR="00FA7650" w:rsidRPr="009A3BC0" w:rsidRDefault="00FA7650" w:rsidP="00FA7650">
      <w:pPr>
        <w:spacing w:line="360" w:lineRule="auto"/>
        <w:rPr>
          <w:rFonts w:cs="Times New Roman"/>
        </w:rPr>
      </w:pPr>
      <w:r>
        <w:rPr>
          <w:rFonts w:cs="Times New Roman"/>
        </w:rPr>
        <w:t>1879</w:t>
      </w:r>
      <w:r>
        <w:rPr>
          <w:rFonts w:cs="Times New Roman"/>
        </w:rPr>
        <w:tab/>
      </w:r>
      <w:r>
        <w:rPr>
          <w:rFonts w:cs="Times New Roman"/>
        </w:rPr>
        <w:tab/>
        <w:t>Clara b</w:t>
      </w:r>
      <w:r w:rsidRPr="009A3BC0">
        <w:rPr>
          <w:rFonts w:cs="Times New Roman"/>
        </w:rPr>
        <w:t>ecomes princip</w:t>
      </w:r>
      <w:r>
        <w:rPr>
          <w:rFonts w:cs="Times New Roman"/>
        </w:rPr>
        <w:t>al teacher at Hoch Conservatory,</w:t>
      </w:r>
      <w:r w:rsidRPr="009A3BC0">
        <w:rPr>
          <w:rFonts w:cs="Times New Roman"/>
        </w:rPr>
        <w:t xml:space="preserve"> Frankfurt.</w:t>
      </w:r>
    </w:p>
    <w:p w:rsidR="00FA7650" w:rsidRPr="009A3BC0" w:rsidRDefault="009B5D1B" w:rsidP="00FA7650">
      <w:pPr>
        <w:spacing w:line="360" w:lineRule="auto"/>
        <w:rPr>
          <w:rFonts w:cs="Times New Roman"/>
        </w:rPr>
      </w:pPr>
      <w:r>
        <w:rPr>
          <w:rFonts w:cs="Times New Roman"/>
        </w:rPr>
        <w:t xml:space="preserve">1891 </w:t>
      </w:r>
      <w:r>
        <w:rPr>
          <w:rFonts w:cs="Times New Roman"/>
        </w:rPr>
        <w:tab/>
      </w:r>
      <w:r>
        <w:rPr>
          <w:rFonts w:cs="Times New Roman"/>
        </w:rPr>
        <w:tab/>
        <w:t>Clara gives last public appearance but</w:t>
      </w:r>
      <w:r w:rsidR="00FA7650" w:rsidRPr="009A3BC0">
        <w:rPr>
          <w:rFonts w:cs="Times New Roman"/>
        </w:rPr>
        <w:t xml:space="preserve"> continues to teach in home.</w:t>
      </w:r>
    </w:p>
    <w:p w:rsidR="00FA7650" w:rsidRPr="009A3BC0" w:rsidRDefault="00FA7650" w:rsidP="00FA7650">
      <w:pPr>
        <w:spacing w:line="360" w:lineRule="auto"/>
        <w:rPr>
          <w:rFonts w:cs="Times New Roman"/>
        </w:rPr>
      </w:pPr>
      <w:r>
        <w:rPr>
          <w:rFonts w:cs="Times New Roman"/>
        </w:rPr>
        <w:t>1896</w:t>
      </w:r>
      <w:r>
        <w:rPr>
          <w:rFonts w:cs="Times New Roman"/>
        </w:rPr>
        <w:tab/>
      </w:r>
      <w:r>
        <w:rPr>
          <w:rFonts w:cs="Times New Roman"/>
        </w:rPr>
        <w:tab/>
        <w:t>Clara d</w:t>
      </w:r>
      <w:r w:rsidRPr="009A3BC0">
        <w:rPr>
          <w:rFonts w:cs="Times New Roman"/>
        </w:rPr>
        <w:t xml:space="preserve">ies from stroke. </w:t>
      </w:r>
    </w:p>
    <w:p w:rsidR="00FA7650" w:rsidRDefault="00FA7650" w:rsidP="00FA7650">
      <w:pPr>
        <w:rPr>
          <w:rFonts w:eastAsiaTheme="majorEastAsia" w:cs="Times New Roman"/>
          <w:b/>
          <w:color w:val="000000" w:themeColor="text1"/>
          <w:sz w:val="28"/>
          <w:szCs w:val="32"/>
        </w:rPr>
      </w:pPr>
      <w:r>
        <w:br w:type="page"/>
      </w:r>
    </w:p>
    <w:p w:rsidR="00FA7650" w:rsidRDefault="00FA7650" w:rsidP="00FA7650">
      <w:pPr>
        <w:pStyle w:val="Heading2"/>
        <w:jc w:val="center"/>
      </w:pPr>
      <w:bookmarkStart w:id="105" w:name="_Toc446338511"/>
      <w:r>
        <w:lastRenderedPageBreak/>
        <w:t>Appendix B: Clara Schumann</w:t>
      </w:r>
      <w:r w:rsidR="00D85978">
        <w:t>’s</w:t>
      </w:r>
      <w:r>
        <w:t xml:space="preserve"> Works with Piano</w:t>
      </w:r>
      <w:bookmarkEnd w:id="105"/>
    </w:p>
    <w:p w:rsidR="00FA7650" w:rsidRDefault="00FA7650" w:rsidP="00FA7650">
      <w:pPr>
        <w:pStyle w:val="Heading2"/>
        <w:jc w:val="center"/>
        <w:rPr>
          <w:b w:val="0"/>
          <w:sz w:val="16"/>
          <w:szCs w:val="16"/>
        </w:rPr>
      </w:pPr>
    </w:p>
    <w:p w:rsidR="0050600C" w:rsidRPr="0050600C" w:rsidRDefault="0050600C" w:rsidP="0050600C"/>
    <w:p w:rsidR="006F3E0F" w:rsidRPr="006F3E0F" w:rsidRDefault="006F3E0F" w:rsidP="006F3E0F">
      <w:pPr>
        <w:spacing w:line="360" w:lineRule="auto"/>
        <w:rPr>
          <w:u w:val="single"/>
        </w:rPr>
      </w:pPr>
      <w:r w:rsidRPr="006F3E0F">
        <w:rPr>
          <w:u w:val="single"/>
        </w:rPr>
        <w:t>Works with Opus Number</w:t>
      </w:r>
      <w:r w:rsidR="001F6315">
        <w:rPr>
          <w:u w:val="single"/>
        </w:rPr>
        <w:t>s</w:t>
      </w:r>
    </w:p>
    <w:p w:rsidR="006F3E0F" w:rsidRPr="006F3E0F" w:rsidRDefault="006F3E0F" w:rsidP="006F3E0F">
      <w:pPr>
        <w:spacing w:line="360" w:lineRule="auto"/>
        <w:rPr>
          <w:sz w:val="12"/>
          <w:szCs w:val="12"/>
          <w:u w:val="single"/>
        </w:rPr>
      </w:pPr>
    </w:p>
    <w:p w:rsidR="006F3E0F" w:rsidRPr="006F3E0F" w:rsidRDefault="006F3E0F" w:rsidP="006F3E0F">
      <w:pPr>
        <w:spacing w:line="360" w:lineRule="auto"/>
      </w:pPr>
      <w:r w:rsidRPr="006F3E0F">
        <w:t>Op. 1</w:t>
      </w:r>
      <w:r w:rsidRPr="006F3E0F">
        <w:tab/>
      </w:r>
      <w:proofErr w:type="spellStart"/>
      <w:r w:rsidRPr="006F3E0F">
        <w:rPr>
          <w:i/>
        </w:rPr>
        <w:t>Quatre</w:t>
      </w:r>
      <w:proofErr w:type="spellEnd"/>
      <w:r w:rsidRPr="006F3E0F">
        <w:rPr>
          <w:i/>
        </w:rPr>
        <w:t xml:space="preserve"> polonaises </w:t>
      </w:r>
      <w:r w:rsidRPr="006F3E0F">
        <w:t>(1831)</w:t>
      </w:r>
    </w:p>
    <w:p w:rsidR="006F3E0F" w:rsidRPr="006F3E0F" w:rsidRDefault="006F3E0F" w:rsidP="006F3E0F">
      <w:pPr>
        <w:spacing w:line="360" w:lineRule="auto"/>
      </w:pPr>
      <w:r w:rsidRPr="006F3E0F">
        <w:t xml:space="preserve">Op. 2 </w:t>
      </w:r>
      <w:r w:rsidRPr="006F3E0F">
        <w:rPr>
          <w:i/>
        </w:rPr>
        <w:tab/>
        <w:t xml:space="preserve">Caprices </w:t>
      </w:r>
      <w:proofErr w:type="spellStart"/>
      <w:r w:rsidRPr="006F3E0F">
        <w:rPr>
          <w:i/>
        </w:rPr>
        <w:t>en</w:t>
      </w:r>
      <w:proofErr w:type="spellEnd"/>
      <w:r w:rsidRPr="006F3E0F">
        <w:rPr>
          <w:i/>
        </w:rPr>
        <w:t xml:space="preserve"> </w:t>
      </w:r>
      <w:proofErr w:type="spellStart"/>
      <w:r w:rsidRPr="006F3E0F">
        <w:rPr>
          <w:i/>
        </w:rPr>
        <w:t>forme</w:t>
      </w:r>
      <w:proofErr w:type="spellEnd"/>
      <w:r w:rsidRPr="006F3E0F">
        <w:rPr>
          <w:i/>
        </w:rPr>
        <w:t xml:space="preserve"> de </w:t>
      </w:r>
      <w:proofErr w:type="spellStart"/>
      <w:r w:rsidRPr="006F3E0F">
        <w:rPr>
          <w:i/>
        </w:rPr>
        <w:t>valse</w:t>
      </w:r>
      <w:proofErr w:type="spellEnd"/>
      <w:r w:rsidRPr="006F3E0F">
        <w:rPr>
          <w:i/>
        </w:rPr>
        <w:t xml:space="preserve"> </w:t>
      </w:r>
      <w:r w:rsidRPr="006F3E0F">
        <w:t>(1832)</w:t>
      </w:r>
    </w:p>
    <w:p w:rsidR="006F3E0F" w:rsidRPr="006F3E0F" w:rsidRDefault="006F3E0F" w:rsidP="006F3E0F">
      <w:pPr>
        <w:spacing w:line="360" w:lineRule="auto"/>
      </w:pPr>
      <w:r w:rsidRPr="006F3E0F">
        <w:t xml:space="preserve">Op. 3 </w:t>
      </w:r>
      <w:r w:rsidRPr="006F3E0F">
        <w:rPr>
          <w:i/>
        </w:rPr>
        <w:tab/>
        <w:t xml:space="preserve">Romance </w:t>
      </w:r>
      <w:proofErr w:type="spellStart"/>
      <w:r w:rsidRPr="006F3E0F">
        <w:rPr>
          <w:i/>
        </w:rPr>
        <w:t>vari</w:t>
      </w:r>
      <w:r w:rsidRPr="006F3E0F">
        <w:rPr>
          <w:rFonts w:cs="Times New Roman"/>
          <w:i/>
        </w:rPr>
        <w:t>é</w:t>
      </w:r>
      <w:r w:rsidRPr="006F3E0F">
        <w:rPr>
          <w:i/>
        </w:rPr>
        <w:t>e</w:t>
      </w:r>
      <w:proofErr w:type="spellEnd"/>
      <w:r w:rsidRPr="006F3E0F">
        <w:rPr>
          <w:i/>
        </w:rPr>
        <w:t xml:space="preserve"> </w:t>
      </w:r>
      <w:r w:rsidRPr="006F3E0F">
        <w:t>(1833)</w:t>
      </w:r>
    </w:p>
    <w:p w:rsidR="006F3E0F" w:rsidRPr="006F3E0F" w:rsidRDefault="006F3E0F" w:rsidP="006F3E0F">
      <w:pPr>
        <w:spacing w:line="360" w:lineRule="auto"/>
      </w:pPr>
      <w:r w:rsidRPr="006F3E0F">
        <w:t>Op. 4</w:t>
      </w:r>
      <w:r w:rsidRPr="006F3E0F">
        <w:tab/>
      </w:r>
      <w:proofErr w:type="spellStart"/>
      <w:r w:rsidRPr="006F3E0F">
        <w:rPr>
          <w:i/>
        </w:rPr>
        <w:t>Valse</w:t>
      </w:r>
      <w:proofErr w:type="spellEnd"/>
      <w:r w:rsidRPr="006F3E0F">
        <w:rPr>
          <w:i/>
        </w:rPr>
        <w:t xml:space="preserve"> </w:t>
      </w:r>
      <w:proofErr w:type="spellStart"/>
      <w:r w:rsidRPr="006F3E0F">
        <w:rPr>
          <w:i/>
        </w:rPr>
        <w:t>romantiques</w:t>
      </w:r>
      <w:proofErr w:type="spellEnd"/>
      <w:r w:rsidRPr="006F3E0F">
        <w:rPr>
          <w:i/>
        </w:rPr>
        <w:t xml:space="preserve"> </w:t>
      </w:r>
      <w:r w:rsidRPr="006F3E0F">
        <w:t>(1835)</w:t>
      </w:r>
    </w:p>
    <w:p w:rsidR="006F3E0F" w:rsidRPr="006F3E0F" w:rsidRDefault="006F3E0F" w:rsidP="006F3E0F">
      <w:pPr>
        <w:spacing w:line="360" w:lineRule="auto"/>
      </w:pPr>
      <w:r w:rsidRPr="006F3E0F">
        <w:t xml:space="preserve">Op. 5 </w:t>
      </w:r>
      <w:r w:rsidRPr="006F3E0F">
        <w:rPr>
          <w:i/>
        </w:rPr>
        <w:tab/>
      </w:r>
      <w:proofErr w:type="spellStart"/>
      <w:r w:rsidRPr="006F3E0F">
        <w:rPr>
          <w:i/>
        </w:rPr>
        <w:t>Quatre</w:t>
      </w:r>
      <w:proofErr w:type="spellEnd"/>
      <w:r w:rsidRPr="006F3E0F">
        <w:rPr>
          <w:i/>
        </w:rPr>
        <w:t xml:space="preserve"> </w:t>
      </w:r>
      <w:proofErr w:type="spellStart"/>
      <w:r w:rsidRPr="006F3E0F">
        <w:rPr>
          <w:i/>
        </w:rPr>
        <w:t>pi</w:t>
      </w:r>
      <w:r w:rsidRPr="006F3E0F">
        <w:rPr>
          <w:rFonts w:cs="Times New Roman"/>
          <w:i/>
        </w:rPr>
        <w:t>è</w:t>
      </w:r>
      <w:r w:rsidRPr="006F3E0F">
        <w:rPr>
          <w:i/>
        </w:rPr>
        <w:t>ces</w:t>
      </w:r>
      <w:proofErr w:type="spellEnd"/>
      <w:r w:rsidRPr="006F3E0F">
        <w:rPr>
          <w:i/>
        </w:rPr>
        <w:t xml:space="preserve"> </w:t>
      </w:r>
      <w:proofErr w:type="spellStart"/>
      <w:r w:rsidRPr="006F3E0F">
        <w:rPr>
          <w:i/>
        </w:rPr>
        <w:t>caract</w:t>
      </w:r>
      <w:r w:rsidRPr="006F3E0F">
        <w:rPr>
          <w:rFonts w:cs="Times New Roman"/>
          <w:i/>
        </w:rPr>
        <w:t>é</w:t>
      </w:r>
      <w:r w:rsidRPr="006F3E0F">
        <w:rPr>
          <w:i/>
        </w:rPr>
        <w:t>ristiques</w:t>
      </w:r>
      <w:proofErr w:type="spellEnd"/>
      <w:r w:rsidRPr="006F3E0F">
        <w:rPr>
          <w:i/>
        </w:rPr>
        <w:t xml:space="preserve"> </w:t>
      </w:r>
      <w:r w:rsidRPr="006F3E0F">
        <w:t>(1836)</w:t>
      </w:r>
    </w:p>
    <w:p w:rsidR="006F3E0F" w:rsidRPr="006F3E0F" w:rsidRDefault="006F3E0F" w:rsidP="006F3E0F">
      <w:pPr>
        <w:spacing w:line="360" w:lineRule="auto"/>
      </w:pPr>
      <w:r w:rsidRPr="006F3E0F">
        <w:t>Op. 5a</w:t>
      </w:r>
      <w:r w:rsidRPr="006F3E0F">
        <w:tab/>
      </w:r>
      <w:proofErr w:type="spellStart"/>
      <w:r w:rsidRPr="006F3E0F">
        <w:rPr>
          <w:i/>
        </w:rPr>
        <w:t>Hexentanz</w:t>
      </w:r>
      <w:proofErr w:type="spellEnd"/>
      <w:r w:rsidRPr="006F3E0F">
        <w:t xml:space="preserve"> (1838)</w:t>
      </w:r>
    </w:p>
    <w:p w:rsidR="006F3E0F" w:rsidRPr="006F3E0F" w:rsidRDefault="006F3E0F" w:rsidP="006F3E0F">
      <w:pPr>
        <w:spacing w:line="360" w:lineRule="auto"/>
      </w:pPr>
      <w:r w:rsidRPr="006F3E0F">
        <w:t>Op. 6</w:t>
      </w:r>
      <w:r w:rsidRPr="006F3E0F">
        <w:rPr>
          <w:i/>
        </w:rPr>
        <w:tab/>
        <w:t>Soir</w:t>
      </w:r>
      <w:r w:rsidRPr="006F3E0F">
        <w:rPr>
          <w:rFonts w:cs="Times New Roman"/>
          <w:i/>
        </w:rPr>
        <w:t>é</w:t>
      </w:r>
      <w:r w:rsidRPr="006F3E0F">
        <w:rPr>
          <w:i/>
        </w:rPr>
        <w:t xml:space="preserve">e musicales </w:t>
      </w:r>
      <w:r w:rsidRPr="006F3E0F">
        <w:t>(1836)</w:t>
      </w:r>
    </w:p>
    <w:p w:rsidR="006F3E0F" w:rsidRPr="006F3E0F" w:rsidRDefault="006F3E0F" w:rsidP="006F3E0F">
      <w:pPr>
        <w:spacing w:line="360" w:lineRule="auto"/>
        <w:ind w:left="720" w:hanging="720"/>
      </w:pPr>
      <w:r w:rsidRPr="006F3E0F">
        <w:t xml:space="preserve">Op. 7 </w:t>
      </w:r>
      <w:r w:rsidRPr="006F3E0F">
        <w:rPr>
          <w:i/>
        </w:rPr>
        <w:tab/>
      </w:r>
      <w:r w:rsidRPr="00046C90">
        <w:rPr>
          <w:i/>
        </w:rPr>
        <w:t xml:space="preserve">Premier Concert pour le Piano-Forte avec </w:t>
      </w:r>
      <w:proofErr w:type="spellStart"/>
      <w:r w:rsidRPr="00046C90">
        <w:rPr>
          <w:i/>
        </w:rPr>
        <w:t>Accompagnement</w:t>
      </w:r>
      <w:proofErr w:type="spellEnd"/>
      <w:r w:rsidRPr="00046C90">
        <w:rPr>
          <w:i/>
        </w:rPr>
        <w:t xml:space="preserve"> </w:t>
      </w:r>
      <w:proofErr w:type="spellStart"/>
      <w:r w:rsidRPr="00046C90">
        <w:rPr>
          <w:i/>
        </w:rPr>
        <w:t>d’Orchestre</w:t>
      </w:r>
      <w:proofErr w:type="spellEnd"/>
      <w:r w:rsidRPr="00046C90">
        <w:rPr>
          <w:i/>
        </w:rPr>
        <w:t xml:space="preserve"> (</w:t>
      </w:r>
      <w:proofErr w:type="spellStart"/>
      <w:r w:rsidRPr="00046C90">
        <w:rPr>
          <w:i/>
        </w:rPr>
        <w:t>ou</w:t>
      </w:r>
      <w:proofErr w:type="spellEnd"/>
      <w:r w:rsidRPr="00046C90">
        <w:rPr>
          <w:i/>
        </w:rPr>
        <w:t xml:space="preserve"> de </w:t>
      </w:r>
      <w:proofErr w:type="spellStart"/>
      <w:r w:rsidRPr="00046C90">
        <w:rPr>
          <w:i/>
        </w:rPr>
        <w:t>Quintour</w:t>
      </w:r>
      <w:proofErr w:type="spellEnd"/>
      <w:r w:rsidRPr="00046C90">
        <w:rPr>
          <w:i/>
        </w:rPr>
        <w:t>)</w:t>
      </w:r>
      <w:r w:rsidRPr="00046C90">
        <w:t xml:space="preserve"> (1837)</w:t>
      </w:r>
    </w:p>
    <w:p w:rsidR="006F3E0F" w:rsidRPr="006F3E0F" w:rsidRDefault="006F3E0F" w:rsidP="006F3E0F">
      <w:pPr>
        <w:spacing w:line="360" w:lineRule="auto"/>
        <w:ind w:left="720" w:hanging="720"/>
      </w:pPr>
      <w:r w:rsidRPr="006F3E0F">
        <w:t>Op. 8</w:t>
      </w:r>
      <w:r w:rsidRPr="006F3E0F">
        <w:tab/>
      </w:r>
      <w:r w:rsidRPr="006F3E0F">
        <w:rPr>
          <w:i/>
        </w:rPr>
        <w:t xml:space="preserve">Variations de concert sur la </w:t>
      </w:r>
      <w:proofErr w:type="spellStart"/>
      <w:r w:rsidRPr="006F3E0F">
        <w:rPr>
          <w:i/>
        </w:rPr>
        <w:t>cavatine</w:t>
      </w:r>
      <w:proofErr w:type="spellEnd"/>
      <w:r w:rsidRPr="006F3E0F">
        <w:rPr>
          <w:i/>
        </w:rPr>
        <w:t xml:space="preserve"> du Pirate de Bellini</w:t>
      </w:r>
      <w:r w:rsidRPr="006F3E0F">
        <w:t xml:space="preserve"> (1837)</w:t>
      </w:r>
    </w:p>
    <w:p w:rsidR="006F3E0F" w:rsidRPr="006F3E0F" w:rsidRDefault="006F3E0F" w:rsidP="006F3E0F">
      <w:pPr>
        <w:spacing w:line="360" w:lineRule="auto"/>
        <w:ind w:left="720" w:hanging="720"/>
      </w:pPr>
      <w:r w:rsidRPr="006F3E0F">
        <w:t>Op. 9</w:t>
      </w:r>
      <w:r w:rsidRPr="006F3E0F">
        <w:tab/>
      </w:r>
      <w:r w:rsidR="002958CA" w:rsidRPr="002958CA">
        <w:rPr>
          <w:i/>
        </w:rPr>
        <w:t xml:space="preserve">Souvenir de Vienne, impromptu pour le pianoforte </w:t>
      </w:r>
      <w:r w:rsidRPr="006F3E0F">
        <w:t>(1838)</w:t>
      </w:r>
    </w:p>
    <w:p w:rsidR="006F3E0F" w:rsidRPr="006F3E0F" w:rsidRDefault="006F3E0F" w:rsidP="006F3E0F">
      <w:pPr>
        <w:spacing w:line="360" w:lineRule="auto"/>
        <w:ind w:left="720" w:hanging="720"/>
      </w:pPr>
      <w:r w:rsidRPr="006F3E0F">
        <w:t xml:space="preserve">Op. 10 </w:t>
      </w:r>
      <w:r w:rsidRPr="006F3E0F">
        <w:rPr>
          <w:i/>
        </w:rPr>
        <w:tab/>
      </w:r>
      <w:r w:rsidRPr="00C42F93">
        <w:rPr>
          <w:i/>
        </w:rPr>
        <w:t>Scherzo</w:t>
      </w:r>
      <w:r w:rsidRPr="006F3E0F">
        <w:rPr>
          <w:i/>
        </w:rPr>
        <w:t xml:space="preserve"> pour le pianoforte</w:t>
      </w:r>
      <w:r w:rsidRPr="006F3E0F">
        <w:t xml:space="preserve"> (D minor, 1838)</w:t>
      </w:r>
    </w:p>
    <w:p w:rsidR="006F3E0F" w:rsidRPr="006F3E0F" w:rsidRDefault="006F3E0F" w:rsidP="006F3E0F">
      <w:pPr>
        <w:spacing w:line="360" w:lineRule="auto"/>
        <w:ind w:left="720" w:hanging="720"/>
      </w:pPr>
      <w:r w:rsidRPr="006F3E0F">
        <w:t>Op. 11</w:t>
      </w:r>
      <w:r w:rsidRPr="006F3E0F">
        <w:tab/>
      </w:r>
      <w:r w:rsidRPr="006F3E0F">
        <w:rPr>
          <w:i/>
        </w:rPr>
        <w:t>Trois romances pour le piano</w:t>
      </w:r>
      <w:r w:rsidRPr="006F3E0F">
        <w:t xml:space="preserve"> (1840)</w:t>
      </w:r>
    </w:p>
    <w:p w:rsidR="006F3E0F" w:rsidRPr="006F3E0F" w:rsidRDefault="006F3E0F" w:rsidP="006F3E0F">
      <w:pPr>
        <w:spacing w:line="360" w:lineRule="auto"/>
        <w:ind w:left="720" w:hanging="720"/>
      </w:pPr>
      <w:r w:rsidRPr="006F3E0F">
        <w:t xml:space="preserve">Op. 12 </w:t>
      </w:r>
      <w:r w:rsidRPr="006F3E0F">
        <w:rPr>
          <w:i/>
        </w:rPr>
        <w:tab/>
      </w:r>
      <w:proofErr w:type="spellStart"/>
      <w:r w:rsidRPr="006F3E0F">
        <w:rPr>
          <w:i/>
        </w:rPr>
        <w:t>Zw</w:t>
      </w:r>
      <w:r w:rsidRPr="006F3E0F">
        <w:rPr>
          <w:rFonts w:cs="Times New Roman"/>
          <w:i/>
        </w:rPr>
        <w:t>ö</w:t>
      </w:r>
      <w:r w:rsidRPr="006F3E0F">
        <w:rPr>
          <w:i/>
        </w:rPr>
        <w:t>lf</w:t>
      </w:r>
      <w:proofErr w:type="spellEnd"/>
      <w:r w:rsidRPr="006F3E0F">
        <w:rPr>
          <w:i/>
        </w:rPr>
        <w:t xml:space="preserve"> </w:t>
      </w:r>
      <w:proofErr w:type="spellStart"/>
      <w:r w:rsidRPr="006F3E0F">
        <w:rPr>
          <w:i/>
        </w:rPr>
        <w:t>Gedichte</w:t>
      </w:r>
      <w:proofErr w:type="spellEnd"/>
      <w:r w:rsidRPr="006F3E0F">
        <w:rPr>
          <w:i/>
        </w:rPr>
        <w:t xml:space="preserve"> </w:t>
      </w:r>
      <w:proofErr w:type="spellStart"/>
      <w:r w:rsidRPr="006F3E0F">
        <w:rPr>
          <w:i/>
        </w:rPr>
        <w:t>aus</w:t>
      </w:r>
      <w:proofErr w:type="spellEnd"/>
      <w:r w:rsidRPr="006F3E0F">
        <w:rPr>
          <w:i/>
        </w:rPr>
        <w:t xml:space="preserve"> F. </w:t>
      </w:r>
      <w:proofErr w:type="spellStart"/>
      <w:r w:rsidRPr="006F3E0F">
        <w:rPr>
          <w:i/>
        </w:rPr>
        <w:t>R</w:t>
      </w:r>
      <w:r w:rsidRPr="006F3E0F">
        <w:rPr>
          <w:rFonts w:cs="Times New Roman"/>
          <w:i/>
        </w:rPr>
        <w:t>ü</w:t>
      </w:r>
      <w:r w:rsidRPr="006F3E0F">
        <w:rPr>
          <w:i/>
        </w:rPr>
        <w:t>ckert’s</w:t>
      </w:r>
      <w:proofErr w:type="spellEnd"/>
      <w:r w:rsidRPr="006F3E0F">
        <w:rPr>
          <w:i/>
        </w:rPr>
        <w:t xml:space="preserve"> </w:t>
      </w:r>
      <w:proofErr w:type="spellStart"/>
      <w:r w:rsidRPr="006F3E0F">
        <w:rPr>
          <w:i/>
        </w:rPr>
        <w:t>Liebesfr</w:t>
      </w:r>
      <w:r w:rsidRPr="006F3E0F">
        <w:rPr>
          <w:rFonts w:cs="Times New Roman"/>
          <w:i/>
        </w:rPr>
        <w:t>ü</w:t>
      </w:r>
      <w:r w:rsidRPr="006F3E0F">
        <w:rPr>
          <w:i/>
        </w:rPr>
        <w:t>hling</w:t>
      </w:r>
      <w:proofErr w:type="spellEnd"/>
      <w:r w:rsidRPr="006F3E0F">
        <w:rPr>
          <w:i/>
        </w:rPr>
        <w:t xml:space="preserve"> </w:t>
      </w:r>
      <w:proofErr w:type="spellStart"/>
      <w:r w:rsidRPr="006F3E0F">
        <w:rPr>
          <w:i/>
        </w:rPr>
        <w:t>f</w:t>
      </w:r>
      <w:r w:rsidRPr="006F3E0F">
        <w:rPr>
          <w:rFonts w:cs="Times New Roman"/>
          <w:i/>
        </w:rPr>
        <w:t>ü</w:t>
      </w:r>
      <w:r w:rsidRPr="006F3E0F">
        <w:rPr>
          <w:i/>
        </w:rPr>
        <w:t>r</w:t>
      </w:r>
      <w:proofErr w:type="spellEnd"/>
      <w:r w:rsidRPr="006F3E0F">
        <w:rPr>
          <w:i/>
        </w:rPr>
        <w:t xml:space="preserve"> </w:t>
      </w:r>
      <w:proofErr w:type="spellStart"/>
      <w:r w:rsidRPr="006F3E0F">
        <w:rPr>
          <w:i/>
        </w:rPr>
        <w:t>Gesange</w:t>
      </w:r>
      <w:proofErr w:type="spellEnd"/>
      <w:r w:rsidRPr="006F3E0F">
        <w:rPr>
          <w:i/>
        </w:rPr>
        <w:t xml:space="preserve"> und Pianoforte </w:t>
      </w:r>
      <w:r w:rsidRPr="006F3E0F">
        <w:t>(1841)</w:t>
      </w:r>
    </w:p>
    <w:p w:rsidR="006F3E0F" w:rsidRPr="006F3E0F" w:rsidRDefault="006F3E0F" w:rsidP="006F3E0F">
      <w:pPr>
        <w:spacing w:line="360" w:lineRule="auto"/>
        <w:ind w:left="720" w:hanging="720"/>
      </w:pPr>
      <w:r w:rsidRPr="006F3E0F">
        <w:t>Op. 13</w:t>
      </w:r>
      <w:r w:rsidRPr="006F3E0F">
        <w:tab/>
      </w:r>
      <w:proofErr w:type="spellStart"/>
      <w:r w:rsidR="002958CA">
        <w:rPr>
          <w:i/>
        </w:rPr>
        <w:t>Sechs</w:t>
      </w:r>
      <w:proofErr w:type="spellEnd"/>
      <w:r w:rsidR="002958CA">
        <w:rPr>
          <w:i/>
        </w:rPr>
        <w:t xml:space="preserve"> Lieder </w:t>
      </w:r>
      <w:proofErr w:type="spellStart"/>
      <w:r w:rsidR="002958CA">
        <w:rPr>
          <w:i/>
        </w:rPr>
        <w:t>m</w:t>
      </w:r>
      <w:r w:rsidRPr="006F3E0F">
        <w:rPr>
          <w:i/>
        </w:rPr>
        <w:t>it</w:t>
      </w:r>
      <w:proofErr w:type="spellEnd"/>
      <w:r w:rsidRPr="006F3E0F">
        <w:rPr>
          <w:i/>
        </w:rPr>
        <w:t xml:space="preserve"> </w:t>
      </w:r>
      <w:proofErr w:type="spellStart"/>
      <w:r w:rsidRPr="006F3E0F">
        <w:rPr>
          <w:i/>
        </w:rPr>
        <w:t>Begleitung</w:t>
      </w:r>
      <w:proofErr w:type="spellEnd"/>
      <w:r w:rsidRPr="006F3E0F">
        <w:rPr>
          <w:i/>
        </w:rPr>
        <w:t xml:space="preserve"> des Pianoforte</w:t>
      </w:r>
      <w:r w:rsidRPr="006F3E0F">
        <w:t xml:space="preserve"> (1844)</w:t>
      </w:r>
    </w:p>
    <w:p w:rsidR="006F3E0F" w:rsidRPr="006F3E0F" w:rsidRDefault="006F3E0F" w:rsidP="006F3E0F">
      <w:pPr>
        <w:spacing w:line="360" w:lineRule="auto"/>
        <w:ind w:left="720" w:hanging="720"/>
      </w:pPr>
      <w:r w:rsidRPr="006F3E0F">
        <w:t>Op. 14</w:t>
      </w:r>
      <w:r w:rsidRPr="006F3E0F">
        <w:tab/>
      </w:r>
      <w:proofErr w:type="spellStart"/>
      <w:r w:rsidRPr="006F3E0F">
        <w:rPr>
          <w:i/>
        </w:rPr>
        <w:t>Deuxi</w:t>
      </w:r>
      <w:r w:rsidRPr="006F3E0F">
        <w:rPr>
          <w:rFonts w:cs="Times New Roman"/>
          <w:i/>
        </w:rPr>
        <w:t>ème</w:t>
      </w:r>
      <w:proofErr w:type="spellEnd"/>
      <w:r w:rsidRPr="006F3E0F">
        <w:rPr>
          <w:rFonts w:cs="Times New Roman"/>
          <w:i/>
        </w:rPr>
        <w:t xml:space="preserve"> scherzo pour le pianoforte</w:t>
      </w:r>
      <w:r w:rsidRPr="006F3E0F">
        <w:t xml:space="preserve"> (1845)</w:t>
      </w:r>
    </w:p>
    <w:p w:rsidR="006F3E0F" w:rsidRPr="006F3E0F" w:rsidRDefault="006F3E0F" w:rsidP="006F3E0F">
      <w:pPr>
        <w:spacing w:line="360" w:lineRule="auto"/>
        <w:ind w:left="720" w:hanging="720"/>
      </w:pPr>
      <w:r w:rsidRPr="006F3E0F">
        <w:t>Op. 15</w:t>
      </w:r>
      <w:r w:rsidRPr="006F3E0F">
        <w:tab/>
      </w:r>
      <w:proofErr w:type="spellStart"/>
      <w:r w:rsidRPr="006F3E0F">
        <w:rPr>
          <w:i/>
        </w:rPr>
        <w:t>Quatre</w:t>
      </w:r>
      <w:proofErr w:type="spellEnd"/>
      <w:r w:rsidRPr="006F3E0F">
        <w:rPr>
          <w:i/>
        </w:rPr>
        <w:t xml:space="preserve"> </w:t>
      </w:r>
      <w:proofErr w:type="spellStart"/>
      <w:r w:rsidRPr="006F3E0F">
        <w:rPr>
          <w:i/>
        </w:rPr>
        <w:t>pi</w:t>
      </w:r>
      <w:r w:rsidRPr="006F3E0F">
        <w:rPr>
          <w:rFonts w:cs="Times New Roman"/>
          <w:i/>
        </w:rPr>
        <w:t>è</w:t>
      </w:r>
      <w:r w:rsidRPr="006F3E0F">
        <w:rPr>
          <w:i/>
        </w:rPr>
        <w:t>ces</w:t>
      </w:r>
      <w:proofErr w:type="spellEnd"/>
      <w:r w:rsidRPr="006F3E0F">
        <w:rPr>
          <w:i/>
        </w:rPr>
        <w:t xml:space="preserve"> fugitives</w:t>
      </w:r>
      <w:r w:rsidRPr="006F3E0F">
        <w:t xml:space="preserve"> (1845)</w:t>
      </w:r>
    </w:p>
    <w:p w:rsidR="006F3E0F" w:rsidRPr="006F3E0F" w:rsidRDefault="006F3E0F" w:rsidP="006F3E0F">
      <w:pPr>
        <w:spacing w:line="360" w:lineRule="auto"/>
        <w:ind w:left="720" w:hanging="720"/>
      </w:pPr>
      <w:r w:rsidRPr="006F3E0F">
        <w:t>Op. 16</w:t>
      </w:r>
      <w:r w:rsidRPr="006F3E0F">
        <w:tab/>
      </w:r>
      <w:proofErr w:type="spellStart"/>
      <w:r w:rsidRPr="006F3E0F">
        <w:rPr>
          <w:i/>
        </w:rPr>
        <w:t>Drei</w:t>
      </w:r>
      <w:proofErr w:type="spellEnd"/>
      <w:r w:rsidRPr="006F3E0F">
        <w:rPr>
          <w:i/>
        </w:rPr>
        <w:t xml:space="preserve"> </w:t>
      </w:r>
      <w:proofErr w:type="spellStart"/>
      <w:r w:rsidRPr="006F3E0F">
        <w:rPr>
          <w:i/>
        </w:rPr>
        <w:t>Praueludien</w:t>
      </w:r>
      <w:proofErr w:type="spellEnd"/>
      <w:r w:rsidRPr="006F3E0F">
        <w:rPr>
          <w:i/>
        </w:rPr>
        <w:t xml:space="preserve"> und </w:t>
      </w:r>
      <w:proofErr w:type="spellStart"/>
      <w:r w:rsidRPr="006F3E0F">
        <w:rPr>
          <w:i/>
        </w:rPr>
        <w:t>Fugen</w:t>
      </w:r>
      <w:proofErr w:type="spellEnd"/>
      <w:r w:rsidRPr="006F3E0F">
        <w:rPr>
          <w:i/>
        </w:rPr>
        <w:t xml:space="preserve"> </w:t>
      </w:r>
      <w:proofErr w:type="spellStart"/>
      <w:r w:rsidRPr="006F3E0F">
        <w:rPr>
          <w:i/>
        </w:rPr>
        <w:t>f</w:t>
      </w:r>
      <w:r w:rsidRPr="006F3E0F">
        <w:rPr>
          <w:rFonts w:cs="Times New Roman"/>
          <w:i/>
        </w:rPr>
        <w:t>ür</w:t>
      </w:r>
      <w:proofErr w:type="spellEnd"/>
      <w:r w:rsidRPr="006F3E0F">
        <w:rPr>
          <w:rFonts w:cs="Times New Roman"/>
          <w:i/>
        </w:rPr>
        <w:t xml:space="preserve"> das Pianoforte</w:t>
      </w:r>
      <w:r w:rsidRPr="006F3E0F">
        <w:t xml:space="preserve"> (1845)</w:t>
      </w:r>
    </w:p>
    <w:p w:rsidR="006F3E0F" w:rsidRPr="006F3E0F" w:rsidRDefault="006F3E0F" w:rsidP="006F3E0F">
      <w:pPr>
        <w:spacing w:line="360" w:lineRule="auto"/>
        <w:ind w:left="720" w:hanging="720"/>
      </w:pPr>
      <w:r w:rsidRPr="006F3E0F">
        <w:t>Op. 17</w:t>
      </w:r>
      <w:r w:rsidRPr="006F3E0F">
        <w:tab/>
      </w:r>
      <w:r w:rsidRPr="006F3E0F">
        <w:rPr>
          <w:i/>
        </w:rPr>
        <w:t xml:space="preserve">Trio </w:t>
      </w:r>
      <w:proofErr w:type="spellStart"/>
      <w:r w:rsidRPr="006F3E0F">
        <w:rPr>
          <w:i/>
        </w:rPr>
        <w:t>f</w:t>
      </w:r>
      <w:r w:rsidRPr="006F3E0F">
        <w:rPr>
          <w:rFonts w:cs="Times New Roman"/>
          <w:i/>
        </w:rPr>
        <w:t>ü</w:t>
      </w:r>
      <w:r w:rsidRPr="006F3E0F">
        <w:rPr>
          <w:i/>
        </w:rPr>
        <w:t>r</w:t>
      </w:r>
      <w:proofErr w:type="spellEnd"/>
      <w:r w:rsidRPr="006F3E0F">
        <w:rPr>
          <w:i/>
        </w:rPr>
        <w:t xml:space="preserve"> Pianoforte, </w:t>
      </w:r>
      <w:proofErr w:type="spellStart"/>
      <w:r w:rsidRPr="006F3E0F">
        <w:rPr>
          <w:i/>
        </w:rPr>
        <w:t>Violine</w:t>
      </w:r>
      <w:proofErr w:type="spellEnd"/>
      <w:r w:rsidRPr="006F3E0F">
        <w:rPr>
          <w:i/>
        </w:rPr>
        <w:t xml:space="preserve"> und Violoncello </w:t>
      </w:r>
      <w:r w:rsidRPr="006F3E0F">
        <w:t>(1847)</w:t>
      </w:r>
    </w:p>
    <w:p w:rsidR="006F3E0F" w:rsidRPr="006F3E0F" w:rsidRDefault="006F3E0F" w:rsidP="006F3E0F">
      <w:pPr>
        <w:spacing w:line="360" w:lineRule="auto"/>
        <w:ind w:left="720" w:hanging="720"/>
      </w:pPr>
      <w:r w:rsidRPr="006F3E0F">
        <w:t>Op. 20</w:t>
      </w:r>
      <w:r w:rsidRPr="006F3E0F">
        <w:tab/>
      </w:r>
      <w:proofErr w:type="spellStart"/>
      <w:r w:rsidRPr="006F3E0F">
        <w:rPr>
          <w:i/>
        </w:rPr>
        <w:t>Variationen</w:t>
      </w:r>
      <w:proofErr w:type="spellEnd"/>
      <w:r w:rsidRPr="006F3E0F">
        <w:rPr>
          <w:i/>
        </w:rPr>
        <w:t xml:space="preserve"> </w:t>
      </w:r>
      <w:proofErr w:type="spellStart"/>
      <w:r w:rsidRPr="006F3E0F">
        <w:rPr>
          <w:i/>
        </w:rPr>
        <w:t>f</w:t>
      </w:r>
      <w:r w:rsidRPr="006F3E0F">
        <w:rPr>
          <w:rFonts w:cs="Times New Roman"/>
          <w:i/>
        </w:rPr>
        <w:t>ü</w:t>
      </w:r>
      <w:r w:rsidRPr="006F3E0F">
        <w:rPr>
          <w:i/>
        </w:rPr>
        <w:t>r</w:t>
      </w:r>
      <w:proofErr w:type="spellEnd"/>
      <w:r w:rsidRPr="006F3E0F">
        <w:rPr>
          <w:i/>
        </w:rPr>
        <w:t xml:space="preserve"> das Pianoforte </w:t>
      </w:r>
      <w:proofErr w:type="spellStart"/>
      <w:r w:rsidRPr="006F3E0F">
        <w:rPr>
          <w:rFonts w:cs="Times New Roman"/>
          <w:i/>
        </w:rPr>
        <w:t>ü</w:t>
      </w:r>
      <w:r w:rsidRPr="006F3E0F">
        <w:rPr>
          <w:i/>
        </w:rPr>
        <w:t>ber</w:t>
      </w:r>
      <w:proofErr w:type="spellEnd"/>
      <w:r w:rsidRPr="006F3E0F">
        <w:rPr>
          <w:i/>
        </w:rPr>
        <w:t xml:space="preserve"> </w:t>
      </w:r>
      <w:proofErr w:type="spellStart"/>
      <w:r w:rsidRPr="006F3E0F">
        <w:rPr>
          <w:i/>
        </w:rPr>
        <w:t>ein</w:t>
      </w:r>
      <w:proofErr w:type="spellEnd"/>
      <w:r w:rsidRPr="006F3E0F">
        <w:rPr>
          <w:i/>
        </w:rPr>
        <w:t xml:space="preserve"> </w:t>
      </w:r>
      <w:proofErr w:type="spellStart"/>
      <w:r w:rsidRPr="006F3E0F">
        <w:rPr>
          <w:i/>
        </w:rPr>
        <w:t>Thema</w:t>
      </w:r>
      <w:proofErr w:type="spellEnd"/>
      <w:r w:rsidRPr="006F3E0F">
        <w:rPr>
          <w:i/>
        </w:rPr>
        <w:t xml:space="preserve"> von Robert Schumann</w:t>
      </w:r>
      <w:r w:rsidRPr="006F3E0F">
        <w:t xml:space="preserve"> (1854)</w:t>
      </w:r>
    </w:p>
    <w:p w:rsidR="006F3E0F" w:rsidRPr="006F3E0F" w:rsidRDefault="006F3E0F" w:rsidP="006F3E0F">
      <w:pPr>
        <w:spacing w:line="360" w:lineRule="auto"/>
        <w:ind w:left="720" w:hanging="720"/>
        <w:rPr>
          <w:rFonts w:cs="Times New Roman"/>
        </w:rPr>
      </w:pPr>
      <w:r w:rsidRPr="006F3E0F">
        <w:t>Op. 21</w:t>
      </w:r>
      <w:r w:rsidRPr="006F3E0F">
        <w:tab/>
      </w:r>
      <w:proofErr w:type="spellStart"/>
      <w:r w:rsidRPr="006F3E0F">
        <w:rPr>
          <w:rFonts w:cs="Times New Roman"/>
          <w:i/>
        </w:rPr>
        <w:t>Drei</w:t>
      </w:r>
      <w:proofErr w:type="spellEnd"/>
      <w:r w:rsidRPr="006F3E0F">
        <w:rPr>
          <w:rFonts w:cs="Times New Roman"/>
          <w:i/>
        </w:rPr>
        <w:t xml:space="preserve"> </w:t>
      </w:r>
      <w:proofErr w:type="spellStart"/>
      <w:r w:rsidRPr="006F3E0F">
        <w:rPr>
          <w:rFonts w:cs="Times New Roman"/>
          <w:i/>
        </w:rPr>
        <w:t>Romanzen</w:t>
      </w:r>
      <w:proofErr w:type="spellEnd"/>
      <w:r w:rsidRPr="006F3E0F">
        <w:rPr>
          <w:rFonts w:cs="Times New Roman"/>
        </w:rPr>
        <w:t xml:space="preserve"> </w:t>
      </w:r>
      <w:proofErr w:type="spellStart"/>
      <w:r w:rsidRPr="006F3E0F">
        <w:rPr>
          <w:rFonts w:cs="Times New Roman"/>
          <w:i/>
        </w:rPr>
        <w:t>für</w:t>
      </w:r>
      <w:proofErr w:type="spellEnd"/>
      <w:r w:rsidRPr="006F3E0F">
        <w:rPr>
          <w:rFonts w:cs="Times New Roman"/>
          <w:i/>
        </w:rPr>
        <w:t xml:space="preserve"> Pianoforte </w:t>
      </w:r>
      <w:r w:rsidRPr="006F3E0F">
        <w:rPr>
          <w:rFonts w:cs="Times New Roman"/>
        </w:rPr>
        <w:t>(1855)</w:t>
      </w:r>
    </w:p>
    <w:p w:rsidR="006F3E0F" w:rsidRPr="006F3E0F" w:rsidRDefault="006F3E0F" w:rsidP="006F3E0F">
      <w:pPr>
        <w:spacing w:line="360" w:lineRule="auto"/>
        <w:ind w:left="720" w:hanging="720"/>
        <w:rPr>
          <w:rFonts w:cs="Times New Roman"/>
        </w:rPr>
      </w:pPr>
      <w:r w:rsidRPr="006F3E0F">
        <w:rPr>
          <w:rFonts w:cs="Times New Roman"/>
        </w:rPr>
        <w:t xml:space="preserve">Op. 22 </w:t>
      </w:r>
      <w:r w:rsidRPr="006F3E0F">
        <w:rPr>
          <w:rFonts w:cs="Times New Roman"/>
        </w:rPr>
        <w:tab/>
      </w:r>
      <w:proofErr w:type="spellStart"/>
      <w:r w:rsidRPr="006F3E0F">
        <w:rPr>
          <w:rFonts w:cs="Times New Roman"/>
          <w:i/>
        </w:rPr>
        <w:t>Drei</w:t>
      </w:r>
      <w:proofErr w:type="spellEnd"/>
      <w:r w:rsidRPr="006F3E0F">
        <w:rPr>
          <w:rFonts w:cs="Times New Roman"/>
          <w:i/>
        </w:rPr>
        <w:t xml:space="preserve"> </w:t>
      </w:r>
      <w:proofErr w:type="spellStart"/>
      <w:r w:rsidRPr="006F3E0F">
        <w:rPr>
          <w:rFonts w:cs="Times New Roman"/>
          <w:i/>
        </w:rPr>
        <w:t>Romanzen</w:t>
      </w:r>
      <w:proofErr w:type="spellEnd"/>
      <w:r w:rsidRPr="006F3E0F">
        <w:rPr>
          <w:rFonts w:cs="Times New Roman"/>
        </w:rPr>
        <w:t xml:space="preserve"> </w:t>
      </w:r>
      <w:proofErr w:type="spellStart"/>
      <w:r w:rsidRPr="006F3E0F">
        <w:rPr>
          <w:rFonts w:cs="Times New Roman"/>
          <w:i/>
        </w:rPr>
        <w:t>für</w:t>
      </w:r>
      <w:proofErr w:type="spellEnd"/>
      <w:r w:rsidRPr="006F3E0F">
        <w:rPr>
          <w:rFonts w:cs="Times New Roman"/>
          <w:i/>
        </w:rPr>
        <w:t xml:space="preserve"> Pianoforte und </w:t>
      </w:r>
      <w:proofErr w:type="spellStart"/>
      <w:r w:rsidRPr="006F3E0F">
        <w:rPr>
          <w:rFonts w:cs="Times New Roman"/>
          <w:i/>
        </w:rPr>
        <w:t>Violine</w:t>
      </w:r>
      <w:proofErr w:type="spellEnd"/>
      <w:r w:rsidRPr="006F3E0F">
        <w:rPr>
          <w:rFonts w:cs="Times New Roman"/>
          <w:i/>
        </w:rPr>
        <w:t xml:space="preserve"> </w:t>
      </w:r>
      <w:r w:rsidRPr="006F3E0F">
        <w:rPr>
          <w:rFonts w:cs="Times New Roman"/>
        </w:rPr>
        <w:t>(1856)</w:t>
      </w:r>
    </w:p>
    <w:p w:rsidR="006F3E0F" w:rsidRPr="006F3E0F" w:rsidRDefault="006F3E0F" w:rsidP="006F3E0F">
      <w:pPr>
        <w:spacing w:line="360" w:lineRule="auto"/>
        <w:ind w:left="720" w:hanging="720"/>
        <w:rPr>
          <w:rFonts w:cs="Times New Roman"/>
        </w:rPr>
      </w:pPr>
      <w:r w:rsidRPr="006F3E0F">
        <w:rPr>
          <w:rFonts w:cs="Times New Roman"/>
        </w:rPr>
        <w:t xml:space="preserve">Op. 23 </w:t>
      </w:r>
      <w:proofErr w:type="spellStart"/>
      <w:r w:rsidRPr="006F3E0F">
        <w:rPr>
          <w:rFonts w:cs="Times New Roman"/>
          <w:i/>
        </w:rPr>
        <w:t>Sechs</w:t>
      </w:r>
      <w:proofErr w:type="spellEnd"/>
      <w:r w:rsidRPr="006F3E0F">
        <w:rPr>
          <w:rFonts w:cs="Times New Roman"/>
          <w:i/>
        </w:rPr>
        <w:t xml:space="preserve"> Li</w:t>
      </w:r>
      <w:r w:rsidR="00BA500B">
        <w:rPr>
          <w:rFonts w:cs="Times New Roman"/>
          <w:i/>
        </w:rPr>
        <w:t>e</w:t>
      </w:r>
      <w:r w:rsidRPr="006F3E0F">
        <w:rPr>
          <w:rFonts w:cs="Times New Roman"/>
          <w:i/>
        </w:rPr>
        <w:t xml:space="preserve">der </w:t>
      </w:r>
      <w:proofErr w:type="spellStart"/>
      <w:r w:rsidRPr="006F3E0F">
        <w:rPr>
          <w:rFonts w:cs="Times New Roman"/>
          <w:i/>
        </w:rPr>
        <w:t>aus</w:t>
      </w:r>
      <w:proofErr w:type="spellEnd"/>
      <w:r w:rsidRPr="006F3E0F">
        <w:rPr>
          <w:rFonts w:cs="Times New Roman"/>
          <w:i/>
        </w:rPr>
        <w:t xml:space="preserve"> </w:t>
      </w:r>
      <w:proofErr w:type="spellStart"/>
      <w:r w:rsidRPr="006F3E0F">
        <w:rPr>
          <w:rFonts w:cs="Times New Roman"/>
          <w:i/>
        </w:rPr>
        <w:t>Jucunde</w:t>
      </w:r>
      <w:proofErr w:type="spellEnd"/>
      <w:r w:rsidRPr="006F3E0F">
        <w:rPr>
          <w:rFonts w:cs="Times New Roman"/>
          <w:i/>
        </w:rPr>
        <w:t xml:space="preserve"> </w:t>
      </w:r>
      <w:proofErr w:type="spellStart"/>
      <w:r w:rsidRPr="006F3E0F">
        <w:rPr>
          <w:rFonts w:cs="Times New Roman"/>
          <w:i/>
        </w:rPr>
        <w:t>für</w:t>
      </w:r>
      <w:proofErr w:type="spellEnd"/>
      <w:r w:rsidRPr="006F3E0F">
        <w:rPr>
          <w:rFonts w:cs="Times New Roman"/>
          <w:i/>
        </w:rPr>
        <w:t xml:space="preserve"> </w:t>
      </w:r>
      <w:proofErr w:type="spellStart"/>
      <w:r w:rsidRPr="006F3E0F">
        <w:rPr>
          <w:rFonts w:cs="Times New Roman"/>
          <w:i/>
        </w:rPr>
        <w:t>eine</w:t>
      </w:r>
      <w:proofErr w:type="spellEnd"/>
      <w:r w:rsidRPr="006F3E0F">
        <w:rPr>
          <w:rFonts w:cs="Times New Roman"/>
          <w:i/>
        </w:rPr>
        <w:t xml:space="preserve"> </w:t>
      </w:r>
      <w:proofErr w:type="spellStart"/>
      <w:r w:rsidRPr="006F3E0F">
        <w:rPr>
          <w:rFonts w:cs="Times New Roman"/>
          <w:i/>
        </w:rPr>
        <w:t>Singstimme</w:t>
      </w:r>
      <w:proofErr w:type="spellEnd"/>
      <w:r w:rsidRPr="006F3E0F">
        <w:rPr>
          <w:rFonts w:cs="Times New Roman"/>
          <w:i/>
        </w:rPr>
        <w:t xml:space="preserve"> </w:t>
      </w:r>
      <w:proofErr w:type="spellStart"/>
      <w:r w:rsidRPr="006F3E0F">
        <w:rPr>
          <w:rFonts w:cs="Times New Roman"/>
          <w:i/>
        </w:rPr>
        <w:t>mit</w:t>
      </w:r>
      <w:proofErr w:type="spellEnd"/>
      <w:r w:rsidRPr="006F3E0F">
        <w:rPr>
          <w:rFonts w:cs="Times New Roman"/>
          <w:i/>
        </w:rPr>
        <w:t xml:space="preserve"> </w:t>
      </w:r>
      <w:proofErr w:type="spellStart"/>
      <w:r w:rsidRPr="006F3E0F">
        <w:rPr>
          <w:rFonts w:cs="Times New Roman"/>
          <w:i/>
        </w:rPr>
        <w:t>Begleitung</w:t>
      </w:r>
      <w:proofErr w:type="spellEnd"/>
      <w:r w:rsidRPr="006F3E0F">
        <w:rPr>
          <w:rFonts w:cs="Times New Roman"/>
          <w:i/>
        </w:rPr>
        <w:t xml:space="preserve"> des Pianoforte</w:t>
      </w:r>
      <w:r w:rsidRPr="006F3E0F">
        <w:rPr>
          <w:rFonts w:cs="Times New Roman"/>
        </w:rPr>
        <w:t xml:space="preserve"> (1856)</w:t>
      </w:r>
    </w:p>
    <w:p w:rsidR="006F3E0F" w:rsidRPr="006F3E0F" w:rsidRDefault="006F3E0F" w:rsidP="006F3E0F">
      <w:pPr>
        <w:spacing w:line="360" w:lineRule="auto"/>
        <w:ind w:left="720" w:hanging="720"/>
        <w:rPr>
          <w:rFonts w:cs="Times New Roman"/>
        </w:rPr>
      </w:pPr>
    </w:p>
    <w:p w:rsidR="006F3E0F" w:rsidRPr="006F3E0F" w:rsidRDefault="006F3E0F" w:rsidP="006F3E0F">
      <w:pPr>
        <w:spacing w:line="360" w:lineRule="auto"/>
        <w:ind w:left="720" w:hanging="720"/>
        <w:rPr>
          <w:rFonts w:cs="Times New Roman"/>
        </w:rPr>
      </w:pPr>
    </w:p>
    <w:p w:rsidR="006F3E0F" w:rsidRPr="006F3E0F" w:rsidRDefault="006F3E0F" w:rsidP="006F3E0F">
      <w:pPr>
        <w:spacing w:line="360" w:lineRule="auto"/>
        <w:ind w:left="720" w:hanging="720"/>
        <w:rPr>
          <w:rFonts w:cs="Times New Roman"/>
        </w:rPr>
      </w:pPr>
    </w:p>
    <w:p w:rsidR="006F3E0F" w:rsidRPr="006F3E0F" w:rsidRDefault="006F3E0F" w:rsidP="006F3E0F">
      <w:pPr>
        <w:spacing w:line="360" w:lineRule="auto"/>
        <w:ind w:left="720" w:hanging="720"/>
        <w:rPr>
          <w:rFonts w:cs="Times New Roman"/>
        </w:rPr>
      </w:pPr>
      <w:r w:rsidRPr="006F3E0F">
        <w:rPr>
          <w:rFonts w:cs="Times New Roman"/>
          <w:u w:val="single"/>
        </w:rPr>
        <w:lastRenderedPageBreak/>
        <w:t>Works without Opus Number</w:t>
      </w:r>
      <w:r w:rsidR="001F6315">
        <w:rPr>
          <w:rFonts w:cs="Times New Roman"/>
          <w:u w:val="single"/>
        </w:rPr>
        <w:t>s</w:t>
      </w:r>
      <w:r w:rsidRPr="006F3E0F">
        <w:rPr>
          <w:rFonts w:cs="Times New Roman"/>
        </w:rPr>
        <w:t>*</w:t>
      </w:r>
    </w:p>
    <w:p w:rsidR="006F3E0F" w:rsidRPr="006F3E0F" w:rsidRDefault="006F3E0F" w:rsidP="006F3E0F">
      <w:pPr>
        <w:spacing w:line="360" w:lineRule="auto"/>
        <w:ind w:left="720" w:hanging="720"/>
        <w:rPr>
          <w:rFonts w:cs="Times New Roman"/>
          <w:sz w:val="12"/>
          <w:szCs w:val="12"/>
          <w:u w:val="single"/>
        </w:rPr>
      </w:pPr>
    </w:p>
    <w:p w:rsidR="006F3E0F" w:rsidRPr="00C42F93" w:rsidRDefault="006F3E0F" w:rsidP="006F3E0F">
      <w:pPr>
        <w:spacing w:line="360" w:lineRule="auto"/>
        <w:ind w:left="720" w:hanging="720"/>
        <w:rPr>
          <w:rFonts w:cs="Times New Roman"/>
        </w:rPr>
      </w:pPr>
      <w:r w:rsidRPr="00C42F93">
        <w:rPr>
          <w:rFonts w:cs="Times New Roman"/>
        </w:rPr>
        <w:t>Etude</w:t>
      </w:r>
      <w:r w:rsidR="00DF5F09" w:rsidRPr="00C42F93">
        <w:rPr>
          <w:rFonts w:cs="Times New Roman"/>
        </w:rPr>
        <w:t xml:space="preserve"> in </w:t>
      </w:r>
      <w:r w:rsidRPr="00C42F93">
        <w:rPr>
          <w:rFonts w:cs="Times New Roman"/>
        </w:rPr>
        <w:t>A</w:t>
      </w:r>
      <w:r w:rsidR="00DF5F09" w:rsidRPr="00C42F93">
        <w:rPr>
          <w:rFonts w:cs="Times New Roman"/>
        </w:rPr>
        <w:t>-Flat Major (</w:t>
      </w:r>
      <w:r w:rsidRPr="00C42F93">
        <w:rPr>
          <w:rFonts w:cs="Times New Roman"/>
        </w:rPr>
        <w:t>written 1832, unpublished)</w:t>
      </w:r>
    </w:p>
    <w:p w:rsidR="006F3E0F" w:rsidRPr="00C42F93" w:rsidRDefault="006F3E0F" w:rsidP="006F3E0F">
      <w:pPr>
        <w:spacing w:line="360" w:lineRule="auto"/>
        <w:ind w:left="720" w:hanging="720"/>
        <w:rPr>
          <w:rFonts w:cs="Times New Roman"/>
        </w:rPr>
      </w:pPr>
      <w:proofErr w:type="spellStart"/>
      <w:r w:rsidRPr="00C42F93">
        <w:rPr>
          <w:rFonts w:cs="Times New Roman"/>
          <w:i/>
        </w:rPr>
        <w:t>Sonate</w:t>
      </w:r>
      <w:proofErr w:type="spellEnd"/>
      <w:r w:rsidRPr="00C42F93">
        <w:rPr>
          <w:rFonts w:cs="Times New Roman"/>
          <w:i/>
        </w:rPr>
        <w:t xml:space="preserve"> </w:t>
      </w:r>
      <w:proofErr w:type="spellStart"/>
      <w:r w:rsidRPr="00C42F93">
        <w:rPr>
          <w:rFonts w:cs="Times New Roman"/>
          <w:i/>
        </w:rPr>
        <w:t>für</w:t>
      </w:r>
      <w:proofErr w:type="spellEnd"/>
      <w:r w:rsidRPr="00C42F93">
        <w:rPr>
          <w:rFonts w:cs="Times New Roman"/>
          <w:i/>
        </w:rPr>
        <w:t xml:space="preserve"> </w:t>
      </w:r>
      <w:proofErr w:type="spellStart"/>
      <w:r w:rsidRPr="00C42F93">
        <w:rPr>
          <w:rFonts w:cs="Times New Roman"/>
          <w:i/>
        </w:rPr>
        <w:t>Klavier</w:t>
      </w:r>
      <w:proofErr w:type="spellEnd"/>
      <w:r w:rsidRPr="00C42F93">
        <w:rPr>
          <w:rFonts w:cs="Times New Roman"/>
          <w:i/>
        </w:rPr>
        <w:t>, G Moll</w:t>
      </w:r>
      <w:r w:rsidRPr="00C42F93">
        <w:rPr>
          <w:rFonts w:cs="Times New Roman"/>
        </w:rPr>
        <w:t xml:space="preserve"> (written 1842, published 1991)</w:t>
      </w:r>
    </w:p>
    <w:p w:rsidR="006F3E0F" w:rsidRPr="00C42F93" w:rsidRDefault="006F3E0F" w:rsidP="006F3E0F">
      <w:pPr>
        <w:spacing w:line="360" w:lineRule="auto"/>
        <w:ind w:left="720" w:hanging="720"/>
        <w:rPr>
          <w:rFonts w:cs="Times New Roman"/>
        </w:rPr>
      </w:pPr>
      <w:r w:rsidRPr="00C42F93">
        <w:rPr>
          <w:rFonts w:cs="Times New Roman"/>
        </w:rPr>
        <w:t>Impromptu</w:t>
      </w:r>
      <w:r w:rsidR="00627A94" w:rsidRPr="00C42F93">
        <w:rPr>
          <w:rFonts w:cs="Times New Roman"/>
        </w:rPr>
        <w:t xml:space="preserve"> in E Major (</w:t>
      </w:r>
      <w:r w:rsidRPr="00C42F93">
        <w:rPr>
          <w:rFonts w:cs="Times New Roman"/>
        </w:rPr>
        <w:t>written before 1844, published 1885)</w:t>
      </w:r>
    </w:p>
    <w:p w:rsidR="006F3E0F" w:rsidRPr="00C42F93" w:rsidRDefault="006F3E0F" w:rsidP="006F3E0F">
      <w:pPr>
        <w:spacing w:line="360" w:lineRule="auto"/>
        <w:ind w:left="720" w:hanging="720"/>
        <w:rPr>
          <w:rFonts w:cs="Times New Roman"/>
        </w:rPr>
      </w:pPr>
      <w:r w:rsidRPr="00C42F93">
        <w:rPr>
          <w:rFonts w:cs="Times New Roman"/>
          <w:i/>
        </w:rPr>
        <w:t>Three Fugues on Themes of J. S. Bach</w:t>
      </w:r>
      <w:r w:rsidRPr="00C42F93">
        <w:rPr>
          <w:rFonts w:cs="Times New Roman"/>
        </w:rPr>
        <w:t xml:space="preserve"> (written 1845, published 1999-2000)</w:t>
      </w:r>
    </w:p>
    <w:p w:rsidR="006F3E0F" w:rsidRPr="00C42F93" w:rsidRDefault="006F3E0F" w:rsidP="006F3E0F">
      <w:pPr>
        <w:spacing w:line="360" w:lineRule="auto"/>
        <w:ind w:left="720" w:hanging="720"/>
        <w:rPr>
          <w:rFonts w:cs="Times New Roman"/>
        </w:rPr>
      </w:pPr>
      <w:proofErr w:type="spellStart"/>
      <w:r w:rsidRPr="00C42F93">
        <w:rPr>
          <w:rFonts w:cs="Times New Roman"/>
          <w:i/>
        </w:rPr>
        <w:t>Praeludium</w:t>
      </w:r>
      <w:proofErr w:type="spellEnd"/>
      <w:r w:rsidRPr="00C42F93">
        <w:rPr>
          <w:rFonts w:cs="Times New Roman"/>
          <w:i/>
        </w:rPr>
        <w:t xml:space="preserve"> und </w:t>
      </w:r>
      <w:proofErr w:type="spellStart"/>
      <w:r w:rsidRPr="00C42F93">
        <w:rPr>
          <w:rFonts w:cs="Times New Roman"/>
          <w:i/>
        </w:rPr>
        <w:t>Fuga</w:t>
      </w:r>
      <w:proofErr w:type="spellEnd"/>
      <w:r w:rsidRPr="00C42F93">
        <w:rPr>
          <w:rFonts w:cs="Times New Roman"/>
          <w:i/>
        </w:rPr>
        <w:t xml:space="preserve"> in F# Moll</w:t>
      </w:r>
      <w:r w:rsidRPr="00C42F93">
        <w:rPr>
          <w:rFonts w:cs="Times New Roman"/>
        </w:rPr>
        <w:t xml:space="preserve"> (written 1845, published 1999-2000)</w:t>
      </w:r>
    </w:p>
    <w:p w:rsidR="006F3E0F" w:rsidRPr="00C42F93" w:rsidRDefault="006F3E0F" w:rsidP="006F3E0F">
      <w:pPr>
        <w:spacing w:line="360" w:lineRule="auto"/>
        <w:ind w:left="720" w:hanging="720"/>
        <w:rPr>
          <w:rFonts w:cs="Times New Roman"/>
        </w:rPr>
      </w:pPr>
      <w:proofErr w:type="spellStart"/>
      <w:r w:rsidRPr="00C42F93">
        <w:rPr>
          <w:rFonts w:cs="Times New Roman"/>
          <w:i/>
        </w:rPr>
        <w:t>Praeludium</w:t>
      </w:r>
      <w:proofErr w:type="spellEnd"/>
      <w:r w:rsidRPr="00C42F93">
        <w:rPr>
          <w:rFonts w:cs="Times New Roman"/>
          <w:i/>
        </w:rPr>
        <w:t xml:space="preserve"> in F Moll</w:t>
      </w:r>
      <w:r w:rsidRPr="00C42F93">
        <w:rPr>
          <w:rFonts w:cs="Times New Roman"/>
        </w:rPr>
        <w:t xml:space="preserve"> (written 1845, unpublished)</w:t>
      </w:r>
    </w:p>
    <w:p w:rsidR="006F3E0F" w:rsidRPr="00C42F93" w:rsidRDefault="006F3E0F" w:rsidP="006F3E0F">
      <w:pPr>
        <w:spacing w:line="360" w:lineRule="auto"/>
        <w:ind w:left="720" w:hanging="720"/>
        <w:rPr>
          <w:rFonts w:cs="Times New Roman"/>
        </w:rPr>
      </w:pPr>
      <w:proofErr w:type="spellStart"/>
      <w:r w:rsidRPr="00C42F93">
        <w:rPr>
          <w:rFonts w:cs="Times New Roman"/>
          <w:i/>
        </w:rPr>
        <w:t>Konzertsatz</w:t>
      </w:r>
      <w:proofErr w:type="spellEnd"/>
      <w:r w:rsidRPr="00C42F93">
        <w:rPr>
          <w:rFonts w:cs="Times New Roman"/>
          <w:i/>
        </w:rPr>
        <w:t xml:space="preserve"> </w:t>
      </w:r>
      <w:proofErr w:type="spellStart"/>
      <w:r w:rsidRPr="00C42F93">
        <w:rPr>
          <w:rFonts w:cs="Times New Roman"/>
          <w:i/>
        </w:rPr>
        <w:t>für</w:t>
      </w:r>
      <w:proofErr w:type="spellEnd"/>
      <w:r w:rsidRPr="00C42F93">
        <w:rPr>
          <w:rFonts w:cs="Times New Roman"/>
          <w:i/>
        </w:rPr>
        <w:t xml:space="preserve"> </w:t>
      </w:r>
      <w:proofErr w:type="spellStart"/>
      <w:r w:rsidRPr="00C42F93">
        <w:rPr>
          <w:rFonts w:cs="Times New Roman"/>
          <w:i/>
        </w:rPr>
        <w:t>Klavier</w:t>
      </w:r>
      <w:proofErr w:type="spellEnd"/>
      <w:r w:rsidRPr="00C42F93">
        <w:rPr>
          <w:rFonts w:cs="Times New Roman"/>
          <w:i/>
        </w:rPr>
        <w:t xml:space="preserve"> und </w:t>
      </w:r>
      <w:proofErr w:type="spellStart"/>
      <w:r w:rsidRPr="00C42F93">
        <w:rPr>
          <w:rFonts w:cs="Times New Roman"/>
          <w:i/>
        </w:rPr>
        <w:t>Orchester</w:t>
      </w:r>
      <w:proofErr w:type="spellEnd"/>
      <w:r w:rsidRPr="00C42F93">
        <w:rPr>
          <w:rFonts w:cs="Times New Roman"/>
          <w:i/>
        </w:rPr>
        <w:t xml:space="preserve"> in F Moll</w:t>
      </w:r>
      <w:r w:rsidRPr="00C42F93">
        <w:rPr>
          <w:rFonts w:cs="Times New Roman"/>
        </w:rPr>
        <w:t xml:space="preserve"> (incomplete 1847, completed by Josef de Beenhouewer 1994)</w:t>
      </w:r>
    </w:p>
    <w:p w:rsidR="006F3E0F" w:rsidRPr="00C42F93" w:rsidRDefault="006F3E0F" w:rsidP="006F3E0F">
      <w:pPr>
        <w:spacing w:line="360" w:lineRule="auto"/>
        <w:ind w:left="720" w:hanging="720"/>
        <w:rPr>
          <w:rFonts w:cs="Times New Roman"/>
        </w:rPr>
      </w:pPr>
      <w:proofErr w:type="spellStart"/>
      <w:r w:rsidRPr="00C42F93">
        <w:rPr>
          <w:rFonts w:cs="Times New Roman"/>
        </w:rPr>
        <w:t>Romanze</w:t>
      </w:r>
      <w:proofErr w:type="spellEnd"/>
      <w:r w:rsidRPr="00C42F93">
        <w:rPr>
          <w:rFonts w:cs="Times New Roman"/>
          <w:i/>
        </w:rPr>
        <w:t xml:space="preserve"> </w:t>
      </w:r>
      <w:r w:rsidR="00DF5F09" w:rsidRPr="00C42F93">
        <w:rPr>
          <w:rFonts w:cs="Times New Roman"/>
        </w:rPr>
        <w:t>in A Minor (</w:t>
      </w:r>
      <w:r w:rsidRPr="00C42F93">
        <w:rPr>
          <w:rFonts w:cs="Times New Roman"/>
        </w:rPr>
        <w:t>written 1853, published 1891)</w:t>
      </w:r>
    </w:p>
    <w:p w:rsidR="006F3E0F" w:rsidRPr="00C42F93" w:rsidRDefault="006F3E0F" w:rsidP="006F3E0F">
      <w:pPr>
        <w:spacing w:line="360" w:lineRule="auto"/>
        <w:ind w:left="720" w:hanging="720"/>
      </w:pPr>
      <w:proofErr w:type="spellStart"/>
      <w:r w:rsidRPr="00C42F93">
        <w:t>Romanze</w:t>
      </w:r>
      <w:proofErr w:type="spellEnd"/>
      <w:r w:rsidRPr="00C42F93">
        <w:rPr>
          <w:i/>
        </w:rPr>
        <w:t xml:space="preserve"> </w:t>
      </w:r>
      <w:r w:rsidR="00DF5F09" w:rsidRPr="00C42F93">
        <w:t xml:space="preserve">in </w:t>
      </w:r>
      <w:r w:rsidRPr="00C42F93">
        <w:t>B Min</w:t>
      </w:r>
      <w:r w:rsidR="00DF5F09" w:rsidRPr="00C42F93">
        <w:t>or (</w:t>
      </w:r>
      <w:r w:rsidRPr="00C42F93">
        <w:t>written 1856, published 1967)</w:t>
      </w:r>
    </w:p>
    <w:p w:rsidR="006F3E0F" w:rsidRPr="00C42F93" w:rsidRDefault="006F3E0F" w:rsidP="006F3E0F">
      <w:pPr>
        <w:spacing w:line="360" w:lineRule="auto"/>
        <w:ind w:left="720" w:hanging="720"/>
      </w:pPr>
      <w:proofErr w:type="spellStart"/>
      <w:r w:rsidRPr="00C42F93">
        <w:rPr>
          <w:i/>
        </w:rPr>
        <w:t>Marsch</w:t>
      </w:r>
      <w:proofErr w:type="spellEnd"/>
      <w:r w:rsidRPr="00C42F93">
        <w:t xml:space="preserve"> (E-Flat Major, Piano Four Hands, written 1879, published 1996)</w:t>
      </w:r>
    </w:p>
    <w:p w:rsidR="006F3E0F" w:rsidRPr="00C42F93" w:rsidRDefault="006F3E0F" w:rsidP="006F3E0F">
      <w:pPr>
        <w:spacing w:line="360" w:lineRule="auto"/>
        <w:ind w:left="720" w:hanging="720"/>
      </w:pPr>
      <w:proofErr w:type="spellStart"/>
      <w:r w:rsidRPr="00C42F93">
        <w:rPr>
          <w:i/>
        </w:rPr>
        <w:t>Praeludien</w:t>
      </w:r>
      <w:proofErr w:type="spellEnd"/>
      <w:r w:rsidRPr="00C42F93">
        <w:rPr>
          <w:i/>
        </w:rPr>
        <w:t xml:space="preserve"> und </w:t>
      </w:r>
      <w:proofErr w:type="spellStart"/>
      <w:r w:rsidRPr="00C42F93">
        <w:rPr>
          <w:i/>
        </w:rPr>
        <w:t>Vorspiele</w:t>
      </w:r>
      <w:proofErr w:type="spellEnd"/>
      <w:r w:rsidRPr="00C42F93">
        <w:rPr>
          <w:i/>
        </w:rPr>
        <w:t xml:space="preserve"> </w:t>
      </w:r>
      <w:r w:rsidRPr="00C42F93">
        <w:t>(written 1895, published 1999)</w:t>
      </w:r>
    </w:p>
    <w:p w:rsidR="006F3E0F" w:rsidRPr="006F3E0F" w:rsidRDefault="006F3E0F" w:rsidP="006F3E0F">
      <w:pPr>
        <w:spacing w:line="360" w:lineRule="auto"/>
        <w:ind w:left="720" w:hanging="720"/>
      </w:pPr>
      <w:r w:rsidRPr="00C42F93">
        <w:t>Cadenzas</w:t>
      </w:r>
      <w:r w:rsidRPr="006F3E0F">
        <w:t xml:space="preserve"> for Beethoven’s Piano Concerto in E Major, Op. 58 (written 1846, published 1870)</w:t>
      </w:r>
    </w:p>
    <w:p w:rsidR="006F3E0F" w:rsidRPr="006F3E0F" w:rsidRDefault="006F3E0F" w:rsidP="006F3E0F">
      <w:pPr>
        <w:spacing w:line="360" w:lineRule="auto"/>
        <w:ind w:left="720" w:hanging="720"/>
      </w:pPr>
      <w:r w:rsidRPr="006F3E0F">
        <w:t>Cadenzas for Beethoven’s Piano Concerto in C Minor, Op. 37 (written 1868, published 1870)</w:t>
      </w:r>
    </w:p>
    <w:p w:rsidR="006F3E0F" w:rsidRPr="006F3E0F" w:rsidRDefault="006F3E0F" w:rsidP="006F3E0F">
      <w:pPr>
        <w:spacing w:line="360" w:lineRule="auto"/>
        <w:ind w:left="720" w:hanging="720"/>
      </w:pPr>
      <w:r w:rsidRPr="006F3E0F">
        <w:t>Cadenzas for Mozart’s Piano Concerto in D Minor, K. 466 (published 1891, composition date unknown)</w:t>
      </w:r>
    </w:p>
    <w:p w:rsidR="006F3E0F" w:rsidRPr="006F3E0F" w:rsidRDefault="006F3E0F" w:rsidP="006F3E0F">
      <w:pPr>
        <w:spacing w:line="360" w:lineRule="auto"/>
        <w:ind w:left="720" w:hanging="720"/>
      </w:pPr>
    </w:p>
    <w:p w:rsidR="006F3E0F" w:rsidRPr="006F3E0F" w:rsidRDefault="006F3E0F" w:rsidP="006F3E0F">
      <w:pPr>
        <w:spacing w:line="360" w:lineRule="auto"/>
        <w:ind w:left="720" w:hanging="720"/>
      </w:pPr>
    </w:p>
    <w:p w:rsidR="006F3E0F" w:rsidRPr="006F3E0F" w:rsidRDefault="006F3E0F" w:rsidP="006F3E0F">
      <w:pPr>
        <w:spacing w:line="360" w:lineRule="auto"/>
        <w:ind w:left="720" w:hanging="720"/>
      </w:pPr>
    </w:p>
    <w:p w:rsidR="006F3E0F" w:rsidRDefault="006F3E0F" w:rsidP="00627A94">
      <w:pPr>
        <w:spacing w:line="360" w:lineRule="auto"/>
      </w:pPr>
    </w:p>
    <w:p w:rsidR="00627A94" w:rsidRPr="006F3E0F" w:rsidRDefault="00627A94" w:rsidP="00627A94">
      <w:pPr>
        <w:spacing w:line="360" w:lineRule="auto"/>
      </w:pPr>
    </w:p>
    <w:p w:rsidR="006F3E0F" w:rsidRPr="006F3E0F" w:rsidRDefault="006F3E0F" w:rsidP="006F3E0F">
      <w:pPr>
        <w:spacing w:line="360" w:lineRule="auto"/>
        <w:ind w:left="720" w:hanging="720"/>
      </w:pPr>
    </w:p>
    <w:p w:rsidR="006F3E0F" w:rsidRPr="006F3E0F" w:rsidRDefault="006F3E0F" w:rsidP="006F3E0F">
      <w:pPr>
        <w:spacing w:line="360" w:lineRule="auto"/>
        <w:ind w:left="720" w:hanging="720"/>
      </w:pPr>
    </w:p>
    <w:p w:rsidR="006F3E0F" w:rsidRPr="006F3E0F" w:rsidRDefault="006F3E0F" w:rsidP="006F3E0F">
      <w:pPr>
        <w:spacing w:line="360" w:lineRule="auto"/>
        <w:ind w:left="720" w:hanging="720"/>
      </w:pPr>
    </w:p>
    <w:p w:rsidR="006F3E0F" w:rsidRDefault="006F3E0F" w:rsidP="006F3E0F">
      <w:pPr>
        <w:ind w:left="720" w:hanging="720"/>
      </w:pPr>
      <w:r w:rsidRPr="006F3E0F">
        <w:t>*This list does not include individual vocal works without opus numbers and miscellaneous transcriptions of instrumental and vocal works</w:t>
      </w:r>
      <w:r w:rsidR="006040ED">
        <w:t>.</w:t>
      </w:r>
    </w:p>
    <w:p w:rsidR="008D3119" w:rsidRDefault="008D3119">
      <w:r>
        <w:br w:type="page"/>
      </w:r>
    </w:p>
    <w:p w:rsidR="008D3119" w:rsidRPr="008D3119" w:rsidRDefault="008D3119" w:rsidP="008D3119">
      <w:pPr>
        <w:pStyle w:val="Heading2"/>
        <w:jc w:val="center"/>
      </w:pPr>
      <w:bookmarkStart w:id="106" w:name="_Toc446338512"/>
      <w:r w:rsidRPr="008D3119">
        <w:lastRenderedPageBreak/>
        <w:t>Appendix C: Progressive Levels of Selected Character Pieces</w:t>
      </w:r>
      <w:bookmarkEnd w:id="106"/>
    </w:p>
    <w:p w:rsidR="008D3119" w:rsidRPr="008D3119" w:rsidRDefault="008D3119" w:rsidP="008D3119">
      <w:pPr>
        <w:jc w:val="center"/>
        <w:rPr>
          <w:szCs w:val="22"/>
        </w:rPr>
      </w:pPr>
    </w:p>
    <w:p w:rsidR="00952CDE" w:rsidRDefault="00952CDE" w:rsidP="008D3119">
      <w:pPr>
        <w:rPr>
          <w:szCs w:val="22"/>
        </w:rPr>
      </w:pPr>
    </w:p>
    <w:p w:rsidR="008D3119" w:rsidRPr="008D3119" w:rsidRDefault="008D3119" w:rsidP="008D3119">
      <w:pPr>
        <w:rPr>
          <w:szCs w:val="22"/>
        </w:rPr>
      </w:pPr>
      <w:r w:rsidRPr="008D3119">
        <w:rPr>
          <w:szCs w:val="22"/>
        </w:rPr>
        <w:tab/>
      </w:r>
      <w:r w:rsidRPr="008D3119">
        <w:rPr>
          <w:szCs w:val="22"/>
        </w:rPr>
        <w:tab/>
      </w:r>
    </w:p>
    <w:p w:rsidR="00952CDE" w:rsidRPr="008D3119" w:rsidRDefault="00952CDE" w:rsidP="00952CDE">
      <w:pPr>
        <w:rPr>
          <w:szCs w:val="22"/>
        </w:rPr>
      </w:pPr>
      <w:r w:rsidRPr="008D3119">
        <w:rPr>
          <w:szCs w:val="22"/>
        </w:rPr>
        <w:tab/>
      </w:r>
      <w:r w:rsidRPr="008D3119">
        <w:rPr>
          <w:szCs w:val="22"/>
        </w:rPr>
        <w:tab/>
      </w:r>
      <w:r w:rsidRPr="00C91EDF">
        <w:rPr>
          <w:szCs w:val="22"/>
        </w:rPr>
        <w:t>Level 9</w:t>
      </w:r>
      <w:r w:rsidR="00DF5F09">
        <w:rPr>
          <w:szCs w:val="22"/>
        </w:rPr>
        <w:tab/>
      </w:r>
      <w:r w:rsidR="00DF5F09">
        <w:rPr>
          <w:szCs w:val="22"/>
        </w:rPr>
        <w:tab/>
      </w:r>
      <w:r w:rsidRPr="008D3119">
        <w:rPr>
          <w:szCs w:val="22"/>
        </w:rPr>
        <w:t>Op. 15, No. 1</w:t>
      </w:r>
      <w:r w:rsidR="00DF5F09">
        <w:rPr>
          <w:szCs w:val="22"/>
        </w:rPr>
        <w:t>, “Larghetto”</w:t>
      </w:r>
    </w:p>
    <w:p w:rsidR="008D3119" w:rsidRPr="008D3119" w:rsidRDefault="008D3119" w:rsidP="008D3119">
      <w:pPr>
        <w:rPr>
          <w:szCs w:val="22"/>
        </w:rPr>
      </w:pPr>
    </w:p>
    <w:p w:rsidR="008D3119" w:rsidRPr="008D3119" w:rsidRDefault="008D3119" w:rsidP="008D3119">
      <w:pPr>
        <w:rPr>
          <w:szCs w:val="22"/>
        </w:rPr>
      </w:pPr>
      <w:r w:rsidRPr="008D3119">
        <w:rPr>
          <w:szCs w:val="22"/>
        </w:rPr>
        <w:tab/>
      </w:r>
      <w:r w:rsidRPr="008D3119">
        <w:rPr>
          <w:szCs w:val="22"/>
        </w:rPr>
        <w:tab/>
        <w:t>Level</w:t>
      </w:r>
      <w:r w:rsidR="00DF5F09">
        <w:rPr>
          <w:szCs w:val="22"/>
        </w:rPr>
        <w:t xml:space="preserve"> 9</w:t>
      </w:r>
      <w:r w:rsidR="00DF5F09">
        <w:rPr>
          <w:szCs w:val="22"/>
        </w:rPr>
        <w:tab/>
      </w:r>
      <w:r w:rsidR="00DF5F09">
        <w:rPr>
          <w:szCs w:val="22"/>
        </w:rPr>
        <w:tab/>
      </w:r>
      <w:r w:rsidRPr="008D3119">
        <w:rPr>
          <w:szCs w:val="22"/>
        </w:rPr>
        <w:t>Op. 15, No. 4</w:t>
      </w:r>
      <w:r w:rsidR="00DF5F09">
        <w:rPr>
          <w:szCs w:val="22"/>
        </w:rPr>
        <w:t>, “Scherzo”</w:t>
      </w:r>
    </w:p>
    <w:p w:rsidR="008D3119" w:rsidRPr="008D3119" w:rsidRDefault="008D3119" w:rsidP="008D3119">
      <w:pPr>
        <w:rPr>
          <w:szCs w:val="22"/>
        </w:rPr>
      </w:pPr>
    </w:p>
    <w:p w:rsidR="008D3119" w:rsidRPr="008D3119" w:rsidRDefault="008D3119" w:rsidP="008D3119">
      <w:pPr>
        <w:rPr>
          <w:szCs w:val="22"/>
        </w:rPr>
      </w:pPr>
      <w:r w:rsidRPr="008D3119">
        <w:rPr>
          <w:szCs w:val="22"/>
        </w:rPr>
        <w:tab/>
      </w:r>
      <w:r w:rsidRPr="008D3119">
        <w:rPr>
          <w:szCs w:val="22"/>
        </w:rPr>
        <w:tab/>
        <w:t>Level 10</w:t>
      </w:r>
      <w:r w:rsidRPr="008D3119">
        <w:rPr>
          <w:szCs w:val="22"/>
        </w:rPr>
        <w:tab/>
      </w:r>
      <w:r w:rsidRPr="008D3119">
        <w:rPr>
          <w:szCs w:val="22"/>
        </w:rPr>
        <w:tab/>
      </w:r>
      <w:proofErr w:type="spellStart"/>
      <w:r w:rsidRPr="00DF5F09">
        <w:rPr>
          <w:szCs w:val="22"/>
        </w:rPr>
        <w:t>Romanze</w:t>
      </w:r>
      <w:proofErr w:type="spellEnd"/>
      <w:r w:rsidRPr="008D3119">
        <w:rPr>
          <w:i/>
          <w:szCs w:val="22"/>
        </w:rPr>
        <w:t xml:space="preserve"> </w:t>
      </w:r>
      <w:r w:rsidRPr="00AD3E34">
        <w:rPr>
          <w:szCs w:val="22"/>
        </w:rPr>
        <w:t xml:space="preserve">in </w:t>
      </w:r>
      <w:proofErr w:type="gramStart"/>
      <w:r w:rsidRPr="00AD3E34">
        <w:rPr>
          <w:szCs w:val="22"/>
        </w:rPr>
        <w:t>A</w:t>
      </w:r>
      <w:proofErr w:type="gramEnd"/>
      <w:r w:rsidRPr="00AD3E34">
        <w:rPr>
          <w:szCs w:val="22"/>
        </w:rPr>
        <w:t xml:space="preserve"> Minor</w:t>
      </w:r>
      <w:r w:rsidR="00DF5F09">
        <w:rPr>
          <w:szCs w:val="22"/>
        </w:rPr>
        <w:t>, without Opus</w:t>
      </w:r>
    </w:p>
    <w:p w:rsidR="008D3119" w:rsidRPr="008D3119" w:rsidRDefault="008D3119" w:rsidP="008D3119">
      <w:pPr>
        <w:rPr>
          <w:szCs w:val="22"/>
        </w:rPr>
      </w:pPr>
      <w:r w:rsidRPr="008D3119">
        <w:rPr>
          <w:szCs w:val="22"/>
        </w:rPr>
        <w:tab/>
      </w:r>
    </w:p>
    <w:p w:rsidR="008D3119" w:rsidRPr="008D3119" w:rsidRDefault="008D3119" w:rsidP="008D3119">
      <w:pPr>
        <w:rPr>
          <w:szCs w:val="22"/>
        </w:rPr>
      </w:pPr>
      <w:r w:rsidRPr="008D3119">
        <w:rPr>
          <w:szCs w:val="22"/>
        </w:rPr>
        <w:tab/>
      </w:r>
      <w:r w:rsidRPr="008D3119">
        <w:rPr>
          <w:szCs w:val="22"/>
        </w:rPr>
        <w:tab/>
        <w:t>Level 10</w:t>
      </w:r>
      <w:r w:rsidRPr="008D3119">
        <w:rPr>
          <w:szCs w:val="22"/>
        </w:rPr>
        <w:tab/>
      </w:r>
      <w:r w:rsidRPr="008D3119">
        <w:rPr>
          <w:szCs w:val="22"/>
        </w:rPr>
        <w:tab/>
        <w:t>Op. 15, No. 2</w:t>
      </w:r>
      <w:r w:rsidR="00DF5F09">
        <w:rPr>
          <w:szCs w:val="22"/>
        </w:rPr>
        <w:t xml:space="preserve">, “Un </w:t>
      </w:r>
      <w:proofErr w:type="spellStart"/>
      <w:r w:rsidR="00DF5F09">
        <w:rPr>
          <w:szCs w:val="22"/>
        </w:rPr>
        <w:t>poco</w:t>
      </w:r>
      <w:proofErr w:type="spellEnd"/>
      <w:r w:rsidR="00DF5F09">
        <w:rPr>
          <w:szCs w:val="22"/>
        </w:rPr>
        <w:t xml:space="preserve"> </w:t>
      </w:r>
      <w:proofErr w:type="spellStart"/>
      <w:r w:rsidR="00DF5F09">
        <w:rPr>
          <w:szCs w:val="22"/>
        </w:rPr>
        <w:t>agitato</w:t>
      </w:r>
      <w:proofErr w:type="spellEnd"/>
      <w:r w:rsidR="00DF5F09" w:rsidRPr="008D3119">
        <w:rPr>
          <w:szCs w:val="22"/>
        </w:rPr>
        <w:t>”</w:t>
      </w:r>
    </w:p>
    <w:p w:rsidR="008D3119" w:rsidRPr="008D3119" w:rsidRDefault="008D3119" w:rsidP="008D3119">
      <w:pPr>
        <w:rPr>
          <w:szCs w:val="22"/>
        </w:rPr>
      </w:pPr>
    </w:p>
    <w:p w:rsidR="008D3119" w:rsidRPr="008D3119" w:rsidRDefault="008D3119" w:rsidP="008D3119">
      <w:pPr>
        <w:rPr>
          <w:szCs w:val="22"/>
        </w:rPr>
      </w:pPr>
      <w:r w:rsidRPr="008D3119">
        <w:rPr>
          <w:szCs w:val="22"/>
        </w:rPr>
        <w:tab/>
      </w:r>
      <w:r w:rsidRPr="008D3119">
        <w:rPr>
          <w:szCs w:val="22"/>
        </w:rPr>
        <w:tab/>
        <w:t>Early-advanced</w:t>
      </w:r>
      <w:r w:rsidRPr="008D3119">
        <w:rPr>
          <w:szCs w:val="22"/>
        </w:rPr>
        <w:tab/>
      </w:r>
      <w:r w:rsidR="00DF5F09">
        <w:rPr>
          <w:szCs w:val="22"/>
        </w:rPr>
        <w:t>Op. 6, No. 1, “Toccatina</w:t>
      </w:r>
      <w:r w:rsidR="00DF5F09" w:rsidRPr="008D3119">
        <w:rPr>
          <w:szCs w:val="22"/>
        </w:rPr>
        <w:t>”</w:t>
      </w:r>
    </w:p>
    <w:p w:rsidR="008D3119" w:rsidRPr="008D3119" w:rsidRDefault="008D3119" w:rsidP="008D3119">
      <w:pPr>
        <w:rPr>
          <w:szCs w:val="22"/>
        </w:rPr>
      </w:pPr>
    </w:p>
    <w:p w:rsidR="008D3119" w:rsidRDefault="008D3119" w:rsidP="006F3E0F">
      <w:pPr>
        <w:ind w:left="720" w:hanging="720"/>
        <w:rPr>
          <w:szCs w:val="22"/>
        </w:rPr>
      </w:pPr>
    </w:p>
    <w:p w:rsidR="00004FD7" w:rsidRDefault="00004FD7" w:rsidP="006F3E0F">
      <w:pPr>
        <w:ind w:left="720" w:hanging="720"/>
        <w:rPr>
          <w:szCs w:val="22"/>
        </w:rPr>
      </w:pPr>
    </w:p>
    <w:p w:rsidR="00004FD7" w:rsidRDefault="00004FD7" w:rsidP="006F3E0F">
      <w:pPr>
        <w:ind w:left="720" w:hanging="720"/>
        <w:rPr>
          <w:szCs w:val="22"/>
          <w:highlight w:val="yellow"/>
        </w:rPr>
      </w:pPr>
      <w:r>
        <w:rPr>
          <w:szCs w:val="22"/>
          <w:highlight w:val="yellow"/>
        </w:rPr>
        <w:br w:type="page"/>
      </w:r>
    </w:p>
    <w:p w:rsidR="00004FD7" w:rsidRPr="006F3E0F" w:rsidRDefault="00B5038E" w:rsidP="00004FD7">
      <w:pPr>
        <w:pStyle w:val="Heading2"/>
        <w:jc w:val="center"/>
      </w:pPr>
      <w:bookmarkStart w:id="107" w:name="_Toc446338513"/>
      <w:r>
        <w:lastRenderedPageBreak/>
        <w:t xml:space="preserve">Appendix D: </w:t>
      </w:r>
      <w:r w:rsidR="00004FD7">
        <w:t>Institutional Review Board Exemption</w:t>
      </w:r>
      <w:bookmarkEnd w:id="107"/>
      <w:r w:rsidR="00004FD7">
        <w:t xml:space="preserve"> </w:t>
      </w:r>
    </w:p>
    <w:p w:rsidR="00681971" w:rsidRDefault="00681971" w:rsidP="006F3E0F">
      <w:pPr>
        <w:spacing w:line="360" w:lineRule="auto"/>
      </w:pPr>
    </w:p>
    <w:p w:rsidR="00004FD7" w:rsidRDefault="00004FD7" w:rsidP="006F3E0F">
      <w:pPr>
        <w:spacing w:line="360" w:lineRule="auto"/>
      </w:pPr>
    </w:p>
    <w:p w:rsidR="00004FD7" w:rsidRDefault="00004FD7" w:rsidP="006F3E0F">
      <w:pPr>
        <w:spacing w:line="360" w:lineRule="auto"/>
      </w:pPr>
      <w:r w:rsidRPr="00004FD7">
        <w:rPr>
          <w:noProof/>
        </w:rPr>
        <w:drawing>
          <wp:inline distT="0" distB="0" distL="0" distR="0">
            <wp:extent cx="5371605" cy="4743450"/>
            <wp:effectExtent l="0" t="0" r="635" b="0"/>
            <wp:docPr id="369" name="Pictur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7">
                      <a:grayscl/>
                      <a:extLst>
                        <a:ext uri="{28A0092B-C50C-407E-A947-70E740481C1C}">
                          <a14:useLocalDpi xmlns:a14="http://schemas.microsoft.com/office/drawing/2010/main" val="0"/>
                        </a:ext>
                      </a:extLst>
                    </a:blip>
                    <a:srcRect/>
                    <a:stretch>
                      <a:fillRect/>
                    </a:stretch>
                  </pic:blipFill>
                  <pic:spPr bwMode="auto">
                    <a:xfrm>
                      <a:off x="0" y="0"/>
                      <a:ext cx="5375756" cy="4747116"/>
                    </a:xfrm>
                    <a:prstGeom prst="rect">
                      <a:avLst/>
                    </a:prstGeom>
                    <a:noFill/>
                    <a:ln>
                      <a:noFill/>
                    </a:ln>
                  </pic:spPr>
                </pic:pic>
              </a:graphicData>
            </a:graphic>
          </wp:inline>
        </w:drawing>
      </w:r>
    </w:p>
    <w:p w:rsidR="00B5038E" w:rsidRDefault="00B5038E" w:rsidP="006F3E0F">
      <w:pPr>
        <w:spacing w:line="360" w:lineRule="auto"/>
      </w:pPr>
    </w:p>
    <w:p w:rsidR="00B5038E" w:rsidRDefault="00B5038E" w:rsidP="006F3E0F">
      <w:pPr>
        <w:spacing w:line="360" w:lineRule="auto"/>
      </w:pPr>
    </w:p>
    <w:p w:rsidR="00B5038E" w:rsidRDefault="00B5038E" w:rsidP="006F3E0F">
      <w:pPr>
        <w:spacing w:line="360" w:lineRule="auto"/>
      </w:pPr>
      <w:r>
        <w:br w:type="page"/>
      </w:r>
    </w:p>
    <w:p w:rsidR="00B5038E" w:rsidRDefault="00B5038E" w:rsidP="00B5038E">
      <w:pPr>
        <w:pStyle w:val="Heading2"/>
        <w:jc w:val="center"/>
      </w:pPr>
      <w:bookmarkStart w:id="108" w:name="_Toc446338514"/>
      <w:r>
        <w:lastRenderedPageBreak/>
        <w:t>Appendix E: Publisher Permission</w:t>
      </w:r>
      <w:bookmarkEnd w:id="108"/>
    </w:p>
    <w:p w:rsidR="00B5038E" w:rsidRDefault="00B5038E" w:rsidP="006F3E0F">
      <w:pPr>
        <w:spacing w:line="360" w:lineRule="auto"/>
      </w:pPr>
    </w:p>
    <w:p w:rsidR="00C91EDF" w:rsidRPr="00C91EDF" w:rsidRDefault="00C91EDF" w:rsidP="00C91EDF">
      <w:pPr>
        <w:shd w:val="clear" w:color="auto" w:fill="FFFFFF"/>
        <w:textAlignment w:val="center"/>
        <w:rPr>
          <w:rFonts w:ascii="Segoe UI" w:eastAsia="Times New Roman" w:hAnsi="Segoe UI" w:cs="Segoe UI"/>
          <w:color w:val="333333"/>
          <w:sz w:val="26"/>
          <w:szCs w:val="26"/>
        </w:rPr>
      </w:pPr>
    </w:p>
    <w:p w:rsidR="00C91EDF" w:rsidRPr="00C91EDF" w:rsidRDefault="00C91EDF" w:rsidP="00C91EDF">
      <w:pPr>
        <w:shd w:val="clear" w:color="auto" w:fill="FFFFFF"/>
        <w:rPr>
          <w:rFonts w:ascii="Segoe UI" w:eastAsia="Times New Roman" w:hAnsi="Segoe UI" w:cs="Segoe UI"/>
          <w:color w:val="666666"/>
          <w:sz w:val="17"/>
          <w:szCs w:val="17"/>
        </w:rPr>
      </w:pPr>
      <w:r w:rsidRPr="00C91EDF">
        <w:rPr>
          <w:rFonts w:ascii="Segoe UI" w:eastAsia="Times New Roman" w:hAnsi="Segoe UI" w:cs="Segoe UI"/>
          <w:color w:val="666666"/>
          <w:sz w:val="17"/>
          <w:szCs w:val="17"/>
        </w:rPr>
        <w:t>Mon 1/18/2016 3:18 AM</w:t>
      </w:r>
    </w:p>
    <w:p w:rsidR="00C91EDF" w:rsidRPr="00C91EDF" w:rsidRDefault="00C91EDF" w:rsidP="00C91EDF">
      <w:pPr>
        <w:shd w:val="clear" w:color="auto" w:fill="FFFFFF"/>
        <w:rPr>
          <w:rFonts w:ascii="Segoe UI" w:eastAsia="Times New Roman" w:hAnsi="Segoe UI" w:cs="Segoe UI"/>
          <w:color w:val="000000"/>
          <w:sz w:val="27"/>
          <w:szCs w:val="27"/>
        </w:rPr>
      </w:pPr>
      <w:r w:rsidRPr="00C91EDF">
        <w:rPr>
          <w:rFonts w:ascii="Segoe UI Semilight" w:eastAsia="Times New Roman" w:hAnsi="Segoe UI Semilight" w:cs="Segoe UI Semilight"/>
          <w:color w:val="666666"/>
          <w:sz w:val="15"/>
          <w:szCs w:val="15"/>
        </w:rPr>
        <w:t>To:</w:t>
      </w:r>
      <w:r w:rsidR="00046C90">
        <w:rPr>
          <w:rFonts w:ascii="Segoe UI Semilight" w:eastAsia="Times New Roman" w:hAnsi="Segoe UI Semilight" w:cs="Segoe UI Semilight"/>
          <w:color w:val="666666"/>
          <w:sz w:val="15"/>
          <w:szCs w:val="15"/>
        </w:rPr>
        <w:t xml:space="preserve"> </w:t>
      </w:r>
      <w:r w:rsidRPr="00C91EDF">
        <w:rPr>
          <w:rFonts w:ascii="Segoe UI Semilight" w:eastAsia="Times New Roman" w:hAnsi="Segoe UI Semilight" w:cs="Segoe UI Semilight"/>
          <w:color w:val="333333"/>
          <w:sz w:val="18"/>
          <w:szCs w:val="18"/>
        </w:rPr>
        <w:t>E</w:t>
      </w:r>
      <w:r w:rsidR="00046C90">
        <w:rPr>
          <w:rFonts w:ascii="Segoe UI Semilight" w:eastAsia="Times New Roman" w:hAnsi="Segoe UI Semilight" w:cs="Segoe UI Semilight"/>
          <w:color w:val="333333"/>
          <w:sz w:val="18"/>
          <w:szCs w:val="18"/>
        </w:rPr>
        <w:t>llis, Olivia D. &lt;oellis@ou.edu&gt;</w:t>
      </w:r>
    </w:p>
    <w:p w:rsidR="00B5038E" w:rsidRDefault="00B5038E" w:rsidP="006F3E0F">
      <w:pPr>
        <w:spacing w:line="360" w:lineRule="auto"/>
      </w:pPr>
    </w:p>
    <w:p w:rsidR="00430019" w:rsidRPr="00430019" w:rsidRDefault="00430019" w:rsidP="00430019">
      <w:pPr>
        <w:shd w:val="clear" w:color="auto" w:fill="FFFFFF"/>
        <w:rPr>
          <w:rFonts w:ascii="Segoe UI" w:eastAsia="Times New Roman" w:hAnsi="Segoe UI" w:cs="Segoe UI"/>
          <w:color w:val="212121"/>
          <w:sz w:val="23"/>
          <w:szCs w:val="23"/>
        </w:rPr>
      </w:pPr>
      <w:r w:rsidRPr="00430019">
        <w:rPr>
          <w:rFonts w:ascii="Arial" w:eastAsia="Times New Roman" w:hAnsi="Arial" w:cs="Arial"/>
          <w:color w:val="212121"/>
        </w:rPr>
        <w:t xml:space="preserve">Dear </w:t>
      </w:r>
      <w:proofErr w:type="spellStart"/>
      <w:r w:rsidRPr="00430019">
        <w:rPr>
          <w:rFonts w:ascii="Arial" w:eastAsia="Times New Roman" w:hAnsi="Arial" w:cs="Arial"/>
          <w:color w:val="212121"/>
        </w:rPr>
        <w:t>Ms</w:t>
      </w:r>
      <w:proofErr w:type="spellEnd"/>
      <w:r w:rsidRPr="00430019">
        <w:rPr>
          <w:rFonts w:ascii="Arial" w:eastAsia="Times New Roman" w:hAnsi="Arial" w:cs="Arial"/>
          <w:color w:val="212121"/>
        </w:rPr>
        <w:t xml:space="preserve"> Ellis,</w:t>
      </w:r>
    </w:p>
    <w:p w:rsidR="00430019" w:rsidRPr="00430019" w:rsidRDefault="00430019" w:rsidP="00430019">
      <w:pPr>
        <w:shd w:val="clear" w:color="auto" w:fill="FFFFFF"/>
        <w:rPr>
          <w:rFonts w:ascii="Segoe UI" w:eastAsia="Times New Roman" w:hAnsi="Segoe UI" w:cs="Segoe UI"/>
          <w:color w:val="212121"/>
          <w:sz w:val="23"/>
          <w:szCs w:val="23"/>
        </w:rPr>
      </w:pPr>
      <w:r w:rsidRPr="00430019">
        <w:rPr>
          <w:rFonts w:ascii="Arial" w:eastAsia="Times New Roman" w:hAnsi="Arial" w:cs="Arial"/>
          <w:color w:val="212121"/>
        </w:rPr>
        <w:t> </w:t>
      </w:r>
    </w:p>
    <w:p w:rsidR="00430019" w:rsidRPr="00430019" w:rsidRDefault="00430019" w:rsidP="00430019">
      <w:pPr>
        <w:shd w:val="clear" w:color="auto" w:fill="FFFFFF"/>
        <w:rPr>
          <w:rFonts w:ascii="Segoe UI" w:eastAsia="Times New Roman" w:hAnsi="Segoe UI" w:cs="Segoe UI"/>
          <w:color w:val="212121"/>
          <w:sz w:val="23"/>
          <w:szCs w:val="23"/>
        </w:rPr>
      </w:pPr>
      <w:r w:rsidRPr="00430019">
        <w:rPr>
          <w:rFonts w:ascii="Arial" w:eastAsia="Times New Roman" w:hAnsi="Arial" w:cs="Arial"/>
          <w:color w:val="212121"/>
        </w:rPr>
        <w:t>I am happy to inform you that we do not charge any licensing fees for reprinting of individual measures and excerpts from our music books when the purpose is scholarly or educational which certainly applies t</w:t>
      </w:r>
      <w:r w:rsidR="00C91EDF">
        <w:rPr>
          <w:rFonts w:ascii="Arial" w:eastAsia="Times New Roman" w:hAnsi="Arial" w:cs="Arial"/>
          <w:color w:val="212121"/>
        </w:rPr>
        <w:t>o</w:t>
      </w:r>
      <w:r w:rsidRPr="00430019">
        <w:rPr>
          <w:rFonts w:ascii="Arial" w:eastAsia="Times New Roman" w:hAnsi="Arial" w:cs="Arial"/>
          <w:color w:val="212121"/>
        </w:rPr>
        <w:t xml:space="preserve"> a doctoral thesis. Please feel free to use the excerpts you need from the respective Henle music book.</w:t>
      </w:r>
    </w:p>
    <w:p w:rsidR="00430019" w:rsidRPr="00430019" w:rsidRDefault="00430019" w:rsidP="00430019">
      <w:pPr>
        <w:shd w:val="clear" w:color="auto" w:fill="FFFFFF"/>
        <w:rPr>
          <w:rFonts w:ascii="Segoe UI" w:eastAsia="Times New Roman" w:hAnsi="Segoe UI" w:cs="Segoe UI"/>
          <w:color w:val="212121"/>
          <w:sz w:val="23"/>
          <w:szCs w:val="23"/>
        </w:rPr>
      </w:pPr>
      <w:r w:rsidRPr="00430019">
        <w:rPr>
          <w:rFonts w:ascii="Arial" w:eastAsia="Times New Roman" w:hAnsi="Arial" w:cs="Arial"/>
          <w:color w:val="212121"/>
        </w:rPr>
        <w:t> </w:t>
      </w:r>
    </w:p>
    <w:p w:rsidR="00430019" w:rsidRPr="00430019" w:rsidRDefault="00430019" w:rsidP="00430019">
      <w:pPr>
        <w:shd w:val="clear" w:color="auto" w:fill="FFFFFF"/>
        <w:rPr>
          <w:rFonts w:ascii="Segoe UI" w:eastAsia="Times New Roman" w:hAnsi="Segoe UI" w:cs="Segoe UI"/>
          <w:color w:val="212121"/>
          <w:sz w:val="23"/>
          <w:szCs w:val="23"/>
        </w:rPr>
      </w:pPr>
      <w:r w:rsidRPr="00430019">
        <w:rPr>
          <w:rFonts w:ascii="Arial" w:eastAsia="Times New Roman" w:hAnsi="Arial" w:cs="Arial"/>
          <w:color w:val="212121"/>
        </w:rPr>
        <w:t>We wish you much success.</w:t>
      </w:r>
    </w:p>
    <w:p w:rsidR="00430019" w:rsidRPr="00430019" w:rsidRDefault="00430019" w:rsidP="00430019">
      <w:pPr>
        <w:shd w:val="clear" w:color="auto" w:fill="FFFFFF"/>
        <w:rPr>
          <w:rFonts w:ascii="Segoe UI" w:eastAsia="Times New Roman" w:hAnsi="Segoe UI" w:cs="Segoe UI"/>
          <w:color w:val="212121"/>
          <w:sz w:val="23"/>
          <w:szCs w:val="23"/>
        </w:rPr>
      </w:pPr>
      <w:r w:rsidRPr="00430019">
        <w:rPr>
          <w:rFonts w:ascii="Arial" w:eastAsia="Times New Roman" w:hAnsi="Arial" w:cs="Arial"/>
          <w:color w:val="212121"/>
        </w:rPr>
        <w:t> </w:t>
      </w:r>
    </w:p>
    <w:p w:rsidR="00430019" w:rsidRPr="00430019" w:rsidRDefault="00430019" w:rsidP="00430019">
      <w:pPr>
        <w:shd w:val="clear" w:color="auto" w:fill="FFFFFF"/>
        <w:rPr>
          <w:rFonts w:ascii="Segoe UI" w:eastAsia="Times New Roman" w:hAnsi="Segoe UI" w:cs="Segoe UI"/>
          <w:color w:val="212121"/>
          <w:sz w:val="23"/>
          <w:szCs w:val="23"/>
        </w:rPr>
      </w:pPr>
      <w:r w:rsidRPr="00430019">
        <w:rPr>
          <w:rFonts w:ascii="Arial" w:eastAsia="Times New Roman" w:hAnsi="Arial" w:cs="Arial"/>
          <w:color w:val="212121"/>
        </w:rPr>
        <w:t> </w:t>
      </w:r>
    </w:p>
    <w:p w:rsidR="00430019" w:rsidRPr="00430019" w:rsidRDefault="00430019" w:rsidP="00430019">
      <w:pPr>
        <w:shd w:val="clear" w:color="auto" w:fill="FFFFFF"/>
        <w:rPr>
          <w:rFonts w:ascii="Segoe UI" w:eastAsia="Times New Roman" w:hAnsi="Segoe UI" w:cs="Segoe UI"/>
          <w:color w:val="212121"/>
          <w:sz w:val="23"/>
          <w:szCs w:val="23"/>
        </w:rPr>
      </w:pPr>
      <w:r w:rsidRPr="00430019">
        <w:rPr>
          <w:rFonts w:ascii="Arial" w:eastAsia="Times New Roman" w:hAnsi="Arial" w:cs="Arial"/>
          <w:color w:val="212121"/>
        </w:rPr>
        <w:t>Sincerely</w:t>
      </w:r>
      <w:proofErr w:type="gramStart"/>
      <w:r w:rsidRPr="00430019">
        <w:rPr>
          <w:rFonts w:ascii="Arial" w:eastAsia="Times New Roman" w:hAnsi="Arial" w:cs="Arial"/>
          <w:color w:val="212121"/>
        </w:rPr>
        <w:t>,</w:t>
      </w:r>
      <w:proofErr w:type="gramEnd"/>
      <w:r w:rsidRPr="00430019">
        <w:rPr>
          <w:rFonts w:ascii="Arial" w:eastAsia="Times New Roman" w:hAnsi="Arial" w:cs="Arial"/>
          <w:color w:val="212121"/>
        </w:rPr>
        <w:br/>
      </w:r>
      <w:r w:rsidRPr="00430019">
        <w:rPr>
          <w:rFonts w:ascii="Arial" w:eastAsia="Times New Roman" w:hAnsi="Arial" w:cs="Arial"/>
          <w:color w:val="212121"/>
        </w:rPr>
        <w:br/>
        <w:t>Kristina Winter</w:t>
      </w:r>
      <w:r w:rsidRPr="00430019">
        <w:rPr>
          <w:rFonts w:ascii="Arial" w:eastAsia="Times New Roman" w:hAnsi="Arial" w:cs="Arial"/>
          <w:color w:val="212121"/>
        </w:rPr>
        <w:br/>
      </w:r>
      <w:r w:rsidRPr="00430019">
        <w:rPr>
          <w:rFonts w:ascii="Arial" w:eastAsia="Times New Roman" w:hAnsi="Arial" w:cs="Arial"/>
          <w:color w:val="212121"/>
          <w:sz w:val="20"/>
          <w:szCs w:val="20"/>
        </w:rPr>
        <w:t>Assistant to the C.E.O.</w:t>
      </w:r>
      <w:r w:rsidRPr="00430019">
        <w:rPr>
          <w:rFonts w:ascii="Arial" w:eastAsia="Times New Roman" w:hAnsi="Arial" w:cs="Arial"/>
          <w:color w:val="212121"/>
          <w:sz w:val="20"/>
          <w:szCs w:val="20"/>
        </w:rPr>
        <w:br/>
      </w:r>
      <w:r w:rsidRPr="00430019">
        <w:rPr>
          <w:rFonts w:ascii="Arial" w:eastAsia="Times New Roman" w:hAnsi="Arial" w:cs="Arial"/>
          <w:color w:val="212121"/>
          <w:sz w:val="20"/>
          <w:szCs w:val="20"/>
        </w:rPr>
        <w:br/>
      </w:r>
      <w:r w:rsidRPr="00430019">
        <w:rPr>
          <w:rFonts w:ascii="Arial" w:eastAsia="Times New Roman" w:hAnsi="Arial" w:cs="Arial"/>
          <w:color w:val="212121"/>
        </w:rPr>
        <w:br/>
        <w:t>G. Henle Publishers</w:t>
      </w:r>
      <w:r w:rsidRPr="00430019">
        <w:rPr>
          <w:rFonts w:ascii="Arial" w:eastAsia="Times New Roman" w:hAnsi="Arial" w:cs="Arial"/>
          <w:color w:val="212121"/>
        </w:rPr>
        <w:br/>
      </w:r>
      <w:proofErr w:type="spellStart"/>
      <w:r w:rsidRPr="00430019">
        <w:rPr>
          <w:rFonts w:ascii="Arial" w:eastAsia="Times New Roman" w:hAnsi="Arial" w:cs="Arial"/>
          <w:color w:val="212121"/>
        </w:rPr>
        <w:t>Forstenrieder</w:t>
      </w:r>
      <w:proofErr w:type="spellEnd"/>
      <w:r w:rsidRPr="00430019">
        <w:rPr>
          <w:rFonts w:ascii="Arial" w:eastAsia="Times New Roman" w:hAnsi="Arial" w:cs="Arial"/>
          <w:color w:val="212121"/>
        </w:rPr>
        <w:t xml:space="preserve"> </w:t>
      </w:r>
      <w:proofErr w:type="spellStart"/>
      <w:r w:rsidRPr="00430019">
        <w:rPr>
          <w:rFonts w:ascii="Arial" w:eastAsia="Times New Roman" w:hAnsi="Arial" w:cs="Arial"/>
          <w:color w:val="212121"/>
        </w:rPr>
        <w:t>Allee</w:t>
      </w:r>
      <w:proofErr w:type="spellEnd"/>
      <w:r w:rsidRPr="00430019">
        <w:rPr>
          <w:rFonts w:ascii="Arial" w:eastAsia="Times New Roman" w:hAnsi="Arial" w:cs="Arial"/>
          <w:color w:val="212121"/>
        </w:rPr>
        <w:t xml:space="preserve"> 122</w:t>
      </w:r>
      <w:r w:rsidRPr="00430019">
        <w:rPr>
          <w:rFonts w:ascii="Arial" w:eastAsia="Times New Roman" w:hAnsi="Arial" w:cs="Arial"/>
          <w:color w:val="212121"/>
        </w:rPr>
        <w:br/>
        <w:t xml:space="preserve">81476 </w:t>
      </w:r>
      <w:proofErr w:type="spellStart"/>
      <w:r w:rsidRPr="00430019">
        <w:rPr>
          <w:rFonts w:ascii="Arial" w:eastAsia="Times New Roman" w:hAnsi="Arial" w:cs="Arial"/>
          <w:color w:val="212121"/>
        </w:rPr>
        <w:t>München</w:t>
      </w:r>
      <w:proofErr w:type="spellEnd"/>
      <w:r w:rsidRPr="00430019">
        <w:rPr>
          <w:rFonts w:ascii="Arial" w:eastAsia="Times New Roman" w:hAnsi="Arial" w:cs="Arial"/>
          <w:color w:val="212121"/>
        </w:rPr>
        <w:br/>
        <w:t>Germany</w:t>
      </w:r>
      <w:r w:rsidRPr="00430019">
        <w:rPr>
          <w:rFonts w:ascii="Arial" w:eastAsia="Times New Roman" w:hAnsi="Arial" w:cs="Arial"/>
          <w:color w:val="212121"/>
        </w:rPr>
        <w:br/>
        <w:t>phone: </w:t>
      </w:r>
      <w:r w:rsidRPr="00430019">
        <w:rPr>
          <w:rFonts w:ascii="Arial" w:eastAsia="Times New Roman" w:hAnsi="Arial" w:cs="Arial"/>
          <w:noProof/>
          <w:color w:val="212121"/>
        </w:rPr>
        <mc:AlternateContent>
          <mc:Choice Requires="wps">
            <w:drawing>
              <wp:inline distT="0" distB="0" distL="0" distR="0" wp14:anchorId="2329A642" wp14:editId="4FFE2F41">
                <wp:extent cx="304800" cy="304800"/>
                <wp:effectExtent l="0" t="0" r="0" b="0"/>
                <wp:docPr id="306" name="AutoShape 1" descr="chrome-extension://lifbcibllhkdhoafpjfnlhfpfgnpldfl/call_skype_log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49673B" id="AutoShape 1" o:spid="_x0000_s1026" alt="chrome-extension://lifbcibllhkdhoafpjfnlhfpfgnpldfl/call_skype_logo.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" filled="f" stroked="f">
                <o:lock v:ext="edit" aspectratio="t"/>
                <w10:anchorlock/>
              </v:rect>
            </w:pict>
          </mc:Fallback>
        </mc:AlternateContent>
      </w:r>
      <w:r w:rsidRPr="00430019">
        <w:rPr>
          <w:rFonts w:ascii="Arial" w:eastAsia="Times New Roman" w:hAnsi="Arial" w:cs="Arial"/>
          <w:color w:val="212121"/>
        </w:rPr>
        <w:t>+49-89-75982-21</w:t>
      </w:r>
      <w:r w:rsidRPr="00430019">
        <w:rPr>
          <w:rFonts w:ascii="Arial" w:eastAsia="Times New Roman" w:hAnsi="Arial" w:cs="Arial"/>
          <w:color w:val="212121"/>
        </w:rPr>
        <w:br/>
        <w:t>fax: +49-89-75982-55</w:t>
      </w:r>
      <w:r w:rsidRPr="00430019">
        <w:rPr>
          <w:rFonts w:ascii="Arial" w:eastAsia="Times New Roman" w:hAnsi="Arial" w:cs="Arial"/>
          <w:color w:val="212121"/>
        </w:rPr>
        <w:br/>
        <w:t>www.henle.com</w:t>
      </w:r>
      <w:r w:rsidRPr="00430019">
        <w:rPr>
          <w:rFonts w:ascii="Arial" w:eastAsia="Times New Roman" w:hAnsi="Arial" w:cs="Arial"/>
          <w:color w:val="212121"/>
        </w:rPr>
        <w:br/>
      </w:r>
      <w:r w:rsidRPr="00430019">
        <w:rPr>
          <w:rFonts w:ascii="Arial" w:eastAsia="Times New Roman" w:hAnsi="Arial" w:cs="Arial"/>
          <w:color w:val="212121"/>
        </w:rPr>
        <w:br/>
        <w:t>*************************************</w:t>
      </w:r>
      <w:r w:rsidRPr="00430019">
        <w:rPr>
          <w:rFonts w:ascii="Arial" w:eastAsia="Times New Roman" w:hAnsi="Arial" w:cs="Arial"/>
          <w:color w:val="212121"/>
        </w:rPr>
        <w:br/>
        <w:t xml:space="preserve">G. Henle </w:t>
      </w:r>
      <w:proofErr w:type="spellStart"/>
      <w:r w:rsidRPr="00430019">
        <w:rPr>
          <w:rFonts w:ascii="Arial" w:eastAsia="Times New Roman" w:hAnsi="Arial" w:cs="Arial"/>
          <w:color w:val="212121"/>
        </w:rPr>
        <w:t>Verlag</w:t>
      </w:r>
      <w:proofErr w:type="spellEnd"/>
      <w:r w:rsidRPr="00430019">
        <w:rPr>
          <w:rFonts w:ascii="Arial" w:eastAsia="Times New Roman" w:hAnsi="Arial" w:cs="Arial"/>
          <w:color w:val="212121"/>
        </w:rPr>
        <w:t xml:space="preserve"> </w:t>
      </w:r>
      <w:proofErr w:type="spellStart"/>
      <w:r w:rsidRPr="00430019">
        <w:rPr>
          <w:rFonts w:ascii="Arial" w:eastAsia="Times New Roman" w:hAnsi="Arial" w:cs="Arial"/>
          <w:color w:val="212121"/>
        </w:rPr>
        <w:t>e.K</w:t>
      </w:r>
      <w:proofErr w:type="spellEnd"/>
      <w:r w:rsidRPr="00430019">
        <w:rPr>
          <w:rFonts w:ascii="Arial" w:eastAsia="Times New Roman" w:hAnsi="Arial" w:cs="Arial"/>
          <w:color w:val="212121"/>
        </w:rPr>
        <w:t xml:space="preserve">., </w:t>
      </w:r>
      <w:proofErr w:type="spellStart"/>
      <w:r w:rsidRPr="00430019">
        <w:rPr>
          <w:rFonts w:ascii="Arial" w:eastAsia="Times New Roman" w:hAnsi="Arial" w:cs="Arial"/>
          <w:color w:val="212121"/>
        </w:rPr>
        <w:t>München</w:t>
      </w:r>
      <w:proofErr w:type="spellEnd"/>
      <w:r w:rsidRPr="00430019">
        <w:rPr>
          <w:rFonts w:ascii="Arial" w:eastAsia="Times New Roman" w:hAnsi="Arial" w:cs="Arial"/>
          <w:color w:val="212121"/>
        </w:rPr>
        <w:br/>
      </w:r>
      <w:proofErr w:type="spellStart"/>
      <w:r w:rsidRPr="00430019">
        <w:rPr>
          <w:rFonts w:ascii="Arial" w:eastAsia="Times New Roman" w:hAnsi="Arial" w:cs="Arial"/>
          <w:color w:val="212121"/>
        </w:rPr>
        <w:t>Amtsgericht</w:t>
      </w:r>
      <w:proofErr w:type="spellEnd"/>
      <w:r w:rsidRPr="00430019">
        <w:rPr>
          <w:rFonts w:ascii="Arial" w:eastAsia="Times New Roman" w:hAnsi="Arial" w:cs="Arial"/>
          <w:color w:val="212121"/>
        </w:rPr>
        <w:t xml:space="preserve"> </w:t>
      </w:r>
      <w:proofErr w:type="spellStart"/>
      <w:r w:rsidRPr="00430019">
        <w:rPr>
          <w:rFonts w:ascii="Arial" w:eastAsia="Times New Roman" w:hAnsi="Arial" w:cs="Arial"/>
          <w:color w:val="212121"/>
        </w:rPr>
        <w:t>München</w:t>
      </w:r>
      <w:proofErr w:type="spellEnd"/>
      <w:r w:rsidRPr="00430019">
        <w:rPr>
          <w:rFonts w:ascii="Arial" w:eastAsia="Times New Roman" w:hAnsi="Arial" w:cs="Arial"/>
          <w:color w:val="212121"/>
        </w:rPr>
        <w:t xml:space="preserve">, </w:t>
      </w:r>
      <w:proofErr w:type="spellStart"/>
      <w:r w:rsidRPr="00430019">
        <w:rPr>
          <w:rFonts w:ascii="Arial" w:eastAsia="Times New Roman" w:hAnsi="Arial" w:cs="Arial"/>
          <w:color w:val="212121"/>
        </w:rPr>
        <w:t>Handelsregister</w:t>
      </w:r>
      <w:proofErr w:type="spellEnd"/>
      <w:r w:rsidRPr="00430019">
        <w:rPr>
          <w:rFonts w:ascii="Arial" w:eastAsia="Times New Roman" w:hAnsi="Arial" w:cs="Arial"/>
          <w:color w:val="212121"/>
        </w:rPr>
        <w:t xml:space="preserve"> A </w:t>
      </w:r>
      <w:proofErr w:type="spellStart"/>
      <w:r w:rsidRPr="00430019">
        <w:rPr>
          <w:rFonts w:ascii="Arial" w:eastAsia="Times New Roman" w:hAnsi="Arial" w:cs="Arial"/>
          <w:color w:val="212121"/>
        </w:rPr>
        <w:t>Nr</w:t>
      </w:r>
      <w:proofErr w:type="spellEnd"/>
      <w:r w:rsidRPr="00430019">
        <w:rPr>
          <w:rFonts w:ascii="Arial" w:eastAsia="Times New Roman" w:hAnsi="Arial" w:cs="Arial"/>
          <w:color w:val="212121"/>
        </w:rPr>
        <w:t>. 08 808</w:t>
      </w:r>
    </w:p>
    <w:p w:rsidR="00B5038E" w:rsidRDefault="00B5038E" w:rsidP="006F3E0F">
      <w:pPr>
        <w:spacing w:line="360" w:lineRule="auto"/>
      </w:pPr>
    </w:p>
    <w:sectPr w:rsidR="00B5038E" w:rsidSect="00765F94">
      <w:footnotePr>
        <w:numRestart w:val="eachSect"/>
      </w:footnotePr>
      <w:pgSz w:w="12240" w:h="15840"/>
      <w:pgMar w:top="1440" w:right="1440" w:bottom="1440" w:left="25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0D41" w:rsidRDefault="00CD0D41" w:rsidP="00D73E2D">
      <w:r>
        <w:separator/>
      </w:r>
    </w:p>
  </w:endnote>
  <w:endnote w:type="continuationSeparator" w:id="0">
    <w:p w:rsidR="00CD0D41" w:rsidRDefault="00CD0D41" w:rsidP="00D73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egoe UI Semilight">
    <w:altName w:val="Courier New"/>
    <w:panose1 w:val="020B04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0ECC" w:rsidRDefault="00EF0ECC">
    <w:pPr>
      <w:pStyle w:val="Footer"/>
      <w:jc w:val="center"/>
    </w:pPr>
  </w:p>
  <w:p w:rsidR="00EF0ECC" w:rsidRDefault="00EF0EC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011549"/>
      <w:docPartObj>
        <w:docPartGallery w:val="Page Numbers (Bottom of Page)"/>
        <w:docPartUnique/>
      </w:docPartObj>
    </w:sdtPr>
    <w:sdtEndPr>
      <w:rPr>
        <w:noProof/>
      </w:rPr>
    </w:sdtEndPr>
    <w:sdtContent>
      <w:p w:rsidR="00EF0ECC" w:rsidRDefault="00EF0ECC">
        <w:pPr>
          <w:pStyle w:val="Footer"/>
          <w:jc w:val="center"/>
        </w:pPr>
        <w:r>
          <w:fldChar w:fldCharType="begin"/>
        </w:r>
        <w:r>
          <w:instrText xml:space="preserve"> PAGE   \* MERGEFORMAT </w:instrText>
        </w:r>
        <w:r>
          <w:fldChar w:fldCharType="separate"/>
        </w:r>
        <w:r>
          <w:rPr>
            <w:noProof/>
          </w:rPr>
          <w:t>i</w:t>
        </w:r>
        <w:r>
          <w:rPr>
            <w:noProof/>
          </w:rPr>
          <w:fldChar w:fldCharType="end"/>
        </w:r>
      </w:p>
    </w:sdtContent>
  </w:sdt>
  <w:p w:rsidR="00EF0ECC" w:rsidRDefault="00EF0EC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2980266"/>
      <w:docPartObj>
        <w:docPartGallery w:val="Page Numbers (Bottom of Page)"/>
        <w:docPartUnique/>
      </w:docPartObj>
    </w:sdtPr>
    <w:sdtEndPr>
      <w:rPr>
        <w:noProof/>
      </w:rPr>
    </w:sdtEndPr>
    <w:sdtContent>
      <w:p w:rsidR="00EF0ECC" w:rsidRDefault="00EF0ECC">
        <w:pPr>
          <w:pStyle w:val="Footer"/>
          <w:jc w:val="center"/>
        </w:pPr>
        <w:r>
          <w:fldChar w:fldCharType="begin"/>
        </w:r>
        <w:r>
          <w:instrText xml:space="preserve"> PAGE   \* MERGEFORMAT </w:instrText>
        </w:r>
        <w:r>
          <w:fldChar w:fldCharType="separate"/>
        </w:r>
        <w:r w:rsidR="00733E8C">
          <w:rPr>
            <w:noProof/>
          </w:rPr>
          <w:t>x</w:t>
        </w:r>
        <w:r>
          <w:rPr>
            <w:noProof/>
          </w:rPr>
          <w:fldChar w:fldCharType="end"/>
        </w:r>
      </w:p>
    </w:sdtContent>
  </w:sdt>
  <w:p w:rsidR="00EF0ECC" w:rsidRDefault="00EF0ECC">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6880681"/>
      <w:docPartObj>
        <w:docPartGallery w:val="Page Numbers (Bottom of Page)"/>
        <w:docPartUnique/>
      </w:docPartObj>
    </w:sdtPr>
    <w:sdtEndPr>
      <w:rPr>
        <w:noProof/>
      </w:rPr>
    </w:sdtEndPr>
    <w:sdtContent>
      <w:p w:rsidR="00EF0ECC" w:rsidRDefault="00EF0ECC">
        <w:pPr>
          <w:pStyle w:val="Footer"/>
          <w:jc w:val="center"/>
        </w:pPr>
        <w:r>
          <w:fldChar w:fldCharType="begin"/>
        </w:r>
        <w:r>
          <w:instrText xml:space="preserve"> PAGE   \* MERGEFORMAT </w:instrText>
        </w:r>
        <w:r>
          <w:fldChar w:fldCharType="separate"/>
        </w:r>
        <w:r w:rsidR="00733E8C">
          <w:rPr>
            <w:noProof/>
          </w:rPr>
          <w:t>v</w:t>
        </w:r>
        <w:r>
          <w:rPr>
            <w:noProof/>
          </w:rPr>
          <w:fldChar w:fldCharType="end"/>
        </w:r>
      </w:p>
    </w:sdtContent>
  </w:sdt>
  <w:p w:rsidR="00EF0ECC" w:rsidRDefault="00EF0ECC">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2888727"/>
      <w:docPartObj>
        <w:docPartGallery w:val="Page Numbers (Bottom of Page)"/>
        <w:docPartUnique/>
      </w:docPartObj>
    </w:sdtPr>
    <w:sdtEndPr>
      <w:rPr>
        <w:noProof/>
      </w:rPr>
    </w:sdtEndPr>
    <w:sdtContent>
      <w:p w:rsidR="00EF0ECC" w:rsidRDefault="00EF0ECC">
        <w:pPr>
          <w:pStyle w:val="Footer"/>
          <w:jc w:val="center"/>
        </w:pPr>
        <w:r>
          <w:fldChar w:fldCharType="begin"/>
        </w:r>
        <w:r>
          <w:instrText xml:space="preserve"> PAGE   \* MERGEFORMAT </w:instrText>
        </w:r>
        <w:r>
          <w:fldChar w:fldCharType="separate"/>
        </w:r>
        <w:r w:rsidR="00733E8C">
          <w:rPr>
            <w:noProof/>
          </w:rPr>
          <w:t>1</w:t>
        </w:r>
        <w:r>
          <w:rPr>
            <w:noProof/>
          </w:rPr>
          <w:fldChar w:fldCharType="end"/>
        </w:r>
      </w:p>
    </w:sdtContent>
  </w:sdt>
  <w:p w:rsidR="00EF0ECC" w:rsidRDefault="00EF0ECC">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9932068"/>
      <w:docPartObj>
        <w:docPartGallery w:val="Page Numbers (Bottom of Page)"/>
        <w:docPartUnique/>
      </w:docPartObj>
    </w:sdtPr>
    <w:sdtEndPr>
      <w:rPr>
        <w:noProof/>
      </w:rPr>
    </w:sdtEndPr>
    <w:sdtContent>
      <w:p w:rsidR="00EF0ECC" w:rsidRDefault="00EF0ECC">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EF0ECC" w:rsidRDefault="00EF0EC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0D41" w:rsidRDefault="00CD0D41" w:rsidP="00D73E2D">
      <w:r>
        <w:separator/>
      </w:r>
    </w:p>
  </w:footnote>
  <w:footnote w:type="continuationSeparator" w:id="0">
    <w:p w:rsidR="00CD0D41" w:rsidRDefault="00CD0D41" w:rsidP="00D73E2D">
      <w:r>
        <w:continuationSeparator/>
      </w:r>
    </w:p>
  </w:footnote>
  <w:footnote w:id="1">
    <w:p w:rsidR="00EF0ECC" w:rsidRDefault="00EF0ECC" w:rsidP="008D5F03">
      <w:pPr>
        <w:pStyle w:val="FootnoteText"/>
      </w:pPr>
      <w:r>
        <w:rPr>
          <w:rStyle w:val="FootnoteReference"/>
        </w:rPr>
        <w:footnoteRef/>
      </w:r>
      <w:r>
        <w:t xml:space="preserve"> Jane Bowers and Judith Tick, </w:t>
      </w:r>
      <w:r w:rsidRPr="008B1F3F">
        <w:rPr>
          <w:i/>
        </w:rPr>
        <w:t>Women Making Music: The W</w:t>
      </w:r>
      <w:r>
        <w:rPr>
          <w:i/>
        </w:rPr>
        <w:t xml:space="preserve">estern Art Tradition, 1150-1950 </w:t>
      </w:r>
      <w:r>
        <w:t>(</w:t>
      </w:r>
      <w:r w:rsidRPr="008B1F3F">
        <w:t>Chicago: Unive</w:t>
      </w:r>
      <w:r>
        <w:t>rsity of Illinois Press, 1986), 10.</w:t>
      </w:r>
    </w:p>
  </w:footnote>
  <w:footnote w:id="2">
    <w:p w:rsidR="00EF0ECC" w:rsidRDefault="00EF0ECC">
      <w:pPr>
        <w:pStyle w:val="FootnoteText"/>
      </w:pPr>
      <w:r w:rsidRPr="00903F60">
        <w:rPr>
          <w:rStyle w:val="FootnoteReference"/>
        </w:rPr>
        <w:footnoteRef/>
      </w:r>
      <w:r w:rsidRPr="00903F60">
        <w:t xml:space="preserve"> Nancy Reich, </w:t>
      </w:r>
      <w:r w:rsidRPr="00903F60">
        <w:rPr>
          <w:i/>
        </w:rPr>
        <w:t xml:space="preserve">Clara Schumann: The Artist and the Woman, </w:t>
      </w:r>
      <w:r>
        <w:t xml:space="preserve">rev. ed. </w:t>
      </w:r>
      <w:r w:rsidRPr="00903F60">
        <w:t>(Ithaca, New York: Cornell University Press, 2001), 211</w:t>
      </w:r>
      <w:r>
        <w:t>.</w:t>
      </w:r>
    </w:p>
  </w:footnote>
  <w:footnote w:id="3">
    <w:p w:rsidR="00EF0ECC" w:rsidRDefault="00EF0ECC" w:rsidP="005C7302">
      <w:pPr>
        <w:pStyle w:val="FootnoteText"/>
      </w:pPr>
      <w:r>
        <w:rPr>
          <w:rStyle w:val="FootnoteReference"/>
        </w:rPr>
        <w:footnoteRef/>
      </w:r>
      <w:r>
        <w:t xml:space="preserve"> </w:t>
      </w:r>
      <w:proofErr w:type="gramStart"/>
      <w:r>
        <w:t>Ibid.,</w:t>
      </w:r>
      <w:proofErr w:type="gramEnd"/>
      <w:r>
        <w:t xml:space="preserve"> 229. </w:t>
      </w:r>
    </w:p>
  </w:footnote>
  <w:footnote w:id="4">
    <w:p w:rsidR="00EF0ECC" w:rsidRPr="005C7302" w:rsidRDefault="00EF0ECC" w:rsidP="005C7302">
      <w:pPr>
        <w:pStyle w:val="FootnoteText"/>
      </w:pPr>
      <w:r>
        <w:rPr>
          <w:rStyle w:val="FootnoteReference"/>
        </w:rPr>
        <w:footnoteRef/>
      </w:r>
      <w:r>
        <w:t xml:space="preserve"> Reich, </w:t>
      </w:r>
      <w:r w:rsidRPr="00A55FE5">
        <w:rPr>
          <w:i/>
        </w:rPr>
        <w:t>Clara Schumann: The Artist and the Woman</w:t>
      </w:r>
      <w:r w:rsidRPr="00A55FE5">
        <w:t>, 212.</w:t>
      </w:r>
    </w:p>
  </w:footnote>
  <w:footnote w:id="5">
    <w:p w:rsidR="00EF0ECC" w:rsidRDefault="00EF0ECC">
      <w:pPr>
        <w:pStyle w:val="FootnoteText"/>
      </w:pPr>
      <w:r>
        <w:rPr>
          <w:rStyle w:val="FootnoteReference"/>
        </w:rPr>
        <w:footnoteRef/>
      </w:r>
      <w:r>
        <w:t xml:space="preserve"> This recording does not include the improvisational preludes that Clara transcribed for her daughters in her last years. </w:t>
      </w:r>
    </w:p>
  </w:footnote>
  <w:footnote w:id="6">
    <w:p w:rsidR="00EF0ECC" w:rsidRPr="005878F9" w:rsidRDefault="00EF0ECC">
      <w:pPr>
        <w:pStyle w:val="FootnoteText"/>
      </w:pPr>
      <w:r>
        <w:rPr>
          <w:rStyle w:val="FootnoteReference"/>
        </w:rPr>
        <w:footnoteRef/>
      </w:r>
      <w:r>
        <w:t xml:space="preserve"> Reich, </w:t>
      </w:r>
      <w:r>
        <w:rPr>
          <w:i/>
        </w:rPr>
        <w:t xml:space="preserve">Clara Schumann: The Artist and the Woman, </w:t>
      </w:r>
      <w:proofErr w:type="spellStart"/>
      <w:r>
        <w:t>n.p</w:t>
      </w:r>
      <w:proofErr w:type="spellEnd"/>
      <w:r>
        <w:t>.</w:t>
      </w:r>
    </w:p>
  </w:footnote>
  <w:footnote w:id="7">
    <w:p w:rsidR="00EF0ECC" w:rsidRDefault="00EF0ECC">
      <w:pPr>
        <w:pStyle w:val="FootnoteText"/>
      </w:pPr>
      <w:r>
        <w:rPr>
          <w:rStyle w:val="FootnoteReference"/>
        </w:rPr>
        <w:footnoteRef/>
      </w:r>
      <w:r>
        <w:t xml:space="preserve"> Berthold </w:t>
      </w:r>
      <w:r w:rsidRPr="00AF7E1E">
        <w:t>Litzmann</w:t>
      </w:r>
      <w:r>
        <w:t xml:space="preserve">, </w:t>
      </w:r>
      <w:r>
        <w:rPr>
          <w:i/>
        </w:rPr>
        <w:t>Clara Schumann: An Artist’s Life, Based on Material Found in Diaries and Letters,</w:t>
      </w:r>
      <w:r>
        <w:t xml:space="preserve"> trans. and </w:t>
      </w:r>
      <w:proofErr w:type="spellStart"/>
      <w:r>
        <w:t>abrid</w:t>
      </w:r>
      <w:proofErr w:type="spellEnd"/>
      <w:r>
        <w:t xml:space="preserve">. Grace E. </w:t>
      </w:r>
      <w:proofErr w:type="spellStart"/>
      <w:r>
        <w:t>Hadow</w:t>
      </w:r>
      <w:proofErr w:type="spellEnd"/>
      <w:r>
        <w:t xml:space="preserve">, 3 vols. (London: Macmillan, 1913. Reprint, New York: Da Capo, 1979), </w:t>
      </w:r>
      <w:proofErr w:type="spellStart"/>
      <w:r>
        <w:t>n.p</w:t>
      </w:r>
      <w:proofErr w:type="spellEnd"/>
      <w:r>
        <w:t>.</w:t>
      </w:r>
    </w:p>
  </w:footnote>
  <w:footnote w:id="8">
    <w:p w:rsidR="00EF0ECC" w:rsidRDefault="00EF0ECC">
      <w:pPr>
        <w:pStyle w:val="FootnoteText"/>
      </w:pPr>
      <w:r>
        <w:rPr>
          <w:rStyle w:val="FootnoteReference"/>
        </w:rPr>
        <w:footnoteRef/>
      </w:r>
      <w:r>
        <w:t xml:space="preserve"> Jane Magrath, </w:t>
      </w:r>
      <w:r w:rsidRPr="00070A1A">
        <w:rPr>
          <w:i/>
        </w:rPr>
        <w:t>The Pianist’s Guide to Standard Teaching and Performance Literature: An Invaluable Resource of Piano Literature from Baroque through Contemporary Periods for Teachers, Students and Performers</w:t>
      </w:r>
      <w:r>
        <w:rPr>
          <w:i/>
        </w:rPr>
        <w:t xml:space="preserve"> </w:t>
      </w:r>
      <w:r>
        <w:t xml:space="preserve">(Van Nuys, California: Alfred Publishing, 1995), </w:t>
      </w:r>
      <w:proofErr w:type="spellStart"/>
      <w:r>
        <w:t>n.p</w:t>
      </w:r>
      <w:proofErr w:type="spellEnd"/>
      <w:r>
        <w:t>.</w:t>
      </w:r>
    </w:p>
  </w:footnote>
  <w:footnote w:id="9">
    <w:p w:rsidR="00EF0ECC" w:rsidRDefault="00EF0ECC">
      <w:pPr>
        <w:pStyle w:val="FootnoteText"/>
      </w:pPr>
      <w:r>
        <w:rPr>
          <w:rStyle w:val="FootnoteReference"/>
        </w:rPr>
        <w:footnoteRef/>
      </w:r>
      <w:r>
        <w:t xml:space="preserve"> Litzmann, </w:t>
      </w:r>
      <w:proofErr w:type="spellStart"/>
      <w:r>
        <w:t>n.p</w:t>
      </w:r>
      <w:proofErr w:type="spellEnd"/>
      <w:r>
        <w:t xml:space="preserve">. </w:t>
      </w:r>
    </w:p>
  </w:footnote>
  <w:footnote w:id="10">
    <w:p w:rsidR="00EF0ECC" w:rsidRDefault="00EF0ECC">
      <w:pPr>
        <w:pStyle w:val="FootnoteText"/>
      </w:pPr>
      <w:r>
        <w:rPr>
          <w:rStyle w:val="FootnoteReference"/>
        </w:rPr>
        <w:footnoteRef/>
      </w:r>
      <w:r>
        <w:t xml:space="preserve"> Pamela Gertrude Susskind, “Clara Schumann as Pianist and Composer: A Study of Her Life and Works” (Ph.D. diss., University of California—Berkeley, 1977), </w:t>
      </w:r>
      <w:proofErr w:type="spellStart"/>
      <w:r>
        <w:t>n.p</w:t>
      </w:r>
      <w:proofErr w:type="spellEnd"/>
      <w:r>
        <w:t>.</w:t>
      </w:r>
    </w:p>
  </w:footnote>
  <w:footnote w:id="11">
    <w:p w:rsidR="00EF0ECC" w:rsidRPr="00F8558F" w:rsidRDefault="00EF0ECC">
      <w:pPr>
        <w:pStyle w:val="FootnoteText"/>
      </w:pPr>
      <w:r>
        <w:rPr>
          <w:rStyle w:val="FootnoteReference"/>
        </w:rPr>
        <w:footnoteRef/>
      </w:r>
      <w:r>
        <w:t xml:space="preserve"> Reich, </w:t>
      </w:r>
      <w:r>
        <w:rPr>
          <w:i/>
        </w:rPr>
        <w:t>Clara Schumann: The Artist and the Woman</w:t>
      </w:r>
      <w:r>
        <w:t xml:space="preserve">, </w:t>
      </w:r>
      <w:proofErr w:type="spellStart"/>
      <w:r>
        <w:t>n.p</w:t>
      </w:r>
      <w:proofErr w:type="spellEnd"/>
      <w:r>
        <w:t>.</w:t>
      </w:r>
    </w:p>
  </w:footnote>
  <w:footnote w:id="12">
    <w:p w:rsidR="00EF0ECC" w:rsidRDefault="00EF0ECC">
      <w:pPr>
        <w:pStyle w:val="FootnoteText"/>
      </w:pPr>
      <w:r>
        <w:rPr>
          <w:rStyle w:val="FootnoteReference"/>
        </w:rPr>
        <w:footnoteRef/>
      </w:r>
      <w:r>
        <w:t xml:space="preserve"> Marian Wilson Kimber, “From the Concert Hall to the Salon: The Piano Music of Clara Wieck Schumann and Fanny Mendelssohn Hensel” in </w:t>
      </w:r>
      <w:r>
        <w:rPr>
          <w:i/>
        </w:rPr>
        <w:t>Nineteenth-Century Piano Music</w:t>
      </w:r>
      <w:r>
        <w:t>, ed. R. Larry Todd, 2nd ed. (New York: Routledge, 2004), 316-355.</w:t>
      </w:r>
    </w:p>
  </w:footnote>
  <w:footnote w:id="13">
    <w:p w:rsidR="00EF0ECC" w:rsidRDefault="00EF0ECC" w:rsidP="00BD4DF6">
      <w:pPr>
        <w:pStyle w:val="FootnoteText"/>
      </w:pPr>
      <w:r>
        <w:rPr>
          <w:rStyle w:val="FootnoteReference"/>
        </w:rPr>
        <w:footnoteRef/>
      </w:r>
      <w:r>
        <w:t xml:space="preserve"> Susskind, </w:t>
      </w:r>
      <w:proofErr w:type="spellStart"/>
      <w:r>
        <w:t>n.p</w:t>
      </w:r>
      <w:proofErr w:type="spellEnd"/>
      <w:r>
        <w:t>.</w:t>
      </w:r>
    </w:p>
  </w:footnote>
  <w:footnote w:id="14">
    <w:p w:rsidR="00EF0ECC" w:rsidRDefault="00EF0ECC" w:rsidP="00DF2E44">
      <w:pPr>
        <w:pStyle w:val="FootnoteText"/>
      </w:pPr>
      <w:r>
        <w:rPr>
          <w:rStyle w:val="FootnoteReference"/>
        </w:rPr>
        <w:footnoteRef/>
      </w:r>
      <w:r>
        <w:t xml:space="preserve"> </w:t>
      </w:r>
      <w:proofErr w:type="gramStart"/>
      <w:r>
        <w:t>Ibid.,</w:t>
      </w:r>
      <w:proofErr w:type="gramEnd"/>
      <w:r>
        <w:t xml:space="preserve"> </w:t>
      </w:r>
      <w:proofErr w:type="spellStart"/>
      <w:r>
        <w:t>n.p</w:t>
      </w:r>
      <w:proofErr w:type="spellEnd"/>
      <w:r>
        <w:t>.</w:t>
      </w:r>
    </w:p>
  </w:footnote>
  <w:footnote w:id="15">
    <w:p w:rsidR="00EF0ECC" w:rsidRDefault="00EF0ECC" w:rsidP="00BD4DF6">
      <w:pPr>
        <w:pStyle w:val="FootnoteText"/>
      </w:pPr>
      <w:r>
        <w:rPr>
          <w:rStyle w:val="FootnoteReference"/>
        </w:rPr>
        <w:footnoteRef/>
      </w:r>
      <w:r>
        <w:t xml:space="preserve"> Sarah B </w:t>
      </w:r>
      <w:proofErr w:type="spellStart"/>
      <w:r>
        <w:t>Geske</w:t>
      </w:r>
      <w:proofErr w:type="spellEnd"/>
      <w:r>
        <w:t xml:space="preserve">, “Clara Schumann: The Woman behind the Music” (D.M.A. diss., University of Kansas, 2006), </w:t>
      </w:r>
      <w:proofErr w:type="spellStart"/>
      <w:r>
        <w:t>n.p</w:t>
      </w:r>
      <w:proofErr w:type="spellEnd"/>
      <w:r>
        <w:t>.</w:t>
      </w:r>
    </w:p>
  </w:footnote>
  <w:footnote w:id="16">
    <w:p w:rsidR="00EF0ECC" w:rsidRDefault="00EF0ECC" w:rsidP="00DF2E44">
      <w:pPr>
        <w:pStyle w:val="FootnoteText"/>
      </w:pPr>
      <w:r>
        <w:rPr>
          <w:rStyle w:val="FootnoteReference"/>
        </w:rPr>
        <w:footnoteRef/>
      </w:r>
      <w:r>
        <w:t xml:space="preserve"> Shelly Maureen Klassen, “</w:t>
      </w:r>
      <w:r w:rsidRPr="00CB643F">
        <w:t>A Study of Selected Compositions of Three Performing Women Composers:</w:t>
      </w:r>
      <w:r>
        <w:t xml:space="preserve"> Clara Wieck Schumann (1819-1896), </w:t>
      </w:r>
      <w:proofErr w:type="spellStart"/>
      <w:r>
        <w:t>C</w:t>
      </w:r>
      <w:r>
        <w:rPr>
          <w:rFonts w:cs="Times New Roman"/>
        </w:rPr>
        <w:t>é</w:t>
      </w:r>
      <w:r>
        <w:t>cil</w:t>
      </w:r>
      <w:proofErr w:type="spellEnd"/>
      <w:r>
        <w:t xml:space="preserve"> </w:t>
      </w:r>
      <w:proofErr w:type="spellStart"/>
      <w:r>
        <w:t>Chaminade</w:t>
      </w:r>
      <w:proofErr w:type="spellEnd"/>
      <w:r>
        <w:t xml:space="preserve"> (1857-1944), and Amy Cheney Beach (1867-1944)” (M.M. thesis, University of Wisconsin—Eau Claire, 1991), </w:t>
      </w:r>
      <w:proofErr w:type="spellStart"/>
      <w:r>
        <w:t>n.p</w:t>
      </w:r>
      <w:proofErr w:type="spellEnd"/>
      <w:r>
        <w:t>.</w:t>
      </w:r>
    </w:p>
  </w:footnote>
  <w:footnote w:id="17">
    <w:p w:rsidR="00EF0ECC" w:rsidRPr="008534C4" w:rsidRDefault="00EF0ECC" w:rsidP="00E94DCE">
      <w:pPr>
        <w:pStyle w:val="FootnoteText"/>
      </w:pPr>
      <w:r>
        <w:rPr>
          <w:rStyle w:val="FootnoteReference"/>
        </w:rPr>
        <w:footnoteRef/>
      </w:r>
      <w:r>
        <w:t xml:space="preserve"> Michael Kennedy and Joyce Bourne Kennedy, </w:t>
      </w:r>
      <w:proofErr w:type="spellStart"/>
      <w:proofErr w:type="gramStart"/>
      <w:r>
        <w:t>eds</w:t>
      </w:r>
      <w:proofErr w:type="spellEnd"/>
      <w:proofErr w:type="gramEnd"/>
      <w:r>
        <w:t xml:space="preserve">, </w:t>
      </w:r>
      <w:r>
        <w:rPr>
          <w:i/>
        </w:rPr>
        <w:t xml:space="preserve">The Oxford Dictionary of Music, </w:t>
      </w:r>
      <w:r>
        <w:t>2</w:t>
      </w:r>
      <w:r w:rsidRPr="008534C4">
        <w:rPr>
          <w:vertAlign w:val="superscript"/>
        </w:rPr>
        <w:t>nd</w:t>
      </w:r>
      <w:r>
        <w:t xml:space="preserve"> ed. (Oxford: Oxford University Press, 1994), </w:t>
      </w:r>
      <w:proofErr w:type="spellStart"/>
      <w:r>
        <w:t>n.p</w:t>
      </w:r>
      <w:proofErr w:type="spellEnd"/>
      <w:r>
        <w:t>.</w:t>
      </w:r>
    </w:p>
  </w:footnote>
  <w:footnote w:id="18">
    <w:p w:rsidR="00EF0ECC" w:rsidRPr="008534C4" w:rsidRDefault="00EF0ECC" w:rsidP="00E94DCE">
      <w:pPr>
        <w:pStyle w:val="FootnoteText"/>
      </w:pPr>
      <w:r>
        <w:rPr>
          <w:rStyle w:val="FootnoteReference"/>
        </w:rPr>
        <w:footnoteRef/>
      </w:r>
      <w:r>
        <w:t xml:space="preserve"> Don Michael Randel, ed., </w:t>
      </w:r>
      <w:proofErr w:type="gramStart"/>
      <w:r>
        <w:rPr>
          <w:i/>
        </w:rPr>
        <w:t>The</w:t>
      </w:r>
      <w:proofErr w:type="gramEnd"/>
      <w:r>
        <w:rPr>
          <w:i/>
        </w:rPr>
        <w:t xml:space="preserve"> Harvard Biographical Dictionary of Music</w:t>
      </w:r>
      <w:r>
        <w:t xml:space="preserve"> (Cambridge, </w:t>
      </w:r>
      <w:proofErr w:type="spellStart"/>
      <w:r>
        <w:t>Massachesetts</w:t>
      </w:r>
      <w:proofErr w:type="spellEnd"/>
      <w:r>
        <w:t xml:space="preserve">: Belknap Press of Harvard University, 1996), </w:t>
      </w:r>
      <w:proofErr w:type="spellStart"/>
      <w:r>
        <w:t>n.p</w:t>
      </w:r>
      <w:proofErr w:type="spellEnd"/>
      <w:r>
        <w:t>.</w:t>
      </w:r>
    </w:p>
  </w:footnote>
  <w:footnote w:id="19">
    <w:p w:rsidR="00EF0ECC" w:rsidRPr="008534C4" w:rsidRDefault="00EF0ECC" w:rsidP="00E94DCE">
      <w:pPr>
        <w:pStyle w:val="FootnoteText"/>
      </w:pPr>
      <w:r>
        <w:rPr>
          <w:rStyle w:val="FootnoteReference"/>
        </w:rPr>
        <w:footnoteRef/>
      </w:r>
      <w:r>
        <w:t xml:space="preserve"> John N. Burk, </w:t>
      </w:r>
      <w:r>
        <w:rPr>
          <w:i/>
        </w:rPr>
        <w:t xml:space="preserve">Clara Schumann: A Romantic Biography </w:t>
      </w:r>
      <w:r>
        <w:t xml:space="preserve">(New York: Random House, 1940), </w:t>
      </w:r>
      <w:proofErr w:type="spellStart"/>
      <w:r>
        <w:t>n.p</w:t>
      </w:r>
      <w:proofErr w:type="spellEnd"/>
      <w:r>
        <w:t>.</w:t>
      </w:r>
    </w:p>
  </w:footnote>
  <w:footnote w:id="20">
    <w:p w:rsidR="00EF0ECC" w:rsidRPr="008534C4" w:rsidRDefault="00EF0ECC" w:rsidP="00E94DCE">
      <w:pPr>
        <w:pStyle w:val="FootnoteText"/>
      </w:pPr>
      <w:r>
        <w:rPr>
          <w:rStyle w:val="FootnoteReference"/>
        </w:rPr>
        <w:footnoteRef/>
      </w:r>
      <w:r>
        <w:t xml:space="preserve"> Joan </w:t>
      </w:r>
      <w:proofErr w:type="spellStart"/>
      <w:r>
        <w:t>Chissell</w:t>
      </w:r>
      <w:proofErr w:type="spellEnd"/>
      <w:r>
        <w:t xml:space="preserve">, </w:t>
      </w:r>
      <w:r>
        <w:rPr>
          <w:i/>
        </w:rPr>
        <w:t xml:space="preserve">Clara Schumann: A Dedicated Spirit, </w:t>
      </w:r>
      <w:proofErr w:type="gramStart"/>
      <w:r>
        <w:rPr>
          <w:i/>
        </w:rPr>
        <w:t>A</w:t>
      </w:r>
      <w:proofErr w:type="gramEnd"/>
      <w:r>
        <w:rPr>
          <w:i/>
        </w:rPr>
        <w:t xml:space="preserve"> Study of Her Life and Works</w:t>
      </w:r>
      <w:r>
        <w:t xml:space="preserve"> (New York: </w:t>
      </w:r>
      <w:proofErr w:type="spellStart"/>
      <w:r>
        <w:t>Taplinger</w:t>
      </w:r>
      <w:proofErr w:type="spellEnd"/>
      <w:r>
        <w:t xml:space="preserve"> Publishing Company, 1983), </w:t>
      </w:r>
      <w:proofErr w:type="spellStart"/>
      <w:r>
        <w:t>n.p</w:t>
      </w:r>
      <w:proofErr w:type="spellEnd"/>
      <w:r>
        <w:t xml:space="preserve">. </w:t>
      </w:r>
    </w:p>
  </w:footnote>
  <w:footnote w:id="21">
    <w:p w:rsidR="00EF0ECC" w:rsidRPr="008534C4" w:rsidRDefault="00EF0ECC" w:rsidP="00DF2E44">
      <w:pPr>
        <w:pStyle w:val="FootnoteText"/>
      </w:pPr>
      <w:r w:rsidRPr="00A54245">
        <w:rPr>
          <w:rStyle w:val="FootnoteReference"/>
        </w:rPr>
        <w:footnoteRef/>
      </w:r>
      <w:r>
        <w:t xml:space="preserve"> Litzmann, </w:t>
      </w:r>
      <w:proofErr w:type="spellStart"/>
      <w:r>
        <w:t>n.p</w:t>
      </w:r>
      <w:proofErr w:type="spellEnd"/>
      <w:r>
        <w:t>.</w:t>
      </w:r>
    </w:p>
  </w:footnote>
  <w:footnote w:id="22">
    <w:p w:rsidR="00EF0ECC" w:rsidRPr="0066300B" w:rsidRDefault="00EF0ECC" w:rsidP="00DF2E44">
      <w:pPr>
        <w:pStyle w:val="FootnoteText"/>
      </w:pPr>
      <w:r>
        <w:rPr>
          <w:rStyle w:val="FootnoteReference"/>
        </w:rPr>
        <w:footnoteRef/>
      </w:r>
      <w:r>
        <w:t xml:space="preserve"> Reich, </w:t>
      </w:r>
      <w:r>
        <w:rPr>
          <w:i/>
        </w:rPr>
        <w:t>Clara Schumann: The Artist and the Woman</w:t>
      </w:r>
      <w:r>
        <w:t xml:space="preserve">, </w:t>
      </w:r>
      <w:proofErr w:type="spellStart"/>
      <w:r>
        <w:t>n.p</w:t>
      </w:r>
      <w:proofErr w:type="spellEnd"/>
      <w:r>
        <w:t>.</w:t>
      </w:r>
    </w:p>
  </w:footnote>
  <w:footnote w:id="23">
    <w:p w:rsidR="00EF0ECC" w:rsidRPr="008534C4" w:rsidRDefault="00EF0ECC">
      <w:pPr>
        <w:pStyle w:val="FootnoteText"/>
      </w:pPr>
      <w:r>
        <w:rPr>
          <w:rStyle w:val="FootnoteReference"/>
        </w:rPr>
        <w:footnoteRef/>
      </w:r>
      <w:r>
        <w:t xml:space="preserve"> Diane </w:t>
      </w:r>
      <w:proofErr w:type="spellStart"/>
      <w:r>
        <w:t>Jezic</w:t>
      </w:r>
      <w:proofErr w:type="spellEnd"/>
      <w:r>
        <w:t xml:space="preserve">, </w:t>
      </w:r>
      <w:r>
        <w:rPr>
          <w:i/>
        </w:rPr>
        <w:t>Women Composers: The Lost Tradition Found</w:t>
      </w:r>
      <w:r>
        <w:t xml:space="preserve"> (New York: Feminist Press at the City University of New York, 1988), </w:t>
      </w:r>
      <w:proofErr w:type="spellStart"/>
      <w:r>
        <w:t>n.p</w:t>
      </w:r>
      <w:proofErr w:type="spellEnd"/>
      <w:r>
        <w:t>.</w:t>
      </w:r>
    </w:p>
  </w:footnote>
  <w:footnote w:id="24">
    <w:p w:rsidR="00EF0ECC" w:rsidRPr="006F5965" w:rsidRDefault="00EF0ECC" w:rsidP="009214BB">
      <w:pPr>
        <w:pStyle w:val="FootnoteText"/>
      </w:pPr>
      <w:r>
        <w:rPr>
          <w:rStyle w:val="FootnoteReference"/>
        </w:rPr>
        <w:footnoteRef/>
      </w:r>
      <w:r>
        <w:t xml:space="preserve"> E. </w:t>
      </w:r>
      <w:proofErr w:type="spellStart"/>
      <w:r>
        <w:t>Bomberger</w:t>
      </w:r>
      <w:proofErr w:type="spellEnd"/>
      <w:r>
        <w:t xml:space="preserve">, “The Nineteenth Century” in </w:t>
      </w:r>
      <w:r>
        <w:rPr>
          <w:i/>
        </w:rPr>
        <w:t>Convent to Concert Hall: A Guide to Women Composers,</w:t>
      </w:r>
      <w:r>
        <w:t xml:space="preserve"> ed. Sylvia Glickman and Martha Furman </w:t>
      </w:r>
      <w:proofErr w:type="spellStart"/>
      <w:r>
        <w:t>Schleifer</w:t>
      </w:r>
      <w:proofErr w:type="spellEnd"/>
      <w:r>
        <w:t xml:space="preserve"> (Westport, Connecticut: Greenwood Press, 2003), 153-215.</w:t>
      </w:r>
    </w:p>
  </w:footnote>
  <w:footnote w:id="25">
    <w:p w:rsidR="00EF0ECC" w:rsidRDefault="00EF0ECC" w:rsidP="007A0C2D">
      <w:pPr>
        <w:pStyle w:val="FootnoteText"/>
      </w:pPr>
      <w:r>
        <w:rPr>
          <w:rStyle w:val="FootnoteReference"/>
        </w:rPr>
        <w:footnoteRef/>
      </w:r>
      <w:r>
        <w:t xml:space="preserve"> </w:t>
      </w:r>
      <w:proofErr w:type="spellStart"/>
      <w:r>
        <w:t>Hunju</w:t>
      </w:r>
      <w:proofErr w:type="spellEnd"/>
      <w:r>
        <w:t xml:space="preserve"> </w:t>
      </w:r>
      <w:proofErr w:type="spellStart"/>
      <w:r>
        <w:t>Sohnn</w:t>
      </w:r>
      <w:proofErr w:type="spellEnd"/>
      <w:r>
        <w:t xml:space="preserve">, “Six Major Women Pianists: Clara Schumann, Teresa </w:t>
      </w:r>
      <w:proofErr w:type="spellStart"/>
      <w:r>
        <w:t>Carreno</w:t>
      </w:r>
      <w:proofErr w:type="spellEnd"/>
      <w:r>
        <w:t xml:space="preserve">, Myra Hess, Clara </w:t>
      </w:r>
      <w:proofErr w:type="spellStart"/>
      <w:r>
        <w:t>Haskili</w:t>
      </w:r>
      <w:proofErr w:type="spellEnd"/>
      <w:r>
        <w:t xml:space="preserve">, Alicia de </w:t>
      </w:r>
      <w:proofErr w:type="spellStart"/>
      <w:r>
        <w:t>Larrocha</w:t>
      </w:r>
      <w:proofErr w:type="spellEnd"/>
      <w:r>
        <w:t xml:space="preserve">, and Martha </w:t>
      </w:r>
      <w:proofErr w:type="spellStart"/>
      <w:r>
        <w:t>Argerich</w:t>
      </w:r>
      <w:proofErr w:type="spellEnd"/>
      <w:r>
        <w:t xml:space="preserve">” (D.M.A. doc., Rice University, 2001), </w:t>
      </w:r>
      <w:proofErr w:type="spellStart"/>
      <w:r>
        <w:t>n.p</w:t>
      </w:r>
      <w:proofErr w:type="spellEnd"/>
      <w:r>
        <w:t>.</w:t>
      </w:r>
    </w:p>
  </w:footnote>
  <w:footnote w:id="26">
    <w:p w:rsidR="00EF0ECC" w:rsidRDefault="00EF0ECC" w:rsidP="007A0C2D">
      <w:pPr>
        <w:pStyle w:val="FootnoteText"/>
      </w:pPr>
      <w:r>
        <w:rPr>
          <w:rStyle w:val="FootnoteReference"/>
        </w:rPr>
        <w:footnoteRef/>
      </w:r>
      <w:r>
        <w:t xml:space="preserve"> </w:t>
      </w:r>
      <w:proofErr w:type="gramStart"/>
      <w:r>
        <w:t>Ibid.,</w:t>
      </w:r>
      <w:proofErr w:type="gramEnd"/>
      <w:r>
        <w:t xml:space="preserve"> 8, 15. </w:t>
      </w:r>
    </w:p>
  </w:footnote>
  <w:footnote w:id="27">
    <w:p w:rsidR="00EF0ECC" w:rsidRDefault="00EF0ECC" w:rsidP="009214BB">
      <w:pPr>
        <w:pStyle w:val="FootnoteText"/>
      </w:pPr>
      <w:r>
        <w:rPr>
          <w:rStyle w:val="FootnoteReference"/>
        </w:rPr>
        <w:footnoteRef/>
      </w:r>
      <w:r>
        <w:t xml:space="preserve"> Sui-Wan Chair Fang, “Clara Schumann as Teacher” (D.M.A. diss., University of Illinois, 1978), </w:t>
      </w:r>
      <w:proofErr w:type="spellStart"/>
      <w:r>
        <w:t>n.p</w:t>
      </w:r>
      <w:proofErr w:type="spellEnd"/>
      <w:r>
        <w:t>.</w:t>
      </w:r>
    </w:p>
  </w:footnote>
  <w:footnote w:id="28">
    <w:p w:rsidR="00EF0ECC" w:rsidRPr="00CC55B8" w:rsidRDefault="00EF0ECC">
      <w:pPr>
        <w:pStyle w:val="FootnoteText"/>
      </w:pPr>
      <w:r>
        <w:rPr>
          <w:rStyle w:val="FootnoteReference"/>
        </w:rPr>
        <w:footnoteRef/>
      </w:r>
      <w:r>
        <w:t xml:space="preserve"> Maurice Hinson, </w:t>
      </w:r>
      <w:r>
        <w:rPr>
          <w:i/>
        </w:rPr>
        <w:t>Guide to the Pianist’s Repertoire,</w:t>
      </w:r>
      <w:r>
        <w:t xml:space="preserve"> 3rd ed. (Bloomington: Indiana University Press, 2000), </w:t>
      </w:r>
      <w:proofErr w:type="spellStart"/>
      <w:r>
        <w:t>n.p</w:t>
      </w:r>
      <w:proofErr w:type="spellEnd"/>
      <w:r>
        <w:t xml:space="preserve">. </w:t>
      </w:r>
    </w:p>
  </w:footnote>
  <w:footnote w:id="29">
    <w:p w:rsidR="00EF0ECC" w:rsidRPr="00070A1A" w:rsidRDefault="00EF0ECC">
      <w:pPr>
        <w:pStyle w:val="FootnoteText"/>
      </w:pPr>
      <w:r>
        <w:rPr>
          <w:rStyle w:val="FootnoteReference"/>
        </w:rPr>
        <w:footnoteRef/>
      </w:r>
      <w:r>
        <w:t xml:space="preserve"> Magrath, </w:t>
      </w:r>
      <w:proofErr w:type="spellStart"/>
      <w:r>
        <w:t>n.p</w:t>
      </w:r>
      <w:proofErr w:type="spellEnd"/>
      <w:r>
        <w:t>.</w:t>
      </w:r>
    </w:p>
  </w:footnote>
  <w:footnote w:id="30">
    <w:p w:rsidR="00EF0ECC" w:rsidRPr="00070A1A" w:rsidRDefault="00EF0ECC" w:rsidP="00E721EB">
      <w:pPr>
        <w:pStyle w:val="FootnoteText"/>
      </w:pPr>
      <w:r>
        <w:rPr>
          <w:rStyle w:val="FootnoteReference"/>
        </w:rPr>
        <w:footnoteRef/>
      </w:r>
      <w:r>
        <w:t xml:space="preserve"> Kimber, 316-355.</w:t>
      </w:r>
    </w:p>
  </w:footnote>
  <w:footnote w:id="31">
    <w:p w:rsidR="00EF0ECC" w:rsidRDefault="00EF0ECC">
      <w:pPr>
        <w:pStyle w:val="FootnoteText"/>
      </w:pPr>
      <w:r>
        <w:rPr>
          <w:rStyle w:val="FootnoteReference"/>
        </w:rPr>
        <w:footnoteRef/>
      </w:r>
      <w:r>
        <w:t xml:space="preserve"> </w:t>
      </w:r>
      <w:proofErr w:type="spellStart"/>
      <w:r>
        <w:t>Siok</w:t>
      </w:r>
      <w:proofErr w:type="spellEnd"/>
      <w:r>
        <w:t xml:space="preserve"> </w:t>
      </w:r>
      <w:proofErr w:type="spellStart"/>
      <w:r>
        <w:t>Lian</w:t>
      </w:r>
      <w:proofErr w:type="spellEnd"/>
      <w:r>
        <w:t xml:space="preserve"> Tan, “</w:t>
      </w:r>
      <w:r w:rsidRPr="00CB643F">
        <w:t>The Influence of the Nineteenth-Century Bach Revival Movement on the Piano Works of Felix Mendelssohn-</w:t>
      </w:r>
      <w:proofErr w:type="spellStart"/>
      <w:r w:rsidRPr="00CB643F">
        <w:t>Bartholdy</w:t>
      </w:r>
      <w:proofErr w:type="spellEnd"/>
      <w:r w:rsidRPr="00CB643F">
        <w:t>, Robert Schumann, Clara Wieck-Schumann, and Johannes Brahms</w:t>
      </w:r>
      <w:r>
        <w:t>” (D.M.A. diss., University of Cincinnati, 1998), 82.</w:t>
      </w:r>
    </w:p>
  </w:footnote>
  <w:footnote w:id="32">
    <w:p w:rsidR="00EF0ECC" w:rsidRDefault="00EF0ECC">
      <w:pPr>
        <w:pStyle w:val="FootnoteText"/>
      </w:pPr>
      <w:r>
        <w:rPr>
          <w:rStyle w:val="FootnoteReference"/>
        </w:rPr>
        <w:footnoteRef/>
      </w:r>
      <w:r>
        <w:t xml:space="preserve"> </w:t>
      </w:r>
      <w:proofErr w:type="spellStart"/>
      <w:r>
        <w:t>Ionaldo</w:t>
      </w:r>
      <w:proofErr w:type="spellEnd"/>
      <w:r>
        <w:t xml:space="preserve"> Maria </w:t>
      </w:r>
      <w:proofErr w:type="spellStart"/>
      <w:r>
        <w:t>Lucciola</w:t>
      </w:r>
      <w:proofErr w:type="spellEnd"/>
      <w:r>
        <w:t xml:space="preserve">, </w:t>
      </w:r>
      <w:r w:rsidRPr="0042678A">
        <w:t>“The Character Pieces of Clara Wieck-Schumann and Fanny Mendelssohn-Hensel: A Stylistic Comparison of Gender Traits a</w:t>
      </w:r>
      <w:r>
        <w:t xml:space="preserve">nd Idioms Proper to the Genre” (M.A. thesis, University of Ottawa, 2001), </w:t>
      </w:r>
      <w:proofErr w:type="spellStart"/>
      <w:r>
        <w:t>n.p</w:t>
      </w:r>
      <w:proofErr w:type="spellEnd"/>
      <w:r>
        <w:t>.</w:t>
      </w:r>
    </w:p>
  </w:footnote>
  <w:footnote w:id="33">
    <w:p w:rsidR="00EF0ECC" w:rsidRDefault="00EF0ECC">
      <w:pPr>
        <w:pStyle w:val="FootnoteText"/>
      </w:pPr>
      <w:r>
        <w:rPr>
          <w:rStyle w:val="FootnoteReference"/>
        </w:rPr>
        <w:footnoteRef/>
      </w:r>
      <w:r>
        <w:t xml:space="preserve"> </w:t>
      </w:r>
      <w:proofErr w:type="spellStart"/>
      <w:r>
        <w:t>Lucciola</w:t>
      </w:r>
      <w:proofErr w:type="spellEnd"/>
      <w:r>
        <w:t>, 51.</w:t>
      </w:r>
    </w:p>
  </w:footnote>
  <w:footnote w:id="34">
    <w:p w:rsidR="00EF0ECC" w:rsidRDefault="00EF0ECC" w:rsidP="00E50FEB">
      <w:pPr>
        <w:pStyle w:val="FootnoteText"/>
      </w:pPr>
      <w:r>
        <w:rPr>
          <w:rStyle w:val="FootnoteReference"/>
        </w:rPr>
        <w:footnoteRef/>
      </w:r>
      <w:r>
        <w:t xml:space="preserve"> </w:t>
      </w:r>
      <w:proofErr w:type="gramStart"/>
      <w:r>
        <w:t>Ibid.,</w:t>
      </w:r>
      <w:proofErr w:type="gramEnd"/>
      <w:r>
        <w:t xml:space="preserve"> 74.</w:t>
      </w:r>
    </w:p>
  </w:footnote>
  <w:footnote w:id="35">
    <w:p w:rsidR="00EF0ECC" w:rsidRDefault="00EF0ECC" w:rsidP="00613431">
      <w:pPr>
        <w:pStyle w:val="FootnoteText"/>
      </w:pPr>
      <w:r>
        <w:rPr>
          <w:rStyle w:val="FootnoteReference"/>
        </w:rPr>
        <w:footnoteRef/>
      </w:r>
      <w:r>
        <w:t xml:space="preserve"> Eugene Murray Gates, “The Woman Composer Question: Four Cases from the Romantic Era” (</w:t>
      </w:r>
      <w:proofErr w:type="spellStart"/>
      <w:r>
        <w:t>Ed.D</w:t>
      </w:r>
      <w:proofErr w:type="spellEnd"/>
      <w:r>
        <w:t xml:space="preserve">. thesis, University of Toronto, 1992), </w:t>
      </w:r>
      <w:proofErr w:type="spellStart"/>
      <w:r>
        <w:t>n.p</w:t>
      </w:r>
      <w:proofErr w:type="spellEnd"/>
      <w:r>
        <w:t>.</w:t>
      </w:r>
    </w:p>
  </w:footnote>
  <w:footnote w:id="36">
    <w:p w:rsidR="00EF0ECC" w:rsidRDefault="00EF0ECC">
      <w:pPr>
        <w:pStyle w:val="FootnoteText"/>
      </w:pPr>
      <w:r>
        <w:rPr>
          <w:rStyle w:val="FootnoteReference"/>
        </w:rPr>
        <w:footnoteRef/>
      </w:r>
      <w:r>
        <w:t xml:space="preserve"> Laura Ann Gordy, “Women Creating Music, 1750-1850: </w:t>
      </w:r>
      <w:r w:rsidRPr="00CB643F">
        <w:t>Marianne Martinez, Maria Theresia von Paradis, Fanny Mendelssohn Hensel, and Clara Wieck Schumann</w:t>
      </w:r>
      <w:r>
        <w:t xml:space="preserve">” (D.M.A. diss., University of Alabama, 1987), </w:t>
      </w:r>
      <w:proofErr w:type="spellStart"/>
      <w:r>
        <w:t>n.p</w:t>
      </w:r>
      <w:proofErr w:type="spellEnd"/>
      <w:r>
        <w:t>.</w:t>
      </w:r>
    </w:p>
  </w:footnote>
  <w:footnote w:id="37">
    <w:p w:rsidR="00EF0ECC" w:rsidRDefault="00EF0ECC">
      <w:pPr>
        <w:pStyle w:val="FootnoteText"/>
      </w:pPr>
      <w:r>
        <w:rPr>
          <w:rStyle w:val="FootnoteReference"/>
        </w:rPr>
        <w:footnoteRef/>
      </w:r>
      <w:r>
        <w:t xml:space="preserve"> </w:t>
      </w:r>
      <w:proofErr w:type="gramStart"/>
      <w:r>
        <w:t>Ibid.,</w:t>
      </w:r>
      <w:proofErr w:type="gramEnd"/>
      <w:r>
        <w:t xml:space="preserve"> 51.</w:t>
      </w:r>
    </w:p>
  </w:footnote>
  <w:footnote w:id="38">
    <w:p w:rsidR="00EF0ECC" w:rsidRPr="00C93EE8" w:rsidRDefault="00EF0ECC">
      <w:pPr>
        <w:pStyle w:val="FootnoteText"/>
      </w:pPr>
      <w:r>
        <w:rPr>
          <w:rStyle w:val="FootnoteReference"/>
        </w:rPr>
        <w:footnoteRef/>
      </w:r>
      <w:r>
        <w:t xml:space="preserve"> Laura </w:t>
      </w:r>
      <w:proofErr w:type="spellStart"/>
      <w:r>
        <w:t>Artesanti</w:t>
      </w:r>
      <w:proofErr w:type="spellEnd"/>
      <w:r>
        <w:t xml:space="preserve">, “Beyond Clara Schumann: Integrating Women Composers and Performers into General Music Classes,” </w:t>
      </w:r>
      <w:r>
        <w:rPr>
          <w:i/>
        </w:rPr>
        <w:t>General Music Today</w:t>
      </w:r>
      <w:r>
        <w:t xml:space="preserve"> 25, no. 3 (April 2012): 23-31, accessed March 14, 2014, </w:t>
      </w:r>
      <w:r w:rsidRPr="00C841B3">
        <w:t>http://gmt.sagepub.com/content/25/3/23</w:t>
      </w:r>
      <w:r>
        <w:t>.</w:t>
      </w:r>
    </w:p>
  </w:footnote>
  <w:footnote w:id="39">
    <w:p w:rsidR="00EF0ECC" w:rsidRPr="00C93EE8" w:rsidRDefault="00EF0ECC">
      <w:pPr>
        <w:pStyle w:val="FootnoteText"/>
      </w:pPr>
      <w:r>
        <w:rPr>
          <w:rStyle w:val="FootnoteReference"/>
        </w:rPr>
        <w:footnoteRef/>
      </w:r>
      <w:r>
        <w:t xml:space="preserve"> Jennifer </w:t>
      </w:r>
      <w:proofErr w:type="spellStart"/>
      <w:r>
        <w:t>Caines</w:t>
      </w:r>
      <w:proofErr w:type="spellEnd"/>
      <w:r>
        <w:t xml:space="preserve">, “Clara Schumann: The Man and Her Music, Gender Subversion in Nineteenth-Century Concert Reviews,” </w:t>
      </w:r>
      <w:r>
        <w:rPr>
          <w:i/>
        </w:rPr>
        <w:t xml:space="preserve">Fermata </w:t>
      </w:r>
      <w:r>
        <w:t xml:space="preserve">4, no. 32 (January 2002): 32-45. </w:t>
      </w:r>
    </w:p>
  </w:footnote>
  <w:footnote w:id="40">
    <w:p w:rsidR="00EF0ECC" w:rsidRPr="00595088" w:rsidRDefault="00EF0ECC">
      <w:pPr>
        <w:pStyle w:val="FootnoteText"/>
      </w:pPr>
      <w:r>
        <w:rPr>
          <w:rStyle w:val="FootnoteReference"/>
        </w:rPr>
        <w:footnoteRef/>
      </w:r>
      <w:r>
        <w:t xml:space="preserve"> Jennifer </w:t>
      </w:r>
      <w:proofErr w:type="spellStart"/>
      <w:r>
        <w:t>Holz</w:t>
      </w:r>
      <w:proofErr w:type="spellEnd"/>
      <w:r>
        <w:t xml:space="preserve">, “From Consort to Composer: The Emergence of Clara Wieck Schumann in Music History Texts,” </w:t>
      </w:r>
      <w:r>
        <w:rPr>
          <w:i/>
        </w:rPr>
        <w:t>Women of Note Quarterly: The Magazine of Historical and Contemporary Women Composers</w:t>
      </w:r>
      <w:r>
        <w:t xml:space="preserve"> 9, no. 1 (May 1993): 24-27.</w:t>
      </w:r>
    </w:p>
  </w:footnote>
  <w:footnote w:id="41">
    <w:p w:rsidR="00EF0ECC" w:rsidRDefault="00EF0ECC">
      <w:pPr>
        <w:pStyle w:val="FootnoteText"/>
      </w:pPr>
      <w:r>
        <w:rPr>
          <w:rStyle w:val="FootnoteReference"/>
        </w:rPr>
        <w:footnoteRef/>
      </w:r>
      <w:r>
        <w:t xml:space="preserve"> Susskind, 12. </w:t>
      </w:r>
    </w:p>
  </w:footnote>
  <w:footnote w:id="42">
    <w:p w:rsidR="00EF0ECC" w:rsidRDefault="00EF0ECC">
      <w:pPr>
        <w:pStyle w:val="FootnoteText"/>
      </w:pPr>
      <w:r>
        <w:rPr>
          <w:rStyle w:val="FootnoteReference"/>
        </w:rPr>
        <w:footnoteRef/>
      </w:r>
      <w:r>
        <w:t xml:space="preserve"> Burton, 101. </w:t>
      </w:r>
    </w:p>
  </w:footnote>
  <w:footnote w:id="43">
    <w:p w:rsidR="00EF0ECC" w:rsidRDefault="00EF0ECC">
      <w:pPr>
        <w:pStyle w:val="FootnoteText"/>
      </w:pPr>
      <w:r>
        <w:rPr>
          <w:rStyle w:val="FootnoteReference"/>
        </w:rPr>
        <w:footnoteRef/>
      </w:r>
      <w:r>
        <w:t xml:space="preserve"> Reich, </w:t>
      </w:r>
      <w:r>
        <w:rPr>
          <w:i/>
        </w:rPr>
        <w:t>Clara Schumann: The Artist and the Woman</w:t>
      </w:r>
      <w:r>
        <w:t>, 15.</w:t>
      </w:r>
    </w:p>
  </w:footnote>
  <w:footnote w:id="44">
    <w:p w:rsidR="00EF0ECC" w:rsidRDefault="00EF0ECC">
      <w:pPr>
        <w:pStyle w:val="FootnoteText"/>
      </w:pPr>
      <w:r>
        <w:rPr>
          <w:rStyle w:val="FootnoteReference"/>
        </w:rPr>
        <w:footnoteRef/>
      </w:r>
      <w:r>
        <w:t xml:space="preserve"> Susskind, 14. </w:t>
      </w:r>
    </w:p>
  </w:footnote>
  <w:footnote w:id="45">
    <w:p w:rsidR="00EF0ECC" w:rsidRDefault="00EF0ECC">
      <w:pPr>
        <w:pStyle w:val="FootnoteText"/>
      </w:pPr>
      <w:r>
        <w:rPr>
          <w:rStyle w:val="FootnoteReference"/>
        </w:rPr>
        <w:footnoteRef/>
      </w:r>
      <w:r>
        <w:t xml:space="preserve"> Burton, 99. </w:t>
      </w:r>
    </w:p>
  </w:footnote>
  <w:footnote w:id="46">
    <w:p w:rsidR="00EF0ECC" w:rsidRDefault="00EF0ECC">
      <w:pPr>
        <w:pStyle w:val="FootnoteText"/>
      </w:pPr>
      <w:r>
        <w:rPr>
          <w:rStyle w:val="FootnoteReference"/>
        </w:rPr>
        <w:footnoteRef/>
      </w:r>
      <w:r>
        <w:t xml:space="preserve"> Deborah </w:t>
      </w:r>
      <w:proofErr w:type="spellStart"/>
      <w:r>
        <w:t>Nemko</w:t>
      </w:r>
      <w:proofErr w:type="spellEnd"/>
      <w:r>
        <w:t xml:space="preserve">, </w:t>
      </w:r>
      <w:r w:rsidRPr="00CC3B08">
        <w:t>Clara Schumann as Innovator and Collaborator: The Piano Trio i</w:t>
      </w:r>
      <w:r>
        <w:t xml:space="preserve">n G Minor, Op. 17 (D.M.A. diss., University of Arizona, 1997), 14. </w:t>
      </w:r>
    </w:p>
  </w:footnote>
  <w:footnote w:id="47">
    <w:p w:rsidR="00EF0ECC" w:rsidRDefault="00EF0ECC">
      <w:pPr>
        <w:pStyle w:val="FootnoteText"/>
      </w:pPr>
      <w:r>
        <w:rPr>
          <w:rStyle w:val="FootnoteReference"/>
        </w:rPr>
        <w:footnoteRef/>
      </w:r>
      <w:r>
        <w:t xml:space="preserve"> </w:t>
      </w:r>
      <w:proofErr w:type="spellStart"/>
      <w:r>
        <w:t>Chissell</w:t>
      </w:r>
      <w:proofErr w:type="spellEnd"/>
      <w:r>
        <w:t xml:space="preserve">, 4. </w:t>
      </w:r>
    </w:p>
  </w:footnote>
  <w:footnote w:id="48">
    <w:p w:rsidR="00EF0ECC" w:rsidRDefault="00EF0ECC">
      <w:pPr>
        <w:pStyle w:val="FootnoteText"/>
      </w:pPr>
      <w:r>
        <w:rPr>
          <w:rStyle w:val="FootnoteReference"/>
        </w:rPr>
        <w:footnoteRef/>
      </w:r>
      <w:r>
        <w:t xml:space="preserve"> </w:t>
      </w:r>
      <w:proofErr w:type="spellStart"/>
      <w:r>
        <w:t>Goertzen</w:t>
      </w:r>
      <w:proofErr w:type="spellEnd"/>
      <w:r>
        <w:t>, 239.</w:t>
      </w:r>
    </w:p>
  </w:footnote>
  <w:footnote w:id="49">
    <w:p w:rsidR="00EF0ECC" w:rsidRDefault="00EF0ECC">
      <w:pPr>
        <w:pStyle w:val="FootnoteText"/>
      </w:pPr>
      <w:r>
        <w:rPr>
          <w:rStyle w:val="FootnoteReference"/>
        </w:rPr>
        <w:footnoteRef/>
      </w:r>
      <w:r>
        <w:t xml:space="preserve"> </w:t>
      </w:r>
      <w:proofErr w:type="spellStart"/>
      <w:r>
        <w:t>Chissell</w:t>
      </w:r>
      <w:proofErr w:type="spellEnd"/>
      <w:r>
        <w:t>, 5.</w:t>
      </w:r>
    </w:p>
  </w:footnote>
  <w:footnote w:id="50">
    <w:p w:rsidR="00EF0ECC" w:rsidRDefault="00EF0ECC">
      <w:pPr>
        <w:pStyle w:val="FootnoteText"/>
      </w:pPr>
      <w:r>
        <w:rPr>
          <w:rStyle w:val="FootnoteReference"/>
        </w:rPr>
        <w:footnoteRef/>
      </w:r>
      <w:r>
        <w:t xml:space="preserve"> Reich, </w:t>
      </w:r>
      <w:r>
        <w:rPr>
          <w:i/>
        </w:rPr>
        <w:t>Clara Schumann: The Artist and the Woman</w:t>
      </w:r>
      <w:r>
        <w:t>, 21.</w:t>
      </w:r>
    </w:p>
  </w:footnote>
  <w:footnote w:id="51">
    <w:p w:rsidR="00EF0ECC" w:rsidRDefault="00EF0ECC">
      <w:pPr>
        <w:pStyle w:val="FootnoteText"/>
      </w:pPr>
      <w:r>
        <w:rPr>
          <w:rStyle w:val="FootnoteReference"/>
        </w:rPr>
        <w:footnoteRef/>
      </w:r>
      <w:r>
        <w:t xml:space="preserve"> Susskind, 17.</w:t>
      </w:r>
    </w:p>
  </w:footnote>
  <w:footnote w:id="52">
    <w:p w:rsidR="00EF0ECC" w:rsidRDefault="00EF0ECC">
      <w:pPr>
        <w:pStyle w:val="FootnoteText"/>
      </w:pPr>
      <w:r>
        <w:rPr>
          <w:rStyle w:val="FootnoteReference"/>
        </w:rPr>
        <w:footnoteRef/>
      </w:r>
      <w:r>
        <w:t xml:space="preserve"> Susskind, 18-20.</w:t>
      </w:r>
    </w:p>
  </w:footnote>
  <w:footnote w:id="53">
    <w:p w:rsidR="00EF0ECC" w:rsidRDefault="00EF0ECC">
      <w:pPr>
        <w:pStyle w:val="FootnoteText"/>
      </w:pPr>
      <w:r>
        <w:rPr>
          <w:rStyle w:val="FootnoteReference"/>
        </w:rPr>
        <w:footnoteRef/>
      </w:r>
      <w:r>
        <w:t xml:space="preserve"> Burton, 108. </w:t>
      </w:r>
    </w:p>
  </w:footnote>
  <w:footnote w:id="54">
    <w:p w:rsidR="00EF0ECC" w:rsidRDefault="00EF0ECC">
      <w:pPr>
        <w:pStyle w:val="FootnoteText"/>
      </w:pPr>
      <w:r>
        <w:rPr>
          <w:rStyle w:val="FootnoteReference"/>
        </w:rPr>
        <w:footnoteRef/>
      </w:r>
      <w:r>
        <w:t xml:space="preserve"> Litzmann, </w:t>
      </w:r>
      <w:r w:rsidRPr="003E6567">
        <w:t>vol</w:t>
      </w:r>
      <w:r>
        <w:t>.</w:t>
      </w:r>
      <w:r w:rsidRPr="003E6567">
        <w:t xml:space="preserve"> 1,</w:t>
      </w:r>
      <w:r>
        <w:t xml:space="preserve"> 67.</w:t>
      </w:r>
    </w:p>
  </w:footnote>
  <w:footnote w:id="55">
    <w:p w:rsidR="00EF0ECC" w:rsidRDefault="00EF0ECC">
      <w:pPr>
        <w:pStyle w:val="FootnoteText"/>
      </w:pPr>
      <w:r>
        <w:rPr>
          <w:rStyle w:val="FootnoteReference"/>
        </w:rPr>
        <w:footnoteRef/>
      </w:r>
      <w:r>
        <w:t xml:space="preserve"> Gates, 10. </w:t>
      </w:r>
    </w:p>
  </w:footnote>
  <w:footnote w:id="56">
    <w:p w:rsidR="00EF0ECC" w:rsidRDefault="00EF0ECC">
      <w:pPr>
        <w:pStyle w:val="FootnoteText"/>
      </w:pPr>
      <w:r>
        <w:rPr>
          <w:rStyle w:val="FootnoteReference"/>
        </w:rPr>
        <w:footnoteRef/>
      </w:r>
      <w:r>
        <w:t xml:space="preserve"> </w:t>
      </w:r>
      <w:proofErr w:type="spellStart"/>
      <w:r>
        <w:t>Nemko</w:t>
      </w:r>
      <w:proofErr w:type="spellEnd"/>
      <w:r>
        <w:t xml:space="preserve">, 12. </w:t>
      </w:r>
    </w:p>
  </w:footnote>
  <w:footnote w:id="57">
    <w:p w:rsidR="00EF0ECC" w:rsidRDefault="00EF0ECC">
      <w:pPr>
        <w:pStyle w:val="FootnoteText"/>
      </w:pPr>
      <w:r>
        <w:rPr>
          <w:rStyle w:val="FootnoteReference"/>
        </w:rPr>
        <w:footnoteRef/>
      </w:r>
      <w:r>
        <w:t xml:space="preserve"> Gates, 13. </w:t>
      </w:r>
    </w:p>
  </w:footnote>
  <w:footnote w:id="58">
    <w:p w:rsidR="00EF0ECC" w:rsidRDefault="00EF0ECC">
      <w:pPr>
        <w:pStyle w:val="FootnoteText"/>
      </w:pPr>
      <w:r>
        <w:rPr>
          <w:rStyle w:val="FootnoteReference"/>
        </w:rPr>
        <w:footnoteRef/>
      </w:r>
      <w:r>
        <w:t xml:space="preserve"> Gates, 10.  </w:t>
      </w:r>
    </w:p>
  </w:footnote>
  <w:footnote w:id="59">
    <w:p w:rsidR="00EF0ECC" w:rsidRPr="007E2AD8" w:rsidRDefault="00EF0ECC">
      <w:pPr>
        <w:pStyle w:val="FootnoteText"/>
      </w:pPr>
      <w:r>
        <w:rPr>
          <w:rStyle w:val="FootnoteReference"/>
        </w:rPr>
        <w:footnoteRef/>
      </w:r>
      <w:r>
        <w:t xml:space="preserve"> Nancy Reich, “Clara Schumann,” in </w:t>
      </w:r>
      <w:r>
        <w:rPr>
          <w:i/>
        </w:rPr>
        <w:t>Women Making Music: The Western Art Tradition, 1150-1950,</w:t>
      </w:r>
      <w:r>
        <w:t xml:space="preserve"> ed. Jane Bowers and Judith Tick (Chicago: University of Illinois Press, 1986),</w:t>
      </w:r>
      <w:r>
        <w:rPr>
          <w:i/>
        </w:rPr>
        <w:t xml:space="preserve"> </w:t>
      </w:r>
      <w:r>
        <w:t xml:space="preserve">259. </w:t>
      </w:r>
    </w:p>
  </w:footnote>
  <w:footnote w:id="60">
    <w:p w:rsidR="00EF0ECC" w:rsidRDefault="00EF0ECC">
      <w:pPr>
        <w:pStyle w:val="FootnoteText"/>
      </w:pPr>
      <w:r>
        <w:rPr>
          <w:rStyle w:val="FootnoteReference"/>
        </w:rPr>
        <w:footnoteRef/>
      </w:r>
      <w:r>
        <w:t xml:space="preserve"> Gates, 12. </w:t>
      </w:r>
    </w:p>
  </w:footnote>
  <w:footnote w:id="61">
    <w:p w:rsidR="00EF0ECC" w:rsidRDefault="00EF0ECC">
      <w:pPr>
        <w:pStyle w:val="FootnoteText"/>
      </w:pPr>
      <w:r>
        <w:rPr>
          <w:rStyle w:val="FootnoteReference"/>
        </w:rPr>
        <w:footnoteRef/>
      </w:r>
      <w:r>
        <w:t xml:space="preserve"> </w:t>
      </w:r>
      <w:proofErr w:type="spellStart"/>
      <w:r>
        <w:t>Bomberger</w:t>
      </w:r>
      <w:proofErr w:type="spellEnd"/>
      <w:r>
        <w:t xml:space="preserve">, 160. </w:t>
      </w:r>
    </w:p>
  </w:footnote>
  <w:footnote w:id="62">
    <w:p w:rsidR="00EF0ECC" w:rsidRDefault="00EF0ECC">
      <w:pPr>
        <w:pStyle w:val="FootnoteText"/>
      </w:pPr>
      <w:r>
        <w:rPr>
          <w:rStyle w:val="FootnoteReference"/>
        </w:rPr>
        <w:footnoteRef/>
      </w:r>
      <w:r>
        <w:t xml:space="preserve"> Gates, 12. </w:t>
      </w:r>
    </w:p>
  </w:footnote>
  <w:footnote w:id="63">
    <w:p w:rsidR="00EF0ECC" w:rsidRDefault="00EF0ECC">
      <w:pPr>
        <w:pStyle w:val="FootnoteText"/>
      </w:pPr>
      <w:r>
        <w:rPr>
          <w:rStyle w:val="FootnoteReference"/>
        </w:rPr>
        <w:footnoteRef/>
      </w:r>
      <w:r>
        <w:t xml:space="preserve"> </w:t>
      </w:r>
      <w:proofErr w:type="gramStart"/>
      <w:r>
        <w:t>Ibid.,</w:t>
      </w:r>
      <w:proofErr w:type="gramEnd"/>
      <w:r>
        <w:t xml:space="preserve"> 12. </w:t>
      </w:r>
    </w:p>
  </w:footnote>
  <w:footnote w:id="64">
    <w:p w:rsidR="00EF0ECC" w:rsidRDefault="00EF0ECC">
      <w:pPr>
        <w:pStyle w:val="FootnoteText"/>
      </w:pPr>
      <w:r>
        <w:rPr>
          <w:rStyle w:val="FootnoteReference"/>
        </w:rPr>
        <w:footnoteRef/>
      </w:r>
      <w:r>
        <w:t xml:space="preserve"> Susskind, 30. </w:t>
      </w:r>
    </w:p>
  </w:footnote>
  <w:footnote w:id="65">
    <w:p w:rsidR="00EF0ECC" w:rsidRDefault="00EF0ECC">
      <w:pPr>
        <w:pStyle w:val="FootnoteText"/>
      </w:pPr>
      <w:r>
        <w:rPr>
          <w:rStyle w:val="FootnoteReference"/>
        </w:rPr>
        <w:footnoteRef/>
      </w:r>
      <w:r>
        <w:t xml:space="preserve"> </w:t>
      </w:r>
      <w:proofErr w:type="gramStart"/>
      <w:r>
        <w:t>Ibid.,</w:t>
      </w:r>
      <w:proofErr w:type="gramEnd"/>
      <w:r>
        <w:t xml:space="preserve"> 29. </w:t>
      </w:r>
    </w:p>
  </w:footnote>
  <w:footnote w:id="66">
    <w:p w:rsidR="00EF0ECC" w:rsidRDefault="00EF0ECC">
      <w:pPr>
        <w:pStyle w:val="FootnoteText"/>
      </w:pPr>
      <w:r>
        <w:rPr>
          <w:rStyle w:val="FootnoteReference"/>
        </w:rPr>
        <w:footnoteRef/>
      </w:r>
      <w:r>
        <w:t xml:space="preserve"> </w:t>
      </w:r>
      <w:proofErr w:type="gramStart"/>
      <w:r>
        <w:t>Ibid.,</w:t>
      </w:r>
      <w:proofErr w:type="gramEnd"/>
      <w:r>
        <w:t xml:space="preserve"> 73. </w:t>
      </w:r>
    </w:p>
  </w:footnote>
  <w:footnote w:id="67">
    <w:p w:rsidR="00EF0ECC" w:rsidRDefault="00EF0ECC">
      <w:pPr>
        <w:pStyle w:val="FootnoteText"/>
      </w:pPr>
      <w:r>
        <w:rPr>
          <w:rStyle w:val="FootnoteReference"/>
        </w:rPr>
        <w:footnoteRef/>
      </w:r>
      <w:r>
        <w:t xml:space="preserve"> </w:t>
      </w:r>
      <w:r w:rsidRPr="003E6567">
        <w:t>Litzmann</w:t>
      </w:r>
      <w:r>
        <w:t xml:space="preserve">, vol. 1, 318. </w:t>
      </w:r>
    </w:p>
  </w:footnote>
  <w:footnote w:id="68">
    <w:p w:rsidR="00EF0ECC" w:rsidRDefault="00EF0ECC">
      <w:pPr>
        <w:pStyle w:val="FootnoteText"/>
      </w:pPr>
      <w:r>
        <w:rPr>
          <w:rStyle w:val="FootnoteReference"/>
        </w:rPr>
        <w:footnoteRef/>
      </w:r>
      <w:r>
        <w:t xml:space="preserve"> </w:t>
      </w:r>
      <w:proofErr w:type="spellStart"/>
      <w:r>
        <w:t>Bomberger</w:t>
      </w:r>
      <w:proofErr w:type="spellEnd"/>
      <w:r>
        <w:t xml:space="preserve">, 162. </w:t>
      </w:r>
    </w:p>
  </w:footnote>
  <w:footnote w:id="69">
    <w:p w:rsidR="00EF0ECC" w:rsidRDefault="00EF0ECC">
      <w:pPr>
        <w:pStyle w:val="FootnoteText"/>
      </w:pPr>
      <w:r>
        <w:rPr>
          <w:rStyle w:val="FootnoteReference"/>
        </w:rPr>
        <w:footnoteRef/>
      </w:r>
      <w:r>
        <w:t xml:space="preserve"> </w:t>
      </w:r>
      <w:proofErr w:type="gramStart"/>
      <w:r>
        <w:t>Ibid.,</w:t>
      </w:r>
      <w:proofErr w:type="gramEnd"/>
      <w:r>
        <w:t xml:space="preserve"> 161.</w:t>
      </w:r>
    </w:p>
  </w:footnote>
  <w:footnote w:id="70">
    <w:p w:rsidR="00EF0ECC" w:rsidRPr="00103055" w:rsidRDefault="00EF0ECC">
      <w:pPr>
        <w:pStyle w:val="FootnoteText"/>
      </w:pPr>
      <w:r w:rsidRPr="00103055">
        <w:rPr>
          <w:rStyle w:val="FootnoteReference"/>
        </w:rPr>
        <w:footnoteRef/>
      </w:r>
      <w:r w:rsidRPr="00103055">
        <w:t xml:space="preserve"> </w:t>
      </w:r>
      <w:r>
        <w:t xml:space="preserve">Reich, “Clara Schumann,” in </w:t>
      </w:r>
      <w:r>
        <w:rPr>
          <w:i/>
        </w:rPr>
        <w:t>Women Making Music: The Western Art Tradition,</w:t>
      </w:r>
      <w:r w:rsidRPr="00103055">
        <w:t xml:space="preserve"> 263.</w:t>
      </w:r>
    </w:p>
  </w:footnote>
  <w:footnote w:id="71">
    <w:p w:rsidR="00EF0ECC" w:rsidRDefault="00EF0ECC">
      <w:pPr>
        <w:pStyle w:val="FootnoteText"/>
      </w:pPr>
      <w:r w:rsidRPr="00103055">
        <w:rPr>
          <w:rStyle w:val="FootnoteReference"/>
        </w:rPr>
        <w:footnoteRef/>
      </w:r>
      <w:r w:rsidRPr="00103055">
        <w:t xml:space="preserve"> </w:t>
      </w:r>
      <w:proofErr w:type="gramStart"/>
      <w:r w:rsidRPr="00103055">
        <w:t>Ibid.,</w:t>
      </w:r>
      <w:proofErr w:type="gramEnd"/>
      <w:r w:rsidRPr="00103055">
        <w:t xml:space="preserve"> 264.</w:t>
      </w:r>
    </w:p>
  </w:footnote>
  <w:footnote w:id="72">
    <w:p w:rsidR="00EF0ECC" w:rsidRDefault="00EF0ECC">
      <w:pPr>
        <w:pStyle w:val="FootnoteText"/>
      </w:pPr>
      <w:r>
        <w:rPr>
          <w:rStyle w:val="FootnoteReference"/>
        </w:rPr>
        <w:footnoteRef/>
      </w:r>
      <w:r>
        <w:t xml:space="preserve"> Litzmann, vol. 1, 139-140. </w:t>
      </w:r>
    </w:p>
  </w:footnote>
  <w:footnote w:id="73">
    <w:p w:rsidR="00EF0ECC" w:rsidRDefault="00EF0ECC">
      <w:pPr>
        <w:pStyle w:val="FootnoteText"/>
      </w:pPr>
      <w:r>
        <w:rPr>
          <w:rStyle w:val="FootnoteReference"/>
        </w:rPr>
        <w:footnoteRef/>
      </w:r>
      <w:r>
        <w:t xml:space="preserve"> The piano sonata was published in 1991; </w:t>
      </w:r>
      <w:r w:rsidRPr="00E41B59">
        <w:t>Impromptu</w:t>
      </w:r>
      <w:r>
        <w:t xml:space="preserve"> was published in 1885. </w:t>
      </w:r>
    </w:p>
  </w:footnote>
  <w:footnote w:id="74">
    <w:p w:rsidR="00EF0ECC" w:rsidRDefault="00EF0ECC">
      <w:pPr>
        <w:pStyle w:val="FootnoteText"/>
      </w:pPr>
      <w:r>
        <w:rPr>
          <w:rStyle w:val="FootnoteReference"/>
        </w:rPr>
        <w:footnoteRef/>
      </w:r>
      <w:r>
        <w:t xml:space="preserve"> Burton, 109.</w:t>
      </w:r>
    </w:p>
  </w:footnote>
  <w:footnote w:id="75">
    <w:p w:rsidR="00EF0ECC" w:rsidRDefault="00EF0ECC">
      <w:pPr>
        <w:pStyle w:val="FootnoteText"/>
      </w:pPr>
      <w:r>
        <w:rPr>
          <w:rStyle w:val="FootnoteReference"/>
        </w:rPr>
        <w:footnoteRef/>
      </w:r>
      <w:r>
        <w:t xml:space="preserve"> </w:t>
      </w:r>
      <w:proofErr w:type="spellStart"/>
      <w:r>
        <w:t>Bomberger</w:t>
      </w:r>
      <w:proofErr w:type="spellEnd"/>
      <w:r>
        <w:t xml:space="preserve">, 162. </w:t>
      </w:r>
    </w:p>
  </w:footnote>
  <w:footnote w:id="76">
    <w:p w:rsidR="00EF0ECC" w:rsidRDefault="00EF0ECC" w:rsidP="00941E9A">
      <w:pPr>
        <w:pStyle w:val="FootnoteText"/>
      </w:pPr>
      <w:r>
        <w:rPr>
          <w:rStyle w:val="FootnoteReference"/>
        </w:rPr>
        <w:footnoteRef/>
      </w:r>
      <w:r>
        <w:t xml:space="preserve"> Reich, “Clara Schumann,” in </w:t>
      </w:r>
      <w:r>
        <w:rPr>
          <w:i/>
        </w:rPr>
        <w:t>Women Making Music: The Western Art Tradition,</w:t>
      </w:r>
      <w:r w:rsidRPr="00103055">
        <w:t xml:space="preserve"> </w:t>
      </w:r>
      <w:r>
        <w:t xml:space="preserve">266. </w:t>
      </w:r>
    </w:p>
  </w:footnote>
  <w:footnote w:id="77">
    <w:p w:rsidR="00EF0ECC" w:rsidRDefault="00EF0ECC">
      <w:pPr>
        <w:pStyle w:val="FootnoteText"/>
      </w:pPr>
      <w:r>
        <w:rPr>
          <w:rStyle w:val="FootnoteReference"/>
        </w:rPr>
        <w:footnoteRef/>
      </w:r>
      <w:r>
        <w:t xml:space="preserve"> </w:t>
      </w:r>
      <w:proofErr w:type="spellStart"/>
      <w:r>
        <w:t>Bomberger</w:t>
      </w:r>
      <w:proofErr w:type="spellEnd"/>
      <w:r>
        <w:t xml:space="preserve">, 161. </w:t>
      </w:r>
    </w:p>
  </w:footnote>
  <w:footnote w:id="78">
    <w:p w:rsidR="00EF0ECC" w:rsidRDefault="00EF0ECC">
      <w:pPr>
        <w:pStyle w:val="FootnoteText"/>
      </w:pPr>
      <w:r>
        <w:rPr>
          <w:rStyle w:val="FootnoteReference"/>
        </w:rPr>
        <w:footnoteRef/>
      </w:r>
      <w:r>
        <w:t xml:space="preserve"> Gates, 15. </w:t>
      </w:r>
    </w:p>
  </w:footnote>
  <w:footnote w:id="79">
    <w:p w:rsidR="00EF0ECC" w:rsidRDefault="00EF0ECC">
      <w:pPr>
        <w:pStyle w:val="FootnoteText"/>
      </w:pPr>
      <w:r>
        <w:rPr>
          <w:rStyle w:val="FootnoteReference"/>
        </w:rPr>
        <w:footnoteRef/>
      </w:r>
      <w:r>
        <w:t xml:space="preserve"> </w:t>
      </w:r>
      <w:proofErr w:type="gramStart"/>
      <w:r>
        <w:t>Gates.,</w:t>
      </w:r>
      <w:proofErr w:type="gramEnd"/>
      <w:r>
        <w:t xml:space="preserve"> 15. </w:t>
      </w:r>
    </w:p>
  </w:footnote>
  <w:footnote w:id="80">
    <w:p w:rsidR="00EF0ECC" w:rsidRDefault="00EF0ECC">
      <w:pPr>
        <w:pStyle w:val="FootnoteText"/>
      </w:pPr>
      <w:r>
        <w:rPr>
          <w:rStyle w:val="FootnoteReference"/>
        </w:rPr>
        <w:footnoteRef/>
      </w:r>
      <w:r>
        <w:t xml:space="preserve"> Litzmann, vol. 2, 36.</w:t>
      </w:r>
    </w:p>
  </w:footnote>
  <w:footnote w:id="81">
    <w:p w:rsidR="00EF0ECC" w:rsidRDefault="00EF0ECC" w:rsidP="00450D59">
      <w:pPr>
        <w:pStyle w:val="FootnoteText"/>
      </w:pPr>
      <w:r>
        <w:rPr>
          <w:rStyle w:val="FootnoteReference"/>
        </w:rPr>
        <w:footnoteRef/>
      </w:r>
      <w:r>
        <w:t xml:space="preserve"> Litzmann, vol. 2, 241-242.</w:t>
      </w:r>
    </w:p>
  </w:footnote>
  <w:footnote w:id="82">
    <w:p w:rsidR="00EF0ECC" w:rsidRDefault="00EF0ECC">
      <w:pPr>
        <w:pStyle w:val="FootnoteText"/>
      </w:pPr>
      <w:r>
        <w:rPr>
          <w:rStyle w:val="FootnoteReference"/>
        </w:rPr>
        <w:footnoteRef/>
      </w:r>
      <w:r>
        <w:t xml:space="preserve"> Gates, 15. </w:t>
      </w:r>
    </w:p>
  </w:footnote>
  <w:footnote w:id="83">
    <w:p w:rsidR="00EF0ECC" w:rsidRDefault="00EF0ECC">
      <w:pPr>
        <w:pStyle w:val="FootnoteText"/>
      </w:pPr>
      <w:r>
        <w:rPr>
          <w:rStyle w:val="FootnoteReference"/>
        </w:rPr>
        <w:footnoteRef/>
      </w:r>
      <w:r>
        <w:t xml:space="preserve"> Reich, “Clara Schumann,” in </w:t>
      </w:r>
      <w:r>
        <w:rPr>
          <w:i/>
        </w:rPr>
        <w:t>Women Making Music: The Western Art Tradition,</w:t>
      </w:r>
      <w:r>
        <w:t xml:space="preserve"> 265. </w:t>
      </w:r>
    </w:p>
  </w:footnote>
  <w:footnote w:id="84">
    <w:p w:rsidR="00EF0ECC" w:rsidRDefault="00EF0ECC" w:rsidP="00EB2577">
      <w:pPr>
        <w:pStyle w:val="FootnoteText"/>
      </w:pPr>
      <w:r>
        <w:rPr>
          <w:rStyle w:val="FootnoteReference"/>
        </w:rPr>
        <w:footnoteRef/>
      </w:r>
      <w:r>
        <w:t xml:space="preserve"> Reich, </w:t>
      </w:r>
      <w:r>
        <w:rPr>
          <w:i/>
        </w:rPr>
        <w:t xml:space="preserve">Clara Schumann: The Artist and the </w:t>
      </w:r>
      <w:r w:rsidRPr="00F201C3">
        <w:rPr>
          <w:i/>
        </w:rPr>
        <w:t>Woman</w:t>
      </w:r>
      <w:r>
        <w:t xml:space="preserve">, </w:t>
      </w:r>
      <w:r w:rsidRPr="00F201C3">
        <w:t>223</w:t>
      </w:r>
      <w:r>
        <w:t>.</w:t>
      </w:r>
    </w:p>
  </w:footnote>
  <w:footnote w:id="85">
    <w:p w:rsidR="00EF0ECC" w:rsidRDefault="00EF0ECC">
      <w:pPr>
        <w:pStyle w:val="FootnoteText"/>
      </w:pPr>
      <w:r>
        <w:rPr>
          <w:rStyle w:val="FootnoteReference"/>
        </w:rPr>
        <w:footnoteRef/>
      </w:r>
      <w:r>
        <w:t xml:space="preserve"> Susskind, 30. </w:t>
      </w:r>
    </w:p>
  </w:footnote>
  <w:footnote w:id="86">
    <w:p w:rsidR="00EF0ECC" w:rsidRDefault="00EF0ECC">
      <w:pPr>
        <w:pStyle w:val="FootnoteText"/>
      </w:pPr>
      <w:r>
        <w:rPr>
          <w:rStyle w:val="FootnoteReference"/>
        </w:rPr>
        <w:footnoteRef/>
      </w:r>
      <w:r>
        <w:t xml:space="preserve"> Reich, </w:t>
      </w:r>
      <w:r w:rsidRPr="00F201C3">
        <w:rPr>
          <w:i/>
        </w:rPr>
        <w:t>Clara Schumann: The Artist and the Woman</w:t>
      </w:r>
      <w:r w:rsidRPr="00F201C3">
        <w:t xml:space="preserve">, </w:t>
      </w:r>
      <w:r>
        <w:t>229.</w:t>
      </w:r>
    </w:p>
  </w:footnote>
  <w:footnote w:id="87">
    <w:p w:rsidR="00EF0ECC" w:rsidRDefault="00EF0ECC">
      <w:pPr>
        <w:pStyle w:val="FootnoteText"/>
      </w:pPr>
      <w:r>
        <w:rPr>
          <w:rStyle w:val="FootnoteReference"/>
        </w:rPr>
        <w:footnoteRef/>
      </w:r>
      <w:r>
        <w:t xml:space="preserve"> Susskind, 90. </w:t>
      </w:r>
    </w:p>
  </w:footnote>
  <w:footnote w:id="88">
    <w:p w:rsidR="00EF0ECC" w:rsidRDefault="00EF0ECC">
      <w:pPr>
        <w:pStyle w:val="FootnoteText"/>
      </w:pPr>
      <w:r>
        <w:rPr>
          <w:rStyle w:val="FootnoteReference"/>
        </w:rPr>
        <w:footnoteRef/>
      </w:r>
      <w:r>
        <w:t xml:space="preserve"> Reich, </w:t>
      </w:r>
      <w:r w:rsidRPr="00F201C3">
        <w:rPr>
          <w:i/>
        </w:rPr>
        <w:t>Clara Schumann: The Artist and the Woman</w:t>
      </w:r>
      <w:r w:rsidRPr="00F201C3">
        <w:t xml:space="preserve">, </w:t>
      </w:r>
      <w:r>
        <w:t xml:space="preserve">232. </w:t>
      </w:r>
    </w:p>
  </w:footnote>
  <w:footnote w:id="89">
    <w:p w:rsidR="00EF0ECC" w:rsidRDefault="00EF0ECC">
      <w:pPr>
        <w:pStyle w:val="FootnoteText"/>
      </w:pPr>
      <w:r>
        <w:rPr>
          <w:rStyle w:val="FootnoteReference"/>
        </w:rPr>
        <w:footnoteRef/>
      </w:r>
      <w:r>
        <w:t xml:space="preserve"> </w:t>
      </w:r>
      <w:proofErr w:type="gramStart"/>
      <w:r>
        <w:t>Ibid.,</w:t>
      </w:r>
      <w:proofErr w:type="gramEnd"/>
      <w:r>
        <w:t xml:space="preserve"> 233. </w:t>
      </w:r>
    </w:p>
  </w:footnote>
  <w:footnote w:id="90">
    <w:p w:rsidR="00EF0ECC" w:rsidRDefault="00EF0ECC">
      <w:pPr>
        <w:pStyle w:val="FootnoteText"/>
      </w:pPr>
      <w:r>
        <w:rPr>
          <w:rStyle w:val="FootnoteReference"/>
        </w:rPr>
        <w:footnoteRef/>
      </w:r>
      <w:r>
        <w:t xml:space="preserve"> </w:t>
      </w:r>
      <w:proofErr w:type="gramStart"/>
      <w:r>
        <w:t>Ibid.,</w:t>
      </w:r>
      <w:proofErr w:type="gramEnd"/>
      <w:r>
        <w:t xml:space="preserve"> 234.  </w:t>
      </w:r>
    </w:p>
  </w:footnote>
  <w:footnote w:id="91">
    <w:p w:rsidR="00EF0ECC" w:rsidRDefault="00EF0ECC">
      <w:pPr>
        <w:pStyle w:val="FootnoteText"/>
      </w:pPr>
      <w:r>
        <w:rPr>
          <w:rStyle w:val="FootnoteReference"/>
        </w:rPr>
        <w:footnoteRef/>
      </w:r>
      <w:r>
        <w:t xml:space="preserve"> </w:t>
      </w:r>
      <w:r>
        <w:rPr>
          <w:i/>
        </w:rPr>
        <w:t xml:space="preserve">Premier Concert pour le Piano-Forte avec </w:t>
      </w:r>
      <w:proofErr w:type="spellStart"/>
      <w:r>
        <w:rPr>
          <w:i/>
        </w:rPr>
        <w:t>Accompagnement</w:t>
      </w:r>
      <w:proofErr w:type="spellEnd"/>
      <w:r>
        <w:rPr>
          <w:i/>
        </w:rPr>
        <w:t xml:space="preserve"> </w:t>
      </w:r>
      <w:proofErr w:type="spellStart"/>
      <w:r>
        <w:rPr>
          <w:i/>
        </w:rPr>
        <w:t>d’Orchestre</w:t>
      </w:r>
      <w:proofErr w:type="spellEnd"/>
      <w:r>
        <w:rPr>
          <w:i/>
        </w:rPr>
        <w:t xml:space="preserve"> (</w:t>
      </w:r>
      <w:proofErr w:type="spellStart"/>
      <w:r>
        <w:rPr>
          <w:i/>
        </w:rPr>
        <w:t>ou</w:t>
      </w:r>
      <w:proofErr w:type="spellEnd"/>
      <w:r>
        <w:rPr>
          <w:i/>
        </w:rPr>
        <w:t xml:space="preserve"> de </w:t>
      </w:r>
      <w:proofErr w:type="spellStart"/>
      <w:r>
        <w:rPr>
          <w:i/>
        </w:rPr>
        <w:t>Quintour</w:t>
      </w:r>
      <w:proofErr w:type="spellEnd"/>
      <w:r>
        <w:rPr>
          <w:i/>
        </w:rPr>
        <w:t>).</w:t>
      </w:r>
    </w:p>
  </w:footnote>
  <w:footnote w:id="92">
    <w:p w:rsidR="00EF0ECC" w:rsidRDefault="00EF0ECC">
      <w:pPr>
        <w:pStyle w:val="FootnoteText"/>
      </w:pPr>
      <w:r>
        <w:rPr>
          <w:rStyle w:val="FootnoteReference"/>
        </w:rPr>
        <w:footnoteRef/>
      </w:r>
      <w:r>
        <w:t xml:space="preserve"> Reich, </w:t>
      </w:r>
      <w:r>
        <w:rPr>
          <w:i/>
        </w:rPr>
        <w:t>Clara Schumann: The Artist and the Woman,</w:t>
      </w:r>
      <w:r>
        <w:t xml:space="preserve"> 227. </w:t>
      </w:r>
    </w:p>
  </w:footnote>
  <w:footnote w:id="93">
    <w:p w:rsidR="00EF0ECC" w:rsidRDefault="00EF0ECC">
      <w:pPr>
        <w:pStyle w:val="FootnoteText"/>
      </w:pPr>
      <w:r>
        <w:rPr>
          <w:rStyle w:val="FootnoteReference"/>
        </w:rPr>
        <w:footnoteRef/>
      </w:r>
      <w:r>
        <w:t xml:space="preserve"> Susskind, 46. </w:t>
      </w:r>
    </w:p>
  </w:footnote>
  <w:footnote w:id="94">
    <w:p w:rsidR="00EF0ECC" w:rsidRDefault="00EF0ECC" w:rsidP="009D75AF">
      <w:pPr>
        <w:pStyle w:val="FootnoteText"/>
      </w:pPr>
      <w:r>
        <w:rPr>
          <w:rStyle w:val="FootnoteReference"/>
        </w:rPr>
        <w:footnoteRef/>
      </w:r>
      <w:r>
        <w:t xml:space="preserve"> </w:t>
      </w:r>
      <w:proofErr w:type="gramStart"/>
      <w:r>
        <w:t>Ibid.,</w:t>
      </w:r>
      <w:proofErr w:type="gramEnd"/>
      <w:r>
        <w:t xml:space="preserve"> 227. </w:t>
      </w:r>
    </w:p>
  </w:footnote>
  <w:footnote w:id="95">
    <w:p w:rsidR="00EF0ECC" w:rsidRPr="00F4725B" w:rsidRDefault="00EF0ECC">
      <w:pPr>
        <w:pStyle w:val="FootnoteText"/>
      </w:pPr>
      <w:r>
        <w:rPr>
          <w:rStyle w:val="FootnoteReference"/>
        </w:rPr>
        <w:footnoteRef/>
      </w:r>
      <w:r>
        <w:t xml:space="preserve"> Reich, </w:t>
      </w:r>
      <w:r>
        <w:rPr>
          <w:i/>
        </w:rPr>
        <w:t>Clara Schumann: The Artist and the Woman,</w:t>
      </w:r>
      <w:r>
        <w:t xml:space="preserve"> 298. </w:t>
      </w:r>
    </w:p>
  </w:footnote>
  <w:footnote w:id="96">
    <w:p w:rsidR="00EF0ECC" w:rsidRPr="003A1462" w:rsidRDefault="00EF0ECC" w:rsidP="00334BF6">
      <w:pPr>
        <w:pStyle w:val="FootnoteText"/>
      </w:pPr>
      <w:r>
        <w:rPr>
          <w:rStyle w:val="FootnoteReference"/>
        </w:rPr>
        <w:footnoteRef/>
      </w:r>
      <w:r>
        <w:t xml:space="preserve"> Reich, </w:t>
      </w:r>
      <w:r>
        <w:rPr>
          <w:i/>
        </w:rPr>
        <w:t xml:space="preserve">Clara Schumann: The Artist and the </w:t>
      </w:r>
      <w:r w:rsidRPr="00F201C3">
        <w:rPr>
          <w:i/>
        </w:rPr>
        <w:t>Woman</w:t>
      </w:r>
      <w:r>
        <w:t xml:space="preserve">, 221. </w:t>
      </w:r>
    </w:p>
  </w:footnote>
  <w:footnote w:id="97">
    <w:p w:rsidR="00EF0ECC" w:rsidRDefault="00EF0ECC" w:rsidP="00334BF6">
      <w:pPr>
        <w:pStyle w:val="FootnoteText"/>
      </w:pPr>
      <w:r>
        <w:rPr>
          <w:rStyle w:val="FootnoteReference"/>
        </w:rPr>
        <w:footnoteRef/>
      </w:r>
      <w:r>
        <w:t xml:space="preserve"> </w:t>
      </w:r>
      <w:proofErr w:type="gramStart"/>
      <w:r>
        <w:t>Ibid.,</w:t>
      </w:r>
      <w:proofErr w:type="gramEnd"/>
      <w:r>
        <w:t xml:space="preserve"> 221. </w:t>
      </w:r>
    </w:p>
  </w:footnote>
  <w:footnote w:id="98">
    <w:p w:rsidR="00EF0ECC" w:rsidRDefault="00EF0ECC" w:rsidP="00334BF6">
      <w:pPr>
        <w:pStyle w:val="FootnoteText"/>
      </w:pPr>
      <w:r>
        <w:rPr>
          <w:rStyle w:val="FootnoteReference"/>
        </w:rPr>
        <w:footnoteRef/>
      </w:r>
      <w:r>
        <w:t xml:space="preserve"> </w:t>
      </w:r>
      <w:proofErr w:type="gramStart"/>
      <w:r>
        <w:t>Ibid.</w:t>
      </w:r>
      <w:r>
        <w:rPr>
          <w:i/>
        </w:rPr>
        <w:t>,</w:t>
      </w:r>
      <w:proofErr w:type="gramEnd"/>
      <w:r>
        <w:rPr>
          <w:i/>
        </w:rPr>
        <w:t xml:space="preserve"> </w:t>
      </w:r>
      <w:r>
        <w:t xml:space="preserve">221. </w:t>
      </w:r>
    </w:p>
  </w:footnote>
  <w:footnote w:id="99">
    <w:p w:rsidR="00EF0ECC" w:rsidRDefault="00EF0ECC">
      <w:pPr>
        <w:pStyle w:val="FootnoteText"/>
      </w:pPr>
      <w:r>
        <w:rPr>
          <w:rStyle w:val="FootnoteReference"/>
        </w:rPr>
        <w:footnoteRef/>
      </w:r>
      <w:r>
        <w:t xml:space="preserve"> </w:t>
      </w:r>
      <w:proofErr w:type="gramStart"/>
      <w:r>
        <w:t>Ibid.,</w:t>
      </w:r>
      <w:proofErr w:type="gramEnd"/>
      <w:r>
        <w:t xml:space="preserve"> 293. </w:t>
      </w:r>
    </w:p>
  </w:footnote>
  <w:footnote w:id="100">
    <w:p w:rsidR="00EF0ECC" w:rsidRDefault="00EF0ECC" w:rsidP="00334BF6">
      <w:pPr>
        <w:pStyle w:val="FootnoteText"/>
      </w:pPr>
      <w:r>
        <w:rPr>
          <w:rStyle w:val="FootnoteReference"/>
        </w:rPr>
        <w:footnoteRef/>
      </w:r>
      <w:r>
        <w:t xml:space="preserve"> Reich, </w:t>
      </w:r>
      <w:r w:rsidRPr="00F201C3">
        <w:rPr>
          <w:i/>
        </w:rPr>
        <w:t>Clara Schumann: The Artist and the Woman</w:t>
      </w:r>
      <w:r>
        <w:t xml:space="preserve">, 225. </w:t>
      </w:r>
    </w:p>
  </w:footnote>
  <w:footnote w:id="101">
    <w:p w:rsidR="00EF0ECC" w:rsidRDefault="00EF0ECC">
      <w:pPr>
        <w:pStyle w:val="FootnoteText"/>
      </w:pPr>
      <w:r>
        <w:rPr>
          <w:rStyle w:val="FootnoteReference"/>
        </w:rPr>
        <w:footnoteRef/>
      </w:r>
      <w:r>
        <w:t xml:space="preserve"> </w:t>
      </w:r>
      <w:proofErr w:type="spellStart"/>
      <w:r>
        <w:t>Chissell</w:t>
      </w:r>
      <w:proofErr w:type="spellEnd"/>
      <w:r>
        <w:t xml:space="preserve">, 44. </w:t>
      </w:r>
    </w:p>
  </w:footnote>
  <w:footnote w:id="102">
    <w:p w:rsidR="00EF0ECC" w:rsidRDefault="00EF0ECC" w:rsidP="00334BF6">
      <w:pPr>
        <w:pStyle w:val="FootnoteText"/>
      </w:pPr>
      <w:r>
        <w:rPr>
          <w:rStyle w:val="FootnoteReference"/>
        </w:rPr>
        <w:footnoteRef/>
      </w:r>
      <w:r>
        <w:t xml:space="preserve"> Reich, </w:t>
      </w:r>
      <w:r w:rsidRPr="00F201C3">
        <w:rPr>
          <w:i/>
        </w:rPr>
        <w:t>Clara Schumann: The Artist and the Woman</w:t>
      </w:r>
      <w:r w:rsidRPr="00F201C3">
        <w:t xml:space="preserve">, </w:t>
      </w:r>
      <w:r>
        <w:t>229-230.</w:t>
      </w:r>
    </w:p>
  </w:footnote>
  <w:footnote w:id="103">
    <w:p w:rsidR="00EF0ECC" w:rsidRDefault="00EF0ECC">
      <w:pPr>
        <w:pStyle w:val="FootnoteText"/>
      </w:pPr>
      <w:r>
        <w:rPr>
          <w:rStyle w:val="FootnoteReference"/>
        </w:rPr>
        <w:footnoteRef/>
      </w:r>
      <w:r>
        <w:t xml:space="preserve"> Susskind, 91. </w:t>
      </w:r>
    </w:p>
  </w:footnote>
  <w:footnote w:id="104">
    <w:p w:rsidR="00EF0ECC" w:rsidRDefault="00EF0ECC" w:rsidP="00334BF6">
      <w:pPr>
        <w:pStyle w:val="FootnoteText"/>
      </w:pPr>
      <w:r>
        <w:rPr>
          <w:rStyle w:val="FootnoteReference"/>
        </w:rPr>
        <w:footnoteRef/>
      </w:r>
      <w:r>
        <w:t xml:space="preserve"> Reich, </w:t>
      </w:r>
      <w:r w:rsidRPr="00F201C3">
        <w:rPr>
          <w:i/>
        </w:rPr>
        <w:t>Clara Schumann: The Artist and the Woman</w:t>
      </w:r>
      <w:r w:rsidRPr="00F201C3">
        <w:t xml:space="preserve">, </w:t>
      </w:r>
      <w:r>
        <w:t xml:space="preserve">233. </w:t>
      </w:r>
    </w:p>
  </w:footnote>
  <w:footnote w:id="105">
    <w:p w:rsidR="00EF0ECC" w:rsidRDefault="00EF0ECC">
      <w:pPr>
        <w:pStyle w:val="FootnoteText"/>
      </w:pPr>
      <w:r>
        <w:rPr>
          <w:rStyle w:val="FootnoteReference"/>
        </w:rPr>
        <w:footnoteRef/>
      </w:r>
      <w:r>
        <w:t xml:space="preserve"> Susskind, 90. </w:t>
      </w:r>
    </w:p>
  </w:footnote>
  <w:footnote w:id="106">
    <w:p w:rsidR="00EF0ECC" w:rsidRDefault="00EF0ECC">
      <w:pPr>
        <w:pStyle w:val="FootnoteText"/>
      </w:pPr>
      <w:r>
        <w:rPr>
          <w:rStyle w:val="FootnoteReference"/>
        </w:rPr>
        <w:footnoteRef/>
      </w:r>
      <w:r>
        <w:t xml:space="preserve"> Reich, </w:t>
      </w:r>
      <w:r w:rsidRPr="00F201C3">
        <w:rPr>
          <w:i/>
        </w:rPr>
        <w:t>Clara Schumann: The Artist and the Woman</w:t>
      </w:r>
      <w:r w:rsidRPr="00F201C3">
        <w:t xml:space="preserve">, </w:t>
      </w:r>
      <w:r>
        <w:t>229.</w:t>
      </w:r>
    </w:p>
  </w:footnote>
  <w:footnote w:id="107">
    <w:p w:rsidR="00EF0ECC" w:rsidRDefault="00EF0ECC">
      <w:pPr>
        <w:pStyle w:val="FootnoteText"/>
      </w:pPr>
      <w:r>
        <w:rPr>
          <w:rStyle w:val="FootnoteReference"/>
        </w:rPr>
        <w:footnoteRef/>
      </w:r>
      <w:r>
        <w:t xml:space="preserve"> Reich, </w:t>
      </w:r>
      <w:r>
        <w:rPr>
          <w:i/>
        </w:rPr>
        <w:t xml:space="preserve">Clara Schumann: The Artist and the Woman, </w:t>
      </w:r>
      <w:r>
        <w:t>235.</w:t>
      </w:r>
    </w:p>
  </w:footnote>
  <w:footnote w:id="108">
    <w:p w:rsidR="00EF0ECC" w:rsidRDefault="00EF0ECC">
      <w:pPr>
        <w:pStyle w:val="FootnoteText"/>
      </w:pPr>
      <w:r>
        <w:rPr>
          <w:rStyle w:val="FootnoteReference"/>
        </w:rPr>
        <w:footnoteRef/>
      </w:r>
      <w:r>
        <w:t xml:space="preserve"> Tan, 81.</w:t>
      </w:r>
    </w:p>
  </w:footnote>
  <w:footnote w:id="109">
    <w:p w:rsidR="00EF0ECC" w:rsidRDefault="00EF0ECC">
      <w:pPr>
        <w:pStyle w:val="FootnoteText"/>
      </w:pPr>
      <w:r>
        <w:rPr>
          <w:rStyle w:val="FootnoteReference"/>
        </w:rPr>
        <w:footnoteRef/>
      </w:r>
      <w:r>
        <w:t xml:space="preserve"> </w:t>
      </w:r>
      <w:proofErr w:type="gramStart"/>
      <w:r>
        <w:t>Ibid.,</w:t>
      </w:r>
      <w:proofErr w:type="gramEnd"/>
      <w:r>
        <w:t xml:space="preserve"> 81-82.</w:t>
      </w:r>
    </w:p>
  </w:footnote>
  <w:footnote w:id="110">
    <w:p w:rsidR="00EF0ECC" w:rsidRDefault="00EF0ECC">
      <w:pPr>
        <w:pStyle w:val="FootnoteText"/>
      </w:pPr>
      <w:r>
        <w:rPr>
          <w:rStyle w:val="FootnoteReference"/>
        </w:rPr>
        <w:footnoteRef/>
      </w:r>
      <w:r>
        <w:t xml:space="preserve"> </w:t>
      </w:r>
      <w:proofErr w:type="gramStart"/>
      <w:r>
        <w:t>Ibid.,</w:t>
      </w:r>
      <w:proofErr w:type="gramEnd"/>
      <w:r>
        <w:t xml:space="preserve"> 81.</w:t>
      </w:r>
    </w:p>
  </w:footnote>
  <w:footnote w:id="111">
    <w:p w:rsidR="00EF0ECC" w:rsidRDefault="00EF0ECC">
      <w:pPr>
        <w:pStyle w:val="FootnoteText"/>
      </w:pPr>
      <w:r>
        <w:rPr>
          <w:rStyle w:val="FootnoteReference"/>
        </w:rPr>
        <w:footnoteRef/>
      </w:r>
      <w:r>
        <w:t xml:space="preserve"> </w:t>
      </w:r>
      <w:proofErr w:type="spellStart"/>
      <w:r>
        <w:t>Sagrans</w:t>
      </w:r>
      <w:proofErr w:type="spellEnd"/>
      <w:r>
        <w:t xml:space="preserve">, 74. </w:t>
      </w:r>
    </w:p>
  </w:footnote>
  <w:footnote w:id="112">
    <w:p w:rsidR="00EF0ECC" w:rsidRDefault="00EF0ECC" w:rsidP="00EC5F1F">
      <w:pPr>
        <w:pStyle w:val="FootnoteText"/>
      </w:pPr>
      <w:r>
        <w:rPr>
          <w:rStyle w:val="FootnoteReference"/>
        </w:rPr>
        <w:footnoteRef/>
      </w:r>
      <w:r>
        <w:t xml:space="preserve"> Kimber, 328. </w:t>
      </w:r>
    </w:p>
  </w:footnote>
  <w:footnote w:id="113">
    <w:p w:rsidR="00EF0ECC" w:rsidRDefault="00EF0ECC">
      <w:pPr>
        <w:pStyle w:val="FootnoteText"/>
      </w:pPr>
      <w:r>
        <w:rPr>
          <w:rStyle w:val="FootnoteReference"/>
        </w:rPr>
        <w:footnoteRef/>
      </w:r>
      <w:r>
        <w:t xml:space="preserve"> </w:t>
      </w:r>
      <w:proofErr w:type="gramStart"/>
      <w:r>
        <w:t>Ibid.,</w:t>
      </w:r>
      <w:proofErr w:type="gramEnd"/>
      <w:r>
        <w:t xml:space="preserve"> 328.</w:t>
      </w:r>
    </w:p>
  </w:footnote>
  <w:footnote w:id="114">
    <w:p w:rsidR="00EF0ECC" w:rsidRDefault="00EF0ECC">
      <w:pPr>
        <w:pStyle w:val="FootnoteText"/>
      </w:pPr>
      <w:r>
        <w:rPr>
          <w:rStyle w:val="FootnoteReference"/>
        </w:rPr>
        <w:footnoteRef/>
      </w:r>
      <w:r>
        <w:t xml:space="preserve"> Reich, </w:t>
      </w:r>
      <w:r w:rsidRPr="00F201C3">
        <w:rPr>
          <w:i/>
        </w:rPr>
        <w:t>Clara Schumann: The Artist and the Woman</w:t>
      </w:r>
      <w:r w:rsidRPr="00F201C3">
        <w:t xml:space="preserve">, </w:t>
      </w:r>
      <w:r>
        <w:t xml:space="preserve">231. </w:t>
      </w:r>
    </w:p>
  </w:footnote>
  <w:footnote w:id="115">
    <w:p w:rsidR="00EF0ECC" w:rsidRDefault="00EF0ECC">
      <w:pPr>
        <w:pStyle w:val="FootnoteText"/>
      </w:pPr>
      <w:r>
        <w:rPr>
          <w:rStyle w:val="FootnoteReference"/>
        </w:rPr>
        <w:footnoteRef/>
      </w:r>
      <w:r>
        <w:t xml:space="preserve"> </w:t>
      </w:r>
      <w:proofErr w:type="spellStart"/>
      <w:r>
        <w:t>Sagrans</w:t>
      </w:r>
      <w:proofErr w:type="spellEnd"/>
      <w:r>
        <w:t xml:space="preserve">, 75. </w:t>
      </w:r>
    </w:p>
  </w:footnote>
  <w:footnote w:id="116">
    <w:p w:rsidR="00EF0ECC" w:rsidRDefault="00EF0ECC">
      <w:pPr>
        <w:pStyle w:val="FootnoteText"/>
      </w:pPr>
      <w:r>
        <w:rPr>
          <w:rStyle w:val="FootnoteReference"/>
        </w:rPr>
        <w:footnoteRef/>
      </w:r>
      <w:r>
        <w:t xml:space="preserve"> Reich, </w:t>
      </w:r>
      <w:r w:rsidRPr="00F201C3">
        <w:rPr>
          <w:i/>
        </w:rPr>
        <w:t>Clara Schumann: The Artist and the Woman</w:t>
      </w:r>
      <w:r w:rsidRPr="00F201C3">
        <w:t xml:space="preserve">, </w:t>
      </w:r>
      <w:r>
        <w:t>235.</w:t>
      </w:r>
    </w:p>
  </w:footnote>
  <w:footnote w:id="117">
    <w:p w:rsidR="00EF0ECC" w:rsidRDefault="00EF0ECC">
      <w:pPr>
        <w:pStyle w:val="FootnoteText"/>
      </w:pPr>
      <w:r>
        <w:rPr>
          <w:rStyle w:val="FootnoteReference"/>
        </w:rPr>
        <w:footnoteRef/>
      </w:r>
      <w:r>
        <w:t xml:space="preserve"> </w:t>
      </w:r>
      <w:proofErr w:type="spellStart"/>
      <w:r>
        <w:t>Sagrans</w:t>
      </w:r>
      <w:proofErr w:type="spellEnd"/>
      <w:r>
        <w:t xml:space="preserve">, 69. </w:t>
      </w:r>
    </w:p>
  </w:footnote>
  <w:footnote w:id="118">
    <w:p w:rsidR="00EF0ECC" w:rsidRDefault="00EF0ECC" w:rsidP="00783C40">
      <w:pPr>
        <w:pStyle w:val="FootnoteText"/>
      </w:pPr>
      <w:r>
        <w:rPr>
          <w:rStyle w:val="FootnoteReference"/>
        </w:rPr>
        <w:footnoteRef/>
      </w:r>
      <w:r>
        <w:t xml:space="preserve"> Reich, </w:t>
      </w:r>
      <w:r w:rsidRPr="00F201C3">
        <w:rPr>
          <w:i/>
        </w:rPr>
        <w:t>Clara Schumann: The Artist and the Woman</w:t>
      </w:r>
      <w:r w:rsidRPr="00F201C3">
        <w:t xml:space="preserve">, </w:t>
      </w:r>
      <w:r>
        <w:t>237.</w:t>
      </w:r>
    </w:p>
  </w:footnote>
  <w:footnote w:id="119">
    <w:p w:rsidR="00EF0ECC" w:rsidRDefault="00EF0ECC">
      <w:pPr>
        <w:pStyle w:val="FootnoteText"/>
      </w:pPr>
      <w:r>
        <w:rPr>
          <w:rStyle w:val="FootnoteReference"/>
        </w:rPr>
        <w:footnoteRef/>
      </w:r>
      <w:r>
        <w:t xml:space="preserve"> </w:t>
      </w:r>
      <w:proofErr w:type="gramStart"/>
      <w:r>
        <w:t>Ibid.,</w:t>
      </w:r>
      <w:proofErr w:type="gramEnd"/>
      <w:r>
        <w:t xml:space="preserve"> 236.</w:t>
      </w:r>
    </w:p>
  </w:footnote>
  <w:footnote w:id="120">
    <w:p w:rsidR="00EF0ECC" w:rsidRDefault="00EF0ECC">
      <w:pPr>
        <w:pStyle w:val="FootnoteText"/>
      </w:pPr>
      <w:r>
        <w:rPr>
          <w:rStyle w:val="FootnoteReference"/>
        </w:rPr>
        <w:footnoteRef/>
      </w:r>
      <w:r>
        <w:t xml:space="preserve"> Reich, </w:t>
      </w:r>
      <w:r w:rsidRPr="00F201C3">
        <w:rPr>
          <w:i/>
        </w:rPr>
        <w:t>Clara Schumann: The Artist and the Woman</w:t>
      </w:r>
      <w:r>
        <w:t xml:space="preserve">, 235. </w:t>
      </w:r>
    </w:p>
  </w:footnote>
  <w:footnote w:id="121">
    <w:p w:rsidR="00EF0ECC" w:rsidRDefault="00EF0ECC">
      <w:pPr>
        <w:pStyle w:val="FootnoteText"/>
      </w:pPr>
      <w:r>
        <w:rPr>
          <w:rStyle w:val="FootnoteReference"/>
        </w:rPr>
        <w:footnoteRef/>
      </w:r>
      <w:r>
        <w:t xml:space="preserve"> </w:t>
      </w:r>
      <w:proofErr w:type="gramStart"/>
      <w:r>
        <w:t>Ibid.,</w:t>
      </w:r>
      <w:proofErr w:type="gramEnd"/>
      <w:r>
        <w:t xml:space="preserve"> 235.</w:t>
      </w:r>
    </w:p>
  </w:footnote>
  <w:footnote w:id="122">
    <w:p w:rsidR="00EF0ECC" w:rsidRDefault="00EF0ECC" w:rsidP="0050756C">
      <w:pPr>
        <w:pStyle w:val="FootnoteText"/>
      </w:pPr>
      <w:r>
        <w:rPr>
          <w:rStyle w:val="FootnoteReference"/>
        </w:rPr>
        <w:footnoteRef/>
      </w:r>
      <w:r>
        <w:t xml:space="preserve"> Reich, </w:t>
      </w:r>
      <w:r>
        <w:rPr>
          <w:i/>
        </w:rPr>
        <w:t xml:space="preserve">Clara Schumann: The Artist and the Woman, </w:t>
      </w:r>
      <w:r>
        <w:t xml:space="preserve">226. </w:t>
      </w:r>
    </w:p>
  </w:footnote>
  <w:footnote w:id="123">
    <w:p w:rsidR="00EF0ECC" w:rsidRDefault="00EF0ECC" w:rsidP="0050756C">
      <w:pPr>
        <w:pStyle w:val="FootnoteText"/>
      </w:pPr>
      <w:r>
        <w:rPr>
          <w:rStyle w:val="FootnoteReference"/>
        </w:rPr>
        <w:footnoteRef/>
      </w:r>
      <w:r>
        <w:t xml:space="preserve"> Susskind, 81. </w:t>
      </w:r>
    </w:p>
  </w:footnote>
  <w:footnote w:id="124">
    <w:p w:rsidR="00EF0ECC" w:rsidRDefault="00EF0ECC" w:rsidP="0050756C">
      <w:pPr>
        <w:pStyle w:val="FootnoteText"/>
      </w:pPr>
      <w:r>
        <w:rPr>
          <w:rStyle w:val="FootnoteReference"/>
        </w:rPr>
        <w:footnoteRef/>
      </w:r>
      <w:r>
        <w:t xml:space="preserve"> Kimber, 322. </w:t>
      </w:r>
    </w:p>
  </w:footnote>
  <w:footnote w:id="125">
    <w:p w:rsidR="00EF0ECC" w:rsidRPr="003D07B7" w:rsidRDefault="00EF0ECC">
      <w:pPr>
        <w:pStyle w:val="FootnoteText"/>
      </w:pPr>
      <w:r>
        <w:rPr>
          <w:rStyle w:val="FootnoteReference"/>
        </w:rPr>
        <w:footnoteRef/>
      </w:r>
      <w:r>
        <w:t xml:space="preserve"> Clara Wieck-Schumann, </w:t>
      </w:r>
      <w:proofErr w:type="spellStart"/>
      <w:r>
        <w:rPr>
          <w:i/>
        </w:rPr>
        <w:t>Ausgew</w:t>
      </w:r>
      <w:r>
        <w:rPr>
          <w:rFonts w:cs="Times New Roman"/>
          <w:i/>
        </w:rPr>
        <w:t>ä</w:t>
      </w:r>
      <w:r>
        <w:rPr>
          <w:i/>
        </w:rPr>
        <w:t>hlte</w:t>
      </w:r>
      <w:proofErr w:type="spellEnd"/>
      <w:r>
        <w:rPr>
          <w:i/>
        </w:rPr>
        <w:t xml:space="preserve"> </w:t>
      </w:r>
      <w:proofErr w:type="spellStart"/>
      <w:r>
        <w:rPr>
          <w:i/>
        </w:rPr>
        <w:t>Klavierwerke</w:t>
      </w:r>
      <w:proofErr w:type="spellEnd"/>
      <w:r>
        <w:rPr>
          <w:i/>
        </w:rPr>
        <w:t xml:space="preserve">, </w:t>
      </w:r>
      <w:r>
        <w:t xml:space="preserve">introduction by Janina Klassen, fingerings by Hans-Martin </w:t>
      </w:r>
      <w:proofErr w:type="spellStart"/>
      <w:r>
        <w:t>Theopold</w:t>
      </w:r>
      <w:proofErr w:type="spellEnd"/>
      <w:r>
        <w:t xml:space="preserve"> (</w:t>
      </w:r>
      <w:proofErr w:type="spellStart"/>
      <w:r>
        <w:t>M</w:t>
      </w:r>
      <w:r>
        <w:rPr>
          <w:rFonts w:cs="Times New Roman"/>
        </w:rPr>
        <w:t>ünchen</w:t>
      </w:r>
      <w:proofErr w:type="spellEnd"/>
      <w:r>
        <w:rPr>
          <w:rFonts w:cs="Times New Roman"/>
        </w:rPr>
        <w:t xml:space="preserve">: G. Henle </w:t>
      </w:r>
      <w:proofErr w:type="spellStart"/>
      <w:r>
        <w:rPr>
          <w:rFonts w:cs="Times New Roman"/>
        </w:rPr>
        <w:t>Verlag</w:t>
      </w:r>
      <w:proofErr w:type="spellEnd"/>
      <w:r>
        <w:rPr>
          <w:rFonts w:cs="Times New Roman"/>
        </w:rPr>
        <w:t xml:space="preserve">, 1987). </w:t>
      </w:r>
    </w:p>
  </w:footnote>
  <w:footnote w:id="126">
    <w:p w:rsidR="00EF0ECC" w:rsidRDefault="00EF0ECC" w:rsidP="00F538CC">
      <w:pPr>
        <w:pStyle w:val="FootnoteText"/>
      </w:pPr>
      <w:r>
        <w:rPr>
          <w:rStyle w:val="FootnoteReference"/>
        </w:rPr>
        <w:footnoteRef/>
      </w:r>
      <w:r>
        <w:t xml:space="preserve"> </w:t>
      </w:r>
      <w:r w:rsidRPr="00F538CC">
        <w:t>Robert Schumann indicates simil</w:t>
      </w:r>
      <w:r>
        <w:t>ar pedaling in his “</w:t>
      </w:r>
      <w:proofErr w:type="spellStart"/>
      <w:r>
        <w:t>Kleine</w:t>
      </w:r>
      <w:proofErr w:type="spellEnd"/>
      <w:r>
        <w:t xml:space="preserve"> </w:t>
      </w:r>
      <w:proofErr w:type="spellStart"/>
      <w:r>
        <w:t>Studie</w:t>
      </w:r>
      <w:proofErr w:type="spellEnd"/>
      <w:r w:rsidRPr="00F538CC">
        <w:t xml:space="preserve">” from </w:t>
      </w:r>
      <w:r>
        <w:rPr>
          <w:i/>
        </w:rPr>
        <w:t>Album for the Young.</w:t>
      </w:r>
      <w:r>
        <w:t xml:space="preserve"> For example, he</w:t>
      </w:r>
      <w:r w:rsidRPr="00F538CC">
        <w:t xml:space="preserve"> </w:t>
      </w:r>
      <w:r>
        <w:t>joins</w:t>
      </w:r>
      <w:r w:rsidRPr="00F538CC">
        <w:t xml:space="preserve"> mm. 7</w:t>
      </w:r>
      <w:r>
        <w:t>–</w:t>
      </w:r>
      <w:r w:rsidRPr="00F538CC">
        <w:t>8 and mm. 9</w:t>
      </w:r>
      <w:r>
        <w:t>–</w:t>
      </w:r>
      <w:r w:rsidRPr="00F538CC">
        <w:t xml:space="preserve">10 </w:t>
      </w:r>
      <w:r>
        <w:t>with two-measure pedal markings</w:t>
      </w:r>
      <w:r w:rsidRPr="00F538CC">
        <w:t xml:space="preserve">, even though </w:t>
      </w:r>
      <w:r>
        <w:t xml:space="preserve">he adds sevenths to the existing harmonies. </w:t>
      </w:r>
    </w:p>
    <w:p w:rsidR="00EF0ECC" w:rsidRDefault="00EF0ECC" w:rsidP="00F538CC">
      <w:pPr>
        <w:pStyle w:val="FootnoteText"/>
      </w:pPr>
      <w:r w:rsidRPr="0050756C">
        <w:rPr>
          <w:noProof/>
          <w:szCs w:val="22"/>
        </w:rPr>
        <w:drawing>
          <wp:inline distT="0" distB="0" distL="0" distR="0" wp14:anchorId="105E5E82" wp14:editId="0F5C627E">
            <wp:extent cx="3604836" cy="872836"/>
            <wp:effectExtent l="0" t="0" r="0" b="381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humann Album pedal.PNG"/>
                    <pic:cNvPicPr/>
                  </pic:nvPicPr>
                  <pic:blipFill>
                    <a:blip r:embed="rId1">
                      <a:extLst>
                        <a:ext uri="{28A0092B-C50C-407E-A947-70E740481C1C}">
                          <a14:useLocalDpi xmlns:a14="http://schemas.microsoft.com/office/drawing/2010/main" val="0"/>
                        </a:ext>
                      </a:extLst>
                    </a:blip>
                    <a:stretch>
                      <a:fillRect/>
                    </a:stretch>
                  </pic:blipFill>
                  <pic:spPr>
                    <a:xfrm>
                      <a:off x="0" y="0"/>
                      <a:ext cx="3722853" cy="901411"/>
                    </a:xfrm>
                    <a:prstGeom prst="rect">
                      <a:avLst/>
                    </a:prstGeom>
                  </pic:spPr>
                </pic:pic>
              </a:graphicData>
            </a:graphic>
          </wp:inline>
        </w:drawing>
      </w:r>
    </w:p>
    <w:p w:rsidR="00EF0ECC" w:rsidRPr="00F538CC" w:rsidRDefault="00EF0ECC" w:rsidP="00F538CC">
      <w:pPr>
        <w:pStyle w:val="FootnoteText"/>
      </w:pPr>
    </w:p>
  </w:footnote>
  <w:footnote w:id="127">
    <w:p w:rsidR="00EF0ECC" w:rsidRDefault="00EF0ECC" w:rsidP="00765F94">
      <w:pPr>
        <w:pStyle w:val="FootnoteText"/>
      </w:pPr>
      <w:r>
        <w:rPr>
          <w:rStyle w:val="FootnoteReference"/>
        </w:rPr>
        <w:footnoteRef/>
      </w:r>
      <w:r>
        <w:t xml:space="preserve"> Reich, </w:t>
      </w:r>
      <w:r w:rsidRPr="007C1A0B">
        <w:rPr>
          <w:i/>
        </w:rPr>
        <w:t>Clara Schumann: The Artist and the Woman</w:t>
      </w:r>
      <w:r>
        <w:t xml:space="preserve">, 309. </w:t>
      </w:r>
    </w:p>
  </w:footnote>
  <w:footnote w:id="128">
    <w:p w:rsidR="00EF0ECC" w:rsidRDefault="00EF0ECC" w:rsidP="00765F94">
      <w:pPr>
        <w:pStyle w:val="FootnoteText"/>
      </w:pPr>
      <w:r>
        <w:rPr>
          <w:rStyle w:val="FootnoteReference"/>
        </w:rPr>
        <w:footnoteRef/>
      </w:r>
      <w:r>
        <w:t xml:space="preserve"> </w:t>
      </w:r>
      <w:proofErr w:type="gramStart"/>
      <w:r>
        <w:t>Ibid.,</w:t>
      </w:r>
      <w:proofErr w:type="gramEnd"/>
      <w:r>
        <w:t xml:space="preserve"> 309. </w:t>
      </w:r>
    </w:p>
  </w:footnote>
  <w:footnote w:id="129">
    <w:p w:rsidR="00EF0ECC" w:rsidRDefault="00EF0ECC" w:rsidP="00765F94">
      <w:pPr>
        <w:pStyle w:val="FootnoteText"/>
      </w:pPr>
      <w:r>
        <w:rPr>
          <w:rStyle w:val="FootnoteReference"/>
        </w:rPr>
        <w:footnoteRef/>
      </w:r>
      <w:r>
        <w:t xml:space="preserve"> The s</w:t>
      </w:r>
      <w:r w:rsidRPr="004D0C06">
        <w:t>onata</w:t>
      </w:r>
      <w:r>
        <w:t xml:space="preserve"> was finally published in 1991 and included</w:t>
      </w:r>
      <w:r w:rsidRPr="004D0C06">
        <w:t xml:space="preserve"> a third-movement scherzo that is nearly identical to the scherzo from Op. 15.</w:t>
      </w:r>
    </w:p>
  </w:footnote>
  <w:footnote w:id="130">
    <w:p w:rsidR="00EF0ECC" w:rsidRPr="00B63B02" w:rsidRDefault="00EF0ECC" w:rsidP="00B63B02">
      <w:pPr>
        <w:pStyle w:val="FootnoteText"/>
        <w:rPr>
          <w:highlight w:val="yellow"/>
        </w:rPr>
      </w:pPr>
      <w:r>
        <w:rPr>
          <w:rStyle w:val="FootnoteReference"/>
        </w:rPr>
        <w:footnoteRef/>
      </w:r>
      <w:r>
        <w:t xml:space="preserve"> </w:t>
      </w:r>
      <w:r w:rsidRPr="00B63B02">
        <w:t>Clara</w:t>
      </w:r>
      <w:r>
        <w:t xml:space="preserve"> Schumann,</w:t>
      </w:r>
      <w:r w:rsidRPr="00B63B02">
        <w:t xml:space="preserve"> </w:t>
      </w:r>
      <w:r w:rsidRPr="00B63B02">
        <w:rPr>
          <w:i/>
        </w:rPr>
        <w:t>Piano Music: Selected and with</w:t>
      </w:r>
      <w:r>
        <w:rPr>
          <w:i/>
        </w:rPr>
        <w:t xml:space="preserve"> an Introduction by Nancy Reich </w:t>
      </w:r>
      <w:r>
        <w:t>(</w:t>
      </w:r>
      <w:r w:rsidRPr="00B63B02">
        <w:t>Ne</w:t>
      </w:r>
      <w:r>
        <w:t xml:space="preserve">w York: Dover Publications, 2001), </w:t>
      </w:r>
      <w:proofErr w:type="spellStart"/>
      <w:r>
        <w:t>n.p</w:t>
      </w:r>
      <w:proofErr w:type="spellEnd"/>
      <w:r>
        <w:t xml:space="preserve">. </w:t>
      </w:r>
    </w:p>
    <w:p w:rsidR="00EF0ECC" w:rsidRDefault="00EF0ECC">
      <w:pPr>
        <w:pStyle w:val="FootnoteText"/>
      </w:pPr>
    </w:p>
  </w:footnote>
  <w:footnote w:id="131">
    <w:p w:rsidR="00EF0ECC" w:rsidRDefault="00EF0ECC" w:rsidP="00765F94">
      <w:pPr>
        <w:pStyle w:val="FootnoteText"/>
      </w:pPr>
      <w:r>
        <w:rPr>
          <w:rStyle w:val="FootnoteReference"/>
        </w:rPr>
        <w:footnoteRef/>
      </w:r>
      <w:r>
        <w:t xml:space="preserve"> Magrath, 233.</w:t>
      </w:r>
    </w:p>
  </w:footnote>
  <w:footnote w:id="132">
    <w:p w:rsidR="00EF0ECC" w:rsidRDefault="00EF0ECC" w:rsidP="001227FC">
      <w:pPr>
        <w:pStyle w:val="FootnoteText"/>
      </w:pPr>
      <w:r>
        <w:rPr>
          <w:rStyle w:val="FootnoteReference"/>
        </w:rPr>
        <w:footnoteRef/>
      </w:r>
      <w:r>
        <w:t xml:space="preserve"> Kimber, 324. </w:t>
      </w:r>
    </w:p>
  </w:footnote>
  <w:footnote w:id="133">
    <w:p w:rsidR="00EF0ECC" w:rsidRPr="006A406B" w:rsidRDefault="00EF0ECC" w:rsidP="006A406B">
      <w:pPr>
        <w:pStyle w:val="FootnoteText"/>
      </w:pPr>
      <w:r>
        <w:rPr>
          <w:rStyle w:val="FootnoteReference"/>
        </w:rPr>
        <w:footnoteRef/>
      </w:r>
      <w:r>
        <w:t xml:space="preserve"> </w:t>
      </w:r>
      <w:r w:rsidRPr="006A406B">
        <w:t>Similar passages include the left hand of m. 33 and the right hand of mm. 13, 49, and 59.</w:t>
      </w:r>
    </w:p>
    <w:p w:rsidR="00EF0ECC" w:rsidRDefault="00EF0ECC">
      <w:pPr>
        <w:pStyle w:val="FootnoteText"/>
      </w:pPr>
    </w:p>
  </w:footnote>
  <w:footnote w:id="134">
    <w:p w:rsidR="00EF0ECC" w:rsidRDefault="00EF0ECC">
      <w:pPr>
        <w:pStyle w:val="FootnoteText"/>
      </w:pPr>
      <w:r>
        <w:rPr>
          <w:rStyle w:val="FootnoteReference"/>
        </w:rPr>
        <w:footnoteRef/>
      </w:r>
      <w:r>
        <w:t xml:space="preserve"> Romantic composers often included a pedal marking at the beginning of a piece to indicate the use of pedal as needed.</w:t>
      </w:r>
    </w:p>
  </w:footnote>
  <w:footnote w:id="135">
    <w:p w:rsidR="00EF0ECC" w:rsidRDefault="00EF0ECC">
      <w:pPr>
        <w:pStyle w:val="FootnoteText"/>
      </w:pPr>
      <w:r>
        <w:rPr>
          <w:rStyle w:val="FootnoteReference"/>
        </w:rPr>
        <w:footnoteRef/>
      </w:r>
      <w:r>
        <w:t xml:space="preserve"> Susskind, 182. </w:t>
      </w:r>
    </w:p>
  </w:footnote>
  <w:footnote w:id="136">
    <w:p w:rsidR="00EF0ECC" w:rsidRDefault="00EF0ECC">
      <w:pPr>
        <w:pStyle w:val="FootnoteText"/>
      </w:pPr>
      <w:r>
        <w:rPr>
          <w:rStyle w:val="FootnoteReference"/>
        </w:rPr>
        <w:footnoteRef/>
      </w:r>
      <w:r>
        <w:t xml:space="preserve"> </w:t>
      </w:r>
      <w:proofErr w:type="gramStart"/>
      <w:r>
        <w:t>Ibid.,</w:t>
      </w:r>
      <w:proofErr w:type="gramEnd"/>
      <w:r>
        <w:t xml:space="preserve"> 195.</w:t>
      </w:r>
    </w:p>
  </w:footnote>
  <w:footnote w:id="137">
    <w:p w:rsidR="00EF0ECC" w:rsidRDefault="00EF0ECC">
      <w:pPr>
        <w:pStyle w:val="FootnoteText"/>
      </w:pPr>
      <w:r>
        <w:rPr>
          <w:rStyle w:val="FootnoteReference"/>
        </w:rPr>
        <w:footnoteRef/>
      </w:r>
      <w:r>
        <w:t xml:space="preserve"> Reich, </w:t>
      </w:r>
      <w:r>
        <w:rPr>
          <w:i/>
        </w:rPr>
        <w:t xml:space="preserve">Clara Schumann: The Artist and the Women, </w:t>
      </w:r>
      <w:r>
        <w:t xml:space="preserve">233. </w:t>
      </w:r>
    </w:p>
  </w:footnote>
  <w:footnote w:id="138">
    <w:p w:rsidR="00EF0ECC" w:rsidRDefault="00EF0ECC">
      <w:pPr>
        <w:pStyle w:val="FootnoteText"/>
      </w:pPr>
      <w:r>
        <w:rPr>
          <w:rStyle w:val="FootnoteReference"/>
        </w:rPr>
        <w:footnoteRef/>
      </w:r>
      <w:r>
        <w:t xml:space="preserve"> The set with the later </w:t>
      </w:r>
      <w:proofErr w:type="spellStart"/>
      <w:r>
        <w:t>Romanze</w:t>
      </w:r>
      <w:proofErr w:type="spellEnd"/>
      <w:r>
        <w:t xml:space="preserve"> as the opening piece was eventually published as Op. 21. Clara dedicated the entire set to Brahms and presented it to him on his birthday in 1855. As a result, the second </w:t>
      </w:r>
      <w:proofErr w:type="spellStart"/>
      <w:r>
        <w:t>Romanze</w:t>
      </w:r>
      <w:proofErr w:type="spellEnd"/>
      <w:r>
        <w:t xml:space="preserve"> in A minor from 1855 is more well-known than this original version from 1853. </w:t>
      </w:r>
    </w:p>
  </w:footnote>
  <w:footnote w:id="139">
    <w:p w:rsidR="00EF0ECC" w:rsidRPr="00C55F14" w:rsidRDefault="00EF0ECC" w:rsidP="00F4371A">
      <w:pPr>
        <w:pStyle w:val="FootnoteText"/>
      </w:pPr>
      <w:r>
        <w:rPr>
          <w:rStyle w:val="FootnoteReference"/>
        </w:rPr>
        <w:footnoteRef/>
      </w:r>
      <w:r>
        <w:t xml:space="preserve"> Reich, </w:t>
      </w:r>
      <w:r>
        <w:rPr>
          <w:i/>
        </w:rPr>
        <w:t>Clara Schumann: The Artist and the Women</w:t>
      </w:r>
      <w:r>
        <w:t xml:space="preserve">, 325-326. </w:t>
      </w:r>
    </w:p>
  </w:footnote>
  <w:footnote w:id="140">
    <w:p w:rsidR="00EF0ECC" w:rsidRDefault="00EF0ECC">
      <w:pPr>
        <w:pStyle w:val="FootnoteText"/>
      </w:pPr>
      <w:r>
        <w:rPr>
          <w:rStyle w:val="FootnoteReference"/>
        </w:rPr>
        <w:footnoteRef/>
      </w:r>
      <w:r>
        <w:t xml:space="preserve"> </w:t>
      </w:r>
      <w:r w:rsidRPr="001A5098">
        <w:t>Clara</w:t>
      </w:r>
      <w:r>
        <w:t xml:space="preserve"> Wieck-Schumann,</w:t>
      </w:r>
      <w:r w:rsidRPr="001A5098">
        <w:t xml:space="preserve"> </w:t>
      </w:r>
      <w:proofErr w:type="spellStart"/>
      <w:r w:rsidRPr="001A5098">
        <w:rPr>
          <w:i/>
        </w:rPr>
        <w:t>Ausgewä</w:t>
      </w:r>
      <w:r>
        <w:rPr>
          <w:i/>
        </w:rPr>
        <w:t>hlte</w:t>
      </w:r>
      <w:proofErr w:type="spellEnd"/>
      <w:r>
        <w:rPr>
          <w:i/>
        </w:rPr>
        <w:t xml:space="preserve"> </w:t>
      </w:r>
      <w:proofErr w:type="spellStart"/>
      <w:r>
        <w:rPr>
          <w:i/>
        </w:rPr>
        <w:t>Klavierwerke</w:t>
      </w:r>
      <w:proofErr w:type="spellEnd"/>
      <w:r>
        <w:rPr>
          <w:i/>
        </w:rPr>
        <w:t>, i</w:t>
      </w:r>
      <w:r>
        <w:t>ntroduction by Janina Klassen, f</w:t>
      </w:r>
      <w:r w:rsidRPr="001A5098">
        <w:t>ing</w:t>
      </w:r>
      <w:r>
        <w:t xml:space="preserve">erings by Hans-Martin </w:t>
      </w:r>
      <w:proofErr w:type="spellStart"/>
      <w:r>
        <w:t>Theopold</w:t>
      </w:r>
      <w:proofErr w:type="spellEnd"/>
      <w:r>
        <w:t xml:space="preserve"> (</w:t>
      </w:r>
      <w:proofErr w:type="spellStart"/>
      <w:r w:rsidRPr="001A5098">
        <w:t>M</w:t>
      </w:r>
      <w:r>
        <w:t>ünchen</w:t>
      </w:r>
      <w:proofErr w:type="spellEnd"/>
      <w:r>
        <w:t xml:space="preserve">: G. Henle </w:t>
      </w:r>
      <w:proofErr w:type="spellStart"/>
      <w:r>
        <w:t>Verlag</w:t>
      </w:r>
      <w:proofErr w:type="spellEnd"/>
      <w:r>
        <w:t>, 1987).</w:t>
      </w:r>
    </w:p>
  </w:footnote>
  <w:footnote w:id="141">
    <w:p w:rsidR="00EF0ECC" w:rsidRDefault="00EF0ECC">
      <w:pPr>
        <w:pStyle w:val="FootnoteText"/>
      </w:pPr>
      <w:r>
        <w:rPr>
          <w:rStyle w:val="FootnoteReference"/>
        </w:rPr>
        <w:footnoteRef/>
      </w:r>
      <w:r>
        <w:t xml:space="preserve"> Susskind, 7.</w:t>
      </w:r>
    </w:p>
  </w:footnote>
  <w:footnote w:id="142">
    <w:p w:rsidR="00EF0ECC" w:rsidRDefault="00EF0ECC">
      <w:pPr>
        <w:pStyle w:val="FootnoteText"/>
      </w:pPr>
      <w:r>
        <w:rPr>
          <w:rStyle w:val="FootnoteReference"/>
        </w:rPr>
        <w:footnoteRef/>
      </w:r>
      <w:r>
        <w:t xml:space="preserve"> </w:t>
      </w:r>
      <w:r w:rsidRPr="00E22AFB">
        <w:t xml:space="preserve">Since the works from the latest years of Clara’s life (many decades after Robert’s death) are few in number and of a different vein, they constitute an exception to these three periods of music.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D5574F"/>
    <w:multiLevelType w:val="hybridMultilevel"/>
    <w:tmpl w:val="6A0CCE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01D6468"/>
    <w:multiLevelType w:val="hybridMultilevel"/>
    <w:tmpl w:val="495CB32A"/>
    <w:lvl w:ilvl="0" w:tplc="ED1ABB8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E91"/>
    <w:rsid w:val="00002EA3"/>
    <w:rsid w:val="0000323D"/>
    <w:rsid w:val="00004FD7"/>
    <w:rsid w:val="00005C4D"/>
    <w:rsid w:val="00005F4E"/>
    <w:rsid w:val="00010B93"/>
    <w:rsid w:val="00013E80"/>
    <w:rsid w:val="00014F42"/>
    <w:rsid w:val="00015846"/>
    <w:rsid w:val="00016204"/>
    <w:rsid w:val="00016DFB"/>
    <w:rsid w:val="00016F91"/>
    <w:rsid w:val="0002014B"/>
    <w:rsid w:val="00020D2F"/>
    <w:rsid w:val="00020FB4"/>
    <w:rsid w:val="000271BB"/>
    <w:rsid w:val="0003213E"/>
    <w:rsid w:val="0003288A"/>
    <w:rsid w:val="00033691"/>
    <w:rsid w:val="0003630E"/>
    <w:rsid w:val="00040260"/>
    <w:rsid w:val="00041AAC"/>
    <w:rsid w:val="0004272E"/>
    <w:rsid w:val="00042832"/>
    <w:rsid w:val="00042CB6"/>
    <w:rsid w:val="000435C3"/>
    <w:rsid w:val="00043BAE"/>
    <w:rsid w:val="00043D94"/>
    <w:rsid w:val="00046010"/>
    <w:rsid w:val="00046C90"/>
    <w:rsid w:val="00046FF5"/>
    <w:rsid w:val="00047651"/>
    <w:rsid w:val="00047C92"/>
    <w:rsid w:val="00053134"/>
    <w:rsid w:val="000543A4"/>
    <w:rsid w:val="0005440D"/>
    <w:rsid w:val="00054AAC"/>
    <w:rsid w:val="00055429"/>
    <w:rsid w:val="00055841"/>
    <w:rsid w:val="000606B0"/>
    <w:rsid w:val="000613E2"/>
    <w:rsid w:val="0006192D"/>
    <w:rsid w:val="00061E63"/>
    <w:rsid w:val="00063D16"/>
    <w:rsid w:val="00065317"/>
    <w:rsid w:val="00070424"/>
    <w:rsid w:val="00070A1A"/>
    <w:rsid w:val="00071D1D"/>
    <w:rsid w:val="000759F5"/>
    <w:rsid w:val="000769E3"/>
    <w:rsid w:val="00080139"/>
    <w:rsid w:val="00081C2D"/>
    <w:rsid w:val="00081F3D"/>
    <w:rsid w:val="00084DD5"/>
    <w:rsid w:val="00091489"/>
    <w:rsid w:val="000918EB"/>
    <w:rsid w:val="000919A7"/>
    <w:rsid w:val="00096B9C"/>
    <w:rsid w:val="000A01C4"/>
    <w:rsid w:val="000A759B"/>
    <w:rsid w:val="000B067A"/>
    <w:rsid w:val="000B33D5"/>
    <w:rsid w:val="000B5145"/>
    <w:rsid w:val="000B720D"/>
    <w:rsid w:val="000B7B53"/>
    <w:rsid w:val="000B7D66"/>
    <w:rsid w:val="000C0E44"/>
    <w:rsid w:val="000C26F7"/>
    <w:rsid w:val="000C2BEC"/>
    <w:rsid w:val="000C47D6"/>
    <w:rsid w:val="000C747A"/>
    <w:rsid w:val="000C7868"/>
    <w:rsid w:val="000D0A69"/>
    <w:rsid w:val="000D3704"/>
    <w:rsid w:val="000D40DD"/>
    <w:rsid w:val="000D4A67"/>
    <w:rsid w:val="000D608F"/>
    <w:rsid w:val="000E0798"/>
    <w:rsid w:val="000E5A69"/>
    <w:rsid w:val="000E5C76"/>
    <w:rsid w:val="000F4169"/>
    <w:rsid w:val="000F4E9D"/>
    <w:rsid w:val="000F720D"/>
    <w:rsid w:val="0010270D"/>
    <w:rsid w:val="00103055"/>
    <w:rsid w:val="00103FB1"/>
    <w:rsid w:val="00104B9C"/>
    <w:rsid w:val="001110AC"/>
    <w:rsid w:val="001113DA"/>
    <w:rsid w:val="00111517"/>
    <w:rsid w:val="00111ADC"/>
    <w:rsid w:val="00111BC4"/>
    <w:rsid w:val="00112F19"/>
    <w:rsid w:val="00113FA5"/>
    <w:rsid w:val="00113FC6"/>
    <w:rsid w:val="0011582A"/>
    <w:rsid w:val="00115EA0"/>
    <w:rsid w:val="00121272"/>
    <w:rsid w:val="001227FC"/>
    <w:rsid w:val="00122BE2"/>
    <w:rsid w:val="00124B87"/>
    <w:rsid w:val="00127F6D"/>
    <w:rsid w:val="001311DC"/>
    <w:rsid w:val="00131802"/>
    <w:rsid w:val="0013327E"/>
    <w:rsid w:val="00134176"/>
    <w:rsid w:val="001348B5"/>
    <w:rsid w:val="00135F7F"/>
    <w:rsid w:val="0013778A"/>
    <w:rsid w:val="0014164B"/>
    <w:rsid w:val="001443F0"/>
    <w:rsid w:val="00144721"/>
    <w:rsid w:val="00147424"/>
    <w:rsid w:val="00150887"/>
    <w:rsid w:val="00151BBD"/>
    <w:rsid w:val="00152560"/>
    <w:rsid w:val="00153BC7"/>
    <w:rsid w:val="0015446D"/>
    <w:rsid w:val="00155497"/>
    <w:rsid w:val="00155EDC"/>
    <w:rsid w:val="00160627"/>
    <w:rsid w:val="00163F1B"/>
    <w:rsid w:val="00165042"/>
    <w:rsid w:val="00165B96"/>
    <w:rsid w:val="0016690E"/>
    <w:rsid w:val="00166940"/>
    <w:rsid w:val="00172CA6"/>
    <w:rsid w:val="001779C5"/>
    <w:rsid w:val="00181577"/>
    <w:rsid w:val="00181994"/>
    <w:rsid w:val="00181A03"/>
    <w:rsid w:val="001831EE"/>
    <w:rsid w:val="00183E62"/>
    <w:rsid w:val="0018572C"/>
    <w:rsid w:val="001865FF"/>
    <w:rsid w:val="00186B27"/>
    <w:rsid w:val="001905BC"/>
    <w:rsid w:val="00192682"/>
    <w:rsid w:val="001950A2"/>
    <w:rsid w:val="00195795"/>
    <w:rsid w:val="0019667C"/>
    <w:rsid w:val="00196F6E"/>
    <w:rsid w:val="001A1C4A"/>
    <w:rsid w:val="001A3BAC"/>
    <w:rsid w:val="001A3E88"/>
    <w:rsid w:val="001A4857"/>
    <w:rsid w:val="001A48F4"/>
    <w:rsid w:val="001A4A76"/>
    <w:rsid w:val="001A4BFD"/>
    <w:rsid w:val="001A5098"/>
    <w:rsid w:val="001A5229"/>
    <w:rsid w:val="001A6657"/>
    <w:rsid w:val="001A73D0"/>
    <w:rsid w:val="001A790F"/>
    <w:rsid w:val="001B0E3B"/>
    <w:rsid w:val="001B1589"/>
    <w:rsid w:val="001B2104"/>
    <w:rsid w:val="001B3328"/>
    <w:rsid w:val="001B3B30"/>
    <w:rsid w:val="001B51B1"/>
    <w:rsid w:val="001C309B"/>
    <w:rsid w:val="001C44EF"/>
    <w:rsid w:val="001C7137"/>
    <w:rsid w:val="001D287D"/>
    <w:rsid w:val="001D2F01"/>
    <w:rsid w:val="001D4E43"/>
    <w:rsid w:val="001D56DF"/>
    <w:rsid w:val="001D575B"/>
    <w:rsid w:val="001D70E6"/>
    <w:rsid w:val="001E6921"/>
    <w:rsid w:val="001E7634"/>
    <w:rsid w:val="001F01C1"/>
    <w:rsid w:val="001F1C09"/>
    <w:rsid w:val="001F2744"/>
    <w:rsid w:val="001F3068"/>
    <w:rsid w:val="001F3176"/>
    <w:rsid w:val="001F3FFE"/>
    <w:rsid w:val="001F6315"/>
    <w:rsid w:val="001F675B"/>
    <w:rsid w:val="002000D9"/>
    <w:rsid w:val="00201FED"/>
    <w:rsid w:val="002022B7"/>
    <w:rsid w:val="00203BA1"/>
    <w:rsid w:val="00205827"/>
    <w:rsid w:val="00207AC1"/>
    <w:rsid w:val="00212FD4"/>
    <w:rsid w:val="002139E3"/>
    <w:rsid w:val="00214B4F"/>
    <w:rsid w:val="002159B9"/>
    <w:rsid w:val="00215E7F"/>
    <w:rsid w:val="00216187"/>
    <w:rsid w:val="00217B41"/>
    <w:rsid w:val="00220A16"/>
    <w:rsid w:val="00221D95"/>
    <w:rsid w:val="00224F45"/>
    <w:rsid w:val="00226E95"/>
    <w:rsid w:val="00230046"/>
    <w:rsid w:val="00230E45"/>
    <w:rsid w:val="00231ED1"/>
    <w:rsid w:val="00232F15"/>
    <w:rsid w:val="00233B9E"/>
    <w:rsid w:val="0023406E"/>
    <w:rsid w:val="0023419B"/>
    <w:rsid w:val="00234B17"/>
    <w:rsid w:val="00234C8E"/>
    <w:rsid w:val="0023585E"/>
    <w:rsid w:val="002368C0"/>
    <w:rsid w:val="002377FA"/>
    <w:rsid w:val="0024113C"/>
    <w:rsid w:val="00244B85"/>
    <w:rsid w:val="00245094"/>
    <w:rsid w:val="00245D33"/>
    <w:rsid w:val="0024792D"/>
    <w:rsid w:val="002521D0"/>
    <w:rsid w:val="002548BC"/>
    <w:rsid w:val="002562CD"/>
    <w:rsid w:val="00256426"/>
    <w:rsid w:val="00256FEF"/>
    <w:rsid w:val="00257224"/>
    <w:rsid w:val="0025761A"/>
    <w:rsid w:val="0026065D"/>
    <w:rsid w:val="002606D2"/>
    <w:rsid w:val="002657B5"/>
    <w:rsid w:val="0026588D"/>
    <w:rsid w:val="00266746"/>
    <w:rsid w:val="00267C8D"/>
    <w:rsid w:val="00267DCC"/>
    <w:rsid w:val="002730E7"/>
    <w:rsid w:val="002752C8"/>
    <w:rsid w:val="00276299"/>
    <w:rsid w:val="00276911"/>
    <w:rsid w:val="002777BB"/>
    <w:rsid w:val="00277A06"/>
    <w:rsid w:val="00277C32"/>
    <w:rsid w:val="00280246"/>
    <w:rsid w:val="002802DB"/>
    <w:rsid w:val="00281D6A"/>
    <w:rsid w:val="0028517B"/>
    <w:rsid w:val="0028592D"/>
    <w:rsid w:val="002865A0"/>
    <w:rsid w:val="00286E96"/>
    <w:rsid w:val="002928AD"/>
    <w:rsid w:val="0029559F"/>
    <w:rsid w:val="002958CA"/>
    <w:rsid w:val="00295DC7"/>
    <w:rsid w:val="002A15A7"/>
    <w:rsid w:val="002A31DB"/>
    <w:rsid w:val="002A3BE8"/>
    <w:rsid w:val="002A483A"/>
    <w:rsid w:val="002A742A"/>
    <w:rsid w:val="002A7EFF"/>
    <w:rsid w:val="002B14D5"/>
    <w:rsid w:val="002B1594"/>
    <w:rsid w:val="002B311D"/>
    <w:rsid w:val="002B4C3F"/>
    <w:rsid w:val="002B6122"/>
    <w:rsid w:val="002C07D0"/>
    <w:rsid w:val="002C08CA"/>
    <w:rsid w:val="002C0DC5"/>
    <w:rsid w:val="002C2399"/>
    <w:rsid w:val="002C29F2"/>
    <w:rsid w:val="002C3693"/>
    <w:rsid w:val="002C68EB"/>
    <w:rsid w:val="002C6EA2"/>
    <w:rsid w:val="002C7620"/>
    <w:rsid w:val="002D02FD"/>
    <w:rsid w:val="002D6EA3"/>
    <w:rsid w:val="002D7969"/>
    <w:rsid w:val="002E3615"/>
    <w:rsid w:val="002E560C"/>
    <w:rsid w:val="002E6F8A"/>
    <w:rsid w:val="002F09EE"/>
    <w:rsid w:val="002F2864"/>
    <w:rsid w:val="002F66A0"/>
    <w:rsid w:val="002F6B00"/>
    <w:rsid w:val="002F728A"/>
    <w:rsid w:val="00300726"/>
    <w:rsid w:val="00301C97"/>
    <w:rsid w:val="00302427"/>
    <w:rsid w:val="00304869"/>
    <w:rsid w:val="00310180"/>
    <w:rsid w:val="003105D6"/>
    <w:rsid w:val="0031063D"/>
    <w:rsid w:val="003131B8"/>
    <w:rsid w:val="00316D9E"/>
    <w:rsid w:val="003210FC"/>
    <w:rsid w:val="003220B2"/>
    <w:rsid w:val="00322F5C"/>
    <w:rsid w:val="00323081"/>
    <w:rsid w:val="003237D3"/>
    <w:rsid w:val="00324854"/>
    <w:rsid w:val="00325945"/>
    <w:rsid w:val="00325F13"/>
    <w:rsid w:val="003311DD"/>
    <w:rsid w:val="00333A78"/>
    <w:rsid w:val="003343AF"/>
    <w:rsid w:val="003348B1"/>
    <w:rsid w:val="00334BF6"/>
    <w:rsid w:val="00334EAF"/>
    <w:rsid w:val="003365C9"/>
    <w:rsid w:val="00340661"/>
    <w:rsid w:val="003408E7"/>
    <w:rsid w:val="003417D3"/>
    <w:rsid w:val="00341C78"/>
    <w:rsid w:val="0034403B"/>
    <w:rsid w:val="00344D3C"/>
    <w:rsid w:val="003469EA"/>
    <w:rsid w:val="00350D1B"/>
    <w:rsid w:val="00354B59"/>
    <w:rsid w:val="003571AF"/>
    <w:rsid w:val="00357737"/>
    <w:rsid w:val="00360F72"/>
    <w:rsid w:val="003617B8"/>
    <w:rsid w:val="00363159"/>
    <w:rsid w:val="003656EF"/>
    <w:rsid w:val="00367BBD"/>
    <w:rsid w:val="00370175"/>
    <w:rsid w:val="00370348"/>
    <w:rsid w:val="00370486"/>
    <w:rsid w:val="00372B2C"/>
    <w:rsid w:val="00373968"/>
    <w:rsid w:val="00375807"/>
    <w:rsid w:val="003764A5"/>
    <w:rsid w:val="00376CBE"/>
    <w:rsid w:val="003773BF"/>
    <w:rsid w:val="00382025"/>
    <w:rsid w:val="003835B8"/>
    <w:rsid w:val="00384201"/>
    <w:rsid w:val="00386192"/>
    <w:rsid w:val="0039137D"/>
    <w:rsid w:val="00391E8D"/>
    <w:rsid w:val="003921CB"/>
    <w:rsid w:val="003924F4"/>
    <w:rsid w:val="0039270B"/>
    <w:rsid w:val="003938A4"/>
    <w:rsid w:val="00395BF0"/>
    <w:rsid w:val="00396885"/>
    <w:rsid w:val="003A1462"/>
    <w:rsid w:val="003A324A"/>
    <w:rsid w:val="003A5BD8"/>
    <w:rsid w:val="003A7E3A"/>
    <w:rsid w:val="003B111D"/>
    <w:rsid w:val="003B1B18"/>
    <w:rsid w:val="003B552D"/>
    <w:rsid w:val="003B652A"/>
    <w:rsid w:val="003B71FB"/>
    <w:rsid w:val="003B7400"/>
    <w:rsid w:val="003C06BE"/>
    <w:rsid w:val="003C076E"/>
    <w:rsid w:val="003C07D7"/>
    <w:rsid w:val="003C15B1"/>
    <w:rsid w:val="003C18C0"/>
    <w:rsid w:val="003C18D2"/>
    <w:rsid w:val="003C1E22"/>
    <w:rsid w:val="003C28D1"/>
    <w:rsid w:val="003C4583"/>
    <w:rsid w:val="003C62AE"/>
    <w:rsid w:val="003C6473"/>
    <w:rsid w:val="003C6976"/>
    <w:rsid w:val="003C6ED1"/>
    <w:rsid w:val="003D07B7"/>
    <w:rsid w:val="003D07DC"/>
    <w:rsid w:val="003D1661"/>
    <w:rsid w:val="003D40D5"/>
    <w:rsid w:val="003D410B"/>
    <w:rsid w:val="003D4617"/>
    <w:rsid w:val="003D5E09"/>
    <w:rsid w:val="003D65DB"/>
    <w:rsid w:val="003D6B03"/>
    <w:rsid w:val="003E05E5"/>
    <w:rsid w:val="003E0801"/>
    <w:rsid w:val="003E30E1"/>
    <w:rsid w:val="003E41A7"/>
    <w:rsid w:val="003E4363"/>
    <w:rsid w:val="003E517E"/>
    <w:rsid w:val="003E6567"/>
    <w:rsid w:val="003F0444"/>
    <w:rsid w:val="003F0B7F"/>
    <w:rsid w:val="003F1231"/>
    <w:rsid w:val="003F1DF1"/>
    <w:rsid w:val="003F40BB"/>
    <w:rsid w:val="003F4722"/>
    <w:rsid w:val="003F7F92"/>
    <w:rsid w:val="00400863"/>
    <w:rsid w:val="0040179B"/>
    <w:rsid w:val="00401A8F"/>
    <w:rsid w:val="00401C81"/>
    <w:rsid w:val="00402535"/>
    <w:rsid w:val="004042DF"/>
    <w:rsid w:val="00404415"/>
    <w:rsid w:val="0040633C"/>
    <w:rsid w:val="00410A4E"/>
    <w:rsid w:val="0041180E"/>
    <w:rsid w:val="00412001"/>
    <w:rsid w:val="00412F3A"/>
    <w:rsid w:val="004131A3"/>
    <w:rsid w:val="00416E7A"/>
    <w:rsid w:val="00417A26"/>
    <w:rsid w:val="00417DC1"/>
    <w:rsid w:val="004205E8"/>
    <w:rsid w:val="00424DDA"/>
    <w:rsid w:val="00425BE8"/>
    <w:rsid w:val="004261FA"/>
    <w:rsid w:val="0042678A"/>
    <w:rsid w:val="00426867"/>
    <w:rsid w:val="00430019"/>
    <w:rsid w:val="00432389"/>
    <w:rsid w:val="00433BF6"/>
    <w:rsid w:val="00433FB1"/>
    <w:rsid w:val="00434312"/>
    <w:rsid w:val="0043451C"/>
    <w:rsid w:val="00441EFF"/>
    <w:rsid w:val="00442121"/>
    <w:rsid w:val="00442ED4"/>
    <w:rsid w:val="004433BF"/>
    <w:rsid w:val="00445377"/>
    <w:rsid w:val="004461DB"/>
    <w:rsid w:val="00450D59"/>
    <w:rsid w:val="00452AF1"/>
    <w:rsid w:val="004530B3"/>
    <w:rsid w:val="00461BAC"/>
    <w:rsid w:val="00462E95"/>
    <w:rsid w:val="00464F1C"/>
    <w:rsid w:val="00466D61"/>
    <w:rsid w:val="004722AC"/>
    <w:rsid w:val="00474A30"/>
    <w:rsid w:val="0048102C"/>
    <w:rsid w:val="00483A11"/>
    <w:rsid w:val="00484E40"/>
    <w:rsid w:val="00486344"/>
    <w:rsid w:val="00491EEC"/>
    <w:rsid w:val="004932E9"/>
    <w:rsid w:val="004944F8"/>
    <w:rsid w:val="00494F87"/>
    <w:rsid w:val="004956B6"/>
    <w:rsid w:val="00496D80"/>
    <w:rsid w:val="004A15A9"/>
    <w:rsid w:val="004A4F82"/>
    <w:rsid w:val="004A5BEA"/>
    <w:rsid w:val="004B06B9"/>
    <w:rsid w:val="004B36A4"/>
    <w:rsid w:val="004B3CB5"/>
    <w:rsid w:val="004B3D63"/>
    <w:rsid w:val="004B7043"/>
    <w:rsid w:val="004C1062"/>
    <w:rsid w:val="004C292A"/>
    <w:rsid w:val="004C29D0"/>
    <w:rsid w:val="004C2BFF"/>
    <w:rsid w:val="004C2E86"/>
    <w:rsid w:val="004C3848"/>
    <w:rsid w:val="004C47DA"/>
    <w:rsid w:val="004C5A56"/>
    <w:rsid w:val="004C745B"/>
    <w:rsid w:val="004D2DB4"/>
    <w:rsid w:val="004D49BB"/>
    <w:rsid w:val="004D7882"/>
    <w:rsid w:val="004E196A"/>
    <w:rsid w:val="004E1A3C"/>
    <w:rsid w:val="004E2B07"/>
    <w:rsid w:val="004E316E"/>
    <w:rsid w:val="004E3907"/>
    <w:rsid w:val="004F1179"/>
    <w:rsid w:val="004F195B"/>
    <w:rsid w:val="004F31E6"/>
    <w:rsid w:val="004F39E0"/>
    <w:rsid w:val="004F3AB1"/>
    <w:rsid w:val="004F41E5"/>
    <w:rsid w:val="004F7067"/>
    <w:rsid w:val="0050110A"/>
    <w:rsid w:val="005016AF"/>
    <w:rsid w:val="005020F0"/>
    <w:rsid w:val="00504321"/>
    <w:rsid w:val="00504C1A"/>
    <w:rsid w:val="0050600C"/>
    <w:rsid w:val="0050756C"/>
    <w:rsid w:val="005100AF"/>
    <w:rsid w:val="005112FF"/>
    <w:rsid w:val="00520C19"/>
    <w:rsid w:val="00521BC3"/>
    <w:rsid w:val="00522CD1"/>
    <w:rsid w:val="00527491"/>
    <w:rsid w:val="0052756F"/>
    <w:rsid w:val="005302A6"/>
    <w:rsid w:val="0053138D"/>
    <w:rsid w:val="005335AA"/>
    <w:rsid w:val="0053588F"/>
    <w:rsid w:val="00536505"/>
    <w:rsid w:val="005413CB"/>
    <w:rsid w:val="00541706"/>
    <w:rsid w:val="00542CEB"/>
    <w:rsid w:val="00545031"/>
    <w:rsid w:val="0054513B"/>
    <w:rsid w:val="00547AA3"/>
    <w:rsid w:val="00551D33"/>
    <w:rsid w:val="005524F4"/>
    <w:rsid w:val="005535A2"/>
    <w:rsid w:val="0055648D"/>
    <w:rsid w:val="005603EB"/>
    <w:rsid w:val="00561489"/>
    <w:rsid w:val="00565D45"/>
    <w:rsid w:val="00565E45"/>
    <w:rsid w:val="0056662C"/>
    <w:rsid w:val="00570709"/>
    <w:rsid w:val="00570986"/>
    <w:rsid w:val="00572581"/>
    <w:rsid w:val="005726FD"/>
    <w:rsid w:val="0057359C"/>
    <w:rsid w:val="005740BF"/>
    <w:rsid w:val="00575BC2"/>
    <w:rsid w:val="0057700B"/>
    <w:rsid w:val="005803E2"/>
    <w:rsid w:val="00581662"/>
    <w:rsid w:val="005819D6"/>
    <w:rsid w:val="005836D1"/>
    <w:rsid w:val="0058505E"/>
    <w:rsid w:val="00585205"/>
    <w:rsid w:val="0058557E"/>
    <w:rsid w:val="00585DBB"/>
    <w:rsid w:val="005871DA"/>
    <w:rsid w:val="005873B7"/>
    <w:rsid w:val="005875E3"/>
    <w:rsid w:val="005878F9"/>
    <w:rsid w:val="00587F1C"/>
    <w:rsid w:val="005901DE"/>
    <w:rsid w:val="00591C80"/>
    <w:rsid w:val="00595088"/>
    <w:rsid w:val="00595BDF"/>
    <w:rsid w:val="00596DD0"/>
    <w:rsid w:val="005A0299"/>
    <w:rsid w:val="005A0720"/>
    <w:rsid w:val="005A0D16"/>
    <w:rsid w:val="005A163F"/>
    <w:rsid w:val="005A1A33"/>
    <w:rsid w:val="005A1B90"/>
    <w:rsid w:val="005A24E0"/>
    <w:rsid w:val="005A647E"/>
    <w:rsid w:val="005A659C"/>
    <w:rsid w:val="005B0CE0"/>
    <w:rsid w:val="005B1136"/>
    <w:rsid w:val="005B13B4"/>
    <w:rsid w:val="005B20A3"/>
    <w:rsid w:val="005B3088"/>
    <w:rsid w:val="005B34FC"/>
    <w:rsid w:val="005B5E91"/>
    <w:rsid w:val="005B6758"/>
    <w:rsid w:val="005B713C"/>
    <w:rsid w:val="005B7151"/>
    <w:rsid w:val="005B7459"/>
    <w:rsid w:val="005C4F14"/>
    <w:rsid w:val="005C580E"/>
    <w:rsid w:val="005C7302"/>
    <w:rsid w:val="005C7845"/>
    <w:rsid w:val="005D02D4"/>
    <w:rsid w:val="005D0DC4"/>
    <w:rsid w:val="005D122B"/>
    <w:rsid w:val="005D1638"/>
    <w:rsid w:val="005D1F28"/>
    <w:rsid w:val="005D2215"/>
    <w:rsid w:val="005D256E"/>
    <w:rsid w:val="005D2711"/>
    <w:rsid w:val="005D3241"/>
    <w:rsid w:val="005D6DF3"/>
    <w:rsid w:val="005D7BCB"/>
    <w:rsid w:val="005E11AB"/>
    <w:rsid w:val="005E2623"/>
    <w:rsid w:val="005E30B6"/>
    <w:rsid w:val="005E3DDD"/>
    <w:rsid w:val="005E4BC1"/>
    <w:rsid w:val="005E6057"/>
    <w:rsid w:val="005E6078"/>
    <w:rsid w:val="005E69F6"/>
    <w:rsid w:val="005E6DCA"/>
    <w:rsid w:val="005F007C"/>
    <w:rsid w:val="005F027A"/>
    <w:rsid w:val="005F0797"/>
    <w:rsid w:val="005F3BFE"/>
    <w:rsid w:val="005F673E"/>
    <w:rsid w:val="006007D8"/>
    <w:rsid w:val="00601C94"/>
    <w:rsid w:val="00601F4F"/>
    <w:rsid w:val="0060204F"/>
    <w:rsid w:val="0060247E"/>
    <w:rsid w:val="00602506"/>
    <w:rsid w:val="0060342D"/>
    <w:rsid w:val="006040ED"/>
    <w:rsid w:val="00606B3F"/>
    <w:rsid w:val="006115B6"/>
    <w:rsid w:val="00613431"/>
    <w:rsid w:val="00613564"/>
    <w:rsid w:val="00614FDD"/>
    <w:rsid w:val="00616993"/>
    <w:rsid w:val="00620596"/>
    <w:rsid w:val="006207B2"/>
    <w:rsid w:val="006218EE"/>
    <w:rsid w:val="0062228E"/>
    <w:rsid w:val="0062292F"/>
    <w:rsid w:val="0062383F"/>
    <w:rsid w:val="00624B1F"/>
    <w:rsid w:val="006259F9"/>
    <w:rsid w:val="00626A0E"/>
    <w:rsid w:val="00627A94"/>
    <w:rsid w:val="00627ADC"/>
    <w:rsid w:val="006300CD"/>
    <w:rsid w:val="00640514"/>
    <w:rsid w:val="00640B5E"/>
    <w:rsid w:val="00641246"/>
    <w:rsid w:val="00642260"/>
    <w:rsid w:val="00643141"/>
    <w:rsid w:val="0065050E"/>
    <w:rsid w:val="00650F2B"/>
    <w:rsid w:val="00651B0B"/>
    <w:rsid w:val="00653949"/>
    <w:rsid w:val="00660CBD"/>
    <w:rsid w:val="0066300B"/>
    <w:rsid w:val="006674D7"/>
    <w:rsid w:val="00667FEA"/>
    <w:rsid w:val="00670CB2"/>
    <w:rsid w:val="00671696"/>
    <w:rsid w:val="006716FA"/>
    <w:rsid w:val="00671773"/>
    <w:rsid w:val="00675BB4"/>
    <w:rsid w:val="006768F9"/>
    <w:rsid w:val="00680B4F"/>
    <w:rsid w:val="0068132E"/>
    <w:rsid w:val="00681971"/>
    <w:rsid w:val="00681CA3"/>
    <w:rsid w:val="00683B35"/>
    <w:rsid w:val="00685BDD"/>
    <w:rsid w:val="00690FCA"/>
    <w:rsid w:val="006936C6"/>
    <w:rsid w:val="00695110"/>
    <w:rsid w:val="00695AC5"/>
    <w:rsid w:val="0069744C"/>
    <w:rsid w:val="006A2EC2"/>
    <w:rsid w:val="006A3B72"/>
    <w:rsid w:val="006A3E77"/>
    <w:rsid w:val="006A406B"/>
    <w:rsid w:val="006A5012"/>
    <w:rsid w:val="006A6AD0"/>
    <w:rsid w:val="006A7434"/>
    <w:rsid w:val="006A7A17"/>
    <w:rsid w:val="006B0E0D"/>
    <w:rsid w:val="006B1CF7"/>
    <w:rsid w:val="006B3EBB"/>
    <w:rsid w:val="006B3F06"/>
    <w:rsid w:val="006B4219"/>
    <w:rsid w:val="006B601E"/>
    <w:rsid w:val="006C21A7"/>
    <w:rsid w:val="006C44CA"/>
    <w:rsid w:val="006C44D1"/>
    <w:rsid w:val="006C5C9B"/>
    <w:rsid w:val="006C5D3C"/>
    <w:rsid w:val="006C5EEA"/>
    <w:rsid w:val="006C77E2"/>
    <w:rsid w:val="006D2543"/>
    <w:rsid w:val="006D3C92"/>
    <w:rsid w:val="006D3D93"/>
    <w:rsid w:val="006D684C"/>
    <w:rsid w:val="006D7407"/>
    <w:rsid w:val="006E0BAF"/>
    <w:rsid w:val="006E159F"/>
    <w:rsid w:val="006E277A"/>
    <w:rsid w:val="006E3F51"/>
    <w:rsid w:val="006E483B"/>
    <w:rsid w:val="006E4DB0"/>
    <w:rsid w:val="006E779D"/>
    <w:rsid w:val="006F269A"/>
    <w:rsid w:val="006F3E0F"/>
    <w:rsid w:val="006F4138"/>
    <w:rsid w:val="006F4F00"/>
    <w:rsid w:val="006F5965"/>
    <w:rsid w:val="006F5A7D"/>
    <w:rsid w:val="006F5C21"/>
    <w:rsid w:val="006F6C59"/>
    <w:rsid w:val="006F725C"/>
    <w:rsid w:val="006F77FE"/>
    <w:rsid w:val="0070408D"/>
    <w:rsid w:val="00705216"/>
    <w:rsid w:val="007069BD"/>
    <w:rsid w:val="00706A98"/>
    <w:rsid w:val="00710551"/>
    <w:rsid w:val="007133BB"/>
    <w:rsid w:val="00716159"/>
    <w:rsid w:val="007166C4"/>
    <w:rsid w:val="00720D47"/>
    <w:rsid w:val="00723C86"/>
    <w:rsid w:val="0073090A"/>
    <w:rsid w:val="00732860"/>
    <w:rsid w:val="00733615"/>
    <w:rsid w:val="00733E8C"/>
    <w:rsid w:val="007346CD"/>
    <w:rsid w:val="00735AC2"/>
    <w:rsid w:val="00735F92"/>
    <w:rsid w:val="00736903"/>
    <w:rsid w:val="00736F78"/>
    <w:rsid w:val="0074467A"/>
    <w:rsid w:val="007454F3"/>
    <w:rsid w:val="0075171D"/>
    <w:rsid w:val="007522A7"/>
    <w:rsid w:val="007527C0"/>
    <w:rsid w:val="00752CB9"/>
    <w:rsid w:val="00756ACD"/>
    <w:rsid w:val="00756E11"/>
    <w:rsid w:val="00760FA9"/>
    <w:rsid w:val="00763555"/>
    <w:rsid w:val="00765F94"/>
    <w:rsid w:val="007731CF"/>
    <w:rsid w:val="00774CD2"/>
    <w:rsid w:val="00774EBB"/>
    <w:rsid w:val="00775955"/>
    <w:rsid w:val="00781537"/>
    <w:rsid w:val="007815D6"/>
    <w:rsid w:val="00781951"/>
    <w:rsid w:val="00781A95"/>
    <w:rsid w:val="00783C40"/>
    <w:rsid w:val="00783E25"/>
    <w:rsid w:val="00785790"/>
    <w:rsid w:val="007862F7"/>
    <w:rsid w:val="007863FF"/>
    <w:rsid w:val="00786D46"/>
    <w:rsid w:val="00790EAA"/>
    <w:rsid w:val="00792276"/>
    <w:rsid w:val="0079280D"/>
    <w:rsid w:val="00793DCE"/>
    <w:rsid w:val="00794DD5"/>
    <w:rsid w:val="00795404"/>
    <w:rsid w:val="007A0C2D"/>
    <w:rsid w:val="007A0FFE"/>
    <w:rsid w:val="007A35EA"/>
    <w:rsid w:val="007A380F"/>
    <w:rsid w:val="007A3EC0"/>
    <w:rsid w:val="007A6385"/>
    <w:rsid w:val="007A7449"/>
    <w:rsid w:val="007B27B4"/>
    <w:rsid w:val="007B3F00"/>
    <w:rsid w:val="007B4D49"/>
    <w:rsid w:val="007B63D3"/>
    <w:rsid w:val="007B770C"/>
    <w:rsid w:val="007B7A5D"/>
    <w:rsid w:val="007C06B9"/>
    <w:rsid w:val="007C0CB0"/>
    <w:rsid w:val="007C1A0B"/>
    <w:rsid w:val="007C227C"/>
    <w:rsid w:val="007C2E52"/>
    <w:rsid w:val="007C3975"/>
    <w:rsid w:val="007C3F01"/>
    <w:rsid w:val="007C52A1"/>
    <w:rsid w:val="007C6DFB"/>
    <w:rsid w:val="007C71A2"/>
    <w:rsid w:val="007C73E3"/>
    <w:rsid w:val="007C7A3C"/>
    <w:rsid w:val="007D00D2"/>
    <w:rsid w:val="007D098D"/>
    <w:rsid w:val="007D20AB"/>
    <w:rsid w:val="007D2492"/>
    <w:rsid w:val="007D5311"/>
    <w:rsid w:val="007D5CEF"/>
    <w:rsid w:val="007D5DD9"/>
    <w:rsid w:val="007D6549"/>
    <w:rsid w:val="007D79ED"/>
    <w:rsid w:val="007E0722"/>
    <w:rsid w:val="007E17D2"/>
    <w:rsid w:val="007E28C5"/>
    <w:rsid w:val="007E2AD8"/>
    <w:rsid w:val="007E34B7"/>
    <w:rsid w:val="007E3D5F"/>
    <w:rsid w:val="007E65A0"/>
    <w:rsid w:val="007F0095"/>
    <w:rsid w:val="007F684F"/>
    <w:rsid w:val="007F6E11"/>
    <w:rsid w:val="007F7776"/>
    <w:rsid w:val="00800B2D"/>
    <w:rsid w:val="008018A8"/>
    <w:rsid w:val="008023FF"/>
    <w:rsid w:val="00802E2A"/>
    <w:rsid w:val="00805999"/>
    <w:rsid w:val="00812B24"/>
    <w:rsid w:val="00812C20"/>
    <w:rsid w:val="00814201"/>
    <w:rsid w:val="00817832"/>
    <w:rsid w:val="0081788C"/>
    <w:rsid w:val="00821CA2"/>
    <w:rsid w:val="00822111"/>
    <w:rsid w:val="00830938"/>
    <w:rsid w:val="00830EA9"/>
    <w:rsid w:val="008325D0"/>
    <w:rsid w:val="00834615"/>
    <w:rsid w:val="008351E7"/>
    <w:rsid w:val="00836C4F"/>
    <w:rsid w:val="008373D2"/>
    <w:rsid w:val="008437DD"/>
    <w:rsid w:val="00844CA9"/>
    <w:rsid w:val="008474CC"/>
    <w:rsid w:val="00847A15"/>
    <w:rsid w:val="00847B6A"/>
    <w:rsid w:val="00847C62"/>
    <w:rsid w:val="00850641"/>
    <w:rsid w:val="00851495"/>
    <w:rsid w:val="00851AB4"/>
    <w:rsid w:val="008534C4"/>
    <w:rsid w:val="00854F5B"/>
    <w:rsid w:val="008561AD"/>
    <w:rsid w:val="00860450"/>
    <w:rsid w:val="00861953"/>
    <w:rsid w:val="00862579"/>
    <w:rsid w:val="00862FCE"/>
    <w:rsid w:val="00864548"/>
    <w:rsid w:val="00864657"/>
    <w:rsid w:val="00864A3D"/>
    <w:rsid w:val="00864A70"/>
    <w:rsid w:val="008658FF"/>
    <w:rsid w:val="00865942"/>
    <w:rsid w:val="00866C62"/>
    <w:rsid w:val="00867033"/>
    <w:rsid w:val="00872518"/>
    <w:rsid w:val="00872CBF"/>
    <w:rsid w:val="008730DA"/>
    <w:rsid w:val="0087620B"/>
    <w:rsid w:val="0087633B"/>
    <w:rsid w:val="00876536"/>
    <w:rsid w:val="008837C8"/>
    <w:rsid w:val="0088429A"/>
    <w:rsid w:val="008842AD"/>
    <w:rsid w:val="00884D6C"/>
    <w:rsid w:val="0088796D"/>
    <w:rsid w:val="00893444"/>
    <w:rsid w:val="00893498"/>
    <w:rsid w:val="0089466A"/>
    <w:rsid w:val="0089774A"/>
    <w:rsid w:val="008A00FA"/>
    <w:rsid w:val="008A0810"/>
    <w:rsid w:val="008A2369"/>
    <w:rsid w:val="008A27C3"/>
    <w:rsid w:val="008A3E12"/>
    <w:rsid w:val="008A61D7"/>
    <w:rsid w:val="008A6F06"/>
    <w:rsid w:val="008A7C96"/>
    <w:rsid w:val="008B18AC"/>
    <w:rsid w:val="008B1F3F"/>
    <w:rsid w:val="008B4A79"/>
    <w:rsid w:val="008B4FEE"/>
    <w:rsid w:val="008B5C00"/>
    <w:rsid w:val="008B616F"/>
    <w:rsid w:val="008C14EB"/>
    <w:rsid w:val="008C2B37"/>
    <w:rsid w:val="008C2FD0"/>
    <w:rsid w:val="008D183C"/>
    <w:rsid w:val="008D21D4"/>
    <w:rsid w:val="008D3119"/>
    <w:rsid w:val="008D5F03"/>
    <w:rsid w:val="008D783E"/>
    <w:rsid w:val="008E02E0"/>
    <w:rsid w:val="008E4FE5"/>
    <w:rsid w:val="008E602C"/>
    <w:rsid w:val="008E6444"/>
    <w:rsid w:val="008E6752"/>
    <w:rsid w:val="008E6A74"/>
    <w:rsid w:val="008E79A3"/>
    <w:rsid w:val="008F079A"/>
    <w:rsid w:val="008F2F1B"/>
    <w:rsid w:val="008F5135"/>
    <w:rsid w:val="008F6116"/>
    <w:rsid w:val="00900D60"/>
    <w:rsid w:val="00903C89"/>
    <w:rsid w:val="00903F60"/>
    <w:rsid w:val="00905EA2"/>
    <w:rsid w:val="00905F18"/>
    <w:rsid w:val="009121EA"/>
    <w:rsid w:val="00913EBA"/>
    <w:rsid w:val="00915326"/>
    <w:rsid w:val="009214B5"/>
    <w:rsid w:val="009214BB"/>
    <w:rsid w:val="00922E1B"/>
    <w:rsid w:val="0092461E"/>
    <w:rsid w:val="00925221"/>
    <w:rsid w:val="0092661E"/>
    <w:rsid w:val="00926AED"/>
    <w:rsid w:val="0092700E"/>
    <w:rsid w:val="00927026"/>
    <w:rsid w:val="009273A8"/>
    <w:rsid w:val="00927D2C"/>
    <w:rsid w:val="00930BA7"/>
    <w:rsid w:val="00931147"/>
    <w:rsid w:val="00931876"/>
    <w:rsid w:val="00935313"/>
    <w:rsid w:val="00936711"/>
    <w:rsid w:val="00936717"/>
    <w:rsid w:val="00937668"/>
    <w:rsid w:val="00940254"/>
    <w:rsid w:val="00941E9A"/>
    <w:rsid w:val="009423D9"/>
    <w:rsid w:val="0094661D"/>
    <w:rsid w:val="009469C7"/>
    <w:rsid w:val="00947166"/>
    <w:rsid w:val="00950D7E"/>
    <w:rsid w:val="00951D07"/>
    <w:rsid w:val="00952CDE"/>
    <w:rsid w:val="0095450F"/>
    <w:rsid w:val="00955C3C"/>
    <w:rsid w:val="00955D30"/>
    <w:rsid w:val="00955E07"/>
    <w:rsid w:val="00956B5E"/>
    <w:rsid w:val="009575B3"/>
    <w:rsid w:val="00963250"/>
    <w:rsid w:val="00963B07"/>
    <w:rsid w:val="009641F4"/>
    <w:rsid w:val="0096666D"/>
    <w:rsid w:val="00971AC3"/>
    <w:rsid w:val="009724F4"/>
    <w:rsid w:val="0097301A"/>
    <w:rsid w:val="00974CC4"/>
    <w:rsid w:val="00975BB9"/>
    <w:rsid w:val="00976ADD"/>
    <w:rsid w:val="009805EC"/>
    <w:rsid w:val="00982204"/>
    <w:rsid w:val="009823E9"/>
    <w:rsid w:val="0098394D"/>
    <w:rsid w:val="009840E8"/>
    <w:rsid w:val="00985646"/>
    <w:rsid w:val="00986777"/>
    <w:rsid w:val="0098683B"/>
    <w:rsid w:val="00986F6B"/>
    <w:rsid w:val="00990638"/>
    <w:rsid w:val="00990CCD"/>
    <w:rsid w:val="00992212"/>
    <w:rsid w:val="009955E7"/>
    <w:rsid w:val="009962A2"/>
    <w:rsid w:val="00996461"/>
    <w:rsid w:val="00996A18"/>
    <w:rsid w:val="00996BF3"/>
    <w:rsid w:val="009A1BDF"/>
    <w:rsid w:val="009A3BC0"/>
    <w:rsid w:val="009A4DE0"/>
    <w:rsid w:val="009A524B"/>
    <w:rsid w:val="009A5E36"/>
    <w:rsid w:val="009A7714"/>
    <w:rsid w:val="009B1AA0"/>
    <w:rsid w:val="009B1F7F"/>
    <w:rsid w:val="009B2290"/>
    <w:rsid w:val="009B2642"/>
    <w:rsid w:val="009B2D41"/>
    <w:rsid w:val="009B37F7"/>
    <w:rsid w:val="009B4AA9"/>
    <w:rsid w:val="009B5D1B"/>
    <w:rsid w:val="009B7AE6"/>
    <w:rsid w:val="009C19E9"/>
    <w:rsid w:val="009C1FA8"/>
    <w:rsid w:val="009C7494"/>
    <w:rsid w:val="009C77EC"/>
    <w:rsid w:val="009C7EF2"/>
    <w:rsid w:val="009D0FCA"/>
    <w:rsid w:val="009D14FC"/>
    <w:rsid w:val="009D2811"/>
    <w:rsid w:val="009D3560"/>
    <w:rsid w:val="009D3F40"/>
    <w:rsid w:val="009D655E"/>
    <w:rsid w:val="009D656D"/>
    <w:rsid w:val="009D6C5B"/>
    <w:rsid w:val="009D7289"/>
    <w:rsid w:val="009D75AF"/>
    <w:rsid w:val="009E2D4F"/>
    <w:rsid w:val="009E5814"/>
    <w:rsid w:val="009E61F0"/>
    <w:rsid w:val="009F332E"/>
    <w:rsid w:val="009F3639"/>
    <w:rsid w:val="009F3B16"/>
    <w:rsid w:val="009F473F"/>
    <w:rsid w:val="009F4A2D"/>
    <w:rsid w:val="009F61C4"/>
    <w:rsid w:val="009F71EF"/>
    <w:rsid w:val="00A01752"/>
    <w:rsid w:val="00A02CEC"/>
    <w:rsid w:val="00A0405A"/>
    <w:rsid w:val="00A04A1E"/>
    <w:rsid w:val="00A062FE"/>
    <w:rsid w:val="00A06F9B"/>
    <w:rsid w:val="00A07392"/>
    <w:rsid w:val="00A07C9F"/>
    <w:rsid w:val="00A101B0"/>
    <w:rsid w:val="00A10629"/>
    <w:rsid w:val="00A10F3B"/>
    <w:rsid w:val="00A11C02"/>
    <w:rsid w:val="00A121D2"/>
    <w:rsid w:val="00A21522"/>
    <w:rsid w:val="00A2251D"/>
    <w:rsid w:val="00A23F43"/>
    <w:rsid w:val="00A24501"/>
    <w:rsid w:val="00A25F78"/>
    <w:rsid w:val="00A33F41"/>
    <w:rsid w:val="00A34483"/>
    <w:rsid w:val="00A34B3E"/>
    <w:rsid w:val="00A36E62"/>
    <w:rsid w:val="00A36FD3"/>
    <w:rsid w:val="00A37C68"/>
    <w:rsid w:val="00A40205"/>
    <w:rsid w:val="00A4058A"/>
    <w:rsid w:val="00A4119E"/>
    <w:rsid w:val="00A412C1"/>
    <w:rsid w:val="00A425DB"/>
    <w:rsid w:val="00A4518F"/>
    <w:rsid w:val="00A47C16"/>
    <w:rsid w:val="00A54245"/>
    <w:rsid w:val="00A55FE5"/>
    <w:rsid w:val="00A5719B"/>
    <w:rsid w:val="00A57420"/>
    <w:rsid w:val="00A64103"/>
    <w:rsid w:val="00A64588"/>
    <w:rsid w:val="00A66BBC"/>
    <w:rsid w:val="00A7031A"/>
    <w:rsid w:val="00A709D0"/>
    <w:rsid w:val="00A712E2"/>
    <w:rsid w:val="00A726A8"/>
    <w:rsid w:val="00A74930"/>
    <w:rsid w:val="00A765DA"/>
    <w:rsid w:val="00A80777"/>
    <w:rsid w:val="00A809FD"/>
    <w:rsid w:val="00A80CC9"/>
    <w:rsid w:val="00A81F73"/>
    <w:rsid w:val="00A84728"/>
    <w:rsid w:val="00A84988"/>
    <w:rsid w:val="00A84B40"/>
    <w:rsid w:val="00A86CA9"/>
    <w:rsid w:val="00A86DBF"/>
    <w:rsid w:val="00AA0C21"/>
    <w:rsid w:val="00AA138D"/>
    <w:rsid w:val="00AA3C3E"/>
    <w:rsid w:val="00AA5345"/>
    <w:rsid w:val="00AB093E"/>
    <w:rsid w:val="00AB0E42"/>
    <w:rsid w:val="00AB0E63"/>
    <w:rsid w:val="00AB32A2"/>
    <w:rsid w:val="00AB359F"/>
    <w:rsid w:val="00AB4466"/>
    <w:rsid w:val="00AB4AF7"/>
    <w:rsid w:val="00AB6941"/>
    <w:rsid w:val="00AB76C7"/>
    <w:rsid w:val="00AC2C31"/>
    <w:rsid w:val="00AC47EC"/>
    <w:rsid w:val="00AC505B"/>
    <w:rsid w:val="00AC5650"/>
    <w:rsid w:val="00AC5BFC"/>
    <w:rsid w:val="00AC7217"/>
    <w:rsid w:val="00AD1830"/>
    <w:rsid w:val="00AD3E34"/>
    <w:rsid w:val="00AD697A"/>
    <w:rsid w:val="00AE1080"/>
    <w:rsid w:val="00AE1363"/>
    <w:rsid w:val="00AE2C89"/>
    <w:rsid w:val="00AE4034"/>
    <w:rsid w:val="00AE5E7B"/>
    <w:rsid w:val="00AE6AC3"/>
    <w:rsid w:val="00AE6AC7"/>
    <w:rsid w:val="00AE6F73"/>
    <w:rsid w:val="00AE70CE"/>
    <w:rsid w:val="00AE71BE"/>
    <w:rsid w:val="00AF00D7"/>
    <w:rsid w:val="00AF144C"/>
    <w:rsid w:val="00AF636B"/>
    <w:rsid w:val="00AF66FE"/>
    <w:rsid w:val="00AF7A4C"/>
    <w:rsid w:val="00AF7E1E"/>
    <w:rsid w:val="00B01629"/>
    <w:rsid w:val="00B0177F"/>
    <w:rsid w:val="00B02284"/>
    <w:rsid w:val="00B037D6"/>
    <w:rsid w:val="00B046FB"/>
    <w:rsid w:val="00B0612C"/>
    <w:rsid w:val="00B07EA4"/>
    <w:rsid w:val="00B10B4B"/>
    <w:rsid w:val="00B11075"/>
    <w:rsid w:val="00B111D0"/>
    <w:rsid w:val="00B1489C"/>
    <w:rsid w:val="00B17464"/>
    <w:rsid w:val="00B20B78"/>
    <w:rsid w:val="00B21CA0"/>
    <w:rsid w:val="00B22EF1"/>
    <w:rsid w:val="00B235F3"/>
    <w:rsid w:val="00B241DD"/>
    <w:rsid w:val="00B24D10"/>
    <w:rsid w:val="00B25BAF"/>
    <w:rsid w:val="00B25F3B"/>
    <w:rsid w:val="00B268AD"/>
    <w:rsid w:val="00B26ABD"/>
    <w:rsid w:val="00B27C7C"/>
    <w:rsid w:val="00B3093B"/>
    <w:rsid w:val="00B31827"/>
    <w:rsid w:val="00B32955"/>
    <w:rsid w:val="00B3377C"/>
    <w:rsid w:val="00B35BBA"/>
    <w:rsid w:val="00B35ED8"/>
    <w:rsid w:val="00B37830"/>
    <w:rsid w:val="00B41244"/>
    <w:rsid w:val="00B43D16"/>
    <w:rsid w:val="00B44677"/>
    <w:rsid w:val="00B44E34"/>
    <w:rsid w:val="00B46B91"/>
    <w:rsid w:val="00B46CAC"/>
    <w:rsid w:val="00B47D4F"/>
    <w:rsid w:val="00B5038E"/>
    <w:rsid w:val="00B50D21"/>
    <w:rsid w:val="00B543F4"/>
    <w:rsid w:val="00B55F53"/>
    <w:rsid w:val="00B569F9"/>
    <w:rsid w:val="00B5744C"/>
    <w:rsid w:val="00B575E2"/>
    <w:rsid w:val="00B6029A"/>
    <w:rsid w:val="00B60C9D"/>
    <w:rsid w:val="00B621C3"/>
    <w:rsid w:val="00B637AF"/>
    <w:rsid w:val="00B63B02"/>
    <w:rsid w:val="00B64E7C"/>
    <w:rsid w:val="00B6610A"/>
    <w:rsid w:val="00B66B3A"/>
    <w:rsid w:val="00B67408"/>
    <w:rsid w:val="00B678E2"/>
    <w:rsid w:val="00B710EF"/>
    <w:rsid w:val="00B731A2"/>
    <w:rsid w:val="00B73AD9"/>
    <w:rsid w:val="00B75062"/>
    <w:rsid w:val="00B7653C"/>
    <w:rsid w:val="00B8077D"/>
    <w:rsid w:val="00B80AB0"/>
    <w:rsid w:val="00B82444"/>
    <w:rsid w:val="00B842CF"/>
    <w:rsid w:val="00B8478C"/>
    <w:rsid w:val="00B861E5"/>
    <w:rsid w:val="00B93297"/>
    <w:rsid w:val="00B93792"/>
    <w:rsid w:val="00B937AC"/>
    <w:rsid w:val="00B93DB8"/>
    <w:rsid w:val="00B941AC"/>
    <w:rsid w:val="00B941EB"/>
    <w:rsid w:val="00B94DAC"/>
    <w:rsid w:val="00B94DF2"/>
    <w:rsid w:val="00B97B70"/>
    <w:rsid w:val="00BA0A12"/>
    <w:rsid w:val="00BA25CC"/>
    <w:rsid w:val="00BA27E9"/>
    <w:rsid w:val="00BA488E"/>
    <w:rsid w:val="00BA4E6C"/>
    <w:rsid w:val="00BA500B"/>
    <w:rsid w:val="00BB15D9"/>
    <w:rsid w:val="00BB2D98"/>
    <w:rsid w:val="00BB2E3C"/>
    <w:rsid w:val="00BB3C37"/>
    <w:rsid w:val="00BB6408"/>
    <w:rsid w:val="00BC0F44"/>
    <w:rsid w:val="00BC1D27"/>
    <w:rsid w:val="00BC32DC"/>
    <w:rsid w:val="00BC3F3A"/>
    <w:rsid w:val="00BC4BE6"/>
    <w:rsid w:val="00BC6386"/>
    <w:rsid w:val="00BD0317"/>
    <w:rsid w:val="00BD25C0"/>
    <w:rsid w:val="00BD4DF6"/>
    <w:rsid w:val="00BD5737"/>
    <w:rsid w:val="00BD5D62"/>
    <w:rsid w:val="00BE1703"/>
    <w:rsid w:val="00BE6186"/>
    <w:rsid w:val="00BE704D"/>
    <w:rsid w:val="00BE7BB6"/>
    <w:rsid w:val="00BE7C4E"/>
    <w:rsid w:val="00BF0282"/>
    <w:rsid w:val="00BF14FE"/>
    <w:rsid w:val="00BF2A50"/>
    <w:rsid w:val="00BF4C08"/>
    <w:rsid w:val="00BF64EF"/>
    <w:rsid w:val="00C00432"/>
    <w:rsid w:val="00C017E1"/>
    <w:rsid w:val="00C05662"/>
    <w:rsid w:val="00C05CD5"/>
    <w:rsid w:val="00C06F9C"/>
    <w:rsid w:val="00C07468"/>
    <w:rsid w:val="00C10BFC"/>
    <w:rsid w:val="00C11185"/>
    <w:rsid w:val="00C13954"/>
    <w:rsid w:val="00C13B24"/>
    <w:rsid w:val="00C13DB0"/>
    <w:rsid w:val="00C14280"/>
    <w:rsid w:val="00C145C8"/>
    <w:rsid w:val="00C14DA8"/>
    <w:rsid w:val="00C153FE"/>
    <w:rsid w:val="00C171F2"/>
    <w:rsid w:val="00C21050"/>
    <w:rsid w:val="00C21E4E"/>
    <w:rsid w:val="00C22B5D"/>
    <w:rsid w:val="00C23398"/>
    <w:rsid w:val="00C23644"/>
    <w:rsid w:val="00C23759"/>
    <w:rsid w:val="00C2424D"/>
    <w:rsid w:val="00C24EF2"/>
    <w:rsid w:val="00C254F0"/>
    <w:rsid w:val="00C30668"/>
    <w:rsid w:val="00C30E39"/>
    <w:rsid w:val="00C32D9B"/>
    <w:rsid w:val="00C3491C"/>
    <w:rsid w:val="00C35DB8"/>
    <w:rsid w:val="00C36861"/>
    <w:rsid w:val="00C378DE"/>
    <w:rsid w:val="00C42872"/>
    <w:rsid w:val="00C42F93"/>
    <w:rsid w:val="00C46143"/>
    <w:rsid w:val="00C4634E"/>
    <w:rsid w:val="00C46EBF"/>
    <w:rsid w:val="00C478E9"/>
    <w:rsid w:val="00C50CE2"/>
    <w:rsid w:val="00C50E89"/>
    <w:rsid w:val="00C51701"/>
    <w:rsid w:val="00C53527"/>
    <w:rsid w:val="00C53551"/>
    <w:rsid w:val="00C53D69"/>
    <w:rsid w:val="00C54170"/>
    <w:rsid w:val="00C550B6"/>
    <w:rsid w:val="00C55F14"/>
    <w:rsid w:val="00C567A6"/>
    <w:rsid w:val="00C6104C"/>
    <w:rsid w:val="00C65173"/>
    <w:rsid w:val="00C663C0"/>
    <w:rsid w:val="00C71301"/>
    <w:rsid w:val="00C71572"/>
    <w:rsid w:val="00C72039"/>
    <w:rsid w:val="00C7536D"/>
    <w:rsid w:val="00C7587E"/>
    <w:rsid w:val="00C7621D"/>
    <w:rsid w:val="00C841B3"/>
    <w:rsid w:val="00C86EF3"/>
    <w:rsid w:val="00C91048"/>
    <w:rsid w:val="00C91EDF"/>
    <w:rsid w:val="00C91F38"/>
    <w:rsid w:val="00C931C6"/>
    <w:rsid w:val="00C93EE8"/>
    <w:rsid w:val="00C94C2A"/>
    <w:rsid w:val="00C94D44"/>
    <w:rsid w:val="00C95A88"/>
    <w:rsid w:val="00C95C3A"/>
    <w:rsid w:val="00C96B1C"/>
    <w:rsid w:val="00C97B02"/>
    <w:rsid w:val="00CA0671"/>
    <w:rsid w:val="00CA3A4A"/>
    <w:rsid w:val="00CA462C"/>
    <w:rsid w:val="00CA666E"/>
    <w:rsid w:val="00CA7AE5"/>
    <w:rsid w:val="00CA7EE3"/>
    <w:rsid w:val="00CB05F0"/>
    <w:rsid w:val="00CB11FC"/>
    <w:rsid w:val="00CB13C1"/>
    <w:rsid w:val="00CB15BD"/>
    <w:rsid w:val="00CB19B1"/>
    <w:rsid w:val="00CB1DC1"/>
    <w:rsid w:val="00CB5526"/>
    <w:rsid w:val="00CB55C9"/>
    <w:rsid w:val="00CB643F"/>
    <w:rsid w:val="00CB725B"/>
    <w:rsid w:val="00CC02C8"/>
    <w:rsid w:val="00CC2D34"/>
    <w:rsid w:val="00CC3B08"/>
    <w:rsid w:val="00CC5245"/>
    <w:rsid w:val="00CC55B8"/>
    <w:rsid w:val="00CC56DE"/>
    <w:rsid w:val="00CC701F"/>
    <w:rsid w:val="00CC7202"/>
    <w:rsid w:val="00CD0D41"/>
    <w:rsid w:val="00CD15F7"/>
    <w:rsid w:val="00CD21F5"/>
    <w:rsid w:val="00CD23BB"/>
    <w:rsid w:val="00CD2869"/>
    <w:rsid w:val="00CD3364"/>
    <w:rsid w:val="00CD3914"/>
    <w:rsid w:val="00CD39C8"/>
    <w:rsid w:val="00CD46F6"/>
    <w:rsid w:val="00CD4A70"/>
    <w:rsid w:val="00CD6E9B"/>
    <w:rsid w:val="00CE6424"/>
    <w:rsid w:val="00CE71D0"/>
    <w:rsid w:val="00CF44FC"/>
    <w:rsid w:val="00CF6D4D"/>
    <w:rsid w:val="00CF7DB8"/>
    <w:rsid w:val="00D00AB1"/>
    <w:rsid w:val="00D0135D"/>
    <w:rsid w:val="00D023AC"/>
    <w:rsid w:val="00D02E24"/>
    <w:rsid w:val="00D038A6"/>
    <w:rsid w:val="00D05C50"/>
    <w:rsid w:val="00D07B82"/>
    <w:rsid w:val="00D10962"/>
    <w:rsid w:val="00D113F2"/>
    <w:rsid w:val="00D1172F"/>
    <w:rsid w:val="00D13841"/>
    <w:rsid w:val="00D157DD"/>
    <w:rsid w:val="00D15DC9"/>
    <w:rsid w:val="00D20397"/>
    <w:rsid w:val="00D21543"/>
    <w:rsid w:val="00D21C3B"/>
    <w:rsid w:val="00D223D2"/>
    <w:rsid w:val="00D24007"/>
    <w:rsid w:val="00D24431"/>
    <w:rsid w:val="00D24781"/>
    <w:rsid w:val="00D24BB5"/>
    <w:rsid w:val="00D25B49"/>
    <w:rsid w:val="00D26E23"/>
    <w:rsid w:val="00D30B30"/>
    <w:rsid w:val="00D314D7"/>
    <w:rsid w:val="00D32143"/>
    <w:rsid w:val="00D325CE"/>
    <w:rsid w:val="00D330BD"/>
    <w:rsid w:val="00D34122"/>
    <w:rsid w:val="00D34345"/>
    <w:rsid w:val="00D354F5"/>
    <w:rsid w:val="00D4072B"/>
    <w:rsid w:val="00D40E1E"/>
    <w:rsid w:val="00D41202"/>
    <w:rsid w:val="00D432A6"/>
    <w:rsid w:val="00D46801"/>
    <w:rsid w:val="00D47A58"/>
    <w:rsid w:val="00D532E6"/>
    <w:rsid w:val="00D548D4"/>
    <w:rsid w:val="00D54C2D"/>
    <w:rsid w:val="00D54E8B"/>
    <w:rsid w:val="00D56670"/>
    <w:rsid w:val="00D61205"/>
    <w:rsid w:val="00D612A6"/>
    <w:rsid w:val="00D622F6"/>
    <w:rsid w:val="00D62398"/>
    <w:rsid w:val="00D62975"/>
    <w:rsid w:val="00D63CAA"/>
    <w:rsid w:val="00D66AC3"/>
    <w:rsid w:val="00D72078"/>
    <w:rsid w:val="00D72AE9"/>
    <w:rsid w:val="00D73092"/>
    <w:rsid w:val="00D73E2D"/>
    <w:rsid w:val="00D7515F"/>
    <w:rsid w:val="00D7637A"/>
    <w:rsid w:val="00D767F5"/>
    <w:rsid w:val="00D77AED"/>
    <w:rsid w:val="00D815F6"/>
    <w:rsid w:val="00D83ABB"/>
    <w:rsid w:val="00D8451A"/>
    <w:rsid w:val="00D84676"/>
    <w:rsid w:val="00D85978"/>
    <w:rsid w:val="00D92908"/>
    <w:rsid w:val="00D930F8"/>
    <w:rsid w:val="00D9394E"/>
    <w:rsid w:val="00D950A1"/>
    <w:rsid w:val="00D95AD9"/>
    <w:rsid w:val="00D95D95"/>
    <w:rsid w:val="00D97124"/>
    <w:rsid w:val="00D9757B"/>
    <w:rsid w:val="00D97AC3"/>
    <w:rsid w:val="00DA0751"/>
    <w:rsid w:val="00DA11C5"/>
    <w:rsid w:val="00DA20C6"/>
    <w:rsid w:val="00DB109A"/>
    <w:rsid w:val="00DB2C67"/>
    <w:rsid w:val="00DB2D8A"/>
    <w:rsid w:val="00DB4395"/>
    <w:rsid w:val="00DB4D95"/>
    <w:rsid w:val="00DB64E3"/>
    <w:rsid w:val="00DC30B5"/>
    <w:rsid w:val="00DC59CB"/>
    <w:rsid w:val="00DC72CE"/>
    <w:rsid w:val="00DC7737"/>
    <w:rsid w:val="00DD37D7"/>
    <w:rsid w:val="00DD3F9A"/>
    <w:rsid w:val="00DD4ACF"/>
    <w:rsid w:val="00DD6DDB"/>
    <w:rsid w:val="00DD7C86"/>
    <w:rsid w:val="00DE0B62"/>
    <w:rsid w:val="00DE1054"/>
    <w:rsid w:val="00DE183B"/>
    <w:rsid w:val="00DE3CB8"/>
    <w:rsid w:val="00DE4487"/>
    <w:rsid w:val="00DE624D"/>
    <w:rsid w:val="00DE6AC5"/>
    <w:rsid w:val="00DF0255"/>
    <w:rsid w:val="00DF05FB"/>
    <w:rsid w:val="00DF0F31"/>
    <w:rsid w:val="00DF1BA6"/>
    <w:rsid w:val="00DF2E44"/>
    <w:rsid w:val="00DF3848"/>
    <w:rsid w:val="00DF5F09"/>
    <w:rsid w:val="00DF60D2"/>
    <w:rsid w:val="00DF64F7"/>
    <w:rsid w:val="00DF678C"/>
    <w:rsid w:val="00DF6B30"/>
    <w:rsid w:val="00DF76F8"/>
    <w:rsid w:val="00E008F8"/>
    <w:rsid w:val="00E01492"/>
    <w:rsid w:val="00E0170C"/>
    <w:rsid w:val="00E034D4"/>
    <w:rsid w:val="00E06C2E"/>
    <w:rsid w:val="00E07AC6"/>
    <w:rsid w:val="00E1047F"/>
    <w:rsid w:val="00E108A2"/>
    <w:rsid w:val="00E11670"/>
    <w:rsid w:val="00E1233B"/>
    <w:rsid w:val="00E1317E"/>
    <w:rsid w:val="00E1599C"/>
    <w:rsid w:val="00E16639"/>
    <w:rsid w:val="00E2100B"/>
    <w:rsid w:val="00E21E1E"/>
    <w:rsid w:val="00E22AFB"/>
    <w:rsid w:val="00E23610"/>
    <w:rsid w:val="00E246A2"/>
    <w:rsid w:val="00E25AD2"/>
    <w:rsid w:val="00E313CA"/>
    <w:rsid w:val="00E33940"/>
    <w:rsid w:val="00E352FF"/>
    <w:rsid w:val="00E35BBB"/>
    <w:rsid w:val="00E3616C"/>
    <w:rsid w:val="00E3667F"/>
    <w:rsid w:val="00E36D60"/>
    <w:rsid w:val="00E37CA2"/>
    <w:rsid w:val="00E40007"/>
    <w:rsid w:val="00E41B59"/>
    <w:rsid w:val="00E42B47"/>
    <w:rsid w:val="00E43439"/>
    <w:rsid w:val="00E44940"/>
    <w:rsid w:val="00E46262"/>
    <w:rsid w:val="00E504B1"/>
    <w:rsid w:val="00E50FEB"/>
    <w:rsid w:val="00E52614"/>
    <w:rsid w:val="00E528A2"/>
    <w:rsid w:val="00E529FF"/>
    <w:rsid w:val="00E63CD1"/>
    <w:rsid w:val="00E64854"/>
    <w:rsid w:val="00E64FDC"/>
    <w:rsid w:val="00E6688A"/>
    <w:rsid w:val="00E67C9C"/>
    <w:rsid w:val="00E70B8B"/>
    <w:rsid w:val="00E721EB"/>
    <w:rsid w:val="00E770A3"/>
    <w:rsid w:val="00E807CC"/>
    <w:rsid w:val="00E819E1"/>
    <w:rsid w:val="00E83FD8"/>
    <w:rsid w:val="00E84D6D"/>
    <w:rsid w:val="00E8658A"/>
    <w:rsid w:val="00E87CB2"/>
    <w:rsid w:val="00E87D88"/>
    <w:rsid w:val="00E90B0A"/>
    <w:rsid w:val="00E91827"/>
    <w:rsid w:val="00E92123"/>
    <w:rsid w:val="00E92A99"/>
    <w:rsid w:val="00E94B31"/>
    <w:rsid w:val="00E94DCE"/>
    <w:rsid w:val="00E9505F"/>
    <w:rsid w:val="00E955F9"/>
    <w:rsid w:val="00E96CF8"/>
    <w:rsid w:val="00E973AF"/>
    <w:rsid w:val="00EA0A9D"/>
    <w:rsid w:val="00EA3067"/>
    <w:rsid w:val="00EA3FEC"/>
    <w:rsid w:val="00EA5D76"/>
    <w:rsid w:val="00EA71F2"/>
    <w:rsid w:val="00EA7F8E"/>
    <w:rsid w:val="00EB1DD6"/>
    <w:rsid w:val="00EB2577"/>
    <w:rsid w:val="00EB6054"/>
    <w:rsid w:val="00EB6CC8"/>
    <w:rsid w:val="00EB7852"/>
    <w:rsid w:val="00EC0DCA"/>
    <w:rsid w:val="00EC2849"/>
    <w:rsid w:val="00EC28FE"/>
    <w:rsid w:val="00EC29F7"/>
    <w:rsid w:val="00EC3D90"/>
    <w:rsid w:val="00EC43DE"/>
    <w:rsid w:val="00EC5F1F"/>
    <w:rsid w:val="00EC653A"/>
    <w:rsid w:val="00EC7428"/>
    <w:rsid w:val="00EC7C3F"/>
    <w:rsid w:val="00ED0041"/>
    <w:rsid w:val="00ED0D07"/>
    <w:rsid w:val="00ED1AA0"/>
    <w:rsid w:val="00ED20E7"/>
    <w:rsid w:val="00ED321B"/>
    <w:rsid w:val="00ED50F3"/>
    <w:rsid w:val="00ED54C9"/>
    <w:rsid w:val="00ED5975"/>
    <w:rsid w:val="00ED5FC0"/>
    <w:rsid w:val="00ED7A00"/>
    <w:rsid w:val="00EE29F4"/>
    <w:rsid w:val="00EE3095"/>
    <w:rsid w:val="00EE63BF"/>
    <w:rsid w:val="00EE722B"/>
    <w:rsid w:val="00EF0ECC"/>
    <w:rsid w:val="00EF21C8"/>
    <w:rsid w:val="00EF2C90"/>
    <w:rsid w:val="00EF45EF"/>
    <w:rsid w:val="00EF5712"/>
    <w:rsid w:val="00EF5A62"/>
    <w:rsid w:val="00EF5D7B"/>
    <w:rsid w:val="00EF77E0"/>
    <w:rsid w:val="00F02105"/>
    <w:rsid w:val="00F023CD"/>
    <w:rsid w:val="00F02CB2"/>
    <w:rsid w:val="00F04A89"/>
    <w:rsid w:val="00F04E03"/>
    <w:rsid w:val="00F0507E"/>
    <w:rsid w:val="00F06B1F"/>
    <w:rsid w:val="00F06B77"/>
    <w:rsid w:val="00F11D2A"/>
    <w:rsid w:val="00F12721"/>
    <w:rsid w:val="00F148E1"/>
    <w:rsid w:val="00F167BA"/>
    <w:rsid w:val="00F201C3"/>
    <w:rsid w:val="00F2064D"/>
    <w:rsid w:val="00F20BF7"/>
    <w:rsid w:val="00F21070"/>
    <w:rsid w:val="00F21296"/>
    <w:rsid w:val="00F23148"/>
    <w:rsid w:val="00F237DF"/>
    <w:rsid w:val="00F2399E"/>
    <w:rsid w:val="00F262CA"/>
    <w:rsid w:val="00F2659C"/>
    <w:rsid w:val="00F26E8D"/>
    <w:rsid w:val="00F273B4"/>
    <w:rsid w:val="00F318CD"/>
    <w:rsid w:val="00F323ED"/>
    <w:rsid w:val="00F356FF"/>
    <w:rsid w:val="00F36138"/>
    <w:rsid w:val="00F36B00"/>
    <w:rsid w:val="00F36E5F"/>
    <w:rsid w:val="00F37341"/>
    <w:rsid w:val="00F422ED"/>
    <w:rsid w:val="00F4371A"/>
    <w:rsid w:val="00F4725B"/>
    <w:rsid w:val="00F47BC7"/>
    <w:rsid w:val="00F47D39"/>
    <w:rsid w:val="00F50776"/>
    <w:rsid w:val="00F511AF"/>
    <w:rsid w:val="00F5131A"/>
    <w:rsid w:val="00F513C5"/>
    <w:rsid w:val="00F526DD"/>
    <w:rsid w:val="00F5298A"/>
    <w:rsid w:val="00F530F0"/>
    <w:rsid w:val="00F538CC"/>
    <w:rsid w:val="00F56AE1"/>
    <w:rsid w:val="00F57210"/>
    <w:rsid w:val="00F61037"/>
    <w:rsid w:val="00F611D7"/>
    <w:rsid w:val="00F63F7C"/>
    <w:rsid w:val="00F65BF4"/>
    <w:rsid w:val="00F65DC1"/>
    <w:rsid w:val="00F6616B"/>
    <w:rsid w:val="00F72D22"/>
    <w:rsid w:val="00F748C4"/>
    <w:rsid w:val="00F77F79"/>
    <w:rsid w:val="00F824E6"/>
    <w:rsid w:val="00F831F4"/>
    <w:rsid w:val="00F84565"/>
    <w:rsid w:val="00F84AAD"/>
    <w:rsid w:val="00F8558F"/>
    <w:rsid w:val="00F861C1"/>
    <w:rsid w:val="00F91C99"/>
    <w:rsid w:val="00F93354"/>
    <w:rsid w:val="00F93AEF"/>
    <w:rsid w:val="00F93DF8"/>
    <w:rsid w:val="00F940DA"/>
    <w:rsid w:val="00F95FBA"/>
    <w:rsid w:val="00F96D28"/>
    <w:rsid w:val="00FA04D8"/>
    <w:rsid w:val="00FA7650"/>
    <w:rsid w:val="00FA7C33"/>
    <w:rsid w:val="00FB09F5"/>
    <w:rsid w:val="00FB1FE2"/>
    <w:rsid w:val="00FB56E3"/>
    <w:rsid w:val="00FB5D14"/>
    <w:rsid w:val="00FB5FC2"/>
    <w:rsid w:val="00FB685B"/>
    <w:rsid w:val="00FB785D"/>
    <w:rsid w:val="00FB7B0F"/>
    <w:rsid w:val="00FC067D"/>
    <w:rsid w:val="00FC2E53"/>
    <w:rsid w:val="00FC3CE6"/>
    <w:rsid w:val="00FC3F6B"/>
    <w:rsid w:val="00FC433C"/>
    <w:rsid w:val="00FC44E9"/>
    <w:rsid w:val="00FC4B19"/>
    <w:rsid w:val="00FC4F7E"/>
    <w:rsid w:val="00FC4FAD"/>
    <w:rsid w:val="00FC569F"/>
    <w:rsid w:val="00FC5877"/>
    <w:rsid w:val="00FC58C6"/>
    <w:rsid w:val="00FC59E8"/>
    <w:rsid w:val="00FC5E64"/>
    <w:rsid w:val="00FC693A"/>
    <w:rsid w:val="00FD19D7"/>
    <w:rsid w:val="00FD3401"/>
    <w:rsid w:val="00FD4276"/>
    <w:rsid w:val="00FD494C"/>
    <w:rsid w:val="00FD7307"/>
    <w:rsid w:val="00FE32E8"/>
    <w:rsid w:val="00FE3339"/>
    <w:rsid w:val="00FE38C6"/>
    <w:rsid w:val="00FE4345"/>
    <w:rsid w:val="00FE571F"/>
    <w:rsid w:val="00FE638E"/>
    <w:rsid w:val="00FE6554"/>
    <w:rsid w:val="00FF00BC"/>
    <w:rsid w:val="00FF2B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A11AF5A-8B03-4238-A0C8-4144DBDB4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55B8"/>
  </w:style>
  <w:style w:type="paragraph" w:styleId="Heading1">
    <w:name w:val="heading 1"/>
    <w:basedOn w:val="Normal"/>
    <w:next w:val="Normal"/>
    <w:link w:val="Heading1Char"/>
    <w:uiPriority w:val="9"/>
    <w:qFormat/>
    <w:rsid w:val="009A5E36"/>
    <w:pPr>
      <w:keepNext/>
      <w:keepLines/>
      <w:spacing w:before="240"/>
      <w:outlineLvl w:val="0"/>
    </w:pPr>
    <w:rPr>
      <w:rFonts w:eastAsiaTheme="majorEastAsia" w:cs="Times New Roman"/>
      <w:b/>
      <w:color w:val="000000" w:themeColor="text1"/>
      <w:sz w:val="28"/>
      <w:szCs w:val="32"/>
    </w:rPr>
  </w:style>
  <w:style w:type="paragraph" w:styleId="Heading2">
    <w:name w:val="heading 2"/>
    <w:basedOn w:val="Normal"/>
    <w:next w:val="Normal"/>
    <w:link w:val="Heading2Char"/>
    <w:uiPriority w:val="9"/>
    <w:unhideWhenUsed/>
    <w:qFormat/>
    <w:rsid w:val="009A5E36"/>
    <w:pPr>
      <w:keepNext/>
      <w:keepLines/>
      <w:spacing w:before="40"/>
      <w:outlineLvl w:val="1"/>
    </w:pPr>
    <w:rPr>
      <w:rFonts w:eastAsiaTheme="majorEastAsia" w:cs="Times New Roman"/>
      <w:b/>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0D2F"/>
    <w:pPr>
      <w:ind w:left="720"/>
      <w:contextualSpacing/>
    </w:pPr>
  </w:style>
  <w:style w:type="paragraph" w:styleId="Header">
    <w:name w:val="header"/>
    <w:basedOn w:val="Normal"/>
    <w:link w:val="HeaderChar"/>
    <w:uiPriority w:val="99"/>
    <w:unhideWhenUsed/>
    <w:rsid w:val="00D73E2D"/>
    <w:pPr>
      <w:tabs>
        <w:tab w:val="center" w:pos="4680"/>
        <w:tab w:val="right" w:pos="9360"/>
      </w:tabs>
    </w:pPr>
  </w:style>
  <w:style w:type="character" w:customStyle="1" w:styleId="HeaderChar">
    <w:name w:val="Header Char"/>
    <w:basedOn w:val="DefaultParagraphFont"/>
    <w:link w:val="Header"/>
    <w:uiPriority w:val="99"/>
    <w:rsid w:val="00D73E2D"/>
  </w:style>
  <w:style w:type="paragraph" w:styleId="Footer">
    <w:name w:val="footer"/>
    <w:basedOn w:val="Normal"/>
    <w:link w:val="FooterChar"/>
    <w:uiPriority w:val="99"/>
    <w:unhideWhenUsed/>
    <w:rsid w:val="00D73E2D"/>
    <w:pPr>
      <w:tabs>
        <w:tab w:val="center" w:pos="4680"/>
        <w:tab w:val="right" w:pos="9360"/>
      </w:tabs>
    </w:pPr>
  </w:style>
  <w:style w:type="character" w:customStyle="1" w:styleId="FooterChar">
    <w:name w:val="Footer Char"/>
    <w:basedOn w:val="DefaultParagraphFont"/>
    <w:link w:val="Footer"/>
    <w:uiPriority w:val="99"/>
    <w:rsid w:val="00D73E2D"/>
  </w:style>
  <w:style w:type="paragraph" w:styleId="NoSpacing">
    <w:name w:val="No Spacing"/>
    <w:basedOn w:val="Normal"/>
    <w:link w:val="NoSpacingChar"/>
    <w:uiPriority w:val="1"/>
    <w:qFormat/>
    <w:rsid w:val="008373D2"/>
    <w:rPr>
      <w:rFonts w:asciiTheme="minorHAnsi" w:eastAsia="Times New Roman" w:hAnsiTheme="minorHAnsi" w:cs="Times New Roman"/>
      <w:szCs w:val="32"/>
      <w:lang w:bidi="en-US"/>
    </w:rPr>
  </w:style>
  <w:style w:type="character" w:customStyle="1" w:styleId="NoSpacingChar">
    <w:name w:val="No Spacing Char"/>
    <w:basedOn w:val="DefaultParagraphFont"/>
    <w:link w:val="NoSpacing"/>
    <w:uiPriority w:val="1"/>
    <w:rsid w:val="008373D2"/>
    <w:rPr>
      <w:rFonts w:asciiTheme="minorHAnsi" w:eastAsia="Times New Roman" w:hAnsiTheme="minorHAnsi" w:cs="Times New Roman"/>
      <w:szCs w:val="32"/>
      <w:lang w:bidi="en-US"/>
    </w:rPr>
  </w:style>
  <w:style w:type="paragraph" w:styleId="FootnoteText">
    <w:name w:val="footnote text"/>
    <w:basedOn w:val="Normal"/>
    <w:link w:val="FootnoteTextChar"/>
    <w:uiPriority w:val="99"/>
    <w:semiHidden/>
    <w:unhideWhenUsed/>
    <w:rsid w:val="00CC55B8"/>
    <w:rPr>
      <w:sz w:val="20"/>
      <w:szCs w:val="20"/>
    </w:rPr>
  </w:style>
  <w:style w:type="character" w:customStyle="1" w:styleId="FootnoteTextChar">
    <w:name w:val="Footnote Text Char"/>
    <w:basedOn w:val="DefaultParagraphFont"/>
    <w:link w:val="FootnoteText"/>
    <w:uiPriority w:val="99"/>
    <w:semiHidden/>
    <w:rsid w:val="00CC55B8"/>
    <w:rPr>
      <w:sz w:val="20"/>
      <w:szCs w:val="20"/>
    </w:rPr>
  </w:style>
  <w:style w:type="character" w:styleId="FootnoteReference">
    <w:name w:val="footnote reference"/>
    <w:basedOn w:val="DefaultParagraphFont"/>
    <w:uiPriority w:val="99"/>
    <w:semiHidden/>
    <w:unhideWhenUsed/>
    <w:rsid w:val="005C7302"/>
    <w:rPr>
      <w:vertAlign w:val="superscript"/>
    </w:rPr>
  </w:style>
  <w:style w:type="character" w:styleId="Hyperlink">
    <w:name w:val="Hyperlink"/>
    <w:basedOn w:val="DefaultParagraphFont"/>
    <w:uiPriority w:val="99"/>
    <w:unhideWhenUsed/>
    <w:rsid w:val="00016F91"/>
    <w:rPr>
      <w:color w:val="0563C1" w:themeColor="hyperlink"/>
      <w:u w:val="single"/>
    </w:rPr>
  </w:style>
  <w:style w:type="character" w:customStyle="1" w:styleId="Heading1Char">
    <w:name w:val="Heading 1 Char"/>
    <w:basedOn w:val="DefaultParagraphFont"/>
    <w:link w:val="Heading1"/>
    <w:uiPriority w:val="9"/>
    <w:rsid w:val="009A5E36"/>
    <w:rPr>
      <w:rFonts w:eastAsiaTheme="majorEastAsia" w:cs="Times New Roman"/>
      <w:b/>
      <w:color w:val="000000" w:themeColor="text1"/>
      <w:sz w:val="28"/>
      <w:szCs w:val="32"/>
    </w:rPr>
  </w:style>
  <w:style w:type="paragraph" w:styleId="TOCHeading">
    <w:name w:val="TOC Heading"/>
    <w:basedOn w:val="Heading1"/>
    <w:next w:val="Normal"/>
    <w:uiPriority w:val="39"/>
    <w:unhideWhenUsed/>
    <w:qFormat/>
    <w:rsid w:val="009A5E36"/>
    <w:pPr>
      <w:spacing w:line="259" w:lineRule="auto"/>
      <w:outlineLvl w:val="9"/>
    </w:pPr>
  </w:style>
  <w:style w:type="paragraph" w:styleId="TOC1">
    <w:name w:val="toc 1"/>
    <w:basedOn w:val="Normal"/>
    <w:next w:val="Normal"/>
    <w:autoRedefine/>
    <w:uiPriority w:val="39"/>
    <w:unhideWhenUsed/>
    <w:rsid w:val="009A5E36"/>
    <w:pPr>
      <w:spacing w:after="100"/>
    </w:pPr>
  </w:style>
  <w:style w:type="character" w:customStyle="1" w:styleId="Heading2Char">
    <w:name w:val="Heading 2 Char"/>
    <w:basedOn w:val="DefaultParagraphFont"/>
    <w:link w:val="Heading2"/>
    <w:uiPriority w:val="9"/>
    <w:rsid w:val="009A5E36"/>
    <w:rPr>
      <w:rFonts w:eastAsiaTheme="majorEastAsia" w:cs="Times New Roman"/>
      <w:b/>
      <w:color w:val="000000" w:themeColor="text1"/>
      <w:szCs w:val="26"/>
    </w:rPr>
  </w:style>
  <w:style w:type="paragraph" w:styleId="TOC2">
    <w:name w:val="toc 2"/>
    <w:basedOn w:val="Normal"/>
    <w:next w:val="Normal"/>
    <w:autoRedefine/>
    <w:uiPriority w:val="39"/>
    <w:unhideWhenUsed/>
    <w:rsid w:val="009A5E36"/>
    <w:pPr>
      <w:spacing w:after="100"/>
      <w:ind w:left="240"/>
    </w:pPr>
  </w:style>
  <w:style w:type="table" w:styleId="TableGrid">
    <w:name w:val="Table Grid"/>
    <w:basedOn w:val="TableNormal"/>
    <w:uiPriority w:val="39"/>
    <w:rsid w:val="0050756C"/>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8C14EB"/>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Caption">
    <w:name w:val="caption"/>
    <w:basedOn w:val="Normal"/>
    <w:next w:val="Normal"/>
    <w:autoRedefine/>
    <w:uiPriority w:val="35"/>
    <w:unhideWhenUsed/>
    <w:qFormat/>
    <w:rsid w:val="00F2064D"/>
    <w:pPr>
      <w:spacing w:after="200"/>
      <w:ind w:left="720"/>
    </w:pPr>
    <w:rPr>
      <w:b/>
      <w:iCs/>
      <w:sz w:val="20"/>
      <w:szCs w:val="18"/>
    </w:rPr>
  </w:style>
  <w:style w:type="paragraph" w:styleId="TableofFigures">
    <w:name w:val="table of figures"/>
    <w:basedOn w:val="Normal"/>
    <w:next w:val="Normal"/>
    <w:uiPriority w:val="99"/>
    <w:unhideWhenUsed/>
    <w:rsid w:val="00D63C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0742572">
      <w:bodyDiv w:val="1"/>
      <w:marLeft w:val="0"/>
      <w:marRight w:val="0"/>
      <w:marTop w:val="0"/>
      <w:marBottom w:val="0"/>
      <w:divBdr>
        <w:top w:val="none" w:sz="0" w:space="0" w:color="auto"/>
        <w:left w:val="none" w:sz="0" w:space="0" w:color="auto"/>
        <w:bottom w:val="none" w:sz="0" w:space="0" w:color="auto"/>
        <w:right w:val="none" w:sz="0" w:space="0" w:color="auto"/>
      </w:divBdr>
    </w:div>
    <w:div w:id="1171025979">
      <w:bodyDiv w:val="1"/>
      <w:marLeft w:val="0"/>
      <w:marRight w:val="0"/>
      <w:marTop w:val="0"/>
      <w:marBottom w:val="0"/>
      <w:divBdr>
        <w:top w:val="none" w:sz="0" w:space="0" w:color="auto"/>
        <w:left w:val="none" w:sz="0" w:space="0" w:color="auto"/>
        <w:bottom w:val="none" w:sz="0" w:space="0" w:color="auto"/>
        <w:right w:val="none" w:sz="0" w:space="0" w:color="auto"/>
      </w:divBdr>
      <w:divsChild>
        <w:div w:id="2072606484">
          <w:marLeft w:val="0"/>
          <w:marRight w:val="0"/>
          <w:marTop w:val="0"/>
          <w:marBottom w:val="0"/>
          <w:divBdr>
            <w:top w:val="none" w:sz="0" w:space="0" w:color="auto"/>
            <w:left w:val="none" w:sz="0" w:space="0" w:color="auto"/>
            <w:bottom w:val="none" w:sz="0" w:space="0" w:color="auto"/>
            <w:right w:val="none" w:sz="0" w:space="0" w:color="auto"/>
          </w:divBdr>
        </w:div>
        <w:div w:id="1791363925">
          <w:marLeft w:val="0"/>
          <w:marRight w:val="0"/>
          <w:marTop w:val="0"/>
          <w:marBottom w:val="0"/>
          <w:divBdr>
            <w:top w:val="none" w:sz="0" w:space="0" w:color="auto"/>
            <w:left w:val="none" w:sz="0" w:space="0" w:color="auto"/>
            <w:bottom w:val="none" w:sz="0" w:space="0" w:color="auto"/>
            <w:right w:val="none" w:sz="0" w:space="0" w:color="auto"/>
          </w:divBdr>
        </w:div>
        <w:div w:id="966548947">
          <w:marLeft w:val="0"/>
          <w:marRight w:val="0"/>
          <w:marTop w:val="0"/>
          <w:marBottom w:val="0"/>
          <w:divBdr>
            <w:top w:val="none" w:sz="0" w:space="0" w:color="auto"/>
            <w:left w:val="none" w:sz="0" w:space="0" w:color="auto"/>
            <w:bottom w:val="none" w:sz="0" w:space="0" w:color="auto"/>
            <w:right w:val="none" w:sz="0" w:space="0" w:color="auto"/>
          </w:divBdr>
        </w:div>
        <w:div w:id="305669162">
          <w:marLeft w:val="0"/>
          <w:marRight w:val="0"/>
          <w:marTop w:val="0"/>
          <w:marBottom w:val="0"/>
          <w:divBdr>
            <w:top w:val="none" w:sz="0" w:space="0" w:color="auto"/>
            <w:left w:val="none" w:sz="0" w:space="0" w:color="auto"/>
            <w:bottom w:val="none" w:sz="0" w:space="0" w:color="auto"/>
            <w:right w:val="none" w:sz="0" w:space="0" w:color="auto"/>
          </w:divBdr>
        </w:div>
        <w:div w:id="2055228124">
          <w:marLeft w:val="0"/>
          <w:marRight w:val="0"/>
          <w:marTop w:val="0"/>
          <w:marBottom w:val="0"/>
          <w:divBdr>
            <w:top w:val="none" w:sz="0" w:space="0" w:color="auto"/>
            <w:left w:val="none" w:sz="0" w:space="0" w:color="auto"/>
            <w:bottom w:val="none" w:sz="0" w:space="0" w:color="auto"/>
            <w:right w:val="none" w:sz="0" w:space="0" w:color="auto"/>
          </w:divBdr>
        </w:div>
        <w:div w:id="1904876971">
          <w:marLeft w:val="0"/>
          <w:marRight w:val="0"/>
          <w:marTop w:val="0"/>
          <w:marBottom w:val="0"/>
          <w:divBdr>
            <w:top w:val="none" w:sz="0" w:space="0" w:color="auto"/>
            <w:left w:val="none" w:sz="0" w:space="0" w:color="auto"/>
            <w:bottom w:val="none" w:sz="0" w:space="0" w:color="auto"/>
            <w:right w:val="none" w:sz="0" w:space="0" w:color="auto"/>
          </w:divBdr>
        </w:div>
        <w:div w:id="1173686083">
          <w:marLeft w:val="0"/>
          <w:marRight w:val="0"/>
          <w:marTop w:val="0"/>
          <w:marBottom w:val="0"/>
          <w:divBdr>
            <w:top w:val="none" w:sz="0" w:space="0" w:color="auto"/>
            <w:left w:val="none" w:sz="0" w:space="0" w:color="auto"/>
            <w:bottom w:val="none" w:sz="0" w:space="0" w:color="auto"/>
            <w:right w:val="none" w:sz="0" w:space="0" w:color="auto"/>
          </w:divBdr>
        </w:div>
        <w:div w:id="299650513">
          <w:marLeft w:val="0"/>
          <w:marRight w:val="0"/>
          <w:marTop w:val="0"/>
          <w:marBottom w:val="0"/>
          <w:divBdr>
            <w:top w:val="none" w:sz="0" w:space="0" w:color="auto"/>
            <w:left w:val="none" w:sz="0" w:space="0" w:color="auto"/>
            <w:bottom w:val="none" w:sz="0" w:space="0" w:color="auto"/>
            <w:right w:val="none" w:sz="0" w:space="0" w:color="auto"/>
          </w:divBdr>
        </w:div>
        <w:div w:id="1787692394">
          <w:marLeft w:val="0"/>
          <w:marRight w:val="0"/>
          <w:marTop w:val="0"/>
          <w:marBottom w:val="0"/>
          <w:divBdr>
            <w:top w:val="none" w:sz="0" w:space="0" w:color="auto"/>
            <w:left w:val="none" w:sz="0" w:space="0" w:color="auto"/>
            <w:bottom w:val="none" w:sz="0" w:space="0" w:color="auto"/>
            <w:right w:val="none" w:sz="0" w:space="0" w:color="auto"/>
          </w:divBdr>
        </w:div>
      </w:divsChild>
    </w:div>
    <w:div w:id="1734352483">
      <w:bodyDiv w:val="1"/>
      <w:marLeft w:val="0"/>
      <w:marRight w:val="0"/>
      <w:marTop w:val="0"/>
      <w:marBottom w:val="0"/>
      <w:divBdr>
        <w:top w:val="none" w:sz="0" w:space="0" w:color="auto"/>
        <w:left w:val="none" w:sz="0" w:space="0" w:color="auto"/>
        <w:bottom w:val="none" w:sz="0" w:space="0" w:color="auto"/>
        <w:right w:val="none" w:sz="0" w:space="0" w:color="auto"/>
      </w:divBdr>
      <w:divsChild>
        <w:div w:id="1956254818">
          <w:marLeft w:val="0"/>
          <w:marRight w:val="0"/>
          <w:marTop w:val="0"/>
          <w:marBottom w:val="300"/>
          <w:divBdr>
            <w:top w:val="none" w:sz="0" w:space="0" w:color="auto"/>
            <w:left w:val="none" w:sz="0" w:space="0" w:color="auto"/>
            <w:bottom w:val="none" w:sz="0" w:space="0" w:color="auto"/>
            <w:right w:val="none" w:sz="0" w:space="0" w:color="auto"/>
          </w:divBdr>
        </w:div>
        <w:div w:id="916279978">
          <w:marLeft w:val="0"/>
          <w:marRight w:val="0"/>
          <w:marTop w:val="0"/>
          <w:marBottom w:val="0"/>
          <w:divBdr>
            <w:top w:val="none" w:sz="0" w:space="0" w:color="auto"/>
            <w:left w:val="none" w:sz="0" w:space="0" w:color="auto"/>
            <w:bottom w:val="none" w:sz="0" w:space="0" w:color="auto"/>
            <w:right w:val="none" w:sz="0" w:space="0" w:color="auto"/>
          </w:divBdr>
          <w:divsChild>
            <w:div w:id="1761021397">
              <w:marLeft w:val="0"/>
              <w:marRight w:val="0"/>
              <w:marTop w:val="0"/>
              <w:marBottom w:val="240"/>
              <w:divBdr>
                <w:top w:val="none" w:sz="0" w:space="0" w:color="auto"/>
                <w:left w:val="none" w:sz="0" w:space="0" w:color="auto"/>
                <w:bottom w:val="none" w:sz="0" w:space="0" w:color="auto"/>
                <w:right w:val="none" w:sz="0" w:space="0" w:color="auto"/>
              </w:divBdr>
              <w:divsChild>
                <w:div w:id="613173456">
                  <w:marLeft w:val="0"/>
                  <w:marRight w:val="0"/>
                  <w:marTop w:val="0"/>
                  <w:marBottom w:val="0"/>
                  <w:divBdr>
                    <w:top w:val="none" w:sz="0" w:space="0" w:color="auto"/>
                    <w:left w:val="none" w:sz="0" w:space="0" w:color="auto"/>
                    <w:bottom w:val="none" w:sz="0" w:space="0" w:color="auto"/>
                    <w:right w:val="none" w:sz="0" w:space="0" w:color="auto"/>
                  </w:divBdr>
                  <w:divsChild>
                    <w:div w:id="216864402">
                      <w:marLeft w:val="0"/>
                      <w:marRight w:val="0"/>
                      <w:marTop w:val="0"/>
                      <w:marBottom w:val="0"/>
                      <w:divBdr>
                        <w:top w:val="none" w:sz="0" w:space="0" w:color="auto"/>
                        <w:left w:val="none" w:sz="0" w:space="0" w:color="auto"/>
                        <w:bottom w:val="none" w:sz="0" w:space="0" w:color="auto"/>
                        <w:right w:val="none" w:sz="0" w:space="0" w:color="auto"/>
                      </w:divBdr>
                      <w:divsChild>
                        <w:div w:id="1270239623">
                          <w:marLeft w:val="0"/>
                          <w:marRight w:val="0"/>
                          <w:marTop w:val="0"/>
                          <w:marBottom w:val="0"/>
                          <w:divBdr>
                            <w:top w:val="none" w:sz="0" w:space="0" w:color="auto"/>
                            <w:left w:val="none" w:sz="0" w:space="0" w:color="auto"/>
                            <w:bottom w:val="none" w:sz="0" w:space="0" w:color="auto"/>
                            <w:right w:val="none" w:sz="0" w:space="0" w:color="auto"/>
                          </w:divBdr>
                          <w:divsChild>
                            <w:div w:id="722758295">
                              <w:marLeft w:val="0"/>
                              <w:marRight w:val="0"/>
                              <w:marTop w:val="225"/>
                              <w:marBottom w:val="0"/>
                              <w:divBdr>
                                <w:top w:val="none" w:sz="0" w:space="0" w:color="auto"/>
                                <w:left w:val="none" w:sz="0" w:space="0" w:color="auto"/>
                                <w:bottom w:val="none" w:sz="0" w:space="0" w:color="auto"/>
                                <w:right w:val="none" w:sz="0" w:space="0" w:color="auto"/>
                              </w:divBdr>
                              <w:divsChild>
                                <w:div w:id="2003922853">
                                  <w:marLeft w:val="0"/>
                                  <w:marRight w:val="0"/>
                                  <w:marTop w:val="0"/>
                                  <w:marBottom w:val="0"/>
                                  <w:divBdr>
                                    <w:top w:val="none" w:sz="0" w:space="0" w:color="auto"/>
                                    <w:left w:val="none" w:sz="0" w:space="0" w:color="auto"/>
                                    <w:bottom w:val="none" w:sz="0" w:space="0" w:color="auto"/>
                                    <w:right w:val="none" w:sz="0" w:space="0" w:color="auto"/>
                                  </w:divBdr>
                                  <w:divsChild>
                                    <w:div w:id="589704001">
                                      <w:marLeft w:val="0"/>
                                      <w:marRight w:val="0"/>
                                      <w:marTop w:val="0"/>
                                      <w:marBottom w:val="75"/>
                                      <w:divBdr>
                                        <w:top w:val="none" w:sz="0" w:space="0" w:color="auto"/>
                                        <w:left w:val="none" w:sz="0" w:space="0" w:color="auto"/>
                                        <w:bottom w:val="none" w:sz="0" w:space="0" w:color="auto"/>
                                        <w:right w:val="none" w:sz="0" w:space="0" w:color="auto"/>
                                      </w:divBdr>
                                      <w:divsChild>
                                        <w:div w:id="323511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0642034">
                          <w:marLeft w:val="0"/>
                          <w:marRight w:val="0"/>
                          <w:marTop w:val="105"/>
                          <w:marBottom w:val="0"/>
                          <w:divBdr>
                            <w:top w:val="none" w:sz="0" w:space="0" w:color="auto"/>
                            <w:left w:val="none" w:sz="0" w:space="0" w:color="auto"/>
                            <w:bottom w:val="none" w:sz="0" w:space="0" w:color="auto"/>
                            <w:right w:val="none" w:sz="0" w:space="0" w:color="auto"/>
                          </w:divBdr>
                        </w:div>
                      </w:divsChild>
                    </w:div>
                    <w:div w:id="1414739983">
                      <w:marLeft w:val="0"/>
                      <w:marRight w:val="0"/>
                      <w:marTop w:val="0"/>
                      <w:marBottom w:val="0"/>
                      <w:divBdr>
                        <w:top w:val="none" w:sz="0" w:space="0" w:color="auto"/>
                        <w:left w:val="none" w:sz="0" w:space="0" w:color="auto"/>
                        <w:bottom w:val="none" w:sz="0" w:space="0" w:color="auto"/>
                        <w:right w:val="none" w:sz="0" w:space="0" w:color="auto"/>
                      </w:divBdr>
                      <w:divsChild>
                        <w:div w:id="1745758637">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9582701">
      <w:bodyDiv w:val="1"/>
      <w:marLeft w:val="0"/>
      <w:marRight w:val="0"/>
      <w:marTop w:val="0"/>
      <w:marBottom w:val="0"/>
      <w:divBdr>
        <w:top w:val="none" w:sz="0" w:space="0" w:color="auto"/>
        <w:left w:val="none" w:sz="0" w:space="0" w:color="auto"/>
        <w:bottom w:val="none" w:sz="0" w:space="0" w:color="auto"/>
        <w:right w:val="none" w:sz="0" w:space="0" w:color="auto"/>
      </w:divBdr>
      <w:divsChild>
        <w:div w:id="1751808191">
          <w:marLeft w:val="0"/>
          <w:marRight w:val="0"/>
          <w:marTop w:val="0"/>
          <w:marBottom w:val="0"/>
          <w:divBdr>
            <w:top w:val="none" w:sz="0" w:space="0" w:color="auto"/>
            <w:left w:val="none" w:sz="0" w:space="0" w:color="auto"/>
            <w:bottom w:val="none" w:sz="0" w:space="0" w:color="auto"/>
            <w:right w:val="none" w:sz="0" w:space="0" w:color="auto"/>
          </w:divBdr>
          <w:divsChild>
            <w:div w:id="1092891778">
              <w:marLeft w:val="0"/>
              <w:marRight w:val="0"/>
              <w:marTop w:val="0"/>
              <w:marBottom w:val="0"/>
              <w:divBdr>
                <w:top w:val="none" w:sz="0" w:space="0" w:color="auto"/>
                <w:left w:val="none" w:sz="0" w:space="0" w:color="auto"/>
                <w:bottom w:val="none" w:sz="0" w:space="0" w:color="auto"/>
                <w:right w:val="none" w:sz="0" w:space="0" w:color="auto"/>
              </w:divBdr>
              <w:divsChild>
                <w:div w:id="64839628">
                  <w:marLeft w:val="0"/>
                  <w:marRight w:val="0"/>
                  <w:marTop w:val="0"/>
                  <w:marBottom w:val="0"/>
                  <w:divBdr>
                    <w:top w:val="none" w:sz="0" w:space="0" w:color="auto"/>
                    <w:left w:val="none" w:sz="0" w:space="0" w:color="auto"/>
                    <w:bottom w:val="none" w:sz="0" w:space="0" w:color="auto"/>
                    <w:right w:val="none" w:sz="0" w:space="0" w:color="auto"/>
                  </w:divBdr>
                  <w:divsChild>
                    <w:div w:id="1110202337">
                      <w:marLeft w:val="0"/>
                      <w:marRight w:val="0"/>
                      <w:marTop w:val="0"/>
                      <w:marBottom w:val="0"/>
                      <w:divBdr>
                        <w:top w:val="none" w:sz="0" w:space="0" w:color="auto"/>
                        <w:left w:val="none" w:sz="0" w:space="0" w:color="auto"/>
                        <w:bottom w:val="none" w:sz="0" w:space="0" w:color="auto"/>
                        <w:right w:val="none" w:sz="0" w:space="0" w:color="auto"/>
                      </w:divBdr>
                      <w:divsChild>
                        <w:div w:id="60715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jpeg"/><Relationship Id="rId21" Type="http://schemas.openxmlformats.org/officeDocument/2006/relationships/image" Target="media/image8.jpeg"/><Relationship Id="rId42" Type="http://schemas.openxmlformats.org/officeDocument/2006/relationships/image" Target="media/image29.jpeg"/><Relationship Id="rId47" Type="http://schemas.openxmlformats.org/officeDocument/2006/relationships/image" Target="media/image34.jpeg"/><Relationship Id="rId63" Type="http://schemas.openxmlformats.org/officeDocument/2006/relationships/image" Target="media/image50.jpeg"/><Relationship Id="rId68" Type="http://schemas.openxmlformats.org/officeDocument/2006/relationships/image" Target="media/image55.jpeg"/><Relationship Id="rId84" Type="http://schemas.openxmlformats.org/officeDocument/2006/relationships/image" Target="media/image71.jpeg"/><Relationship Id="rId89" Type="http://schemas.openxmlformats.org/officeDocument/2006/relationships/glossaryDocument" Target="glossary/document.xml"/><Relationship Id="rId16" Type="http://schemas.openxmlformats.org/officeDocument/2006/relationships/image" Target="media/image3.jpeg"/><Relationship Id="rId11" Type="http://schemas.openxmlformats.org/officeDocument/2006/relationships/footer" Target="footer4.xml"/><Relationship Id="rId32" Type="http://schemas.openxmlformats.org/officeDocument/2006/relationships/image" Target="media/image19.jpeg"/><Relationship Id="rId37" Type="http://schemas.openxmlformats.org/officeDocument/2006/relationships/image" Target="media/image24.jpeg"/><Relationship Id="rId53" Type="http://schemas.openxmlformats.org/officeDocument/2006/relationships/image" Target="media/image40.jpeg"/><Relationship Id="rId58" Type="http://schemas.openxmlformats.org/officeDocument/2006/relationships/image" Target="media/image45.jpeg"/><Relationship Id="rId74" Type="http://schemas.openxmlformats.org/officeDocument/2006/relationships/image" Target="media/image61.jpeg"/><Relationship Id="rId79" Type="http://schemas.openxmlformats.org/officeDocument/2006/relationships/image" Target="media/image66.jpeg"/><Relationship Id="rId5" Type="http://schemas.openxmlformats.org/officeDocument/2006/relationships/webSettings" Target="webSettings.xml"/><Relationship Id="rId90" Type="http://schemas.openxmlformats.org/officeDocument/2006/relationships/theme" Target="theme/theme1.xml"/><Relationship Id="rId14" Type="http://schemas.openxmlformats.org/officeDocument/2006/relationships/image" Target="media/image1.jpeg"/><Relationship Id="rId22" Type="http://schemas.openxmlformats.org/officeDocument/2006/relationships/image" Target="media/image9.jpeg"/><Relationship Id="rId27" Type="http://schemas.openxmlformats.org/officeDocument/2006/relationships/image" Target="media/image15.png"/><Relationship Id="rId30" Type="http://schemas.openxmlformats.org/officeDocument/2006/relationships/image" Target="media/image17.jpeg"/><Relationship Id="rId35" Type="http://schemas.openxmlformats.org/officeDocument/2006/relationships/image" Target="media/image22.jpeg"/><Relationship Id="rId43" Type="http://schemas.openxmlformats.org/officeDocument/2006/relationships/image" Target="media/image30.jpeg"/><Relationship Id="rId48" Type="http://schemas.openxmlformats.org/officeDocument/2006/relationships/image" Target="media/image35.jpeg"/><Relationship Id="rId56" Type="http://schemas.openxmlformats.org/officeDocument/2006/relationships/image" Target="media/image43.jpeg"/><Relationship Id="rId64" Type="http://schemas.openxmlformats.org/officeDocument/2006/relationships/image" Target="media/image51.jpeg"/><Relationship Id="rId69" Type="http://schemas.openxmlformats.org/officeDocument/2006/relationships/image" Target="media/image56.jpeg"/><Relationship Id="rId77" Type="http://schemas.openxmlformats.org/officeDocument/2006/relationships/image" Target="media/image64.jpeg"/><Relationship Id="rId8" Type="http://schemas.openxmlformats.org/officeDocument/2006/relationships/footer" Target="footer1.xml"/><Relationship Id="rId51" Type="http://schemas.openxmlformats.org/officeDocument/2006/relationships/image" Target="media/image38.jpeg"/><Relationship Id="rId72" Type="http://schemas.openxmlformats.org/officeDocument/2006/relationships/image" Target="media/image59.jpeg"/><Relationship Id="rId80" Type="http://schemas.openxmlformats.org/officeDocument/2006/relationships/image" Target="media/image67.jpeg"/><Relationship Id="rId85" Type="http://schemas.openxmlformats.org/officeDocument/2006/relationships/image" Target="media/image72.jpeg"/><Relationship Id="rId3" Type="http://schemas.openxmlformats.org/officeDocument/2006/relationships/styles" Target="styles.xml"/><Relationship Id="rId12" Type="http://schemas.openxmlformats.org/officeDocument/2006/relationships/footer" Target="footer5.xml"/><Relationship Id="rId17" Type="http://schemas.openxmlformats.org/officeDocument/2006/relationships/image" Target="media/image4.jpeg"/><Relationship Id="rId25" Type="http://schemas.openxmlformats.org/officeDocument/2006/relationships/image" Target="media/image12.jpeg"/><Relationship Id="rId33" Type="http://schemas.openxmlformats.org/officeDocument/2006/relationships/image" Target="media/image20.jpeg"/><Relationship Id="rId38" Type="http://schemas.openxmlformats.org/officeDocument/2006/relationships/image" Target="media/image25.jpeg"/><Relationship Id="rId46" Type="http://schemas.openxmlformats.org/officeDocument/2006/relationships/image" Target="media/image33.jpeg"/><Relationship Id="rId59" Type="http://schemas.openxmlformats.org/officeDocument/2006/relationships/image" Target="media/image46.jpeg"/><Relationship Id="rId67" Type="http://schemas.openxmlformats.org/officeDocument/2006/relationships/image" Target="media/image54.jpeg"/><Relationship Id="rId20" Type="http://schemas.openxmlformats.org/officeDocument/2006/relationships/image" Target="media/image7.jpeg"/><Relationship Id="rId41" Type="http://schemas.openxmlformats.org/officeDocument/2006/relationships/image" Target="media/image28.jpeg"/><Relationship Id="rId54" Type="http://schemas.openxmlformats.org/officeDocument/2006/relationships/image" Target="media/image41.jpeg"/><Relationship Id="rId62" Type="http://schemas.openxmlformats.org/officeDocument/2006/relationships/image" Target="media/image49.jpeg"/><Relationship Id="rId70" Type="http://schemas.openxmlformats.org/officeDocument/2006/relationships/image" Target="media/image57.jpeg"/><Relationship Id="rId75" Type="http://schemas.openxmlformats.org/officeDocument/2006/relationships/image" Target="media/image62.jpeg"/><Relationship Id="rId83" Type="http://schemas.openxmlformats.org/officeDocument/2006/relationships/image" Target="media/image70.jpeg"/><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jpeg"/><Relationship Id="rId23" Type="http://schemas.openxmlformats.org/officeDocument/2006/relationships/image" Target="media/image10.jpeg"/><Relationship Id="rId28" Type="http://schemas.microsoft.com/office/2007/relationships/hdphoto" Target="media/hdphoto1.wdp"/><Relationship Id="rId36" Type="http://schemas.openxmlformats.org/officeDocument/2006/relationships/image" Target="media/image23.jpeg"/><Relationship Id="rId49" Type="http://schemas.openxmlformats.org/officeDocument/2006/relationships/image" Target="media/image36.jpeg"/><Relationship Id="rId57" Type="http://schemas.openxmlformats.org/officeDocument/2006/relationships/image" Target="media/image44.jpeg"/><Relationship Id="rId10" Type="http://schemas.openxmlformats.org/officeDocument/2006/relationships/footer" Target="footer3.xml"/><Relationship Id="rId31" Type="http://schemas.openxmlformats.org/officeDocument/2006/relationships/image" Target="media/image18.jpeg"/><Relationship Id="rId44" Type="http://schemas.openxmlformats.org/officeDocument/2006/relationships/image" Target="media/image31.jpeg"/><Relationship Id="rId52" Type="http://schemas.openxmlformats.org/officeDocument/2006/relationships/image" Target="media/image39.jpeg"/><Relationship Id="rId60" Type="http://schemas.openxmlformats.org/officeDocument/2006/relationships/image" Target="media/image47.jpeg"/><Relationship Id="rId65" Type="http://schemas.openxmlformats.org/officeDocument/2006/relationships/image" Target="media/image52.jpeg"/><Relationship Id="rId73" Type="http://schemas.openxmlformats.org/officeDocument/2006/relationships/image" Target="media/image60.jpeg"/><Relationship Id="rId78" Type="http://schemas.openxmlformats.org/officeDocument/2006/relationships/image" Target="media/image65.jpeg"/><Relationship Id="rId81" Type="http://schemas.openxmlformats.org/officeDocument/2006/relationships/image" Target="media/image68.jpeg"/><Relationship Id="rId86" Type="http://schemas.openxmlformats.org/officeDocument/2006/relationships/image" Target="media/image73.jpeg"/><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footer" Target="footer6.xml"/><Relationship Id="rId18" Type="http://schemas.openxmlformats.org/officeDocument/2006/relationships/image" Target="media/image5.jpeg"/><Relationship Id="rId39" Type="http://schemas.openxmlformats.org/officeDocument/2006/relationships/image" Target="media/image26.jpeg"/><Relationship Id="rId34" Type="http://schemas.openxmlformats.org/officeDocument/2006/relationships/image" Target="media/image21.jpeg"/><Relationship Id="rId50" Type="http://schemas.openxmlformats.org/officeDocument/2006/relationships/image" Target="media/image37.jpeg"/><Relationship Id="rId55" Type="http://schemas.openxmlformats.org/officeDocument/2006/relationships/image" Target="media/image42.jpeg"/><Relationship Id="rId76" Type="http://schemas.openxmlformats.org/officeDocument/2006/relationships/image" Target="media/image63.jpeg"/><Relationship Id="rId7" Type="http://schemas.openxmlformats.org/officeDocument/2006/relationships/endnotes" Target="endnotes.xml"/><Relationship Id="rId71" Type="http://schemas.openxmlformats.org/officeDocument/2006/relationships/image" Target="media/image58.jpeg"/><Relationship Id="rId2" Type="http://schemas.openxmlformats.org/officeDocument/2006/relationships/numbering" Target="numbering.xml"/><Relationship Id="rId29" Type="http://schemas.openxmlformats.org/officeDocument/2006/relationships/image" Target="media/image16.jpeg"/><Relationship Id="rId24" Type="http://schemas.openxmlformats.org/officeDocument/2006/relationships/image" Target="media/image11.jpeg"/><Relationship Id="rId40" Type="http://schemas.openxmlformats.org/officeDocument/2006/relationships/image" Target="media/image27.jpeg"/><Relationship Id="rId45" Type="http://schemas.openxmlformats.org/officeDocument/2006/relationships/image" Target="media/image32.jpeg"/><Relationship Id="rId66" Type="http://schemas.openxmlformats.org/officeDocument/2006/relationships/image" Target="media/image53.jpeg"/><Relationship Id="rId87" Type="http://schemas.openxmlformats.org/officeDocument/2006/relationships/image" Target="media/image74.emf"/><Relationship Id="rId61" Type="http://schemas.openxmlformats.org/officeDocument/2006/relationships/image" Target="media/image48.jpeg"/><Relationship Id="rId82" Type="http://schemas.openxmlformats.org/officeDocument/2006/relationships/image" Target="media/image69.jpeg"/><Relationship Id="rId19" Type="http://schemas.openxmlformats.org/officeDocument/2006/relationships/image" Target="media/image6.jpeg"/></Relationships>
</file>

<file path=word/_rels/footnotes.xml.rels><?xml version="1.0" encoding="UTF-8" standalone="yes"?>
<Relationships xmlns="http://schemas.openxmlformats.org/package/2006/relationships"><Relationship Id="rId1" Type="http://schemas.openxmlformats.org/officeDocument/2006/relationships/image" Target="media/image1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F6C92ADCE7249EDB4D12C072E7297EA"/>
        <w:category>
          <w:name w:val="General"/>
          <w:gallery w:val="placeholder"/>
        </w:category>
        <w:types>
          <w:type w:val="bbPlcHdr"/>
        </w:types>
        <w:behaviors>
          <w:behavior w:val="content"/>
        </w:behaviors>
        <w:guid w:val="{193FE4A4-22A0-4F3F-9138-EDAE9FC679E2}"/>
      </w:docPartPr>
      <w:docPartBody>
        <w:p w:rsidR="0041155D" w:rsidRDefault="0041155D" w:rsidP="0041155D">
          <w:pPr>
            <w:pStyle w:val="5F6C92ADCE7249EDB4D12C072E7297EA"/>
          </w:pPr>
          <w:r w:rsidRPr="00AC7F25">
            <w:rPr>
              <w:rStyle w:val="PlaceholderText"/>
            </w:rPr>
            <w:t>Choose an item.</w:t>
          </w:r>
        </w:p>
      </w:docPartBody>
    </w:docPart>
    <w:docPart>
      <w:docPartPr>
        <w:name w:val="7679C4C48BEA43B3813F4771B9CB4562"/>
        <w:category>
          <w:name w:val="General"/>
          <w:gallery w:val="placeholder"/>
        </w:category>
        <w:types>
          <w:type w:val="bbPlcHdr"/>
        </w:types>
        <w:behaviors>
          <w:behavior w:val="content"/>
        </w:behaviors>
        <w:guid w:val="{38C564E1-25FF-46C8-A32E-5E5B3CB8271F}"/>
      </w:docPartPr>
      <w:docPartBody>
        <w:p w:rsidR="0041155D" w:rsidRDefault="0041155D" w:rsidP="0041155D">
          <w:pPr>
            <w:pStyle w:val="7679C4C48BEA43B3813F4771B9CB4562"/>
          </w:pPr>
          <w:r w:rsidRPr="001F1C68">
            <w:rPr>
              <w:rStyle w:val="PlaceholderText"/>
            </w:rPr>
            <w:t>Click here to enter text.</w:t>
          </w:r>
        </w:p>
      </w:docPartBody>
    </w:docPart>
    <w:docPart>
      <w:docPartPr>
        <w:name w:val="CDFDB27459C643D4BFE951CAE27B1D0E"/>
        <w:category>
          <w:name w:val="General"/>
          <w:gallery w:val="placeholder"/>
        </w:category>
        <w:types>
          <w:type w:val="bbPlcHdr"/>
        </w:types>
        <w:behaviors>
          <w:behavior w:val="content"/>
        </w:behaviors>
        <w:guid w:val="{A6C070AB-0D99-4310-8211-6DE7EB66D508}"/>
      </w:docPartPr>
      <w:docPartBody>
        <w:p w:rsidR="0041155D" w:rsidRDefault="0041155D" w:rsidP="0041155D">
          <w:pPr>
            <w:pStyle w:val="CDFDB27459C643D4BFE951CAE27B1D0E"/>
          </w:pPr>
          <w:r w:rsidRPr="00AC7F25">
            <w:rPr>
              <w:rStyle w:val="PlaceholderText"/>
            </w:rPr>
            <w:t>Choose an item.</w:t>
          </w:r>
        </w:p>
      </w:docPartBody>
    </w:docPart>
    <w:docPart>
      <w:docPartPr>
        <w:name w:val="2AFF5B9150E740BE9709C4434045E3BC"/>
        <w:category>
          <w:name w:val="General"/>
          <w:gallery w:val="placeholder"/>
        </w:category>
        <w:types>
          <w:type w:val="bbPlcHdr"/>
        </w:types>
        <w:behaviors>
          <w:behavior w:val="content"/>
        </w:behaviors>
        <w:guid w:val="{0D78CE42-48D7-4A56-B31C-AAE29A46F8E9}"/>
      </w:docPartPr>
      <w:docPartBody>
        <w:p w:rsidR="0041155D" w:rsidRDefault="0041155D" w:rsidP="0041155D">
          <w:pPr>
            <w:pStyle w:val="2AFF5B9150E740BE9709C4434045E3BC"/>
          </w:pPr>
          <w:r w:rsidRPr="001F1C68">
            <w:rPr>
              <w:rStyle w:val="PlaceholderText"/>
            </w:rPr>
            <w:t>Click here to enter text.</w:t>
          </w:r>
        </w:p>
      </w:docPartBody>
    </w:docPart>
    <w:docPart>
      <w:docPartPr>
        <w:name w:val="F85833A907604919BBDD2203BF47AB86"/>
        <w:category>
          <w:name w:val="General"/>
          <w:gallery w:val="placeholder"/>
        </w:category>
        <w:types>
          <w:type w:val="bbPlcHdr"/>
        </w:types>
        <w:behaviors>
          <w:behavior w:val="content"/>
        </w:behaviors>
        <w:guid w:val="{D2F278FE-67F7-435D-9FFD-EEDF4AC6708E}"/>
      </w:docPartPr>
      <w:docPartBody>
        <w:p w:rsidR="0041155D" w:rsidRDefault="0041155D" w:rsidP="0041155D">
          <w:pPr>
            <w:pStyle w:val="F85833A907604919BBDD2203BF47AB86"/>
          </w:pPr>
          <w:r w:rsidRPr="00AC7F25">
            <w:rPr>
              <w:rStyle w:val="PlaceholderText"/>
            </w:rPr>
            <w:t>Choose an item.</w:t>
          </w:r>
        </w:p>
      </w:docPartBody>
    </w:docPart>
    <w:docPart>
      <w:docPartPr>
        <w:name w:val="7F9AF12F5C954876B6F1E7525D1F5B4B"/>
        <w:category>
          <w:name w:val="General"/>
          <w:gallery w:val="placeholder"/>
        </w:category>
        <w:types>
          <w:type w:val="bbPlcHdr"/>
        </w:types>
        <w:behaviors>
          <w:behavior w:val="content"/>
        </w:behaviors>
        <w:guid w:val="{96B66079-700B-466E-A91A-25FA5CA048D3}"/>
      </w:docPartPr>
      <w:docPartBody>
        <w:p w:rsidR="0041155D" w:rsidRDefault="0041155D" w:rsidP="0041155D">
          <w:pPr>
            <w:pStyle w:val="7F9AF12F5C954876B6F1E7525D1F5B4B"/>
          </w:pPr>
          <w:r w:rsidRPr="001F1C68">
            <w:rPr>
              <w:rStyle w:val="PlaceholderText"/>
            </w:rPr>
            <w:t>Click here to enter text.</w:t>
          </w:r>
        </w:p>
      </w:docPartBody>
    </w:docPart>
    <w:docPart>
      <w:docPartPr>
        <w:name w:val="7AF4FB3BD50A41B0B61EEDD794A7617C"/>
        <w:category>
          <w:name w:val="General"/>
          <w:gallery w:val="placeholder"/>
        </w:category>
        <w:types>
          <w:type w:val="bbPlcHdr"/>
        </w:types>
        <w:behaviors>
          <w:behavior w:val="content"/>
        </w:behaviors>
        <w:guid w:val="{065B3131-B08A-406B-BF3B-940762030F48}"/>
      </w:docPartPr>
      <w:docPartBody>
        <w:p w:rsidR="0041155D" w:rsidRDefault="0041155D" w:rsidP="0041155D">
          <w:pPr>
            <w:pStyle w:val="7AF4FB3BD50A41B0B61EEDD794A7617C"/>
          </w:pPr>
          <w:r w:rsidRPr="00AC7F25">
            <w:rPr>
              <w:rStyle w:val="PlaceholderText"/>
            </w:rPr>
            <w:t>Choose an item.</w:t>
          </w:r>
        </w:p>
      </w:docPartBody>
    </w:docPart>
    <w:docPart>
      <w:docPartPr>
        <w:name w:val="6FA4FB96EC274BE681DAEBB5AE5725EA"/>
        <w:category>
          <w:name w:val="General"/>
          <w:gallery w:val="placeholder"/>
        </w:category>
        <w:types>
          <w:type w:val="bbPlcHdr"/>
        </w:types>
        <w:behaviors>
          <w:behavior w:val="content"/>
        </w:behaviors>
        <w:guid w:val="{C8B85BA4-5D3F-4EF1-9AE8-0E0EF8911C8E}"/>
      </w:docPartPr>
      <w:docPartBody>
        <w:p w:rsidR="0041155D" w:rsidRDefault="0041155D" w:rsidP="0041155D">
          <w:pPr>
            <w:pStyle w:val="6FA4FB96EC274BE681DAEBB5AE5725EA"/>
          </w:pPr>
          <w:r w:rsidRPr="001F1C68">
            <w:rPr>
              <w:rStyle w:val="PlaceholderText"/>
            </w:rPr>
            <w:t>Click here to enter text.</w:t>
          </w:r>
        </w:p>
      </w:docPartBody>
    </w:docPart>
    <w:docPart>
      <w:docPartPr>
        <w:name w:val="A7F9FB1D173948B48C1844EE90E41258"/>
        <w:category>
          <w:name w:val="General"/>
          <w:gallery w:val="placeholder"/>
        </w:category>
        <w:types>
          <w:type w:val="bbPlcHdr"/>
        </w:types>
        <w:behaviors>
          <w:behavior w:val="content"/>
        </w:behaviors>
        <w:guid w:val="{0F953495-2A8C-46FA-9FFF-8771BB63F45C}"/>
      </w:docPartPr>
      <w:docPartBody>
        <w:p w:rsidR="0041155D" w:rsidRDefault="0041155D" w:rsidP="0041155D">
          <w:pPr>
            <w:pStyle w:val="A7F9FB1D173948B48C1844EE90E41258"/>
          </w:pPr>
          <w:r w:rsidRPr="00AC7F25">
            <w:rPr>
              <w:rStyle w:val="PlaceholderText"/>
            </w:rPr>
            <w:t>Choose an item.</w:t>
          </w:r>
        </w:p>
      </w:docPartBody>
    </w:docPart>
    <w:docPart>
      <w:docPartPr>
        <w:name w:val="FF79D01B48764983AE15DABFFE74CD0F"/>
        <w:category>
          <w:name w:val="General"/>
          <w:gallery w:val="placeholder"/>
        </w:category>
        <w:types>
          <w:type w:val="bbPlcHdr"/>
        </w:types>
        <w:behaviors>
          <w:behavior w:val="content"/>
        </w:behaviors>
        <w:guid w:val="{CDDC1633-AD3F-4B81-975F-43FCDDD4FBF4}"/>
      </w:docPartPr>
      <w:docPartBody>
        <w:p w:rsidR="0041155D" w:rsidRDefault="0041155D" w:rsidP="0041155D">
          <w:pPr>
            <w:pStyle w:val="FF79D01B48764983AE15DABFFE74CD0F"/>
          </w:pPr>
          <w:r w:rsidRPr="001F1C68">
            <w:rPr>
              <w:rStyle w:val="PlaceholderText"/>
            </w:rPr>
            <w:t>Click here to enter text.</w:t>
          </w:r>
        </w:p>
      </w:docPartBody>
    </w:docPart>
    <w:docPart>
      <w:docPartPr>
        <w:name w:val="B29DCB66C790434590AD3C7088708B3D"/>
        <w:category>
          <w:name w:val="General"/>
          <w:gallery w:val="placeholder"/>
        </w:category>
        <w:types>
          <w:type w:val="bbPlcHdr"/>
        </w:types>
        <w:behaviors>
          <w:behavior w:val="content"/>
        </w:behaviors>
        <w:guid w:val="{B5F4E492-1825-4777-AA23-60DB55DE1305}"/>
      </w:docPartPr>
      <w:docPartBody>
        <w:p w:rsidR="00C45F92" w:rsidRDefault="00C45F92" w:rsidP="00C45F92">
          <w:pPr>
            <w:pStyle w:val="B29DCB66C790434590AD3C7088708B3D"/>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egoe UI Semilight">
    <w:altName w:val="Courier New"/>
    <w:panose1 w:val="020B04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55D"/>
    <w:rsid w:val="000058C0"/>
    <w:rsid w:val="00050386"/>
    <w:rsid w:val="000A05B7"/>
    <w:rsid w:val="000C1DD4"/>
    <w:rsid w:val="00100172"/>
    <w:rsid w:val="00173893"/>
    <w:rsid w:val="001C0F6F"/>
    <w:rsid w:val="002052DF"/>
    <w:rsid w:val="002151A5"/>
    <w:rsid w:val="0021762E"/>
    <w:rsid w:val="0022106E"/>
    <w:rsid w:val="0023693D"/>
    <w:rsid w:val="002373BD"/>
    <w:rsid w:val="00250C5E"/>
    <w:rsid w:val="00283122"/>
    <w:rsid w:val="002B0D3E"/>
    <w:rsid w:val="002B45AE"/>
    <w:rsid w:val="002B788B"/>
    <w:rsid w:val="002C36DD"/>
    <w:rsid w:val="002E2863"/>
    <w:rsid w:val="002E3A39"/>
    <w:rsid w:val="002F16DF"/>
    <w:rsid w:val="00316F8C"/>
    <w:rsid w:val="003A26AE"/>
    <w:rsid w:val="003E4148"/>
    <w:rsid w:val="0041155D"/>
    <w:rsid w:val="00415BD0"/>
    <w:rsid w:val="0043740B"/>
    <w:rsid w:val="004B0F26"/>
    <w:rsid w:val="0052474D"/>
    <w:rsid w:val="00572790"/>
    <w:rsid w:val="005832DC"/>
    <w:rsid w:val="00586693"/>
    <w:rsid w:val="006011EA"/>
    <w:rsid w:val="00646247"/>
    <w:rsid w:val="00674C8F"/>
    <w:rsid w:val="006B23B0"/>
    <w:rsid w:val="006F696F"/>
    <w:rsid w:val="00747F57"/>
    <w:rsid w:val="00773E42"/>
    <w:rsid w:val="0077423C"/>
    <w:rsid w:val="007924E0"/>
    <w:rsid w:val="007A3FBB"/>
    <w:rsid w:val="007C4552"/>
    <w:rsid w:val="00804476"/>
    <w:rsid w:val="00804FE6"/>
    <w:rsid w:val="008747DD"/>
    <w:rsid w:val="008A5087"/>
    <w:rsid w:val="008B66FD"/>
    <w:rsid w:val="00902843"/>
    <w:rsid w:val="009625FA"/>
    <w:rsid w:val="00973D7E"/>
    <w:rsid w:val="009E3D1E"/>
    <w:rsid w:val="00A04175"/>
    <w:rsid w:val="00A71E09"/>
    <w:rsid w:val="00AB70CD"/>
    <w:rsid w:val="00AD0048"/>
    <w:rsid w:val="00B24520"/>
    <w:rsid w:val="00BB7AE9"/>
    <w:rsid w:val="00BD417B"/>
    <w:rsid w:val="00C01E35"/>
    <w:rsid w:val="00C45F92"/>
    <w:rsid w:val="00C92B88"/>
    <w:rsid w:val="00CA444B"/>
    <w:rsid w:val="00CE357A"/>
    <w:rsid w:val="00DB036D"/>
    <w:rsid w:val="00DF677B"/>
    <w:rsid w:val="00E41B06"/>
    <w:rsid w:val="00E53FC1"/>
    <w:rsid w:val="00E55E85"/>
    <w:rsid w:val="00F12A8F"/>
    <w:rsid w:val="00F244C5"/>
    <w:rsid w:val="00F378CE"/>
    <w:rsid w:val="00F96425"/>
    <w:rsid w:val="00FA112D"/>
    <w:rsid w:val="00FD045D"/>
    <w:rsid w:val="00FF18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45F92"/>
    <w:rPr>
      <w:color w:val="808080"/>
    </w:rPr>
  </w:style>
  <w:style w:type="paragraph" w:customStyle="1" w:styleId="1D9FF6DE718B4EB1A385F40AAD9A31DA">
    <w:name w:val="1D9FF6DE718B4EB1A385F40AAD9A31DA"/>
    <w:rsid w:val="0041155D"/>
  </w:style>
  <w:style w:type="paragraph" w:customStyle="1" w:styleId="5F6C92ADCE7249EDB4D12C072E7297EA">
    <w:name w:val="5F6C92ADCE7249EDB4D12C072E7297EA"/>
    <w:rsid w:val="0041155D"/>
  </w:style>
  <w:style w:type="paragraph" w:customStyle="1" w:styleId="7679C4C48BEA43B3813F4771B9CB4562">
    <w:name w:val="7679C4C48BEA43B3813F4771B9CB4562"/>
    <w:rsid w:val="0041155D"/>
  </w:style>
  <w:style w:type="paragraph" w:customStyle="1" w:styleId="CDFDB27459C643D4BFE951CAE27B1D0E">
    <w:name w:val="CDFDB27459C643D4BFE951CAE27B1D0E"/>
    <w:rsid w:val="0041155D"/>
  </w:style>
  <w:style w:type="paragraph" w:customStyle="1" w:styleId="2AFF5B9150E740BE9709C4434045E3BC">
    <w:name w:val="2AFF5B9150E740BE9709C4434045E3BC"/>
    <w:rsid w:val="0041155D"/>
  </w:style>
  <w:style w:type="paragraph" w:customStyle="1" w:styleId="F85833A907604919BBDD2203BF47AB86">
    <w:name w:val="F85833A907604919BBDD2203BF47AB86"/>
    <w:rsid w:val="0041155D"/>
  </w:style>
  <w:style w:type="paragraph" w:customStyle="1" w:styleId="7F9AF12F5C954876B6F1E7525D1F5B4B">
    <w:name w:val="7F9AF12F5C954876B6F1E7525D1F5B4B"/>
    <w:rsid w:val="0041155D"/>
  </w:style>
  <w:style w:type="paragraph" w:customStyle="1" w:styleId="7AF4FB3BD50A41B0B61EEDD794A7617C">
    <w:name w:val="7AF4FB3BD50A41B0B61EEDD794A7617C"/>
    <w:rsid w:val="0041155D"/>
  </w:style>
  <w:style w:type="paragraph" w:customStyle="1" w:styleId="6FA4FB96EC274BE681DAEBB5AE5725EA">
    <w:name w:val="6FA4FB96EC274BE681DAEBB5AE5725EA"/>
    <w:rsid w:val="0041155D"/>
  </w:style>
  <w:style w:type="paragraph" w:customStyle="1" w:styleId="A7F9FB1D173948B48C1844EE90E41258">
    <w:name w:val="A7F9FB1D173948B48C1844EE90E41258"/>
    <w:rsid w:val="0041155D"/>
  </w:style>
  <w:style w:type="paragraph" w:customStyle="1" w:styleId="FF79D01B48764983AE15DABFFE74CD0F">
    <w:name w:val="FF79D01B48764983AE15DABFFE74CD0F"/>
    <w:rsid w:val="0041155D"/>
  </w:style>
  <w:style w:type="paragraph" w:customStyle="1" w:styleId="B29DCB66C790434590AD3C7088708B3D">
    <w:name w:val="B29DCB66C790434590AD3C7088708B3D"/>
    <w:rsid w:val="00C45F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8E36BA5B-7DAB-4437-86AA-C2F7448CCA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108</Pages>
  <Words>20723</Words>
  <Characters>118122</Characters>
  <Application>Microsoft Office Word</Application>
  <DocSecurity>0</DocSecurity>
  <Lines>984</Lines>
  <Paragraphs>277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 Ellis</dc:creator>
  <cp:keywords/>
  <dc:description/>
  <cp:lastModifiedBy>Olivia Ellis</cp:lastModifiedBy>
  <cp:revision>13</cp:revision>
  <cp:lastPrinted>2016-02-18T17:12:00Z</cp:lastPrinted>
  <dcterms:created xsi:type="dcterms:W3CDTF">2016-03-18T14:14:00Z</dcterms:created>
  <dcterms:modified xsi:type="dcterms:W3CDTF">2016-03-22T04:29:00Z</dcterms:modified>
</cp:coreProperties>
</file>