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91879" w14:textId="18289301" w:rsidR="4A17F1D8" w:rsidRPr="004D6352" w:rsidRDefault="4A17F1D8">
      <w:pPr>
        <w:rPr>
          <w:rFonts w:ascii="Times New Roman" w:hAnsi="Times New Roman" w:cs="Times New Roman"/>
          <w:b/>
          <w:bCs/>
          <w:sz w:val="24"/>
          <w:szCs w:val="24"/>
        </w:rPr>
      </w:pPr>
    </w:p>
    <w:p w14:paraId="42D5942C" w14:textId="1EEB5D19" w:rsidR="4A17F1D8" w:rsidRPr="004D6352" w:rsidRDefault="4A17F1D8">
      <w:pPr>
        <w:rPr>
          <w:rFonts w:ascii="Times New Roman" w:hAnsi="Times New Roman" w:cs="Times New Roman"/>
          <w:b/>
          <w:bCs/>
          <w:sz w:val="24"/>
          <w:szCs w:val="24"/>
        </w:rPr>
      </w:pPr>
    </w:p>
    <w:p w14:paraId="61DE787E" w14:textId="2AD11913" w:rsidR="4A17F1D8"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UNIVERSITY OF OKLAHOMA </w:t>
      </w:r>
    </w:p>
    <w:p w14:paraId="32BBC9B1" w14:textId="69355255" w:rsidR="00985504" w:rsidRPr="004D6352" w:rsidRDefault="00985504" w:rsidP="00985504">
      <w:pPr>
        <w:jc w:val="center"/>
        <w:rPr>
          <w:rFonts w:ascii="Times New Roman" w:hAnsi="Times New Roman" w:cs="Times New Roman"/>
          <w:bCs/>
          <w:sz w:val="24"/>
          <w:szCs w:val="24"/>
        </w:rPr>
      </w:pPr>
    </w:p>
    <w:p w14:paraId="3DA46836" w14:textId="35157E55"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GRADUATE COLLEGE</w:t>
      </w:r>
    </w:p>
    <w:p w14:paraId="09147121" w14:textId="7044BDC7" w:rsidR="00985504" w:rsidRPr="004D6352" w:rsidRDefault="00985504" w:rsidP="00985504">
      <w:pPr>
        <w:jc w:val="center"/>
        <w:rPr>
          <w:rFonts w:ascii="Times New Roman" w:hAnsi="Times New Roman" w:cs="Times New Roman"/>
          <w:bCs/>
          <w:sz w:val="24"/>
          <w:szCs w:val="24"/>
        </w:rPr>
      </w:pPr>
    </w:p>
    <w:p w14:paraId="18315D60" w14:textId="38D7FCE0" w:rsidR="00985504" w:rsidRPr="004D6352" w:rsidRDefault="00985504" w:rsidP="00985504">
      <w:pPr>
        <w:jc w:val="center"/>
        <w:rPr>
          <w:rFonts w:ascii="Times New Roman" w:hAnsi="Times New Roman" w:cs="Times New Roman"/>
          <w:bCs/>
          <w:sz w:val="24"/>
          <w:szCs w:val="24"/>
        </w:rPr>
      </w:pPr>
    </w:p>
    <w:p w14:paraId="510CDE69" w14:textId="75BD5575" w:rsidR="00985504" w:rsidRPr="004D6352" w:rsidRDefault="00985504" w:rsidP="00985504">
      <w:pPr>
        <w:jc w:val="center"/>
        <w:rPr>
          <w:rFonts w:ascii="Times New Roman" w:hAnsi="Times New Roman" w:cs="Times New Roman"/>
          <w:bCs/>
          <w:sz w:val="24"/>
          <w:szCs w:val="24"/>
        </w:rPr>
      </w:pPr>
    </w:p>
    <w:p w14:paraId="7B84583F" w14:textId="1F3A54B6" w:rsidR="00985504" w:rsidRPr="004D6352" w:rsidRDefault="00985504" w:rsidP="00985504">
      <w:pPr>
        <w:jc w:val="center"/>
        <w:rPr>
          <w:rFonts w:ascii="Times New Roman" w:hAnsi="Times New Roman" w:cs="Times New Roman"/>
          <w:bCs/>
          <w:sz w:val="24"/>
          <w:szCs w:val="24"/>
        </w:rPr>
      </w:pPr>
    </w:p>
    <w:p w14:paraId="1BD08C48" w14:textId="6E214FB4"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FRAMEWORK FOR RATING</w:t>
      </w:r>
      <w:r w:rsidR="00716A5A">
        <w:rPr>
          <w:rFonts w:ascii="Times New Roman" w:hAnsi="Times New Roman" w:cs="Times New Roman"/>
          <w:bCs/>
          <w:sz w:val="24"/>
          <w:szCs w:val="24"/>
        </w:rPr>
        <w:t xml:space="preserve"> </w:t>
      </w:r>
      <w:r w:rsidRPr="004D6352">
        <w:rPr>
          <w:rFonts w:ascii="Times New Roman" w:hAnsi="Times New Roman" w:cs="Times New Roman"/>
          <w:bCs/>
          <w:sz w:val="24"/>
          <w:szCs w:val="24"/>
        </w:rPr>
        <w:t>CONSTRUCTION PROGRAMS</w:t>
      </w:r>
    </w:p>
    <w:p w14:paraId="2634979E" w14:textId="4AA9580C" w:rsidR="00985504" w:rsidRPr="004D6352" w:rsidRDefault="00985504" w:rsidP="00985504">
      <w:pPr>
        <w:jc w:val="center"/>
        <w:rPr>
          <w:rFonts w:ascii="Times New Roman" w:hAnsi="Times New Roman" w:cs="Times New Roman"/>
          <w:bCs/>
          <w:sz w:val="24"/>
          <w:szCs w:val="24"/>
        </w:rPr>
      </w:pPr>
    </w:p>
    <w:p w14:paraId="5DA3A16B" w14:textId="697476A3" w:rsidR="00985504" w:rsidRPr="004D6352" w:rsidRDefault="00985504" w:rsidP="00985504">
      <w:pPr>
        <w:jc w:val="center"/>
        <w:rPr>
          <w:rFonts w:ascii="Times New Roman" w:hAnsi="Times New Roman" w:cs="Times New Roman"/>
          <w:bCs/>
          <w:sz w:val="24"/>
          <w:szCs w:val="24"/>
        </w:rPr>
      </w:pPr>
    </w:p>
    <w:p w14:paraId="33F83337" w14:textId="53D1A350" w:rsidR="00985504" w:rsidRPr="004D6352" w:rsidRDefault="00985504" w:rsidP="00985504">
      <w:pPr>
        <w:jc w:val="center"/>
        <w:rPr>
          <w:rFonts w:ascii="Times New Roman" w:hAnsi="Times New Roman" w:cs="Times New Roman"/>
          <w:bCs/>
          <w:sz w:val="24"/>
          <w:szCs w:val="24"/>
        </w:rPr>
      </w:pPr>
    </w:p>
    <w:p w14:paraId="2C732834" w14:textId="58DA1B32" w:rsidR="00985504" w:rsidRPr="004D6352" w:rsidRDefault="00985504" w:rsidP="00985504">
      <w:pPr>
        <w:jc w:val="center"/>
        <w:rPr>
          <w:rFonts w:ascii="Times New Roman" w:hAnsi="Times New Roman" w:cs="Times New Roman"/>
          <w:bCs/>
          <w:sz w:val="24"/>
          <w:szCs w:val="24"/>
        </w:rPr>
      </w:pPr>
    </w:p>
    <w:p w14:paraId="425231DE" w14:textId="664FF048" w:rsidR="00985504" w:rsidRPr="004D6352" w:rsidRDefault="00985504" w:rsidP="00985504">
      <w:pPr>
        <w:jc w:val="center"/>
        <w:rPr>
          <w:rFonts w:ascii="Times New Roman" w:hAnsi="Times New Roman" w:cs="Times New Roman"/>
          <w:bCs/>
          <w:sz w:val="24"/>
          <w:szCs w:val="24"/>
        </w:rPr>
      </w:pPr>
    </w:p>
    <w:p w14:paraId="2BCF7DBE" w14:textId="6DA62763"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A THESIS </w:t>
      </w:r>
    </w:p>
    <w:p w14:paraId="21A5832D" w14:textId="29A6FF4B"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SUBMITTED TO THE GRADUATE FACULTY</w:t>
      </w:r>
    </w:p>
    <w:p w14:paraId="069CB093" w14:textId="5B2B7A11"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in partial fulfillment of the requirements for the </w:t>
      </w:r>
    </w:p>
    <w:p w14:paraId="2DF6C91A" w14:textId="60C8A9EF"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Degree of </w:t>
      </w:r>
    </w:p>
    <w:p w14:paraId="0D2C1882" w14:textId="1CD21EE1" w:rsidR="00985504" w:rsidRPr="004D6352" w:rsidRDefault="00985504"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MASTER OF</w:t>
      </w:r>
      <w:r w:rsidR="00F7445E">
        <w:rPr>
          <w:rFonts w:ascii="Times New Roman" w:hAnsi="Times New Roman" w:cs="Times New Roman"/>
          <w:bCs/>
          <w:sz w:val="24"/>
          <w:szCs w:val="24"/>
        </w:rPr>
        <w:t xml:space="preserve"> SCIENCE IN</w:t>
      </w:r>
      <w:r w:rsidRPr="004D6352">
        <w:rPr>
          <w:rFonts w:ascii="Times New Roman" w:hAnsi="Times New Roman" w:cs="Times New Roman"/>
          <w:bCs/>
          <w:sz w:val="24"/>
          <w:szCs w:val="24"/>
        </w:rPr>
        <w:t xml:space="preserve"> CONSTRUCTION </w:t>
      </w:r>
      <w:r w:rsidR="00021BCA">
        <w:rPr>
          <w:rFonts w:ascii="Times New Roman" w:hAnsi="Times New Roman" w:cs="Times New Roman"/>
          <w:bCs/>
          <w:sz w:val="24"/>
          <w:szCs w:val="24"/>
        </w:rPr>
        <w:t>MANAGEMENT</w:t>
      </w:r>
    </w:p>
    <w:p w14:paraId="099DFAF3" w14:textId="457B5543" w:rsidR="007C559B" w:rsidRPr="004D6352" w:rsidRDefault="007C559B" w:rsidP="00985504">
      <w:pPr>
        <w:jc w:val="center"/>
        <w:rPr>
          <w:rFonts w:ascii="Times New Roman" w:hAnsi="Times New Roman" w:cs="Times New Roman"/>
          <w:bCs/>
          <w:sz w:val="24"/>
          <w:szCs w:val="24"/>
        </w:rPr>
      </w:pPr>
    </w:p>
    <w:p w14:paraId="4AFF2A1D" w14:textId="39FF7A25" w:rsidR="007C559B" w:rsidRPr="004D6352" w:rsidRDefault="007C559B" w:rsidP="00985504">
      <w:pPr>
        <w:jc w:val="center"/>
        <w:rPr>
          <w:rFonts w:ascii="Times New Roman" w:hAnsi="Times New Roman" w:cs="Times New Roman"/>
          <w:bCs/>
          <w:sz w:val="24"/>
          <w:szCs w:val="24"/>
        </w:rPr>
      </w:pPr>
    </w:p>
    <w:p w14:paraId="18FDAE97" w14:textId="77777777" w:rsidR="007C559B" w:rsidRPr="004D6352" w:rsidRDefault="007C559B" w:rsidP="00985504">
      <w:pPr>
        <w:jc w:val="center"/>
        <w:rPr>
          <w:rFonts w:ascii="Times New Roman" w:hAnsi="Times New Roman" w:cs="Times New Roman"/>
          <w:bCs/>
          <w:sz w:val="24"/>
          <w:szCs w:val="24"/>
        </w:rPr>
      </w:pPr>
    </w:p>
    <w:p w14:paraId="79554304" w14:textId="56F8F5D3" w:rsidR="007C559B" w:rsidRPr="004D6352" w:rsidRDefault="007C559B" w:rsidP="00985504">
      <w:pPr>
        <w:jc w:val="center"/>
        <w:rPr>
          <w:rFonts w:ascii="Times New Roman" w:hAnsi="Times New Roman" w:cs="Times New Roman"/>
          <w:bCs/>
          <w:sz w:val="24"/>
          <w:szCs w:val="24"/>
        </w:rPr>
      </w:pPr>
    </w:p>
    <w:p w14:paraId="27FB85C8" w14:textId="705108F3" w:rsidR="007C559B" w:rsidRPr="004D6352" w:rsidRDefault="007C559B"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By </w:t>
      </w:r>
    </w:p>
    <w:p w14:paraId="6FD13D33" w14:textId="571FA5D4" w:rsidR="007C559B" w:rsidRPr="004D6352" w:rsidRDefault="007C559B" w:rsidP="00985504">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Jonathan Johnston </w:t>
      </w:r>
    </w:p>
    <w:p w14:paraId="15CAC5F4" w14:textId="7C59EA53" w:rsidR="007C559B" w:rsidRPr="004D6352" w:rsidRDefault="007C559B" w:rsidP="007C559B">
      <w:pPr>
        <w:jc w:val="center"/>
        <w:rPr>
          <w:rFonts w:ascii="Times New Roman" w:hAnsi="Times New Roman" w:cs="Times New Roman"/>
          <w:bCs/>
          <w:sz w:val="24"/>
          <w:szCs w:val="24"/>
        </w:rPr>
      </w:pPr>
      <w:r w:rsidRPr="004D6352">
        <w:rPr>
          <w:rFonts w:ascii="Times New Roman" w:hAnsi="Times New Roman" w:cs="Times New Roman"/>
          <w:bCs/>
          <w:sz w:val="24"/>
          <w:szCs w:val="24"/>
        </w:rPr>
        <w:t>Norman, Oklahoma</w:t>
      </w:r>
    </w:p>
    <w:p w14:paraId="7BAA15EA" w14:textId="77B9725A" w:rsidR="008A6D60" w:rsidRPr="004D6352" w:rsidRDefault="007C559B" w:rsidP="008A6D60">
      <w:pPr>
        <w:jc w:val="center"/>
        <w:rPr>
          <w:rFonts w:ascii="Times New Roman" w:hAnsi="Times New Roman" w:cs="Times New Roman"/>
          <w:bCs/>
          <w:sz w:val="24"/>
          <w:szCs w:val="24"/>
        </w:rPr>
      </w:pPr>
      <w:r w:rsidRPr="004D6352">
        <w:rPr>
          <w:rFonts w:ascii="Times New Roman" w:hAnsi="Times New Roman" w:cs="Times New Roman"/>
          <w:bCs/>
          <w:sz w:val="24"/>
          <w:szCs w:val="24"/>
        </w:rPr>
        <w:t>201</w:t>
      </w:r>
      <w:r w:rsidR="008A6D60" w:rsidRPr="004D6352">
        <w:rPr>
          <w:rFonts w:ascii="Times New Roman" w:hAnsi="Times New Roman" w:cs="Times New Roman"/>
          <w:bCs/>
          <w:sz w:val="24"/>
          <w:szCs w:val="24"/>
        </w:rPr>
        <w:t>9</w:t>
      </w:r>
    </w:p>
    <w:p w14:paraId="5C7E3852" w14:textId="3456FED1" w:rsidR="4A17F1D8" w:rsidRDefault="4A17F1D8">
      <w:pPr>
        <w:rPr>
          <w:rFonts w:ascii="Times New Roman" w:hAnsi="Times New Roman" w:cs="Times New Roman"/>
          <w:bCs/>
          <w:sz w:val="24"/>
          <w:szCs w:val="24"/>
        </w:rPr>
      </w:pPr>
    </w:p>
    <w:p w14:paraId="087A65C8" w14:textId="77777777" w:rsidR="00385C39" w:rsidRPr="004D6352" w:rsidRDefault="00385C39">
      <w:pPr>
        <w:rPr>
          <w:rFonts w:ascii="Times New Roman" w:hAnsi="Times New Roman" w:cs="Times New Roman"/>
          <w:b/>
          <w:bCs/>
          <w:sz w:val="24"/>
          <w:szCs w:val="24"/>
        </w:rPr>
      </w:pPr>
    </w:p>
    <w:p w14:paraId="68C22B8C" w14:textId="307E3F58" w:rsidR="007C559B" w:rsidRPr="004D6352" w:rsidRDefault="007C559B" w:rsidP="007C559B">
      <w:pPr>
        <w:jc w:val="center"/>
        <w:rPr>
          <w:rFonts w:ascii="Times New Roman" w:hAnsi="Times New Roman" w:cs="Times New Roman"/>
          <w:bCs/>
          <w:sz w:val="24"/>
          <w:szCs w:val="24"/>
        </w:rPr>
      </w:pPr>
      <w:r w:rsidRPr="004D6352">
        <w:rPr>
          <w:rFonts w:ascii="Times New Roman" w:hAnsi="Times New Roman" w:cs="Times New Roman"/>
          <w:bCs/>
          <w:sz w:val="24"/>
          <w:szCs w:val="24"/>
        </w:rPr>
        <w:t>FRAMEWORK FOR RATING</w:t>
      </w:r>
      <w:bookmarkStart w:id="0" w:name="_GoBack"/>
      <w:bookmarkEnd w:id="0"/>
      <w:r w:rsidR="001F6481"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t>CONSTRUCTION PROGRAMS</w:t>
      </w:r>
    </w:p>
    <w:p w14:paraId="0776B6FA" w14:textId="2AA6CC73" w:rsidR="4A17F1D8" w:rsidRPr="004D6352" w:rsidRDefault="4A17F1D8" w:rsidP="007C559B">
      <w:pPr>
        <w:jc w:val="center"/>
        <w:rPr>
          <w:rFonts w:ascii="Times New Roman" w:hAnsi="Times New Roman" w:cs="Times New Roman"/>
          <w:b/>
          <w:bCs/>
          <w:sz w:val="24"/>
          <w:szCs w:val="24"/>
        </w:rPr>
      </w:pPr>
    </w:p>
    <w:p w14:paraId="5BFE2AA6" w14:textId="40B6F819" w:rsidR="007C559B" w:rsidRPr="004D6352" w:rsidRDefault="007C559B" w:rsidP="007C559B">
      <w:pPr>
        <w:jc w:val="center"/>
        <w:rPr>
          <w:rFonts w:ascii="Times New Roman" w:hAnsi="Times New Roman" w:cs="Times New Roman"/>
          <w:b/>
          <w:bCs/>
          <w:sz w:val="24"/>
          <w:szCs w:val="24"/>
        </w:rPr>
      </w:pPr>
    </w:p>
    <w:p w14:paraId="4658B019" w14:textId="77777777" w:rsidR="007C559B" w:rsidRPr="004D6352" w:rsidRDefault="007C559B" w:rsidP="007C559B">
      <w:pPr>
        <w:jc w:val="center"/>
        <w:rPr>
          <w:rFonts w:ascii="Times New Roman" w:hAnsi="Times New Roman" w:cs="Times New Roman"/>
          <w:b/>
          <w:bCs/>
          <w:sz w:val="24"/>
          <w:szCs w:val="24"/>
        </w:rPr>
      </w:pPr>
    </w:p>
    <w:p w14:paraId="2C1F2010" w14:textId="411DC594" w:rsidR="007C559B" w:rsidRPr="004D6352" w:rsidRDefault="007C559B" w:rsidP="007C559B">
      <w:pPr>
        <w:jc w:val="center"/>
        <w:rPr>
          <w:rFonts w:ascii="Times New Roman" w:hAnsi="Times New Roman" w:cs="Times New Roman"/>
          <w:b/>
          <w:bCs/>
          <w:sz w:val="24"/>
          <w:szCs w:val="24"/>
        </w:rPr>
      </w:pPr>
    </w:p>
    <w:p w14:paraId="2E318859" w14:textId="5F9A96AB" w:rsidR="007C559B" w:rsidRPr="004D6352" w:rsidRDefault="007C559B" w:rsidP="007C559B">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A THESIS APPROVED FOR THE </w:t>
      </w:r>
    </w:p>
    <w:p w14:paraId="4892FB8E" w14:textId="75AFBA59" w:rsidR="007C559B" w:rsidRPr="004D6352" w:rsidRDefault="00F7445E" w:rsidP="007C559B">
      <w:pPr>
        <w:jc w:val="center"/>
        <w:rPr>
          <w:rFonts w:ascii="Times New Roman" w:hAnsi="Times New Roman" w:cs="Times New Roman"/>
          <w:bCs/>
          <w:sz w:val="24"/>
          <w:szCs w:val="24"/>
        </w:rPr>
      </w:pPr>
      <w:r>
        <w:rPr>
          <w:rFonts w:ascii="Times New Roman" w:hAnsi="Times New Roman" w:cs="Times New Roman"/>
          <w:bCs/>
          <w:sz w:val="24"/>
          <w:szCs w:val="24"/>
        </w:rPr>
        <w:t xml:space="preserve">CHRISTOPHER </w:t>
      </w:r>
      <w:r w:rsidR="00021BCA">
        <w:rPr>
          <w:rFonts w:ascii="Times New Roman" w:hAnsi="Times New Roman" w:cs="Times New Roman"/>
          <w:bCs/>
          <w:sz w:val="24"/>
          <w:szCs w:val="24"/>
        </w:rPr>
        <w:t>C. GIBBS COLLEGE OF ARCHITECTURE</w:t>
      </w:r>
    </w:p>
    <w:p w14:paraId="1E77B363" w14:textId="712995AF" w:rsidR="007C559B" w:rsidRPr="004D6352" w:rsidRDefault="007C559B" w:rsidP="007C559B">
      <w:pPr>
        <w:jc w:val="center"/>
        <w:rPr>
          <w:rFonts w:ascii="Times New Roman" w:hAnsi="Times New Roman" w:cs="Times New Roman"/>
          <w:bCs/>
          <w:sz w:val="24"/>
          <w:szCs w:val="24"/>
        </w:rPr>
      </w:pPr>
    </w:p>
    <w:p w14:paraId="636047AB" w14:textId="549C3A1E" w:rsidR="007C559B" w:rsidRPr="004D6352" w:rsidRDefault="007C559B" w:rsidP="007C559B">
      <w:pPr>
        <w:jc w:val="center"/>
        <w:rPr>
          <w:rFonts w:ascii="Times New Roman" w:hAnsi="Times New Roman" w:cs="Times New Roman"/>
          <w:bCs/>
          <w:sz w:val="24"/>
          <w:szCs w:val="24"/>
        </w:rPr>
      </w:pPr>
    </w:p>
    <w:p w14:paraId="086E85A4" w14:textId="130997E8" w:rsidR="007C559B" w:rsidRPr="004D6352" w:rsidRDefault="007C559B" w:rsidP="007C559B">
      <w:pPr>
        <w:jc w:val="center"/>
        <w:rPr>
          <w:rFonts w:ascii="Times New Roman" w:hAnsi="Times New Roman" w:cs="Times New Roman"/>
          <w:bCs/>
          <w:sz w:val="24"/>
          <w:szCs w:val="24"/>
        </w:rPr>
      </w:pPr>
    </w:p>
    <w:p w14:paraId="72156304" w14:textId="39847216" w:rsidR="007C559B" w:rsidRPr="004D6352" w:rsidRDefault="007C559B" w:rsidP="007C559B">
      <w:pPr>
        <w:jc w:val="center"/>
        <w:rPr>
          <w:rFonts w:ascii="Times New Roman" w:hAnsi="Times New Roman" w:cs="Times New Roman"/>
          <w:bCs/>
          <w:sz w:val="24"/>
          <w:szCs w:val="24"/>
        </w:rPr>
      </w:pPr>
    </w:p>
    <w:p w14:paraId="2919838B" w14:textId="52D84542" w:rsidR="007C559B" w:rsidRPr="004D6352" w:rsidRDefault="007C559B" w:rsidP="007C559B">
      <w:pPr>
        <w:jc w:val="center"/>
        <w:rPr>
          <w:rFonts w:ascii="Times New Roman" w:hAnsi="Times New Roman" w:cs="Times New Roman"/>
          <w:bCs/>
          <w:sz w:val="24"/>
          <w:szCs w:val="24"/>
        </w:rPr>
      </w:pPr>
    </w:p>
    <w:p w14:paraId="4DE5E60B" w14:textId="07B71183" w:rsidR="007C559B" w:rsidRPr="004D6352" w:rsidRDefault="007C559B" w:rsidP="007C559B">
      <w:pPr>
        <w:jc w:val="center"/>
        <w:rPr>
          <w:rFonts w:ascii="Times New Roman" w:hAnsi="Times New Roman" w:cs="Times New Roman"/>
          <w:bCs/>
          <w:sz w:val="24"/>
          <w:szCs w:val="24"/>
        </w:rPr>
      </w:pPr>
    </w:p>
    <w:p w14:paraId="108D0AB8" w14:textId="77777777" w:rsidR="007C559B" w:rsidRPr="004D6352" w:rsidRDefault="007C559B" w:rsidP="007C559B">
      <w:pPr>
        <w:jc w:val="center"/>
        <w:rPr>
          <w:rFonts w:ascii="Times New Roman" w:hAnsi="Times New Roman" w:cs="Times New Roman"/>
          <w:bCs/>
          <w:sz w:val="24"/>
          <w:szCs w:val="24"/>
        </w:rPr>
      </w:pPr>
    </w:p>
    <w:p w14:paraId="6B23255F" w14:textId="3E5D9DFB" w:rsidR="007C559B" w:rsidRPr="004D6352" w:rsidRDefault="007C559B" w:rsidP="007C559B">
      <w:pPr>
        <w:jc w:val="center"/>
        <w:rPr>
          <w:rFonts w:ascii="Times New Roman" w:hAnsi="Times New Roman" w:cs="Times New Roman"/>
          <w:bCs/>
          <w:sz w:val="24"/>
          <w:szCs w:val="24"/>
        </w:rPr>
      </w:pPr>
    </w:p>
    <w:p w14:paraId="28827263" w14:textId="2208FF94" w:rsidR="007C559B" w:rsidRPr="004D6352" w:rsidRDefault="007C559B" w:rsidP="007C559B">
      <w:pPr>
        <w:jc w:val="center"/>
        <w:rPr>
          <w:rFonts w:ascii="Times New Roman" w:hAnsi="Times New Roman" w:cs="Times New Roman"/>
          <w:bCs/>
          <w:sz w:val="24"/>
          <w:szCs w:val="24"/>
        </w:rPr>
      </w:pPr>
      <w:r w:rsidRPr="004D6352">
        <w:rPr>
          <w:rFonts w:ascii="Times New Roman" w:hAnsi="Times New Roman" w:cs="Times New Roman"/>
          <w:bCs/>
          <w:sz w:val="24"/>
          <w:szCs w:val="24"/>
        </w:rPr>
        <w:t xml:space="preserve">BY THE COMMITTEE CONSISTING OF </w:t>
      </w:r>
    </w:p>
    <w:p w14:paraId="4E41891C" w14:textId="4335E7CA" w:rsidR="007C559B" w:rsidRPr="004D6352" w:rsidRDefault="007C559B" w:rsidP="007C559B">
      <w:pPr>
        <w:jc w:val="center"/>
        <w:rPr>
          <w:rFonts w:ascii="Times New Roman" w:hAnsi="Times New Roman" w:cs="Times New Roman"/>
          <w:bCs/>
          <w:sz w:val="24"/>
          <w:szCs w:val="24"/>
        </w:rPr>
      </w:pPr>
    </w:p>
    <w:p w14:paraId="060A0A73" w14:textId="4A3F9DFE" w:rsidR="007C559B" w:rsidRPr="004D6352" w:rsidRDefault="007C559B" w:rsidP="007C559B">
      <w:pPr>
        <w:jc w:val="center"/>
        <w:rPr>
          <w:rFonts w:ascii="Times New Roman" w:hAnsi="Times New Roman" w:cs="Times New Roman"/>
          <w:bCs/>
          <w:sz w:val="24"/>
          <w:szCs w:val="24"/>
        </w:rPr>
      </w:pPr>
    </w:p>
    <w:p w14:paraId="059CE64E" w14:textId="11C3B65D" w:rsidR="007C559B" w:rsidRPr="004D6352" w:rsidRDefault="007C559B" w:rsidP="007C559B">
      <w:pPr>
        <w:jc w:val="right"/>
        <w:rPr>
          <w:rFonts w:ascii="Times New Roman" w:hAnsi="Times New Roman" w:cs="Times New Roman"/>
          <w:bCs/>
          <w:sz w:val="24"/>
          <w:szCs w:val="24"/>
        </w:rPr>
      </w:pPr>
      <w:r w:rsidRPr="004D6352">
        <w:rPr>
          <w:rFonts w:ascii="Times New Roman" w:hAnsi="Times New Roman" w:cs="Times New Roman"/>
          <w:bCs/>
          <w:sz w:val="24"/>
          <w:szCs w:val="24"/>
        </w:rPr>
        <w:t>Dr. Somik Ghosh, Chair</w:t>
      </w:r>
    </w:p>
    <w:p w14:paraId="1C37C71C" w14:textId="3B563B3C" w:rsidR="007C559B" w:rsidRPr="004D6352" w:rsidRDefault="007C559B" w:rsidP="007C559B">
      <w:pPr>
        <w:jc w:val="right"/>
        <w:rPr>
          <w:rFonts w:ascii="Times New Roman" w:hAnsi="Times New Roman" w:cs="Times New Roman"/>
          <w:bCs/>
          <w:sz w:val="24"/>
          <w:szCs w:val="24"/>
        </w:rPr>
      </w:pPr>
      <w:r w:rsidRPr="004D6352">
        <w:rPr>
          <w:rFonts w:ascii="Times New Roman" w:hAnsi="Times New Roman" w:cs="Times New Roman"/>
          <w:bCs/>
          <w:sz w:val="24"/>
          <w:szCs w:val="24"/>
        </w:rPr>
        <w:t>Dr. Ben Bigelow</w:t>
      </w:r>
    </w:p>
    <w:p w14:paraId="762B377F" w14:textId="02E16CEA" w:rsidR="007C559B" w:rsidRPr="004D6352" w:rsidRDefault="007C559B" w:rsidP="007C559B">
      <w:pPr>
        <w:jc w:val="right"/>
        <w:rPr>
          <w:rFonts w:ascii="Times New Roman" w:hAnsi="Times New Roman" w:cs="Times New Roman"/>
          <w:bCs/>
          <w:sz w:val="24"/>
          <w:szCs w:val="24"/>
        </w:rPr>
      </w:pPr>
      <w:r w:rsidRPr="004D6352">
        <w:rPr>
          <w:rFonts w:ascii="Times New Roman" w:hAnsi="Times New Roman" w:cs="Times New Roman"/>
          <w:bCs/>
          <w:sz w:val="24"/>
          <w:szCs w:val="24"/>
        </w:rPr>
        <w:t>Dr. Charles Warnken</w:t>
      </w:r>
    </w:p>
    <w:p w14:paraId="1D1BF53F" w14:textId="77777777" w:rsidR="007C559B" w:rsidRPr="004D6352" w:rsidRDefault="007C559B" w:rsidP="00C81038">
      <w:pPr>
        <w:jc w:val="right"/>
        <w:rPr>
          <w:rFonts w:ascii="Times New Roman" w:hAnsi="Times New Roman" w:cs="Times New Roman"/>
          <w:bCs/>
          <w:sz w:val="24"/>
          <w:szCs w:val="24"/>
        </w:rPr>
      </w:pPr>
    </w:p>
    <w:p w14:paraId="44D64400" w14:textId="6AFB95EE" w:rsidR="007C559B" w:rsidRPr="004D6352" w:rsidRDefault="007C559B" w:rsidP="007C559B">
      <w:pPr>
        <w:jc w:val="center"/>
        <w:rPr>
          <w:rFonts w:ascii="Times New Roman" w:hAnsi="Times New Roman" w:cs="Times New Roman"/>
          <w:bCs/>
          <w:sz w:val="24"/>
          <w:szCs w:val="24"/>
        </w:rPr>
      </w:pPr>
    </w:p>
    <w:p w14:paraId="50B3B4CF" w14:textId="192C5207" w:rsidR="007C559B" w:rsidRPr="004D6352" w:rsidRDefault="007C559B" w:rsidP="007C559B">
      <w:pPr>
        <w:jc w:val="center"/>
        <w:rPr>
          <w:rFonts w:ascii="Times New Roman" w:hAnsi="Times New Roman" w:cs="Times New Roman"/>
          <w:bCs/>
          <w:sz w:val="24"/>
          <w:szCs w:val="24"/>
        </w:rPr>
      </w:pPr>
    </w:p>
    <w:p w14:paraId="54538E70" w14:textId="248C4BDC" w:rsidR="007C559B" w:rsidRPr="004D6352" w:rsidRDefault="007C559B" w:rsidP="007C559B">
      <w:pPr>
        <w:jc w:val="center"/>
        <w:rPr>
          <w:rFonts w:ascii="Times New Roman" w:hAnsi="Times New Roman" w:cs="Times New Roman"/>
          <w:bCs/>
          <w:sz w:val="24"/>
          <w:szCs w:val="24"/>
        </w:rPr>
      </w:pPr>
    </w:p>
    <w:p w14:paraId="5680EA3B" w14:textId="31550028" w:rsidR="007C559B" w:rsidRDefault="007C559B" w:rsidP="0037390F">
      <w:pPr>
        <w:rPr>
          <w:rFonts w:ascii="Times New Roman" w:hAnsi="Times New Roman" w:cs="Times New Roman"/>
          <w:bCs/>
          <w:sz w:val="24"/>
          <w:szCs w:val="24"/>
        </w:rPr>
      </w:pPr>
    </w:p>
    <w:p w14:paraId="24F3CCE9" w14:textId="3808C579" w:rsidR="00697887" w:rsidRDefault="00697887" w:rsidP="0037390F">
      <w:pPr>
        <w:rPr>
          <w:rFonts w:ascii="Times New Roman" w:hAnsi="Times New Roman" w:cs="Times New Roman"/>
          <w:bCs/>
          <w:sz w:val="24"/>
          <w:szCs w:val="24"/>
        </w:rPr>
      </w:pPr>
    </w:p>
    <w:p w14:paraId="438C8557" w14:textId="00E43C9E" w:rsidR="00697887" w:rsidRDefault="00697887" w:rsidP="0037390F">
      <w:pPr>
        <w:rPr>
          <w:rFonts w:ascii="Times New Roman" w:hAnsi="Times New Roman" w:cs="Times New Roman"/>
          <w:bCs/>
          <w:sz w:val="24"/>
          <w:szCs w:val="24"/>
        </w:rPr>
      </w:pPr>
    </w:p>
    <w:p w14:paraId="4EF61CFD" w14:textId="52C2FA77" w:rsidR="00697887" w:rsidRDefault="00697887" w:rsidP="0037390F">
      <w:pPr>
        <w:rPr>
          <w:rFonts w:ascii="Times New Roman" w:hAnsi="Times New Roman" w:cs="Times New Roman"/>
          <w:bCs/>
          <w:sz w:val="24"/>
          <w:szCs w:val="24"/>
        </w:rPr>
      </w:pPr>
    </w:p>
    <w:p w14:paraId="1D0F8365" w14:textId="77307D33" w:rsidR="00697887" w:rsidRDefault="00697887" w:rsidP="0037390F">
      <w:pPr>
        <w:rPr>
          <w:rFonts w:ascii="Times New Roman" w:hAnsi="Times New Roman" w:cs="Times New Roman"/>
          <w:bCs/>
          <w:sz w:val="24"/>
          <w:szCs w:val="24"/>
        </w:rPr>
      </w:pPr>
    </w:p>
    <w:p w14:paraId="1A40009F" w14:textId="2464873D" w:rsidR="00697887" w:rsidRDefault="00697887" w:rsidP="0037390F">
      <w:pPr>
        <w:rPr>
          <w:rFonts w:ascii="Times New Roman" w:hAnsi="Times New Roman" w:cs="Times New Roman"/>
          <w:bCs/>
          <w:sz w:val="24"/>
          <w:szCs w:val="24"/>
        </w:rPr>
      </w:pPr>
    </w:p>
    <w:p w14:paraId="3FA500D5" w14:textId="381DC4C5" w:rsidR="00697887" w:rsidRDefault="00697887" w:rsidP="0037390F">
      <w:pPr>
        <w:rPr>
          <w:rFonts w:ascii="Times New Roman" w:hAnsi="Times New Roman" w:cs="Times New Roman"/>
          <w:bCs/>
          <w:sz w:val="24"/>
          <w:szCs w:val="24"/>
        </w:rPr>
      </w:pPr>
    </w:p>
    <w:p w14:paraId="691287CA" w14:textId="06F04281" w:rsidR="00697887" w:rsidRDefault="00697887" w:rsidP="0037390F">
      <w:pPr>
        <w:rPr>
          <w:rFonts w:ascii="Times New Roman" w:hAnsi="Times New Roman" w:cs="Times New Roman"/>
          <w:bCs/>
          <w:sz w:val="24"/>
          <w:szCs w:val="24"/>
        </w:rPr>
      </w:pPr>
    </w:p>
    <w:p w14:paraId="4A33F47A" w14:textId="4636CD34" w:rsidR="00697887" w:rsidRDefault="00697887" w:rsidP="0037390F">
      <w:pPr>
        <w:rPr>
          <w:rFonts w:ascii="Times New Roman" w:hAnsi="Times New Roman" w:cs="Times New Roman"/>
          <w:bCs/>
          <w:sz w:val="24"/>
          <w:szCs w:val="24"/>
        </w:rPr>
      </w:pPr>
    </w:p>
    <w:p w14:paraId="3F6B1869" w14:textId="0A9449CB" w:rsidR="00697887" w:rsidRDefault="00697887" w:rsidP="0037390F">
      <w:pPr>
        <w:rPr>
          <w:rFonts w:ascii="Times New Roman" w:hAnsi="Times New Roman" w:cs="Times New Roman"/>
          <w:bCs/>
          <w:sz w:val="24"/>
          <w:szCs w:val="24"/>
        </w:rPr>
      </w:pPr>
    </w:p>
    <w:p w14:paraId="75DF9575" w14:textId="1D75A9DC" w:rsidR="00697887" w:rsidRDefault="00697887" w:rsidP="0037390F">
      <w:pPr>
        <w:rPr>
          <w:rFonts w:ascii="Times New Roman" w:hAnsi="Times New Roman" w:cs="Times New Roman"/>
          <w:bCs/>
          <w:sz w:val="24"/>
          <w:szCs w:val="24"/>
        </w:rPr>
      </w:pPr>
    </w:p>
    <w:p w14:paraId="4602163E" w14:textId="591C20A3" w:rsidR="00697887" w:rsidRDefault="00697887" w:rsidP="0037390F">
      <w:pPr>
        <w:rPr>
          <w:rFonts w:ascii="Times New Roman" w:hAnsi="Times New Roman" w:cs="Times New Roman"/>
          <w:bCs/>
          <w:sz w:val="24"/>
          <w:szCs w:val="24"/>
        </w:rPr>
      </w:pPr>
    </w:p>
    <w:p w14:paraId="271CFE6F" w14:textId="1E59AD69" w:rsidR="00697887" w:rsidRDefault="00697887" w:rsidP="0037390F">
      <w:pPr>
        <w:rPr>
          <w:rFonts w:ascii="Times New Roman" w:hAnsi="Times New Roman" w:cs="Times New Roman"/>
          <w:bCs/>
          <w:sz w:val="24"/>
          <w:szCs w:val="24"/>
        </w:rPr>
      </w:pPr>
    </w:p>
    <w:p w14:paraId="715E5AC0" w14:textId="4BCC6E23" w:rsidR="00697887" w:rsidRDefault="00697887" w:rsidP="0037390F">
      <w:pPr>
        <w:rPr>
          <w:rFonts w:ascii="Times New Roman" w:hAnsi="Times New Roman" w:cs="Times New Roman"/>
          <w:bCs/>
          <w:sz w:val="24"/>
          <w:szCs w:val="24"/>
        </w:rPr>
      </w:pPr>
    </w:p>
    <w:p w14:paraId="7CAA0E40" w14:textId="22F1AFC7" w:rsidR="00697887" w:rsidRDefault="00697887" w:rsidP="0037390F">
      <w:pPr>
        <w:rPr>
          <w:rFonts w:ascii="Times New Roman" w:hAnsi="Times New Roman" w:cs="Times New Roman"/>
          <w:bCs/>
          <w:sz w:val="24"/>
          <w:szCs w:val="24"/>
        </w:rPr>
      </w:pPr>
    </w:p>
    <w:p w14:paraId="2CF128F4" w14:textId="3ABCF34E" w:rsidR="00697887" w:rsidRDefault="00697887" w:rsidP="0037390F">
      <w:pPr>
        <w:rPr>
          <w:rFonts w:ascii="Times New Roman" w:hAnsi="Times New Roman" w:cs="Times New Roman"/>
          <w:bCs/>
          <w:sz w:val="24"/>
          <w:szCs w:val="24"/>
        </w:rPr>
      </w:pPr>
    </w:p>
    <w:p w14:paraId="7DCEC8EE" w14:textId="00FF4B40" w:rsidR="00697887" w:rsidRDefault="00697887" w:rsidP="0037390F">
      <w:pPr>
        <w:rPr>
          <w:rFonts w:ascii="Times New Roman" w:hAnsi="Times New Roman" w:cs="Times New Roman"/>
          <w:bCs/>
          <w:sz w:val="24"/>
          <w:szCs w:val="24"/>
        </w:rPr>
      </w:pPr>
    </w:p>
    <w:p w14:paraId="5CF6823B" w14:textId="77EF032C" w:rsidR="00697887" w:rsidRDefault="00697887" w:rsidP="0037390F">
      <w:pPr>
        <w:rPr>
          <w:rFonts w:ascii="Times New Roman" w:hAnsi="Times New Roman" w:cs="Times New Roman"/>
          <w:bCs/>
          <w:sz w:val="24"/>
          <w:szCs w:val="24"/>
        </w:rPr>
      </w:pPr>
    </w:p>
    <w:p w14:paraId="2759B050" w14:textId="36CDB452" w:rsidR="00697887" w:rsidRDefault="00697887" w:rsidP="0037390F">
      <w:pPr>
        <w:rPr>
          <w:rFonts w:ascii="Times New Roman" w:hAnsi="Times New Roman" w:cs="Times New Roman"/>
          <w:bCs/>
          <w:sz w:val="24"/>
          <w:szCs w:val="24"/>
        </w:rPr>
      </w:pPr>
    </w:p>
    <w:p w14:paraId="0C8B7DAB" w14:textId="5E60AE5C" w:rsidR="00697887" w:rsidRDefault="00697887" w:rsidP="0037390F">
      <w:pPr>
        <w:rPr>
          <w:rFonts w:ascii="Times New Roman" w:hAnsi="Times New Roman" w:cs="Times New Roman"/>
          <w:bCs/>
          <w:sz w:val="24"/>
          <w:szCs w:val="24"/>
        </w:rPr>
      </w:pPr>
    </w:p>
    <w:p w14:paraId="3E0DE3D4" w14:textId="35E9FEC7" w:rsidR="00697887" w:rsidRDefault="00697887" w:rsidP="0037390F">
      <w:pPr>
        <w:rPr>
          <w:rFonts w:ascii="Times New Roman" w:hAnsi="Times New Roman" w:cs="Times New Roman"/>
          <w:bCs/>
          <w:sz w:val="24"/>
          <w:szCs w:val="24"/>
        </w:rPr>
      </w:pPr>
    </w:p>
    <w:p w14:paraId="6CDFEC0F" w14:textId="656FFE7F" w:rsidR="00697887" w:rsidRDefault="00697887" w:rsidP="0037390F">
      <w:pPr>
        <w:rPr>
          <w:rFonts w:ascii="Times New Roman" w:hAnsi="Times New Roman" w:cs="Times New Roman"/>
          <w:bCs/>
          <w:sz w:val="24"/>
          <w:szCs w:val="24"/>
        </w:rPr>
      </w:pPr>
    </w:p>
    <w:p w14:paraId="14834281" w14:textId="0A9B05B7" w:rsidR="00697887" w:rsidRDefault="00697887" w:rsidP="0037390F">
      <w:pPr>
        <w:rPr>
          <w:rFonts w:ascii="Times New Roman" w:hAnsi="Times New Roman" w:cs="Times New Roman"/>
          <w:bCs/>
          <w:sz w:val="24"/>
          <w:szCs w:val="24"/>
        </w:rPr>
      </w:pPr>
    </w:p>
    <w:p w14:paraId="7836EF74" w14:textId="6E8D3B42" w:rsidR="00697887" w:rsidRDefault="00697887" w:rsidP="0037390F">
      <w:pPr>
        <w:rPr>
          <w:rFonts w:ascii="Times New Roman" w:hAnsi="Times New Roman" w:cs="Times New Roman"/>
          <w:bCs/>
          <w:sz w:val="24"/>
          <w:szCs w:val="24"/>
        </w:rPr>
      </w:pPr>
    </w:p>
    <w:p w14:paraId="3B275893" w14:textId="6F7DD425" w:rsidR="00697887" w:rsidRDefault="00697887" w:rsidP="0037390F">
      <w:pPr>
        <w:rPr>
          <w:rFonts w:ascii="Times New Roman" w:hAnsi="Times New Roman" w:cs="Times New Roman"/>
          <w:bCs/>
          <w:sz w:val="24"/>
          <w:szCs w:val="24"/>
        </w:rPr>
      </w:pPr>
    </w:p>
    <w:p w14:paraId="0090F7DE" w14:textId="77777777" w:rsidR="00697887" w:rsidRDefault="00697887" w:rsidP="00697887">
      <w:pPr>
        <w:jc w:val="center"/>
        <w:rPr>
          <w:rFonts w:ascii="Times New Roman" w:hAnsi="Times New Roman" w:cs="Times New Roman"/>
          <w:sz w:val="24"/>
          <w:szCs w:val="24"/>
        </w:rPr>
      </w:pPr>
      <w:r w:rsidRPr="00697887">
        <w:rPr>
          <w:rFonts w:ascii="Times New Roman" w:hAnsi="Times New Roman" w:cs="Times New Roman"/>
          <w:sz w:val="24"/>
          <w:szCs w:val="24"/>
        </w:rPr>
        <w:t xml:space="preserve">© Copyright by </w:t>
      </w:r>
      <w:r>
        <w:rPr>
          <w:rFonts w:ascii="Times New Roman" w:hAnsi="Times New Roman" w:cs="Times New Roman"/>
          <w:sz w:val="24"/>
          <w:szCs w:val="24"/>
        </w:rPr>
        <w:t>Jonathan Johnston 2019</w:t>
      </w:r>
      <w:r w:rsidRPr="00697887">
        <w:rPr>
          <w:rFonts w:ascii="Times New Roman" w:hAnsi="Times New Roman" w:cs="Times New Roman"/>
          <w:sz w:val="24"/>
          <w:szCs w:val="24"/>
        </w:rPr>
        <w:t xml:space="preserve"> </w:t>
      </w:r>
    </w:p>
    <w:p w14:paraId="494079FD" w14:textId="56908025" w:rsidR="00697887" w:rsidRPr="00697887" w:rsidRDefault="00697887" w:rsidP="00697887">
      <w:pPr>
        <w:jc w:val="center"/>
        <w:rPr>
          <w:rFonts w:ascii="Times New Roman" w:hAnsi="Times New Roman" w:cs="Times New Roman"/>
          <w:bCs/>
          <w:sz w:val="24"/>
          <w:szCs w:val="24"/>
        </w:rPr>
      </w:pPr>
      <w:r w:rsidRPr="00697887">
        <w:rPr>
          <w:rFonts w:ascii="Times New Roman" w:hAnsi="Times New Roman" w:cs="Times New Roman"/>
          <w:sz w:val="24"/>
          <w:szCs w:val="24"/>
        </w:rPr>
        <w:t>All Rights Reserved.</w:t>
      </w:r>
    </w:p>
    <w:p w14:paraId="6774435B" w14:textId="77777777" w:rsidR="00697887" w:rsidRDefault="00697887" w:rsidP="0037390F">
      <w:pPr>
        <w:rPr>
          <w:rFonts w:ascii="Times New Roman" w:hAnsi="Times New Roman" w:cs="Times New Roman"/>
          <w:bCs/>
          <w:sz w:val="24"/>
          <w:szCs w:val="24"/>
        </w:rPr>
        <w:sectPr w:rsidR="00697887" w:rsidSect="009A1834">
          <w:footerReference w:type="default" r:id="rId11"/>
          <w:footerReference w:type="first" r:id="rId12"/>
          <w:type w:val="continuous"/>
          <w:pgSz w:w="12240" w:h="15840"/>
          <w:pgMar w:top="1440" w:right="1440" w:bottom="1440" w:left="1440" w:header="720" w:footer="720" w:gutter="0"/>
          <w:pgNumType w:fmt="upperRoman" w:start="1"/>
          <w:cols w:space="720"/>
          <w:titlePg/>
          <w:docGrid w:linePitch="360"/>
        </w:sectPr>
      </w:pPr>
    </w:p>
    <w:p w14:paraId="31FA763F" w14:textId="77777777" w:rsidR="00697887" w:rsidRPr="004D6352" w:rsidRDefault="00697887" w:rsidP="0037390F">
      <w:pPr>
        <w:rPr>
          <w:rFonts w:ascii="Times New Roman" w:hAnsi="Times New Roman" w:cs="Times New Roman"/>
          <w:bCs/>
          <w:sz w:val="24"/>
          <w:szCs w:val="24"/>
        </w:rPr>
      </w:pPr>
    </w:p>
    <w:p w14:paraId="5CF652F9" w14:textId="5AF08FD8" w:rsidR="0037390F" w:rsidRPr="004D6352" w:rsidRDefault="0037390F" w:rsidP="0037390F">
      <w:pPr>
        <w:rPr>
          <w:rFonts w:ascii="Times New Roman" w:hAnsi="Times New Roman" w:cs="Times New Roman"/>
          <w:bCs/>
          <w:sz w:val="24"/>
          <w:szCs w:val="24"/>
        </w:rPr>
      </w:pPr>
      <w:r w:rsidRPr="004D6352">
        <w:rPr>
          <w:rFonts w:ascii="Times New Roman" w:hAnsi="Times New Roman" w:cs="Times New Roman"/>
          <w:bCs/>
          <w:sz w:val="24"/>
          <w:szCs w:val="24"/>
        </w:rPr>
        <w:t>ACKNOWLEDGEMENTS</w:t>
      </w:r>
    </w:p>
    <w:p w14:paraId="59CB2889" w14:textId="77777777" w:rsidR="0078682C" w:rsidRPr="004D6352" w:rsidRDefault="0078682C" w:rsidP="0037390F">
      <w:pPr>
        <w:rPr>
          <w:rFonts w:ascii="Times New Roman" w:hAnsi="Times New Roman" w:cs="Times New Roman"/>
          <w:bCs/>
          <w:sz w:val="24"/>
          <w:szCs w:val="24"/>
        </w:rPr>
      </w:pPr>
    </w:p>
    <w:p w14:paraId="79EC4815" w14:textId="2D1CDF88" w:rsidR="00DE7FC1" w:rsidRPr="004D6352" w:rsidRDefault="0037390F" w:rsidP="0093693F">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Throughout this </w:t>
      </w:r>
      <w:r w:rsidR="00E86830" w:rsidRPr="004D6352">
        <w:rPr>
          <w:rFonts w:ascii="Times New Roman" w:hAnsi="Times New Roman" w:cs="Times New Roman"/>
          <w:bCs/>
          <w:sz w:val="24"/>
          <w:szCs w:val="24"/>
        </w:rPr>
        <w:t xml:space="preserve">process, I have been aided by many people to whom I owe a debt of gratitude and time.  Firstly, to my </w:t>
      </w:r>
      <w:r w:rsidR="00DE7FC1" w:rsidRPr="004D6352">
        <w:rPr>
          <w:rFonts w:ascii="Times New Roman" w:hAnsi="Times New Roman" w:cs="Times New Roman"/>
          <w:bCs/>
          <w:sz w:val="24"/>
          <w:szCs w:val="24"/>
        </w:rPr>
        <w:t xml:space="preserve">interview </w:t>
      </w:r>
      <w:r w:rsidR="00E86830" w:rsidRPr="004D6352">
        <w:rPr>
          <w:rFonts w:ascii="Times New Roman" w:hAnsi="Times New Roman" w:cs="Times New Roman"/>
          <w:bCs/>
          <w:sz w:val="24"/>
          <w:szCs w:val="24"/>
        </w:rPr>
        <w:t>participants, I have used your great wealth of knowledge and spirit of giving to build my thesis</w:t>
      </w:r>
      <w:r w:rsidR="00DE7FC1" w:rsidRPr="004D6352">
        <w:rPr>
          <w:rFonts w:ascii="Times New Roman" w:hAnsi="Times New Roman" w:cs="Times New Roman"/>
          <w:bCs/>
          <w:sz w:val="24"/>
          <w:szCs w:val="24"/>
        </w:rPr>
        <w:t xml:space="preserve"> and further my future, for which I will always be grateful. As many of you may know, I do not prefer communicating by phone.  However, I enjoyed our conversations thoroughly and even began to look forward to these interviews.  </w:t>
      </w:r>
    </w:p>
    <w:p w14:paraId="13F4064F" w14:textId="32D66307" w:rsidR="0030058C" w:rsidRPr="004D6352" w:rsidRDefault="00DE7FC1" w:rsidP="0093693F">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Secondly, my thesis research panel </w:t>
      </w:r>
      <w:r w:rsidR="00530C64" w:rsidRPr="004D6352">
        <w:rPr>
          <w:rFonts w:ascii="Times New Roman" w:hAnsi="Times New Roman" w:cs="Times New Roman"/>
          <w:bCs/>
          <w:sz w:val="24"/>
          <w:szCs w:val="24"/>
        </w:rPr>
        <w:t xml:space="preserve">(as listed on the title page) </w:t>
      </w:r>
      <w:r w:rsidRPr="004D6352">
        <w:rPr>
          <w:rFonts w:ascii="Times New Roman" w:hAnsi="Times New Roman" w:cs="Times New Roman"/>
          <w:bCs/>
          <w:sz w:val="24"/>
          <w:szCs w:val="24"/>
        </w:rPr>
        <w:t>was extremely giving of the</w:t>
      </w:r>
      <w:r w:rsidR="0078682C" w:rsidRPr="004D6352">
        <w:rPr>
          <w:rFonts w:ascii="Times New Roman" w:hAnsi="Times New Roman" w:cs="Times New Roman"/>
          <w:bCs/>
          <w:sz w:val="24"/>
          <w:szCs w:val="24"/>
        </w:rPr>
        <w:t>ir time and expertise.</w:t>
      </w:r>
      <w:r w:rsidRPr="004D6352">
        <w:rPr>
          <w:rFonts w:ascii="Times New Roman" w:hAnsi="Times New Roman" w:cs="Times New Roman"/>
          <w:bCs/>
          <w:sz w:val="24"/>
          <w:szCs w:val="24"/>
        </w:rPr>
        <w:t xml:space="preserve">  They</w:t>
      </w:r>
      <w:r w:rsidR="0078682C" w:rsidRPr="004D6352">
        <w:rPr>
          <w:rFonts w:ascii="Times New Roman" w:hAnsi="Times New Roman" w:cs="Times New Roman"/>
          <w:bCs/>
          <w:sz w:val="24"/>
          <w:szCs w:val="24"/>
        </w:rPr>
        <w:t xml:space="preserve"> gave</w:t>
      </w:r>
      <w:r w:rsidRPr="004D6352">
        <w:rPr>
          <w:rFonts w:ascii="Times New Roman" w:hAnsi="Times New Roman" w:cs="Times New Roman"/>
          <w:bCs/>
          <w:sz w:val="24"/>
          <w:szCs w:val="24"/>
        </w:rPr>
        <w:t xml:space="preserve"> me the latitude to learn from my mistakes and the guidance to </w:t>
      </w:r>
      <w:r w:rsidR="0030058C" w:rsidRPr="004D6352">
        <w:rPr>
          <w:rFonts w:ascii="Times New Roman" w:hAnsi="Times New Roman" w:cs="Times New Roman"/>
          <w:bCs/>
          <w:sz w:val="24"/>
          <w:szCs w:val="24"/>
        </w:rPr>
        <w:t xml:space="preserve">ensure advancement.  It was clear early in the process, I would not be positioned to complete this research without their original leg work to, not only, gather participants but also to make introductions to vital participants.  This experience has positively shaped me as a learner and hopefully as a teacher, to which I attribute a great deal to this panel.  </w:t>
      </w:r>
    </w:p>
    <w:p w14:paraId="34F5D6DC" w14:textId="5B7EE5EB" w:rsidR="0037390F" w:rsidRPr="004D6352" w:rsidRDefault="00530C64" w:rsidP="0093693F">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Lastly, my research chair, Dr. Ghosh, has been an incredibly patient and perceptive </w:t>
      </w:r>
      <w:r w:rsidR="0078682C" w:rsidRPr="004D6352">
        <w:rPr>
          <w:rFonts w:ascii="Times New Roman" w:hAnsi="Times New Roman" w:cs="Times New Roman"/>
          <w:bCs/>
          <w:sz w:val="24"/>
          <w:szCs w:val="24"/>
        </w:rPr>
        <w:t xml:space="preserve">guide throughout this process. </w:t>
      </w:r>
      <w:r w:rsidRPr="004D6352">
        <w:rPr>
          <w:rFonts w:ascii="Times New Roman" w:hAnsi="Times New Roman" w:cs="Times New Roman"/>
          <w:bCs/>
          <w:sz w:val="24"/>
          <w:szCs w:val="24"/>
        </w:rPr>
        <w:t xml:space="preserve">He was able to graciously navigate my frustration, while challenging me to develop a critical eye </w:t>
      </w:r>
      <w:r w:rsidR="00EF78FF" w:rsidRPr="004D6352">
        <w:rPr>
          <w:rFonts w:ascii="Times New Roman" w:hAnsi="Times New Roman" w:cs="Times New Roman"/>
          <w:bCs/>
          <w:sz w:val="24"/>
          <w:szCs w:val="24"/>
        </w:rPr>
        <w:t xml:space="preserve">for </w:t>
      </w:r>
      <w:r w:rsidRPr="004D6352">
        <w:rPr>
          <w:rFonts w:ascii="Times New Roman" w:hAnsi="Times New Roman" w:cs="Times New Roman"/>
          <w:bCs/>
          <w:sz w:val="24"/>
          <w:szCs w:val="24"/>
        </w:rPr>
        <w:t>my research.</w:t>
      </w:r>
      <w:r w:rsidR="00EF78FF" w:rsidRPr="004D6352">
        <w:rPr>
          <w:rFonts w:ascii="Times New Roman" w:hAnsi="Times New Roman" w:cs="Times New Roman"/>
          <w:bCs/>
          <w:sz w:val="24"/>
          <w:szCs w:val="24"/>
        </w:rPr>
        <w:t xml:space="preserve"> His dedication to his craft and attention to his students made him the ideal professor and research chair</w:t>
      </w:r>
      <w:r w:rsidR="0078682C" w:rsidRPr="004D6352">
        <w:rPr>
          <w:rFonts w:ascii="Times New Roman" w:hAnsi="Times New Roman" w:cs="Times New Roman"/>
          <w:bCs/>
          <w:sz w:val="24"/>
          <w:szCs w:val="24"/>
        </w:rPr>
        <w:t xml:space="preserve">. </w:t>
      </w:r>
    </w:p>
    <w:p w14:paraId="469947BC" w14:textId="77777777" w:rsidR="0037390F" w:rsidRPr="004D6352" w:rsidRDefault="0037390F" w:rsidP="0037390F">
      <w:pPr>
        <w:rPr>
          <w:rFonts w:ascii="Times New Roman" w:hAnsi="Times New Roman" w:cs="Times New Roman"/>
          <w:bCs/>
          <w:sz w:val="24"/>
          <w:szCs w:val="24"/>
        </w:rPr>
      </w:pPr>
    </w:p>
    <w:p w14:paraId="27485312" w14:textId="77777777" w:rsidR="0037390F" w:rsidRPr="004D6352" w:rsidRDefault="0037390F">
      <w:pPr>
        <w:rPr>
          <w:rFonts w:ascii="Times New Roman" w:hAnsi="Times New Roman" w:cs="Times New Roman"/>
          <w:bCs/>
          <w:sz w:val="24"/>
          <w:szCs w:val="24"/>
        </w:rPr>
      </w:pPr>
    </w:p>
    <w:p w14:paraId="19F0CE72" w14:textId="453643F4" w:rsidR="4A17F1D8" w:rsidRPr="004D6352" w:rsidRDefault="4A17F1D8" w:rsidP="5687C738">
      <w:pPr>
        <w:jc w:val="center"/>
        <w:rPr>
          <w:rFonts w:ascii="Times New Roman" w:hAnsi="Times New Roman" w:cs="Times New Roman"/>
          <w:b/>
          <w:bCs/>
          <w:sz w:val="24"/>
          <w:szCs w:val="24"/>
        </w:rPr>
      </w:pPr>
    </w:p>
    <w:p w14:paraId="1A39B88C" w14:textId="458EC43F" w:rsidR="6C2358B9" w:rsidRPr="004D6352" w:rsidRDefault="6C2358B9" w:rsidP="00C81038">
      <w:pPr>
        <w:jc w:val="center"/>
        <w:rPr>
          <w:rFonts w:ascii="Times New Roman" w:hAnsi="Times New Roman" w:cs="Times New Roman"/>
          <w:b/>
          <w:bCs/>
          <w:sz w:val="24"/>
          <w:szCs w:val="24"/>
        </w:rPr>
      </w:pPr>
    </w:p>
    <w:p w14:paraId="2BA7678B" w14:textId="7F71F392" w:rsidR="4A17F1D8" w:rsidRPr="004D6352" w:rsidRDefault="4A17F1D8">
      <w:pPr>
        <w:rPr>
          <w:rFonts w:ascii="Times New Roman" w:hAnsi="Times New Roman" w:cs="Times New Roman"/>
          <w:b/>
          <w:bCs/>
          <w:sz w:val="24"/>
          <w:szCs w:val="24"/>
        </w:rPr>
      </w:pPr>
    </w:p>
    <w:p w14:paraId="191701FA" w14:textId="3183BFFA" w:rsidR="4A17F1D8" w:rsidRPr="004D6352" w:rsidRDefault="4A17F1D8">
      <w:pPr>
        <w:rPr>
          <w:rFonts w:ascii="Times New Roman" w:hAnsi="Times New Roman" w:cs="Times New Roman"/>
          <w:b/>
          <w:bCs/>
          <w:sz w:val="24"/>
          <w:szCs w:val="24"/>
        </w:rPr>
      </w:pPr>
    </w:p>
    <w:p w14:paraId="3AFB4BEB" w14:textId="06A37C8A" w:rsidR="4A17F1D8" w:rsidRPr="004D6352" w:rsidRDefault="4A17F1D8">
      <w:pPr>
        <w:rPr>
          <w:rFonts w:ascii="Times New Roman" w:hAnsi="Times New Roman" w:cs="Times New Roman"/>
          <w:b/>
          <w:bCs/>
          <w:sz w:val="24"/>
          <w:szCs w:val="24"/>
        </w:rPr>
      </w:pPr>
    </w:p>
    <w:p w14:paraId="60E10EB8" w14:textId="0A42B394" w:rsidR="4A17F1D8" w:rsidRPr="004D6352" w:rsidRDefault="4A17F1D8">
      <w:pPr>
        <w:rPr>
          <w:rFonts w:ascii="Times New Roman" w:hAnsi="Times New Roman" w:cs="Times New Roman"/>
          <w:b/>
          <w:bCs/>
          <w:sz w:val="24"/>
          <w:szCs w:val="24"/>
        </w:rPr>
      </w:pPr>
    </w:p>
    <w:p w14:paraId="7FFEF1B7" w14:textId="71A21B32" w:rsidR="4A17F1D8" w:rsidRDefault="4A17F1D8">
      <w:pPr>
        <w:rPr>
          <w:rFonts w:ascii="Times New Roman" w:hAnsi="Times New Roman" w:cs="Times New Roman"/>
          <w:b/>
          <w:bCs/>
          <w:sz w:val="24"/>
          <w:szCs w:val="24"/>
        </w:rPr>
      </w:pPr>
    </w:p>
    <w:p w14:paraId="72FA3E27" w14:textId="77777777" w:rsidR="00021BCA" w:rsidRPr="004D6352" w:rsidRDefault="00021BCA">
      <w:pPr>
        <w:rPr>
          <w:rFonts w:ascii="Times New Roman" w:hAnsi="Times New Roman" w:cs="Times New Roman"/>
          <w:b/>
          <w:bCs/>
          <w:sz w:val="24"/>
          <w:szCs w:val="24"/>
        </w:rPr>
      </w:pPr>
    </w:p>
    <w:p w14:paraId="78006199" w14:textId="298D436B" w:rsidR="4A17F1D8" w:rsidRPr="004D6352" w:rsidRDefault="4A17F1D8">
      <w:pPr>
        <w:rPr>
          <w:rFonts w:ascii="Times New Roman" w:hAnsi="Times New Roman" w:cs="Times New Roman"/>
          <w:b/>
          <w:bCs/>
          <w:sz w:val="24"/>
          <w:szCs w:val="24"/>
        </w:rPr>
      </w:pPr>
    </w:p>
    <w:p w14:paraId="64EB7F08" w14:textId="2E473C71" w:rsidR="005D3195" w:rsidRPr="004D6352" w:rsidRDefault="0037390F">
      <w:pPr>
        <w:rPr>
          <w:rFonts w:ascii="Times New Roman" w:hAnsi="Times New Roman" w:cs="Times New Roman"/>
          <w:bCs/>
          <w:sz w:val="24"/>
          <w:szCs w:val="24"/>
        </w:rPr>
      </w:pPr>
      <w:r w:rsidRPr="004D6352">
        <w:rPr>
          <w:rFonts w:ascii="Times New Roman" w:hAnsi="Times New Roman" w:cs="Times New Roman"/>
          <w:bCs/>
          <w:sz w:val="24"/>
          <w:szCs w:val="24"/>
        </w:rPr>
        <w:lastRenderedPageBreak/>
        <w:t>ABSTRACT</w:t>
      </w:r>
    </w:p>
    <w:p w14:paraId="5079A15E" w14:textId="65307574" w:rsidR="0037390F" w:rsidRPr="004D6352" w:rsidRDefault="0037390F">
      <w:pPr>
        <w:rPr>
          <w:rFonts w:ascii="Times New Roman" w:hAnsi="Times New Roman" w:cs="Times New Roman"/>
          <w:bCs/>
          <w:sz w:val="24"/>
          <w:szCs w:val="24"/>
        </w:rPr>
      </w:pPr>
    </w:p>
    <w:p w14:paraId="38325B04" w14:textId="37901A32" w:rsidR="00883F07" w:rsidRPr="004D6352" w:rsidRDefault="009C5459"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The internet and various print media offer a variety of ordinal ranking systems for colleges and universities.  These rankings are readily available to everyone</w:t>
      </w:r>
      <w:r w:rsidR="008F199A"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t>and offer a simplistic way to differentiate universities.  However, these publications make little to no attempt to inform the end-user of the criteria by which the schools are ranked</w:t>
      </w:r>
      <w:r w:rsidR="0080373D" w:rsidRPr="004D6352">
        <w:rPr>
          <w:rFonts w:ascii="Times New Roman" w:hAnsi="Times New Roman" w:cs="Times New Roman"/>
          <w:bCs/>
          <w:sz w:val="24"/>
          <w:szCs w:val="24"/>
        </w:rPr>
        <w:t xml:space="preserve">, or how the criteria are </w:t>
      </w:r>
      <w:r w:rsidR="00240E5C" w:rsidRPr="004D6352">
        <w:rPr>
          <w:rFonts w:ascii="Times New Roman" w:hAnsi="Times New Roman" w:cs="Times New Roman"/>
          <w:bCs/>
          <w:sz w:val="24"/>
          <w:szCs w:val="24"/>
        </w:rPr>
        <w:t>weighted,</w:t>
      </w:r>
      <w:r w:rsidR="0080373D" w:rsidRPr="004D6352">
        <w:rPr>
          <w:rFonts w:ascii="Times New Roman" w:hAnsi="Times New Roman" w:cs="Times New Roman"/>
          <w:bCs/>
          <w:sz w:val="24"/>
          <w:szCs w:val="24"/>
        </w:rPr>
        <w:t xml:space="preserve"> and the rank is developed.</w:t>
      </w:r>
      <w:r w:rsidR="00883F07" w:rsidRPr="004D6352">
        <w:rPr>
          <w:rFonts w:ascii="Times New Roman" w:hAnsi="Times New Roman" w:cs="Times New Roman"/>
          <w:bCs/>
          <w:sz w:val="24"/>
          <w:szCs w:val="24"/>
        </w:rPr>
        <w:t xml:space="preserve"> The goal of </w:t>
      </w:r>
      <w:r w:rsidR="005D3195" w:rsidRPr="004D6352">
        <w:rPr>
          <w:rFonts w:ascii="Times New Roman" w:hAnsi="Times New Roman" w:cs="Times New Roman"/>
          <w:bCs/>
          <w:sz w:val="24"/>
          <w:szCs w:val="24"/>
        </w:rPr>
        <w:t>any</w:t>
      </w:r>
      <w:r w:rsidR="0080373D" w:rsidRPr="004D6352">
        <w:rPr>
          <w:rFonts w:ascii="Times New Roman" w:hAnsi="Times New Roman" w:cs="Times New Roman"/>
          <w:bCs/>
          <w:sz w:val="24"/>
          <w:szCs w:val="24"/>
        </w:rPr>
        <w:t xml:space="preserve"> </w:t>
      </w:r>
      <w:r w:rsidR="00883F07" w:rsidRPr="004D6352">
        <w:rPr>
          <w:rFonts w:ascii="Times New Roman" w:hAnsi="Times New Roman" w:cs="Times New Roman"/>
          <w:bCs/>
          <w:sz w:val="24"/>
          <w:szCs w:val="24"/>
        </w:rPr>
        <w:t xml:space="preserve">rating system </w:t>
      </w:r>
      <w:r w:rsidR="005D3195" w:rsidRPr="004D6352">
        <w:rPr>
          <w:rFonts w:ascii="Times New Roman" w:hAnsi="Times New Roman" w:cs="Times New Roman"/>
          <w:bCs/>
          <w:sz w:val="24"/>
          <w:szCs w:val="24"/>
        </w:rPr>
        <w:t>should be</w:t>
      </w:r>
      <w:r w:rsidR="00883F07" w:rsidRPr="004D6352">
        <w:rPr>
          <w:rFonts w:ascii="Times New Roman" w:hAnsi="Times New Roman" w:cs="Times New Roman"/>
          <w:bCs/>
          <w:sz w:val="24"/>
          <w:szCs w:val="24"/>
        </w:rPr>
        <w:t xml:space="preserve"> to accurately and transparently disseminate information to a designated end-user while avoiding the simplistic winner and loser paradigm.  The term rating </w:t>
      </w:r>
      <w:r w:rsidR="00917EB5" w:rsidRPr="004D6352">
        <w:rPr>
          <w:rFonts w:ascii="Times New Roman" w:hAnsi="Times New Roman" w:cs="Times New Roman"/>
          <w:bCs/>
          <w:sz w:val="24"/>
          <w:szCs w:val="24"/>
        </w:rPr>
        <w:t xml:space="preserve">rather than ranking </w:t>
      </w:r>
      <w:r w:rsidR="00883F07" w:rsidRPr="004D6352">
        <w:rPr>
          <w:rFonts w:ascii="Times New Roman" w:hAnsi="Times New Roman" w:cs="Times New Roman"/>
          <w:bCs/>
          <w:sz w:val="24"/>
          <w:szCs w:val="24"/>
        </w:rPr>
        <w:t>has been selected intentionally, to illustrate the comparative excellence of each program, not to simply name one as the best and others as less excellent</w:t>
      </w:r>
      <w:r w:rsidR="005D3195" w:rsidRPr="004D6352">
        <w:rPr>
          <w:rFonts w:ascii="Times New Roman" w:hAnsi="Times New Roman" w:cs="Times New Roman"/>
          <w:bCs/>
          <w:sz w:val="24"/>
          <w:szCs w:val="24"/>
        </w:rPr>
        <w:t xml:space="preserve">. This document takes the first step to achieve this goal.  </w:t>
      </w:r>
      <w:r w:rsidR="00883F07" w:rsidRPr="004D6352">
        <w:rPr>
          <w:rFonts w:ascii="Times New Roman" w:hAnsi="Times New Roman" w:cs="Times New Roman"/>
          <w:bCs/>
          <w:sz w:val="24"/>
          <w:szCs w:val="24"/>
        </w:rPr>
        <w:t xml:space="preserve">  </w:t>
      </w:r>
    </w:p>
    <w:p w14:paraId="406CE9B7" w14:textId="70F4F041" w:rsidR="008F199A" w:rsidRPr="004D6352" w:rsidRDefault="005D3195" w:rsidP="00C81038">
      <w:pPr>
        <w:spacing w:line="360" w:lineRule="auto"/>
        <w:rPr>
          <w:rFonts w:ascii="Times New Roman" w:hAnsi="Times New Roman" w:cs="Times New Roman"/>
          <w:sz w:val="24"/>
          <w:szCs w:val="24"/>
          <w:lang w:val="en-GB"/>
        </w:rPr>
      </w:pPr>
      <w:r w:rsidRPr="004D6352">
        <w:rPr>
          <w:rFonts w:ascii="Times New Roman" w:hAnsi="Times New Roman" w:cs="Times New Roman"/>
          <w:bCs/>
          <w:sz w:val="24"/>
          <w:szCs w:val="24"/>
        </w:rPr>
        <w:t xml:space="preserve">This research set out to create a framework for rating academic construction programs. </w:t>
      </w:r>
      <w:r w:rsidR="00883F07" w:rsidRPr="004D6352">
        <w:rPr>
          <w:rFonts w:ascii="Times New Roman" w:hAnsi="Times New Roman" w:cs="Times New Roman"/>
          <w:bCs/>
          <w:sz w:val="24"/>
          <w:szCs w:val="24"/>
        </w:rPr>
        <w:t>The body of this work</w:t>
      </w:r>
      <w:r w:rsidR="0080373D" w:rsidRPr="004D6352">
        <w:rPr>
          <w:rFonts w:ascii="Times New Roman" w:hAnsi="Times New Roman" w:cs="Times New Roman"/>
          <w:bCs/>
          <w:sz w:val="24"/>
          <w:szCs w:val="24"/>
        </w:rPr>
        <w:t xml:space="preserve"> has taken the initial step to collect the criteria which will be considered for the rating framework. </w:t>
      </w:r>
      <w:r w:rsidR="008F199A" w:rsidRPr="004D6352">
        <w:rPr>
          <w:rFonts w:ascii="Times New Roman" w:hAnsi="Times New Roman" w:cs="Times New Roman"/>
          <w:sz w:val="24"/>
          <w:szCs w:val="24"/>
          <w:lang w:val="en-GB"/>
        </w:rPr>
        <w:t xml:space="preserve">During the planning stages of this project, the research team identified three main objectives to be fulfilled.  The first </w:t>
      </w:r>
      <w:r w:rsidRPr="004D6352">
        <w:rPr>
          <w:rFonts w:ascii="Times New Roman" w:hAnsi="Times New Roman" w:cs="Times New Roman"/>
          <w:sz w:val="24"/>
          <w:szCs w:val="24"/>
          <w:lang w:val="en-GB"/>
        </w:rPr>
        <w:t>objective</w:t>
      </w:r>
      <w:r w:rsidR="008F199A" w:rsidRPr="004D6352">
        <w:rPr>
          <w:rFonts w:ascii="Times New Roman" w:hAnsi="Times New Roman" w:cs="Times New Roman"/>
          <w:sz w:val="24"/>
          <w:szCs w:val="24"/>
          <w:lang w:val="en-GB"/>
        </w:rPr>
        <w:t xml:space="preserve"> was to formalize the method of collecting the criteria that should be considered when measuring the excellence of academic construction programs.  The second </w:t>
      </w:r>
      <w:r w:rsidR="00917EB5" w:rsidRPr="004D6352">
        <w:rPr>
          <w:rFonts w:ascii="Times New Roman" w:hAnsi="Times New Roman" w:cs="Times New Roman"/>
          <w:sz w:val="24"/>
          <w:szCs w:val="24"/>
          <w:lang w:val="en-GB"/>
        </w:rPr>
        <w:t>objective</w:t>
      </w:r>
      <w:r w:rsidR="008F199A" w:rsidRPr="004D6352">
        <w:rPr>
          <w:rFonts w:ascii="Times New Roman" w:hAnsi="Times New Roman" w:cs="Times New Roman"/>
          <w:sz w:val="24"/>
          <w:szCs w:val="24"/>
          <w:lang w:val="en-GB"/>
        </w:rPr>
        <w:t xml:space="preserve"> was to collect the criteria from three proposed sources: current research literature, a focus group of educators from </w:t>
      </w:r>
      <w:r w:rsidR="00716A5A" w:rsidRPr="004D6352">
        <w:rPr>
          <w:rFonts w:ascii="Times New Roman" w:hAnsi="Times New Roman" w:cs="Times New Roman"/>
          <w:sz w:val="24"/>
          <w:szCs w:val="24"/>
          <w:lang w:val="en-GB"/>
        </w:rPr>
        <w:t>A</w:t>
      </w:r>
      <w:r w:rsidR="00716A5A">
        <w:rPr>
          <w:rFonts w:ascii="Times New Roman" w:hAnsi="Times New Roman" w:cs="Times New Roman"/>
          <w:sz w:val="24"/>
          <w:szCs w:val="24"/>
          <w:lang w:val="en-GB"/>
        </w:rPr>
        <w:t xml:space="preserve">ssociated </w:t>
      </w:r>
      <w:r w:rsidR="008F199A" w:rsidRPr="004D6352">
        <w:rPr>
          <w:rFonts w:ascii="Times New Roman" w:hAnsi="Times New Roman" w:cs="Times New Roman"/>
          <w:sz w:val="24"/>
          <w:szCs w:val="24"/>
          <w:lang w:val="en-GB"/>
        </w:rPr>
        <w:t>S</w:t>
      </w:r>
      <w:r w:rsidR="00716A5A">
        <w:rPr>
          <w:rFonts w:ascii="Times New Roman" w:hAnsi="Times New Roman" w:cs="Times New Roman"/>
          <w:sz w:val="24"/>
          <w:szCs w:val="24"/>
          <w:lang w:val="en-GB"/>
        </w:rPr>
        <w:t xml:space="preserve">chools of </w:t>
      </w:r>
      <w:r w:rsidR="008F199A" w:rsidRPr="004D6352">
        <w:rPr>
          <w:rFonts w:ascii="Times New Roman" w:hAnsi="Times New Roman" w:cs="Times New Roman"/>
          <w:sz w:val="24"/>
          <w:szCs w:val="24"/>
          <w:lang w:val="en-GB"/>
        </w:rPr>
        <w:t>C</w:t>
      </w:r>
      <w:r w:rsidR="00716A5A">
        <w:rPr>
          <w:rFonts w:ascii="Times New Roman" w:hAnsi="Times New Roman" w:cs="Times New Roman"/>
          <w:sz w:val="24"/>
          <w:szCs w:val="24"/>
          <w:lang w:val="en-GB"/>
        </w:rPr>
        <w:t>onstruction (ASC)</w:t>
      </w:r>
      <w:r w:rsidR="008F199A" w:rsidRPr="004D6352">
        <w:rPr>
          <w:rFonts w:ascii="Times New Roman" w:hAnsi="Times New Roman" w:cs="Times New Roman"/>
          <w:sz w:val="24"/>
          <w:szCs w:val="24"/>
          <w:lang w:val="en-GB"/>
        </w:rPr>
        <w:t xml:space="preserve"> member schools, and one on one interviews with professors who held an administrative position for their respective department.  </w:t>
      </w:r>
      <w:r w:rsidRPr="004D6352">
        <w:rPr>
          <w:rFonts w:ascii="Times New Roman" w:hAnsi="Times New Roman" w:cs="Times New Roman"/>
          <w:sz w:val="24"/>
          <w:szCs w:val="24"/>
          <w:lang w:val="en-GB"/>
        </w:rPr>
        <w:t xml:space="preserve">The findings outline 87 criteria extracted from the sources. </w:t>
      </w:r>
      <w:r w:rsidR="008F199A" w:rsidRPr="004D6352">
        <w:rPr>
          <w:rFonts w:ascii="Times New Roman" w:hAnsi="Times New Roman" w:cs="Times New Roman"/>
          <w:sz w:val="24"/>
          <w:szCs w:val="24"/>
          <w:lang w:val="en-GB"/>
        </w:rPr>
        <w:t xml:space="preserve">Finally, the third goal was to objectively </w:t>
      </w:r>
      <w:r w:rsidR="00E6053A" w:rsidRPr="004D6352">
        <w:rPr>
          <w:rFonts w:ascii="Times New Roman" w:hAnsi="Times New Roman" w:cs="Times New Roman"/>
          <w:sz w:val="24"/>
          <w:szCs w:val="24"/>
          <w:lang w:val="en-GB"/>
        </w:rPr>
        <w:t xml:space="preserve">create a consensus concerning the criteria and </w:t>
      </w:r>
      <w:r w:rsidR="008F199A" w:rsidRPr="004D6352">
        <w:rPr>
          <w:rFonts w:ascii="Times New Roman" w:hAnsi="Times New Roman" w:cs="Times New Roman"/>
          <w:sz w:val="24"/>
          <w:szCs w:val="24"/>
          <w:lang w:val="en-GB"/>
        </w:rPr>
        <w:t>assign weights to these criteria.</w:t>
      </w:r>
      <w:r w:rsidRPr="004D6352">
        <w:rPr>
          <w:rFonts w:ascii="Times New Roman" w:hAnsi="Times New Roman" w:cs="Times New Roman"/>
          <w:sz w:val="24"/>
          <w:szCs w:val="24"/>
          <w:lang w:val="en-GB"/>
        </w:rPr>
        <w:t xml:space="preserve"> This document does not attempt to conduct a </w:t>
      </w:r>
      <w:r w:rsidR="00E6053A" w:rsidRPr="004D6352">
        <w:rPr>
          <w:rFonts w:ascii="Times New Roman" w:hAnsi="Times New Roman" w:cs="Times New Roman"/>
          <w:sz w:val="24"/>
          <w:szCs w:val="24"/>
          <w:lang w:val="en-GB"/>
        </w:rPr>
        <w:t xml:space="preserve">functional rating using the selected criteria </w:t>
      </w:r>
      <w:r w:rsidRPr="004D6352">
        <w:rPr>
          <w:rFonts w:ascii="Times New Roman" w:hAnsi="Times New Roman" w:cs="Times New Roman"/>
          <w:sz w:val="24"/>
          <w:szCs w:val="24"/>
          <w:lang w:val="en-GB"/>
        </w:rPr>
        <w:t>based on the l</w:t>
      </w:r>
      <w:r w:rsidR="00E6053A" w:rsidRPr="004D6352">
        <w:rPr>
          <w:rFonts w:ascii="Times New Roman" w:hAnsi="Times New Roman" w:cs="Times New Roman"/>
          <w:sz w:val="24"/>
          <w:szCs w:val="24"/>
          <w:lang w:val="en-GB"/>
        </w:rPr>
        <w:t xml:space="preserve">imited scope and resources of this research. </w:t>
      </w:r>
      <w:r w:rsidRPr="004D6352">
        <w:rPr>
          <w:rFonts w:ascii="Times New Roman" w:hAnsi="Times New Roman" w:cs="Times New Roman"/>
          <w:sz w:val="24"/>
          <w:szCs w:val="24"/>
          <w:lang w:val="en-GB"/>
        </w:rPr>
        <w:t xml:space="preserve">   </w:t>
      </w:r>
    </w:p>
    <w:p w14:paraId="130B057D" w14:textId="2063B79C" w:rsidR="4A17F1D8" w:rsidRPr="004D6352" w:rsidRDefault="00883F07" w:rsidP="00C81038">
      <w:pPr>
        <w:spacing w:line="360" w:lineRule="auto"/>
        <w:rPr>
          <w:rFonts w:ascii="Times New Roman" w:hAnsi="Times New Roman" w:cs="Times New Roman"/>
          <w:b/>
          <w:bCs/>
          <w:sz w:val="24"/>
          <w:szCs w:val="24"/>
        </w:rPr>
      </w:pPr>
      <w:r w:rsidRPr="004D6352">
        <w:rPr>
          <w:rFonts w:ascii="Times New Roman" w:hAnsi="Times New Roman" w:cs="Times New Roman"/>
          <w:bCs/>
          <w:sz w:val="24"/>
          <w:szCs w:val="24"/>
        </w:rPr>
        <w:t xml:space="preserve">Through </w:t>
      </w:r>
      <w:r w:rsidR="00716A5A">
        <w:rPr>
          <w:rFonts w:ascii="Times New Roman" w:hAnsi="Times New Roman" w:cs="Times New Roman"/>
          <w:bCs/>
          <w:sz w:val="24"/>
          <w:szCs w:val="24"/>
        </w:rPr>
        <w:t>a modified</w:t>
      </w:r>
      <w:r w:rsidRPr="004D6352">
        <w:rPr>
          <w:rFonts w:ascii="Times New Roman" w:hAnsi="Times New Roman" w:cs="Times New Roman"/>
          <w:bCs/>
          <w:sz w:val="24"/>
          <w:szCs w:val="24"/>
        </w:rPr>
        <w:t xml:space="preserve"> Delphi method, a</w:t>
      </w:r>
      <w:r w:rsidR="0080373D" w:rsidRPr="004D6352">
        <w:rPr>
          <w:rFonts w:ascii="Times New Roman" w:hAnsi="Times New Roman" w:cs="Times New Roman"/>
          <w:bCs/>
          <w:sz w:val="24"/>
          <w:szCs w:val="24"/>
        </w:rPr>
        <w:t xml:space="preserve"> panel of experts has </w:t>
      </w:r>
      <w:r w:rsidRPr="004D6352">
        <w:rPr>
          <w:rFonts w:ascii="Times New Roman" w:hAnsi="Times New Roman" w:cs="Times New Roman"/>
          <w:bCs/>
          <w:sz w:val="24"/>
          <w:szCs w:val="24"/>
        </w:rPr>
        <w:t>formed</w:t>
      </w:r>
      <w:r w:rsidR="0080373D" w:rsidRPr="004D6352">
        <w:rPr>
          <w:rFonts w:ascii="Times New Roman" w:hAnsi="Times New Roman" w:cs="Times New Roman"/>
          <w:bCs/>
          <w:sz w:val="24"/>
          <w:szCs w:val="24"/>
        </w:rPr>
        <w:t xml:space="preserve"> a consensus</w:t>
      </w:r>
      <w:r w:rsidRPr="004D6352">
        <w:rPr>
          <w:rFonts w:ascii="Times New Roman" w:hAnsi="Times New Roman" w:cs="Times New Roman"/>
          <w:bCs/>
          <w:sz w:val="24"/>
          <w:szCs w:val="24"/>
        </w:rPr>
        <w:t xml:space="preserve"> concerning which criteria should be considered and has assigned relative weights to the suggested criteria. </w:t>
      </w:r>
      <w:r w:rsidR="008F199A" w:rsidRPr="004D6352">
        <w:rPr>
          <w:rFonts w:ascii="Times New Roman" w:hAnsi="Times New Roman" w:cs="Times New Roman"/>
          <w:bCs/>
          <w:sz w:val="24"/>
          <w:szCs w:val="24"/>
        </w:rPr>
        <w:t xml:space="preserve">The findings have been aligned with the conclusion and shown to either support or contradict </w:t>
      </w:r>
      <w:r w:rsidR="00D5486D" w:rsidRPr="004D6352">
        <w:rPr>
          <w:rFonts w:ascii="Times New Roman" w:hAnsi="Times New Roman" w:cs="Times New Roman"/>
          <w:bCs/>
          <w:sz w:val="24"/>
          <w:szCs w:val="24"/>
        </w:rPr>
        <w:t xml:space="preserve">other studies.  </w:t>
      </w:r>
      <w:r w:rsidR="008F199A" w:rsidRPr="004D6352">
        <w:rPr>
          <w:rFonts w:ascii="Times New Roman" w:hAnsi="Times New Roman" w:cs="Times New Roman"/>
          <w:bCs/>
          <w:sz w:val="24"/>
          <w:szCs w:val="24"/>
        </w:rPr>
        <w:t xml:space="preserve">The </w:t>
      </w:r>
      <w:r w:rsidR="00D5486D" w:rsidRPr="004D6352">
        <w:rPr>
          <w:rFonts w:ascii="Times New Roman" w:hAnsi="Times New Roman" w:cs="Times New Roman"/>
          <w:bCs/>
          <w:sz w:val="24"/>
          <w:szCs w:val="24"/>
        </w:rPr>
        <w:t xml:space="preserve">criteria </w:t>
      </w:r>
      <w:r w:rsidR="008F199A" w:rsidRPr="004D6352">
        <w:rPr>
          <w:rFonts w:ascii="Times New Roman" w:hAnsi="Times New Roman" w:cs="Times New Roman"/>
          <w:bCs/>
          <w:sz w:val="24"/>
          <w:szCs w:val="24"/>
        </w:rPr>
        <w:t>limitations outlined in the conclusion portions of this</w:t>
      </w:r>
      <w:r w:rsidR="00716A5A">
        <w:rPr>
          <w:rFonts w:ascii="Times New Roman" w:hAnsi="Times New Roman" w:cs="Times New Roman"/>
          <w:bCs/>
          <w:sz w:val="24"/>
          <w:szCs w:val="24"/>
        </w:rPr>
        <w:t xml:space="preserve"> document</w:t>
      </w:r>
      <w:r w:rsidR="008F199A" w:rsidRPr="004D6352">
        <w:rPr>
          <w:rFonts w:ascii="Times New Roman" w:hAnsi="Times New Roman" w:cs="Times New Roman"/>
          <w:bCs/>
          <w:sz w:val="24"/>
          <w:szCs w:val="24"/>
        </w:rPr>
        <w:t xml:space="preserve">, arise from </w:t>
      </w:r>
      <w:r w:rsidR="00E6053A" w:rsidRPr="004D6352">
        <w:rPr>
          <w:rFonts w:ascii="Times New Roman" w:hAnsi="Times New Roman" w:cs="Times New Roman"/>
          <w:bCs/>
          <w:sz w:val="24"/>
          <w:szCs w:val="24"/>
        </w:rPr>
        <w:t xml:space="preserve">a </w:t>
      </w:r>
      <w:r w:rsidR="008F199A" w:rsidRPr="004D6352">
        <w:rPr>
          <w:rFonts w:ascii="Times New Roman" w:hAnsi="Times New Roman" w:cs="Times New Roman"/>
          <w:bCs/>
          <w:sz w:val="24"/>
          <w:szCs w:val="24"/>
        </w:rPr>
        <w:t>time</w:t>
      </w:r>
      <w:r w:rsidR="00E6053A" w:rsidRPr="004D6352">
        <w:rPr>
          <w:rFonts w:ascii="Times New Roman" w:hAnsi="Times New Roman" w:cs="Times New Roman"/>
          <w:bCs/>
          <w:sz w:val="24"/>
          <w:szCs w:val="24"/>
        </w:rPr>
        <w:t xml:space="preserve"> constraint</w:t>
      </w:r>
      <w:r w:rsidR="008F199A" w:rsidRPr="004D6352">
        <w:rPr>
          <w:rFonts w:ascii="Times New Roman" w:hAnsi="Times New Roman" w:cs="Times New Roman"/>
          <w:bCs/>
          <w:sz w:val="24"/>
          <w:szCs w:val="24"/>
        </w:rPr>
        <w:t>. Suggestions for future research</w:t>
      </w:r>
      <w:r w:rsidR="00D5486D" w:rsidRPr="004D6352">
        <w:rPr>
          <w:rFonts w:ascii="Times New Roman" w:hAnsi="Times New Roman" w:cs="Times New Roman"/>
          <w:bCs/>
          <w:sz w:val="24"/>
          <w:szCs w:val="24"/>
        </w:rPr>
        <w:t xml:space="preserve"> outline the next step required to create a rating system which accurately and transparently disseminate information to a designated end-user while avoiding the simplistic winner and loser paradigm. </w:t>
      </w:r>
      <w:r w:rsidR="0080373D" w:rsidRPr="004D6352">
        <w:rPr>
          <w:rFonts w:ascii="Times New Roman" w:hAnsi="Times New Roman" w:cs="Times New Roman"/>
          <w:bCs/>
          <w:sz w:val="24"/>
          <w:szCs w:val="24"/>
        </w:rPr>
        <w:t xml:space="preserve">   </w:t>
      </w:r>
    </w:p>
    <w:p w14:paraId="56ED470C" w14:textId="77777777" w:rsidR="00D5486D" w:rsidRPr="004D6352" w:rsidRDefault="00D5486D">
      <w:pPr>
        <w:rPr>
          <w:rFonts w:ascii="Times New Roman" w:hAnsi="Times New Roman" w:cs="Times New Roman"/>
          <w:b/>
          <w:bCs/>
          <w:sz w:val="24"/>
          <w:szCs w:val="24"/>
        </w:rPr>
      </w:pPr>
    </w:p>
    <w:p w14:paraId="7384F0D7" w14:textId="77777777" w:rsidR="007A08B2" w:rsidRPr="006245B2" w:rsidRDefault="007A08B2" w:rsidP="007A08B2">
      <w:pPr>
        <w:rPr>
          <w:rFonts w:ascii="Times New Roman" w:hAnsi="Times New Roman" w:cs="Times New Roman"/>
          <w:b/>
          <w:bCs/>
          <w:sz w:val="24"/>
          <w:szCs w:val="24"/>
        </w:rPr>
      </w:pPr>
      <w:bookmarkStart w:id="1" w:name="_Hlk22906596"/>
      <w:r w:rsidRPr="006245B2">
        <w:rPr>
          <w:rFonts w:ascii="Times New Roman" w:hAnsi="Times New Roman" w:cs="Times New Roman"/>
          <w:bCs/>
          <w:sz w:val="24"/>
          <w:szCs w:val="24"/>
        </w:rPr>
        <w:t>TABLE OF CONTENTS</w:t>
      </w:r>
    </w:p>
    <w:p w14:paraId="4E1868C2" w14:textId="77777777" w:rsidR="007A08B2" w:rsidRPr="006245B2" w:rsidRDefault="007A08B2" w:rsidP="007A08B2">
      <w:pPr>
        <w:rPr>
          <w:rFonts w:ascii="Times New Roman" w:hAnsi="Times New Roman" w:cs="Times New Roman"/>
          <w:bCs/>
          <w:sz w:val="24"/>
          <w:szCs w:val="24"/>
        </w:rPr>
      </w:pPr>
    </w:p>
    <w:p w14:paraId="1977AFAC" w14:textId="337C33C4" w:rsidR="007A08B2" w:rsidRPr="006245B2" w:rsidRDefault="007A08B2" w:rsidP="0093693F">
      <w:pPr>
        <w:spacing w:line="480" w:lineRule="auto"/>
        <w:rPr>
          <w:rFonts w:ascii="Times New Roman" w:hAnsi="Times New Roman" w:cs="Times New Roman"/>
          <w:bCs/>
          <w:sz w:val="24"/>
          <w:szCs w:val="24"/>
        </w:rPr>
      </w:pPr>
      <w:r w:rsidRPr="006245B2">
        <w:rPr>
          <w:rFonts w:ascii="Times New Roman" w:hAnsi="Times New Roman" w:cs="Times New Roman"/>
          <w:bCs/>
          <w:sz w:val="24"/>
          <w:szCs w:val="24"/>
        </w:rPr>
        <w:t>Acknowledgements</w:t>
      </w:r>
      <w:r>
        <w:rPr>
          <w:rFonts w:ascii="Times New Roman" w:hAnsi="Times New Roman" w:cs="Times New Roman"/>
          <w:bCs/>
          <w:sz w:val="24"/>
          <w:szCs w:val="24"/>
        </w:rPr>
        <w:t xml:space="preserve"> ……………………………………………………………………I</w:t>
      </w:r>
      <w:r w:rsidR="00BA0BE4">
        <w:rPr>
          <w:rFonts w:ascii="Times New Roman" w:hAnsi="Times New Roman" w:cs="Times New Roman"/>
          <w:bCs/>
          <w:sz w:val="24"/>
          <w:szCs w:val="24"/>
        </w:rPr>
        <w:t>V</w:t>
      </w:r>
    </w:p>
    <w:p w14:paraId="1F9B211E" w14:textId="101FFD7E" w:rsidR="007A08B2" w:rsidRPr="006245B2" w:rsidRDefault="007A08B2" w:rsidP="007A08B2">
      <w:pPr>
        <w:spacing w:line="480" w:lineRule="auto"/>
        <w:rPr>
          <w:rFonts w:ascii="Times New Roman" w:hAnsi="Times New Roman" w:cs="Times New Roman"/>
          <w:bCs/>
          <w:sz w:val="24"/>
          <w:szCs w:val="24"/>
        </w:rPr>
      </w:pPr>
      <w:r w:rsidRPr="006245B2">
        <w:rPr>
          <w:rFonts w:ascii="Times New Roman" w:hAnsi="Times New Roman" w:cs="Times New Roman"/>
          <w:bCs/>
          <w:sz w:val="24"/>
          <w:szCs w:val="24"/>
        </w:rPr>
        <w:t>Abstract</w:t>
      </w:r>
      <w:r>
        <w:rPr>
          <w:rFonts w:ascii="Times New Roman" w:hAnsi="Times New Roman" w:cs="Times New Roman"/>
          <w:bCs/>
          <w:sz w:val="24"/>
          <w:szCs w:val="24"/>
        </w:rPr>
        <w:t xml:space="preserve"> ………………………………………………………………………………</w:t>
      </w:r>
      <w:r w:rsidR="00BA0BE4">
        <w:rPr>
          <w:rFonts w:ascii="Times New Roman" w:hAnsi="Times New Roman" w:cs="Times New Roman"/>
          <w:bCs/>
          <w:sz w:val="24"/>
          <w:szCs w:val="24"/>
        </w:rPr>
        <w:t>…</w:t>
      </w:r>
      <w:r>
        <w:rPr>
          <w:rFonts w:ascii="Times New Roman" w:hAnsi="Times New Roman" w:cs="Times New Roman"/>
          <w:bCs/>
          <w:sz w:val="24"/>
          <w:szCs w:val="24"/>
        </w:rPr>
        <w:t>V</w:t>
      </w:r>
    </w:p>
    <w:p w14:paraId="1D524841" w14:textId="1A938191" w:rsidR="007A08B2" w:rsidRPr="006245B2" w:rsidRDefault="007A08B2" w:rsidP="007A08B2">
      <w:pPr>
        <w:spacing w:line="480" w:lineRule="auto"/>
        <w:rPr>
          <w:rFonts w:ascii="Times New Roman" w:hAnsi="Times New Roman" w:cs="Times New Roman"/>
          <w:bCs/>
          <w:sz w:val="24"/>
          <w:szCs w:val="24"/>
        </w:rPr>
      </w:pPr>
      <w:r>
        <w:rPr>
          <w:rFonts w:ascii="Times New Roman" w:hAnsi="Times New Roman" w:cs="Times New Roman"/>
          <w:bCs/>
          <w:sz w:val="24"/>
          <w:szCs w:val="24"/>
        </w:rPr>
        <w:t>Table of Contents ……………………………………………………………………</w:t>
      </w:r>
      <w:r w:rsidR="00BA0BE4">
        <w:rPr>
          <w:rFonts w:ascii="Times New Roman" w:hAnsi="Times New Roman" w:cs="Times New Roman"/>
          <w:bCs/>
          <w:sz w:val="24"/>
          <w:szCs w:val="24"/>
        </w:rPr>
        <w:t>…</w:t>
      </w:r>
      <w:r>
        <w:rPr>
          <w:rFonts w:ascii="Times New Roman" w:hAnsi="Times New Roman" w:cs="Times New Roman"/>
          <w:bCs/>
          <w:sz w:val="24"/>
          <w:szCs w:val="24"/>
        </w:rPr>
        <w:t>V</w:t>
      </w:r>
      <w:r w:rsidR="00BA0BE4">
        <w:rPr>
          <w:rFonts w:ascii="Times New Roman" w:hAnsi="Times New Roman" w:cs="Times New Roman"/>
          <w:bCs/>
          <w:sz w:val="24"/>
          <w:szCs w:val="24"/>
        </w:rPr>
        <w:t>I</w:t>
      </w:r>
    </w:p>
    <w:p w14:paraId="78AA9C9C" w14:textId="06DCA0CB" w:rsidR="007A08B2" w:rsidRPr="006245B2" w:rsidRDefault="007A08B2" w:rsidP="007A08B2">
      <w:pPr>
        <w:spacing w:line="48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List of Tables and Figures </w:t>
      </w:r>
      <w:r>
        <w:rPr>
          <w:rFonts w:ascii="Times New Roman" w:hAnsi="Times New Roman" w:cs="Times New Roman"/>
          <w:bCs/>
          <w:sz w:val="24"/>
          <w:szCs w:val="24"/>
        </w:rPr>
        <w:t>……………………………………………………………</w:t>
      </w:r>
      <w:r w:rsidR="00326634">
        <w:rPr>
          <w:rFonts w:ascii="Times New Roman" w:hAnsi="Times New Roman" w:cs="Times New Roman"/>
          <w:bCs/>
          <w:sz w:val="24"/>
          <w:szCs w:val="24"/>
        </w:rPr>
        <w:t>...IX</w:t>
      </w:r>
    </w:p>
    <w:p w14:paraId="4446F2F3" w14:textId="77777777" w:rsidR="007A08B2" w:rsidRPr="006245B2" w:rsidRDefault="007A08B2" w:rsidP="007A08B2">
      <w:pPr>
        <w:spacing w:line="360" w:lineRule="auto"/>
        <w:rPr>
          <w:rFonts w:ascii="Times New Roman" w:hAnsi="Times New Roman" w:cs="Times New Roman"/>
          <w:bCs/>
          <w:sz w:val="24"/>
          <w:szCs w:val="24"/>
        </w:rPr>
      </w:pPr>
    </w:p>
    <w:p w14:paraId="70E32BDE" w14:textId="4A66EC66" w:rsidR="007A08B2" w:rsidRPr="006245B2" w:rsidRDefault="007A08B2" w:rsidP="007A08B2">
      <w:pPr>
        <w:pStyle w:val="ListParagraph"/>
        <w:numPr>
          <w:ilvl w:val="0"/>
          <w:numId w:val="10"/>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Introduction</w:t>
      </w:r>
      <w:r>
        <w:rPr>
          <w:rFonts w:ascii="Times New Roman" w:hAnsi="Times New Roman" w:cs="Times New Roman"/>
          <w:bCs/>
          <w:sz w:val="24"/>
          <w:szCs w:val="24"/>
        </w:rPr>
        <w:t xml:space="preserve"> …………………………………………………………………...1</w:t>
      </w:r>
    </w:p>
    <w:p w14:paraId="5616CA73" w14:textId="0640EE6F" w:rsidR="007A08B2" w:rsidRPr="006245B2" w:rsidRDefault="007A08B2" w:rsidP="007A08B2">
      <w:pPr>
        <w:pStyle w:val="ListParagraph"/>
        <w:numPr>
          <w:ilvl w:val="1"/>
          <w:numId w:val="10"/>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Overarching Research Questions</w:t>
      </w:r>
      <w:r>
        <w:rPr>
          <w:rFonts w:ascii="Times New Roman" w:hAnsi="Times New Roman" w:cs="Times New Roman"/>
          <w:bCs/>
          <w:sz w:val="24"/>
          <w:szCs w:val="24"/>
        </w:rPr>
        <w:t xml:space="preserve"> ……………………………………..2</w:t>
      </w:r>
    </w:p>
    <w:p w14:paraId="43617FB5" w14:textId="15363209" w:rsidR="007A08B2" w:rsidRPr="006245B2" w:rsidRDefault="007A08B2" w:rsidP="007A08B2">
      <w:pPr>
        <w:pStyle w:val="ListParagraph"/>
        <w:numPr>
          <w:ilvl w:val="1"/>
          <w:numId w:val="10"/>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Initial Research into Rankings </w:t>
      </w:r>
      <w:r>
        <w:rPr>
          <w:rFonts w:ascii="Times New Roman" w:hAnsi="Times New Roman" w:cs="Times New Roman"/>
          <w:bCs/>
          <w:sz w:val="24"/>
          <w:szCs w:val="24"/>
        </w:rPr>
        <w:t>………………………………………..2</w:t>
      </w:r>
    </w:p>
    <w:p w14:paraId="0E6D2C1B" w14:textId="0AC66D9A" w:rsidR="007A08B2" w:rsidRPr="006245B2" w:rsidRDefault="007A08B2" w:rsidP="007A08B2">
      <w:pPr>
        <w:pStyle w:val="ListParagraph"/>
        <w:numPr>
          <w:ilvl w:val="1"/>
          <w:numId w:val="10"/>
        </w:numPr>
        <w:spacing w:after="0"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Terms and Vocabulary </w:t>
      </w:r>
      <w:r>
        <w:rPr>
          <w:rFonts w:ascii="Times New Roman" w:hAnsi="Times New Roman" w:cs="Times New Roman"/>
          <w:bCs/>
          <w:sz w:val="24"/>
          <w:szCs w:val="24"/>
        </w:rPr>
        <w:t>………………………………………………..3</w:t>
      </w:r>
    </w:p>
    <w:p w14:paraId="0D41CA20" w14:textId="3F22B78D" w:rsidR="007A08B2" w:rsidRPr="006245B2" w:rsidRDefault="007A08B2" w:rsidP="007A08B2">
      <w:pPr>
        <w:pStyle w:val="ListParagraph"/>
        <w:numPr>
          <w:ilvl w:val="1"/>
          <w:numId w:val="10"/>
        </w:numPr>
        <w:spacing w:after="0" w:line="360" w:lineRule="auto"/>
        <w:rPr>
          <w:rFonts w:ascii="Times New Roman" w:hAnsi="Times New Roman" w:cs="Times New Roman"/>
          <w:bCs/>
          <w:sz w:val="24"/>
          <w:szCs w:val="24"/>
        </w:rPr>
      </w:pPr>
      <w:r w:rsidRPr="006245B2">
        <w:rPr>
          <w:rFonts w:ascii="Times New Roman" w:hAnsi="Times New Roman" w:cs="Times New Roman"/>
          <w:bCs/>
          <w:sz w:val="24"/>
          <w:szCs w:val="24"/>
        </w:rPr>
        <w:t>Conclusion</w:t>
      </w:r>
      <w:r>
        <w:rPr>
          <w:rFonts w:ascii="Times New Roman" w:hAnsi="Times New Roman" w:cs="Times New Roman"/>
          <w:bCs/>
          <w:sz w:val="24"/>
          <w:szCs w:val="24"/>
        </w:rPr>
        <w:t xml:space="preserve"> ……………………………………………………………4</w:t>
      </w:r>
    </w:p>
    <w:p w14:paraId="2FF3D796" w14:textId="77777777" w:rsidR="007A08B2" w:rsidRPr="006245B2" w:rsidRDefault="007A08B2" w:rsidP="007A08B2">
      <w:pPr>
        <w:pStyle w:val="ListParagraph"/>
        <w:spacing w:line="360" w:lineRule="auto"/>
        <w:ind w:left="0"/>
        <w:rPr>
          <w:rFonts w:ascii="Times New Roman" w:hAnsi="Times New Roman" w:cs="Times New Roman"/>
          <w:bCs/>
          <w:sz w:val="24"/>
          <w:szCs w:val="24"/>
        </w:rPr>
      </w:pPr>
    </w:p>
    <w:p w14:paraId="38A2648B" w14:textId="058D6275" w:rsidR="007A08B2" w:rsidRPr="006245B2" w:rsidRDefault="007A08B2" w:rsidP="007A08B2">
      <w:pPr>
        <w:pStyle w:val="ListParagraph"/>
        <w:numPr>
          <w:ilvl w:val="0"/>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 Literature Review </w:t>
      </w:r>
      <w:r>
        <w:rPr>
          <w:rFonts w:ascii="Times New Roman" w:hAnsi="Times New Roman" w:cs="Times New Roman"/>
          <w:bCs/>
          <w:sz w:val="24"/>
          <w:szCs w:val="24"/>
        </w:rPr>
        <w:t>……………………………………………………………5</w:t>
      </w:r>
    </w:p>
    <w:p w14:paraId="48F7F42C" w14:textId="2CCD9FAC"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Current Ranking Models </w:t>
      </w:r>
      <w:r>
        <w:rPr>
          <w:rFonts w:ascii="Times New Roman" w:hAnsi="Times New Roman" w:cs="Times New Roman"/>
          <w:bCs/>
          <w:sz w:val="24"/>
          <w:szCs w:val="24"/>
        </w:rPr>
        <w:t>……………………………………………..5</w:t>
      </w:r>
    </w:p>
    <w:p w14:paraId="6B5F275B" w14:textId="5B2DAAB5"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Critique of Ubiquitous Ranking Models  …………………………….7 </w:t>
      </w:r>
    </w:p>
    <w:p w14:paraId="3C75B310" w14:textId="2B024FDD"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Current Construction Program Ranking Model </w:t>
      </w:r>
      <w:r>
        <w:rPr>
          <w:rFonts w:ascii="Times New Roman" w:hAnsi="Times New Roman" w:cs="Times New Roman"/>
          <w:bCs/>
          <w:sz w:val="24"/>
          <w:szCs w:val="24"/>
        </w:rPr>
        <w:t xml:space="preserve"> ……………………..8</w:t>
      </w:r>
    </w:p>
    <w:p w14:paraId="0A6340F6" w14:textId="76F3097D"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Shortcoming of Current Ranking Model ………………………….….9</w:t>
      </w:r>
    </w:p>
    <w:p w14:paraId="1CBFD02C" w14:textId="2C63D9D6"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Conclusion</w:t>
      </w:r>
      <w:r>
        <w:rPr>
          <w:rFonts w:ascii="Times New Roman" w:hAnsi="Times New Roman" w:cs="Times New Roman"/>
          <w:bCs/>
          <w:sz w:val="24"/>
          <w:szCs w:val="24"/>
        </w:rPr>
        <w:t xml:space="preserve"> …………………………………………………………...11</w:t>
      </w:r>
    </w:p>
    <w:p w14:paraId="05A1E14F" w14:textId="77777777" w:rsidR="007A08B2" w:rsidRPr="006245B2" w:rsidRDefault="007A08B2" w:rsidP="007A08B2">
      <w:pPr>
        <w:pStyle w:val="ListParagraph"/>
        <w:spacing w:line="360" w:lineRule="auto"/>
        <w:ind w:left="1080"/>
        <w:rPr>
          <w:rFonts w:ascii="Times New Roman" w:hAnsi="Times New Roman" w:cs="Times New Roman"/>
          <w:bCs/>
          <w:sz w:val="24"/>
          <w:szCs w:val="24"/>
        </w:rPr>
      </w:pPr>
    </w:p>
    <w:p w14:paraId="2E4D4574" w14:textId="2CBE6744" w:rsidR="007A08B2" w:rsidRPr="006245B2" w:rsidRDefault="007A08B2" w:rsidP="007A08B2">
      <w:pPr>
        <w:pStyle w:val="ListParagraph"/>
        <w:numPr>
          <w:ilvl w:val="0"/>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Research Goals and Objectives </w:t>
      </w:r>
      <w:r>
        <w:rPr>
          <w:rFonts w:ascii="Times New Roman" w:hAnsi="Times New Roman" w:cs="Times New Roman"/>
          <w:bCs/>
          <w:sz w:val="24"/>
          <w:szCs w:val="24"/>
        </w:rPr>
        <w:t>……………………………………………...13</w:t>
      </w:r>
    </w:p>
    <w:p w14:paraId="656E3DFE" w14:textId="66D79D8B"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End Users </w:t>
      </w:r>
      <w:r>
        <w:rPr>
          <w:rFonts w:ascii="Times New Roman" w:hAnsi="Times New Roman" w:cs="Times New Roman"/>
          <w:bCs/>
          <w:sz w:val="24"/>
          <w:szCs w:val="24"/>
        </w:rPr>
        <w:t>……………………………………………………….……13</w:t>
      </w:r>
    </w:p>
    <w:p w14:paraId="514D24B8" w14:textId="1F477EA9"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Context for Research Direction </w:t>
      </w:r>
      <w:r>
        <w:rPr>
          <w:rFonts w:ascii="Times New Roman" w:hAnsi="Times New Roman" w:cs="Times New Roman"/>
          <w:bCs/>
          <w:sz w:val="24"/>
          <w:szCs w:val="24"/>
        </w:rPr>
        <w:t>……………………………………....14</w:t>
      </w:r>
    </w:p>
    <w:p w14:paraId="178692D1" w14:textId="150EAFF1" w:rsidR="007A08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Research Objectives ……………………………………………….…15</w:t>
      </w:r>
    </w:p>
    <w:p w14:paraId="20BB2BF4" w14:textId="128F95A7"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Conclusions ……………………………………………………….….15 </w:t>
      </w:r>
    </w:p>
    <w:p w14:paraId="4791E2D1" w14:textId="77777777" w:rsidR="007A08B2" w:rsidRDefault="007A08B2" w:rsidP="007A08B2">
      <w:pPr>
        <w:pStyle w:val="ListParagraph"/>
        <w:spacing w:line="360" w:lineRule="auto"/>
        <w:ind w:left="0"/>
        <w:rPr>
          <w:rFonts w:ascii="Times New Roman" w:hAnsi="Times New Roman" w:cs="Times New Roman"/>
          <w:bCs/>
          <w:sz w:val="24"/>
          <w:szCs w:val="24"/>
        </w:rPr>
      </w:pPr>
    </w:p>
    <w:p w14:paraId="42B74816" w14:textId="77777777" w:rsidR="007A08B2" w:rsidRPr="006245B2" w:rsidRDefault="007A08B2" w:rsidP="007A08B2">
      <w:pPr>
        <w:pStyle w:val="ListParagraph"/>
        <w:spacing w:line="360" w:lineRule="auto"/>
        <w:ind w:left="0"/>
        <w:rPr>
          <w:rFonts w:ascii="Times New Roman" w:hAnsi="Times New Roman" w:cs="Times New Roman"/>
          <w:bCs/>
          <w:sz w:val="24"/>
          <w:szCs w:val="24"/>
        </w:rPr>
      </w:pPr>
    </w:p>
    <w:p w14:paraId="0C555DDF" w14:textId="77777777" w:rsidR="007A08B2" w:rsidRPr="006245B2" w:rsidRDefault="007A08B2" w:rsidP="007A08B2">
      <w:pPr>
        <w:pStyle w:val="ListParagraph"/>
        <w:spacing w:line="360" w:lineRule="auto"/>
        <w:ind w:left="0"/>
        <w:rPr>
          <w:rFonts w:ascii="Times New Roman" w:hAnsi="Times New Roman" w:cs="Times New Roman"/>
          <w:bCs/>
          <w:sz w:val="24"/>
          <w:szCs w:val="24"/>
        </w:rPr>
      </w:pPr>
    </w:p>
    <w:p w14:paraId="41FEDA60" w14:textId="5DD4B11E" w:rsidR="007A08B2" w:rsidRPr="006245B2" w:rsidRDefault="007A08B2" w:rsidP="007A08B2">
      <w:pPr>
        <w:pStyle w:val="ListParagraph"/>
        <w:numPr>
          <w:ilvl w:val="0"/>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Research Methodology</w:t>
      </w:r>
      <w:r>
        <w:rPr>
          <w:rFonts w:ascii="Times New Roman" w:hAnsi="Times New Roman" w:cs="Times New Roman"/>
          <w:bCs/>
          <w:sz w:val="24"/>
          <w:szCs w:val="24"/>
        </w:rPr>
        <w:t xml:space="preserve">  ……………………………………………………16 </w:t>
      </w:r>
    </w:p>
    <w:p w14:paraId="690C6EB6" w14:textId="61381484"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Literature Review</w:t>
      </w:r>
      <w:r>
        <w:rPr>
          <w:rFonts w:ascii="Times New Roman" w:hAnsi="Times New Roman" w:cs="Times New Roman"/>
          <w:bCs/>
          <w:sz w:val="24"/>
          <w:szCs w:val="24"/>
        </w:rPr>
        <w:t xml:space="preserve">  …………………………………………………16 </w:t>
      </w:r>
    </w:p>
    <w:p w14:paraId="1D003428" w14:textId="037D6024"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Criteria and Accreditation Requirements ………………………….17</w:t>
      </w:r>
    </w:p>
    <w:p w14:paraId="2BDD958F" w14:textId="11E0B627"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Phase 1 - Developing the Model </w:t>
      </w:r>
      <w:r>
        <w:rPr>
          <w:rFonts w:ascii="Times New Roman" w:hAnsi="Times New Roman" w:cs="Times New Roman"/>
          <w:bCs/>
          <w:sz w:val="24"/>
          <w:szCs w:val="24"/>
        </w:rPr>
        <w:t>…………………………………...17</w:t>
      </w:r>
    </w:p>
    <w:p w14:paraId="6EBF5D2C" w14:textId="3B3CD6B7"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Collecting Criteria</w:t>
      </w:r>
      <w:r>
        <w:rPr>
          <w:rFonts w:ascii="Times New Roman" w:hAnsi="Times New Roman" w:cs="Times New Roman"/>
          <w:bCs/>
          <w:sz w:val="24"/>
          <w:szCs w:val="24"/>
        </w:rPr>
        <w:t xml:space="preserve"> for Consideration </w:t>
      </w:r>
      <w:r w:rsidRPr="006245B2">
        <w:rPr>
          <w:rFonts w:ascii="Times New Roman" w:hAnsi="Times New Roman" w:cs="Times New Roman"/>
          <w:bCs/>
          <w:sz w:val="24"/>
          <w:szCs w:val="24"/>
        </w:rPr>
        <w:t xml:space="preserve"> </w:t>
      </w:r>
      <w:r>
        <w:rPr>
          <w:rFonts w:ascii="Times New Roman" w:hAnsi="Times New Roman" w:cs="Times New Roman"/>
          <w:bCs/>
          <w:sz w:val="24"/>
          <w:szCs w:val="24"/>
        </w:rPr>
        <w:t>……………………………..18</w:t>
      </w:r>
    </w:p>
    <w:p w14:paraId="3E66531A" w14:textId="14775CA2" w:rsidR="007A08B2" w:rsidRPr="006245B2" w:rsidRDefault="007A08B2" w:rsidP="007A08B2">
      <w:pPr>
        <w:pStyle w:val="ListParagraph"/>
        <w:numPr>
          <w:ilvl w:val="2"/>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Literature Review</w:t>
      </w:r>
      <w:r>
        <w:rPr>
          <w:rFonts w:ascii="Times New Roman" w:hAnsi="Times New Roman" w:cs="Times New Roman"/>
          <w:bCs/>
          <w:sz w:val="24"/>
          <w:szCs w:val="24"/>
        </w:rPr>
        <w:t xml:space="preserve"> ………………………………………….18</w:t>
      </w:r>
    </w:p>
    <w:p w14:paraId="768ED87F" w14:textId="6125B9F8" w:rsidR="007A08B2" w:rsidRPr="006245B2" w:rsidRDefault="007A08B2" w:rsidP="007A08B2">
      <w:pPr>
        <w:pStyle w:val="ListParagraph"/>
        <w:numPr>
          <w:ilvl w:val="2"/>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Focus Group </w:t>
      </w:r>
      <w:r>
        <w:rPr>
          <w:rFonts w:ascii="Times New Roman" w:hAnsi="Times New Roman" w:cs="Times New Roman"/>
          <w:bCs/>
          <w:sz w:val="24"/>
          <w:szCs w:val="24"/>
        </w:rPr>
        <w:t>……………………………………………….19</w:t>
      </w:r>
    </w:p>
    <w:p w14:paraId="611467FC" w14:textId="4E2C3151" w:rsidR="007A08B2" w:rsidRPr="006245B2" w:rsidRDefault="007A08B2" w:rsidP="007A08B2">
      <w:pPr>
        <w:pStyle w:val="ListParagraph"/>
        <w:numPr>
          <w:ilvl w:val="2"/>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Interviews</w:t>
      </w:r>
      <w:r>
        <w:rPr>
          <w:rFonts w:ascii="Times New Roman" w:hAnsi="Times New Roman" w:cs="Times New Roman"/>
          <w:bCs/>
          <w:sz w:val="24"/>
          <w:szCs w:val="24"/>
        </w:rPr>
        <w:t xml:space="preserve"> ………………………………………………….19</w:t>
      </w:r>
    </w:p>
    <w:p w14:paraId="66E62575" w14:textId="11BFC223"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Developing the Interview Questions ………………………………20</w:t>
      </w:r>
    </w:p>
    <w:p w14:paraId="2637DD76" w14:textId="2D567D36"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Phase 2 - Extracting and Eliminating the Criteria</w:t>
      </w:r>
      <w:r>
        <w:rPr>
          <w:rFonts w:ascii="Times New Roman" w:hAnsi="Times New Roman" w:cs="Times New Roman"/>
          <w:bCs/>
          <w:sz w:val="24"/>
          <w:szCs w:val="24"/>
        </w:rPr>
        <w:t xml:space="preserve"> …………………21</w:t>
      </w:r>
    </w:p>
    <w:p w14:paraId="4837B72E" w14:textId="5A49BFE4" w:rsidR="007A08B2" w:rsidRPr="006245B2" w:rsidRDefault="007A08B2" w:rsidP="007A08B2">
      <w:pPr>
        <w:pStyle w:val="ListParagraph"/>
        <w:numPr>
          <w:ilvl w:val="2"/>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Measurability </w:t>
      </w:r>
      <w:r>
        <w:rPr>
          <w:rFonts w:ascii="Times New Roman" w:hAnsi="Times New Roman" w:cs="Times New Roman"/>
          <w:bCs/>
          <w:sz w:val="24"/>
          <w:szCs w:val="24"/>
        </w:rPr>
        <w:t>………………………………………………25</w:t>
      </w:r>
    </w:p>
    <w:p w14:paraId="1C7B4C36" w14:textId="7D9D4607" w:rsidR="007A08B2" w:rsidRPr="006245B2" w:rsidRDefault="007A08B2" w:rsidP="007A08B2">
      <w:pPr>
        <w:pStyle w:val="ListParagraph"/>
        <w:numPr>
          <w:ilvl w:val="2"/>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Triangulation </w:t>
      </w:r>
      <w:r>
        <w:rPr>
          <w:rFonts w:ascii="Times New Roman" w:hAnsi="Times New Roman" w:cs="Times New Roman"/>
          <w:bCs/>
          <w:sz w:val="24"/>
          <w:szCs w:val="24"/>
        </w:rPr>
        <w:t>……………………………………………….26</w:t>
      </w:r>
    </w:p>
    <w:p w14:paraId="412767B1" w14:textId="44D0032C" w:rsidR="007A08B2" w:rsidRPr="006245B2" w:rsidRDefault="007A08B2" w:rsidP="007A08B2">
      <w:pPr>
        <w:pStyle w:val="ListParagraph"/>
        <w:numPr>
          <w:ilvl w:val="2"/>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Saturation </w:t>
      </w:r>
      <w:r>
        <w:rPr>
          <w:rFonts w:ascii="Times New Roman" w:hAnsi="Times New Roman" w:cs="Times New Roman"/>
          <w:bCs/>
          <w:sz w:val="24"/>
          <w:szCs w:val="24"/>
        </w:rPr>
        <w:t>…………………………………………………..26</w:t>
      </w:r>
    </w:p>
    <w:p w14:paraId="1FC1D45C" w14:textId="7D81BA42"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Phase 3- Delphi Method</w:t>
      </w:r>
      <w:r>
        <w:rPr>
          <w:rFonts w:ascii="Times New Roman" w:hAnsi="Times New Roman" w:cs="Times New Roman"/>
          <w:bCs/>
          <w:sz w:val="24"/>
          <w:szCs w:val="24"/>
        </w:rPr>
        <w:t xml:space="preserve"> ……………………………………………28</w:t>
      </w:r>
    </w:p>
    <w:p w14:paraId="69FC85D7" w14:textId="746DCC1B"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Developing the </w:t>
      </w:r>
      <w:r>
        <w:rPr>
          <w:rFonts w:ascii="Times New Roman" w:hAnsi="Times New Roman" w:cs="Times New Roman"/>
          <w:bCs/>
          <w:sz w:val="24"/>
          <w:szCs w:val="24"/>
        </w:rPr>
        <w:t xml:space="preserve">First Round of Delphi Survey </w:t>
      </w:r>
      <w:r w:rsidRPr="006245B2">
        <w:rPr>
          <w:rFonts w:ascii="Times New Roman" w:hAnsi="Times New Roman" w:cs="Times New Roman"/>
          <w:bCs/>
          <w:sz w:val="24"/>
          <w:szCs w:val="24"/>
        </w:rPr>
        <w:t xml:space="preserve"> </w:t>
      </w:r>
      <w:r>
        <w:rPr>
          <w:rFonts w:ascii="Times New Roman" w:hAnsi="Times New Roman" w:cs="Times New Roman"/>
          <w:bCs/>
          <w:sz w:val="24"/>
          <w:szCs w:val="24"/>
        </w:rPr>
        <w:t>…………………….31</w:t>
      </w:r>
    </w:p>
    <w:p w14:paraId="17A780B2" w14:textId="03C18DDC"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Developing the Second</w:t>
      </w:r>
      <w:r>
        <w:rPr>
          <w:rFonts w:ascii="Times New Roman" w:hAnsi="Times New Roman" w:cs="Times New Roman"/>
          <w:bCs/>
          <w:sz w:val="24"/>
          <w:szCs w:val="24"/>
        </w:rPr>
        <w:t xml:space="preserve"> Round of Delphi Survey ………………….32</w:t>
      </w:r>
    </w:p>
    <w:p w14:paraId="1000DC3F" w14:textId="0F8F2684"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Conclusion</w:t>
      </w:r>
      <w:r>
        <w:rPr>
          <w:rFonts w:ascii="Times New Roman" w:hAnsi="Times New Roman" w:cs="Times New Roman"/>
          <w:bCs/>
          <w:sz w:val="24"/>
          <w:szCs w:val="24"/>
        </w:rPr>
        <w:t xml:space="preserve">  …………………………………………………………33</w:t>
      </w:r>
    </w:p>
    <w:p w14:paraId="0C0E1D7A" w14:textId="77777777" w:rsidR="007A08B2" w:rsidRPr="006245B2" w:rsidRDefault="007A08B2" w:rsidP="007A08B2">
      <w:pPr>
        <w:spacing w:line="360" w:lineRule="auto"/>
        <w:rPr>
          <w:rFonts w:ascii="Times New Roman" w:hAnsi="Times New Roman" w:cs="Times New Roman"/>
          <w:bCs/>
          <w:sz w:val="24"/>
          <w:szCs w:val="24"/>
        </w:rPr>
      </w:pPr>
    </w:p>
    <w:p w14:paraId="148D9AD4" w14:textId="02D9E507" w:rsidR="007A08B2" w:rsidRPr="006245B2" w:rsidRDefault="007A08B2" w:rsidP="007A08B2">
      <w:pPr>
        <w:pStyle w:val="ListParagraph"/>
        <w:numPr>
          <w:ilvl w:val="0"/>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Findings </w:t>
      </w:r>
      <w:r>
        <w:rPr>
          <w:rFonts w:ascii="Times New Roman" w:hAnsi="Times New Roman" w:cs="Times New Roman"/>
          <w:bCs/>
          <w:sz w:val="24"/>
          <w:szCs w:val="24"/>
        </w:rPr>
        <w:t>…………………………………………………………………….35</w:t>
      </w:r>
    </w:p>
    <w:p w14:paraId="177971C3" w14:textId="3DBB85CE"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Collected Criteria</w:t>
      </w:r>
      <w:r>
        <w:rPr>
          <w:rFonts w:ascii="Times New Roman" w:hAnsi="Times New Roman" w:cs="Times New Roman"/>
          <w:bCs/>
          <w:sz w:val="24"/>
          <w:szCs w:val="24"/>
        </w:rPr>
        <w:t xml:space="preserve"> …………………………………………………...35</w:t>
      </w:r>
    </w:p>
    <w:p w14:paraId="290E08E7" w14:textId="5BAB3531"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Extracting and Eliminating the Criteria</w:t>
      </w:r>
      <w:r>
        <w:rPr>
          <w:rFonts w:ascii="Times New Roman" w:hAnsi="Times New Roman" w:cs="Times New Roman"/>
          <w:bCs/>
          <w:sz w:val="24"/>
          <w:szCs w:val="24"/>
        </w:rPr>
        <w:t xml:space="preserve"> …………………………….40</w:t>
      </w:r>
    </w:p>
    <w:p w14:paraId="1A784F33" w14:textId="34738C31"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Responses from First Round of Delphi Survey </w:t>
      </w:r>
      <w:r>
        <w:rPr>
          <w:rFonts w:ascii="Times New Roman" w:hAnsi="Times New Roman" w:cs="Times New Roman"/>
          <w:bCs/>
          <w:sz w:val="24"/>
          <w:szCs w:val="24"/>
        </w:rPr>
        <w:t>…………………….48</w:t>
      </w:r>
    </w:p>
    <w:p w14:paraId="148323BB" w14:textId="7B89EC19" w:rsidR="007A08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Responses from Second Round of Delphi Survey …………………49</w:t>
      </w:r>
    </w:p>
    <w:p w14:paraId="05FE8C5D" w14:textId="7D6B7842"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Pr>
          <w:rFonts w:ascii="Times New Roman" w:hAnsi="Times New Roman" w:cs="Times New Roman"/>
          <w:bCs/>
          <w:sz w:val="24"/>
          <w:szCs w:val="24"/>
        </w:rPr>
        <w:t>Currently Tracked Criteria  …………………………………………51</w:t>
      </w:r>
    </w:p>
    <w:p w14:paraId="115B6D95" w14:textId="77777777" w:rsidR="007A08B2" w:rsidRPr="006245B2" w:rsidRDefault="007A08B2" w:rsidP="007A08B2">
      <w:pPr>
        <w:spacing w:line="360" w:lineRule="auto"/>
        <w:rPr>
          <w:rFonts w:ascii="Times New Roman" w:hAnsi="Times New Roman" w:cs="Times New Roman"/>
          <w:bCs/>
          <w:sz w:val="24"/>
          <w:szCs w:val="24"/>
        </w:rPr>
      </w:pPr>
    </w:p>
    <w:p w14:paraId="7B879D87" w14:textId="68D647B2" w:rsidR="007A08B2" w:rsidRPr="006245B2" w:rsidRDefault="007A08B2" w:rsidP="007A08B2">
      <w:pPr>
        <w:pStyle w:val="ListParagraph"/>
        <w:numPr>
          <w:ilvl w:val="0"/>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Conclusions </w:t>
      </w:r>
      <w:r>
        <w:rPr>
          <w:rFonts w:ascii="Times New Roman" w:hAnsi="Times New Roman" w:cs="Times New Roman"/>
          <w:bCs/>
          <w:sz w:val="24"/>
          <w:szCs w:val="24"/>
        </w:rPr>
        <w:t xml:space="preserve">  ……………………………………………………………….53</w:t>
      </w:r>
    </w:p>
    <w:p w14:paraId="1CB35149" w14:textId="37FCC4E5"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Limitations </w:t>
      </w:r>
      <w:r>
        <w:rPr>
          <w:rFonts w:ascii="Times New Roman" w:hAnsi="Times New Roman" w:cs="Times New Roman"/>
          <w:bCs/>
          <w:sz w:val="24"/>
          <w:szCs w:val="24"/>
        </w:rPr>
        <w:t>…………………………………………………………59</w:t>
      </w:r>
    </w:p>
    <w:p w14:paraId="26422022" w14:textId="07912D10"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Significance of Study</w:t>
      </w:r>
      <w:r>
        <w:rPr>
          <w:rFonts w:ascii="Times New Roman" w:hAnsi="Times New Roman" w:cs="Times New Roman"/>
          <w:bCs/>
          <w:sz w:val="24"/>
          <w:szCs w:val="24"/>
        </w:rPr>
        <w:t xml:space="preserve">  ……………………………………………...61</w:t>
      </w:r>
    </w:p>
    <w:p w14:paraId="51D77E2F" w14:textId="3E706559" w:rsidR="007A08B2" w:rsidRPr="006245B2" w:rsidRDefault="007A08B2" w:rsidP="007A08B2">
      <w:pPr>
        <w:pStyle w:val="ListParagraph"/>
        <w:numPr>
          <w:ilvl w:val="1"/>
          <w:numId w:val="13"/>
        </w:num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Future </w:t>
      </w:r>
      <w:r>
        <w:rPr>
          <w:rFonts w:ascii="Times New Roman" w:hAnsi="Times New Roman" w:cs="Times New Roman"/>
          <w:bCs/>
          <w:sz w:val="24"/>
          <w:szCs w:val="24"/>
        </w:rPr>
        <w:t xml:space="preserve">directions ……………………………………………………61 </w:t>
      </w:r>
    </w:p>
    <w:p w14:paraId="5310B600" w14:textId="77777777" w:rsidR="007A08B2" w:rsidRPr="006245B2" w:rsidRDefault="007A08B2" w:rsidP="007A08B2">
      <w:pPr>
        <w:spacing w:line="360" w:lineRule="auto"/>
        <w:rPr>
          <w:rFonts w:ascii="Times New Roman" w:hAnsi="Times New Roman" w:cs="Times New Roman"/>
          <w:bCs/>
          <w:sz w:val="24"/>
          <w:szCs w:val="24"/>
        </w:rPr>
      </w:pPr>
    </w:p>
    <w:p w14:paraId="4323118A" w14:textId="1193B0AC" w:rsidR="007A08B2" w:rsidRPr="006245B2" w:rsidRDefault="007A08B2" w:rsidP="007A08B2">
      <w:pPr>
        <w:pStyle w:val="ListParagraph"/>
        <w:spacing w:line="360" w:lineRule="auto"/>
        <w:ind w:left="0"/>
        <w:rPr>
          <w:rFonts w:ascii="Times New Roman" w:hAnsi="Times New Roman" w:cs="Times New Roman"/>
          <w:bCs/>
          <w:sz w:val="24"/>
          <w:szCs w:val="24"/>
        </w:rPr>
      </w:pPr>
      <w:r w:rsidRPr="006245B2">
        <w:rPr>
          <w:rFonts w:ascii="Times New Roman" w:hAnsi="Times New Roman" w:cs="Times New Roman"/>
          <w:bCs/>
          <w:sz w:val="24"/>
          <w:szCs w:val="24"/>
        </w:rPr>
        <w:t xml:space="preserve">References </w:t>
      </w:r>
      <w:r>
        <w:rPr>
          <w:rFonts w:ascii="Times New Roman" w:hAnsi="Times New Roman" w:cs="Times New Roman"/>
          <w:bCs/>
          <w:sz w:val="24"/>
          <w:szCs w:val="24"/>
        </w:rPr>
        <w:t>…………………………………………………………………………63</w:t>
      </w:r>
    </w:p>
    <w:p w14:paraId="3364B86B" w14:textId="41B811DC" w:rsidR="007A08B2" w:rsidRPr="006245B2" w:rsidRDefault="007A08B2" w:rsidP="007A08B2">
      <w:p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Appendix A: </w:t>
      </w:r>
      <w:r>
        <w:rPr>
          <w:rFonts w:ascii="Times New Roman" w:hAnsi="Times New Roman" w:cs="Times New Roman"/>
          <w:bCs/>
          <w:sz w:val="24"/>
          <w:szCs w:val="24"/>
        </w:rPr>
        <w:t>……………………………………………………………………….65</w:t>
      </w:r>
    </w:p>
    <w:p w14:paraId="3A03C02E" w14:textId="4C1BBBAE" w:rsidR="007A08B2" w:rsidRPr="006245B2" w:rsidRDefault="007A08B2" w:rsidP="007A08B2">
      <w:p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Appendix B:</w:t>
      </w:r>
      <w:r>
        <w:rPr>
          <w:rFonts w:ascii="Times New Roman" w:hAnsi="Times New Roman" w:cs="Times New Roman"/>
          <w:bCs/>
          <w:sz w:val="24"/>
          <w:szCs w:val="24"/>
        </w:rPr>
        <w:t xml:space="preserve"> ……………………………………………………………………….67</w:t>
      </w:r>
    </w:p>
    <w:p w14:paraId="3CF08059" w14:textId="70719A64" w:rsidR="007A08B2" w:rsidRPr="006245B2" w:rsidRDefault="007A08B2" w:rsidP="007A08B2">
      <w:p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Appendix C:</w:t>
      </w:r>
      <w:r>
        <w:rPr>
          <w:rFonts w:ascii="Times New Roman" w:hAnsi="Times New Roman" w:cs="Times New Roman"/>
          <w:bCs/>
          <w:sz w:val="24"/>
          <w:szCs w:val="24"/>
        </w:rPr>
        <w:t xml:space="preserve">  ………………………………………………………………………68</w:t>
      </w:r>
    </w:p>
    <w:p w14:paraId="7178B5CA" w14:textId="0B572A88" w:rsidR="007A08B2" w:rsidRPr="006245B2" w:rsidRDefault="007A08B2" w:rsidP="007A08B2">
      <w:p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Appendix D:</w:t>
      </w:r>
      <w:r>
        <w:rPr>
          <w:rFonts w:ascii="Times New Roman" w:hAnsi="Times New Roman" w:cs="Times New Roman"/>
          <w:bCs/>
          <w:sz w:val="24"/>
          <w:szCs w:val="24"/>
        </w:rPr>
        <w:t xml:space="preserve">  ………………………………………………………………………93</w:t>
      </w:r>
    </w:p>
    <w:p w14:paraId="3EE2EFF5" w14:textId="3CF3EBBD" w:rsidR="007A08B2" w:rsidRPr="006245B2" w:rsidRDefault="007A08B2" w:rsidP="007A08B2">
      <w:pPr>
        <w:spacing w:line="360" w:lineRule="auto"/>
        <w:rPr>
          <w:rFonts w:ascii="Times New Roman" w:hAnsi="Times New Roman" w:cs="Times New Roman"/>
          <w:bCs/>
          <w:sz w:val="24"/>
          <w:szCs w:val="24"/>
        </w:rPr>
      </w:pPr>
      <w:r w:rsidRPr="006245B2">
        <w:rPr>
          <w:rFonts w:ascii="Times New Roman" w:hAnsi="Times New Roman" w:cs="Times New Roman"/>
          <w:bCs/>
          <w:sz w:val="24"/>
          <w:szCs w:val="24"/>
        </w:rPr>
        <w:t xml:space="preserve">Appendix E:  </w:t>
      </w:r>
      <w:r>
        <w:rPr>
          <w:rFonts w:ascii="Times New Roman" w:hAnsi="Times New Roman" w:cs="Times New Roman"/>
          <w:bCs/>
          <w:sz w:val="24"/>
          <w:szCs w:val="24"/>
        </w:rPr>
        <w:t xml:space="preserve"> ………………………………………………………………………95</w:t>
      </w:r>
    </w:p>
    <w:p w14:paraId="231C614C" w14:textId="77777777" w:rsidR="007A08B2" w:rsidRPr="006245B2" w:rsidRDefault="007A08B2" w:rsidP="007A08B2">
      <w:pPr>
        <w:rPr>
          <w:rFonts w:ascii="Times New Roman" w:hAnsi="Times New Roman" w:cs="Times New Roman"/>
          <w:bCs/>
          <w:sz w:val="24"/>
          <w:szCs w:val="24"/>
        </w:rPr>
      </w:pPr>
    </w:p>
    <w:p w14:paraId="12CD6B8A" w14:textId="77777777" w:rsidR="007A08B2" w:rsidRPr="006245B2" w:rsidRDefault="007A08B2" w:rsidP="007A08B2">
      <w:pPr>
        <w:rPr>
          <w:rFonts w:ascii="Times New Roman" w:hAnsi="Times New Roman" w:cs="Times New Roman"/>
          <w:bCs/>
          <w:sz w:val="24"/>
          <w:szCs w:val="24"/>
        </w:rPr>
      </w:pPr>
    </w:p>
    <w:p w14:paraId="6DA3592F" w14:textId="77777777" w:rsidR="007A08B2" w:rsidRPr="006245B2" w:rsidRDefault="007A08B2" w:rsidP="007A08B2">
      <w:pPr>
        <w:rPr>
          <w:rFonts w:ascii="Times New Roman" w:hAnsi="Times New Roman" w:cs="Times New Roman"/>
          <w:bCs/>
          <w:sz w:val="24"/>
          <w:szCs w:val="24"/>
        </w:rPr>
      </w:pPr>
    </w:p>
    <w:p w14:paraId="2EA147ED" w14:textId="77777777" w:rsidR="007A08B2" w:rsidRPr="006245B2" w:rsidRDefault="007A08B2" w:rsidP="007A08B2">
      <w:pPr>
        <w:rPr>
          <w:rFonts w:ascii="Times New Roman" w:hAnsi="Times New Roman" w:cs="Times New Roman"/>
          <w:bCs/>
          <w:sz w:val="24"/>
          <w:szCs w:val="24"/>
        </w:rPr>
      </w:pPr>
    </w:p>
    <w:p w14:paraId="7C511FA4" w14:textId="77777777" w:rsidR="007A08B2" w:rsidRPr="006245B2" w:rsidRDefault="007A08B2" w:rsidP="007A08B2">
      <w:pPr>
        <w:rPr>
          <w:rFonts w:ascii="Times New Roman" w:hAnsi="Times New Roman" w:cs="Times New Roman"/>
          <w:bCs/>
          <w:sz w:val="24"/>
          <w:szCs w:val="24"/>
        </w:rPr>
      </w:pPr>
    </w:p>
    <w:p w14:paraId="4F37E0E5" w14:textId="77777777" w:rsidR="007A08B2" w:rsidRPr="006245B2" w:rsidRDefault="007A08B2" w:rsidP="007A08B2">
      <w:pPr>
        <w:rPr>
          <w:rFonts w:ascii="Times New Roman" w:hAnsi="Times New Roman" w:cs="Times New Roman"/>
          <w:bCs/>
          <w:sz w:val="24"/>
          <w:szCs w:val="24"/>
        </w:rPr>
      </w:pPr>
    </w:p>
    <w:p w14:paraId="2DBB9705" w14:textId="77777777" w:rsidR="007A08B2" w:rsidRPr="006245B2" w:rsidRDefault="007A08B2" w:rsidP="007A08B2">
      <w:pPr>
        <w:rPr>
          <w:rFonts w:ascii="Times New Roman" w:hAnsi="Times New Roman" w:cs="Times New Roman"/>
          <w:bCs/>
          <w:sz w:val="24"/>
          <w:szCs w:val="24"/>
        </w:rPr>
      </w:pPr>
    </w:p>
    <w:p w14:paraId="109D6EE4" w14:textId="77777777" w:rsidR="007A08B2" w:rsidRPr="006245B2" w:rsidRDefault="007A08B2" w:rsidP="007A08B2">
      <w:pPr>
        <w:rPr>
          <w:rFonts w:ascii="Times New Roman" w:hAnsi="Times New Roman" w:cs="Times New Roman"/>
          <w:bCs/>
          <w:sz w:val="24"/>
          <w:szCs w:val="24"/>
        </w:rPr>
      </w:pPr>
    </w:p>
    <w:p w14:paraId="02B3CCAA" w14:textId="77777777" w:rsidR="007A08B2" w:rsidRPr="006245B2" w:rsidRDefault="007A08B2" w:rsidP="007A08B2">
      <w:pPr>
        <w:rPr>
          <w:rFonts w:ascii="Times New Roman" w:hAnsi="Times New Roman" w:cs="Times New Roman"/>
          <w:bCs/>
          <w:sz w:val="24"/>
          <w:szCs w:val="24"/>
        </w:rPr>
      </w:pPr>
    </w:p>
    <w:p w14:paraId="46BF5333" w14:textId="77777777" w:rsidR="007A08B2" w:rsidRPr="006245B2" w:rsidRDefault="007A08B2" w:rsidP="007A08B2">
      <w:pPr>
        <w:rPr>
          <w:rFonts w:ascii="Times New Roman" w:hAnsi="Times New Roman" w:cs="Times New Roman"/>
          <w:bCs/>
          <w:sz w:val="24"/>
          <w:szCs w:val="24"/>
        </w:rPr>
      </w:pPr>
    </w:p>
    <w:p w14:paraId="34E7A346" w14:textId="77777777" w:rsidR="007A08B2" w:rsidRPr="006245B2" w:rsidRDefault="007A08B2" w:rsidP="007A08B2">
      <w:pPr>
        <w:rPr>
          <w:rFonts w:ascii="Times New Roman" w:hAnsi="Times New Roman" w:cs="Times New Roman"/>
          <w:bCs/>
          <w:sz w:val="24"/>
          <w:szCs w:val="24"/>
        </w:rPr>
      </w:pPr>
    </w:p>
    <w:p w14:paraId="356F7372" w14:textId="77777777" w:rsidR="007A08B2" w:rsidRPr="006245B2" w:rsidRDefault="007A08B2" w:rsidP="007A08B2">
      <w:pPr>
        <w:rPr>
          <w:rFonts w:ascii="Times New Roman" w:hAnsi="Times New Roman" w:cs="Times New Roman"/>
          <w:bCs/>
          <w:sz w:val="24"/>
          <w:szCs w:val="24"/>
        </w:rPr>
      </w:pPr>
    </w:p>
    <w:bookmarkEnd w:id="1"/>
    <w:p w14:paraId="34AA746D" w14:textId="0A415563" w:rsidR="00C0479D" w:rsidRPr="004D6352" w:rsidRDefault="00C0479D">
      <w:pPr>
        <w:rPr>
          <w:rFonts w:ascii="Times New Roman" w:hAnsi="Times New Roman" w:cs="Times New Roman"/>
          <w:bCs/>
          <w:sz w:val="24"/>
          <w:szCs w:val="24"/>
        </w:rPr>
      </w:pPr>
    </w:p>
    <w:p w14:paraId="07757E00" w14:textId="416F80F8" w:rsidR="00C0479D" w:rsidRPr="004D6352" w:rsidRDefault="00C0479D">
      <w:pPr>
        <w:rPr>
          <w:rFonts w:ascii="Times New Roman" w:hAnsi="Times New Roman" w:cs="Times New Roman"/>
          <w:bCs/>
          <w:sz w:val="24"/>
          <w:szCs w:val="24"/>
        </w:rPr>
      </w:pPr>
    </w:p>
    <w:p w14:paraId="6DB3820F" w14:textId="4CF8C75D" w:rsidR="00C0479D" w:rsidRPr="004D6352" w:rsidRDefault="00C0479D">
      <w:pPr>
        <w:rPr>
          <w:rFonts w:ascii="Times New Roman" w:hAnsi="Times New Roman" w:cs="Times New Roman"/>
          <w:bCs/>
          <w:sz w:val="24"/>
          <w:szCs w:val="24"/>
        </w:rPr>
      </w:pPr>
    </w:p>
    <w:p w14:paraId="7F051E96" w14:textId="73BD5CF4" w:rsidR="008C3F9A" w:rsidRPr="004D6352" w:rsidRDefault="008C3F9A">
      <w:pPr>
        <w:rPr>
          <w:rFonts w:ascii="Times New Roman" w:hAnsi="Times New Roman" w:cs="Times New Roman"/>
          <w:bCs/>
          <w:sz w:val="24"/>
          <w:szCs w:val="24"/>
        </w:rPr>
      </w:pPr>
    </w:p>
    <w:p w14:paraId="35332D00" w14:textId="231325DD" w:rsidR="00DC5744" w:rsidRDefault="00DC5744">
      <w:pPr>
        <w:rPr>
          <w:rFonts w:ascii="Times New Roman" w:hAnsi="Times New Roman" w:cs="Times New Roman"/>
          <w:bCs/>
          <w:sz w:val="24"/>
          <w:szCs w:val="24"/>
        </w:rPr>
      </w:pPr>
    </w:p>
    <w:p w14:paraId="30A05259" w14:textId="686EED8B" w:rsidR="00DC5744" w:rsidRDefault="00DC5744">
      <w:pPr>
        <w:rPr>
          <w:rFonts w:ascii="Times New Roman" w:hAnsi="Times New Roman" w:cs="Times New Roman"/>
          <w:bCs/>
          <w:sz w:val="24"/>
          <w:szCs w:val="24"/>
        </w:rPr>
      </w:pPr>
    </w:p>
    <w:p w14:paraId="4C5BB4F1" w14:textId="75395D7C" w:rsidR="00C0479D" w:rsidRPr="004D6352" w:rsidRDefault="00C0479D">
      <w:pPr>
        <w:rPr>
          <w:rFonts w:ascii="Times New Roman" w:hAnsi="Times New Roman" w:cs="Times New Roman"/>
          <w:bCs/>
          <w:sz w:val="24"/>
          <w:szCs w:val="24"/>
        </w:rPr>
      </w:pPr>
    </w:p>
    <w:p w14:paraId="34C45961" w14:textId="6ACB88EF" w:rsidR="00C0479D" w:rsidRDefault="00C0479D" w:rsidP="00C0479D">
      <w:pPr>
        <w:jc w:val="center"/>
        <w:rPr>
          <w:rFonts w:ascii="Times New Roman" w:hAnsi="Times New Roman" w:cs="Times New Roman"/>
          <w:bCs/>
          <w:sz w:val="24"/>
          <w:szCs w:val="24"/>
        </w:rPr>
      </w:pPr>
      <w:r w:rsidRPr="004D6352">
        <w:rPr>
          <w:rFonts w:ascii="Times New Roman" w:hAnsi="Times New Roman" w:cs="Times New Roman"/>
          <w:bCs/>
          <w:sz w:val="24"/>
          <w:szCs w:val="24"/>
        </w:rPr>
        <w:lastRenderedPageBreak/>
        <w:t>List of Tables and Figure</w:t>
      </w:r>
      <w:r w:rsidR="00021BCA">
        <w:rPr>
          <w:rFonts w:ascii="Times New Roman" w:hAnsi="Times New Roman" w:cs="Times New Roman"/>
          <w:bCs/>
          <w:sz w:val="24"/>
          <w:szCs w:val="24"/>
        </w:rPr>
        <w:t>s</w:t>
      </w:r>
    </w:p>
    <w:p w14:paraId="1D5138BB" w14:textId="77777777" w:rsidR="00021BCA" w:rsidRPr="004D6352" w:rsidRDefault="00021BCA" w:rsidP="00C0479D">
      <w:pPr>
        <w:jc w:val="center"/>
        <w:rPr>
          <w:rFonts w:ascii="Times New Roman" w:hAnsi="Times New Roman" w:cs="Times New Roman"/>
          <w:bCs/>
          <w:sz w:val="24"/>
          <w:szCs w:val="24"/>
        </w:rPr>
      </w:pPr>
    </w:p>
    <w:p w14:paraId="58670FA3" w14:textId="0E7A1EF2" w:rsidR="00745250" w:rsidRPr="004D6352" w:rsidRDefault="00745250" w:rsidP="00C0479D">
      <w:pPr>
        <w:jc w:val="center"/>
        <w:rPr>
          <w:rFonts w:ascii="Times New Roman" w:hAnsi="Times New Roman" w:cs="Times New Roman"/>
          <w:bCs/>
          <w:sz w:val="24"/>
          <w:szCs w:val="24"/>
        </w:rPr>
      </w:pPr>
      <w:r w:rsidRPr="004D6352">
        <w:rPr>
          <w:rFonts w:ascii="Times New Roman" w:hAnsi="Times New Roman" w:cs="Times New Roman"/>
          <w:bCs/>
          <w:sz w:val="24"/>
          <w:szCs w:val="24"/>
        </w:rPr>
        <w:t>Tables</w:t>
      </w:r>
    </w:p>
    <w:p w14:paraId="015794C8" w14:textId="17F36C63" w:rsidR="00C0479D" w:rsidRPr="004D6352" w:rsidRDefault="00C0479D" w:rsidP="00C0479D">
      <w:pPr>
        <w:rPr>
          <w:rFonts w:ascii="Times New Roman" w:hAnsi="Times New Roman" w:cs="Times New Roman"/>
          <w:bCs/>
          <w:sz w:val="24"/>
          <w:szCs w:val="24"/>
        </w:rPr>
      </w:pPr>
    </w:p>
    <w:p w14:paraId="7658B21B" w14:textId="4A0B1180"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1-</w:t>
      </w:r>
      <w:r w:rsidR="004925BB" w:rsidRPr="004D6352">
        <w:rPr>
          <w:rFonts w:ascii="Times New Roman" w:hAnsi="Times New Roman" w:cs="Times New Roman"/>
          <w:bCs/>
          <w:sz w:val="24"/>
          <w:szCs w:val="24"/>
        </w:rPr>
        <w:t xml:space="preserve"> </w:t>
      </w:r>
      <w:r w:rsidR="004925BB" w:rsidRPr="004D6352">
        <w:rPr>
          <w:rFonts w:ascii="Times New Roman" w:hAnsi="Times New Roman" w:cs="Times New Roman"/>
          <w:sz w:val="24"/>
          <w:szCs w:val="24"/>
          <w:lang w:val="en-GB"/>
        </w:rPr>
        <w:t>Top five universities from 2017 and 2018 as per www.collegechoice.com</w:t>
      </w:r>
      <w:r w:rsidR="004925BB" w:rsidRPr="004D6352" w:rsidDel="004925BB">
        <w:rPr>
          <w:rFonts w:ascii="Times New Roman" w:hAnsi="Times New Roman" w:cs="Times New Roman"/>
          <w:bCs/>
          <w:sz w:val="24"/>
          <w:szCs w:val="24"/>
        </w:rPr>
        <w:t xml:space="preserve"> </w:t>
      </w:r>
      <w:r w:rsidR="004925BB" w:rsidRP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3</w:t>
      </w:r>
      <w:r w:rsidRPr="004D6352">
        <w:rPr>
          <w:rFonts w:ascii="Times New Roman" w:hAnsi="Times New Roman" w:cs="Times New Roman"/>
          <w:bCs/>
          <w:sz w:val="24"/>
          <w:szCs w:val="24"/>
        </w:rPr>
        <w:softHyphen/>
      </w:r>
      <w:r w:rsidRPr="004D6352">
        <w:rPr>
          <w:rFonts w:ascii="Times New Roman" w:hAnsi="Times New Roman" w:cs="Times New Roman"/>
          <w:bCs/>
          <w:sz w:val="24"/>
          <w:szCs w:val="24"/>
        </w:rPr>
        <w:softHyphen/>
      </w:r>
    </w:p>
    <w:p w14:paraId="0C830B0F" w14:textId="5320A5F7"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2-</w:t>
      </w:r>
      <w:r w:rsidR="00BB3510" w:rsidRPr="004D6352">
        <w:rPr>
          <w:rFonts w:ascii="Times New Roman" w:hAnsi="Times New Roman" w:cs="Times New Roman"/>
          <w:sz w:val="24"/>
          <w:szCs w:val="24"/>
        </w:rPr>
        <w:t xml:space="preserve"> Initial website searches</w:t>
      </w:r>
      <w:r w:rsidR="00BB3510" w:rsidRP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00017B7A" w:rsidRPr="004D6352">
        <w:rPr>
          <w:rFonts w:ascii="Times New Roman" w:hAnsi="Times New Roman" w:cs="Times New Roman"/>
          <w:bCs/>
          <w:sz w:val="24"/>
          <w:szCs w:val="24"/>
        </w:rPr>
        <w:t>.</w:t>
      </w:r>
      <w:r w:rsidR="00C06E57">
        <w:rPr>
          <w:rFonts w:ascii="Times New Roman" w:hAnsi="Times New Roman" w:cs="Times New Roman"/>
          <w:bCs/>
          <w:sz w:val="24"/>
          <w:szCs w:val="24"/>
        </w:rPr>
        <w:t>6</w:t>
      </w:r>
      <w:r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softHyphen/>
      </w:r>
      <w:r w:rsidRPr="004D6352">
        <w:rPr>
          <w:rFonts w:ascii="Times New Roman" w:hAnsi="Times New Roman" w:cs="Times New Roman"/>
          <w:bCs/>
          <w:sz w:val="24"/>
          <w:szCs w:val="24"/>
        </w:rPr>
        <w:softHyphen/>
      </w:r>
    </w:p>
    <w:p w14:paraId="1A4BFF6A" w14:textId="603ADDC6"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3-</w:t>
      </w:r>
      <w:r w:rsidR="00BB3510" w:rsidRPr="004D6352">
        <w:rPr>
          <w:rFonts w:ascii="Times New Roman" w:eastAsia="Times New Roman" w:hAnsi="Times New Roman" w:cs="Times New Roman"/>
          <w:sz w:val="24"/>
          <w:szCs w:val="24"/>
          <w:lang w:eastAsia="zh-CN"/>
        </w:rPr>
        <w:t xml:space="preserve"> Complete list of consolidated criteria …</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w:t>
      </w:r>
      <w:r w:rsidR="00C06E57">
        <w:rPr>
          <w:rFonts w:ascii="Times New Roman" w:hAnsi="Times New Roman" w:cs="Times New Roman"/>
          <w:bCs/>
          <w:sz w:val="24"/>
          <w:szCs w:val="24"/>
        </w:rPr>
        <w:t>23</w:t>
      </w:r>
      <w:r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softHyphen/>
      </w:r>
      <w:r w:rsidRPr="004D6352">
        <w:rPr>
          <w:rFonts w:ascii="Times New Roman" w:hAnsi="Times New Roman" w:cs="Times New Roman"/>
          <w:bCs/>
          <w:sz w:val="24"/>
          <w:szCs w:val="24"/>
        </w:rPr>
        <w:softHyphen/>
      </w:r>
    </w:p>
    <w:p w14:paraId="70924B7D" w14:textId="16582F1C"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4-</w:t>
      </w:r>
      <w:r w:rsidR="00BB3510" w:rsidRPr="004D6352">
        <w:rPr>
          <w:rFonts w:ascii="Times New Roman" w:hAnsi="Times New Roman" w:cs="Times New Roman"/>
          <w:sz w:val="24"/>
          <w:szCs w:val="24"/>
        </w:rPr>
        <w:t xml:space="preserve"> Scoring metrics for assigning measurability</w:t>
      </w:r>
      <w:r w:rsidR="00BB3510" w:rsidRPr="004D6352" w:rsidDel="00BB3510">
        <w:rPr>
          <w:rFonts w:ascii="Times New Roman" w:hAnsi="Times New Roman" w:cs="Times New Roman"/>
          <w:bCs/>
          <w:sz w:val="24"/>
          <w:szCs w:val="24"/>
        </w:rPr>
        <w:t xml:space="preserve"> </w:t>
      </w:r>
      <w:r w:rsidRPr="004D6352">
        <w:rPr>
          <w:rFonts w:ascii="Times New Roman" w:hAnsi="Times New Roman" w:cs="Times New Roman"/>
          <w:bCs/>
          <w:sz w:val="24"/>
          <w:szCs w:val="24"/>
        </w:rPr>
        <w:t>……</w:t>
      </w:r>
      <w:r w:rsidR="00BB3510" w:rsidRPr="004D6352">
        <w:rPr>
          <w:rFonts w:ascii="Times New Roman" w:hAnsi="Times New Roman" w:cs="Times New Roman"/>
          <w:bCs/>
          <w:sz w:val="24"/>
          <w:szCs w:val="24"/>
        </w:rPr>
        <w:t>….</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2</w:t>
      </w:r>
      <w:r w:rsidR="00C06E57">
        <w:rPr>
          <w:rFonts w:ascii="Times New Roman" w:hAnsi="Times New Roman" w:cs="Times New Roman"/>
          <w:bCs/>
          <w:sz w:val="24"/>
          <w:szCs w:val="24"/>
        </w:rPr>
        <w:t>6</w:t>
      </w:r>
      <w:r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softHyphen/>
      </w:r>
    </w:p>
    <w:p w14:paraId="3766ED47" w14:textId="397EE320"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5-</w:t>
      </w:r>
      <w:r w:rsidR="00BB3510" w:rsidRPr="004D6352">
        <w:rPr>
          <w:rFonts w:ascii="Times New Roman" w:hAnsi="Times New Roman" w:cs="Times New Roman"/>
          <w:sz w:val="24"/>
          <w:szCs w:val="24"/>
        </w:rPr>
        <w:t xml:space="preserve"> Scoring metrics for assigning triangulation</w:t>
      </w:r>
      <w:r w:rsidR="00BB3510" w:rsidRPr="004D6352">
        <w:rPr>
          <w:rFonts w:ascii="Times New Roman" w:hAnsi="Times New Roman" w:cs="Times New Roman"/>
          <w:sz w:val="24"/>
          <w:szCs w:val="24"/>
          <w:lang w:val="en-GB"/>
        </w:rPr>
        <w:t xml:space="preserve"> ...</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2</w:t>
      </w:r>
      <w:r w:rsidR="00C06E57">
        <w:rPr>
          <w:rFonts w:ascii="Times New Roman" w:hAnsi="Times New Roman" w:cs="Times New Roman"/>
          <w:bCs/>
          <w:sz w:val="24"/>
          <w:szCs w:val="24"/>
        </w:rPr>
        <w:t>6</w:t>
      </w:r>
      <w:r w:rsidRPr="004D6352">
        <w:rPr>
          <w:rFonts w:ascii="Times New Roman" w:hAnsi="Times New Roman" w:cs="Times New Roman"/>
          <w:bCs/>
          <w:sz w:val="24"/>
          <w:szCs w:val="24"/>
        </w:rPr>
        <w:softHyphen/>
      </w:r>
      <w:r w:rsidRPr="004D6352">
        <w:rPr>
          <w:rFonts w:ascii="Times New Roman" w:hAnsi="Times New Roman" w:cs="Times New Roman"/>
          <w:bCs/>
          <w:sz w:val="24"/>
          <w:szCs w:val="24"/>
        </w:rPr>
        <w:softHyphen/>
      </w:r>
    </w:p>
    <w:p w14:paraId="02A981CE" w14:textId="3C5708C2"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6-</w:t>
      </w:r>
      <w:r w:rsidR="00BB3510" w:rsidRPr="004D6352">
        <w:rPr>
          <w:rFonts w:ascii="Times New Roman" w:hAnsi="Times New Roman" w:cs="Times New Roman"/>
          <w:sz w:val="24"/>
          <w:szCs w:val="24"/>
        </w:rPr>
        <w:t xml:space="preserve"> Scoring metrics for assigning saturation……</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2</w:t>
      </w:r>
      <w:r w:rsidR="00C06E57">
        <w:rPr>
          <w:rFonts w:ascii="Times New Roman" w:hAnsi="Times New Roman" w:cs="Times New Roman"/>
          <w:bCs/>
          <w:sz w:val="24"/>
          <w:szCs w:val="24"/>
        </w:rPr>
        <w:t>7</w:t>
      </w:r>
      <w:r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softHyphen/>
      </w:r>
      <w:r w:rsidRPr="004D6352">
        <w:rPr>
          <w:rFonts w:ascii="Times New Roman" w:hAnsi="Times New Roman" w:cs="Times New Roman"/>
          <w:bCs/>
          <w:sz w:val="24"/>
          <w:szCs w:val="24"/>
        </w:rPr>
        <w:softHyphen/>
      </w:r>
    </w:p>
    <w:p w14:paraId="763A8082" w14:textId="38AD3F91" w:rsidR="00DC5744"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7-</w:t>
      </w:r>
      <w:r w:rsidR="00EC3E52" w:rsidRPr="004D6352">
        <w:rPr>
          <w:rFonts w:ascii="Times New Roman" w:hAnsi="Times New Roman" w:cs="Times New Roman"/>
          <w:bCs/>
          <w:sz w:val="24"/>
          <w:szCs w:val="24"/>
        </w:rPr>
        <w:t xml:space="preserve"> Literature search criteria…..…….</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00017B7A" w:rsidRPr="004D6352">
        <w:rPr>
          <w:rFonts w:ascii="Times New Roman" w:hAnsi="Times New Roman" w:cs="Times New Roman"/>
          <w:bCs/>
          <w:sz w:val="24"/>
          <w:szCs w:val="24"/>
        </w:rPr>
        <w:t>…31</w:t>
      </w:r>
      <w:r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softHyphen/>
      </w:r>
    </w:p>
    <w:p w14:paraId="3BE57A7A" w14:textId="696C67DA" w:rsidR="00C0479D" w:rsidRPr="004D6352" w:rsidRDefault="00DC5744">
      <w:pPr>
        <w:rPr>
          <w:rFonts w:ascii="Times New Roman" w:hAnsi="Times New Roman" w:cs="Times New Roman"/>
          <w:bCs/>
          <w:sz w:val="24"/>
          <w:szCs w:val="24"/>
        </w:rPr>
      </w:pPr>
      <w:r>
        <w:rPr>
          <w:rFonts w:ascii="Times New Roman" w:hAnsi="Times New Roman" w:cs="Times New Roman"/>
          <w:bCs/>
          <w:sz w:val="24"/>
          <w:szCs w:val="24"/>
        </w:rPr>
        <w:t>Table 8</w:t>
      </w:r>
      <w:r w:rsidRPr="004D6352">
        <w:rPr>
          <w:rFonts w:ascii="Times New Roman" w:hAnsi="Times New Roman" w:cs="Times New Roman"/>
          <w:bCs/>
          <w:sz w:val="24"/>
          <w:szCs w:val="24"/>
        </w:rPr>
        <w:t>- Literature search criteria…..…….………………………………………………</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35</w:t>
      </w:r>
      <w:r w:rsidRPr="004D6352">
        <w:rPr>
          <w:rFonts w:ascii="Times New Roman" w:hAnsi="Times New Roman" w:cs="Times New Roman"/>
          <w:bCs/>
          <w:sz w:val="24"/>
          <w:szCs w:val="24"/>
        </w:rPr>
        <w:t xml:space="preserve"> </w:t>
      </w:r>
    </w:p>
    <w:p w14:paraId="6D986E77" w14:textId="232936CD"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DC5744">
        <w:rPr>
          <w:rFonts w:ascii="Times New Roman" w:hAnsi="Times New Roman" w:cs="Times New Roman"/>
          <w:bCs/>
          <w:sz w:val="24"/>
          <w:szCs w:val="24"/>
        </w:rPr>
        <w:t>9</w:t>
      </w:r>
      <w:r w:rsidRPr="004D6352">
        <w:rPr>
          <w:rFonts w:ascii="Times New Roman" w:hAnsi="Times New Roman" w:cs="Times New Roman"/>
          <w:bCs/>
          <w:sz w:val="24"/>
          <w:szCs w:val="24"/>
        </w:rPr>
        <w:t>-</w:t>
      </w:r>
      <w:r w:rsidR="00EC3E52" w:rsidRPr="004D6352">
        <w:rPr>
          <w:rFonts w:ascii="Times New Roman" w:hAnsi="Times New Roman" w:cs="Times New Roman"/>
          <w:bCs/>
          <w:sz w:val="24"/>
          <w:szCs w:val="24"/>
        </w:rPr>
        <w:t xml:space="preserve"> Focus group criteria……</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3</w:t>
      </w:r>
      <w:r w:rsidR="00C06E57">
        <w:rPr>
          <w:rFonts w:ascii="Times New Roman" w:hAnsi="Times New Roman" w:cs="Times New Roman"/>
          <w:bCs/>
          <w:sz w:val="24"/>
          <w:szCs w:val="24"/>
        </w:rPr>
        <w:t>7</w:t>
      </w:r>
      <w:r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softHyphen/>
      </w:r>
      <w:r w:rsidRPr="004D6352">
        <w:rPr>
          <w:rFonts w:ascii="Times New Roman" w:hAnsi="Times New Roman" w:cs="Times New Roman"/>
          <w:bCs/>
          <w:sz w:val="24"/>
          <w:szCs w:val="24"/>
        </w:rPr>
        <w:softHyphen/>
      </w:r>
    </w:p>
    <w:p w14:paraId="2DFA587E" w14:textId="536C1C95"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DC5744">
        <w:rPr>
          <w:rFonts w:ascii="Times New Roman" w:hAnsi="Times New Roman" w:cs="Times New Roman"/>
          <w:bCs/>
          <w:sz w:val="24"/>
          <w:szCs w:val="24"/>
        </w:rPr>
        <w:t>10</w:t>
      </w:r>
      <w:r w:rsidRPr="004D6352">
        <w:rPr>
          <w:rFonts w:ascii="Times New Roman" w:hAnsi="Times New Roman" w:cs="Times New Roman"/>
          <w:bCs/>
          <w:sz w:val="24"/>
          <w:szCs w:val="24"/>
        </w:rPr>
        <w:t>-</w:t>
      </w:r>
      <w:r w:rsidR="00EC3E52" w:rsidRPr="004D6352">
        <w:rPr>
          <w:rFonts w:ascii="Times New Roman" w:hAnsi="Times New Roman" w:cs="Times New Roman"/>
          <w:bCs/>
          <w:sz w:val="24"/>
          <w:szCs w:val="24"/>
        </w:rPr>
        <w:t xml:space="preserve"> Interview criteria…</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38</w:t>
      </w:r>
    </w:p>
    <w:p w14:paraId="5427F42E" w14:textId="677CEC27"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Table 1</w:t>
      </w:r>
      <w:r w:rsidR="00DC5744">
        <w:rPr>
          <w:rFonts w:ascii="Times New Roman" w:hAnsi="Times New Roman" w:cs="Times New Roman"/>
          <w:bCs/>
          <w:sz w:val="24"/>
          <w:szCs w:val="24"/>
        </w:rPr>
        <w:t>1</w:t>
      </w:r>
      <w:r w:rsidRPr="004D6352">
        <w:rPr>
          <w:rFonts w:ascii="Times New Roman" w:hAnsi="Times New Roman" w:cs="Times New Roman"/>
          <w:bCs/>
          <w:sz w:val="24"/>
          <w:szCs w:val="24"/>
        </w:rPr>
        <w:t>-</w:t>
      </w:r>
      <w:r w:rsidR="00EC3E52" w:rsidRPr="0093693F">
        <w:rPr>
          <w:sz w:val="24"/>
          <w:szCs w:val="24"/>
        </w:rPr>
        <w:t xml:space="preserve"> </w:t>
      </w:r>
      <w:r w:rsidR="00EC3E52" w:rsidRPr="004D6352">
        <w:rPr>
          <w:rFonts w:ascii="Times New Roman" w:hAnsi="Times New Roman" w:cs="Times New Roman"/>
          <w:bCs/>
          <w:sz w:val="24"/>
          <w:szCs w:val="24"/>
        </w:rPr>
        <w:t>Scoring table for the student category</w:t>
      </w:r>
      <w:r w:rsidR="00EC3E52" w:rsidRPr="004D6352" w:rsidDel="00EC3E52">
        <w:rPr>
          <w:rFonts w:ascii="Times New Roman" w:hAnsi="Times New Roman" w:cs="Times New Roman"/>
          <w:bCs/>
          <w:sz w:val="24"/>
          <w:szCs w:val="24"/>
        </w:rPr>
        <w:t xml:space="preserve"> </w:t>
      </w:r>
      <w:r w:rsidRPr="004D6352">
        <w:rPr>
          <w:rFonts w:ascii="Times New Roman" w:hAnsi="Times New Roman" w:cs="Times New Roman"/>
          <w:bCs/>
          <w:sz w:val="24"/>
          <w:szCs w:val="24"/>
        </w:rPr>
        <w:t>………</w:t>
      </w:r>
      <w:r w:rsidR="00EC3E52" w:rsidRP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w:t>
      </w:r>
      <w:r w:rsidR="00745250" w:rsidRPr="004D6352">
        <w:rPr>
          <w:rFonts w:ascii="Times New Roman" w:hAnsi="Times New Roman" w:cs="Times New Roman"/>
          <w:bCs/>
          <w:sz w:val="24"/>
          <w:szCs w:val="24"/>
        </w:rPr>
        <w:t>.</w:t>
      </w:r>
      <w:r w:rsidR="00C06E57">
        <w:rPr>
          <w:rFonts w:ascii="Times New Roman" w:hAnsi="Times New Roman" w:cs="Times New Roman"/>
          <w:bCs/>
          <w:sz w:val="24"/>
          <w:szCs w:val="24"/>
        </w:rPr>
        <w:t>40</w:t>
      </w:r>
    </w:p>
    <w:p w14:paraId="35624E9C" w14:textId="2ADF5684"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DC5744" w:rsidRPr="004D6352">
        <w:rPr>
          <w:rFonts w:ascii="Times New Roman" w:hAnsi="Times New Roman" w:cs="Times New Roman"/>
          <w:bCs/>
          <w:sz w:val="24"/>
          <w:szCs w:val="24"/>
        </w:rPr>
        <w:t>1</w:t>
      </w:r>
      <w:r w:rsidR="00DC5744">
        <w:rPr>
          <w:rFonts w:ascii="Times New Roman" w:hAnsi="Times New Roman" w:cs="Times New Roman"/>
          <w:bCs/>
          <w:sz w:val="24"/>
          <w:szCs w:val="24"/>
        </w:rPr>
        <w:t>2</w:t>
      </w:r>
      <w:r w:rsidRPr="004D6352">
        <w:rPr>
          <w:rFonts w:ascii="Times New Roman" w:hAnsi="Times New Roman" w:cs="Times New Roman"/>
          <w:bCs/>
          <w:sz w:val="24"/>
          <w:szCs w:val="24"/>
        </w:rPr>
        <w:t>-</w:t>
      </w:r>
      <w:r w:rsidR="00EC3E52" w:rsidRPr="0093693F">
        <w:rPr>
          <w:sz w:val="24"/>
          <w:szCs w:val="24"/>
        </w:rPr>
        <w:t xml:space="preserve"> </w:t>
      </w:r>
      <w:r w:rsidR="00EC3E52" w:rsidRPr="004D6352">
        <w:rPr>
          <w:rFonts w:ascii="Times New Roman" w:hAnsi="Times New Roman" w:cs="Times New Roman"/>
          <w:bCs/>
          <w:sz w:val="24"/>
          <w:szCs w:val="24"/>
        </w:rPr>
        <w:t>Scoring table for faculty category..</w:t>
      </w:r>
      <w:r w:rsidRPr="004D6352">
        <w:rPr>
          <w:rFonts w:ascii="Times New Roman" w:hAnsi="Times New Roman" w:cs="Times New Roman"/>
          <w:bCs/>
          <w:sz w:val="24"/>
          <w:szCs w:val="24"/>
        </w:rPr>
        <w:t>……………………………………………</w:t>
      </w:r>
      <w:r w:rsidR="00745250"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00745250" w:rsidRPr="004D6352">
        <w:rPr>
          <w:rFonts w:ascii="Times New Roman" w:hAnsi="Times New Roman" w:cs="Times New Roman"/>
          <w:bCs/>
          <w:sz w:val="24"/>
          <w:szCs w:val="24"/>
        </w:rPr>
        <w:t>..</w:t>
      </w:r>
      <w:r w:rsidR="00C06E57">
        <w:rPr>
          <w:rFonts w:ascii="Times New Roman" w:hAnsi="Times New Roman" w:cs="Times New Roman"/>
          <w:bCs/>
          <w:sz w:val="24"/>
          <w:szCs w:val="24"/>
        </w:rPr>
        <w:t>42</w:t>
      </w:r>
    </w:p>
    <w:p w14:paraId="176E8EA4" w14:textId="2529B831"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DC5744" w:rsidRPr="004D6352">
        <w:rPr>
          <w:rFonts w:ascii="Times New Roman" w:hAnsi="Times New Roman" w:cs="Times New Roman"/>
          <w:bCs/>
          <w:sz w:val="24"/>
          <w:szCs w:val="24"/>
        </w:rPr>
        <w:t>1</w:t>
      </w:r>
      <w:r w:rsidR="00DC5744">
        <w:rPr>
          <w:rFonts w:ascii="Times New Roman" w:hAnsi="Times New Roman" w:cs="Times New Roman"/>
          <w:bCs/>
          <w:sz w:val="24"/>
          <w:szCs w:val="24"/>
        </w:rPr>
        <w:t>3</w:t>
      </w:r>
      <w:r w:rsidRPr="004D6352">
        <w:rPr>
          <w:rFonts w:ascii="Times New Roman" w:hAnsi="Times New Roman" w:cs="Times New Roman"/>
          <w:bCs/>
          <w:sz w:val="24"/>
          <w:szCs w:val="24"/>
        </w:rPr>
        <w:t>-</w:t>
      </w:r>
      <w:r w:rsidR="00EC3E52" w:rsidRPr="0093693F">
        <w:rPr>
          <w:sz w:val="24"/>
          <w:szCs w:val="24"/>
        </w:rPr>
        <w:t xml:space="preserve"> </w:t>
      </w:r>
      <w:r w:rsidR="00EC3E52" w:rsidRPr="004D6352">
        <w:rPr>
          <w:rFonts w:ascii="Times New Roman" w:hAnsi="Times New Roman" w:cs="Times New Roman"/>
          <w:bCs/>
          <w:sz w:val="24"/>
          <w:szCs w:val="24"/>
        </w:rPr>
        <w:t>Scoring table for funding category……</w:t>
      </w:r>
      <w:r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44</w:t>
      </w:r>
    </w:p>
    <w:p w14:paraId="0762E680" w14:textId="54D879AD" w:rsidR="00C0479D" w:rsidRPr="004D6352" w:rsidRDefault="00C0479D">
      <w:pPr>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DC5744" w:rsidRPr="004D6352">
        <w:rPr>
          <w:rFonts w:ascii="Times New Roman" w:hAnsi="Times New Roman" w:cs="Times New Roman"/>
          <w:bCs/>
          <w:sz w:val="24"/>
          <w:szCs w:val="24"/>
        </w:rPr>
        <w:t>1</w:t>
      </w:r>
      <w:r w:rsidR="00DC5744">
        <w:rPr>
          <w:rFonts w:ascii="Times New Roman" w:hAnsi="Times New Roman" w:cs="Times New Roman"/>
          <w:bCs/>
          <w:sz w:val="24"/>
          <w:szCs w:val="24"/>
        </w:rPr>
        <w:t>4</w:t>
      </w:r>
      <w:r w:rsidRPr="004D6352">
        <w:rPr>
          <w:rFonts w:ascii="Times New Roman" w:hAnsi="Times New Roman" w:cs="Times New Roman"/>
          <w:bCs/>
          <w:sz w:val="24"/>
          <w:szCs w:val="24"/>
        </w:rPr>
        <w:t>-</w:t>
      </w:r>
      <w:r w:rsidR="00EC3E52" w:rsidRPr="0093693F">
        <w:rPr>
          <w:sz w:val="24"/>
          <w:szCs w:val="24"/>
        </w:rPr>
        <w:t xml:space="preserve"> </w:t>
      </w:r>
      <w:r w:rsidR="00EC3E52" w:rsidRPr="004D6352">
        <w:rPr>
          <w:rFonts w:ascii="Times New Roman" w:hAnsi="Times New Roman" w:cs="Times New Roman"/>
          <w:bCs/>
          <w:sz w:val="24"/>
          <w:szCs w:val="24"/>
        </w:rPr>
        <w:t>Scoring table for university/department category ...</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45</w:t>
      </w:r>
    </w:p>
    <w:p w14:paraId="2BDBECD5" w14:textId="07ED2539" w:rsidR="00017B7A" w:rsidRPr="004D6352" w:rsidRDefault="00017B7A">
      <w:pPr>
        <w:rPr>
          <w:rFonts w:ascii="Times New Roman" w:hAnsi="Times New Roman" w:cs="Times New Roman"/>
          <w:bCs/>
          <w:sz w:val="24"/>
          <w:szCs w:val="24"/>
        </w:rPr>
      </w:pPr>
      <w:r w:rsidRPr="004D6352">
        <w:rPr>
          <w:rFonts w:ascii="Times New Roman" w:hAnsi="Times New Roman" w:cs="Times New Roman"/>
          <w:bCs/>
          <w:sz w:val="24"/>
          <w:szCs w:val="24"/>
        </w:rPr>
        <w:t>Table 1</w:t>
      </w:r>
      <w:r w:rsidR="00DC5744">
        <w:rPr>
          <w:rFonts w:ascii="Times New Roman" w:hAnsi="Times New Roman" w:cs="Times New Roman"/>
          <w:bCs/>
          <w:sz w:val="24"/>
          <w:szCs w:val="24"/>
        </w:rPr>
        <w:t>5</w:t>
      </w:r>
      <w:r w:rsidRPr="004D6352">
        <w:rPr>
          <w:rFonts w:ascii="Times New Roman" w:hAnsi="Times New Roman" w:cs="Times New Roman"/>
          <w:bCs/>
          <w:sz w:val="24"/>
          <w:szCs w:val="24"/>
        </w:rPr>
        <w:t>-</w:t>
      </w:r>
      <w:r w:rsidR="00EC3E52" w:rsidRPr="0093693F">
        <w:rPr>
          <w:sz w:val="24"/>
          <w:szCs w:val="24"/>
        </w:rPr>
        <w:t xml:space="preserve"> </w:t>
      </w:r>
      <w:r w:rsidR="00EC3E52" w:rsidRPr="004D6352">
        <w:rPr>
          <w:rFonts w:ascii="Times New Roman" w:hAnsi="Times New Roman" w:cs="Times New Roman"/>
          <w:bCs/>
          <w:sz w:val="24"/>
          <w:szCs w:val="24"/>
        </w:rPr>
        <w:t>Scoring table for the curriculum/classroom category..</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46</w:t>
      </w:r>
    </w:p>
    <w:p w14:paraId="50163CCC" w14:textId="0BD5DF7A" w:rsidR="00017B7A" w:rsidRPr="004D6352" w:rsidRDefault="00017B7A">
      <w:pPr>
        <w:rPr>
          <w:rFonts w:ascii="Times New Roman" w:hAnsi="Times New Roman" w:cs="Times New Roman"/>
          <w:bCs/>
          <w:sz w:val="24"/>
          <w:szCs w:val="24"/>
        </w:rPr>
      </w:pPr>
      <w:r w:rsidRPr="004D6352">
        <w:rPr>
          <w:rFonts w:ascii="Times New Roman" w:hAnsi="Times New Roman" w:cs="Times New Roman"/>
          <w:bCs/>
          <w:sz w:val="24"/>
          <w:szCs w:val="24"/>
        </w:rPr>
        <w:t>Table 1</w:t>
      </w:r>
      <w:r w:rsidR="00DC5744">
        <w:rPr>
          <w:rFonts w:ascii="Times New Roman" w:hAnsi="Times New Roman" w:cs="Times New Roman"/>
          <w:bCs/>
          <w:sz w:val="24"/>
          <w:szCs w:val="24"/>
        </w:rPr>
        <w:t>6</w:t>
      </w:r>
      <w:r w:rsidRPr="004D6352">
        <w:rPr>
          <w:rFonts w:ascii="Times New Roman" w:hAnsi="Times New Roman" w:cs="Times New Roman"/>
          <w:bCs/>
          <w:sz w:val="24"/>
          <w:szCs w:val="24"/>
        </w:rPr>
        <w:t>-</w:t>
      </w:r>
      <w:r w:rsidR="00EC3E52" w:rsidRPr="004D6352">
        <w:rPr>
          <w:rFonts w:ascii="Times New Roman" w:hAnsi="Times New Roman" w:cs="Times New Roman"/>
          <w:sz w:val="24"/>
          <w:szCs w:val="24"/>
        </w:rPr>
        <w:t xml:space="preserve"> First Delphi survey results…………………...</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48</w:t>
      </w:r>
    </w:p>
    <w:p w14:paraId="0F401A11" w14:textId="09918950" w:rsidR="00017B7A" w:rsidRPr="004D6352" w:rsidRDefault="00017B7A">
      <w:pPr>
        <w:rPr>
          <w:rFonts w:ascii="Times New Roman" w:hAnsi="Times New Roman" w:cs="Times New Roman"/>
          <w:bCs/>
          <w:sz w:val="24"/>
          <w:szCs w:val="24"/>
        </w:rPr>
      </w:pPr>
      <w:r w:rsidRPr="004D6352">
        <w:rPr>
          <w:rFonts w:ascii="Times New Roman" w:hAnsi="Times New Roman" w:cs="Times New Roman"/>
          <w:bCs/>
          <w:sz w:val="24"/>
          <w:szCs w:val="24"/>
        </w:rPr>
        <w:t>Table 1</w:t>
      </w:r>
      <w:r w:rsidR="00DC5744">
        <w:rPr>
          <w:rFonts w:ascii="Times New Roman" w:hAnsi="Times New Roman" w:cs="Times New Roman"/>
          <w:bCs/>
          <w:sz w:val="24"/>
          <w:szCs w:val="24"/>
        </w:rPr>
        <w:t>7</w:t>
      </w:r>
      <w:r w:rsidRPr="004D6352">
        <w:rPr>
          <w:rFonts w:ascii="Times New Roman" w:hAnsi="Times New Roman" w:cs="Times New Roman"/>
          <w:bCs/>
          <w:sz w:val="24"/>
          <w:szCs w:val="24"/>
        </w:rPr>
        <w:t>-</w:t>
      </w:r>
      <w:r w:rsidR="00EC3E52" w:rsidRPr="0093693F">
        <w:rPr>
          <w:rFonts w:ascii="Times New Roman" w:hAnsi="Times New Roman" w:cs="Times New Roman"/>
          <w:sz w:val="24"/>
          <w:szCs w:val="24"/>
        </w:rPr>
        <w:t xml:space="preserve"> Consensus results..</w:t>
      </w:r>
      <w:r w:rsid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50</w:t>
      </w:r>
    </w:p>
    <w:p w14:paraId="7F736AB4" w14:textId="6E6E86AB" w:rsidR="00DD20E5" w:rsidRPr="004D6352" w:rsidRDefault="00DD20E5" w:rsidP="00DD20E5">
      <w:pPr>
        <w:rPr>
          <w:rFonts w:ascii="Times New Roman" w:hAnsi="Times New Roman" w:cs="Times New Roman"/>
          <w:bCs/>
          <w:sz w:val="24"/>
          <w:szCs w:val="24"/>
        </w:rPr>
      </w:pPr>
      <w:r w:rsidRPr="004D6352">
        <w:rPr>
          <w:rFonts w:ascii="Times New Roman" w:hAnsi="Times New Roman" w:cs="Times New Roman"/>
          <w:bCs/>
          <w:sz w:val="24"/>
          <w:szCs w:val="24"/>
        </w:rPr>
        <w:t>Table 1</w:t>
      </w:r>
      <w:r w:rsidR="00DC5744">
        <w:rPr>
          <w:rFonts w:ascii="Times New Roman" w:hAnsi="Times New Roman" w:cs="Times New Roman"/>
          <w:bCs/>
          <w:sz w:val="24"/>
          <w:szCs w:val="24"/>
        </w:rPr>
        <w:t>8</w:t>
      </w:r>
      <w:r w:rsidRPr="004D6352">
        <w:rPr>
          <w:rFonts w:ascii="Times New Roman" w:hAnsi="Times New Roman" w:cs="Times New Roman"/>
          <w:bCs/>
          <w:sz w:val="24"/>
          <w:szCs w:val="24"/>
        </w:rPr>
        <w:t>-</w:t>
      </w:r>
      <w:r w:rsidRPr="0093693F">
        <w:rPr>
          <w:rFonts w:ascii="Times New Roman" w:hAnsi="Times New Roman" w:cs="Times New Roman"/>
          <w:sz w:val="24"/>
          <w:szCs w:val="24"/>
        </w:rPr>
        <w:t xml:space="preserve"> Currently tracked criteria..</w:t>
      </w:r>
      <w:r w:rsidRPr="004D6352">
        <w:rPr>
          <w:rFonts w:ascii="Times New Roman" w:hAnsi="Times New Roman" w:cs="Times New Roman"/>
          <w:bCs/>
          <w:sz w:val="24"/>
          <w:szCs w:val="24"/>
        </w:rPr>
        <w:t>….</w:t>
      </w:r>
      <w:r w:rsid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51</w:t>
      </w:r>
    </w:p>
    <w:p w14:paraId="1A2EB0C2" w14:textId="77777777" w:rsidR="00C0479D" w:rsidRPr="004D6352" w:rsidRDefault="00C0479D">
      <w:pPr>
        <w:rPr>
          <w:rFonts w:ascii="Times New Roman" w:hAnsi="Times New Roman" w:cs="Times New Roman"/>
          <w:bCs/>
          <w:sz w:val="24"/>
          <w:szCs w:val="24"/>
        </w:rPr>
      </w:pPr>
    </w:p>
    <w:p w14:paraId="3D849BC5" w14:textId="6C618284" w:rsidR="00C0479D" w:rsidRPr="004D6352" w:rsidRDefault="00745250" w:rsidP="00745250">
      <w:pPr>
        <w:jc w:val="center"/>
        <w:rPr>
          <w:rFonts w:ascii="Times New Roman" w:hAnsi="Times New Roman" w:cs="Times New Roman"/>
          <w:bCs/>
          <w:sz w:val="24"/>
          <w:szCs w:val="24"/>
        </w:rPr>
      </w:pPr>
      <w:r w:rsidRPr="004D6352">
        <w:rPr>
          <w:rFonts w:ascii="Times New Roman" w:hAnsi="Times New Roman" w:cs="Times New Roman"/>
          <w:bCs/>
          <w:sz w:val="24"/>
          <w:szCs w:val="24"/>
        </w:rPr>
        <w:t>Figures</w:t>
      </w:r>
    </w:p>
    <w:p w14:paraId="62F03B6C" w14:textId="35F64AEC" w:rsidR="00745250" w:rsidRPr="004D6352" w:rsidRDefault="00745250" w:rsidP="0093693F">
      <w:pPr>
        <w:jc w:val="both"/>
        <w:rPr>
          <w:rFonts w:ascii="Times New Roman" w:hAnsi="Times New Roman" w:cs="Times New Roman"/>
          <w:bCs/>
          <w:sz w:val="24"/>
          <w:szCs w:val="24"/>
        </w:rPr>
      </w:pPr>
      <w:r w:rsidRPr="004D6352">
        <w:rPr>
          <w:rFonts w:ascii="Times New Roman" w:hAnsi="Times New Roman" w:cs="Times New Roman"/>
          <w:bCs/>
          <w:sz w:val="24"/>
          <w:szCs w:val="24"/>
        </w:rPr>
        <w:t>Figure 1-</w:t>
      </w:r>
      <w:r w:rsidR="00BB3510" w:rsidRPr="004D6352">
        <w:rPr>
          <w:rFonts w:ascii="Times New Roman" w:eastAsia="Times New Roman" w:hAnsi="Times New Roman" w:cs="Times New Roman"/>
          <w:bCs/>
          <w:iCs/>
          <w:sz w:val="24"/>
          <w:szCs w:val="24"/>
          <w:lang w:eastAsia="zh-CN"/>
        </w:rPr>
        <w:t xml:space="preserve"> Example of repetitive content in an interview transcript</w:t>
      </w:r>
      <w:r w:rsidR="00BB3510" w:rsidRPr="004D6352" w:rsidDel="00BB3510">
        <w:rPr>
          <w:rFonts w:ascii="Times New Roman" w:hAnsi="Times New Roman" w:cs="Times New Roman"/>
          <w:bCs/>
          <w:sz w:val="24"/>
          <w:szCs w:val="24"/>
        </w:rPr>
        <w:t xml:space="preserve"> </w:t>
      </w:r>
      <w:r w:rsidRPr="004D6352">
        <w:rPr>
          <w:rFonts w:ascii="Times New Roman" w:hAnsi="Times New Roman" w:cs="Times New Roman"/>
          <w:bCs/>
          <w:sz w:val="24"/>
          <w:szCs w:val="24"/>
        </w:rPr>
        <w:t>…</w:t>
      </w:r>
      <w:r w:rsidR="00BB3510" w:rsidRPr="004D6352">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22</w:t>
      </w:r>
    </w:p>
    <w:p w14:paraId="24C17D42" w14:textId="0DB8E3BB" w:rsidR="00EC3E52" w:rsidRPr="004D6352" w:rsidRDefault="00745250" w:rsidP="0093693F">
      <w:pPr>
        <w:jc w:val="both"/>
        <w:rPr>
          <w:rFonts w:ascii="Times New Roman" w:hAnsi="Times New Roman" w:cs="Times New Roman"/>
          <w:bCs/>
          <w:sz w:val="24"/>
          <w:szCs w:val="24"/>
        </w:rPr>
      </w:pPr>
      <w:r w:rsidRPr="004D6352">
        <w:rPr>
          <w:rFonts w:ascii="Times New Roman" w:hAnsi="Times New Roman" w:cs="Times New Roman"/>
          <w:bCs/>
          <w:sz w:val="24"/>
          <w:szCs w:val="24"/>
        </w:rPr>
        <w:t xml:space="preserve">Figure </w:t>
      </w:r>
      <w:r w:rsidR="00017B7A" w:rsidRPr="004D6352">
        <w:rPr>
          <w:rFonts w:ascii="Times New Roman" w:hAnsi="Times New Roman" w:cs="Times New Roman"/>
          <w:bCs/>
          <w:sz w:val="24"/>
          <w:szCs w:val="24"/>
        </w:rPr>
        <w:t>2</w:t>
      </w:r>
      <w:r w:rsidRPr="004D6352">
        <w:rPr>
          <w:rFonts w:ascii="Times New Roman" w:hAnsi="Times New Roman" w:cs="Times New Roman"/>
          <w:bCs/>
          <w:sz w:val="24"/>
          <w:szCs w:val="24"/>
        </w:rPr>
        <w:t>-</w:t>
      </w:r>
      <w:r w:rsidR="00BB3510" w:rsidRPr="004D6352">
        <w:rPr>
          <w:rFonts w:ascii="Times New Roman" w:hAnsi="Times New Roman" w:cs="Times New Roman"/>
          <w:sz w:val="24"/>
          <w:szCs w:val="24"/>
        </w:rPr>
        <w:t xml:space="preserve"> Cumulative score </w:t>
      </w:r>
      <w:r w:rsidR="00EC3E52" w:rsidRPr="004D6352">
        <w:rPr>
          <w:rFonts w:ascii="Times New Roman" w:hAnsi="Times New Roman" w:cs="Times New Roman"/>
          <w:sz w:val="24"/>
          <w:szCs w:val="24"/>
        </w:rPr>
        <w:t>example</w:t>
      </w:r>
      <w:r w:rsidR="00EC3E52" w:rsidRPr="004D6352" w:rsidDel="00BB3510">
        <w:rPr>
          <w:rFonts w:ascii="Times New Roman" w:hAnsi="Times New Roman" w:cs="Times New Roman"/>
          <w:bCs/>
          <w:sz w:val="24"/>
          <w:szCs w:val="24"/>
        </w:rPr>
        <w:t>....</w:t>
      </w:r>
      <w:r w:rsidRPr="004D6352">
        <w:rPr>
          <w:rFonts w:ascii="Times New Roman" w:hAnsi="Times New Roman" w:cs="Times New Roman"/>
          <w:bCs/>
          <w:sz w:val="24"/>
          <w:szCs w:val="24"/>
        </w:rPr>
        <w:t>…………………………………………………………</w:t>
      </w:r>
      <w:r w:rsidR="00EC3E52" w:rsidRPr="004D6352">
        <w:rPr>
          <w:rFonts w:ascii="Times New Roman" w:hAnsi="Times New Roman" w:cs="Times New Roman"/>
          <w:bCs/>
          <w:sz w:val="24"/>
          <w:szCs w:val="24"/>
        </w:rPr>
        <w:t>.</w:t>
      </w:r>
      <w:r w:rsidR="00017B7A" w:rsidRPr="004D6352">
        <w:rPr>
          <w:rFonts w:ascii="Times New Roman" w:hAnsi="Times New Roman" w:cs="Times New Roman"/>
          <w:bCs/>
          <w:sz w:val="24"/>
          <w:szCs w:val="24"/>
        </w:rPr>
        <w:t>2</w:t>
      </w:r>
      <w:r w:rsidR="00C06E57">
        <w:rPr>
          <w:rFonts w:ascii="Times New Roman" w:hAnsi="Times New Roman" w:cs="Times New Roman"/>
          <w:bCs/>
          <w:sz w:val="24"/>
          <w:szCs w:val="24"/>
        </w:rPr>
        <w:t>7</w:t>
      </w:r>
    </w:p>
    <w:p w14:paraId="4ADE08D5" w14:textId="54780978" w:rsidR="00DC5744" w:rsidRDefault="00EC3E52" w:rsidP="0093693F">
      <w:pPr>
        <w:rPr>
          <w:rFonts w:ascii="Times New Roman" w:hAnsi="Times New Roman" w:cs="Times New Roman"/>
          <w:bCs/>
          <w:sz w:val="24"/>
          <w:szCs w:val="24"/>
        </w:rPr>
      </w:pPr>
      <w:r w:rsidRPr="004D6352">
        <w:rPr>
          <w:rFonts w:ascii="Times New Roman" w:hAnsi="Times New Roman" w:cs="Times New Roman"/>
          <w:bCs/>
          <w:sz w:val="24"/>
          <w:szCs w:val="24"/>
        </w:rPr>
        <w:t>Figure 3-</w:t>
      </w:r>
      <w:r w:rsidRPr="004D6352">
        <w:rPr>
          <w:rFonts w:ascii="Times New Roman" w:hAnsi="Times New Roman" w:cs="Times New Roman"/>
          <w:sz w:val="24"/>
          <w:szCs w:val="24"/>
        </w:rPr>
        <w:t xml:space="preserve"> Basic Delphi format……..</w:t>
      </w:r>
      <w:r w:rsidRPr="004D6352" w:rsidDel="00BB3510">
        <w:rPr>
          <w:rFonts w:ascii="Times New Roman" w:hAnsi="Times New Roman" w:cs="Times New Roman"/>
          <w:bCs/>
          <w:sz w:val="24"/>
          <w:szCs w:val="24"/>
        </w:rPr>
        <w:t>....</w:t>
      </w:r>
      <w:r w:rsidRPr="004D6352">
        <w:rPr>
          <w:rFonts w:ascii="Times New Roman" w:hAnsi="Times New Roman" w:cs="Times New Roman"/>
          <w:bCs/>
          <w:sz w:val="24"/>
          <w:szCs w:val="24"/>
        </w:rPr>
        <w:t>………………………………………………………….</w:t>
      </w:r>
      <w:r w:rsidR="00C06E57">
        <w:rPr>
          <w:rFonts w:ascii="Times New Roman" w:hAnsi="Times New Roman" w:cs="Times New Roman"/>
          <w:bCs/>
          <w:sz w:val="24"/>
          <w:szCs w:val="24"/>
        </w:rPr>
        <w:t>30</w:t>
      </w:r>
    </w:p>
    <w:p w14:paraId="538DA9F0" w14:textId="77777777" w:rsidR="00380EFA" w:rsidRPr="004D6352" w:rsidRDefault="00380EFA" w:rsidP="0093693F">
      <w:pPr>
        <w:rPr>
          <w:rFonts w:ascii="Times New Roman" w:hAnsi="Times New Roman" w:cs="Times New Roman"/>
          <w:bCs/>
          <w:sz w:val="24"/>
          <w:szCs w:val="24"/>
        </w:rPr>
        <w:sectPr w:rsidR="00380EFA" w:rsidRPr="004D6352" w:rsidSect="00F7445E">
          <w:footerReference w:type="default" r:id="rId13"/>
          <w:footerReference w:type="first" r:id="rId14"/>
          <w:pgSz w:w="12240" w:h="15840"/>
          <w:pgMar w:top="1440" w:right="1440" w:bottom="1440" w:left="1440" w:header="720" w:footer="720" w:gutter="0"/>
          <w:pgNumType w:fmt="upperRoman" w:start="4"/>
          <w:cols w:space="720"/>
          <w:titlePg/>
          <w:docGrid w:linePitch="360"/>
        </w:sectPr>
      </w:pPr>
    </w:p>
    <w:p w14:paraId="47D6B6AE" w14:textId="5A9F5291" w:rsidR="00021BCA" w:rsidRDefault="00021BCA" w:rsidP="00F0199F">
      <w:pPr>
        <w:pStyle w:val="ListParagraph"/>
        <w:ind w:left="0"/>
        <w:rPr>
          <w:sz w:val="24"/>
          <w:szCs w:val="24"/>
          <w:lang w:val="en-GB"/>
        </w:rPr>
      </w:pPr>
    </w:p>
    <w:p w14:paraId="2D2F6543" w14:textId="77777777" w:rsidR="00385C39" w:rsidRPr="0093693F" w:rsidRDefault="00385C39" w:rsidP="00F0199F">
      <w:pPr>
        <w:pStyle w:val="ListParagraph"/>
        <w:ind w:left="0"/>
        <w:rPr>
          <w:sz w:val="24"/>
          <w:szCs w:val="24"/>
          <w:lang w:val="en-GB"/>
        </w:rPr>
      </w:pPr>
    </w:p>
    <w:p w14:paraId="664D0D95" w14:textId="3EE3ECFE" w:rsidR="00F1048F" w:rsidRPr="004D6352" w:rsidRDefault="00D508F6" w:rsidP="00F0199F">
      <w:pPr>
        <w:pStyle w:val="ListParagraph"/>
        <w:numPr>
          <w:ilvl w:val="0"/>
          <w:numId w:val="228"/>
        </w:numPr>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w:t>
      </w:r>
      <w:r w:rsidR="00F1048F" w:rsidRPr="004D6352">
        <w:rPr>
          <w:rFonts w:ascii="Times New Roman" w:hAnsi="Times New Roman" w:cs="Times New Roman"/>
          <w:sz w:val="24"/>
          <w:szCs w:val="24"/>
          <w:lang w:val="en-GB"/>
        </w:rPr>
        <w:t xml:space="preserve">Introduction </w:t>
      </w:r>
    </w:p>
    <w:p w14:paraId="3B188B11" w14:textId="487C3B67" w:rsidR="00186DEA" w:rsidRPr="004D6352" w:rsidRDefault="00F1048F"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modern post-secondary academic landscape offers an incredibly diverse range of institutions. The task of choosing one of these institutions to further one’s education </w:t>
      </w:r>
      <w:r w:rsidR="008C3F9A" w:rsidRPr="004D6352">
        <w:rPr>
          <w:rFonts w:ascii="Times New Roman" w:hAnsi="Times New Roman" w:cs="Times New Roman"/>
          <w:sz w:val="24"/>
          <w:szCs w:val="24"/>
          <w:lang w:val="en-GB"/>
        </w:rPr>
        <w:t xml:space="preserve">may </w:t>
      </w:r>
      <w:r w:rsidRPr="004D6352">
        <w:rPr>
          <w:rFonts w:ascii="Times New Roman" w:hAnsi="Times New Roman" w:cs="Times New Roman"/>
          <w:sz w:val="24"/>
          <w:szCs w:val="24"/>
          <w:lang w:val="en-GB"/>
        </w:rPr>
        <w:t>become daunting with the seemingly endless choices. It is widely written that schools have three basic objectives, which must be intertwined to create the schools’ stated direction – research: the construction of knowledge; education: the dissemination of knowledge; and service: the use of knowledge. These three objectives have been and will continue to be divided and subdivided into specialized bodies of knowledge which force institutions of higher education to choose where to focus talent and resources.  This pattern of choice is ultimately what differentiates one university from another.</w:t>
      </w:r>
      <w:r w:rsidR="00F416F1" w:rsidRPr="004D6352">
        <w:rPr>
          <w:rFonts w:ascii="Times New Roman" w:hAnsi="Times New Roman" w:cs="Times New Roman"/>
          <w:sz w:val="24"/>
          <w:szCs w:val="24"/>
          <w:lang w:val="en-GB"/>
        </w:rPr>
        <w:t xml:space="preserve"> </w:t>
      </w:r>
    </w:p>
    <w:p w14:paraId="3C7E4AC0" w14:textId="326228E9" w:rsidR="00F1048F" w:rsidRPr="004D6352" w:rsidRDefault="00186DEA"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When </w:t>
      </w:r>
      <w:r w:rsidR="00786713" w:rsidRPr="004D6352">
        <w:rPr>
          <w:rFonts w:ascii="Times New Roman" w:hAnsi="Times New Roman" w:cs="Times New Roman"/>
          <w:sz w:val="24"/>
          <w:szCs w:val="24"/>
          <w:lang w:val="en-GB"/>
        </w:rPr>
        <w:t>selecting</w:t>
      </w:r>
      <w:r w:rsidRPr="004D6352">
        <w:rPr>
          <w:rFonts w:ascii="Times New Roman" w:hAnsi="Times New Roman" w:cs="Times New Roman"/>
          <w:sz w:val="24"/>
          <w:szCs w:val="24"/>
          <w:lang w:val="en-GB"/>
        </w:rPr>
        <w:t xml:space="preserve"> which school to attend, s</w:t>
      </w:r>
      <w:r w:rsidR="00F416F1" w:rsidRPr="004D6352">
        <w:rPr>
          <w:rFonts w:ascii="Times New Roman" w:hAnsi="Times New Roman" w:cs="Times New Roman"/>
          <w:sz w:val="24"/>
          <w:szCs w:val="24"/>
          <w:lang w:val="en-GB"/>
        </w:rPr>
        <w:t xml:space="preserve">tudents </w:t>
      </w:r>
      <w:r w:rsidR="00786713" w:rsidRPr="004D6352">
        <w:rPr>
          <w:rFonts w:ascii="Times New Roman" w:hAnsi="Times New Roman" w:cs="Times New Roman"/>
          <w:sz w:val="24"/>
          <w:szCs w:val="24"/>
          <w:lang w:val="en-GB"/>
        </w:rPr>
        <w:t>choose</w:t>
      </w:r>
      <w:r w:rsidR="00310296" w:rsidRPr="004D6352">
        <w:rPr>
          <w:rFonts w:ascii="Times New Roman" w:hAnsi="Times New Roman" w:cs="Times New Roman"/>
          <w:sz w:val="24"/>
          <w:szCs w:val="24"/>
          <w:lang w:val="en-GB"/>
        </w:rPr>
        <w:t xml:space="preserve"> from a variety</w:t>
      </w:r>
      <w:r w:rsidR="00F416F1" w:rsidRPr="004D6352">
        <w:rPr>
          <w:rFonts w:ascii="Times New Roman" w:hAnsi="Times New Roman" w:cs="Times New Roman"/>
          <w:sz w:val="24"/>
          <w:szCs w:val="24"/>
          <w:lang w:val="en-GB"/>
        </w:rPr>
        <w:t xml:space="preserve"> of </w:t>
      </w:r>
      <w:r w:rsidRPr="004D6352">
        <w:rPr>
          <w:rFonts w:ascii="Times New Roman" w:hAnsi="Times New Roman" w:cs="Times New Roman"/>
          <w:sz w:val="24"/>
          <w:szCs w:val="24"/>
          <w:lang w:val="en-GB"/>
        </w:rPr>
        <w:t xml:space="preserve">universities </w:t>
      </w:r>
      <w:r w:rsidR="00310296" w:rsidRPr="004D6352">
        <w:rPr>
          <w:rFonts w:ascii="Times New Roman" w:hAnsi="Times New Roman" w:cs="Times New Roman"/>
          <w:sz w:val="24"/>
          <w:szCs w:val="24"/>
          <w:lang w:val="en-GB"/>
        </w:rPr>
        <w:t xml:space="preserve">that </w:t>
      </w:r>
      <w:r w:rsidRPr="004D6352">
        <w:rPr>
          <w:rFonts w:ascii="Times New Roman" w:hAnsi="Times New Roman" w:cs="Times New Roman"/>
          <w:sz w:val="24"/>
          <w:szCs w:val="24"/>
          <w:lang w:val="en-GB"/>
        </w:rPr>
        <w:t>vary</w:t>
      </w:r>
      <w:r w:rsidR="00310296" w:rsidRPr="004D6352">
        <w:rPr>
          <w:rFonts w:ascii="Times New Roman" w:hAnsi="Times New Roman" w:cs="Times New Roman"/>
          <w:sz w:val="24"/>
          <w:szCs w:val="24"/>
          <w:lang w:val="en-GB"/>
        </w:rPr>
        <w:t xml:space="preserve"> in</w:t>
      </w:r>
      <w:r w:rsidRPr="004D6352">
        <w:rPr>
          <w:rFonts w:ascii="Times New Roman" w:hAnsi="Times New Roman" w:cs="Times New Roman"/>
          <w:sz w:val="24"/>
          <w:szCs w:val="24"/>
          <w:lang w:val="en-GB"/>
        </w:rPr>
        <w:t xml:space="preserve"> size, expense, location, </w:t>
      </w:r>
      <w:r w:rsidR="00212FEF" w:rsidRPr="004D6352">
        <w:rPr>
          <w:rFonts w:ascii="Times New Roman" w:hAnsi="Times New Roman" w:cs="Times New Roman"/>
          <w:sz w:val="24"/>
          <w:szCs w:val="24"/>
          <w:lang w:val="en-GB"/>
        </w:rPr>
        <w:t xml:space="preserve">and a multitude of other unique factors. </w:t>
      </w:r>
      <w:r w:rsidR="00236B19" w:rsidRPr="004D6352">
        <w:rPr>
          <w:rFonts w:ascii="Times New Roman" w:hAnsi="Times New Roman" w:cs="Times New Roman"/>
          <w:sz w:val="24"/>
          <w:szCs w:val="24"/>
          <w:lang w:val="en-GB"/>
        </w:rPr>
        <w:t>Attwood (2009) found</w:t>
      </w:r>
      <w:r w:rsidR="00212FEF" w:rsidRPr="004D6352">
        <w:rPr>
          <w:rFonts w:ascii="Times New Roman" w:hAnsi="Times New Roman" w:cs="Times New Roman"/>
          <w:sz w:val="24"/>
          <w:szCs w:val="24"/>
          <w:lang w:val="en-GB"/>
        </w:rPr>
        <w:t xml:space="preserve">, </w:t>
      </w:r>
      <w:r w:rsidR="00A272A2" w:rsidRPr="004D6352">
        <w:rPr>
          <w:rFonts w:ascii="Times New Roman" w:hAnsi="Times New Roman" w:cs="Times New Roman"/>
          <w:sz w:val="24"/>
          <w:szCs w:val="24"/>
          <w:lang w:val="en-GB"/>
        </w:rPr>
        <w:t xml:space="preserve">public perception of a university </w:t>
      </w:r>
      <w:r w:rsidR="00236B19" w:rsidRPr="004D6352">
        <w:rPr>
          <w:rFonts w:ascii="Times New Roman" w:hAnsi="Times New Roman" w:cs="Times New Roman"/>
          <w:sz w:val="24"/>
          <w:szCs w:val="24"/>
          <w:lang w:val="en-GB"/>
        </w:rPr>
        <w:t xml:space="preserve">mainly </w:t>
      </w:r>
      <w:r w:rsidR="00A272A2" w:rsidRPr="004D6352">
        <w:rPr>
          <w:rFonts w:ascii="Times New Roman" w:hAnsi="Times New Roman" w:cs="Times New Roman"/>
          <w:sz w:val="24"/>
          <w:szCs w:val="24"/>
          <w:lang w:val="en-GB"/>
        </w:rPr>
        <w:t>hinges upon the academic reputation of that university. However,</w:t>
      </w:r>
      <w:r w:rsidR="00236B19" w:rsidRPr="004D6352">
        <w:rPr>
          <w:rFonts w:ascii="Times New Roman" w:hAnsi="Times New Roman" w:cs="Times New Roman"/>
          <w:sz w:val="24"/>
          <w:szCs w:val="24"/>
          <w:lang w:val="en-GB"/>
        </w:rPr>
        <w:t xml:space="preserve"> it is possible that</w:t>
      </w:r>
      <w:r w:rsidR="00A272A2" w:rsidRPr="004D6352">
        <w:rPr>
          <w:rFonts w:ascii="Times New Roman" w:hAnsi="Times New Roman" w:cs="Times New Roman"/>
          <w:sz w:val="24"/>
          <w:szCs w:val="24"/>
          <w:lang w:val="en-GB"/>
        </w:rPr>
        <w:t xml:space="preserve"> the institution that is the best fit for a student may diverge rapidly from the basic </w:t>
      </w:r>
      <w:r w:rsidR="00236B19" w:rsidRPr="004D6352">
        <w:rPr>
          <w:rFonts w:ascii="Times New Roman" w:hAnsi="Times New Roman" w:cs="Times New Roman"/>
          <w:sz w:val="24"/>
          <w:szCs w:val="24"/>
          <w:lang w:val="en-GB"/>
        </w:rPr>
        <w:t>public perception</w:t>
      </w:r>
      <w:r w:rsidR="00A272A2" w:rsidRPr="004D6352">
        <w:rPr>
          <w:rFonts w:ascii="Times New Roman" w:hAnsi="Times New Roman" w:cs="Times New Roman"/>
          <w:sz w:val="24"/>
          <w:szCs w:val="24"/>
          <w:lang w:val="en-GB"/>
        </w:rPr>
        <w:t xml:space="preserve"> of a university.</w:t>
      </w:r>
      <w:r w:rsidR="00F345C8" w:rsidRPr="004D6352">
        <w:rPr>
          <w:rFonts w:ascii="Times New Roman" w:hAnsi="Times New Roman" w:cs="Times New Roman"/>
          <w:sz w:val="24"/>
          <w:szCs w:val="24"/>
          <w:lang w:val="en-GB"/>
        </w:rPr>
        <w:t xml:space="preserve"> </w:t>
      </w:r>
      <w:r w:rsidR="00A272A2" w:rsidRPr="004D6352">
        <w:rPr>
          <w:rFonts w:ascii="Times New Roman" w:hAnsi="Times New Roman" w:cs="Times New Roman"/>
          <w:sz w:val="24"/>
          <w:szCs w:val="24"/>
          <w:lang w:val="en-GB"/>
        </w:rPr>
        <w:t>Theoretically, students should choose to attend a certain college or university based on what drives that institution. If a student aspires to be a doctor, they would most likely choose a university which has a top tier medical school.  It follows that universities, which compete for these students, have a vested interest in being considered top tier.  A</w:t>
      </w:r>
      <w:r w:rsidR="00786713" w:rsidRPr="004D6352">
        <w:rPr>
          <w:rFonts w:ascii="Times New Roman" w:hAnsi="Times New Roman" w:cs="Times New Roman"/>
          <w:sz w:val="24"/>
          <w:szCs w:val="24"/>
          <w:lang w:val="en-GB"/>
        </w:rPr>
        <w:t xml:space="preserve"> plausible</w:t>
      </w:r>
      <w:r w:rsidR="00A272A2" w:rsidRPr="004D6352">
        <w:rPr>
          <w:rFonts w:ascii="Times New Roman" w:hAnsi="Times New Roman" w:cs="Times New Roman"/>
          <w:sz w:val="24"/>
          <w:szCs w:val="24"/>
          <w:lang w:val="en-GB"/>
        </w:rPr>
        <w:t xml:space="preserve"> symbiotic relationship is developed here, in that, schools and potential students want a mutually beneficial exchange of information. Commonly, this is done through a ranking system.  </w:t>
      </w:r>
    </w:p>
    <w:p w14:paraId="53337323" w14:textId="6D25F104" w:rsidR="00ED536F" w:rsidRPr="004D6352" w:rsidRDefault="00ED536F"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To explore the ranking and rating systems of </w:t>
      </w:r>
      <w:r w:rsidR="00EF6AC5" w:rsidRPr="004D6352">
        <w:rPr>
          <w:rFonts w:ascii="Times New Roman" w:hAnsi="Times New Roman" w:cs="Times New Roman"/>
          <w:sz w:val="24"/>
          <w:szCs w:val="24"/>
          <w:lang w:val="en-GB"/>
        </w:rPr>
        <w:t>construction programs</w:t>
      </w:r>
      <w:r w:rsidRPr="004D6352">
        <w:rPr>
          <w:rFonts w:ascii="Times New Roman" w:hAnsi="Times New Roman" w:cs="Times New Roman"/>
          <w:sz w:val="24"/>
          <w:szCs w:val="24"/>
          <w:lang w:val="en-GB"/>
        </w:rPr>
        <w:t xml:space="preserve">, this research began with a literature review using </w:t>
      </w:r>
      <w:r w:rsidR="00EF6AC5" w:rsidRPr="004D6352">
        <w:rPr>
          <w:rFonts w:ascii="Times New Roman" w:hAnsi="Times New Roman" w:cs="Times New Roman"/>
          <w:sz w:val="24"/>
          <w:szCs w:val="24"/>
          <w:lang w:val="en-GB"/>
        </w:rPr>
        <w:t xml:space="preserve">a </w:t>
      </w:r>
      <w:r w:rsidRPr="004D6352">
        <w:rPr>
          <w:rFonts w:ascii="Times New Roman" w:hAnsi="Times New Roman" w:cs="Times New Roman"/>
          <w:sz w:val="24"/>
          <w:szCs w:val="24"/>
          <w:lang w:val="en-GB"/>
        </w:rPr>
        <w:t>snowball approach. The literature review examined</w:t>
      </w:r>
      <w:r w:rsidRPr="004D6352" w:rsidDel="00C81038">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 xml:space="preserve">several ranking methods commonly found on various online platforms and concluded with a discussion of two academic publications on ranking construction programs. An overview and explanation of each ranking system has been accompanied by current academic critiques. The method portion of this paper states </w:t>
      </w:r>
      <w:r w:rsidR="00EF6AC5" w:rsidRPr="004D6352">
        <w:rPr>
          <w:rFonts w:ascii="Times New Roman" w:hAnsi="Times New Roman" w:cs="Times New Roman"/>
          <w:sz w:val="24"/>
          <w:szCs w:val="24"/>
          <w:lang w:val="en-GB"/>
        </w:rPr>
        <w:t xml:space="preserve">the </w:t>
      </w:r>
      <w:r w:rsidRPr="004D6352">
        <w:rPr>
          <w:rFonts w:ascii="Times New Roman" w:hAnsi="Times New Roman" w:cs="Times New Roman"/>
          <w:sz w:val="24"/>
          <w:szCs w:val="24"/>
          <w:lang w:val="en-GB"/>
        </w:rPr>
        <w:t xml:space="preserve">research objective and then outlines methods used for data collection, survey development, and subsequent analysis.  Due to the extensive nature of rating systems this research only seeks to build a framework for selecting criteria and then assigns a value to the </w:t>
      </w:r>
      <w:r w:rsidRPr="004D6352">
        <w:rPr>
          <w:rFonts w:ascii="Times New Roman" w:hAnsi="Times New Roman" w:cs="Times New Roman"/>
          <w:sz w:val="24"/>
          <w:szCs w:val="24"/>
          <w:lang w:val="en-GB"/>
        </w:rPr>
        <w:lastRenderedPageBreak/>
        <w:t xml:space="preserve">selected criteria.  This document concludes with suggestions for future directions of the current research study.  </w:t>
      </w:r>
      <w:r w:rsidRPr="004D6352">
        <w:rPr>
          <w:rFonts w:ascii="Times New Roman" w:hAnsi="Times New Roman" w:cs="Times New Roman"/>
          <w:sz w:val="24"/>
          <w:szCs w:val="24"/>
        </w:rPr>
        <w:t> </w:t>
      </w:r>
    </w:p>
    <w:p w14:paraId="1B79DED5" w14:textId="15E2750D" w:rsidR="00F1048F" w:rsidRPr="004D6352" w:rsidRDefault="00F1048F"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1.</w:t>
      </w:r>
      <w:r w:rsidR="006A4112" w:rsidRPr="004D6352">
        <w:rPr>
          <w:rFonts w:ascii="Times New Roman" w:hAnsi="Times New Roman" w:cs="Times New Roman"/>
          <w:sz w:val="24"/>
          <w:szCs w:val="24"/>
          <w:lang w:val="en-GB"/>
        </w:rPr>
        <w:t>1</w:t>
      </w:r>
      <w:r w:rsidRPr="004D6352">
        <w:rPr>
          <w:rFonts w:ascii="Times New Roman" w:hAnsi="Times New Roman" w:cs="Times New Roman"/>
          <w:sz w:val="24"/>
          <w:szCs w:val="24"/>
          <w:lang w:val="en-GB"/>
        </w:rPr>
        <w:tab/>
        <w:t>Overarching Research Questions</w:t>
      </w:r>
    </w:p>
    <w:p w14:paraId="58843137" w14:textId="4882AD56" w:rsidR="005E35F6" w:rsidRPr="004D6352" w:rsidRDefault="005E35F6" w:rsidP="00F0199F">
      <w:pPr>
        <w:pStyle w:val="paragraph"/>
        <w:spacing w:before="0" w:beforeAutospacing="0" w:after="0" w:afterAutospacing="0" w:line="360" w:lineRule="auto"/>
        <w:textAlignment w:val="baseline"/>
      </w:pPr>
      <w:r w:rsidRPr="004D6352">
        <w:rPr>
          <w:rStyle w:val="normaltextrun"/>
          <w:lang w:val="en-GB"/>
        </w:rPr>
        <w:t xml:space="preserve">Ranking systems are ubiquitous on the internet and claim to </w:t>
      </w:r>
      <w:r w:rsidR="00CE0FC5" w:rsidRPr="004D6352">
        <w:rPr>
          <w:rStyle w:val="normaltextrun"/>
          <w:lang w:val="en-GB"/>
        </w:rPr>
        <w:t>be legitimate measures of university excellence</w:t>
      </w:r>
      <w:r w:rsidRPr="004D6352">
        <w:rPr>
          <w:rStyle w:val="normaltextrun"/>
          <w:lang w:val="en-GB"/>
        </w:rPr>
        <w:t xml:space="preserve">. </w:t>
      </w:r>
      <w:r w:rsidR="00B42B3C" w:rsidRPr="004D6352">
        <w:rPr>
          <w:rStyle w:val="normaltextrun"/>
          <w:lang w:val="en-GB"/>
        </w:rPr>
        <w:t>According to Marginson (2007),</w:t>
      </w:r>
      <w:r w:rsidRPr="004D6352">
        <w:rPr>
          <w:rStyle w:val="normaltextrun"/>
          <w:lang w:val="en-GB"/>
        </w:rPr>
        <w:t xml:space="preserve"> ranking systems</w:t>
      </w:r>
      <w:r w:rsidR="00917EB5" w:rsidRPr="004D6352">
        <w:rPr>
          <w:rStyle w:val="normaltextrun"/>
          <w:lang w:val="en-GB"/>
        </w:rPr>
        <w:t xml:space="preserve"> like the US News and World Report</w:t>
      </w:r>
      <w:r w:rsidRPr="004D6352">
        <w:rPr>
          <w:rStyle w:val="normaltextrun"/>
          <w:lang w:val="en-GB"/>
        </w:rPr>
        <w:t xml:space="preserve"> are very simple, easy to understand, and incredibly convenient</w:t>
      </w:r>
      <w:r w:rsidR="00B42B3C" w:rsidRPr="004D6352">
        <w:rPr>
          <w:rStyle w:val="normaltextrun"/>
          <w:lang w:val="en-GB"/>
        </w:rPr>
        <w:t>.</w:t>
      </w:r>
      <w:r w:rsidRPr="004D6352">
        <w:rPr>
          <w:rStyle w:val="normaltextrun"/>
          <w:lang w:val="en-GB"/>
        </w:rPr>
        <w:t xml:space="preserve"> Although the academic debate on the effectiveness of ranking universities is fraught with controversy (Dill &amp; Soo, 2005, Lazaridas, 2009, Lukeman et al., 2010), it seems they are here to stay, and for institutions of higher education, they are inescapable.  This observation offers a research opportunity</w:t>
      </w:r>
      <w:r w:rsidR="00CE0FC5" w:rsidRPr="004D6352">
        <w:rPr>
          <w:rStyle w:val="normaltextrun"/>
          <w:lang w:val="en-GB"/>
        </w:rPr>
        <w:t>.</w:t>
      </w:r>
      <w:r w:rsidRPr="004D6352">
        <w:rPr>
          <w:rStyle w:val="normaltextrun"/>
          <w:lang w:val="en-GB"/>
        </w:rPr>
        <w:t xml:space="preserve"> </w:t>
      </w:r>
      <w:r w:rsidR="00CE0FC5" w:rsidRPr="004D6352">
        <w:rPr>
          <w:rStyle w:val="normaltextrun"/>
          <w:lang w:val="en-GB"/>
        </w:rPr>
        <w:t>R</w:t>
      </w:r>
      <w:r w:rsidRPr="004D6352">
        <w:rPr>
          <w:rStyle w:val="normaltextrun"/>
          <w:lang w:val="en-GB"/>
        </w:rPr>
        <w:t xml:space="preserve">ather than </w:t>
      </w:r>
      <w:r w:rsidR="000926B8" w:rsidRPr="004D6352">
        <w:rPr>
          <w:rStyle w:val="normaltextrun"/>
          <w:lang w:val="en-GB"/>
        </w:rPr>
        <w:t>reject</w:t>
      </w:r>
      <w:r w:rsidRPr="004D6352">
        <w:rPr>
          <w:rStyle w:val="normaltextrun"/>
          <w:lang w:val="en-GB"/>
        </w:rPr>
        <w:t xml:space="preserve"> ranking as a practice, academia </w:t>
      </w:r>
      <w:bookmarkStart w:id="2" w:name="_Hlk22293646"/>
      <w:r w:rsidR="00CE0FC5" w:rsidRPr="004D6352">
        <w:rPr>
          <w:rStyle w:val="normaltextrun"/>
          <w:lang w:val="en-GB"/>
        </w:rPr>
        <w:t>could benefit from a</w:t>
      </w:r>
      <w:r w:rsidRPr="004D6352">
        <w:rPr>
          <w:rStyle w:val="normaltextrun"/>
          <w:lang w:val="en-GB"/>
        </w:rPr>
        <w:t xml:space="preserve"> rating system</w:t>
      </w:r>
      <w:r w:rsidR="00F92E7A" w:rsidRPr="004D6352">
        <w:rPr>
          <w:rStyle w:val="normaltextrun"/>
          <w:lang w:val="en-GB"/>
        </w:rPr>
        <w:t xml:space="preserve">. </w:t>
      </w:r>
      <w:r w:rsidR="008E46D1" w:rsidRPr="004D6352">
        <w:rPr>
          <w:rStyle w:val="normaltextrun"/>
          <w:lang w:val="en-GB"/>
        </w:rPr>
        <w:t>An ideal rating would</w:t>
      </w:r>
      <w:r w:rsidRPr="004D6352">
        <w:rPr>
          <w:rStyle w:val="normaltextrun"/>
          <w:lang w:val="en-GB"/>
        </w:rPr>
        <w:t xml:space="preserve"> accurately and transparently disseminate information to a designated end-user while avoiding the simplistic winner and loser paradigm. </w:t>
      </w:r>
      <w:bookmarkEnd w:id="2"/>
      <w:r w:rsidRPr="004D6352">
        <w:rPr>
          <w:rStyle w:val="normaltextrun"/>
          <w:lang w:val="en-GB"/>
        </w:rPr>
        <w:t>The term rating</w:t>
      </w:r>
      <w:r w:rsidR="00917EB5" w:rsidRPr="004D6352">
        <w:rPr>
          <w:rStyle w:val="normaltextrun"/>
          <w:lang w:val="en-GB"/>
        </w:rPr>
        <w:t xml:space="preserve">, rather than ranking, </w:t>
      </w:r>
      <w:r w:rsidRPr="004D6352">
        <w:rPr>
          <w:rStyle w:val="normaltextrun"/>
          <w:lang w:val="en-GB"/>
        </w:rPr>
        <w:t>has been selected intentionally, to illustrate the comparative excellence of each program, not to simply name one as the best and others as less excellent.  </w:t>
      </w:r>
      <w:r w:rsidRPr="004D6352">
        <w:rPr>
          <w:rStyle w:val="eop"/>
        </w:rPr>
        <w:t> </w:t>
      </w:r>
    </w:p>
    <w:p w14:paraId="2DDC3CF5" w14:textId="77777777" w:rsidR="009F7A69" w:rsidRPr="004D6352" w:rsidRDefault="009F7A69" w:rsidP="00C81038">
      <w:pPr>
        <w:pStyle w:val="paragraph"/>
        <w:spacing w:before="0" w:beforeAutospacing="0" w:after="0" w:afterAutospacing="0" w:line="360" w:lineRule="auto"/>
        <w:textAlignment w:val="baseline"/>
      </w:pPr>
    </w:p>
    <w:p w14:paraId="642D2697" w14:textId="284CF67D" w:rsidR="00AE5E61" w:rsidRPr="004D6352" w:rsidRDefault="00F1048F"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1.</w:t>
      </w:r>
      <w:r w:rsidR="006A4112" w:rsidRPr="004D6352">
        <w:rPr>
          <w:rFonts w:ascii="Times New Roman" w:hAnsi="Times New Roman" w:cs="Times New Roman"/>
          <w:sz w:val="24"/>
          <w:szCs w:val="24"/>
          <w:lang w:val="en-GB"/>
        </w:rPr>
        <w:t>2</w:t>
      </w:r>
      <w:r w:rsidRPr="004D6352">
        <w:rPr>
          <w:rFonts w:ascii="Times New Roman" w:hAnsi="Times New Roman" w:cs="Times New Roman"/>
          <w:sz w:val="24"/>
          <w:szCs w:val="24"/>
          <w:lang w:val="en-GB"/>
        </w:rPr>
        <w:tab/>
        <w:t xml:space="preserve">Initial Research into Rankings </w:t>
      </w:r>
    </w:p>
    <w:p w14:paraId="36977216" w14:textId="3CCA197F" w:rsidR="00D179C5" w:rsidRPr="004D6352" w:rsidRDefault="00E516FD"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The initial searches for co</w:t>
      </w:r>
      <w:r w:rsidR="00ED244C" w:rsidRPr="004D6352">
        <w:rPr>
          <w:rFonts w:ascii="Times New Roman" w:hAnsi="Times New Roman" w:cs="Times New Roman"/>
          <w:sz w:val="24"/>
          <w:szCs w:val="24"/>
          <w:lang w:val="en-GB"/>
        </w:rPr>
        <w:t>ns</w:t>
      </w:r>
      <w:r w:rsidR="006303C5" w:rsidRPr="004D6352">
        <w:rPr>
          <w:rFonts w:ascii="Times New Roman" w:hAnsi="Times New Roman" w:cs="Times New Roman"/>
          <w:sz w:val="24"/>
          <w:szCs w:val="24"/>
          <w:lang w:val="en-GB"/>
        </w:rPr>
        <w:t>truc</w:t>
      </w:r>
      <w:r w:rsidR="00ED244C" w:rsidRPr="004D6352">
        <w:rPr>
          <w:rFonts w:ascii="Times New Roman" w:hAnsi="Times New Roman" w:cs="Times New Roman"/>
          <w:sz w:val="24"/>
          <w:szCs w:val="24"/>
          <w:lang w:val="en-GB"/>
        </w:rPr>
        <w:t>t</w:t>
      </w:r>
      <w:r w:rsidR="006303C5" w:rsidRPr="004D6352">
        <w:rPr>
          <w:rFonts w:ascii="Times New Roman" w:hAnsi="Times New Roman" w:cs="Times New Roman"/>
          <w:sz w:val="24"/>
          <w:szCs w:val="24"/>
          <w:lang w:val="en-GB"/>
        </w:rPr>
        <w:t>ion program</w:t>
      </w:r>
      <w:r w:rsidRPr="004D6352">
        <w:rPr>
          <w:rFonts w:ascii="Times New Roman" w:hAnsi="Times New Roman" w:cs="Times New Roman"/>
          <w:sz w:val="24"/>
          <w:szCs w:val="24"/>
          <w:lang w:val="en-GB"/>
        </w:rPr>
        <w:t xml:space="preserve"> ranking system</w:t>
      </w:r>
      <w:r w:rsidR="00DC257B" w:rsidRPr="004D6352">
        <w:rPr>
          <w:rFonts w:ascii="Times New Roman" w:hAnsi="Times New Roman" w:cs="Times New Roman"/>
          <w:sz w:val="24"/>
          <w:szCs w:val="24"/>
          <w:lang w:val="en-GB"/>
        </w:rPr>
        <w:t xml:space="preserve">s </w:t>
      </w:r>
      <w:r w:rsidRPr="004D6352">
        <w:rPr>
          <w:rFonts w:ascii="Times New Roman" w:hAnsi="Times New Roman" w:cs="Times New Roman"/>
          <w:sz w:val="24"/>
          <w:szCs w:val="24"/>
          <w:lang w:val="en-GB"/>
        </w:rPr>
        <w:t xml:space="preserve">revealed several </w:t>
      </w:r>
      <w:r w:rsidR="00236B19" w:rsidRPr="004D6352">
        <w:rPr>
          <w:rFonts w:ascii="Times New Roman" w:hAnsi="Times New Roman" w:cs="Times New Roman"/>
          <w:sz w:val="24"/>
          <w:szCs w:val="24"/>
          <w:lang w:val="en-GB"/>
        </w:rPr>
        <w:t xml:space="preserve">possible </w:t>
      </w:r>
      <w:r w:rsidRPr="004D6352">
        <w:rPr>
          <w:rFonts w:ascii="Times New Roman" w:hAnsi="Times New Roman" w:cs="Times New Roman"/>
          <w:sz w:val="24"/>
          <w:szCs w:val="24"/>
          <w:lang w:val="en-GB"/>
        </w:rPr>
        <w:t>issues with th</w:t>
      </w:r>
      <w:r w:rsidR="00DC257B" w:rsidRPr="004D6352">
        <w:rPr>
          <w:rFonts w:ascii="Times New Roman" w:hAnsi="Times New Roman" w:cs="Times New Roman"/>
          <w:sz w:val="24"/>
          <w:szCs w:val="24"/>
          <w:lang w:val="en-GB"/>
        </w:rPr>
        <w:t>ose</w:t>
      </w:r>
      <w:r w:rsidRPr="004D6352">
        <w:rPr>
          <w:rFonts w:ascii="Times New Roman" w:hAnsi="Times New Roman" w:cs="Times New Roman"/>
          <w:sz w:val="24"/>
          <w:szCs w:val="24"/>
          <w:lang w:val="en-GB"/>
        </w:rPr>
        <w:t xml:space="preserve"> found on the internet.</w:t>
      </w:r>
      <w:r w:rsidR="00F076AD" w:rsidRPr="004D6352">
        <w:rPr>
          <w:rFonts w:ascii="Times New Roman" w:hAnsi="Times New Roman" w:cs="Times New Roman"/>
          <w:sz w:val="24"/>
          <w:szCs w:val="24"/>
          <w:lang w:val="en-GB"/>
        </w:rPr>
        <w:t xml:space="preserve"> These sites are </w:t>
      </w:r>
      <w:r w:rsidR="00DC257B" w:rsidRPr="004D6352">
        <w:rPr>
          <w:rFonts w:ascii="Times New Roman" w:hAnsi="Times New Roman" w:cs="Times New Roman"/>
          <w:sz w:val="24"/>
          <w:szCs w:val="24"/>
          <w:lang w:val="en-GB"/>
        </w:rPr>
        <w:t>available</w:t>
      </w:r>
      <w:r w:rsidR="00F076AD" w:rsidRPr="004D6352">
        <w:rPr>
          <w:rFonts w:ascii="Times New Roman" w:hAnsi="Times New Roman" w:cs="Times New Roman"/>
          <w:sz w:val="24"/>
          <w:szCs w:val="24"/>
          <w:lang w:val="en-GB"/>
        </w:rPr>
        <w:t xml:space="preserve"> using any common search engine and are </w:t>
      </w:r>
      <w:r w:rsidR="00236B19" w:rsidRPr="004D6352">
        <w:rPr>
          <w:rFonts w:ascii="Times New Roman" w:hAnsi="Times New Roman" w:cs="Times New Roman"/>
          <w:sz w:val="24"/>
          <w:szCs w:val="24"/>
          <w:lang w:val="en-GB"/>
        </w:rPr>
        <w:t>readily available to</w:t>
      </w:r>
      <w:r w:rsidR="00F076AD" w:rsidRPr="004D6352">
        <w:rPr>
          <w:rFonts w:ascii="Times New Roman" w:hAnsi="Times New Roman" w:cs="Times New Roman"/>
          <w:sz w:val="24"/>
          <w:szCs w:val="24"/>
          <w:lang w:val="en-GB"/>
        </w:rPr>
        <w:t xml:space="preserve"> the general public.  </w:t>
      </w:r>
      <w:r w:rsidR="00917EB5" w:rsidRPr="004D6352">
        <w:rPr>
          <w:rFonts w:ascii="Times New Roman" w:hAnsi="Times New Roman" w:cs="Times New Roman"/>
          <w:sz w:val="24"/>
          <w:szCs w:val="24"/>
          <w:lang w:val="en-GB"/>
        </w:rPr>
        <w:t>Using one common website</w:t>
      </w:r>
      <w:r w:rsidR="000926B8">
        <w:rPr>
          <w:rFonts w:ascii="Times New Roman" w:hAnsi="Times New Roman" w:cs="Times New Roman"/>
          <w:sz w:val="24"/>
          <w:szCs w:val="24"/>
          <w:lang w:val="en-GB"/>
        </w:rPr>
        <w:t>:</w:t>
      </w:r>
      <w:r w:rsidR="00917EB5" w:rsidRPr="004D6352">
        <w:rPr>
          <w:rFonts w:ascii="Times New Roman" w:hAnsi="Times New Roman" w:cs="Times New Roman"/>
          <w:sz w:val="24"/>
          <w:szCs w:val="24"/>
          <w:lang w:val="en-GB"/>
        </w:rPr>
        <w:t xml:space="preserve"> </w:t>
      </w:r>
      <w:r w:rsidR="000926B8">
        <w:rPr>
          <w:rFonts w:ascii="Times New Roman" w:hAnsi="Times New Roman" w:cs="Times New Roman"/>
          <w:sz w:val="24"/>
          <w:szCs w:val="24"/>
          <w:lang w:val="en-GB"/>
        </w:rPr>
        <w:t>www.</w:t>
      </w:r>
      <w:r w:rsidR="00EF6AC5" w:rsidRPr="004D6352">
        <w:rPr>
          <w:rFonts w:ascii="Times New Roman" w:hAnsi="Times New Roman" w:cs="Times New Roman"/>
          <w:sz w:val="24"/>
          <w:szCs w:val="24"/>
          <w:lang w:val="en-GB"/>
        </w:rPr>
        <w:t xml:space="preserve">collegechoice.com, </w:t>
      </w:r>
      <w:r w:rsidR="00917EB5" w:rsidRPr="004D6352">
        <w:rPr>
          <w:rFonts w:ascii="Times New Roman" w:hAnsi="Times New Roman" w:cs="Times New Roman"/>
          <w:sz w:val="24"/>
          <w:szCs w:val="24"/>
          <w:lang w:val="en-GB"/>
        </w:rPr>
        <w:t xml:space="preserve">a </w:t>
      </w:r>
      <w:r w:rsidR="00F076AD" w:rsidRPr="004D6352">
        <w:rPr>
          <w:rFonts w:ascii="Times New Roman" w:hAnsi="Times New Roman" w:cs="Times New Roman"/>
          <w:sz w:val="24"/>
          <w:szCs w:val="24"/>
          <w:lang w:val="en-GB"/>
        </w:rPr>
        <w:t xml:space="preserve">problem arose when a comparison between the 2017 ranking and the 2018 rankings was made. Below, </w:t>
      </w:r>
      <w:r w:rsidR="00F0199F" w:rsidRPr="004D6352">
        <w:rPr>
          <w:rFonts w:ascii="Times New Roman" w:hAnsi="Times New Roman" w:cs="Times New Roman"/>
          <w:sz w:val="24"/>
          <w:szCs w:val="24"/>
          <w:lang w:val="en-GB"/>
        </w:rPr>
        <w:t>T</w:t>
      </w:r>
      <w:r w:rsidR="00F076AD" w:rsidRPr="004D6352">
        <w:rPr>
          <w:rFonts w:ascii="Times New Roman" w:hAnsi="Times New Roman" w:cs="Times New Roman"/>
          <w:sz w:val="24"/>
          <w:szCs w:val="24"/>
          <w:lang w:val="en-GB"/>
        </w:rPr>
        <w:t xml:space="preserve">able </w:t>
      </w:r>
      <w:r w:rsidR="007E5CAF" w:rsidRPr="004D6352">
        <w:rPr>
          <w:rFonts w:ascii="Times New Roman" w:hAnsi="Times New Roman" w:cs="Times New Roman"/>
          <w:sz w:val="24"/>
          <w:szCs w:val="24"/>
          <w:lang w:val="en-GB"/>
        </w:rPr>
        <w:t xml:space="preserve">1 </w:t>
      </w:r>
      <w:r w:rsidR="00F076AD" w:rsidRPr="004D6352">
        <w:rPr>
          <w:rFonts w:ascii="Times New Roman" w:hAnsi="Times New Roman" w:cs="Times New Roman"/>
          <w:sz w:val="24"/>
          <w:szCs w:val="24"/>
          <w:lang w:val="en-GB"/>
        </w:rPr>
        <w:t xml:space="preserve">contains </w:t>
      </w:r>
      <w:r w:rsidR="00C81038" w:rsidRPr="004D6352">
        <w:rPr>
          <w:rFonts w:ascii="Times New Roman" w:hAnsi="Times New Roman" w:cs="Times New Roman"/>
          <w:sz w:val="24"/>
          <w:szCs w:val="24"/>
          <w:lang w:val="en-GB"/>
        </w:rPr>
        <w:t xml:space="preserve">one of </w:t>
      </w:r>
      <w:r w:rsidR="00F076AD" w:rsidRPr="004D6352">
        <w:rPr>
          <w:rFonts w:ascii="Times New Roman" w:hAnsi="Times New Roman" w:cs="Times New Roman"/>
          <w:sz w:val="24"/>
          <w:szCs w:val="24"/>
          <w:lang w:val="en-GB"/>
        </w:rPr>
        <w:t>the website</w:t>
      </w:r>
      <w:r w:rsidR="005753F1" w:rsidRPr="004D6352">
        <w:rPr>
          <w:rFonts w:ascii="Times New Roman" w:hAnsi="Times New Roman" w:cs="Times New Roman"/>
          <w:sz w:val="24"/>
          <w:szCs w:val="24"/>
          <w:lang w:val="en-GB"/>
        </w:rPr>
        <w:t>’</w:t>
      </w:r>
      <w:r w:rsidR="00F076AD" w:rsidRPr="004D6352">
        <w:rPr>
          <w:rFonts w:ascii="Times New Roman" w:hAnsi="Times New Roman" w:cs="Times New Roman"/>
          <w:sz w:val="24"/>
          <w:szCs w:val="24"/>
          <w:lang w:val="en-GB"/>
        </w:rPr>
        <w:t xml:space="preserve">s top </w:t>
      </w:r>
      <w:r w:rsidR="00F0199F" w:rsidRPr="004D6352">
        <w:rPr>
          <w:rFonts w:ascii="Times New Roman" w:hAnsi="Times New Roman" w:cs="Times New Roman"/>
          <w:sz w:val="24"/>
          <w:szCs w:val="24"/>
          <w:lang w:val="en-GB"/>
        </w:rPr>
        <w:t>five</w:t>
      </w:r>
      <w:r w:rsidR="00F076AD" w:rsidRPr="004D6352">
        <w:rPr>
          <w:rFonts w:ascii="Times New Roman" w:hAnsi="Times New Roman" w:cs="Times New Roman"/>
          <w:sz w:val="24"/>
          <w:szCs w:val="24"/>
          <w:lang w:val="en-GB"/>
        </w:rPr>
        <w:t xml:space="preserve"> p</w:t>
      </w:r>
      <w:r w:rsidR="004F38E9" w:rsidRPr="004D6352">
        <w:rPr>
          <w:rFonts w:ascii="Times New Roman" w:hAnsi="Times New Roman" w:cs="Times New Roman"/>
          <w:sz w:val="24"/>
          <w:szCs w:val="24"/>
          <w:lang w:val="en-GB"/>
        </w:rPr>
        <w:t>i</w:t>
      </w:r>
      <w:r w:rsidR="00F076AD" w:rsidRPr="004D6352">
        <w:rPr>
          <w:rFonts w:ascii="Times New Roman" w:hAnsi="Times New Roman" w:cs="Times New Roman"/>
          <w:sz w:val="24"/>
          <w:szCs w:val="24"/>
          <w:lang w:val="en-GB"/>
        </w:rPr>
        <w:t>cks from 2017 to 2018.</w:t>
      </w:r>
      <w:r w:rsidR="00BD36B7" w:rsidRPr="004D6352">
        <w:rPr>
          <w:rFonts w:ascii="Times New Roman" w:hAnsi="Times New Roman" w:cs="Times New Roman"/>
          <w:sz w:val="24"/>
          <w:szCs w:val="24"/>
          <w:lang w:val="en-GB"/>
        </w:rPr>
        <w:t xml:space="preserve"> There is no overlap, which would indicate either a large drop in the excellence of those 2017 top five programs, or a large improvement of the 2018 top five programs.  Upon further investigation into the methodology of this particular ranking, the website cites five criteria used to create the rankings: affordability, quality, reputation, satisfaction, and value. The definitions which accompany these criteria </w:t>
      </w:r>
      <w:r w:rsidR="00236B19" w:rsidRPr="004D6352">
        <w:rPr>
          <w:rFonts w:ascii="Times New Roman" w:hAnsi="Times New Roman" w:cs="Times New Roman"/>
          <w:sz w:val="24"/>
          <w:szCs w:val="24"/>
          <w:lang w:val="en-GB"/>
        </w:rPr>
        <w:t>could be interpreted many ways</w:t>
      </w:r>
      <w:r w:rsidR="00BD36B7" w:rsidRPr="004D6352">
        <w:rPr>
          <w:rFonts w:ascii="Times New Roman" w:hAnsi="Times New Roman" w:cs="Times New Roman"/>
          <w:sz w:val="24"/>
          <w:szCs w:val="24"/>
          <w:lang w:val="en-GB"/>
        </w:rPr>
        <w:t xml:space="preserve"> and </w:t>
      </w:r>
      <w:r w:rsidR="00236B19" w:rsidRPr="004D6352">
        <w:rPr>
          <w:rFonts w:ascii="Times New Roman" w:hAnsi="Times New Roman" w:cs="Times New Roman"/>
          <w:sz w:val="24"/>
          <w:szCs w:val="24"/>
          <w:lang w:val="en-GB"/>
        </w:rPr>
        <w:t>do not attempt to mathematically</w:t>
      </w:r>
      <w:r w:rsidR="00BD36B7" w:rsidRPr="004D6352">
        <w:rPr>
          <w:rFonts w:ascii="Times New Roman" w:hAnsi="Times New Roman" w:cs="Times New Roman"/>
          <w:sz w:val="24"/>
          <w:szCs w:val="24"/>
          <w:lang w:val="en-GB"/>
        </w:rPr>
        <w:t xml:space="preserve"> </w:t>
      </w:r>
      <w:r w:rsidR="00236B19" w:rsidRPr="004D6352">
        <w:rPr>
          <w:rFonts w:ascii="Times New Roman" w:hAnsi="Times New Roman" w:cs="Times New Roman"/>
          <w:sz w:val="24"/>
          <w:szCs w:val="24"/>
          <w:lang w:val="en-GB"/>
        </w:rPr>
        <w:t xml:space="preserve">explain </w:t>
      </w:r>
      <w:r w:rsidR="00BD36B7" w:rsidRPr="004D6352">
        <w:rPr>
          <w:rFonts w:ascii="Times New Roman" w:hAnsi="Times New Roman" w:cs="Times New Roman"/>
          <w:sz w:val="24"/>
          <w:szCs w:val="24"/>
          <w:lang w:val="en-GB"/>
        </w:rPr>
        <w:t xml:space="preserve">the analysis of how schools are scored.  </w:t>
      </w:r>
      <w:r w:rsidR="00917EB5" w:rsidRPr="004D6352">
        <w:rPr>
          <w:rFonts w:ascii="Times New Roman" w:hAnsi="Times New Roman" w:cs="Times New Roman"/>
          <w:sz w:val="24"/>
          <w:szCs w:val="24"/>
          <w:lang w:val="en-GB"/>
        </w:rPr>
        <w:t>Evidently</w:t>
      </w:r>
      <w:r w:rsidR="00BD36B7" w:rsidRPr="004D6352">
        <w:rPr>
          <w:rFonts w:ascii="Times New Roman" w:hAnsi="Times New Roman" w:cs="Times New Roman"/>
          <w:sz w:val="24"/>
          <w:szCs w:val="24"/>
          <w:lang w:val="en-GB"/>
        </w:rPr>
        <w:t xml:space="preserve">, Indiana State University experienced a sharp decline in all five categories from one year to the next.  </w:t>
      </w:r>
      <w:r w:rsidR="00F076AD" w:rsidRPr="004D6352">
        <w:rPr>
          <w:rFonts w:ascii="Times New Roman" w:hAnsi="Times New Roman" w:cs="Times New Roman"/>
          <w:sz w:val="24"/>
          <w:szCs w:val="24"/>
          <w:lang w:val="en-GB"/>
        </w:rPr>
        <w:t xml:space="preserve">  </w:t>
      </w:r>
    </w:p>
    <w:p w14:paraId="1B0D40BE" w14:textId="77777777" w:rsidR="00240E5C" w:rsidRPr="004D6352" w:rsidRDefault="00240E5C" w:rsidP="00F0199F">
      <w:pPr>
        <w:spacing w:line="360" w:lineRule="auto"/>
        <w:rPr>
          <w:rFonts w:ascii="Times New Roman" w:hAnsi="Times New Roman" w:cs="Times New Roman"/>
          <w:sz w:val="24"/>
          <w:szCs w:val="24"/>
          <w:lang w:val="en-GB"/>
        </w:rPr>
      </w:pPr>
    </w:p>
    <w:p w14:paraId="270E8CDF" w14:textId="3F652E15" w:rsidR="00E53248" w:rsidRPr="004D6352" w:rsidRDefault="00D179C5" w:rsidP="00F0199F">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Table 1</w:t>
      </w:r>
      <w:r w:rsidR="00BD36B7" w:rsidRPr="004D6352">
        <w:rPr>
          <w:rFonts w:ascii="Times New Roman" w:hAnsi="Times New Roman" w:cs="Times New Roman"/>
          <w:sz w:val="24"/>
          <w:szCs w:val="24"/>
          <w:lang w:val="en-GB"/>
        </w:rPr>
        <w:t xml:space="preserve">: </w:t>
      </w:r>
      <w:r w:rsidR="00F0199F" w:rsidRPr="004D6352">
        <w:rPr>
          <w:rFonts w:ascii="Times New Roman" w:hAnsi="Times New Roman" w:cs="Times New Roman"/>
          <w:sz w:val="24"/>
          <w:szCs w:val="24"/>
          <w:lang w:val="en-GB"/>
        </w:rPr>
        <w:t xml:space="preserve">Top five universities from 2017 and 2018 as per </w:t>
      </w:r>
      <w:r w:rsidR="00B804DC" w:rsidRPr="004D6352">
        <w:rPr>
          <w:rFonts w:ascii="Times New Roman" w:hAnsi="Times New Roman" w:cs="Times New Roman"/>
          <w:sz w:val="24"/>
          <w:szCs w:val="24"/>
          <w:lang w:val="en-GB"/>
        </w:rPr>
        <w:t>www.collegechoice.com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122"/>
        <w:gridCol w:w="1783"/>
        <w:gridCol w:w="514"/>
        <w:gridCol w:w="3595"/>
      </w:tblGrid>
      <w:tr w:rsidR="00A35CBA" w:rsidRPr="004D6352" w14:paraId="4AB57426" w14:textId="77777777" w:rsidTr="00F0199F">
        <w:trPr>
          <w:trHeight w:val="432"/>
        </w:trPr>
        <w:tc>
          <w:tcPr>
            <w:tcW w:w="0" w:type="auto"/>
            <w:tcBorders>
              <w:top w:val="single" w:sz="4" w:space="0" w:color="auto"/>
              <w:bottom w:val="single" w:sz="4" w:space="0" w:color="auto"/>
            </w:tcBorders>
            <w:noWrap/>
            <w:vAlign w:val="center"/>
            <w:hideMark/>
          </w:tcPr>
          <w:p w14:paraId="471CE536"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 </w:t>
            </w:r>
          </w:p>
        </w:tc>
        <w:tc>
          <w:tcPr>
            <w:tcW w:w="0" w:type="auto"/>
            <w:tcBorders>
              <w:top w:val="single" w:sz="4" w:space="0" w:color="auto"/>
              <w:bottom w:val="single" w:sz="4" w:space="0" w:color="auto"/>
            </w:tcBorders>
            <w:noWrap/>
            <w:vAlign w:val="center"/>
            <w:hideMark/>
          </w:tcPr>
          <w:p w14:paraId="3A921B7E" w14:textId="77777777" w:rsidR="00A35CBA" w:rsidRPr="004D6352" w:rsidRDefault="00A35CBA" w:rsidP="00F0199F">
            <w:pPr>
              <w:jc w:val="center"/>
              <w:rPr>
                <w:rFonts w:ascii="Times New Roman" w:hAnsi="Times New Roman" w:cs="Times New Roman"/>
                <w:b/>
                <w:bCs/>
                <w:sz w:val="24"/>
                <w:szCs w:val="24"/>
              </w:rPr>
            </w:pPr>
            <w:r w:rsidRPr="004D6352">
              <w:rPr>
                <w:rFonts w:ascii="Times New Roman" w:hAnsi="Times New Roman" w:cs="Times New Roman"/>
                <w:b/>
                <w:bCs/>
                <w:sz w:val="24"/>
                <w:szCs w:val="24"/>
              </w:rPr>
              <w:t>2017</w:t>
            </w:r>
          </w:p>
        </w:tc>
        <w:tc>
          <w:tcPr>
            <w:tcW w:w="0" w:type="auto"/>
            <w:tcBorders>
              <w:top w:val="single" w:sz="4" w:space="0" w:color="auto"/>
              <w:bottom w:val="single" w:sz="4" w:space="0" w:color="auto"/>
            </w:tcBorders>
            <w:noWrap/>
            <w:vAlign w:val="center"/>
            <w:hideMark/>
          </w:tcPr>
          <w:p w14:paraId="12357736" w14:textId="28C38078" w:rsidR="00A35CBA" w:rsidRPr="004D6352" w:rsidRDefault="00A35CBA" w:rsidP="00F0199F">
            <w:pPr>
              <w:jc w:val="center"/>
              <w:rPr>
                <w:rFonts w:ascii="Times New Roman" w:hAnsi="Times New Roman" w:cs="Times New Roman"/>
                <w:b/>
                <w:bCs/>
                <w:sz w:val="24"/>
                <w:szCs w:val="24"/>
              </w:rPr>
            </w:pPr>
            <w:r w:rsidRPr="004D6352">
              <w:rPr>
                <w:rFonts w:ascii="Times New Roman" w:hAnsi="Times New Roman" w:cs="Times New Roman"/>
                <w:b/>
                <w:bCs/>
                <w:sz w:val="24"/>
                <w:szCs w:val="24"/>
              </w:rPr>
              <w:t>2018 Rank</w:t>
            </w:r>
          </w:p>
        </w:tc>
        <w:tc>
          <w:tcPr>
            <w:tcW w:w="514" w:type="dxa"/>
            <w:tcBorders>
              <w:top w:val="single" w:sz="4" w:space="0" w:color="auto"/>
              <w:bottom w:val="single" w:sz="4" w:space="0" w:color="auto"/>
            </w:tcBorders>
            <w:noWrap/>
            <w:vAlign w:val="center"/>
            <w:hideMark/>
          </w:tcPr>
          <w:p w14:paraId="282AFC34" w14:textId="6F244C10" w:rsidR="00A35CBA" w:rsidRPr="004D6352" w:rsidRDefault="00A35CBA" w:rsidP="00F0199F">
            <w:pPr>
              <w:jc w:val="center"/>
              <w:rPr>
                <w:rFonts w:ascii="Times New Roman" w:hAnsi="Times New Roman" w:cs="Times New Roman"/>
                <w:sz w:val="24"/>
                <w:szCs w:val="24"/>
              </w:rPr>
            </w:pPr>
          </w:p>
        </w:tc>
        <w:tc>
          <w:tcPr>
            <w:tcW w:w="3595" w:type="dxa"/>
            <w:tcBorders>
              <w:top w:val="single" w:sz="4" w:space="0" w:color="auto"/>
              <w:bottom w:val="single" w:sz="4" w:space="0" w:color="auto"/>
            </w:tcBorders>
            <w:noWrap/>
            <w:vAlign w:val="center"/>
            <w:hideMark/>
          </w:tcPr>
          <w:p w14:paraId="141A2977" w14:textId="77777777" w:rsidR="00A35CBA" w:rsidRPr="004D6352" w:rsidRDefault="00A35CBA" w:rsidP="00F0199F">
            <w:pPr>
              <w:jc w:val="center"/>
              <w:rPr>
                <w:rFonts w:ascii="Times New Roman" w:hAnsi="Times New Roman" w:cs="Times New Roman"/>
                <w:b/>
                <w:bCs/>
                <w:sz w:val="24"/>
                <w:szCs w:val="24"/>
              </w:rPr>
            </w:pPr>
            <w:r w:rsidRPr="004D6352">
              <w:rPr>
                <w:rFonts w:ascii="Times New Roman" w:hAnsi="Times New Roman" w:cs="Times New Roman"/>
                <w:b/>
                <w:bCs/>
                <w:sz w:val="24"/>
                <w:szCs w:val="24"/>
              </w:rPr>
              <w:t>2018</w:t>
            </w:r>
          </w:p>
        </w:tc>
      </w:tr>
      <w:tr w:rsidR="00A35CBA" w:rsidRPr="004D6352" w14:paraId="74AF5C34" w14:textId="77777777" w:rsidTr="00F0199F">
        <w:trPr>
          <w:trHeight w:val="432"/>
        </w:trPr>
        <w:tc>
          <w:tcPr>
            <w:tcW w:w="0" w:type="auto"/>
            <w:tcBorders>
              <w:top w:val="single" w:sz="4" w:space="0" w:color="auto"/>
            </w:tcBorders>
            <w:noWrap/>
            <w:vAlign w:val="center"/>
            <w:hideMark/>
          </w:tcPr>
          <w:p w14:paraId="2E35BF4E"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1</w:t>
            </w:r>
          </w:p>
        </w:tc>
        <w:tc>
          <w:tcPr>
            <w:tcW w:w="0" w:type="auto"/>
            <w:tcBorders>
              <w:top w:val="single" w:sz="4" w:space="0" w:color="auto"/>
            </w:tcBorders>
            <w:vAlign w:val="center"/>
            <w:hideMark/>
          </w:tcPr>
          <w:p w14:paraId="5EF8E395" w14:textId="77777777"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Indiana State University</w:t>
            </w:r>
          </w:p>
        </w:tc>
        <w:tc>
          <w:tcPr>
            <w:tcW w:w="0" w:type="auto"/>
            <w:tcBorders>
              <w:top w:val="single" w:sz="4" w:space="0" w:color="auto"/>
              <w:right w:val="single" w:sz="4" w:space="0" w:color="auto"/>
            </w:tcBorders>
            <w:vAlign w:val="center"/>
            <w:hideMark/>
          </w:tcPr>
          <w:p w14:paraId="0D3FB994" w14:textId="31BFA85C"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Dropped to # 21</w:t>
            </w:r>
          </w:p>
        </w:tc>
        <w:tc>
          <w:tcPr>
            <w:tcW w:w="514" w:type="dxa"/>
            <w:tcBorders>
              <w:top w:val="single" w:sz="4" w:space="0" w:color="auto"/>
              <w:left w:val="single" w:sz="4" w:space="0" w:color="auto"/>
            </w:tcBorders>
            <w:noWrap/>
            <w:vAlign w:val="center"/>
            <w:hideMark/>
          </w:tcPr>
          <w:p w14:paraId="60BF0C33"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1</w:t>
            </w:r>
          </w:p>
        </w:tc>
        <w:tc>
          <w:tcPr>
            <w:tcW w:w="3595" w:type="dxa"/>
            <w:tcBorders>
              <w:top w:val="single" w:sz="4" w:space="0" w:color="auto"/>
            </w:tcBorders>
            <w:vAlign w:val="center"/>
            <w:hideMark/>
          </w:tcPr>
          <w:p w14:paraId="1C43EB87" w14:textId="7A5CA955"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California State University - Sacramento</w:t>
            </w:r>
          </w:p>
        </w:tc>
      </w:tr>
      <w:tr w:rsidR="00A35CBA" w:rsidRPr="004D6352" w14:paraId="0B2B7740" w14:textId="77777777" w:rsidTr="00F0199F">
        <w:trPr>
          <w:trHeight w:val="432"/>
        </w:trPr>
        <w:tc>
          <w:tcPr>
            <w:tcW w:w="0" w:type="auto"/>
            <w:noWrap/>
            <w:vAlign w:val="center"/>
            <w:hideMark/>
          </w:tcPr>
          <w:p w14:paraId="06711FA5"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2</w:t>
            </w:r>
          </w:p>
        </w:tc>
        <w:tc>
          <w:tcPr>
            <w:tcW w:w="0" w:type="auto"/>
            <w:noWrap/>
            <w:vAlign w:val="center"/>
            <w:hideMark/>
          </w:tcPr>
          <w:p w14:paraId="3CD7AE05" w14:textId="57D4D4AC"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Everglades University</w:t>
            </w:r>
          </w:p>
        </w:tc>
        <w:tc>
          <w:tcPr>
            <w:tcW w:w="0" w:type="auto"/>
            <w:tcBorders>
              <w:right w:val="single" w:sz="4" w:space="0" w:color="auto"/>
            </w:tcBorders>
            <w:noWrap/>
            <w:vAlign w:val="center"/>
            <w:hideMark/>
          </w:tcPr>
          <w:p w14:paraId="393BCEAF" w14:textId="57399264" w:rsidR="00A35CBA" w:rsidRPr="004D6352" w:rsidRDefault="00236B19" w:rsidP="00F0199F">
            <w:pPr>
              <w:jc w:val="center"/>
              <w:rPr>
                <w:rFonts w:ascii="Times New Roman" w:hAnsi="Times New Roman" w:cs="Times New Roman"/>
                <w:sz w:val="24"/>
                <w:szCs w:val="24"/>
              </w:rPr>
            </w:pPr>
            <w:r w:rsidRPr="004D6352">
              <w:rPr>
                <w:rFonts w:ascii="Times New Roman" w:hAnsi="Times New Roman" w:cs="Times New Roman"/>
                <w:sz w:val="24"/>
                <w:szCs w:val="24"/>
              </w:rPr>
              <w:t xml:space="preserve">Not Ranked </w:t>
            </w:r>
          </w:p>
        </w:tc>
        <w:tc>
          <w:tcPr>
            <w:tcW w:w="514" w:type="dxa"/>
            <w:tcBorders>
              <w:left w:val="single" w:sz="4" w:space="0" w:color="auto"/>
            </w:tcBorders>
            <w:noWrap/>
            <w:vAlign w:val="center"/>
            <w:hideMark/>
          </w:tcPr>
          <w:p w14:paraId="4674D362"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2</w:t>
            </w:r>
          </w:p>
        </w:tc>
        <w:tc>
          <w:tcPr>
            <w:tcW w:w="3595" w:type="dxa"/>
            <w:vAlign w:val="center"/>
            <w:hideMark/>
          </w:tcPr>
          <w:p w14:paraId="0ADE3F34" w14:textId="3040EF2F"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Arizona State University - Tempe</w:t>
            </w:r>
          </w:p>
        </w:tc>
      </w:tr>
      <w:tr w:rsidR="00A35CBA" w:rsidRPr="004D6352" w14:paraId="63AD17AD" w14:textId="77777777" w:rsidTr="00F0199F">
        <w:trPr>
          <w:trHeight w:val="432"/>
        </w:trPr>
        <w:tc>
          <w:tcPr>
            <w:tcW w:w="0" w:type="auto"/>
            <w:noWrap/>
            <w:vAlign w:val="center"/>
            <w:hideMark/>
          </w:tcPr>
          <w:p w14:paraId="1D8A7F0F"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3</w:t>
            </w:r>
          </w:p>
        </w:tc>
        <w:tc>
          <w:tcPr>
            <w:tcW w:w="0" w:type="auto"/>
            <w:noWrap/>
            <w:vAlign w:val="center"/>
            <w:hideMark/>
          </w:tcPr>
          <w:p w14:paraId="65392DC0" w14:textId="77777777"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Rowan University</w:t>
            </w:r>
          </w:p>
        </w:tc>
        <w:tc>
          <w:tcPr>
            <w:tcW w:w="0" w:type="auto"/>
            <w:tcBorders>
              <w:right w:val="single" w:sz="4" w:space="0" w:color="auto"/>
            </w:tcBorders>
            <w:noWrap/>
            <w:vAlign w:val="center"/>
            <w:hideMark/>
          </w:tcPr>
          <w:p w14:paraId="5D9D0DA4" w14:textId="72B7A60A" w:rsidR="00A35CBA" w:rsidRPr="004D6352" w:rsidRDefault="00236B19" w:rsidP="00F0199F">
            <w:pPr>
              <w:jc w:val="center"/>
              <w:rPr>
                <w:rFonts w:ascii="Times New Roman" w:hAnsi="Times New Roman" w:cs="Times New Roman"/>
                <w:sz w:val="24"/>
                <w:szCs w:val="24"/>
              </w:rPr>
            </w:pPr>
            <w:r w:rsidRPr="004D6352">
              <w:rPr>
                <w:rFonts w:ascii="Times New Roman" w:hAnsi="Times New Roman" w:cs="Times New Roman"/>
                <w:sz w:val="24"/>
                <w:szCs w:val="24"/>
              </w:rPr>
              <w:t xml:space="preserve">Not Ranked </w:t>
            </w:r>
          </w:p>
        </w:tc>
        <w:tc>
          <w:tcPr>
            <w:tcW w:w="514" w:type="dxa"/>
            <w:tcBorders>
              <w:left w:val="single" w:sz="4" w:space="0" w:color="auto"/>
            </w:tcBorders>
            <w:noWrap/>
            <w:vAlign w:val="center"/>
            <w:hideMark/>
          </w:tcPr>
          <w:p w14:paraId="6D21462F"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3</w:t>
            </w:r>
          </w:p>
        </w:tc>
        <w:tc>
          <w:tcPr>
            <w:tcW w:w="3595" w:type="dxa"/>
            <w:noWrap/>
            <w:vAlign w:val="center"/>
            <w:hideMark/>
          </w:tcPr>
          <w:p w14:paraId="308E71B6" w14:textId="4FD9236E"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Purdue University</w:t>
            </w:r>
          </w:p>
        </w:tc>
      </w:tr>
      <w:tr w:rsidR="00A35CBA" w:rsidRPr="004D6352" w14:paraId="55419680" w14:textId="77777777" w:rsidTr="00F0199F">
        <w:trPr>
          <w:trHeight w:val="432"/>
        </w:trPr>
        <w:tc>
          <w:tcPr>
            <w:tcW w:w="0" w:type="auto"/>
            <w:noWrap/>
            <w:vAlign w:val="center"/>
            <w:hideMark/>
          </w:tcPr>
          <w:p w14:paraId="02722969"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4</w:t>
            </w:r>
          </w:p>
        </w:tc>
        <w:tc>
          <w:tcPr>
            <w:tcW w:w="0" w:type="auto"/>
            <w:noWrap/>
            <w:vAlign w:val="center"/>
            <w:hideMark/>
          </w:tcPr>
          <w:p w14:paraId="70AB4149" w14:textId="1AEFBE1A"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National American University</w:t>
            </w:r>
          </w:p>
        </w:tc>
        <w:tc>
          <w:tcPr>
            <w:tcW w:w="0" w:type="auto"/>
            <w:tcBorders>
              <w:right w:val="single" w:sz="4" w:space="0" w:color="auto"/>
            </w:tcBorders>
            <w:noWrap/>
            <w:vAlign w:val="center"/>
            <w:hideMark/>
          </w:tcPr>
          <w:p w14:paraId="74F48ACD" w14:textId="75FC8817" w:rsidR="00A35CBA" w:rsidRPr="004D6352" w:rsidRDefault="00236B19" w:rsidP="00F0199F">
            <w:pPr>
              <w:jc w:val="center"/>
              <w:rPr>
                <w:rFonts w:ascii="Times New Roman" w:hAnsi="Times New Roman" w:cs="Times New Roman"/>
                <w:sz w:val="24"/>
                <w:szCs w:val="24"/>
              </w:rPr>
            </w:pPr>
            <w:r w:rsidRPr="004D6352">
              <w:rPr>
                <w:rFonts w:ascii="Times New Roman" w:hAnsi="Times New Roman" w:cs="Times New Roman"/>
                <w:sz w:val="24"/>
                <w:szCs w:val="24"/>
              </w:rPr>
              <w:t xml:space="preserve">Not Ranked </w:t>
            </w:r>
          </w:p>
        </w:tc>
        <w:tc>
          <w:tcPr>
            <w:tcW w:w="514" w:type="dxa"/>
            <w:tcBorders>
              <w:left w:val="single" w:sz="4" w:space="0" w:color="auto"/>
            </w:tcBorders>
            <w:noWrap/>
            <w:vAlign w:val="center"/>
            <w:hideMark/>
          </w:tcPr>
          <w:p w14:paraId="647DC000"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4</w:t>
            </w:r>
          </w:p>
        </w:tc>
        <w:tc>
          <w:tcPr>
            <w:tcW w:w="3595" w:type="dxa"/>
            <w:noWrap/>
            <w:vAlign w:val="center"/>
            <w:hideMark/>
          </w:tcPr>
          <w:p w14:paraId="473B9EA2" w14:textId="6463D3FD"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Central Conne</w:t>
            </w:r>
            <w:r w:rsidR="00BD36B7" w:rsidRPr="004D6352">
              <w:rPr>
                <w:rFonts w:ascii="Times New Roman" w:hAnsi="Times New Roman" w:cs="Times New Roman"/>
                <w:sz w:val="24"/>
                <w:szCs w:val="24"/>
              </w:rPr>
              <w:t>c</w:t>
            </w:r>
            <w:r w:rsidRPr="004D6352">
              <w:rPr>
                <w:rFonts w:ascii="Times New Roman" w:hAnsi="Times New Roman" w:cs="Times New Roman"/>
                <w:sz w:val="24"/>
                <w:szCs w:val="24"/>
              </w:rPr>
              <w:t>ticut State University</w:t>
            </w:r>
          </w:p>
        </w:tc>
      </w:tr>
      <w:tr w:rsidR="00A35CBA" w:rsidRPr="004D6352" w14:paraId="22FECA04" w14:textId="77777777" w:rsidTr="00F0199F">
        <w:trPr>
          <w:trHeight w:val="432"/>
        </w:trPr>
        <w:tc>
          <w:tcPr>
            <w:tcW w:w="0" w:type="auto"/>
            <w:tcBorders>
              <w:bottom w:val="single" w:sz="4" w:space="0" w:color="auto"/>
            </w:tcBorders>
            <w:noWrap/>
            <w:vAlign w:val="center"/>
            <w:hideMark/>
          </w:tcPr>
          <w:p w14:paraId="50378AAF"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5</w:t>
            </w:r>
          </w:p>
        </w:tc>
        <w:tc>
          <w:tcPr>
            <w:tcW w:w="0" w:type="auto"/>
            <w:tcBorders>
              <w:bottom w:val="single" w:sz="4" w:space="0" w:color="auto"/>
            </w:tcBorders>
            <w:noWrap/>
            <w:vAlign w:val="center"/>
            <w:hideMark/>
          </w:tcPr>
          <w:p w14:paraId="7DD041C6" w14:textId="77777777"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National University</w:t>
            </w:r>
          </w:p>
        </w:tc>
        <w:tc>
          <w:tcPr>
            <w:tcW w:w="0" w:type="auto"/>
            <w:tcBorders>
              <w:bottom w:val="single" w:sz="4" w:space="0" w:color="auto"/>
              <w:right w:val="single" w:sz="4" w:space="0" w:color="auto"/>
            </w:tcBorders>
            <w:noWrap/>
            <w:vAlign w:val="center"/>
            <w:hideMark/>
          </w:tcPr>
          <w:p w14:paraId="39783FD7" w14:textId="77777777"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Dropped to # 12</w:t>
            </w:r>
          </w:p>
        </w:tc>
        <w:tc>
          <w:tcPr>
            <w:tcW w:w="514" w:type="dxa"/>
            <w:tcBorders>
              <w:left w:val="single" w:sz="4" w:space="0" w:color="auto"/>
              <w:bottom w:val="single" w:sz="4" w:space="0" w:color="auto"/>
            </w:tcBorders>
            <w:noWrap/>
            <w:vAlign w:val="center"/>
            <w:hideMark/>
          </w:tcPr>
          <w:p w14:paraId="5535FF22" w14:textId="77777777" w:rsidR="00A35CBA" w:rsidRPr="004D6352" w:rsidRDefault="00A35CBA" w:rsidP="00F0199F">
            <w:pPr>
              <w:jc w:val="right"/>
              <w:rPr>
                <w:rFonts w:ascii="Times New Roman" w:hAnsi="Times New Roman" w:cs="Times New Roman"/>
                <w:b/>
                <w:sz w:val="24"/>
                <w:szCs w:val="24"/>
              </w:rPr>
            </w:pPr>
            <w:r w:rsidRPr="004D6352">
              <w:rPr>
                <w:rFonts w:ascii="Times New Roman" w:hAnsi="Times New Roman" w:cs="Times New Roman"/>
                <w:b/>
                <w:sz w:val="24"/>
                <w:szCs w:val="24"/>
              </w:rPr>
              <w:t>5</w:t>
            </w:r>
          </w:p>
        </w:tc>
        <w:tc>
          <w:tcPr>
            <w:tcW w:w="3595" w:type="dxa"/>
            <w:tcBorders>
              <w:bottom w:val="single" w:sz="4" w:space="0" w:color="auto"/>
            </w:tcBorders>
            <w:noWrap/>
            <w:vAlign w:val="center"/>
            <w:hideMark/>
          </w:tcPr>
          <w:p w14:paraId="1389A800" w14:textId="77777777" w:rsidR="00A35CBA" w:rsidRPr="004D6352" w:rsidRDefault="00A35CBA" w:rsidP="00F0199F">
            <w:pPr>
              <w:jc w:val="center"/>
              <w:rPr>
                <w:rFonts w:ascii="Times New Roman" w:hAnsi="Times New Roman" w:cs="Times New Roman"/>
                <w:sz w:val="24"/>
                <w:szCs w:val="24"/>
              </w:rPr>
            </w:pPr>
            <w:r w:rsidRPr="004D6352">
              <w:rPr>
                <w:rFonts w:ascii="Times New Roman" w:hAnsi="Times New Roman" w:cs="Times New Roman"/>
                <w:sz w:val="24"/>
                <w:szCs w:val="24"/>
              </w:rPr>
              <w:t>New York University</w:t>
            </w:r>
          </w:p>
        </w:tc>
      </w:tr>
    </w:tbl>
    <w:p w14:paraId="1B35BAE0" w14:textId="0349F3DC" w:rsidR="00E53248" w:rsidRPr="004D6352" w:rsidRDefault="00E53248" w:rsidP="00F1048F">
      <w:pPr>
        <w:rPr>
          <w:rFonts w:ascii="Times New Roman" w:hAnsi="Times New Roman" w:cs="Times New Roman"/>
          <w:sz w:val="24"/>
          <w:szCs w:val="24"/>
          <w:lang w:val="en-GB"/>
        </w:rPr>
      </w:pPr>
    </w:p>
    <w:p w14:paraId="2C94D0ED" w14:textId="7972C964" w:rsidR="00F63448" w:rsidRPr="004D6352" w:rsidRDefault="00D6771F" w:rsidP="002F277B">
      <w:pPr>
        <w:tabs>
          <w:tab w:val="right" w:pos="5095"/>
        </w:tabs>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These </w:t>
      </w:r>
      <w:r w:rsidR="004341C8" w:rsidRPr="004D6352">
        <w:rPr>
          <w:rFonts w:ascii="Times New Roman" w:hAnsi="Times New Roman" w:cs="Times New Roman"/>
          <w:sz w:val="24"/>
          <w:szCs w:val="24"/>
          <w:lang w:val="en-GB"/>
        </w:rPr>
        <w:t xml:space="preserve">rankings offer little to no transparency when it comes to </w:t>
      </w:r>
      <w:r w:rsidR="009F16F1" w:rsidRPr="004D6352">
        <w:rPr>
          <w:rFonts w:ascii="Times New Roman" w:hAnsi="Times New Roman" w:cs="Times New Roman"/>
          <w:sz w:val="24"/>
          <w:szCs w:val="24"/>
          <w:lang w:val="en-GB"/>
        </w:rPr>
        <w:t xml:space="preserve">university movement within the ranking.  An end-user is unable to see what caused the sharp assent or decline, and therefore </w:t>
      </w:r>
      <w:r w:rsidR="00236B19" w:rsidRPr="004D6352">
        <w:rPr>
          <w:rFonts w:ascii="Times New Roman" w:hAnsi="Times New Roman" w:cs="Times New Roman"/>
          <w:sz w:val="24"/>
          <w:szCs w:val="24"/>
          <w:lang w:val="en-GB"/>
        </w:rPr>
        <w:t>may find themselves un</w:t>
      </w:r>
      <w:r w:rsidR="009F16F1" w:rsidRPr="004D6352">
        <w:rPr>
          <w:rFonts w:ascii="Times New Roman" w:hAnsi="Times New Roman" w:cs="Times New Roman"/>
          <w:sz w:val="24"/>
          <w:szCs w:val="24"/>
          <w:lang w:val="en-GB"/>
        </w:rPr>
        <w:t xml:space="preserve">able to make an informed decision about a university based on these rankings. </w:t>
      </w:r>
      <w:r w:rsidR="00DB3455" w:rsidRPr="004D6352">
        <w:rPr>
          <w:rFonts w:ascii="Times New Roman" w:hAnsi="Times New Roman" w:cs="Times New Roman"/>
          <w:sz w:val="24"/>
          <w:szCs w:val="24"/>
          <w:lang w:val="en-GB"/>
        </w:rPr>
        <w:t xml:space="preserve">  </w:t>
      </w:r>
      <w:r w:rsidR="00057333" w:rsidRPr="004D6352">
        <w:rPr>
          <w:rFonts w:ascii="Times New Roman" w:hAnsi="Times New Roman" w:cs="Times New Roman"/>
          <w:sz w:val="24"/>
          <w:szCs w:val="24"/>
          <w:lang w:val="en-GB"/>
        </w:rPr>
        <w:t xml:space="preserve">   </w:t>
      </w:r>
    </w:p>
    <w:p w14:paraId="2403F5AD" w14:textId="00B6D564" w:rsidR="00F1048F" w:rsidRPr="004D6352" w:rsidRDefault="00F1048F" w:rsidP="0054275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1.</w:t>
      </w:r>
      <w:r w:rsidR="00ED536F" w:rsidRPr="004D6352">
        <w:rPr>
          <w:rFonts w:ascii="Times New Roman" w:hAnsi="Times New Roman" w:cs="Times New Roman"/>
          <w:sz w:val="24"/>
          <w:szCs w:val="24"/>
          <w:lang w:val="en-GB"/>
        </w:rPr>
        <w:t>3</w:t>
      </w:r>
      <w:r w:rsidR="07F9A0E4"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ab/>
        <w:t xml:space="preserve">Terms and Vocabulary </w:t>
      </w:r>
    </w:p>
    <w:p w14:paraId="20FAFA18" w14:textId="0125039F" w:rsidR="007602CB" w:rsidRPr="004D6352" w:rsidRDefault="001F6481" w:rsidP="00D508F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It is useful at this point to define </w:t>
      </w:r>
      <w:r w:rsidRPr="002F277B">
        <w:rPr>
          <w:rFonts w:ascii="Times New Roman" w:hAnsi="Times New Roman" w:cs="Times New Roman"/>
          <w:i/>
          <w:iCs/>
          <w:sz w:val="24"/>
          <w:szCs w:val="24"/>
          <w:lang w:val="en-GB"/>
        </w:rPr>
        <w:t>end-user</w:t>
      </w:r>
      <w:r w:rsidRPr="004D6352">
        <w:rPr>
          <w:rFonts w:ascii="Times New Roman" w:hAnsi="Times New Roman" w:cs="Times New Roman"/>
          <w:sz w:val="24"/>
          <w:szCs w:val="24"/>
          <w:lang w:val="en-GB"/>
        </w:rPr>
        <w:t xml:space="preserve"> and</w:t>
      </w:r>
      <w:r w:rsidRPr="002F277B">
        <w:rPr>
          <w:rFonts w:ascii="Times New Roman" w:hAnsi="Times New Roman" w:cs="Times New Roman"/>
          <w:i/>
          <w:iCs/>
          <w:sz w:val="24"/>
          <w:szCs w:val="24"/>
          <w:lang w:val="en-GB"/>
        </w:rPr>
        <w:t xml:space="preserve"> stakeholder</w:t>
      </w:r>
      <w:r w:rsidRPr="004D6352">
        <w:rPr>
          <w:rFonts w:ascii="Times New Roman" w:hAnsi="Times New Roman" w:cs="Times New Roman"/>
          <w:sz w:val="24"/>
          <w:szCs w:val="24"/>
          <w:lang w:val="en-GB"/>
        </w:rPr>
        <w:t xml:space="preserve">, two terms which will be used throughout this </w:t>
      </w:r>
      <w:r w:rsidR="00E944DC" w:rsidRPr="004D6352">
        <w:rPr>
          <w:rFonts w:ascii="Times New Roman" w:hAnsi="Times New Roman" w:cs="Times New Roman"/>
          <w:sz w:val="24"/>
          <w:szCs w:val="24"/>
          <w:lang w:val="en-GB"/>
        </w:rPr>
        <w:t>document</w:t>
      </w:r>
      <w:r w:rsidRPr="004D6352">
        <w:rPr>
          <w:rFonts w:ascii="Times New Roman" w:hAnsi="Times New Roman" w:cs="Times New Roman"/>
          <w:sz w:val="24"/>
          <w:szCs w:val="24"/>
          <w:lang w:val="en-GB"/>
        </w:rPr>
        <w:t>.</w:t>
      </w:r>
      <w:r w:rsidR="009F16F1" w:rsidRPr="004D6352">
        <w:rPr>
          <w:rFonts w:ascii="Times New Roman" w:hAnsi="Times New Roman" w:cs="Times New Roman"/>
          <w:sz w:val="24"/>
          <w:szCs w:val="24"/>
          <w:lang w:val="en-GB"/>
        </w:rPr>
        <w:t xml:space="preserve"> A</w:t>
      </w:r>
      <w:r w:rsidRPr="004D6352">
        <w:rPr>
          <w:rFonts w:ascii="Times New Roman" w:hAnsi="Times New Roman" w:cs="Times New Roman"/>
          <w:sz w:val="24"/>
          <w:szCs w:val="24"/>
          <w:lang w:val="en-GB"/>
        </w:rPr>
        <w:t xml:space="preserve"> </w:t>
      </w:r>
      <w:r w:rsidR="00E944DC"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stakeholder</w:t>
      </w:r>
      <w:r w:rsidR="00E944DC"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 xml:space="preserve"> is someone who has a vested interest in being viewed favourably by the rating system. Stakeholders would include university faculty, current students, alumni, and industry partners.</w:t>
      </w:r>
      <w:r w:rsidR="00A110E8" w:rsidRPr="004D6352">
        <w:rPr>
          <w:rFonts w:ascii="Times New Roman" w:hAnsi="Times New Roman" w:cs="Times New Roman"/>
          <w:sz w:val="24"/>
          <w:szCs w:val="24"/>
          <w:lang w:val="en-GB"/>
        </w:rPr>
        <w:t xml:space="preserve"> According to Atkinson et al.</w:t>
      </w:r>
      <w:r w:rsidR="009F16F1" w:rsidRPr="004D6352">
        <w:rPr>
          <w:rFonts w:ascii="Times New Roman" w:hAnsi="Times New Roman" w:cs="Times New Roman"/>
          <w:sz w:val="24"/>
          <w:szCs w:val="24"/>
          <w:lang w:val="en-GB"/>
        </w:rPr>
        <w:t xml:space="preserve"> (1997)</w:t>
      </w:r>
      <w:r w:rsidR="00A110E8" w:rsidRPr="004D6352">
        <w:rPr>
          <w:rFonts w:ascii="Times New Roman" w:hAnsi="Times New Roman" w:cs="Times New Roman"/>
          <w:sz w:val="24"/>
          <w:szCs w:val="24"/>
          <w:lang w:val="en-GB"/>
        </w:rPr>
        <w:t xml:space="preserve">, “a stakeholder is an individual or group, inside or outside the </w:t>
      </w:r>
      <w:r w:rsidR="008C3F9A" w:rsidRPr="004D6352">
        <w:rPr>
          <w:rFonts w:ascii="Times New Roman" w:hAnsi="Times New Roman" w:cs="Times New Roman"/>
          <w:sz w:val="24"/>
          <w:szCs w:val="24"/>
          <w:lang w:val="en-GB"/>
        </w:rPr>
        <w:t>company that</w:t>
      </w:r>
      <w:r w:rsidR="00A110E8" w:rsidRPr="004D6352">
        <w:rPr>
          <w:rFonts w:ascii="Times New Roman" w:hAnsi="Times New Roman" w:cs="Times New Roman"/>
          <w:sz w:val="24"/>
          <w:szCs w:val="24"/>
          <w:lang w:val="en-GB"/>
        </w:rPr>
        <w:t xml:space="preserve"> has a stake in or can influence the organizations performance</w:t>
      </w:r>
      <w:r w:rsidR="009F16F1" w:rsidRPr="004D6352">
        <w:rPr>
          <w:rFonts w:ascii="Times New Roman" w:hAnsi="Times New Roman" w:cs="Times New Roman"/>
          <w:sz w:val="24"/>
          <w:szCs w:val="24"/>
          <w:lang w:val="en-GB"/>
        </w:rPr>
        <w:t>.</w:t>
      </w:r>
      <w:r w:rsidR="00A110E8"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 xml:space="preserve"> Comparatively, an </w:t>
      </w:r>
      <w:r w:rsidR="00E944DC"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end-user</w:t>
      </w:r>
      <w:r w:rsidR="00E944DC"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 xml:space="preserve"> is someone who employs the rating system as an analytical tool for choosing a university. End-users would include prospective students and parents, employers seeking talent, and faculty looking for a change.  These terms will be explored in further detail and focused on stakeholders and end-users related to construction education later in this work.</w:t>
      </w:r>
      <w:r w:rsidR="004925BB" w:rsidRPr="004D6352">
        <w:rPr>
          <w:rFonts w:ascii="Times New Roman" w:hAnsi="Times New Roman" w:cs="Times New Roman"/>
          <w:sz w:val="24"/>
          <w:szCs w:val="24"/>
          <w:lang w:val="en-GB"/>
        </w:rPr>
        <w:t xml:space="preserve">  </w:t>
      </w:r>
    </w:p>
    <w:p w14:paraId="507E1790" w14:textId="04089746" w:rsidR="00D508F6" w:rsidRPr="004D6352" w:rsidRDefault="004925BB" w:rsidP="00D508F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Additionally, the terms </w:t>
      </w:r>
      <w:r w:rsidRPr="002F277B">
        <w:rPr>
          <w:rFonts w:ascii="Times New Roman" w:hAnsi="Times New Roman" w:cs="Times New Roman"/>
          <w:i/>
          <w:sz w:val="24"/>
          <w:szCs w:val="24"/>
          <w:lang w:val="en-GB"/>
        </w:rPr>
        <w:t>rating</w:t>
      </w:r>
      <w:r w:rsidRPr="004D6352">
        <w:rPr>
          <w:rFonts w:ascii="Times New Roman" w:hAnsi="Times New Roman" w:cs="Times New Roman"/>
          <w:sz w:val="24"/>
          <w:szCs w:val="24"/>
          <w:lang w:val="en-GB"/>
        </w:rPr>
        <w:t xml:space="preserve"> and </w:t>
      </w:r>
      <w:r w:rsidRPr="002F277B">
        <w:rPr>
          <w:rFonts w:ascii="Times New Roman" w:hAnsi="Times New Roman" w:cs="Times New Roman"/>
          <w:i/>
          <w:sz w:val="24"/>
          <w:szCs w:val="24"/>
          <w:lang w:val="en-GB"/>
        </w:rPr>
        <w:t>ranking</w:t>
      </w:r>
      <w:r w:rsidRPr="004D6352">
        <w:rPr>
          <w:rFonts w:ascii="Times New Roman" w:hAnsi="Times New Roman" w:cs="Times New Roman"/>
          <w:sz w:val="24"/>
          <w:szCs w:val="24"/>
          <w:lang w:val="en-GB"/>
        </w:rPr>
        <w:t xml:space="preserve"> are two terms which should be distinguished. In this document, the term ranking is used to describe a list that indicates the relative standing of an institution in a number series.  </w:t>
      </w:r>
      <w:r w:rsidR="007602CB" w:rsidRPr="004D6352">
        <w:rPr>
          <w:rFonts w:ascii="Times New Roman" w:hAnsi="Times New Roman" w:cs="Times New Roman"/>
          <w:sz w:val="24"/>
          <w:szCs w:val="24"/>
          <w:lang w:val="en-GB"/>
        </w:rPr>
        <w:t xml:space="preserve">By </w:t>
      </w:r>
      <w:r w:rsidR="000926B8" w:rsidRPr="004D6352">
        <w:rPr>
          <w:rFonts w:ascii="Times New Roman" w:hAnsi="Times New Roman" w:cs="Times New Roman"/>
          <w:sz w:val="24"/>
          <w:szCs w:val="24"/>
          <w:lang w:val="en-GB"/>
        </w:rPr>
        <w:t>nature,</w:t>
      </w:r>
      <w:r w:rsidR="007602CB" w:rsidRPr="004D6352">
        <w:rPr>
          <w:rFonts w:ascii="Times New Roman" w:hAnsi="Times New Roman" w:cs="Times New Roman"/>
          <w:sz w:val="24"/>
          <w:szCs w:val="24"/>
          <w:lang w:val="en-GB"/>
        </w:rPr>
        <w:t xml:space="preserve"> ordinal r</w:t>
      </w:r>
      <w:r w:rsidRPr="004D6352">
        <w:rPr>
          <w:rFonts w:ascii="Times New Roman" w:hAnsi="Times New Roman" w:cs="Times New Roman"/>
          <w:sz w:val="24"/>
          <w:szCs w:val="24"/>
          <w:lang w:val="en-GB"/>
        </w:rPr>
        <w:t xml:space="preserve">anking places more </w:t>
      </w:r>
      <w:r w:rsidR="007602CB" w:rsidRPr="004D6352">
        <w:rPr>
          <w:rFonts w:ascii="Times New Roman" w:hAnsi="Times New Roman" w:cs="Times New Roman"/>
          <w:sz w:val="24"/>
          <w:szCs w:val="24"/>
          <w:lang w:val="en-GB"/>
        </w:rPr>
        <w:t xml:space="preserve">value on those institutions which rank </w:t>
      </w:r>
      <w:r w:rsidRPr="004D6352">
        <w:rPr>
          <w:rFonts w:ascii="Times New Roman" w:hAnsi="Times New Roman" w:cs="Times New Roman"/>
          <w:sz w:val="24"/>
          <w:szCs w:val="24"/>
          <w:lang w:val="en-GB"/>
        </w:rPr>
        <w:t>closer to one</w:t>
      </w:r>
      <w:r w:rsidR="007602CB" w:rsidRPr="004D6352">
        <w:rPr>
          <w:rFonts w:ascii="Times New Roman" w:hAnsi="Times New Roman" w:cs="Times New Roman"/>
          <w:sz w:val="24"/>
          <w:szCs w:val="24"/>
          <w:lang w:val="en-GB"/>
        </w:rPr>
        <w:t xml:space="preserve"> and less value on those ranked further from one</w:t>
      </w:r>
      <w:r w:rsidRPr="004D6352">
        <w:rPr>
          <w:rFonts w:ascii="Times New Roman" w:hAnsi="Times New Roman" w:cs="Times New Roman"/>
          <w:sz w:val="24"/>
          <w:szCs w:val="24"/>
          <w:lang w:val="en-GB"/>
        </w:rPr>
        <w:t xml:space="preserve">. </w:t>
      </w:r>
      <w:r w:rsidR="007602CB" w:rsidRPr="004D6352">
        <w:rPr>
          <w:rFonts w:ascii="Times New Roman" w:hAnsi="Times New Roman" w:cs="Times New Roman"/>
          <w:sz w:val="24"/>
          <w:szCs w:val="24"/>
          <w:lang w:val="en-GB"/>
        </w:rPr>
        <w:t>This is commonly done through comparison. Whereas a rating</w:t>
      </w:r>
      <w:r w:rsidRPr="004D6352">
        <w:rPr>
          <w:rFonts w:ascii="Times New Roman" w:hAnsi="Times New Roman" w:cs="Times New Roman"/>
          <w:sz w:val="24"/>
          <w:szCs w:val="24"/>
          <w:lang w:val="en-GB"/>
        </w:rPr>
        <w:t xml:space="preserve"> </w:t>
      </w:r>
      <w:r w:rsidR="007602CB" w:rsidRPr="004D6352">
        <w:rPr>
          <w:rFonts w:ascii="Times New Roman" w:hAnsi="Times New Roman" w:cs="Times New Roman"/>
          <w:sz w:val="24"/>
          <w:szCs w:val="24"/>
          <w:lang w:val="en-GB"/>
        </w:rPr>
        <w:t xml:space="preserve">refers to the evaluation of an institution through its attributes. While a ranking can be derived from this rating, it is not the intention of this research to describe one university as best and the others as less excellent. </w:t>
      </w:r>
      <w:r w:rsidRPr="004D6352">
        <w:rPr>
          <w:rFonts w:ascii="Times New Roman" w:hAnsi="Times New Roman" w:cs="Times New Roman"/>
          <w:sz w:val="24"/>
          <w:szCs w:val="24"/>
          <w:lang w:val="en-GB"/>
        </w:rPr>
        <w:t xml:space="preserve"> </w:t>
      </w:r>
      <w:r w:rsidR="001F6481" w:rsidRPr="004D6352">
        <w:rPr>
          <w:rFonts w:ascii="Times New Roman" w:hAnsi="Times New Roman" w:cs="Times New Roman"/>
          <w:sz w:val="24"/>
          <w:szCs w:val="24"/>
          <w:lang w:val="en-GB"/>
        </w:rPr>
        <w:t> </w:t>
      </w:r>
      <w:r w:rsidR="001F6481" w:rsidRPr="004D6352">
        <w:rPr>
          <w:rFonts w:ascii="Times New Roman" w:hAnsi="Times New Roman" w:cs="Times New Roman"/>
          <w:sz w:val="24"/>
          <w:szCs w:val="24"/>
        </w:rPr>
        <w:t> </w:t>
      </w:r>
    </w:p>
    <w:p w14:paraId="05231782" w14:textId="7C99D661" w:rsidR="00D508F6" w:rsidRPr="004D6352" w:rsidRDefault="00D508F6" w:rsidP="00D508F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1.</w:t>
      </w:r>
      <w:r w:rsidR="00ED536F" w:rsidRPr="004D6352">
        <w:rPr>
          <w:rFonts w:ascii="Times New Roman" w:hAnsi="Times New Roman" w:cs="Times New Roman"/>
          <w:sz w:val="24"/>
          <w:szCs w:val="24"/>
          <w:lang w:val="en-GB"/>
        </w:rPr>
        <w:t>4</w:t>
      </w:r>
      <w:r w:rsidRPr="004D6352">
        <w:rPr>
          <w:rFonts w:ascii="Times New Roman" w:hAnsi="Times New Roman" w:cs="Times New Roman"/>
          <w:sz w:val="24"/>
          <w:szCs w:val="24"/>
          <w:lang w:val="en-GB"/>
        </w:rPr>
        <w:t xml:space="preserve">          Conclusion </w:t>
      </w:r>
    </w:p>
    <w:p w14:paraId="62DB74C1" w14:textId="5875E171" w:rsidR="00D508F6" w:rsidRPr="004D6352" w:rsidRDefault="00401BCD" w:rsidP="00D508F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Selecting a university to attend</w:t>
      </w:r>
      <w:r w:rsidR="008E46D1" w:rsidRPr="004D6352">
        <w:rPr>
          <w:rFonts w:ascii="Times New Roman" w:hAnsi="Times New Roman" w:cs="Times New Roman"/>
          <w:sz w:val="24"/>
          <w:szCs w:val="24"/>
          <w:lang w:val="en-GB"/>
        </w:rPr>
        <w:t xml:space="preserve"> is a </w:t>
      </w:r>
      <w:r w:rsidR="00590A3A" w:rsidRPr="004D6352">
        <w:rPr>
          <w:rFonts w:ascii="Times New Roman" w:hAnsi="Times New Roman" w:cs="Times New Roman"/>
          <w:sz w:val="24"/>
          <w:szCs w:val="24"/>
          <w:lang w:val="en-GB"/>
        </w:rPr>
        <w:t>pivotal</w:t>
      </w:r>
      <w:r w:rsidR="008E46D1" w:rsidRPr="004D6352">
        <w:rPr>
          <w:rFonts w:ascii="Times New Roman" w:hAnsi="Times New Roman" w:cs="Times New Roman"/>
          <w:sz w:val="24"/>
          <w:szCs w:val="24"/>
          <w:lang w:val="en-GB"/>
        </w:rPr>
        <w:t xml:space="preserve"> </w:t>
      </w:r>
      <w:r w:rsidR="00590A3A" w:rsidRPr="004D6352">
        <w:rPr>
          <w:rFonts w:ascii="Times New Roman" w:hAnsi="Times New Roman" w:cs="Times New Roman"/>
          <w:sz w:val="24"/>
          <w:szCs w:val="24"/>
          <w:lang w:val="en-GB"/>
        </w:rPr>
        <w:t>event in a person’s life and</w:t>
      </w:r>
      <w:r w:rsidRPr="004D6352">
        <w:rPr>
          <w:rFonts w:ascii="Times New Roman" w:hAnsi="Times New Roman" w:cs="Times New Roman"/>
          <w:sz w:val="24"/>
          <w:szCs w:val="24"/>
          <w:lang w:val="en-GB"/>
        </w:rPr>
        <w:t xml:space="preserve"> can be a very difficult choice</w:t>
      </w:r>
      <w:r w:rsidR="00590A3A" w:rsidRPr="004D6352">
        <w:rPr>
          <w:rFonts w:ascii="Times New Roman" w:hAnsi="Times New Roman" w:cs="Times New Roman"/>
          <w:sz w:val="24"/>
          <w:szCs w:val="24"/>
          <w:lang w:val="en-GB"/>
        </w:rPr>
        <w:t xml:space="preserve"> with many far-reaching implications</w:t>
      </w:r>
      <w:r w:rsidRPr="004D6352">
        <w:rPr>
          <w:rFonts w:ascii="Times New Roman" w:hAnsi="Times New Roman" w:cs="Times New Roman"/>
          <w:sz w:val="24"/>
          <w:szCs w:val="24"/>
          <w:lang w:val="en-GB"/>
        </w:rPr>
        <w:t xml:space="preserve">. Students </w:t>
      </w:r>
      <w:r w:rsidR="00236B19" w:rsidRPr="004D6352">
        <w:rPr>
          <w:rFonts w:ascii="Times New Roman" w:hAnsi="Times New Roman" w:cs="Times New Roman"/>
          <w:sz w:val="24"/>
          <w:szCs w:val="24"/>
          <w:lang w:val="en-GB"/>
        </w:rPr>
        <w:t xml:space="preserve">may </w:t>
      </w:r>
      <w:r w:rsidRPr="004D6352">
        <w:rPr>
          <w:rFonts w:ascii="Times New Roman" w:hAnsi="Times New Roman" w:cs="Times New Roman"/>
          <w:sz w:val="24"/>
          <w:szCs w:val="24"/>
          <w:lang w:val="en-GB"/>
        </w:rPr>
        <w:t>begin this search with online ranking systems</w:t>
      </w:r>
      <w:r w:rsidR="00590A3A" w:rsidRPr="004D6352">
        <w:rPr>
          <w:rFonts w:ascii="Times New Roman" w:hAnsi="Times New Roman" w:cs="Times New Roman"/>
          <w:sz w:val="24"/>
          <w:szCs w:val="24"/>
          <w:lang w:val="en-GB"/>
        </w:rPr>
        <w:t>, often eliminating potential universities based on where they fall on the ranking</w:t>
      </w:r>
      <w:r w:rsidRPr="004D6352">
        <w:rPr>
          <w:rFonts w:ascii="Times New Roman" w:hAnsi="Times New Roman" w:cs="Times New Roman"/>
          <w:sz w:val="24"/>
          <w:szCs w:val="24"/>
          <w:lang w:val="en-GB"/>
        </w:rPr>
        <w:t>. A superficial look into these ranking system</w:t>
      </w:r>
      <w:r w:rsidR="00EF16F1" w:rsidRPr="004D6352">
        <w:rPr>
          <w:rFonts w:ascii="Times New Roman" w:hAnsi="Times New Roman" w:cs="Times New Roman"/>
          <w:sz w:val="24"/>
          <w:szCs w:val="24"/>
          <w:lang w:val="en-GB"/>
        </w:rPr>
        <w:t>s</w:t>
      </w:r>
      <w:r w:rsidRPr="004D6352">
        <w:rPr>
          <w:rFonts w:ascii="Times New Roman" w:hAnsi="Times New Roman" w:cs="Times New Roman"/>
          <w:sz w:val="24"/>
          <w:szCs w:val="24"/>
          <w:lang w:val="en-GB"/>
        </w:rPr>
        <w:t xml:space="preserve"> revealed large movement by </w:t>
      </w:r>
      <w:r w:rsidR="00EF16F1" w:rsidRPr="004D6352">
        <w:rPr>
          <w:rFonts w:ascii="Times New Roman" w:hAnsi="Times New Roman" w:cs="Times New Roman"/>
          <w:sz w:val="24"/>
          <w:szCs w:val="24"/>
          <w:lang w:val="en-GB"/>
        </w:rPr>
        <w:t xml:space="preserve">universities in the rank order from year to year. Furthermore, </w:t>
      </w:r>
      <w:r w:rsidR="00423D09" w:rsidRPr="004D6352">
        <w:rPr>
          <w:rFonts w:ascii="Times New Roman" w:hAnsi="Times New Roman" w:cs="Times New Roman"/>
          <w:sz w:val="24"/>
          <w:szCs w:val="24"/>
          <w:lang w:val="en-GB"/>
        </w:rPr>
        <w:t>based on the explanations of the ranking methodology, it is difficult to</w:t>
      </w:r>
      <w:r w:rsidR="00EF16F1" w:rsidRPr="004D6352">
        <w:rPr>
          <w:rFonts w:ascii="Times New Roman" w:hAnsi="Times New Roman" w:cs="Times New Roman"/>
          <w:sz w:val="24"/>
          <w:szCs w:val="24"/>
          <w:lang w:val="en-GB"/>
        </w:rPr>
        <w:t xml:space="preserve"> explain the considerable movement</w:t>
      </w:r>
      <w:r w:rsidR="007745A3" w:rsidRPr="004D6352">
        <w:rPr>
          <w:rFonts w:ascii="Times New Roman" w:hAnsi="Times New Roman" w:cs="Times New Roman"/>
          <w:sz w:val="24"/>
          <w:szCs w:val="24"/>
          <w:lang w:val="en-GB"/>
        </w:rPr>
        <w:t>, leaving the end user uninformed about institutional weakness</w:t>
      </w:r>
      <w:r w:rsidR="00EF6AC5" w:rsidRPr="004D6352">
        <w:rPr>
          <w:rFonts w:ascii="Times New Roman" w:hAnsi="Times New Roman" w:cs="Times New Roman"/>
          <w:sz w:val="24"/>
          <w:szCs w:val="24"/>
          <w:lang w:val="en-GB"/>
        </w:rPr>
        <w:t>es</w:t>
      </w:r>
      <w:r w:rsidR="007745A3" w:rsidRPr="004D6352">
        <w:rPr>
          <w:rFonts w:ascii="Times New Roman" w:hAnsi="Times New Roman" w:cs="Times New Roman"/>
          <w:sz w:val="24"/>
          <w:szCs w:val="24"/>
          <w:lang w:val="en-GB"/>
        </w:rPr>
        <w:t xml:space="preserve"> or strength.  The research</w:t>
      </w:r>
      <w:r w:rsidR="00EF6AC5" w:rsidRPr="004D6352">
        <w:rPr>
          <w:rFonts w:ascii="Times New Roman" w:hAnsi="Times New Roman" w:cs="Times New Roman"/>
          <w:sz w:val="24"/>
          <w:szCs w:val="24"/>
          <w:lang w:val="en-GB"/>
        </w:rPr>
        <w:t xml:space="preserve"> </w:t>
      </w:r>
      <w:r w:rsidR="007745A3" w:rsidRPr="004D6352">
        <w:rPr>
          <w:rFonts w:ascii="Times New Roman" w:hAnsi="Times New Roman" w:cs="Times New Roman"/>
          <w:sz w:val="24"/>
          <w:szCs w:val="24"/>
          <w:lang w:val="en-GB"/>
        </w:rPr>
        <w:t>create</w:t>
      </w:r>
      <w:r w:rsidR="00EF6AC5" w:rsidRPr="004D6352">
        <w:rPr>
          <w:rFonts w:ascii="Times New Roman" w:hAnsi="Times New Roman" w:cs="Times New Roman"/>
          <w:sz w:val="24"/>
          <w:szCs w:val="24"/>
          <w:lang w:val="en-GB"/>
        </w:rPr>
        <w:t>s</w:t>
      </w:r>
      <w:r w:rsidR="007745A3" w:rsidRPr="004D6352">
        <w:rPr>
          <w:rFonts w:ascii="Times New Roman" w:hAnsi="Times New Roman" w:cs="Times New Roman"/>
          <w:sz w:val="24"/>
          <w:szCs w:val="24"/>
          <w:lang w:val="en-GB"/>
        </w:rPr>
        <w:t xml:space="preserve"> a strategy for constructing a rating framework that transparently disseminates information to a designated end-user.  The first phase include</w:t>
      </w:r>
      <w:r w:rsidR="009658AA" w:rsidRPr="004D6352">
        <w:rPr>
          <w:rFonts w:ascii="Times New Roman" w:hAnsi="Times New Roman" w:cs="Times New Roman"/>
          <w:sz w:val="24"/>
          <w:szCs w:val="24"/>
          <w:lang w:val="en-GB"/>
        </w:rPr>
        <w:t>s</w:t>
      </w:r>
      <w:r w:rsidR="007745A3" w:rsidRPr="004D6352">
        <w:rPr>
          <w:rFonts w:ascii="Times New Roman" w:hAnsi="Times New Roman" w:cs="Times New Roman"/>
          <w:sz w:val="24"/>
          <w:szCs w:val="24"/>
          <w:lang w:val="en-GB"/>
        </w:rPr>
        <w:t xml:space="preserve"> a critical review of the current literature regarding </w:t>
      </w:r>
      <w:r w:rsidR="006762F3" w:rsidRPr="004D6352">
        <w:rPr>
          <w:rFonts w:ascii="Times New Roman" w:hAnsi="Times New Roman" w:cs="Times New Roman"/>
          <w:sz w:val="24"/>
          <w:szCs w:val="24"/>
          <w:lang w:val="en-GB"/>
        </w:rPr>
        <w:t xml:space="preserve">ranking programs. The second phase involves criteria collection and evaluation, and finally a consensus and raw score </w:t>
      </w:r>
      <w:r w:rsidR="009658AA" w:rsidRPr="004D6352">
        <w:rPr>
          <w:rFonts w:ascii="Times New Roman" w:hAnsi="Times New Roman" w:cs="Times New Roman"/>
          <w:sz w:val="24"/>
          <w:szCs w:val="24"/>
          <w:lang w:val="en-GB"/>
        </w:rPr>
        <w:t>i</w:t>
      </w:r>
      <w:r w:rsidR="006762F3" w:rsidRPr="004D6352">
        <w:rPr>
          <w:rFonts w:ascii="Times New Roman" w:hAnsi="Times New Roman" w:cs="Times New Roman"/>
          <w:sz w:val="24"/>
          <w:szCs w:val="24"/>
          <w:lang w:val="en-GB"/>
        </w:rPr>
        <w:t xml:space="preserve">s built around the selected criteria. </w:t>
      </w:r>
      <w:r w:rsidR="00EF6AC5" w:rsidRPr="004D6352">
        <w:rPr>
          <w:rFonts w:ascii="Times New Roman" w:hAnsi="Times New Roman" w:cs="Times New Roman"/>
          <w:sz w:val="24"/>
          <w:szCs w:val="24"/>
          <w:lang w:val="en-GB"/>
        </w:rPr>
        <w:t xml:space="preserve"> The research culminates with the development of a proposed system to rate construction programs that has </w:t>
      </w:r>
      <w:r w:rsidR="003765DA" w:rsidRPr="004D6352">
        <w:rPr>
          <w:rFonts w:ascii="Times New Roman" w:hAnsi="Times New Roman" w:cs="Times New Roman"/>
          <w:sz w:val="24"/>
          <w:szCs w:val="24"/>
          <w:lang w:val="en-GB"/>
        </w:rPr>
        <w:t>been developed</w:t>
      </w:r>
      <w:r w:rsidR="00EF6AC5" w:rsidRPr="004D6352">
        <w:rPr>
          <w:rFonts w:ascii="Times New Roman" w:hAnsi="Times New Roman" w:cs="Times New Roman"/>
          <w:sz w:val="24"/>
          <w:szCs w:val="24"/>
          <w:lang w:val="en-GB"/>
        </w:rPr>
        <w:t xml:space="preserve"> with a review of the literature, and </w:t>
      </w:r>
      <w:r w:rsidR="003765DA" w:rsidRPr="004D6352">
        <w:rPr>
          <w:rFonts w:ascii="Times New Roman" w:hAnsi="Times New Roman" w:cs="Times New Roman"/>
          <w:sz w:val="24"/>
          <w:szCs w:val="24"/>
          <w:lang w:val="en-GB"/>
        </w:rPr>
        <w:t xml:space="preserve">a multi-faceted, integrated research design using opinions of various construction program leadership.  </w:t>
      </w:r>
    </w:p>
    <w:p w14:paraId="3521C7A9" w14:textId="691C7391" w:rsidR="009658AA" w:rsidRPr="004D6352" w:rsidRDefault="009658AA" w:rsidP="00D508F6">
      <w:pPr>
        <w:spacing w:line="360" w:lineRule="auto"/>
        <w:rPr>
          <w:rFonts w:ascii="Times New Roman" w:hAnsi="Times New Roman" w:cs="Times New Roman"/>
          <w:sz w:val="24"/>
          <w:szCs w:val="24"/>
          <w:lang w:val="en-GB"/>
        </w:rPr>
      </w:pPr>
    </w:p>
    <w:p w14:paraId="038A71FF" w14:textId="714401D3" w:rsidR="009658AA" w:rsidRPr="004D6352" w:rsidRDefault="009658AA" w:rsidP="00D508F6">
      <w:pPr>
        <w:spacing w:line="360" w:lineRule="auto"/>
        <w:rPr>
          <w:rFonts w:ascii="Times New Roman" w:hAnsi="Times New Roman" w:cs="Times New Roman"/>
          <w:sz w:val="24"/>
          <w:szCs w:val="24"/>
          <w:lang w:val="en-GB"/>
        </w:rPr>
      </w:pPr>
    </w:p>
    <w:p w14:paraId="5906F2B6" w14:textId="7A9A2214" w:rsidR="009658AA" w:rsidRPr="004D6352" w:rsidRDefault="009658AA" w:rsidP="00D508F6">
      <w:pPr>
        <w:spacing w:line="360" w:lineRule="auto"/>
        <w:rPr>
          <w:rFonts w:ascii="Times New Roman" w:hAnsi="Times New Roman" w:cs="Times New Roman"/>
          <w:sz w:val="24"/>
          <w:szCs w:val="24"/>
          <w:lang w:val="en-GB"/>
        </w:rPr>
      </w:pPr>
    </w:p>
    <w:p w14:paraId="061A6409" w14:textId="3D7C7008" w:rsidR="009658AA" w:rsidRPr="004D6352" w:rsidRDefault="009658AA" w:rsidP="00D508F6">
      <w:pPr>
        <w:spacing w:line="360" w:lineRule="auto"/>
        <w:rPr>
          <w:rFonts w:ascii="Times New Roman" w:hAnsi="Times New Roman" w:cs="Times New Roman"/>
          <w:sz w:val="24"/>
          <w:szCs w:val="24"/>
          <w:lang w:val="en-GB"/>
        </w:rPr>
      </w:pPr>
    </w:p>
    <w:p w14:paraId="69E2B6AD" w14:textId="3986E789" w:rsidR="009658AA" w:rsidRPr="004D6352" w:rsidRDefault="009658AA" w:rsidP="00D508F6">
      <w:pPr>
        <w:spacing w:line="360" w:lineRule="auto"/>
        <w:rPr>
          <w:rFonts w:ascii="Times New Roman" w:hAnsi="Times New Roman" w:cs="Times New Roman"/>
          <w:sz w:val="24"/>
          <w:szCs w:val="24"/>
          <w:lang w:val="en-GB"/>
        </w:rPr>
      </w:pPr>
    </w:p>
    <w:p w14:paraId="076D40B3" w14:textId="0557C2E9" w:rsidR="009658AA" w:rsidRPr="004D6352" w:rsidRDefault="009658AA" w:rsidP="00D508F6">
      <w:pPr>
        <w:spacing w:line="360" w:lineRule="auto"/>
        <w:rPr>
          <w:rFonts w:ascii="Times New Roman" w:hAnsi="Times New Roman" w:cs="Times New Roman"/>
          <w:sz w:val="24"/>
          <w:szCs w:val="24"/>
          <w:lang w:val="en-GB"/>
        </w:rPr>
      </w:pPr>
    </w:p>
    <w:p w14:paraId="12DD1ABF" w14:textId="4757CA68" w:rsidR="009658AA" w:rsidRPr="004D6352" w:rsidRDefault="009658AA" w:rsidP="00D508F6">
      <w:pPr>
        <w:spacing w:line="360" w:lineRule="auto"/>
        <w:rPr>
          <w:rFonts w:ascii="Times New Roman" w:hAnsi="Times New Roman" w:cs="Times New Roman"/>
          <w:sz w:val="24"/>
          <w:szCs w:val="24"/>
          <w:lang w:val="en-GB"/>
        </w:rPr>
      </w:pPr>
    </w:p>
    <w:p w14:paraId="0DFCDA64" w14:textId="41F15B08" w:rsidR="009658AA" w:rsidRPr="004D6352" w:rsidRDefault="009658AA" w:rsidP="00D508F6">
      <w:pPr>
        <w:spacing w:line="360" w:lineRule="auto"/>
        <w:rPr>
          <w:rFonts w:ascii="Times New Roman" w:hAnsi="Times New Roman" w:cs="Times New Roman"/>
          <w:sz w:val="24"/>
          <w:szCs w:val="24"/>
          <w:lang w:val="en-GB"/>
        </w:rPr>
      </w:pPr>
    </w:p>
    <w:p w14:paraId="633E18E5" w14:textId="132AF9D2" w:rsidR="009F7A69" w:rsidRDefault="009F7A69" w:rsidP="00D508F6">
      <w:pPr>
        <w:spacing w:line="360" w:lineRule="auto"/>
        <w:rPr>
          <w:rFonts w:ascii="Times New Roman" w:hAnsi="Times New Roman" w:cs="Times New Roman"/>
          <w:sz w:val="24"/>
          <w:szCs w:val="24"/>
          <w:lang w:val="en-GB"/>
        </w:rPr>
      </w:pPr>
    </w:p>
    <w:p w14:paraId="72BEA123" w14:textId="1638B03B" w:rsidR="00021BCA" w:rsidRDefault="00021BCA" w:rsidP="00D508F6">
      <w:pPr>
        <w:spacing w:line="360" w:lineRule="auto"/>
        <w:rPr>
          <w:rFonts w:ascii="Times New Roman" w:hAnsi="Times New Roman" w:cs="Times New Roman"/>
          <w:sz w:val="24"/>
          <w:szCs w:val="24"/>
          <w:lang w:val="en-GB"/>
        </w:rPr>
      </w:pPr>
    </w:p>
    <w:p w14:paraId="17CD8C4C" w14:textId="77777777" w:rsidR="00021BCA" w:rsidRPr="004D6352" w:rsidRDefault="00021BCA" w:rsidP="00D508F6">
      <w:pPr>
        <w:spacing w:line="360" w:lineRule="auto"/>
        <w:rPr>
          <w:rFonts w:ascii="Times New Roman" w:hAnsi="Times New Roman" w:cs="Times New Roman"/>
          <w:sz w:val="24"/>
          <w:szCs w:val="24"/>
          <w:lang w:val="en-GB"/>
        </w:rPr>
      </w:pPr>
    </w:p>
    <w:p w14:paraId="28701F9E" w14:textId="12191F03" w:rsidR="00DC4239" w:rsidRPr="004D6352" w:rsidRDefault="00DC4239" w:rsidP="00542756">
      <w:pPr>
        <w:spacing w:line="360" w:lineRule="auto"/>
        <w:rPr>
          <w:rFonts w:ascii="Times New Roman" w:hAnsi="Times New Roman" w:cs="Times New Roman"/>
          <w:sz w:val="24"/>
          <w:szCs w:val="24"/>
          <w:lang w:val="en-GB"/>
        </w:rPr>
      </w:pPr>
    </w:p>
    <w:p w14:paraId="33B249BF" w14:textId="22135171" w:rsidR="00F1048F" w:rsidRPr="004D6352" w:rsidRDefault="007602CB" w:rsidP="0054275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2.</w:t>
      </w:r>
      <w:r w:rsidR="00D508F6" w:rsidRPr="004D6352">
        <w:rPr>
          <w:rFonts w:ascii="Times New Roman" w:hAnsi="Times New Roman" w:cs="Times New Roman"/>
          <w:sz w:val="24"/>
          <w:szCs w:val="24"/>
          <w:lang w:val="en-GB"/>
        </w:rPr>
        <w:t xml:space="preserve">0     </w:t>
      </w:r>
      <w:r w:rsidR="00F1048F" w:rsidRPr="004D6352">
        <w:rPr>
          <w:rFonts w:ascii="Times New Roman" w:hAnsi="Times New Roman" w:cs="Times New Roman"/>
          <w:sz w:val="24"/>
          <w:szCs w:val="24"/>
          <w:lang w:val="en-GB"/>
        </w:rPr>
        <w:t xml:space="preserve">Literature Review </w:t>
      </w:r>
    </w:p>
    <w:p w14:paraId="10176E31" w14:textId="2FB18AD8" w:rsidR="00D91B70" w:rsidRPr="004D6352" w:rsidRDefault="00D91B70" w:rsidP="00542756">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rPr>
        <w:t xml:space="preserve">Since WWII, construction as a discipline in academia has steadily grown to fill the industry need for competent construction professionals to handle </w:t>
      </w:r>
      <w:r w:rsidR="007E5CAF" w:rsidRPr="004D6352">
        <w:rPr>
          <w:rFonts w:ascii="Times New Roman" w:hAnsi="Times New Roman" w:cs="Times New Roman"/>
          <w:sz w:val="24"/>
          <w:szCs w:val="24"/>
        </w:rPr>
        <w:t xml:space="preserve">the growing complexity </w:t>
      </w:r>
      <w:r w:rsidR="0075667A" w:rsidRPr="004D6352">
        <w:rPr>
          <w:rFonts w:ascii="Times New Roman" w:hAnsi="Times New Roman" w:cs="Times New Roman"/>
          <w:sz w:val="24"/>
          <w:szCs w:val="24"/>
        </w:rPr>
        <w:t xml:space="preserve">of </w:t>
      </w:r>
      <w:r w:rsidRPr="004D6352">
        <w:rPr>
          <w:rFonts w:ascii="Times New Roman" w:hAnsi="Times New Roman" w:cs="Times New Roman"/>
          <w:sz w:val="24"/>
          <w:szCs w:val="24"/>
        </w:rPr>
        <w:t>modern constructio</w:t>
      </w:r>
      <w:r w:rsidR="007E5CAF" w:rsidRPr="004D6352">
        <w:rPr>
          <w:rFonts w:ascii="Times New Roman" w:hAnsi="Times New Roman" w:cs="Times New Roman"/>
          <w:sz w:val="24"/>
          <w:szCs w:val="24"/>
        </w:rPr>
        <w:t>n</w:t>
      </w:r>
      <w:r w:rsidRPr="004D6352">
        <w:rPr>
          <w:rFonts w:ascii="Times New Roman" w:hAnsi="Times New Roman" w:cs="Times New Roman"/>
          <w:sz w:val="24"/>
          <w:szCs w:val="24"/>
        </w:rPr>
        <w:t xml:space="preserve">.  The number of construction programs in the United States has topped two hundred with just over ninety schools accredited by the American Council for Construction Education (ACCE).  The ACCE and the </w:t>
      </w:r>
      <w:r w:rsidR="00816E11" w:rsidRPr="004D6352">
        <w:rPr>
          <w:rFonts w:ascii="Times New Roman" w:hAnsi="Times New Roman" w:cs="Times New Roman"/>
          <w:sz w:val="24"/>
          <w:szCs w:val="24"/>
        </w:rPr>
        <w:t xml:space="preserve">Accreditation Board of Engineering and Technology </w:t>
      </w:r>
      <w:r w:rsidRPr="004D6352">
        <w:rPr>
          <w:rFonts w:ascii="Times New Roman" w:hAnsi="Times New Roman" w:cs="Times New Roman"/>
          <w:sz w:val="24"/>
          <w:szCs w:val="24"/>
        </w:rPr>
        <w:t>(</w:t>
      </w:r>
      <w:r w:rsidR="00816E11" w:rsidRPr="004D6352">
        <w:rPr>
          <w:rFonts w:ascii="Times New Roman" w:hAnsi="Times New Roman" w:cs="Times New Roman"/>
          <w:sz w:val="24"/>
          <w:szCs w:val="24"/>
        </w:rPr>
        <w:t>ABET</w:t>
      </w:r>
      <w:r w:rsidRPr="004D6352">
        <w:rPr>
          <w:rFonts w:ascii="Times New Roman" w:hAnsi="Times New Roman" w:cs="Times New Roman"/>
          <w:sz w:val="24"/>
          <w:szCs w:val="24"/>
        </w:rPr>
        <w:t xml:space="preserve">) were created out of the industry demand for quality assurance.  Both the ACCE and the </w:t>
      </w:r>
      <w:r w:rsidR="00816E11" w:rsidRPr="004D6352">
        <w:rPr>
          <w:rFonts w:ascii="Times New Roman" w:hAnsi="Times New Roman" w:cs="Times New Roman"/>
          <w:sz w:val="24"/>
          <w:szCs w:val="24"/>
        </w:rPr>
        <w:t>ABET</w:t>
      </w:r>
      <w:r w:rsidRPr="004D6352">
        <w:rPr>
          <w:rFonts w:ascii="Times New Roman" w:hAnsi="Times New Roman" w:cs="Times New Roman"/>
          <w:sz w:val="24"/>
          <w:szCs w:val="24"/>
        </w:rPr>
        <w:t xml:space="preserve"> have dedicated standards of excellence schools are required to fulfill before accreditation and membership, respectively, are granted. </w:t>
      </w:r>
      <w:r w:rsidR="004A62BD" w:rsidRPr="004D6352">
        <w:rPr>
          <w:rFonts w:ascii="Times New Roman" w:hAnsi="Times New Roman" w:cs="Times New Roman"/>
          <w:sz w:val="24"/>
          <w:szCs w:val="24"/>
          <w:lang w:val="en-GB"/>
        </w:rPr>
        <w:t>These standards or criteria used for accreditation outline what these bodies believe should be taught during a student’s tenure. Furthermore, the ACCE and the ABET conduct regular assessments of universities which hold accreditation. These criteria</w:t>
      </w:r>
      <w:r w:rsidR="002E0A5E" w:rsidRPr="004D6352">
        <w:rPr>
          <w:rFonts w:ascii="Times New Roman" w:hAnsi="Times New Roman" w:cs="Times New Roman"/>
          <w:sz w:val="24"/>
          <w:szCs w:val="24"/>
          <w:lang w:val="en-GB"/>
        </w:rPr>
        <w:t xml:space="preserve"> are outlined as required curriculum standards and programs must be able to prove through direct and indirect assessment these standards are being taught. For example, the ACCE outlines the required student learning outcomes (SLOs) and programs must track and publish data concerning these outcomes. Initially, this resembles a tool of comparison.  However, there is no commonality among universities concerning how these outcomes are measured. </w:t>
      </w:r>
      <w:r w:rsidRPr="004D6352">
        <w:rPr>
          <w:rFonts w:ascii="Times New Roman" w:hAnsi="Times New Roman" w:cs="Times New Roman"/>
          <w:sz w:val="24"/>
          <w:szCs w:val="24"/>
        </w:rPr>
        <w:t>While</w:t>
      </w:r>
      <w:r w:rsidR="002E0A5E" w:rsidRPr="004D6352">
        <w:rPr>
          <w:rFonts w:ascii="Times New Roman" w:hAnsi="Times New Roman" w:cs="Times New Roman"/>
          <w:sz w:val="24"/>
          <w:szCs w:val="24"/>
        </w:rPr>
        <w:t xml:space="preserve"> accreditation</w:t>
      </w:r>
      <w:r w:rsidRPr="004D6352">
        <w:rPr>
          <w:rFonts w:ascii="Times New Roman" w:hAnsi="Times New Roman" w:cs="Times New Roman"/>
          <w:sz w:val="24"/>
          <w:szCs w:val="24"/>
        </w:rPr>
        <w:t xml:space="preserve"> </w:t>
      </w:r>
      <w:r w:rsidR="002E0A5E" w:rsidRPr="004D6352">
        <w:rPr>
          <w:rFonts w:ascii="Times New Roman" w:hAnsi="Times New Roman" w:cs="Times New Roman"/>
          <w:sz w:val="24"/>
          <w:szCs w:val="24"/>
        </w:rPr>
        <w:t>data</w:t>
      </w:r>
      <w:r w:rsidRPr="004D6352">
        <w:rPr>
          <w:rFonts w:ascii="Times New Roman" w:hAnsi="Times New Roman" w:cs="Times New Roman"/>
          <w:sz w:val="24"/>
          <w:szCs w:val="24"/>
        </w:rPr>
        <w:t xml:space="preserve"> is important, it does not provide an end-user an analytical tool to aid in the school </w:t>
      </w:r>
      <w:r w:rsidR="002E0A5E" w:rsidRPr="004D6352">
        <w:rPr>
          <w:rFonts w:ascii="Times New Roman" w:hAnsi="Times New Roman" w:cs="Times New Roman"/>
          <w:sz w:val="24"/>
          <w:szCs w:val="24"/>
        </w:rPr>
        <w:t>comparison</w:t>
      </w:r>
      <w:r w:rsidRPr="004D6352">
        <w:rPr>
          <w:rFonts w:ascii="Times New Roman" w:hAnsi="Times New Roman" w:cs="Times New Roman"/>
          <w:sz w:val="24"/>
          <w:szCs w:val="24"/>
        </w:rPr>
        <w:t xml:space="preserve"> process. </w:t>
      </w:r>
    </w:p>
    <w:p w14:paraId="137DC29B" w14:textId="77777777" w:rsidR="00812CE6"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2.1</w:t>
      </w:r>
      <w:r w:rsidRPr="004D6352">
        <w:rPr>
          <w:rFonts w:ascii="Times New Roman" w:hAnsi="Times New Roman" w:cs="Times New Roman"/>
          <w:sz w:val="24"/>
          <w:szCs w:val="24"/>
          <w:lang w:val="en-GB"/>
        </w:rPr>
        <w:tab/>
        <w:t xml:space="preserve">Current Ranking Models </w:t>
      </w:r>
    </w:p>
    <w:p w14:paraId="29610187" w14:textId="49284D7F" w:rsidR="00BA6C9D" w:rsidRPr="004D6352" w:rsidRDefault="00812CE6"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The</w:t>
      </w:r>
      <w:r w:rsidR="008C3F9A" w:rsidRPr="004D6352">
        <w:rPr>
          <w:rFonts w:ascii="Times New Roman" w:hAnsi="Times New Roman" w:cs="Times New Roman"/>
          <w:sz w:val="24"/>
          <w:szCs w:val="24"/>
        </w:rPr>
        <w:t xml:space="preserve"> oldest and perhaps the most</w:t>
      </w:r>
      <w:r w:rsidRPr="004D6352">
        <w:rPr>
          <w:rFonts w:ascii="Times New Roman" w:hAnsi="Times New Roman" w:cs="Times New Roman"/>
          <w:sz w:val="24"/>
          <w:szCs w:val="24"/>
        </w:rPr>
        <w:t xml:space="preserve"> recognizable ranking system is US News and World Report (USNWR) (www.usnews.com/best-colleges/rankings/national-universities). An annual university rank is published on the USNWR website and is subsequently included in a historical volume. This ranking system uses yearly data points produced by the Integrated Post-Secondary Data System (IPEDS), as well as, several qualitative measures that were selected by a pool of designated experts. The rank criteria are defined and explained on the website</w:t>
      </w:r>
      <w:r w:rsidR="00B804DC" w:rsidRPr="004D6352">
        <w:rPr>
          <w:rFonts w:ascii="Times New Roman" w:hAnsi="Times New Roman" w:cs="Times New Roman"/>
          <w:sz w:val="24"/>
          <w:szCs w:val="24"/>
        </w:rPr>
        <w:t>. Furthermore, the formula used to establish the rankings use quantitative and qualitative measures, which have been proposed as reliable metrics for academic quality by education experts (US News and College Ranking report 2019). </w:t>
      </w:r>
      <w:r w:rsidRPr="004D6352">
        <w:rPr>
          <w:rFonts w:ascii="Times New Roman" w:hAnsi="Times New Roman" w:cs="Times New Roman"/>
          <w:sz w:val="24"/>
          <w:szCs w:val="24"/>
        </w:rPr>
        <w:t xml:space="preserve"> The USNWR attempts to be transparent </w:t>
      </w:r>
      <w:r w:rsidR="00E84FE0" w:rsidRPr="004D6352">
        <w:rPr>
          <w:rFonts w:ascii="Times New Roman" w:hAnsi="Times New Roman" w:cs="Times New Roman"/>
          <w:sz w:val="24"/>
          <w:szCs w:val="24"/>
        </w:rPr>
        <w:t>and</w:t>
      </w:r>
      <w:r w:rsidRPr="004D6352">
        <w:rPr>
          <w:rFonts w:ascii="Times New Roman" w:hAnsi="Times New Roman" w:cs="Times New Roman"/>
          <w:sz w:val="24"/>
          <w:szCs w:val="24"/>
        </w:rPr>
        <w:t xml:space="preserve"> offers </w:t>
      </w:r>
      <w:r w:rsidR="00E84FE0" w:rsidRPr="004D6352">
        <w:rPr>
          <w:rFonts w:ascii="Times New Roman" w:hAnsi="Times New Roman" w:cs="Times New Roman"/>
          <w:sz w:val="24"/>
          <w:szCs w:val="24"/>
        </w:rPr>
        <w:t xml:space="preserve">a </w:t>
      </w:r>
      <w:r w:rsidRPr="004D6352">
        <w:rPr>
          <w:rFonts w:ascii="Times New Roman" w:hAnsi="Times New Roman" w:cs="Times New Roman"/>
          <w:sz w:val="24"/>
          <w:szCs w:val="24"/>
        </w:rPr>
        <w:t>framework for distinguishing universities</w:t>
      </w:r>
      <w:r w:rsidR="00E84FE0" w:rsidRPr="004D6352">
        <w:rPr>
          <w:rFonts w:ascii="Times New Roman" w:hAnsi="Times New Roman" w:cs="Times New Roman"/>
          <w:sz w:val="24"/>
          <w:szCs w:val="24"/>
        </w:rPr>
        <w:t xml:space="preserve"> by placing them in an ordinal rank.</w:t>
      </w:r>
    </w:p>
    <w:p w14:paraId="494A9D8D" w14:textId="194546F0" w:rsidR="008412D4" w:rsidRPr="004D6352" w:rsidRDefault="00BA6C9D"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lastRenderedPageBreak/>
        <w:t>A more exacting search for construction program rankings produced a variety of rankings. The large majority were designed by private, for profit commercial websites.  </w:t>
      </w:r>
      <w:r w:rsidR="003765DA" w:rsidRPr="004D6352">
        <w:rPr>
          <w:rFonts w:ascii="Times New Roman" w:hAnsi="Times New Roman" w:cs="Times New Roman"/>
          <w:sz w:val="24"/>
          <w:szCs w:val="24"/>
        </w:rPr>
        <w:t xml:space="preserve">The majority of these sites formulate the rankings in the same manner. </w:t>
      </w:r>
      <w:r w:rsidR="008412D4" w:rsidRPr="004D6352">
        <w:rPr>
          <w:rFonts w:ascii="Times New Roman" w:hAnsi="Times New Roman" w:cs="Times New Roman"/>
          <w:sz w:val="24"/>
          <w:szCs w:val="24"/>
        </w:rPr>
        <w:t xml:space="preserve">Below, Table 2 outlines which websites were visited during the initial research for this project. </w:t>
      </w:r>
    </w:p>
    <w:p w14:paraId="43E30422" w14:textId="371DE871" w:rsidR="008412D4" w:rsidRPr="004D6352" w:rsidRDefault="008412D4"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Table 2- Initial website searches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3917"/>
        <w:gridCol w:w="1085"/>
        <w:gridCol w:w="1350"/>
        <w:gridCol w:w="1203"/>
      </w:tblGrid>
      <w:tr w:rsidR="006C207B" w:rsidRPr="004D6352" w14:paraId="1007FBB8" w14:textId="77777777" w:rsidTr="0093693F">
        <w:trPr>
          <w:trHeight w:val="300"/>
        </w:trPr>
        <w:tc>
          <w:tcPr>
            <w:tcW w:w="1795" w:type="dxa"/>
            <w:tcBorders>
              <w:bottom w:val="single" w:sz="4" w:space="0" w:color="auto"/>
            </w:tcBorders>
            <w:noWrap/>
            <w:vAlign w:val="center"/>
            <w:hideMark/>
          </w:tcPr>
          <w:p w14:paraId="41C353BA" w14:textId="2254DFBE" w:rsidR="006C207B" w:rsidRPr="004D6352" w:rsidRDefault="006C207B" w:rsidP="0093693F">
            <w:pPr>
              <w:spacing w:line="360" w:lineRule="auto"/>
              <w:jc w:val="center"/>
              <w:rPr>
                <w:rFonts w:ascii="Times New Roman" w:hAnsi="Times New Roman" w:cs="Times New Roman"/>
                <w:b/>
                <w:bCs/>
                <w:sz w:val="24"/>
                <w:szCs w:val="24"/>
              </w:rPr>
            </w:pPr>
            <w:r w:rsidRPr="004D6352">
              <w:rPr>
                <w:rFonts w:ascii="Times New Roman" w:hAnsi="Times New Roman" w:cs="Times New Roman"/>
                <w:b/>
                <w:bCs/>
                <w:sz w:val="24"/>
                <w:szCs w:val="24"/>
              </w:rPr>
              <w:t>Ranking Organization</w:t>
            </w:r>
          </w:p>
        </w:tc>
        <w:tc>
          <w:tcPr>
            <w:tcW w:w="3917" w:type="dxa"/>
            <w:tcBorders>
              <w:bottom w:val="single" w:sz="4" w:space="0" w:color="auto"/>
            </w:tcBorders>
            <w:noWrap/>
            <w:vAlign w:val="center"/>
            <w:hideMark/>
          </w:tcPr>
          <w:p w14:paraId="7D6FD072" w14:textId="77777777" w:rsidR="006C207B" w:rsidRPr="004D6352" w:rsidRDefault="006C207B" w:rsidP="0093693F">
            <w:pPr>
              <w:spacing w:line="360" w:lineRule="auto"/>
              <w:jc w:val="center"/>
              <w:rPr>
                <w:rFonts w:ascii="Times New Roman" w:hAnsi="Times New Roman" w:cs="Times New Roman"/>
                <w:b/>
                <w:bCs/>
                <w:sz w:val="24"/>
                <w:szCs w:val="24"/>
              </w:rPr>
            </w:pPr>
            <w:r w:rsidRPr="004D6352">
              <w:rPr>
                <w:rFonts w:ascii="Times New Roman" w:hAnsi="Times New Roman" w:cs="Times New Roman"/>
                <w:b/>
                <w:bCs/>
                <w:sz w:val="24"/>
                <w:szCs w:val="24"/>
              </w:rPr>
              <w:t>Website</w:t>
            </w:r>
          </w:p>
        </w:tc>
        <w:tc>
          <w:tcPr>
            <w:tcW w:w="1085" w:type="dxa"/>
            <w:tcBorders>
              <w:bottom w:val="single" w:sz="4" w:space="0" w:color="auto"/>
            </w:tcBorders>
            <w:noWrap/>
            <w:vAlign w:val="center"/>
            <w:hideMark/>
          </w:tcPr>
          <w:p w14:paraId="459CA95D" w14:textId="2D1849E0" w:rsidR="006C207B" w:rsidRPr="004D6352" w:rsidRDefault="006C207B" w:rsidP="0093693F">
            <w:pPr>
              <w:spacing w:line="360" w:lineRule="auto"/>
              <w:jc w:val="center"/>
              <w:rPr>
                <w:rFonts w:ascii="Times New Roman" w:hAnsi="Times New Roman" w:cs="Times New Roman"/>
                <w:b/>
                <w:bCs/>
                <w:sz w:val="24"/>
                <w:szCs w:val="24"/>
              </w:rPr>
            </w:pPr>
            <w:r w:rsidRPr="004D6352">
              <w:rPr>
                <w:rFonts w:ascii="Times New Roman" w:hAnsi="Times New Roman" w:cs="Times New Roman"/>
                <w:b/>
                <w:bCs/>
                <w:sz w:val="24"/>
                <w:szCs w:val="24"/>
              </w:rPr>
              <w:t>Date Visited</w:t>
            </w:r>
          </w:p>
        </w:tc>
        <w:tc>
          <w:tcPr>
            <w:tcW w:w="1350" w:type="dxa"/>
            <w:tcBorders>
              <w:bottom w:val="single" w:sz="4" w:space="0" w:color="auto"/>
            </w:tcBorders>
            <w:noWrap/>
            <w:vAlign w:val="center"/>
            <w:hideMark/>
          </w:tcPr>
          <w:p w14:paraId="261A29AE" w14:textId="17D6E5A7" w:rsidR="006C207B" w:rsidRPr="004D6352" w:rsidRDefault="006C207B" w:rsidP="0093693F">
            <w:pPr>
              <w:spacing w:line="360" w:lineRule="auto"/>
              <w:jc w:val="center"/>
              <w:rPr>
                <w:rFonts w:ascii="Times New Roman" w:hAnsi="Times New Roman" w:cs="Times New Roman"/>
                <w:b/>
                <w:bCs/>
                <w:sz w:val="24"/>
                <w:szCs w:val="24"/>
              </w:rPr>
            </w:pPr>
            <w:r w:rsidRPr="004D6352">
              <w:rPr>
                <w:rFonts w:ascii="Times New Roman" w:hAnsi="Times New Roman" w:cs="Times New Roman"/>
                <w:b/>
                <w:bCs/>
                <w:sz w:val="24"/>
                <w:szCs w:val="24"/>
              </w:rPr>
              <w:t>Date Visited</w:t>
            </w:r>
          </w:p>
        </w:tc>
        <w:tc>
          <w:tcPr>
            <w:tcW w:w="1203" w:type="dxa"/>
            <w:tcBorders>
              <w:bottom w:val="single" w:sz="4" w:space="0" w:color="auto"/>
            </w:tcBorders>
            <w:noWrap/>
            <w:vAlign w:val="center"/>
            <w:hideMark/>
          </w:tcPr>
          <w:p w14:paraId="54BDCA55" w14:textId="2A34F1E4" w:rsidR="006C207B" w:rsidRPr="004D6352" w:rsidRDefault="006C207B" w:rsidP="0093693F">
            <w:pPr>
              <w:spacing w:line="360" w:lineRule="auto"/>
              <w:jc w:val="center"/>
              <w:rPr>
                <w:rFonts w:ascii="Times New Roman" w:hAnsi="Times New Roman" w:cs="Times New Roman"/>
                <w:b/>
                <w:bCs/>
                <w:sz w:val="24"/>
                <w:szCs w:val="24"/>
              </w:rPr>
            </w:pPr>
            <w:r w:rsidRPr="004D6352">
              <w:rPr>
                <w:rFonts w:ascii="Times New Roman" w:hAnsi="Times New Roman" w:cs="Times New Roman"/>
                <w:b/>
                <w:bCs/>
                <w:sz w:val="24"/>
                <w:szCs w:val="24"/>
              </w:rPr>
              <w:t>Date Visited</w:t>
            </w:r>
          </w:p>
        </w:tc>
      </w:tr>
      <w:tr w:rsidR="006C207B" w:rsidRPr="004D6352" w14:paraId="4985D864" w14:textId="77777777" w:rsidTr="0093693F">
        <w:trPr>
          <w:trHeight w:val="300"/>
        </w:trPr>
        <w:tc>
          <w:tcPr>
            <w:tcW w:w="1795" w:type="dxa"/>
            <w:tcBorders>
              <w:top w:val="single" w:sz="4" w:space="0" w:color="auto"/>
            </w:tcBorders>
            <w:noWrap/>
            <w:vAlign w:val="center"/>
            <w:hideMark/>
          </w:tcPr>
          <w:p w14:paraId="1D507758" w14:textId="4C307079"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US News and World Report</w:t>
            </w:r>
          </w:p>
        </w:tc>
        <w:tc>
          <w:tcPr>
            <w:tcW w:w="3917" w:type="dxa"/>
            <w:tcBorders>
              <w:top w:val="single" w:sz="4" w:space="0" w:color="auto"/>
            </w:tcBorders>
            <w:noWrap/>
            <w:vAlign w:val="center"/>
            <w:hideMark/>
          </w:tcPr>
          <w:p w14:paraId="32FF38F8" w14:textId="77777777" w:rsidR="006C207B" w:rsidRPr="00F467F5" w:rsidRDefault="007326DB" w:rsidP="0093693F">
            <w:pPr>
              <w:spacing w:line="360" w:lineRule="auto"/>
              <w:jc w:val="center"/>
              <w:rPr>
                <w:rFonts w:ascii="Times New Roman" w:hAnsi="Times New Roman" w:cs="Times New Roman"/>
                <w:sz w:val="24"/>
                <w:szCs w:val="24"/>
                <w:u w:val="single"/>
              </w:rPr>
            </w:pPr>
            <w:hyperlink r:id="rId15" w:history="1">
              <w:r w:rsidR="006C207B" w:rsidRPr="0093693F">
                <w:rPr>
                  <w:rStyle w:val="Hyperlink"/>
                  <w:rFonts w:ascii="Times New Roman" w:hAnsi="Times New Roman" w:cs="Times New Roman"/>
                  <w:color w:val="auto"/>
                  <w:sz w:val="24"/>
                  <w:szCs w:val="24"/>
                </w:rPr>
                <w:t>https://www.usnews.com/</w:t>
              </w:r>
            </w:hyperlink>
          </w:p>
        </w:tc>
        <w:tc>
          <w:tcPr>
            <w:tcW w:w="1085" w:type="dxa"/>
            <w:tcBorders>
              <w:top w:val="single" w:sz="4" w:space="0" w:color="auto"/>
            </w:tcBorders>
            <w:noWrap/>
            <w:vAlign w:val="center"/>
            <w:hideMark/>
          </w:tcPr>
          <w:p w14:paraId="04395F4F"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9/9/2018</w:t>
            </w:r>
          </w:p>
        </w:tc>
        <w:tc>
          <w:tcPr>
            <w:tcW w:w="1350" w:type="dxa"/>
            <w:tcBorders>
              <w:top w:val="single" w:sz="4" w:space="0" w:color="auto"/>
            </w:tcBorders>
            <w:noWrap/>
            <w:vAlign w:val="center"/>
            <w:hideMark/>
          </w:tcPr>
          <w:p w14:paraId="280A0BAE"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10/19/2018</w:t>
            </w:r>
          </w:p>
        </w:tc>
        <w:tc>
          <w:tcPr>
            <w:tcW w:w="1203" w:type="dxa"/>
            <w:tcBorders>
              <w:top w:val="single" w:sz="4" w:space="0" w:color="auto"/>
            </w:tcBorders>
            <w:noWrap/>
            <w:vAlign w:val="center"/>
            <w:hideMark/>
          </w:tcPr>
          <w:p w14:paraId="246ECB9C"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12/1/2018</w:t>
            </w:r>
          </w:p>
        </w:tc>
      </w:tr>
      <w:tr w:rsidR="006C207B" w:rsidRPr="004D6352" w14:paraId="37DE11C5" w14:textId="77777777" w:rsidTr="0093693F">
        <w:trPr>
          <w:trHeight w:val="300"/>
        </w:trPr>
        <w:tc>
          <w:tcPr>
            <w:tcW w:w="1795" w:type="dxa"/>
            <w:noWrap/>
            <w:vAlign w:val="center"/>
            <w:hideMark/>
          </w:tcPr>
          <w:p w14:paraId="2ECB616D" w14:textId="7957B815"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College Factual</w:t>
            </w:r>
          </w:p>
        </w:tc>
        <w:tc>
          <w:tcPr>
            <w:tcW w:w="3917" w:type="dxa"/>
            <w:noWrap/>
            <w:vAlign w:val="center"/>
            <w:hideMark/>
          </w:tcPr>
          <w:p w14:paraId="4B65580E" w14:textId="77777777" w:rsidR="006C207B" w:rsidRPr="00F467F5" w:rsidRDefault="007326DB" w:rsidP="0093693F">
            <w:pPr>
              <w:spacing w:line="360" w:lineRule="auto"/>
              <w:jc w:val="center"/>
              <w:rPr>
                <w:rFonts w:ascii="Times New Roman" w:hAnsi="Times New Roman" w:cs="Times New Roman"/>
                <w:sz w:val="24"/>
                <w:szCs w:val="24"/>
                <w:u w:val="single"/>
              </w:rPr>
            </w:pPr>
            <w:hyperlink r:id="rId16" w:history="1">
              <w:r w:rsidR="006C207B" w:rsidRPr="0093693F">
                <w:rPr>
                  <w:rStyle w:val="Hyperlink"/>
                  <w:rFonts w:ascii="Times New Roman" w:hAnsi="Times New Roman" w:cs="Times New Roman"/>
                  <w:color w:val="auto"/>
                  <w:sz w:val="24"/>
                  <w:szCs w:val="24"/>
                </w:rPr>
                <w:t>https://www.collegefactual.com/</w:t>
              </w:r>
            </w:hyperlink>
          </w:p>
        </w:tc>
        <w:tc>
          <w:tcPr>
            <w:tcW w:w="1085" w:type="dxa"/>
            <w:noWrap/>
            <w:vAlign w:val="center"/>
            <w:hideMark/>
          </w:tcPr>
          <w:p w14:paraId="09EFF98A"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9/9/2018</w:t>
            </w:r>
          </w:p>
        </w:tc>
        <w:tc>
          <w:tcPr>
            <w:tcW w:w="1350" w:type="dxa"/>
            <w:noWrap/>
            <w:vAlign w:val="center"/>
            <w:hideMark/>
          </w:tcPr>
          <w:p w14:paraId="5644DE8D"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10/19/2018</w:t>
            </w:r>
          </w:p>
        </w:tc>
        <w:tc>
          <w:tcPr>
            <w:tcW w:w="1203" w:type="dxa"/>
            <w:noWrap/>
            <w:vAlign w:val="center"/>
            <w:hideMark/>
          </w:tcPr>
          <w:p w14:paraId="2B1AA2A3"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12/1/2018</w:t>
            </w:r>
          </w:p>
        </w:tc>
      </w:tr>
      <w:tr w:rsidR="006C207B" w:rsidRPr="004D6352" w14:paraId="5B1C831A" w14:textId="77777777" w:rsidTr="0093693F">
        <w:trPr>
          <w:trHeight w:val="300"/>
        </w:trPr>
        <w:tc>
          <w:tcPr>
            <w:tcW w:w="1795" w:type="dxa"/>
            <w:noWrap/>
            <w:vAlign w:val="center"/>
            <w:hideMark/>
          </w:tcPr>
          <w:p w14:paraId="5D5C8224"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College Raptor</w:t>
            </w:r>
          </w:p>
        </w:tc>
        <w:tc>
          <w:tcPr>
            <w:tcW w:w="3917" w:type="dxa"/>
            <w:noWrap/>
            <w:vAlign w:val="center"/>
            <w:hideMark/>
          </w:tcPr>
          <w:p w14:paraId="40F9752C" w14:textId="77777777" w:rsidR="006C207B" w:rsidRPr="00F467F5" w:rsidRDefault="007326DB" w:rsidP="0093693F">
            <w:pPr>
              <w:spacing w:line="360" w:lineRule="auto"/>
              <w:jc w:val="center"/>
              <w:rPr>
                <w:rFonts w:ascii="Times New Roman" w:hAnsi="Times New Roman" w:cs="Times New Roman"/>
                <w:sz w:val="24"/>
                <w:szCs w:val="24"/>
                <w:u w:val="single"/>
              </w:rPr>
            </w:pPr>
            <w:hyperlink r:id="rId17" w:history="1">
              <w:r w:rsidR="006C207B" w:rsidRPr="0093693F">
                <w:rPr>
                  <w:rStyle w:val="Hyperlink"/>
                  <w:rFonts w:ascii="Times New Roman" w:hAnsi="Times New Roman" w:cs="Times New Roman"/>
                  <w:color w:val="auto"/>
                  <w:sz w:val="24"/>
                  <w:szCs w:val="24"/>
                </w:rPr>
                <w:t>https://www.collegeraptor.com/</w:t>
              </w:r>
            </w:hyperlink>
          </w:p>
        </w:tc>
        <w:tc>
          <w:tcPr>
            <w:tcW w:w="1085" w:type="dxa"/>
            <w:noWrap/>
            <w:vAlign w:val="center"/>
            <w:hideMark/>
          </w:tcPr>
          <w:p w14:paraId="3D10E782"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9/9/2018</w:t>
            </w:r>
          </w:p>
        </w:tc>
        <w:tc>
          <w:tcPr>
            <w:tcW w:w="1350" w:type="dxa"/>
            <w:noWrap/>
            <w:vAlign w:val="center"/>
            <w:hideMark/>
          </w:tcPr>
          <w:p w14:paraId="4C8E4DDA"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10/19/2018</w:t>
            </w:r>
          </w:p>
        </w:tc>
        <w:tc>
          <w:tcPr>
            <w:tcW w:w="1203" w:type="dxa"/>
            <w:noWrap/>
            <w:vAlign w:val="center"/>
            <w:hideMark/>
          </w:tcPr>
          <w:p w14:paraId="0A4D860E"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12/1/2018</w:t>
            </w:r>
          </w:p>
        </w:tc>
      </w:tr>
      <w:tr w:rsidR="006C207B" w:rsidRPr="004D6352" w14:paraId="7489E21E" w14:textId="77777777" w:rsidTr="0093693F">
        <w:trPr>
          <w:trHeight w:val="300"/>
        </w:trPr>
        <w:tc>
          <w:tcPr>
            <w:tcW w:w="1795" w:type="dxa"/>
            <w:noWrap/>
            <w:vAlign w:val="center"/>
            <w:hideMark/>
          </w:tcPr>
          <w:p w14:paraId="6FDE693D" w14:textId="353DED93"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Affordable Schools</w:t>
            </w:r>
          </w:p>
        </w:tc>
        <w:tc>
          <w:tcPr>
            <w:tcW w:w="3917" w:type="dxa"/>
            <w:noWrap/>
            <w:vAlign w:val="center"/>
            <w:hideMark/>
          </w:tcPr>
          <w:p w14:paraId="42783F79" w14:textId="77777777" w:rsidR="006C207B" w:rsidRPr="00F467F5" w:rsidRDefault="007326DB" w:rsidP="0093693F">
            <w:pPr>
              <w:spacing w:line="360" w:lineRule="auto"/>
              <w:jc w:val="center"/>
              <w:rPr>
                <w:rFonts w:ascii="Times New Roman" w:hAnsi="Times New Roman" w:cs="Times New Roman"/>
                <w:sz w:val="24"/>
                <w:szCs w:val="24"/>
                <w:u w:val="single"/>
              </w:rPr>
            </w:pPr>
            <w:hyperlink r:id="rId18" w:history="1">
              <w:r w:rsidR="006C207B" w:rsidRPr="0093693F">
                <w:rPr>
                  <w:rStyle w:val="Hyperlink"/>
                  <w:rFonts w:ascii="Times New Roman" w:hAnsi="Times New Roman" w:cs="Times New Roman"/>
                  <w:color w:val="auto"/>
                  <w:sz w:val="24"/>
                  <w:szCs w:val="24"/>
                </w:rPr>
                <w:t>https://affordableschools.net/</w:t>
              </w:r>
            </w:hyperlink>
          </w:p>
        </w:tc>
        <w:tc>
          <w:tcPr>
            <w:tcW w:w="1085" w:type="dxa"/>
            <w:noWrap/>
            <w:vAlign w:val="center"/>
            <w:hideMark/>
          </w:tcPr>
          <w:p w14:paraId="1A27D79B"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9/9/2018</w:t>
            </w:r>
          </w:p>
        </w:tc>
        <w:tc>
          <w:tcPr>
            <w:tcW w:w="1350" w:type="dxa"/>
            <w:noWrap/>
            <w:vAlign w:val="center"/>
            <w:hideMark/>
          </w:tcPr>
          <w:p w14:paraId="05871633"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10/19/2018</w:t>
            </w:r>
          </w:p>
        </w:tc>
        <w:tc>
          <w:tcPr>
            <w:tcW w:w="1203" w:type="dxa"/>
            <w:noWrap/>
            <w:vAlign w:val="center"/>
            <w:hideMark/>
          </w:tcPr>
          <w:p w14:paraId="2A6B618B"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12/1/2018</w:t>
            </w:r>
          </w:p>
        </w:tc>
      </w:tr>
      <w:tr w:rsidR="006C207B" w:rsidRPr="004D6352" w14:paraId="28643BCC" w14:textId="77777777" w:rsidTr="0093693F">
        <w:trPr>
          <w:trHeight w:val="300"/>
        </w:trPr>
        <w:tc>
          <w:tcPr>
            <w:tcW w:w="1795" w:type="dxa"/>
            <w:noWrap/>
            <w:vAlign w:val="center"/>
            <w:hideMark/>
          </w:tcPr>
          <w:p w14:paraId="68B483D2"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Niche</w:t>
            </w:r>
          </w:p>
        </w:tc>
        <w:tc>
          <w:tcPr>
            <w:tcW w:w="3917" w:type="dxa"/>
            <w:noWrap/>
            <w:vAlign w:val="center"/>
            <w:hideMark/>
          </w:tcPr>
          <w:p w14:paraId="7031F0EB" w14:textId="77777777" w:rsidR="006C207B" w:rsidRPr="00F467F5" w:rsidRDefault="007326DB" w:rsidP="0093693F">
            <w:pPr>
              <w:spacing w:line="360" w:lineRule="auto"/>
              <w:jc w:val="center"/>
              <w:rPr>
                <w:rFonts w:ascii="Times New Roman" w:hAnsi="Times New Roman" w:cs="Times New Roman"/>
                <w:sz w:val="24"/>
                <w:szCs w:val="24"/>
                <w:u w:val="single"/>
              </w:rPr>
            </w:pPr>
            <w:hyperlink r:id="rId19" w:history="1">
              <w:r w:rsidR="006C207B" w:rsidRPr="0093693F">
                <w:rPr>
                  <w:rStyle w:val="Hyperlink"/>
                  <w:rFonts w:ascii="Times New Roman" w:hAnsi="Times New Roman" w:cs="Times New Roman"/>
                  <w:color w:val="auto"/>
                  <w:sz w:val="24"/>
                  <w:szCs w:val="24"/>
                </w:rPr>
                <w:t>https://www.niche.com/k12/rankings/</w:t>
              </w:r>
            </w:hyperlink>
          </w:p>
        </w:tc>
        <w:tc>
          <w:tcPr>
            <w:tcW w:w="1085" w:type="dxa"/>
            <w:noWrap/>
            <w:vAlign w:val="center"/>
            <w:hideMark/>
          </w:tcPr>
          <w:p w14:paraId="46F45B36"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9/9/2018</w:t>
            </w:r>
          </w:p>
        </w:tc>
        <w:tc>
          <w:tcPr>
            <w:tcW w:w="1350" w:type="dxa"/>
            <w:noWrap/>
            <w:vAlign w:val="center"/>
            <w:hideMark/>
          </w:tcPr>
          <w:p w14:paraId="275BF991"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10/19/2018</w:t>
            </w:r>
          </w:p>
        </w:tc>
        <w:tc>
          <w:tcPr>
            <w:tcW w:w="1203" w:type="dxa"/>
            <w:noWrap/>
            <w:vAlign w:val="center"/>
            <w:hideMark/>
          </w:tcPr>
          <w:p w14:paraId="0E81E614"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12/1/2018</w:t>
            </w:r>
          </w:p>
        </w:tc>
      </w:tr>
      <w:tr w:rsidR="006C207B" w:rsidRPr="004D6352" w14:paraId="6194309B" w14:textId="77777777" w:rsidTr="0093693F">
        <w:trPr>
          <w:trHeight w:val="300"/>
        </w:trPr>
        <w:tc>
          <w:tcPr>
            <w:tcW w:w="1795" w:type="dxa"/>
            <w:noWrap/>
            <w:vAlign w:val="center"/>
            <w:hideMark/>
          </w:tcPr>
          <w:p w14:paraId="2856D33C" w14:textId="23CFE244"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College Choice</w:t>
            </w:r>
          </w:p>
        </w:tc>
        <w:tc>
          <w:tcPr>
            <w:tcW w:w="3917" w:type="dxa"/>
            <w:noWrap/>
            <w:vAlign w:val="center"/>
            <w:hideMark/>
          </w:tcPr>
          <w:p w14:paraId="25F25B46" w14:textId="77777777" w:rsidR="006C207B" w:rsidRPr="00F467F5" w:rsidRDefault="007326DB" w:rsidP="0093693F">
            <w:pPr>
              <w:spacing w:line="360" w:lineRule="auto"/>
              <w:jc w:val="center"/>
              <w:rPr>
                <w:rFonts w:ascii="Times New Roman" w:hAnsi="Times New Roman" w:cs="Times New Roman"/>
                <w:sz w:val="24"/>
                <w:szCs w:val="24"/>
                <w:u w:val="single"/>
              </w:rPr>
            </w:pPr>
            <w:hyperlink r:id="rId20" w:history="1">
              <w:r w:rsidR="006C207B" w:rsidRPr="0093693F">
                <w:rPr>
                  <w:rStyle w:val="Hyperlink"/>
                  <w:rFonts w:ascii="Times New Roman" w:hAnsi="Times New Roman" w:cs="Times New Roman"/>
                  <w:color w:val="auto"/>
                  <w:sz w:val="24"/>
                  <w:szCs w:val="24"/>
                </w:rPr>
                <w:t>https://www.collegechoice.net/</w:t>
              </w:r>
            </w:hyperlink>
          </w:p>
        </w:tc>
        <w:tc>
          <w:tcPr>
            <w:tcW w:w="1085" w:type="dxa"/>
            <w:noWrap/>
            <w:vAlign w:val="center"/>
            <w:hideMark/>
          </w:tcPr>
          <w:p w14:paraId="5DA441ED"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9/9/2018</w:t>
            </w:r>
          </w:p>
        </w:tc>
        <w:tc>
          <w:tcPr>
            <w:tcW w:w="1350" w:type="dxa"/>
            <w:noWrap/>
            <w:vAlign w:val="center"/>
            <w:hideMark/>
          </w:tcPr>
          <w:p w14:paraId="01821577"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10/19/2018</w:t>
            </w:r>
          </w:p>
        </w:tc>
        <w:tc>
          <w:tcPr>
            <w:tcW w:w="1203" w:type="dxa"/>
            <w:noWrap/>
            <w:vAlign w:val="center"/>
            <w:hideMark/>
          </w:tcPr>
          <w:p w14:paraId="767E2D13" w14:textId="77777777" w:rsidR="006C207B" w:rsidRPr="004D6352" w:rsidRDefault="006C207B" w:rsidP="0093693F">
            <w:pPr>
              <w:spacing w:line="360" w:lineRule="auto"/>
              <w:jc w:val="center"/>
              <w:rPr>
                <w:rFonts w:ascii="Times New Roman" w:hAnsi="Times New Roman" w:cs="Times New Roman"/>
                <w:sz w:val="24"/>
                <w:szCs w:val="24"/>
              </w:rPr>
            </w:pPr>
            <w:r w:rsidRPr="004D6352">
              <w:rPr>
                <w:rFonts w:ascii="Times New Roman" w:hAnsi="Times New Roman" w:cs="Times New Roman"/>
                <w:sz w:val="24"/>
                <w:szCs w:val="24"/>
              </w:rPr>
              <w:t>12/1/2018</w:t>
            </w:r>
          </w:p>
        </w:tc>
      </w:tr>
    </w:tbl>
    <w:p w14:paraId="0DD9543E" w14:textId="37CB6D21" w:rsidR="008412D4" w:rsidRPr="004D6352" w:rsidRDefault="008412D4" w:rsidP="00C81038">
      <w:pPr>
        <w:spacing w:line="360" w:lineRule="auto"/>
        <w:rPr>
          <w:rFonts w:ascii="Times New Roman" w:hAnsi="Times New Roman" w:cs="Times New Roman"/>
          <w:sz w:val="24"/>
          <w:szCs w:val="24"/>
        </w:rPr>
      </w:pPr>
    </w:p>
    <w:p w14:paraId="59C3EA38" w14:textId="53202E7D" w:rsidR="00F1048F" w:rsidRPr="004D6352" w:rsidRDefault="003765DA"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Dubbed</w:t>
      </w:r>
      <w:r w:rsidR="00BA6C9D" w:rsidRPr="004D6352">
        <w:rPr>
          <w:rFonts w:ascii="Times New Roman" w:hAnsi="Times New Roman" w:cs="Times New Roman"/>
          <w:sz w:val="24"/>
          <w:szCs w:val="24"/>
        </w:rPr>
        <w:t xml:space="preserve"> as </w:t>
      </w:r>
      <w:r w:rsidRPr="004D6352">
        <w:rPr>
          <w:rFonts w:ascii="Times New Roman" w:hAnsi="Times New Roman" w:cs="Times New Roman"/>
          <w:sz w:val="24"/>
          <w:szCs w:val="24"/>
        </w:rPr>
        <w:t>“</w:t>
      </w:r>
      <w:r w:rsidR="00BA6C9D" w:rsidRPr="004D6352">
        <w:rPr>
          <w:rFonts w:ascii="Times New Roman" w:hAnsi="Times New Roman" w:cs="Times New Roman"/>
          <w:sz w:val="24"/>
          <w:szCs w:val="24"/>
        </w:rPr>
        <w:t>ambiguous additive systems</w:t>
      </w:r>
      <w:r w:rsidRPr="004D6352">
        <w:rPr>
          <w:rFonts w:ascii="Times New Roman" w:hAnsi="Times New Roman" w:cs="Times New Roman"/>
          <w:sz w:val="24"/>
          <w:szCs w:val="24"/>
        </w:rPr>
        <w:t>” by Tof</w:t>
      </w:r>
      <w:r w:rsidR="0080574E" w:rsidRPr="004D6352">
        <w:rPr>
          <w:rFonts w:ascii="Times New Roman" w:hAnsi="Times New Roman" w:cs="Times New Roman"/>
          <w:sz w:val="24"/>
          <w:szCs w:val="24"/>
        </w:rPr>
        <w:t>f</w:t>
      </w:r>
      <w:r w:rsidRPr="004D6352">
        <w:rPr>
          <w:rFonts w:ascii="Times New Roman" w:hAnsi="Times New Roman" w:cs="Times New Roman"/>
          <w:sz w:val="24"/>
          <w:szCs w:val="24"/>
        </w:rPr>
        <w:t>allis in 2011, t</w:t>
      </w:r>
      <w:r w:rsidR="00BA6C9D" w:rsidRPr="004D6352">
        <w:rPr>
          <w:rFonts w:ascii="Times New Roman" w:hAnsi="Times New Roman" w:cs="Times New Roman"/>
          <w:sz w:val="24"/>
          <w:szCs w:val="24"/>
        </w:rPr>
        <w:t xml:space="preserve">hese systems are easily found on the web using common search engines.  </w:t>
      </w:r>
      <w:r w:rsidR="00423D09" w:rsidRPr="004D6352">
        <w:rPr>
          <w:rFonts w:ascii="Times New Roman" w:hAnsi="Times New Roman" w:cs="Times New Roman"/>
          <w:sz w:val="24"/>
          <w:szCs w:val="24"/>
        </w:rPr>
        <w:t>For many prospective students, t</w:t>
      </w:r>
      <w:r w:rsidR="00BA6C9D" w:rsidRPr="004D6352">
        <w:rPr>
          <w:rFonts w:ascii="Times New Roman" w:hAnsi="Times New Roman" w:cs="Times New Roman"/>
          <w:sz w:val="24"/>
          <w:szCs w:val="24"/>
        </w:rPr>
        <w:t xml:space="preserve">hey are a precursory method for most when engaging in an initial college research. </w:t>
      </w:r>
      <w:r w:rsidR="00B804DC" w:rsidRPr="004D6352">
        <w:rPr>
          <w:rFonts w:ascii="Times New Roman" w:hAnsi="Times New Roman" w:cs="Times New Roman"/>
          <w:sz w:val="24"/>
          <w:szCs w:val="24"/>
        </w:rPr>
        <w:t xml:space="preserve">The methods to produce the rankings among those rankings found on the web are fairly similar. According to Toffallis (2011), assorted measures are combined to generate and overall score using an additive method. In many cases, these measures must first be normalized to make them comparable prior to the calculation of a cumulative score.  </w:t>
      </w:r>
      <w:r w:rsidR="00CD10B7" w:rsidRPr="004D6352">
        <w:rPr>
          <w:rFonts w:ascii="Times New Roman" w:hAnsi="Times New Roman" w:cs="Times New Roman"/>
          <w:sz w:val="24"/>
          <w:szCs w:val="24"/>
        </w:rPr>
        <w:t>As a popular example, the website College Factual</w:t>
      </w:r>
      <w:r w:rsidR="0080574E" w:rsidRPr="004D6352">
        <w:rPr>
          <w:rFonts w:ascii="Times New Roman" w:hAnsi="Times New Roman" w:cs="Times New Roman"/>
          <w:sz w:val="24"/>
          <w:szCs w:val="24"/>
        </w:rPr>
        <w:t>, www.collegefactual.com,</w:t>
      </w:r>
      <w:r w:rsidR="00CD10B7" w:rsidRPr="004D6352">
        <w:rPr>
          <w:rFonts w:ascii="Times New Roman" w:hAnsi="Times New Roman" w:cs="Times New Roman"/>
          <w:sz w:val="24"/>
          <w:szCs w:val="24"/>
        </w:rPr>
        <w:t xml:space="preserve"> offers a </w:t>
      </w:r>
      <w:r w:rsidR="00D262C3" w:rsidRPr="004D6352">
        <w:rPr>
          <w:rFonts w:ascii="Times New Roman" w:hAnsi="Times New Roman" w:cs="Times New Roman"/>
          <w:sz w:val="24"/>
          <w:szCs w:val="24"/>
        </w:rPr>
        <w:t xml:space="preserve">2020 </w:t>
      </w:r>
      <w:r w:rsidR="00CD10B7" w:rsidRPr="004D6352">
        <w:rPr>
          <w:rFonts w:ascii="Times New Roman" w:hAnsi="Times New Roman" w:cs="Times New Roman"/>
          <w:sz w:val="24"/>
          <w:szCs w:val="24"/>
        </w:rPr>
        <w:t xml:space="preserve">ranking of the </w:t>
      </w:r>
      <w:r w:rsidR="00D262C3" w:rsidRPr="004D6352">
        <w:rPr>
          <w:rFonts w:ascii="Times New Roman" w:hAnsi="Times New Roman" w:cs="Times New Roman"/>
          <w:sz w:val="24"/>
          <w:szCs w:val="24"/>
        </w:rPr>
        <w:t>“T</w:t>
      </w:r>
      <w:r w:rsidR="00CD10B7" w:rsidRPr="004D6352">
        <w:rPr>
          <w:rFonts w:ascii="Times New Roman" w:hAnsi="Times New Roman" w:cs="Times New Roman"/>
          <w:sz w:val="24"/>
          <w:szCs w:val="24"/>
        </w:rPr>
        <w:t>op</w:t>
      </w:r>
      <w:r w:rsidR="00D262C3" w:rsidRPr="004D6352">
        <w:rPr>
          <w:rFonts w:ascii="Times New Roman" w:hAnsi="Times New Roman" w:cs="Times New Roman"/>
          <w:sz w:val="24"/>
          <w:szCs w:val="24"/>
        </w:rPr>
        <w:t xml:space="preserve"> Construction Management Colleges in the US.” The websites methodology section lists five criteria</w:t>
      </w:r>
      <w:r w:rsidR="00932CEF" w:rsidRPr="004D6352">
        <w:rPr>
          <w:rFonts w:ascii="Times New Roman" w:hAnsi="Times New Roman" w:cs="Times New Roman"/>
          <w:sz w:val="24"/>
          <w:szCs w:val="24"/>
        </w:rPr>
        <w:t xml:space="preserve">: graduate earning, major focus, related major concentration, accreditation, and overall school quality.  These five criteria are scored, and those scores are added to produce a combined </w:t>
      </w:r>
      <w:r w:rsidR="005D0B9F" w:rsidRPr="004D6352">
        <w:rPr>
          <w:rFonts w:ascii="Times New Roman" w:hAnsi="Times New Roman" w:cs="Times New Roman"/>
          <w:sz w:val="24"/>
          <w:szCs w:val="24"/>
        </w:rPr>
        <w:t>additive score.  The schools are subsequently ranked based on the additive score, with 1</w:t>
      </w:r>
      <w:r w:rsidR="005D0B9F" w:rsidRPr="004D6352">
        <w:rPr>
          <w:rFonts w:ascii="Times New Roman" w:hAnsi="Times New Roman" w:cs="Times New Roman"/>
          <w:sz w:val="24"/>
          <w:szCs w:val="24"/>
          <w:vertAlign w:val="superscript"/>
        </w:rPr>
        <w:t>st</w:t>
      </w:r>
      <w:r w:rsidR="005D0B9F" w:rsidRPr="004D6352">
        <w:rPr>
          <w:rFonts w:ascii="Times New Roman" w:hAnsi="Times New Roman" w:cs="Times New Roman"/>
          <w:sz w:val="24"/>
          <w:szCs w:val="24"/>
        </w:rPr>
        <w:t xml:space="preserve"> place going to the school with the highest additive score. Similar to a sports ranking, the school in first place would presumably be better equipped to produce successful students.</w:t>
      </w:r>
    </w:p>
    <w:p w14:paraId="4BFD4B46" w14:textId="02749485"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2.2</w:t>
      </w:r>
      <w:r w:rsidRPr="004D6352">
        <w:rPr>
          <w:rFonts w:ascii="Times New Roman" w:hAnsi="Times New Roman" w:cs="Times New Roman"/>
          <w:sz w:val="24"/>
          <w:szCs w:val="24"/>
          <w:lang w:val="en-GB"/>
        </w:rPr>
        <w:tab/>
      </w:r>
      <w:r w:rsidR="00B12242" w:rsidRPr="004D6352">
        <w:rPr>
          <w:rFonts w:ascii="Times New Roman" w:hAnsi="Times New Roman" w:cs="Times New Roman"/>
          <w:sz w:val="24"/>
          <w:szCs w:val="24"/>
          <w:lang w:val="en-GB"/>
        </w:rPr>
        <w:t xml:space="preserve">Critique of </w:t>
      </w:r>
      <w:r w:rsidR="0031029F" w:rsidRPr="004D6352">
        <w:rPr>
          <w:rFonts w:ascii="Times New Roman" w:hAnsi="Times New Roman" w:cs="Times New Roman"/>
          <w:sz w:val="24"/>
          <w:szCs w:val="24"/>
          <w:lang w:val="en-GB"/>
        </w:rPr>
        <w:t xml:space="preserve">Ubiquitous Ranking Model </w:t>
      </w:r>
    </w:p>
    <w:p w14:paraId="4A8BFE8B" w14:textId="50832090" w:rsidR="00BA6C9D" w:rsidRPr="004D6352" w:rsidRDefault="00300707"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According to Silver and Fischer-Baum of ABC Sports (2015), r</w:t>
      </w:r>
      <w:r w:rsidR="00170FC3" w:rsidRPr="004D6352">
        <w:rPr>
          <w:rFonts w:ascii="Times New Roman" w:hAnsi="Times New Roman" w:cs="Times New Roman"/>
          <w:sz w:val="24"/>
          <w:szCs w:val="24"/>
        </w:rPr>
        <w:t>anking systems for sports</w:t>
      </w:r>
      <w:r w:rsidR="003B6185" w:rsidRPr="004D6352">
        <w:rPr>
          <w:rFonts w:ascii="Times New Roman" w:hAnsi="Times New Roman" w:cs="Times New Roman"/>
          <w:sz w:val="24"/>
          <w:szCs w:val="24"/>
        </w:rPr>
        <w:t>, wh</w:t>
      </w:r>
      <w:r w:rsidR="00357FAB" w:rsidRPr="004D6352">
        <w:rPr>
          <w:rFonts w:ascii="Times New Roman" w:hAnsi="Times New Roman" w:cs="Times New Roman"/>
          <w:sz w:val="24"/>
          <w:szCs w:val="24"/>
        </w:rPr>
        <w:t>ich utilize the E</w:t>
      </w:r>
      <w:r w:rsidR="0031029F" w:rsidRPr="004D6352">
        <w:rPr>
          <w:rFonts w:ascii="Times New Roman" w:hAnsi="Times New Roman" w:cs="Times New Roman"/>
          <w:sz w:val="24"/>
          <w:szCs w:val="24"/>
        </w:rPr>
        <w:t>lo</w:t>
      </w:r>
      <w:r w:rsidR="00357FAB" w:rsidRPr="004D6352">
        <w:rPr>
          <w:rFonts w:ascii="Times New Roman" w:hAnsi="Times New Roman" w:cs="Times New Roman"/>
          <w:sz w:val="24"/>
          <w:szCs w:val="24"/>
        </w:rPr>
        <w:t xml:space="preserve"> rating</w:t>
      </w:r>
      <w:r w:rsidR="0031029F" w:rsidRPr="004D6352">
        <w:rPr>
          <w:rFonts w:ascii="Times New Roman" w:hAnsi="Times New Roman" w:cs="Times New Roman"/>
          <w:sz w:val="24"/>
          <w:szCs w:val="24"/>
        </w:rPr>
        <w:t xml:space="preserve"> (named </w:t>
      </w:r>
      <w:r w:rsidR="004703EB">
        <w:rPr>
          <w:rFonts w:ascii="Times New Roman" w:hAnsi="Times New Roman" w:cs="Times New Roman"/>
          <w:sz w:val="24"/>
          <w:szCs w:val="24"/>
        </w:rPr>
        <w:t>after</w:t>
      </w:r>
      <w:r w:rsidR="0031029F" w:rsidRPr="004D6352">
        <w:rPr>
          <w:rFonts w:ascii="Times New Roman" w:hAnsi="Times New Roman" w:cs="Times New Roman"/>
          <w:sz w:val="24"/>
          <w:szCs w:val="24"/>
        </w:rPr>
        <w:t xml:space="preserve"> the method’s inventor, Arpad Elo)</w:t>
      </w:r>
      <w:r w:rsidR="00357FAB" w:rsidRPr="004D6352">
        <w:rPr>
          <w:rFonts w:ascii="Times New Roman" w:hAnsi="Times New Roman" w:cs="Times New Roman"/>
          <w:sz w:val="24"/>
          <w:szCs w:val="24"/>
        </w:rPr>
        <w:t>,</w:t>
      </w:r>
      <w:r w:rsidR="00170FC3" w:rsidRPr="004D6352">
        <w:rPr>
          <w:rFonts w:ascii="Times New Roman" w:hAnsi="Times New Roman" w:cs="Times New Roman"/>
          <w:sz w:val="24"/>
          <w:szCs w:val="24"/>
        </w:rPr>
        <w:t xml:space="preserve"> are highly dependable.</w:t>
      </w:r>
      <w:r w:rsidRPr="004D6352">
        <w:rPr>
          <w:rFonts w:ascii="Times New Roman" w:hAnsi="Times New Roman" w:cs="Times New Roman"/>
          <w:sz w:val="24"/>
          <w:szCs w:val="24"/>
        </w:rPr>
        <w:t xml:space="preserve"> </w:t>
      </w:r>
      <w:r w:rsidR="00170FC3" w:rsidRPr="004D6352">
        <w:rPr>
          <w:rFonts w:ascii="Times New Roman" w:hAnsi="Times New Roman" w:cs="Times New Roman"/>
          <w:sz w:val="24"/>
          <w:szCs w:val="24"/>
        </w:rPr>
        <w:t xml:space="preserve">This dependability has generated a generally favorable attitude toward rankings, and that attitude is being leveraged by many online ranking websites. </w:t>
      </w:r>
      <w:r w:rsidR="00C401FE" w:rsidRPr="004D6352">
        <w:rPr>
          <w:rFonts w:ascii="Times New Roman" w:hAnsi="Times New Roman" w:cs="Times New Roman"/>
          <w:sz w:val="24"/>
          <w:szCs w:val="24"/>
        </w:rPr>
        <w:t xml:space="preserve">The ease of access, immediacy, and clarity of these types of ranking systems </w:t>
      </w:r>
      <w:r w:rsidR="008536A8" w:rsidRPr="004D6352">
        <w:rPr>
          <w:rFonts w:ascii="Times New Roman" w:hAnsi="Times New Roman" w:cs="Times New Roman"/>
          <w:sz w:val="24"/>
          <w:szCs w:val="24"/>
        </w:rPr>
        <w:t>may be attractive to prospective students</w:t>
      </w:r>
      <w:r w:rsidR="00C401FE" w:rsidRPr="004D6352">
        <w:rPr>
          <w:rFonts w:ascii="Times New Roman" w:hAnsi="Times New Roman" w:cs="Times New Roman"/>
          <w:sz w:val="24"/>
          <w:szCs w:val="24"/>
        </w:rPr>
        <w:t xml:space="preserve">. However, </w:t>
      </w:r>
      <w:r w:rsidR="00BA6C9D" w:rsidRPr="004D6352">
        <w:rPr>
          <w:rFonts w:ascii="Times New Roman" w:hAnsi="Times New Roman" w:cs="Times New Roman"/>
          <w:sz w:val="24"/>
          <w:szCs w:val="24"/>
        </w:rPr>
        <w:t>simplicity and convenience may be detrimental to an unbiased comprehensive look at a university. Marginson (2007) points out, “The powerful clarity of league tables of universities conceals a whole array of methodological problems and anomalies.” The objective of these university ranking systems is to assign a relative rank to the ‘university as a whole.’ As Van Dyke</w:t>
      </w:r>
      <w:r w:rsidR="005559E3" w:rsidRPr="004D6352">
        <w:rPr>
          <w:rFonts w:ascii="Times New Roman" w:hAnsi="Times New Roman" w:cs="Times New Roman"/>
          <w:sz w:val="24"/>
          <w:szCs w:val="24"/>
        </w:rPr>
        <w:t xml:space="preserve"> (2005)</w:t>
      </w:r>
      <w:r w:rsidR="00BA6C9D" w:rsidRPr="004D6352">
        <w:rPr>
          <w:rFonts w:ascii="Times New Roman" w:hAnsi="Times New Roman" w:cs="Times New Roman"/>
          <w:sz w:val="24"/>
          <w:szCs w:val="24"/>
        </w:rPr>
        <w:t xml:space="preserve"> asserts, many rankings systems profess to ‘evaluate universities as a whole’, and in doing so they depend on arbitrary weightings of the different elements, which cover different aspects of quality or performance.</w:t>
      </w:r>
      <w:r w:rsidR="0031029F" w:rsidRPr="004D6352" w:rsidDel="0031029F">
        <w:rPr>
          <w:rFonts w:ascii="Times New Roman" w:hAnsi="Times New Roman" w:cs="Times New Roman"/>
          <w:sz w:val="24"/>
          <w:szCs w:val="24"/>
        </w:rPr>
        <w:t xml:space="preserve"> </w:t>
      </w:r>
      <w:r w:rsidR="00BA6C9D" w:rsidRPr="004D6352">
        <w:rPr>
          <w:rFonts w:ascii="Times New Roman" w:hAnsi="Times New Roman" w:cs="Times New Roman"/>
          <w:sz w:val="24"/>
          <w:szCs w:val="24"/>
        </w:rPr>
        <w:t>Usher and</w:t>
      </w:r>
      <w:r w:rsidR="00170FC3" w:rsidRPr="004D6352">
        <w:rPr>
          <w:rFonts w:ascii="Times New Roman" w:hAnsi="Times New Roman" w:cs="Times New Roman"/>
          <w:sz w:val="24"/>
          <w:szCs w:val="24"/>
        </w:rPr>
        <w:t xml:space="preserve"> </w:t>
      </w:r>
      <w:r w:rsidR="00BA6C9D" w:rsidRPr="004D6352">
        <w:rPr>
          <w:rFonts w:ascii="Times New Roman" w:hAnsi="Times New Roman" w:cs="Times New Roman"/>
          <w:sz w:val="24"/>
          <w:szCs w:val="24"/>
        </w:rPr>
        <w:t>Savino </w:t>
      </w:r>
      <w:r w:rsidR="0031029F" w:rsidRPr="004D6352">
        <w:rPr>
          <w:rFonts w:ascii="Times New Roman" w:hAnsi="Times New Roman" w:cs="Times New Roman"/>
          <w:sz w:val="24"/>
          <w:szCs w:val="24"/>
        </w:rPr>
        <w:t>(</w:t>
      </w:r>
      <w:r w:rsidR="00BA6C9D" w:rsidRPr="004D6352">
        <w:rPr>
          <w:rFonts w:ascii="Times New Roman" w:hAnsi="Times New Roman" w:cs="Times New Roman"/>
          <w:sz w:val="24"/>
          <w:szCs w:val="24"/>
        </w:rPr>
        <w:t>2006)</w:t>
      </w:r>
      <w:r w:rsidR="0031029F" w:rsidRPr="004D6352">
        <w:rPr>
          <w:rFonts w:ascii="Times New Roman" w:hAnsi="Times New Roman" w:cs="Times New Roman"/>
          <w:sz w:val="24"/>
          <w:szCs w:val="24"/>
        </w:rPr>
        <w:t xml:space="preserve"> also point out, that many other legitimate indicators or combinations of indicators may exist, but this observation is commonly sidestepped for convenience</w:t>
      </w:r>
      <w:r w:rsidR="00BA6C9D" w:rsidRPr="004D6352">
        <w:rPr>
          <w:rFonts w:ascii="Times New Roman" w:hAnsi="Times New Roman" w:cs="Times New Roman"/>
          <w:sz w:val="24"/>
          <w:szCs w:val="24"/>
        </w:rPr>
        <w:t xml:space="preserve">. Comparing the overall excellence of a university neglects and even skews the individual program excellence of a university. In fact, a survey published by Frank and Cook (1995) illustrated a “halo effect” when students ranked the Princeton Law School as a top 10 law school.  </w:t>
      </w:r>
      <w:r w:rsidR="00357FAB" w:rsidRPr="004D6352">
        <w:rPr>
          <w:rFonts w:ascii="Times New Roman" w:hAnsi="Times New Roman" w:cs="Times New Roman"/>
          <w:sz w:val="24"/>
          <w:szCs w:val="24"/>
        </w:rPr>
        <w:t xml:space="preserve">Whereas, </w:t>
      </w:r>
      <w:r w:rsidR="00BA6C9D" w:rsidRPr="004D6352">
        <w:rPr>
          <w:rFonts w:ascii="Times New Roman" w:hAnsi="Times New Roman" w:cs="Times New Roman"/>
          <w:sz w:val="24"/>
          <w:szCs w:val="24"/>
        </w:rPr>
        <w:t>Princeton does not have a law school.</w:t>
      </w:r>
      <w:r w:rsidR="00423D09" w:rsidRPr="004D6352">
        <w:rPr>
          <w:rFonts w:ascii="Times New Roman" w:hAnsi="Times New Roman" w:cs="Times New Roman"/>
          <w:sz w:val="24"/>
          <w:szCs w:val="24"/>
        </w:rPr>
        <w:t xml:space="preserve"> Additionally, this inconsistency was uncovered, specifically concerning construction programs. During a precursory search of these ranking systems, the University of Oklahoma </w:t>
      </w:r>
      <w:r w:rsidR="008536A8" w:rsidRPr="004D6352">
        <w:rPr>
          <w:rFonts w:ascii="Times New Roman" w:hAnsi="Times New Roman" w:cs="Times New Roman"/>
          <w:sz w:val="24"/>
          <w:szCs w:val="24"/>
        </w:rPr>
        <w:t xml:space="preserve">(OU) </w:t>
      </w:r>
      <w:r w:rsidR="00423D09" w:rsidRPr="004D6352">
        <w:rPr>
          <w:rFonts w:ascii="Times New Roman" w:hAnsi="Times New Roman" w:cs="Times New Roman"/>
          <w:sz w:val="24"/>
          <w:szCs w:val="24"/>
        </w:rPr>
        <w:t>w</w:t>
      </w:r>
      <w:r w:rsidR="008536A8" w:rsidRPr="004D6352">
        <w:rPr>
          <w:rFonts w:ascii="Times New Roman" w:hAnsi="Times New Roman" w:cs="Times New Roman"/>
          <w:sz w:val="24"/>
          <w:szCs w:val="24"/>
        </w:rPr>
        <w:t>as ranked second i</w:t>
      </w:r>
      <w:r w:rsidR="00423D09" w:rsidRPr="004D6352">
        <w:rPr>
          <w:rFonts w:ascii="Times New Roman" w:hAnsi="Times New Roman" w:cs="Times New Roman"/>
          <w:sz w:val="24"/>
          <w:szCs w:val="24"/>
        </w:rPr>
        <w:t xml:space="preserve">n a </w:t>
      </w:r>
      <w:r w:rsidR="008536A8" w:rsidRPr="004D6352">
        <w:rPr>
          <w:rFonts w:ascii="Times New Roman" w:hAnsi="Times New Roman" w:cs="Times New Roman"/>
          <w:sz w:val="24"/>
          <w:szCs w:val="24"/>
        </w:rPr>
        <w:t>poll which ranked the top 15 “Online Construction Management Degrees” by Affordable Colleges Online. However, OU does not have an online C</w:t>
      </w:r>
      <w:r w:rsidR="004703EB">
        <w:rPr>
          <w:rFonts w:ascii="Times New Roman" w:hAnsi="Times New Roman" w:cs="Times New Roman"/>
          <w:sz w:val="24"/>
          <w:szCs w:val="24"/>
        </w:rPr>
        <w:t>M</w:t>
      </w:r>
      <w:r w:rsidR="008536A8" w:rsidRPr="004D6352">
        <w:rPr>
          <w:rFonts w:ascii="Times New Roman" w:hAnsi="Times New Roman" w:cs="Times New Roman"/>
          <w:sz w:val="24"/>
          <w:szCs w:val="24"/>
        </w:rPr>
        <w:t xml:space="preserve"> degree.</w:t>
      </w:r>
      <w:r w:rsidR="00BA6C9D" w:rsidRPr="004D6352">
        <w:rPr>
          <w:rFonts w:ascii="Times New Roman" w:hAnsi="Times New Roman" w:cs="Times New Roman"/>
          <w:sz w:val="24"/>
          <w:szCs w:val="24"/>
        </w:rPr>
        <w:t xml:space="preserve"> Therefore, judging the excellence of a construction program based on the excellence of the entire university </w:t>
      </w:r>
      <w:r w:rsidR="008536A8" w:rsidRPr="004D6352">
        <w:rPr>
          <w:rFonts w:ascii="Times New Roman" w:hAnsi="Times New Roman" w:cs="Times New Roman"/>
          <w:sz w:val="24"/>
          <w:szCs w:val="24"/>
        </w:rPr>
        <w:t>may</w:t>
      </w:r>
      <w:r w:rsidR="00BA6C9D" w:rsidRPr="004D6352">
        <w:rPr>
          <w:rFonts w:ascii="Times New Roman" w:hAnsi="Times New Roman" w:cs="Times New Roman"/>
          <w:sz w:val="24"/>
          <w:szCs w:val="24"/>
        </w:rPr>
        <w:t xml:space="preserve"> be inadequate for the purposes of program improvement. </w:t>
      </w:r>
      <w:r w:rsidR="00423D09" w:rsidRPr="004D6352">
        <w:rPr>
          <w:rFonts w:ascii="Times New Roman" w:hAnsi="Times New Roman" w:cs="Times New Roman"/>
          <w:sz w:val="24"/>
          <w:szCs w:val="24"/>
        </w:rPr>
        <w:t xml:space="preserve">  </w:t>
      </w:r>
    </w:p>
    <w:p w14:paraId="377C8808" w14:textId="3AC8761D" w:rsidR="001D18EF" w:rsidRPr="004D6352" w:rsidRDefault="001D18E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rPr>
        <w:t xml:space="preserve">In general, all additive ranking systems suffer from the same basic inadequacies. There is no formal attempt to define what constitutes educational quality. As Usher and Savino (2006) </w:t>
      </w:r>
      <w:r w:rsidR="00C24A90" w:rsidRPr="004D6352">
        <w:rPr>
          <w:rFonts w:ascii="Times New Roman" w:hAnsi="Times New Roman" w:cs="Times New Roman"/>
          <w:sz w:val="24"/>
          <w:szCs w:val="24"/>
        </w:rPr>
        <w:t>observed</w:t>
      </w:r>
      <w:r w:rsidRPr="004D6352">
        <w:rPr>
          <w:rFonts w:ascii="Times New Roman" w:hAnsi="Times New Roman" w:cs="Times New Roman"/>
          <w:sz w:val="24"/>
          <w:szCs w:val="24"/>
        </w:rPr>
        <w:t xml:space="preserve">, </w:t>
      </w:r>
      <w:r w:rsidR="00C24A90" w:rsidRPr="004D6352">
        <w:rPr>
          <w:rFonts w:ascii="Times New Roman" w:hAnsi="Times New Roman" w:cs="Times New Roman"/>
          <w:sz w:val="24"/>
          <w:szCs w:val="24"/>
        </w:rPr>
        <w:t xml:space="preserve">different ranking systems are tasked with establishing the particular notions of what constitutes educational excellence, however these norms may differ greatly based on what drives a particular ranking system. </w:t>
      </w:r>
      <w:r w:rsidRPr="004D6352">
        <w:rPr>
          <w:rFonts w:ascii="Times New Roman" w:hAnsi="Times New Roman" w:cs="Times New Roman"/>
          <w:sz w:val="24"/>
          <w:szCs w:val="24"/>
        </w:rPr>
        <w:t>This claim by the researchers was not aimed at these particular additive ranking systems but remains true for all additive systems across the board.  A research-</w:t>
      </w:r>
      <w:r w:rsidRPr="004D6352">
        <w:rPr>
          <w:rFonts w:ascii="Times New Roman" w:hAnsi="Times New Roman" w:cs="Times New Roman"/>
          <w:sz w:val="24"/>
          <w:szCs w:val="24"/>
        </w:rPr>
        <w:lastRenderedPageBreak/>
        <w:t>oriented university will certainly rank differently than a teaching-focused university and in turn prevent an end-user from making a direct and commensurate comparison.    </w:t>
      </w:r>
    </w:p>
    <w:p w14:paraId="4F3D899B" w14:textId="34F51A8F"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2.3</w:t>
      </w:r>
      <w:r w:rsidRPr="004D6352">
        <w:rPr>
          <w:rFonts w:ascii="Times New Roman" w:hAnsi="Times New Roman" w:cs="Times New Roman"/>
          <w:sz w:val="24"/>
          <w:szCs w:val="24"/>
          <w:lang w:val="en-GB"/>
        </w:rPr>
        <w:tab/>
        <w:t xml:space="preserve">Current Construction Program Ranking Model </w:t>
      </w:r>
    </w:p>
    <w:p w14:paraId="26DD9A8D" w14:textId="677162D4" w:rsidR="006760EE" w:rsidRPr="004703EB" w:rsidRDefault="001D18EF" w:rsidP="004703EB">
      <w:pPr>
        <w:pStyle w:val="paragraph"/>
        <w:spacing w:before="0" w:beforeAutospacing="0" w:after="0" w:afterAutospacing="0" w:line="360" w:lineRule="auto"/>
        <w:textAlignment w:val="baseline"/>
        <w:rPr>
          <w:rStyle w:val="eop"/>
          <w:rFonts w:asciiTheme="minorHAnsi" w:eastAsiaTheme="minorHAnsi" w:hAnsiTheme="minorHAnsi" w:cstheme="minorBidi"/>
        </w:rPr>
      </w:pPr>
      <w:r w:rsidRPr="004D6352">
        <w:rPr>
          <w:rStyle w:val="normaltextrun"/>
        </w:rPr>
        <w:t>The second ranking methodology</w:t>
      </w:r>
      <w:r w:rsidR="0080574E" w:rsidRPr="004D6352">
        <w:rPr>
          <w:rStyle w:val="normaltextrun"/>
        </w:rPr>
        <w:t>, “The World Class Model for Construction Programs”</w:t>
      </w:r>
      <w:r w:rsidRPr="004D6352">
        <w:rPr>
          <w:rStyle w:val="normaltextrun"/>
        </w:rPr>
        <w:t xml:space="preserve"> that is available for construction programs is also additive by nature but seeks to be much more precise.  Construction academics and industry professionals have been pursuing the idea of ranking construction programs since the early 2000s.  Badger and Smith (2006) described efforts by the Engineering Record News (ENR) and numerous construction academics to create a theoretical “world class” construction program that would act as a yardstick by which all other construction programs could compare themselves. It was anticipated the ranking would not only raise public awareness of academic programs, but it would also allow programs to benchmark themselves against other programs and in turn improve program performance and outcomes. The world-class model was based on the following seven factors:  </w:t>
      </w:r>
      <w:r w:rsidRPr="004D6352">
        <w:rPr>
          <w:rStyle w:val="eop"/>
        </w:rPr>
        <w:t> </w:t>
      </w:r>
    </w:p>
    <w:p w14:paraId="10BB0116" w14:textId="1BB1EC5C" w:rsidR="006760EE" w:rsidRPr="004D6352" w:rsidRDefault="006760EE" w:rsidP="004703EB">
      <w:pPr>
        <w:pStyle w:val="paragraph"/>
        <w:numPr>
          <w:ilvl w:val="0"/>
          <w:numId w:val="238"/>
        </w:numPr>
        <w:spacing w:before="0" w:beforeAutospacing="0" w:after="0" w:afterAutospacing="0" w:line="360" w:lineRule="auto"/>
        <w:textAlignment w:val="baseline"/>
        <w:rPr>
          <w:rStyle w:val="eop"/>
        </w:rPr>
      </w:pPr>
      <w:r w:rsidRPr="004D6352">
        <w:rPr>
          <w:rStyle w:val="eop"/>
        </w:rPr>
        <w:t xml:space="preserve">Professional Faculty- </w:t>
      </w:r>
      <w:r w:rsidR="003A3104" w:rsidRPr="004D6352">
        <w:rPr>
          <w:rStyle w:val="eop"/>
        </w:rPr>
        <w:t xml:space="preserve">Program faculty members are evaluated by their academic credentials, ability to educate future leaders and the quality and quantity of research they undertake.  </w:t>
      </w:r>
      <w:r w:rsidRPr="004D6352">
        <w:rPr>
          <w:rStyle w:val="eop"/>
        </w:rPr>
        <w:t xml:space="preserve"> </w:t>
      </w:r>
    </w:p>
    <w:p w14:paraId="02867819" w14:textId="51850529" w:rsidR="006760EE" w:rsidRPr="004D6352" w:rsidRDefault="006760EE" w:rsidP="004703EB">
      <w:pPr>
        <w:pStyle w:val="paragraph"/>
        <w:numPr>
          <w:ilvl w:val="0"/>
          <w:numId w:val="238"/>
        </w:numPr>
        <w:spacing w:before="0" w:beforeAutospacing="0" w:after="0" w:afterAutospacing="0" w:line="360" w:lineRule="auto"/>
        <w:textAlignment w:val="baseline"/>
        <w:rPr>
          <w:rStyle w:val="eop"/>
        </w:rPr>
      </w:pPr>
      <w:r w:rsidRPr="004D6352">
        <w:rPr>
          <w:rStyle w:val="eop"/>
        </w:rPr>
        <w:t>Qualit</w:t>
      </w:r>
      <w:r w:rsidR="003A3104" w:rsidRPr="004D6352">
        <w:rPr>
          <w:rStyle w:val="eop"/>
        </w:rPr>
        <w:t xml:space="preserve">y Students and Committed Alumni- Graduating students and alumni should demonstrate high levels of success and commit significant personal and corporate funds to their home universities.   </w:t>
      </w:r>
    </w:p>
    <w:p w14:paraId="04B42988" w14:textId="64EB70EA" w:rsidR="006760EE" w:rsidRPr="004D6352" w:rsidRDefault="006760EE" w:rsidP="004703EB">
      <w:pPr>
        <w:pStyle w:val="paragraph"/>
        <w:numPr>
          <w:ilvl w:val="0"/>
          <w:numId w:val="238"/>
        </w:numPr>
        <w:spacing w:before="0" w:beforeAutospacing="0" w:after="0" w:afterAutospacing="0" w:line="360" w:lineRule="auto"/>
        <w:textAlignment w:val="baseline"/>
        <w:rPr>
          <w:rStyle w:val="eop"/>
        </w:rPr>
      </w:pPr>
      <w:r w:rsidRPr="004D6352">
        <w:rPr>
          <w:rStyle w:val="eop"/>
        </w:rPr>
        <w:t>School- World Class</w:t>
      </w:r>
      <w:r w:rsidR="003A3104" w:rsidRPr="004D6352">
        <w:rPr>
          <w:rStyle w:val="eop"/>
        </w:rPr>
        <w:t>- Schools need to cultivate their academic reputation</w:t>
      </w:r>
      <w:r w:rsidR="004A473F" w:rsidRPr="004D6352">
        <w:rPr>
          <w:rStyle w:val="eop"/>
        </w:rPr>
        <w:t xml:space="preserve">.  This is done through organizational position, securing endowments and developing internal and external alliances.  </w:t>
      </w:r>
      <w:r w:rsidRPr="004D6352">
        <w:rPr>
          <w:rStyle w:val="eop"/>
        </w:rPr>
        <w:t xml:space="preserve"> </w:t>
      </w:r>
    </w:p>
    <w:p w14:paraId="33ED4B15" w14:textId="1B0250F1" w:rsidR="006760EE" w:rsidRPr="004D6352" w:rsidRDefault="006760EE" w:rsidP="004703EB">
      <w:pPr>
        <w:pStyle w:val="paragraph"/>
        <w:numPr>
          <w:ilvl w:val="0"/>
          <w:numId w:val="238"/>
        </w:numPr>
        <w:spacing w:before="0" w:beforeAutospacing="0" w:after="0" w:afterAutospacing="0" w:line="360" w:lineRule="auto"/>
        <w:textAlignment w:val="baseline"/>
        <w:rPr>
          <w:rStyle w:val="eop"/>
        </w:rPr>
      </w:pPr>
      <w:r w:rsidRPr="004D6352">
        <w:rPr>
          <w:rStyle w:val="eop"/>
        </w:rPr>
        <w:t>State and Institutional Support</w:t>
      </w:r>
      <w:r w:rsidR="004A473F" w:rsidRPr="004D6352">
        <w:rPr>
          <w:rStyle w:val="eop"/>
        </w:rPr>
        <w:t xml:space="preserve">- Schools should demonstrate exceptional institutional support, not only in the form of funding, but also the promotion of faculty within the university and the autonomy to make strategic decisions concerning the program.   </w:t>
      </w:r>
      <w:r w:rsidRPr="004D6352">
        <w:rPr>
          <w:rStyle w:val="eop"/>
        </w:rPr>
        <w:t xml:space="preserve"> </w:t>
      </w:r>
    </w:p>
    <w:p w14:paraId="45448075" w14:textId="5D18050F" w:rsidR="006760EE" w:rsidRPr="004D6352" w:rsidRDefault="006760EE" w:rsidP="004703EB">
      <w:pPr>
        <w:pStyle w:val="paragraph"/>
        <w:numPr>
          <w:ilvl w:val="0"/>
          <w:numId w:val="238"/>
        </w:numPr>
        <w:spacing w:before="0" w:beforeAutospacing="0" w:after="0" w:afterAutospacing="0" w:line="360" w:lineRule="auto"/>
        <w:textAlignment w:val="baseline"/>
        <w:rPr>
          <w:rStyle w:val="eop"/>
        </w:rPr>
      </w:pPr>
      <w:r w:rsidRPr="004D6352">
        <w:rPr>
          <w:rStyle w:val="eop"/>
        </w:rPr>
        <w:t>International Engagement</w:t>
      </w:r>
      <w:r w:rsidR="004A473F" w:rsidRPr="004D6352">
        <w:rPr>
          <w:rStyle w:val="eop"/>
        </w:rPr>
        <w:t xml:space="preserve">- Global industry partnerships, formalized relationships and joint degrees should be established worldwide by top universities.   </w:t>
      </w:r>
      <w:r w:rsidRPr="004D6352">
        <w:rPr>
          <w:rStyle w:val="eop"/>
        </w:rPr>
        <w:t xml:space="preserve"> </w:t>
      </w:r>
    </w:p>
    <w:p w14:paraId="364A2479" w14:textId="33588805" w:rsidR="006760EE" w:rsidRPr="004D6352" w:rsidRDefault="006760EE" w:rsidP="004703EB">
      <w:pPr>
        <w:pStyle w:val="paragraph"/>
        <w:numPr>
          <w:ilvl w:val="0"/>
          <w:numId w:val="238"/>
        </w:numPr>
        <w:spacing w:before="0" w:beforeAutospacing="0" w:after="0" w:afterAutospacing="0" w:line="360" w:lineRule="auto"/>
        <w:textAlignment w:val="baseline"/>
        <w:rPr>
          <w:rStyle w:val="eop"/>
        </w:rPr>
      </w:pPr>
      <w:r w:rsidRPr="004D6352">
        <w:rPr>
          <w:rStyle w:val="eop"/>
        </w:rPr>
        <w:t>Social Embeddedness</w:t>
      </w:r>
      <w:r w:rsidR="004A473F" w:rsidRPr="004D6352">
        <w:rPr>
          <w:rStyle w:val="eop"/>
        </w:rPr>
        <w:t>- Programs should seek to serve the needs of the local communities</w:t>
      </w:r>
      <w:r w:rsidR="00CC565C" w:rsidRPr="004D6352">
        <w:rPr>
          <w:rStyle w:val="eop"/>
        </w:rPr>
        <w:t xml:space="preserve"> as well as the larger national and international communities.  These programs should proactively offer solutions concerning current and future issues.  </w:t>
      </w:r>
      <w:r w:rsidR="004A473F" w:rsidRPr="004D6352">
        <w:rPr>
          <w:rStyle w:val="eop"/>
        </w:rPr>
        <w:t xml:space="preserve"> </w:t>
      </w:r>
      <w:r w:rsidRPr="004D6352">
        <w:rPr>
          <w:rStyle w:val="eop"/>
        </w:rPr>
        <w:t xml:space="preserve"> </w:t>
      </w:r>
    </w:p>
    <w:p w14:paraId="345CBA24" w14:textId="1FFAF8A4" w:rsidR="001D18EF" w:rsidRPr="004D6352" w:rsidRDefault="006760EE" w:rsidP="004703EB">
      <w:pPr>
        <w:pStyle w:val="paragraph"/>
        <w:numPr>
          <w:ilvl w:val="0"/>
          <w:numId w:val="238"/>
        </w:numPr>
        <w:spacing w:before="0" w:beforeAutospacing="0" w:after="0" w:afterAutospacing="0" w:line="360" w:lineRule="auto"/>
        <w:textAlignment w:val="baseline"/>
      </w:pPr>
      <w:r w:rsidRPr="004D6352">
        <w:rPr>
          <w:rStyle w:val="eop"/>
        </w:rPr>
        <w:lastRenderedPageBreak/>
        <w:t>Interdisciplinary</w:t>
      </w:r>
      <w:r w:rsidR="00CC565C" w:rsidRPr="004D6352">
        <w:rPr>
          <w:rStyle w:val="eop"/>
        </w:rPr>
        <w:t xml:space="preserve">- Connections and formalized relationships with other academic disciplines should be created and maintained, to strengthen the overall academic foundation of the program.   </w:t>
      </w:r>
    </w:p>
    <w:p w14:paraId="4ECE30A2" w14:textId="77777777" w:rsidR="0079076F" w:rsidRPr="004D6352" w:rsidRDefault="0079076F" w:rsidP="004703EB">
      <w:pPr>
        <w:pStyle w:val="paragraph"/>
        <w:spacing w:before="0" w:beforeAutospacing="0" w:after="0" w:afterAutospacing="0"/>
        <w:textAlignment w:val="baseline"/>
        <w:rPr>
          <w:rStyle w:val="normaltextrun"/>
        </w:rPr>
      </w:pPr>
    </w:p>
    <w:p w14:paraId="7519E838" w14:textId="5E47F421" w:rsidR="001D18EF" w:rsidRPr="004D6352" w:rsidRDefault="001D18EF" w:rsidP="00C81038">
      <w:pPr>
        <w:pStyle w:val="paragraph"/>
        <w:spacing w:before="0" w:beforeAutospacing="0" w:after="0" w:afterAutospacing="0" w:line="360" w:lineRule="auto"/>
        <w:textAlignment w:val="baseline"/>
      </w:pPr>
      <w:r w:rsidRPr="004D6352">
        <w:rPr>
          <w:rStyle w:val="normaltextrun"/>
        </w:rPr>
        <w:t>Based in part on these seven criteria, Badger and Smith</w:t>
      </w:r>
      <w:r w:rsidR="003F7B1E" w:rsidRPr="004D6352">
        <w:rPr>
          <w:rStyle w:val="normaltextrun"/>
        </w:rPr>
        <w:t xml:space="preserve"> (2006)</w:t>
      </w:r>
      <w:r w:rsidRPr="004D6352">
        <w:rPr>
          <w:rStyle w:val="normaltextrun"/>
        </w:rPr>
        <w:t xml:space="preserve"> then went on to propose a strawman ranking system.  </w:t>
      </w:r>
      <w:r w:rsidRPr="004D6352">
        <w:rPr>
          <w:rStyle w:val="advancedproofingissue"/>
        </w:rPr>
        <w:t>Similar to</w:t>
      </w:r>
      <w:r w:rsidRPr="004D6352">
        <w:rPr>
          <w:rStyle w:val="normaltextrun"/>
        </w:rPr>
        <w:t xml:space="preserve"> the </w:t>
      </w:r>
      <w:r w:rsidR="004703EB">
        <w:rPr>
          <w:rStyle w:val="normaltextrun"/>
        </w:rPr>
        <w:t>Engineering News Record (</w:t>
      </w:r>
      <w:r w:rsidRPr="004D6352">
        <w:rPr>
          <w:rStyle w:val="normaltextrun"/>
        </w:rPr>
        <w:t>ENR</w:t>
      </w:r>
      <w:r w:rsidR="004703EB">
        <w:rPr>
          <w:rStyle w:val="normaltextrun"/>
        </w:rPr>
        <w:t>)</w:t>
      </w:r>
      <w:r w:rsidRPr="004D6352">
        <w:rPr>
          <w:rStyle w:val="normaltextrun"/>
        </w:rPr>
        <w:t xml:space="preserve"> efforts, Badger and Smith felt,</w:t>
      </w:r>
      <w:r w:rsidR="00C24A90" w:rsidRPr="004D6352">
        <w:rPr>
          <w:rStyle w:val="normaltextrun"/>
        </w:rPr>
        <w:t xml:space="preserve"> universities that participate in a ranking process will have greater access to data which may facilitate </w:t>
      </w:r>
      <w:r w:rsidR="00ED536F" w:rsidRPr="004D6352">
        <w:rPr>
          <w:rStyle w:val="normaltextrun"/>
        </w:rPr>
        <w:t xml:space="preserve">growth as an academic program. </w:t>
      </w:r>
      <w:r w:rsidRPr="004D6352">
        <w:rPr>
          <w:rStyle w:val="normaltextrun"/>
        </w:rPr>
        <w:t>This proposed ranking system breaks the programs into five distinct groups based on enrollment class size, faculty numbers, and research funding.</w:t>
      </w:r>
      <w:r w:rsidR="00C24A90" w:rsidRPr="004D6352">
        <w:rPr>
          <w:rStyle w:val="normaltextrun"/>
        </w:rPr>
        <w:t xml:space="preserve"> </w:t>
      </w:r>
      <w:r w:rsidRPr="004D6352">
        <w:rPr>
          <w:rStyle w:val="normaltextrun"/>
        </w:rPr>
        <w:t>Each</w:t>
      </w:r>
      <w:r w:rsidR="00A11F11" w:rsidRPr="004D6352">
        <w:rPr>
          <w:rStyle w:val="normaltextrun"/>
        </w:rPr>
        <w:t xml:space="preserve"> program would then </w:t>
      </w:r>
      <w:r w:rsidRPr="004D6352">
        <w:rPr>
          <w:rStyle w:val="normaltextrun"/>
        </w:rPr>
        <w:t>be evaluated on nine categories that were assigned relative weights.  </w:t>
      </w:r>
      <w:r w:rsidRPr="004D6352">
        <w:rPr>
          <w:rStyle w:val="eop"/>
        </w:rPr>
        <w:t> </w:t>
      </w:r>
    </w:p>
    <w:p w14:paraId="3A08A303" w14:textId="7DEE9C0F" w:rsidR="001D18EF" w:rsidRPr="004D6352" w:rsidRDefault="001D18EF" w:rsidP="00F1048F">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gridCol w:w="4000"/>
      </w:tblGrid>
      <w:tr w:rsidR="00960AE8" w:rsidRPr="004D6352" w14:paraId="0B31DF54" w14:textId="03C1C40A" w:rsidTr="00C81038">
        <w:trPr>
          <w:trHeight w:val="432"/>
        </w:trPr>
        <w:tc>
          <w:tcPr>
            <w:tcW w:w="4000" w:type="dxa"/>
            <w:hideMark/>
          </w:tcPr>
          <w:p w14:paraId="62AC6880" w14:textId="77777777"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Peer ranking [250 points] </w:t>
            </w:r>
          </w:p>
        </w:tc>
        <w:tc>
          <w:tcPr>
            <w:tcW w:w="4000" w:type="dxa"/>
            <w:vAlign w:val="center"/>
          </w:tcPr>
          <w:p w14:paraId="3B8A5A85" w14:textId="45BF8492"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Programs [100 points] </w:t>
            </w:r>
          </w:p>
        </w:tc>
      </w:tr>
      <w:tr w:rsidR="00960AE8" w:rsidRPr="004D6352" w14:paraId="31AD1651" w14:textId="5F4DB03A" w:rsidTr="00C81038">
        <w:trPr>
          <w:trHeight w:val="432"/>
        </w:trPr>
        <w:tc>
          <w:tcPr>
            <w:tcW w:w="4000" w:type="dxa"/>
            <w:hideMark/>
          </w:tcPr>
          <w:p w14:paraId="1351516A" w14:textId="77777777"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Faculty [150 points] </w:t>
            </w:r>
          </w:p>
        </w:tc>
        <w:tc>
          <w:tcPr>
            <w:tcW w:w="4000" w:type="dxa"/>
            <w:vAlign w:val="center"/>
          </w:tcPr>
          <w:p w14:paraId="426E7D15" w14:textId="23C16A91"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Facilities [50 points] </w:t>
            </w:r>
          </w:p>
        </w:tc>
      </w:tr>
      <w:tr w:rsidR="00960AE8" w:rsidRPr="004D6352" w14:paraId="5ADAA886" w14:textId="4E2211A5" w:rsidTr="00C81038">
        <w:trPr>
          <w:trHeight w:val="432"/>
        </w:trPr>
        <w:tc>
          <w:tcPr>
            <w:tcW w:w="4000" w:type="dxa"/>
            <w:hideMark/>
          </w:tcPr>
          <w:p w14:paraId="583DEDDA" w14:textId="77777777"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Students [150 points] </w:t>
            </w:r>
          </w:p>
        </w:tc>
        <w:tc>
          <w:tcPr>
            <w:tcW w:w="4000" w:type="dxa"/>
            <w:vAlign w:val="center"/>
          </w:tcPr>
          <w:p w14:paraId="0C0BC009" w14:textId="39D2CB9F"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Globalism [50 points]  </w:t>
            </w:r>
          </w:p>
        </w:tc>
      </w:tr>
      <w:tr w:rsidR="00960AE8" w:rsidRPr="004D6352" w14:paraId="76602FA1" w14:textId="66DA6EFF" w:rsidTr="00C81038">
        <w:trPr>
          <w:trHeight w:val="432"/>
        </w:trPr>
        <w:tc>
          <w:tcPr>
            <w:tcW w:w="4000" w:type="dxa"/>
            <w:hideMark/>
          </w:tcPr>
          <w:p w14:paraId="117FFED7" w14:textId="77777777"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Funding [100 points] </w:t>
            </w:r>
          </w:p>
        </w:tc>
        <w:tc>
          <w:tcPr>
            <w:tcW w:w="4000" w:type="dxa"/>
            <w:vAlign w:val="center"/>
          </w:tcPr>
          <w:p w14:paraId="64E11D7A" w14:textId="2B34C04A"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Alumni [50 points]. </w:t>
            </w:r>
          </w:p>
        </w:tc>
      </w:tr>
      <w:tr w:rsidR="00960AE8" w:rsidRPr="004D6352" w14:paraId="7FFABAB4" w14:textId="77777777" w:rsidTr="00C81038">
        <w:trPr>
          <w:gridAfter w:val="1"/>
          <w:wAfter w:w="4000" w:type="dxa"/>
          <w:trHeight w:val="432"/>
        </w:trPr>
        <w:tc>
          <w:tcPr>
            <w:tcW w:w="4000" w:type="dxa"/>
            <w:hideMark/>
          </w:tcPr>
          <w:p w14:paraId="63103629" w14:textId="77777777" w:rsidR="00960AE8" w:rsidRPr="004D6352" w:rsidRDefault="00960AE8" w:rsidP="00C81038">
            <w:pPr>
              <w:pStyle w:val="ListParagraph"/>
              <w:numPr>
                <w:ilvl w:val="0"/>
                <w:numId w:val="234"/>
              </w:numPr>
              <w:rPr>
                <w:rFonts w:ascii="Times New Roman" w:hAnsi="Times New Roman" w:cs="Times New Roman"/>
                <w:sz w:val="24"/>
                <w:szCs w:val="24"/>
              </w:rPr>
            </w:pPr>
            <w:r w:rsidRPr="004D6352">
              <w:rPr>
                <w:rFonts w:ascii="Times New Roman" w:hAnsi="Times New Roman" w:cs="Times New Roman"/>
                <w:sz w:val="24"/>
                <w:szCs w:val="24"/>
              </w:rPr>
              <w:t>Industry Support [100 points] </w:t>
            </w:r>
          </w:p>
        </w:tc>
      </w:tr>
    </w:tbl>
    <w:p w14:paraId="45E5E50F" w14:textId="07D7E02A" w:rsidR="001D18EF" w:rsidRPr="004D6352" w:rsidRDefault="001D18EF" w:rsidP="00F1048F">
      <w:pPr>
        <w:rPr>
          <w:rFonts w:ascii="Times New Roman" w:hAnsi="Times New Roman" w:cs="Times New Roman"/>
          <w:sz w:val="24"/>
          <w:szCs w:val="24"/>
        </w:rPr>
      </w:pPr>
    </w:p>
    <w:p w14:paraId="3787C0BA" w14:textId="737C41C6" w:rsidR="008470F4" w:rsidRPr="004D6352" w:rsidRDefault="00835E3B"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 xml:space="preserve">Each category was broken down even further to explain the specific metrics that allow programs to earn points. Once all categories have been scored, a simple summation of category scores would reveal the overall score. A program that earned 1000 points would earn the label of world-class.  Before critiquing the research, it needs to be pointed out that the stated objective of the Badger and Smith paper was to start an academic debate on the method and criteria for ranking construction programs.  </w:t>
      </w:r>
      <w:r w:rsidR="00A86F50" w:rsidRPr="004D6352">
        <w:rPr>
          <w:rFonts w:ascii="Times New Roman" w:hAnsi="Times New Roman" w:cs="Times New Roman"/>
          <w:sz w:val="24"/>
          <w:szCs w:val="24"/>
        </w:rPr>
        <w:t>Rather than exploring what constitutes a world class construction program, t</w:t>
      </w:r>
      <w:r w:rsidRPr="004D6352">
        <w:rPr>
          <w:rFonts w:ascii="Times New Roman" w:hAnsi="Times New Roman" w:cs="Times New Roman"/>
          <w:sz w:val="24"/>
          <w:szCs w:val="24"/>
        </w:rPr>
        <w:t>he authors</w:t>
      </w:r>
      <w:r w:rsidR="00A86F50" w:rsidRPr="004D6352">
        <w:rPr>
          <w:rFonts w:ascii="Times New Roman" w:hAnsi="Times New Roman" w:cs="Times New Roman"/>
          <w:sz w:val="24"/>
          <w:szCs w:val="24"/>
        </w:rPr>
        <w:t xml:space="preserve"> offered this research as an explanation of a world class construction program. </w:t>
      </w:r>
      <w:r w:rsidR="00ED536F" w:rsidRPr="004D6352">
        <w:rPr>
          <w:rFonts w:ascii="Times New Roman" w:hAnsi="Times New Roman" w:cs="Times New Roman"/>
          <w:sz w:val="24"/>
          <w:szCs w:val="24"/>
        </w:rPr>
        <w:t>According to Robson (1993), t</w:t>
      </w:r>
      <w:r w:rsidR="00A86F50" w:rsidRPr="004D6352">
        <w:rPr>
          <w:rFonts w:ascii="Times New Roman" w:hAnsi="Times New Roman" w:cs="Times New Roman"/>
          <w:sz w:val="24"/>
          <w:szCs w:val="24"/>
        </w:rPr>
        <w:t>his position requires that</w:t>
      </w:r>
      <w:r w:rsidRPr="004D6352">
        <w:rPr>
          <w:rFonts w:ascii="Times New Roman" w:hAnsi="Times New Roman" w:cs="Times New Roman"/>
          <w:sz w:val="24"/>
          <w:szCs w:val="24"/>
        </w:rPr>
        <w:t xml:space="preserve"> several research design and research method issues</w:t>
      </w:r>
      <w:r w:rsidR="00A86F50" w:rsidRPr="004D6352">
        <w:rPr>
          <w:rFonts w:ascii="Times New Roman" w:hAnsi="Times New Roman" w:cs="Times New Roman"/>
          <w:sz w:val="24"/>
          <w:szCs w:val="24"/>
        </w:rPr>
        <w:t xml:space="preserve"> be addressed</w:t>
      </w:r>
      <w:r w:rsidRPr="004D6352">
        <w:rPr>
          <w:rFonts w:ascii="Times New Roman" w:hAnsi="Times New Roman" w:cs="Times New Roman"/>
          <w:sz w:val="24"/>
          <w:szCs w:val="24"/>
        </w:rPr>
        <w:t>.</w:t>
      </w:r>
    </w:p>
    <w:p w14:paraId="06D4DC99" w14:textId="5B5D0CC5"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2.4</w:t>
      </w:r>
      <w:r w:rsidRPr="004D6352">
        <w:rPr>
          <w:rFonts w:ascii="Times New Roman" w:hAnsi="Times New Roman" w:cs="Times New Roman"/>
          <w:sz w:val="24"/>
          <w:szCs w:val="24"/>
          <w:lang w:val="en-GB"/>
        </w:rPr>
        <w:tab/>
      </w:r>
      <w:r w:rsidR="00B12242" w:rsidRPr="004D6352">
        <w:rPr>
          <w:rFonts w:ascii="Times New Roman" w:hAnsi="Times New Roman" w:cs="Times New Roman"/>
          <w:sz w:val="24"/>
          <w:szCs w:val="24"/>
          <w:lang w:val="en-GB"/>
        </w:rPr>
        <w:t>Shortcoming of Current Ranking Model</w:t>
      </w:r>
    </w:p>
    <w:p w14:paraId="46EA0EAC" w14:textId="0D9FE3A3" w:rsidR="00272A5B" w:rsidRPr="004703EB" w:rsidRDefault="001D18EF" w:rsidP="00B75FD0">
      <w:pPr>
        <w:pStyle w:val="paragraph"/>
        <w:spacing w:before="0" w:beforeAutospacing="0" w:after="0" w:afterAutospacing="0" w:line="360" w:lineRule="auto"/>
        <w:textAlignment w:val="baseline"/>
        <w:rPr>
          <w:rStyle w:val="normaltextrun"/>
          <w:rFonts w:asciiTheme="minorHAnsi" w:eastAsiaTheme="minorHAnsi" w:hAnsiTheme="minorHAnsi" w:cstheme="minorBidi"/>
        </w:rPr>
      </w:pPr>
      <w:r w:rsidRPr="004D6352">
        <w:rPr>
          <w:rStyle w:val="normaltextrun"/>
        </w:rPr>
        <w:t>By nature, </w:t>
      </w:r>
      <w:r w:rsidR="006A4112" w:rsidRPr="004D6352">
        <w:rPr>
          <w:rStyle w:val="normaltextrun"/>
        </w:rPr>
        <w:t xml:space="preserve">the </w:t>
      </w:r>
      <w:r w:rsidR="00DA4466" w:rsidRPr="004D6352">
        <w:rPr>
          <w:rStyle w:val="normaltextrun"/>
        </w:rPr>
        <w:t xml:space="preserve">purpose of the </w:t>
      </w:r>
      <w:r w:rsidR="006A4112" w:rsidRPr="004D6352">
        <w:rPr>
          <w:rStyle w:val="normaltextrun"/>
        </w:rPr>
        <w:t>Badger and Smith</w:t>
      </w:r>
      <w:r w:rsidR="003F7B1E" w:rsidRPr="004D6352">
        <w:rPr>
          <w:rStyle w:val="normaltextrun"/>
        </w:rPr>
        <w:t xml:space="preserve"> (2006)</w:t>
      </w:r>
      <w:r w:rsidRPr="004D6352">
        <w:rPr>
          <w:rStyle w:val="normaltextrun"/>
        </w:rPr>
        <w:t xml:space="preserve"> research is largely </w:t>
      </w:r>
      <w:r w:rsidR="00DC00F2" w:rsidRPr="004D6352">
        <w:rPr>
          <w:rStyle w:val="normaltextrun"/>
        </w:rPr>
        <w:t>exploratory</w:t>
      </w:r>
      <w:r w:rsidR="006A4112" w:rsidRPr="004D6352">
        <w:rPr>
          <w:rStyle w:val="normaltextrun"/>
        </w:rPr>
        <w:t>.</w:t>
      </w:r>
      <w:r w:rsidR="00DC00F2" w:rsidRPr="004D6352">
        <w:rPr>
          <w:rStyle w:val="normaltextrun"/>
        </w:rPr>
        <w:t xml:space="preserve"> It aimed to establish the model “world class” construction program by its respective </w:t>
      </w:r>
      <w:r w:rsidR="004703EB" w:rsidRPr="004D6352">
        <w:rPr>
          <w:rStyle w:val="normaltextrun"/>
        </w:rPr>
        <w:t>attributes but</w:t>
      </w:r>
      <w:r w:rsidRPr="004D6352">
        <w:rPr>
          <w:rStyle w:val="normaltextrun"/>
        </w:rPr>
        <w:t xml:space="preserve"> ma</w:t>
      </w:r>
      <w:r w:rsidR="00DC00F2" w:rsidRPr="004D6352">
        <w:rPr>
          <w:rStyle w:val="normaltextrun"/>
        </w:rPr>
        <w:t>de</w:t>
      </w:r>
      <w:r w:rsidRPr="004D6352">
        <w:rPr>
          <w:rStyle w:val="normaltextrun"/>
        </w:rPr>
        <w:t xml:space="preserve"> </w:t>
      </w:r>
      <w:r w:rsidRPr="004D6352">
        <w:rPr>
          <w:rStyle w:val="normaltextrun"/>
        </w:rPr>
        <w:lastRenderedPageBreak/>
        <w:t>no attempt to</w:t>
      </w:r>
      <w:r w:rsidR="00305FC4" w:rsidRPr="004D6352">
        <w:rPr>
          <w:rStyle w:val="normaltextrun"/>
        </w:rPr>
        <w:t xml:space="preserve"> gather any information</w:t>
      </w:r>
      <w:r w:rsidR="00DC00F2" w:rsidRPr="004D6352">
        <w:rPr>
          <w:rStyle w:val="normaltextrun"/>
        </w:rPr>
        <w:t>.</w:t>
      </w:r>
      <w:r w:rsidRPr="004D6352">
        <w:rPr>
          <w:rStyle w:val="normaltextrun"/>
        </w:rPr>
        <w:t xml:space="preserve"> There is not a problem with </w:t>
      </w:r>
      <w:r w:rsidR="00DC00F2" w:rsidRPr="004D6352">
        <w:rPr>
          <w:rStyle w:val="normaltextrun"/>
        </w:rPr>
        <w:t>exploring what constitutes a “world class” program</w:t>
      </w:r>
      <w:r w:rsidR="00CC565C" w:rsidRPr="004D6352">
        <w:rPr>
          <w:rStyle w:val="normaltextrun"/>
        </w:rPr>
        <w:t>, much like making a suggestion about what constitutes a world class program.  However,</w:t>
      </w:r>
      <w:r w:rsidRPr="004D6352">
        <w:rPr>
          <w:rStyle w:val="normaltextrun"/>
        </w:rPr>
        <w:t xml:space="preserve"> because the </w:t>
      </w:r>
      <w:r w:rsidR="00960AE8" w:rsidRPr="004D6352">
        <w:rPr>
          <w:rStyle w:val="normaltextrun"/>
        </w:rPr>
        <w:t xml:space="preserve">authors </w:t>
      </w:r>
      <w:r w:rsidRPr="004D6352">
        <w:rPr>
          <w:rStyle w:val="normaltextrun"/>
        </w:rPr>
        <w:t xml:space="preserve">chose to </w:t>
      </w:r>
      <w:r w:rsidR="00DC00F2" w:rsidRPr="004D6352">
        <w:rPr>
          <w:rStyle w:val="normaltextrun"/>
        </w:rPr>
        <w:t xml:space="preserve">explain </w:t>
      </w:r>
      <w:r w:rsidR="00CC565C" w:rsidRPr="004D6352">
        <w:rPr>
          <w:rStyle w:val="normaltextrun"/>
        </w:rPr>
        <w:t xml:space="preserve">or lay out the exact framework of </w:t>
      </w:r>
      <w:r w:rsidR="00DC00F2" w:rsidRPr="004D6352">
        <w:rPr>
          <w:rStyle w:val="normaltextrun"/>
        </w:rPr>
        <w:t xml:space="preserve">what constitutes a “world class” program the study neglected to follow traditional research </w:t>
      </w:r>
      <w:r w:rsidR="00272A5B" w:rsidRPr="004D6352">
        <w:rPr>
          <w:rStyle w:val="normaltextrun"/>
        </w:rPr>
        <w:t>strategies.  T</w:t>
      </w:r>
      <w:r w:rsidRPr="004D6352">
        <w:rPr>
          <w:rStyle w:val="normaltextrun"/>
        </w:rPr>
        <w:t>he</w:t>
      </w:r>
      <w:r w:rsidR="00272A5B" w:rsidRPr="004D6352">
        <w:rPr>
          <w:rStyle w:val="normaltextrun"/>
        </w:rPr>
        <w:t xml:space="preserve"> explanatory</w:t>
      </w:r>
      <w:r w:rsidRPr="004D6352">
        <w:rPr>
          <w:rStyle w:val="normaltextrun"/>
        </w:rPr>
        <w:t xml:space="preserve"> research </w:t>
      </w:r>
      <w:r w:rsidR="00DC00F2" w:rsidRPr="004D6352">
        <w:rPr>
          <w:rStyle w:val="normaltextrun"/>
        </w:rPr>
        <w:t>strategy</w:t>
      </w:r>
      <w:r w:rsidRPr="004D6352">
        <w:rPr>
          <w:rStyle w:val="normaltextrun"/>
        </w:rPr>
        <w:t xml:space="preserve"> </w:t>
      </w:r>
      <w:r w:rsidR="00272A5B" w:rsidRPr="004D6352">
        <w:rPr>
          <w:rStyle w:val="normaltextrun"/>
        </w:rPr>
        <w:t xml:space="preserve">employed by the Badger and Smith study </w:t>
      </w:r>
      <w:r w:rsidRPr="004D6352">
        <w:rPr>
          <w:rStyle w:val="normaltextrun"/>
        </w:rPr>
        <w:t>require</w:t>
      </w:r>
      <w:r w:rsidR="00DC00F2" w:rsidRPr="004D6352">
        <w:rPr>
          <w:rStyle w:val="normaltextrun"/>
        </w:rPr>
        <w:t>d</w:t>
      </w:r>
      <w:r w:rsidRPr="004D6352">
        <w:rPr>
          <w:rStyle w:val="normaltextrun"/>
        </w:rPr>
        <w:t xml:space="preserve"> </w:t>
      </w:r>
      <w:r w:rsidR="00DC00F2" w:rsidRPr="004D6352">
        <w:rPr>
          <w:rStyle w:val="normaltextrun"/>
        </w:rPr>
        <w:t xml:space="preserve">some </w:t>
      </w:r>
      <w:r w:rsidRPr="004D6352">
        <w:rPr>
          <w:rStyle w:val="normaltextrun"/>
        </w:rPr>
        <w:t>type of data collection.</w:t>
      </w:r>
    </w:p>
    <w:p w14:paraId="6516C973" w14:textId="77777777" w:rsidR="00272A5B" w:rsidRPr="004D6352" w:rsidRDefault="00272A5B" w:rsidP="00B75FD0">
      <w:pPr>
        <w:pStyle w:val="paragraph"/>
        <w:spacing w:before="0" w:beforeAutospacing="0" w:after="0" w:afterAutospacing="0" w:line="360" w:lineRule="auto"/>
        <w:textAlignment w:val="baseline"/>
        <w:rPr>
          <w:rStyle w:val="normaltextrun"/>
        </w:rPr>
      </w:pPr>
    </w:p>
    <w:p w14:paraId="38A7562F" w14:textId="7723CF5B" w:rsidR="00960AE8" w:rsidRPr="004D6352" w:rsidRDefault="001D18EF" w:rsidP="00B75FD0">
      <w:pPr>
        <w:pStyle w:val="paragraph"/>
        <w:spacing w:before="0" w:beforeAutospacing="0" w:after="0" w:afterAutospacing="0" w:line="360" w:lineRule="auto"/>
        <w:textAlignment w:val="baseline"/>
        <w:rPr>
          <w:rStyle w:val="normaltextrun"/>
        </w:rPr>
      </w:pPr>
      <w:r w:rsidRPr="004D6352">
        <w:rPr>
          <w:rStyle w:val="normaltextrun"/>
        </w:rPr>
        <w:t xml:space="preserve"> The </w:t>
      </w:r>
      <w:r w:rsidR="00272A5B" w:rsidRPr="004D6352">
        <w:rPr>
          <w:rStyle w:val="normaltextrun"/>
        </w:rPr>
        <w:t xml:space="preserve">“world class” </w:t>
      </w:r>
      <w:r w:rsidRPr="004D6352">
        <w:rPr>
          <w:rStyle w:val="normaltextrun"/>
        </w:rPr>
        <w:t>ra</w:t>
      </w:r>
      <w:r w:rsidR="00272A5B" w:rsidRPr="004D6352">
        <w:rPr>
          <w:rStyle w:val="normaltextrun"/>
        </w:rPr>
        <w:t>t</w:t>
      </w:r>
      <w:r w:rsidRPr="004D6352">
        <w:rPr>
          <w:rStyle w:val="normaltextrun"/>
        </w:rPr>
        <w:t xml:space="preserve">ing seeks to </w:t>
      </w:r>
      <w:r w:rsidR="00DC00F2" w:rsidRPr="004D6352">
        <w:rPr>
          <w:rStyle w:val="normaltextrun"/>
        </w:rPr>
        <w:t>explain</w:t>
      </w:r>
      <w:r w:rsidRPr="004D6352">
        <w:rPr>
          <w:rStyle w:val="normaltextrun"/>
        </w:rPr>
        <w:t xml:space="preserve"> the relative value of a construction program in terms of comparison. Selecting which criteria should be evaluated was a very important step and should have followed a traditional research</w:t>
      </w:r>
      <w:r w:rsidR="00DC00F2" w:rsidRPr="004D6352">
        <w:rPr>
          <w:rStyle w:val="normaltextrun"/>
        </w:rPr>
        <w:t xml:space="preserve"> strategy </w:t>
      </w:r>
      <w:r w:rsidR="00272A5B" w:rsidRPr="004D6352">
        <w:rPr>
          <w:rStyle w:val="normaltextrun"/>
        </w:rPr>
        <w:t xml:space="preserve">of </w:t>
      </w:r>
      <w:r w:rsidR="00DC00F2" w:rsidRPr="004D6352">
        <w:rPr>
          <w:rStyle w:val="normaltextrun"/>
        </w:rPr>
        <w:t>experiment</w:t>
      </w:r>
      <w:r w:rsidR="00272A5B" w:rsidRPr="004D6352">
        <w:rPr>
          <w:rStyle w:val="normaltextrun"/>
        </w:rPr>
        <w:t>,</w:t>
      </w:r>
      <w:r w:rsidR="00DC00F2" w:rsidRPr="004D6352">
        <w:rPr>
          <w:rStyle w:val="normaltextrun"/>
        </w:rPr>
        <w:t xml:space="preserve"> survey, or case study </w:t>
      </w:r>
      <w:r w:rsidR="00272A5B" w:rsidRPr="004D6352">
        <w:rPr>
          <w:rStyle w:val="normaltextrun"/>
        </w:rPr>
        <w:t xml:space="preserve">(Robson </w:t>
      </w:r>
      <w:r w:rsidR="00DC00F2" w:rsidRPr="004D6352">
        <w:rPr>
          <w:rStyle w:val="normaltextrun"/>
        </w:rPr>
        <w:t>1993)</w:t>
      </w:r>
      <w:r w:rsidR="00A55F90" w:rsidRPr="004D6352">
        <w:rPr>
          <w:rStyle w:val="normaltextrun"/>
        </w:rPr>
        <w:t>. The researchers</w:t>
      </w:r>
      <w:r w:rsidRPr="004D6352">
        <w:rPr>
          <w:rStyle w:val="normaltextrun"/>
        </w:rPr>
        <w:t xml:space="preserve"> self-selected the criteria within the categories. These criteria were their own personal opinions on what constitutes a world class construction program. There was extensive explanation of each criteria, but there was little to no empirical or theoretical justification. Even with all the experience these academics may have had to offer, an inherent and obvious bias was created. In practical terms the authors created a sample of what two large research driven universities consider to be desirable criteria. According to </w:t>
      </w:r>
      <w:r w:rsidRPr="004D6352">
        <w:rPr>
          <w:rStyle w:val="spellingerror"/>
        </w:rPr>
        <w:t>Robso</w:t>
      </w:r>
      <w:r w:rsidR="00272A5B" w:rsidRPr="004D6352">
        <w:rPr>
          <w:rStyle w:val="spellingerror"/>
        </w:rPr>
        <w:t>n</w:t>
      </w:r>
      <w:r w:rsidRPr="004D6352">
        <w:rPr>
          <w:rStyle w:val="normaltextrun"/>
        </w:rPr>
        <w:t> (1993), the individual opinion is not where research finds the value, it is the generalized opinion drawn from the generalized population. Efforts should have been made to retrieve the general opinion of a meaningful representation of the construction community. A survey could have served the purpose of the authors and would presumably offer outcomes very similar to the already proposed criteria. This simple step would have offered internal and external validity, while avoiding bias.  Moreover, a survey</w:t>
      </w:r>
      <w:r w:rsidR="00C86B3E" w:rsidRPr="004D6352">
        <w:rPr>
          <w:rStyle w:val="normaltextrun"/>
        </w:rPr>
        <w:t xml:space="preserve"> and accompanying Likert scale</w:t>
      </w:r>
      <w:r w:rsidRPr="004D6352">
        <w:rPr>
          <w:rStyle w:val="normaltextrun"/>
        </w:rPr>
        <w:t xml:space="preserve"> offer</w:t>
      </w:r>
      <w:r w:rsidR="00C86B3E" w:rsidRPr="004D6352">
        <w:rPr>
          <w:rStyle w:val="normaltextrun"/>
        </w:rPr>
        <w:t>s</w:t>
      </w:r>
      <w:r w:rsidRPr="004D6352">
        <w:rPr>
          <w:rStyle w:val="normaltextrun"/>
        </w:rPr>
        <w:t xml:space="preserve"> </w:t>
      </w:r>
      <w:r w:rsidR="00C86B3E" w:rsidRPr="004D6352">
        <w:rPr>
          <w:rStyle w:val="normaltextrun"/>
        </w:rPr>
        <w:t xml:space="preserve">opportunity </w:t>
      </w:r>
      <w:r w:rsidRPr="004D6352">
        <w:rPr>
          <w:rStyle w:val="normaltextrun"/>
        </w:rPr>
        <w:t xml:space="preserve">to </w:t>
      </w:r>
      <w:r w:rsidR="00C86B3E" w:rsidRPr="004D6352">
        <w:rPr>
          <w:rStyle w:val="normaltextrun"/>
        </w:rPr>
        <w:t>objectively calculate</w:t>
      </w:r>
      <w:r w:rsidRPr="004D6352">
        <w:rPr>
          <w:rStyle w:val="normaltextrun"/>
        </w:rPr>
        <w:t xml:space="preserve"> the category weight</w:t>
      </w:r>
      <w:r w:rsidR="00C86B3E" w:rsidRPr="004D6352">
        <w:rPr>
          <w:rStyle w:val="normaltextrun"/>
        </w:rPr>
        <w:t>s</w:t>
      </w:r>
      <w:r w:rsidRPr="004D6352">
        <w:rPr>
          <w:rStyle w:val="normaltextrun"/>
        </w:rPr>
        <w:t xml:space="preserve"> as well.   </w:t>
      </w:r>
    </w:p>
    <w:p w14:paraId="0A2C80F4" w14:textId="7882453E" w:rsidR="001D18EF" w:rsidRPr="004D6352" w:rsidRDefault="001D18EF" w:rsidP="00B75FD0">
      <w:pPr>
        <w:pStyle w:val="paragraph"/>
        <w:spacing w:before="0" w:beforeAutospacing="0" w:after="0" w:afterAutospacing="0" w:line="360" w:lineRule="auto"/>
        <w:textAlignment w:val="baseline"/>
      </w:pPr>
      <w:r w:rsidRPr="004D6352">
        <w:rPr>
          <w:rStyle w:val="eop"/>
        </w:rPr>
        <w:t> </w:t>
      </w:r>
    </w:p>
    <w:p w14:paraId="685BC503" w14:textId="2192FF35" w:rsidR="001D18EF" w:rsidRPr="004D6352" w:rsidRDefault="001D18EF" w:rsidP="00B75FD0">
      <w:pPr>
        <w:pStyle w:val="paragraph"/>
        <w:spacing w:before="0" w:beforeAutospacing="0" w:after="0" w:afterAutospacing="0" w:line="360" w:lineRule="auto"/>
        <w:textAlignment w:val="baseline"/>
        <w:rPr>
          <w:rStyle w:val="eop"/>
        </w:rPr>
      </w:pPr>
      <w:r w:rsidRPr="004D6352">
        <w:rPr>
          <w:rStyle w:val="normaltextrun"/>
        </w:rPr>
        <w:t>The methodology used for the strawman poll required that each category be assigned a weight based on its relative importance to the overall metric. The authors do not offer an empirical or theoretical justification for category weights. With no justification, the weights may be considered as arbitrary, which undermines ranking validity and reliability due to construct validity errors (</w:t>
      </w:r>
      <w:r w:rsidRPr="004D6352">
        <w:rPr>
          <w:rStyle w:val="spellingerror"/>
        </w:rPr>
        <w:t>Robso</w:t>
      </w:r>
      <w:r w:rsidR="00272A5B" w:rsidRPr="004D6352">
        <w:rPr>
          <w:rStyle w:val="spellingerror"/>
        </w:rPr>
        <w:t>n</w:t>
      </w:r>
      <w:r w:rsidRPr="004D6352">
        <w:rPr>
          <w:rStyle w:val="normaltextrun"/>
        </w:rPr>
        <w:t xml:space="preserve"> 1993). Secondly, the proposed methodology for ranking these schools relies on a variety of quantitative and qualitative measures. These measures, while good, would </w:t>
      </w:r>
      <w:r w:rsidRPr="004D6352">
        <w:rPr>
          <w:rStyle w:val="normaltextrun"/>
        </w:rPr>
        <w:lastRenderedPageBreak/>
        <w:t>require tremendous effort to collect and normalize. Schools may not even be willing to reveal much of the information required by the proposed framework</w:t>
      </w:r>
      <w:r w:rsidR="00C86B3E" w:rsidRPr="004D6352">
        <w:rPr>
          <w:rStyle w:val="normaltextrun"/>
        </w:rPr>
        <w:t>.</w:t>
      </w:r>
    </w:p>
    <w:p w14:paraId="116227E1" w14:textId="77777777" w:rsidR="00960AE8" w:rsidRPr="004D6352" w:rsidRDefault="00960AE8" w:rsidP="00C81038">
      <w:pPr>
        <w:pStyle w:val="paragraph"/>
        <w:spacing w:before="0" w:beforeAutospacing="0" w:after="0" w:afterAutospacing="0" w:line="360" w:lineRule="auto"/>
        <w:textAlignment w:val="baseline"/>
      </w:pPr>
    </w:p>
    <w:p w14:paraId="3ECCD51E" w14:textId="33D6D19E" w:rsidR="008470F4" w:rsidRPr="004D6352" w:rsidRDefault="001D18EF" w:rsidP="00C81038">
      <w:pPr>
        <w:pStyle w:val="paragraph"/>
        <w:spacing w:before="0" w:beforeAutospacing="0" w:after="0" w:afterAutospacing="0" w:line="360" w:lineRule="auto"/>
        <w:textAlignment w:val="baseline"/>
        <w:rPr>
          <w:lang w:val="en-GB"/>
        </w:rPr>
      </w:pPr>
      <w:r w:rsidRPr="009A6CD6">
        <w:rPr>
          <w:rStyle w:val="normaltextrun"/>
        </w:rPr>
        <w:t xml:space="preserve">In response to the Smith and Badger (2006) work, Williamson and Burt (2007) published a ranking of </w:t>
      </w:r>
      <w:r w:rsidR="00B6423B" w:rsidRPr="002F277B">
        <w:rPr>
          <w:rStyle w:val="normaltextrun"/>
        </w:rPr>
        <w:t>“</w:t>
      </w:r>
      <w:r w:rsidRPr="002F277B">
        <w:rPr>
          <w:rStyle w:val="normaltextrun"/>
        </w:rPr>
        <w:t>C-Schools</w:t>
      </w:r>
      <w:r w:rsidR="00B6423B" w:rsidRPr="002F277B">
        <w:rPr>
          <w:rStyle w:val="normaltextrun"/>
        </w:rPr>
        <w:t>”</w:t>
      </w:r>
      <w:r w:rsidRPr="002F277B">
        <w:rPr>
          <w:rStyle w:val="normaltextrun"/>
        </w:rPr>
        <w:t xml:space="preserve"> using the </w:t>
      </w:r>
      <w:r w:rsidR="00876EC1" w:rsidRPr="002F277B">
        <w:rPr>
          <w:rStyle w:val="normaltextrun"/>
        </w:rPr>
        <w:t xml:space="preserve">Associated Schools of Construction </w:t>
      </w:r>
      <w:r w:rsidR="00876EC1">
        <w:rPr>
          <w:rStyle w:val="normaltextrun"/>
        </w:rPr>
        <w:t>(</w:t>
      </w:r>
      <w:r w:rsidRPr="002F277B">
        <w:rPr>
          <w:rStyle w:val="normaltextrun"/>
        </w:rPr>
        <w:t>ASC</w:t>
      </w:r>
      <w:r w:rsidR="00876EC1">
        <w:rPr>
          <w:rStyle w:val="normaltextrun"/>
        </w:rPr>
        <w:t>)</w:t>
      </w:r>
      <w:r w:rsidRPr="002F277B">
        <w:rPr>
          <w:rStyle w:val="normaltextrun"/>
        </w:rPr>
        <w:t xml:space="preserve"> publication as a metric.  This response critiqued the strawman ranking system by pointing out the lack of points assigned to research.  </w:t>
      </w:r>
      <w:r w:rsidR="00B6423B" w:rsidRPr="002F277B">
        <w:rPr>
          <w:rStyle w:val="normaltextrun"/>
        </w:rPr>
        <w:t xml:space="preserve">The researchers assert that research publication within construction academia is one of the most “visible indicators” of research activity and can be easily quantified for measurement purposes. </w:t>
      </w:r>
      <w:r w:rsidRPr="002F277B">
        <w:rPr>
          <w:rStyle w:val="normaltextrun"/>
        </w:rPr>
        <w:t>The paper goes on to offer a method of ranking programs by statistically analyzing the research production of program faculty. The authors limited the sample population to the publications of the</w:t>
      </w:r>
      <w:r w:rsidR="00876EC1">
        <w:rPr>
          <w:rStyle w:val="normaltextrun"/>
        </w:rPr>
        <w:t xml:space="preserve"> ASC members</w:t>
      </w:r>
      <w:r w:rsidRPr="002F277B">
        <w:rPr>
          <w:rStyle w:val="normaltextrun"/>
        </w:rPr>
        <w:t xml:space="preserve">. This work was intended to be an addition to the academic debate of ranking construction schools but does not address several fundamental research design issues. Both Smith and Badger (2006) and Williamson and Burt (2007) </w:t>
      </w:r>
      <w:r w:rsidR="00CC565C" w:rsidRPr="002F277B">
        <w:rPr>
          <w:rStyle w:val="normaltextrun"/>
        </w:rPr>
        <w:t xml:space="preserve">are </w:t>
      </w:r>
      <w:r w:rsidRPr="002F277B">
        <w:rPr>
          <w:rStyle w:val="normaltextrun"/>
        </w:rPr>
        <w:t>included in this research moving forward, as they are the valued opinions of construction academics and represent the initial efforts for rating construction programs.</w:t>
      </w:r>
    </w:p>
    <w:p w14:paraId="2B5811E2" w14:textId="77777777" w:rsidR="009614DD" w:rsidRPr="009A6CD6" w:rsidRDefault="009614DD" w:rsidP="00876EC1">
      <w:pPr>
        <w:pStyle w:val="paragraph"/>
        <w:spacing w:before="0" w:beforeAutospacing="0" w:after="0" w:afterAutospacing="0" w:line="360" w:lineRule="auto"/>
        <w:textAlignment w:val="baseline"/>
        <w:rPr>
          <w:lang w:val="en-GB"/>
        </w:rPr>
      </w:pPr>
    </w:p>
    <w:p w14:paraId="2F1F9287" w14:textId="5E317B67"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2.5</w:t>
      </w:r>
      <w:r w:rsidRPr="004D6352">
        <w:rPr>
          <w:rFonts w:ascii="Times New Roman" w:hAnsi="Times New Roman" w:cs="Times New Roman"/>
          <w:sz w:val="24"/>
          <w:szCs w:val="24"/>
          <w:lang w:val="en-GB"/>
        </w:rPr>
        <w:tab/>
        <w:t>Conclusions</w:t>
      </w:r>
    </w:p>
    <w:p w14:paraId="75303CCD" w14:textId="511E6B8C" w:rsidR="006D6704" w:rsidRPr="004D6352" w:rsidRDefault="00B6423B">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It is important to note the overall lack of research </w:t>
      </w:r>
      <w:r w:rsidR="001C7838" w:rsidRPr="004D6352">
        <w:rPr>
          <w:rFonts w:ascii="Times New Roman" w:hAnsi="Times New Roman" w:cs="Times New Roman"/>
          <w:sz w:val="24"/>
          <w:szCs w:val="24"/>
          <w:lang w:val="en-GB"/>
        </w:rPr>
        <w:t>literature concerning the mechanisms of rankings</w:t>
      </w:r>
      <w:r w:rsidRPr="004D6352">
        <w:rPr>
          <w:rFonts w:ascii="Times New Roman" w:hAnsi="Times New Roman" w:cs="Times New Roman"/>
          <w:sz w:val="24"/>
          <w:szCs w:val="24"/>
          <w:lang w:val="en-GB"/>
        </w:rPr>
        <w:t xml:space="preserve">. Although there is ample literature written to critique the current ranking systems, there is little research which attempts to pursue and grow the endeavour. </w:t>
      </w:r>
      <w:r w:rsidR="001C7838" w:rsidRPr="004D6352">
        <w:rPr>
          <w:rFonts w:ascii="Times New Roman" w:hAnsi="Times New Roman" w:cs="Times New Roman"/>
          <w:sz w:val="24"/>
          <w:szCs w:val="24"/>
          <w:lang w:val="en-GB"/>
        </w:rPr>
        <w:t xml:space="preserve">This observation </w:t>
      </w:r>
      <w:r w:rsidR="006D6704" w:rsidRPr="004D6352">
        <w:rPr>
          <w:rFonts w:ascii="Times New Roman" w:hAnsi="Times New Roman" w:cs="Times New Roman"/>
          <w:sz w:val="24"/>
          <w:szCs w:val="24"/>
          <w:lang w:val="en-GB"/>
        </w:rPr>
        <w:t>alters the original research design, of converting an already existing and valid ranking system to meet the needs of construction program ranking</w:t>
      </w:r>
      <w:r w:rsidR="004A62BD" w:rsidRPr="004D6352">
        <w:rPr>
          <w:rFonts w:ascii="Times New Roman" w:hAnsi="Times New Roman" w:cs="Times New Roman"/>
          <w:sz w:val="24"/>
          <w:szCs w:val="24"/>
          <w:lang w:val="en-GB"/>
        </w:rPr>
        <w:t xml:space="preserve"> </w:t>
      </w:r>
    </w:p>
    <w:p w14:paraId="562A6AED" w14:textId="1710B101" w:rsidR="00F91241" w:rsidRPr="004D6352" w:rsidRDefault="00BD44F4">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The</w:t>
      </w:r>
      <w:r w:rsidR="00807BDA" w:rsidRPr="004D6352">
        <w:rPr>
          <w:rFonts w:ascii="Times New Roman" w:hAnsi="Times New Roman" w:cs="Times New Roman"/>
          <w:sz w:val="24"/>
          <w:szCs w:val="24"/>
          <w:lang w:val="en-GB"/>
        </w:rPr>
        <w:t xml:space="preserve"> review of the literature and common ranking systems has revealed several issues</w:t>
      </w:r>
      <w:r w:rsidR="00453113" w:rsidRPr="004D6352">
        <w:rPr>
          <w:rFonts w:ascii="Times New Roman" w:hAnsi="Times New Roman" w:cs="Times New Roman"/>
          <w:sz w:val="24"/>
          <w:szCs w:val="24"/>
          <w:lang w:val="en-GB"/>
        </w:rPr>
        <w:t xml:space="preserve">.  While online rankings are readily available and straight forward, there is a lack of transparency concerning how the ranking actually scores each program and what sort of value is placed on each </w:t>
      </w:r>
      <w:r w:rsidR="000A2B8A" w:rsidRPr="004D6352">
        <w:rPr>
          <w:rFonts w:ascii="Times New Roman" w:hAnsi="Times New Roman" w:cs="Times New Roman"/>
          <w:sz w:val="24"/>
          <w:szCs w:val="24"/>
          <w:lang w:val="en-GB"/>
        </w:rPr>
        <w:t>criterion</w:t>
      </w:r>
      <w:r w:rsidR="00453113" w:rsidRPr="004D6352">
        <w:rPr>
          <w:rFonts w:ascii="Times New Roman" w:hAnsi="Times New Roman" w:cs="Times New Roman"/>
          <w:sz w:val="24"/>
          <w:szCs w:val="24"/>
          <w:lang w:val="en-GB"/>
        </w:rPr>
        <w:t xml:space="preserve"> in the ranking.  </w:t>
      </w:r>
      <w:r w:rsidR="000A2B8A" w:rsidRPr="004D6352">
        <w:rPr>
          <w:rFonts w:ascii="Times New Roman" w:hAnsi="Times New Roman" w:cs="Times New Roman"/>
          <w:sz w:val="24"/>
          <w:szCs w:val="24"/>
          <w:lang w:val="en-GB"/>
        </w:rPr>
        <w:t xml:space="preserve">Efforts to create a ranking or rating system in construction academia offered many </w:t>
      </w:r>
      <w:r w:rsidR="00841D70" w:rsidRPr="004D6352">
        <w:rPr>
          <w:rFonts w:ascii="Times New Roman" w:hAnsi="Times New Roman" w:cs="Times New Roman"/>
          <w:sz w:val="24"/>
          <w:szCs w:val="24"/>
          <w:lang w:val="en-GB"/>
        </w:rPr>
        <w:t>insights and</w:t>
      </w:r>
      <w:r w:rsidR="00DA398F" w:rsidRPr="004D6352">
        <w:rPr>
          <w:rFonts w:ascii="Times New Roman" w:hAnsi="Times New Roman" w:cs="Times New Roman"/>
          <w:sz w:val="24"/>
          <w:szCs w:val="24"/>
          <w:lang w:val="en-GB"/>
        </w:rPr>
        <w:t xml:space="preserve"> have influenced this research. However, the lack of adherence to a proper research </w:t>
      </w:r>
      <w:r w:rsidR="00F91241" w:rsidRPr="004D6352">
        <w:rPr>
          <w:rFonts w:ascii="Times New Roman" w:hAnsi="Times New Roman" w:cs="Times New Roman"/>
          <w:sz w:val="24"/>
          <w:szCs w:val="24"/>
          <w:lang w:val="en-GB"/>
        </w:rPr>
        <w:t>strategy</w:t>
      </w:r>
      <w:r w:rsidR="00DA398F" w:rsidRPr="004D6352">
        <w:rPr>
          <w:rFonts w:ascii="Times New Roman" w:hAnsi="Times New Roman" w:cs="Times New Roman"/>
          <w:sz w:val="24"/>
          <w:szCs w:val="24"/>
          <w:lang w:val="en-GB"/>
        </w:rPr>
        <w:t xml:space="preserve"> raises the question of bias. </w:t>
      </w:r>
      <w:r w:rsidR="00F91241" w:rsidRPr="004D6352">
        <w:rPr>
          <w:rFonts w:ascii="Times New Roman" w:hAnsi="Times New Roman" w:cs="Times New Roman"/>
          <w:sz w:val="24"/>
          <w:szCs w:val="24"/>
          <w:lang w:val="en-GB"/>
        </w:rPr>
        <w:t xml:space="preserve">The researcher’s home institution could potentially influence the way in which the criteria are written or weighed.  Furthermore, it is impossible to discern if the ranking is equally objective for all rated schools, or </w:t>
      </w:r>
      <w:r w:rsidR="00F91241" w:rsidRPr="004D6352">
        <w:rPr>
          <w:rFonts w:ascii="Times New Roman" w:hAnsi="Times New Roman" w:cs="Times New Roman"/>
          <w:sz w:val="24"/>
          <w:szCs w:val="24"/>
          <w:lang w:val="en-GB"/>
        </w:rPr>
        <w:lastRenderedPageBreak/>
        <w:t xml:space="preserve">if some of the selected and weighted criteria would naturally tip the rating in favour of certain institutions.   </w:t>
      </w:r>
    </w:p>
    <w:p w14:paraId="3D620165" w14:textId="49FB8645" w:rsidR="003256FD" w:rsidRPr="004D6352" w:rsidRDefault="00003367"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While the literature search has exposed gaps in the theory and practice of ranking university and college programs, there is an observable common goal. </w:t>
      </w:r>
      <w:r w:rsidR="003256FD" w:rsidRPr="004D6352">
        <w:rPr>
          <w:rFonts w:ascii="Times New Roman" w:hAnsi="Times New Roman" w:cs="Times New Roman"/>
          <w:sz w:val="24"/>
          <w:szCs w:val="24"/>
          <w:lang w:val="en-GB"/>
        </w:rPr>
        <w:t xml:space="preserve">Each of the ranking or rating systems seeks to reveal the excellence of programs, and then disseminate that information in a readily accessible and clear way.  </w:t>
      </w:r>
      <w:r w:rsidRPr="004D6352">
        <w:rPr>
          <w:rFonts w:ascii="Times New Roman" w:hAnsi="Times New Roman" w:cs="Times New Roman"/>
          <w:sz w:val="24"/>
          <w:szCs w:val="24"/>
          <w:lang w:val="en-GB"/>
        </w:rPr>
        <w:t xml:space="preserve"> </w:t>
      </w:r>
    </w:p>
    <w:p w14:paraId="39DA0BA2" w14:textId="175D36A4" w:rsidR="008470F4" w:rsidRPr="004D6352" w:rsidRDefault="008470F4">
      <w:pPr>
        <w:spacing w:line="360" w:lineRule="auto"/>
        <w:rPr>
          <w:rFonts w:ascii="Times New Roman" w:hAnsi="Times New Roman" w:cs="Times New Roman"/>
          <w:sz w:val="24"/>
          <w:szCs w:val="24"/>
          <w:lang w:val="en-GB"/>
        </w:rPr>
      </w:pPr>
    </w:p>
    <w:p w14:paraId="6E05E74D" w14:textId="182BA8F1" w:rsidR="008470F4" w:rsidRPr="004D6352" w:rsidRDefault="008470F4">
      <w:pPr>
        <w:spacing w:line="360" w:lineRule="auto"/>
        <w:rPr>
          <w:rFonts w:ascii="Times New Roman" w:hAnsi="Times New Roman" w:cs="Times New Roman"/>
          <w:sz w:val="24"/>
          <w:szCs w:val="24"/>
          <w:lang w:val="en-GB"/>
        </w:rPr>
      </w:pPr>
    </w:p>
    <w:p w14:paraId="5DFCD594" w14:textId="750047C3" w:rsidR="008470F4" w:rsidRPr="004D6352" w:rsidRDefault="008470F4">
      <w:pPr>
        <w:spacing w:line="360" w:lineRule="auto"/>
        <w:rPr>
          <w:rFonts w:ascii="Times New Roman" w:hAnsi="Times New Roman" w:cs="Times New Roman"/>
          <w:sz w:val="24"/>
          <w:szCs w:val="24"/>
          <w:lang w:val="en-GB"/>
        </w:rPr>
      </w:pPr>
    </w:p>
    <w:p w14:paraId="26CDF38F" w14:textId="0D8C37B5" w:rsidR="008470F4" w:rsidRPr="004D6352" w:rsidRDefault="008470F4">
      <w:pPr>
        <w:spacing w:line="360" w:lineRule="auto"/>
        <w:rPr>
          <w:rFonts w:ascii="Times New Roman" w:hAnsi="Times New Roman" w:cs="Times New Roman"/>
          <w:sz w:val="24"/>
          <w:szCs w:val="24"/>
          <w:lang w:val="en-GB"/>
        </w:rPr>
      </w:pPr>
    </w:p>
    <w:p w14:paraId="5741D7E5" w14:textId="794C83EB" w:rsidR="008470F4" w:rsidRPr="004D6352" w:rsidRDefault="008470F4">
      <w:pPr>
        <w:spacing w:line="360" w:lineRule="auto"/>
        <w:rPr>
          <w:rFonts w:ascii="Times New Roman" w:hAnsi="Times New Roman" w:cs="Times New Roman"/>
          <w:sz w:val="24"/>
          <w:szCs w:val="24"/>
          <w:lang w:val="en-GB"/>
        </w:rPr>
      </w:pPr>
    </w:p>
    <w:p w14:paraId="076DD3BF" w14:textId="0E000855" w:rsidR="008470F4" w:rsidRPr="004D6352" w:rsidRDefault="008470F4">
      <w:pPr>
        <w:spacing w:line="360" w:lineRule="auto"/>
        <w:rPr>
          <w:rFonts w:ascii="Times New Roman" w:hAnsi="Times New Roman" w:cs="Times New Roman"/>
          <w:sz w:val="24"/>
          <w:szCs w:val="24"/>
          <w:lang w:val="en-GB"/>
        </w:rPr>
      </w:pPr>
    </w:p>
    <w:p w14:paraId="324C4DF1" w14:textId="1A39C37F" w:rsidR="008470F4" w:rsidRPr="004D6352" w:rsidRDefault="008470F4">
      <w:pPr>
        <w:spacing w:line="360" w:lineRule="auto"/>
        <w:rPr>
          <w:rFonts w:ascii="Times New Roman" w:hAnsi="Times New Roman" w:cs="Times New Roman"/>
          <w:sz w:val="24"/>
          <w:szCs w:val="24"/>
          <w:lang w:val="en-GB"/>
        </w:rPr>
      </w:pPr>
    </w:p>
    <w:p w14:paraId="350D9E9A" w14:textId="456275B3" w:rsidR="008470F4" w:rsidRPr="004D6352" w:rsidRDefault="008470F4">
      <w:pPr>
        <w:spacing w:line="360" w:lineRule="auto"/>
        <w:rPr>
          <w:rFonts w:ascii="Times New Roman" w:hAnsi="Times New Roman" w:cs="Times New Roman"/>
          <w:sz w:val="24"/>
          <w:szCs w:val="24"/>
          <w:lang w:val="en-GB"/>
        </w:rPr>
      </w:pPr>
    </w:p>
    <w:p w14:paraId="6D4A3FD9" w14:textId="460994A6" w:rsidR="008470F4" w:rsidRPr="004D6352" w:rsidRDefault="008470F4">
      <w:pPr>
        <w:spacing w:line="360" w:lineRule="auto"/>
        <w:rPr>
          <w:rFonts w:ascii="Times New Roman" w:hAnsi="Times New Roman" w:cs="Times New Roman"/>
          <w:sz w:val="24"/>
          <w:szCs w:val="24"/>
          <w:lang w:val="en-GB"/>
        </w:rPr>
      </w:pPr>
    </w:p>
    <w:p w14:paraId="78986FC1" w14:textId="7F11162C" w:rsidR="008470F4" w:rsidRPr="004D6352" w:rsidRDefault="008470F4">
      <w:pPr>
        <w:spacing w:line="360" w:lineRule="auto"/>
        <w:rPr>
          <w:rFonts w:ascii="Times New Roman" w:hAnsi="Times New Roman" w:cs="Times New Roman"/>
          <w:sz w:val="24"/>
          <w:szCs w:val="24"/>
          <w:lang w:val="en-GB"/>
        </w:rPr>
      </w:pPr>
    </w:p>
    <w:p w14:paraId="4D8C9297" w14:textId="183B0EED" w:rsidR="008470F4" w:rsidRPr="004D6352" w:rsidRDefault="008470F4">
      <w:pPr>
        <w:spacing w:line="360" w:lineRule="auto"/>
        <w:rPr>
          <w:rFonts w:ascii="Times New Roman" w:hAnsi="Times New Roman" w:cs="Times New Roman"/>
          <w:sz w:val="24"/>
          <w:szCs w:val="24"/>
          <w:lang w:val="en-GB"/>
        </w:rPr>
      </w:pPr>
    </w:p>
    <w:p w14:paraId="2CB86BD9" w14:textId="39BEA2E8" w:rsidR="008470F4" w:rsidRPr="004D6352" w:rsidRDefault="008470F4">
      <w:pPr>
        <w:spacing w:line="360" w:lineRule="auto"/>
        <w:rPr>
          <w:rFonts w:ascii="Times New Roman" w:hAnsi="Times New Roman" w:cs="Times New Roman"/>
          <w:sz w:val="24"/>
          <w:szCs w:val="24"/>
          <w:lang w:val="en-GB"/>
        </w:rPr>
      </w:pPr>
    </w:p>
    <w:p w14:paraId="617C6529" w14:textId="0CA7A2AD" w:rsidR="008470F4" w:rsidRPr="004D6352" w:rsidRDefault="008470F4">
      <w:pPr>
        <w:spacing w:line="360" w:lineRule="auto"/>
        <w:rPr>
          <w:rFonts w:ascii="Times New Roman" w:hAnsi="Times New Roman" w:cs="Times New Roman"/>
          <w:sz w:val="24"/>
          <w:szCs w:val="24"/>
          <w:lang w:val="en-GB"/>
        </w:rPr>
      </w:pPr>
    </w:p>
    <w:p w14:paraId="16186D5D" w14:textId="081A84AB" w:rsidR="008470F4" w:rsidRPr="004D6352" w:rsidRDefault="008470F4">
      <w:pPr>
        <w:spacing w:line="360" w:lineRule="auto"/>
        <w:rPr>
          <w:rFonts w:ascii="Times New Roman" w:hAnsi="Times New Roman" w:cs="Times New Roman"/>
          <w:sz w:val="24"/>
          <w:szCs w:val="24"/>
          <w:lang w:val="en-GB"/>
        </w:rPr>
      </w:pPr>
    </w:p>
    <w:p w14:paraId="7C6043C6" w14:textId="6C889350" w:rsidR="008470F4" w:rsidRPr="004D6352" w:rsidRDefault="008470F4">
      <w:pPr>
        <w:spacing w:line="360" w:lineRule="auto"/>
        <w:rPr>
          <w:rFonts w:ascii="Times New Roman" w:hAnsi="Times New Roman" w:cs="Times New Roman"/>
          <w:sz w:val="24"/>
          <w:szCs w:val="24"/>
          <w:lang w:val="en-GB"/>
        </w:rPr>
      </w:pPr>
    </w:p>
    <w:p w14:paraId="4E884F82" w14:textId="25954F63" w:rsidR="008470F4" w:rsidRPr="004D6352" w:rsidRDefault="008470F4">
      <w:pPr>
        <w:spacing w:line="360" w:lineRule="auto"/>
        <w:rPr>
          <w:rFonts w:ascii="Times New Roman" w:hAnsi="Times New Roman" w:cs="Times New Roman"/>
          <w:sz w:val="24"/>
          <w:szCs w:val="24"/>
          <w:lang w:val="en-GB"/>
        </w:rPr>
      </w:pPr>
    </w:p>
    <w:p w14:paraId="6C1353F7" w14:textId="7E6361C3" w:rsidR="008470F4" w:rsidRPr="004D6352" w:rsidRDefault="008470F4">
      <w:pPr>
        <w:spacing w:line="360" w:lineRule="auto"/>
        <w:rPr>
          <w:rFonts w:ascii="Times New Roman" w:hAnsi="Times New Roman" w:cs="Times New Roman"/>
          <w:sz w:val="24"/>
          <w:szCs w:val="24"/>
          <w:lang w:val="en-GB"/>
        </w:rPr>
      </w:pPr>
    </w:p>
    <w:p w14:paraId="5E80F4C1" w14:textId="77777777" w:rsidR="00D5486D" w:rsidRPr="004D6352" w:rsidRDefault="00D5486D" w:rsidP="00C81038">
      <w:pPr>
        <w:spacing w:line="360" w:lineRule="auto"/>
        <w:rPr>
          <w:rFonts w:ascii="Times New Roman" w:hAnsi="Times New Roman" w:cs="Times New Roman"/>
          <w:sz w:val="24"/>
          <w:szCs w:val="24"/>
          <w:lang w:val="en-GB"/>
        </w:rPr>
      </w:pPr>
    </w:p>
    <w:p w14:paraId="15F33B03" w14:textId="26349B4F" w:rsidR="00835E3B" w:rsidRPr="004D6352" w:rsidRDefault="00D508F6" w:rsidP="00C81038">
      <w:pPr>
        <w:pStyle w:val="ListParagraph"/>
        <w:numPr>
          <w:ilvl w:val="0"/>
          <w:numId w:val="229"/>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 xml:space="preserve">        </w:t>
      </w:r>
      <w:r w:rsidR="00F1048F" w:rsidRPr="004D6352">
        <w:rPr>
          <w:rFonts w:ascii="Times New Roman" w:hAnsi="Times New Roman" w:cs="Times New Roman"/>
          <w:sz w:val="24"/>
          <w:szCs w:val="24"/>
          <w:lang w:val="en-GB"/>
        </w:rPr>
        <w:t xml:space="preserve">Research </w:t>
      </w:r>
      <w:r w:rsidR="00F93418" w:rsidRPr="004D6352">
        <w:rPr>
          <w:rFonts w:ascii="Times New Roman" w:hAnsi="Times New Roman" w:cs="Times New Roman"/>
          <w:sz w:val="24"/>
          <w:szCs w:val="24"/>
          <w:lang w:val="en-GB"/>
        </w:rPr>
        <w:t>Goals</w:t>
      </w:r>
    </w:p>
    <w:p w14:paraId="7EE42F32" w14:textId="4E0DDE1D" w:rsidR="008843AE" w:rsidRPr="004D6352" w:rsidRDefault="00B85EDB"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The process of</w:t>
      </w:r>
      <w:r w:rsidR="00260B53" w:rsidRPr="004D6352">
        <w:rPr>
          <w:rFonts w:ascii="Times New Roman" w:hAnsi="Times New Roman" w:cs="Times New Roman"/>
          <w:sz w:val="24"/>
          <w:szCs w:val="24"/>
          <w:lang w:val="en-GB"/>
        </w:rPr>
        <w:t xml:space="preserve"> creating a working model for rating construction programs</w:t>
      </w:r>
      <w:r w:rsidR="002D2520" w:rsidRPr="004D6352">
        <w:rPr>
          <w:rFonts w:ascii="Times New Roman" w:hAnsi="Times New Roman" w:cs="Times New Roman"/>
          <w:sz w:val="24"/>
          <w:szCs w:val="24"/>
          <w:lang w:val="en-GB"/>
        </w:rPr>
        <w:t xml:space="preserve"> presents a daunting challenge.</w:t>
      </w:r>
      <w:r w:rsidR="00BE1590" w:rsidRPr="004D6352">
        <w:rPr>
          <w:rFonts w:ascii="Times New Roman" w:hAnsi="Times New Roman" w:cs="Times New Roman"/>
          <w:sz w:val="24"/>
          <w:szCs w:val="24"/>
          <w:lang w:val="en-GB"/>
        </w:rPr>
        <w:t xml:space="preserve"> </w:t>
      </w:r>
      <w:r w:rsidR="00BE1590" w:rsidRPr="004D6352">
        <w:rPr>
          <w:rFonts w:ascii="Times New Roman" w:hAnsi="Times New Roman" w:cs="Times New Roman"/>
          <w:b/>
          <w:i/>
          <w:sz w:val="24"/>
          <w:szCs w:val="24"/>
          <w:lang w:val="en-GB"/>
        </w:rPr>
        <w:t xml:space="preserve">The central </w:t>
      </w:r>
      <w:r w:rsidR="001E1B69" w:rsidRPr="004D6352">
        <w:rPr>
          <w:rFonts w:ascii="Times New Roman" w:hAnsi="Times New Roman" w:cs="Times New Roman"/>
          <w:b/>
          <w:i/>
          <w:sz w:val="24"/>
          <w:szCs w:val="24"/>
          <w:lang w:val="en-GB"/>
        </w:rPr>
        <w:t>goal</w:t>
      </w:r>
      <w:r w:rsidR="00BE1590" w:rsidRPr="004D6352">
        <w:rPr>
          <w:rFonts w:ascii="Times New Roman" w:hAnsi="Times New Roman" w:cs="Times New Roman"/>
          <w:b/>
          <w:i/>
          <w:sz w:val="24"/>
          <w:szCs w:val="24"/>
          <w:lang w:val="en-GB"/>
        </w:rPr>
        <w:t xml:space="preserve"> </w:t>
      </w:r>
      <w:r w:rsidR="00260B53" w:rsidRPr="004D6352">
        <w:rPr>
          <w:rFonts w:ascii="Times New Roman" w:hAnsi="Times New Roman" w:cs="Times New Roman"/>
          <w:b/>
          <w:i/>
          <w:sz w:val="24"/>
          <w:szCs w:val="24"/>
          <w:lang w:val="en-GB"/>
        </w:rPr>
        <w:t xml:space="preserve">of this research </w:t>
      </w:r>
      <w:r w:rsidR="00BE1590" w:rsidRPr="004D6352">
        <w:rPr>
          <w:rFonts w:ascii="Times New Roman" w:hAnsi="Times New Roman" w:cs="Times New Roman"/>
          <w:b/>
          <w:i/>
          <w:sz w:val="24"/>
          <w:szCs w:val="24"/>
          <w:lang w:val="en-GB"/>
        </w:rPr>
        <w:t xml:space="preserve">is to create a rating </w:t>
      </w:r>
      <w:r w:rsidR="001E1B69" w:rsidRPr="004D6352">
        <w:rPr>
          <w:rFonts w:ascii="Times New Roman" w:hAnsi="Times New Roman" w:cs="Times New Roman"/>
          <w:b/>
          <w:i/>
          <w:sz w:val="24"/>
          <w:szCs w:val="24"/>
          <w:lang w:val="en-GB"/>
        </w:rPr>
        <w:t>system that</w:t>
      </w:r>
      <w:r w:rsidR="00BE1590" w:rsidRPr="004D6352">
        <w:rPr>
          <w:rFonts w:ascii="Times New Roman" w:hAnsi="Times New Roman" w:cs="Times New Roman"/>
          <w:b/>
          <w:i/>
          <w:sz w:val="24"/>
          <w:szCs w:val="24"/>
          <w:lang w:val="en-GB"/>
        </w:rPr>
        <w:t xml:space="preserve"> accurately and transparently disseminates information to a designated end-user while avoiding the simplistic winner and loser paradigm.</w:t>
      </w:r>
      <w:r w:rsidR="002D2520" w:rsidRPr="004D6352">
        <w:rPr>
          <w:rFonts w:ascii="Times New Roman" w:hAnsi="Times New Roman" w:cs="Times New Roman"/>
          <w:sz w:val="24"/>
          <w:szCs w:val="24"/>
          <w:lang w:val="en-GB"/>
        </w:rPr>
        <w:t xml:space="preserve"> </w:t>
      </w:r>
      <w:r w:rsidR="008A2E2E" w:rsidRPr="004D6352">
        <w:rPr>
          <w:rFonts w:ascii="Times New Roman" w:hAnsi="Times New Roman" w:cs="Times New Roman"/>
          <w:sz w:val="24"/>
          <w:szCs w:val="24"/>
          <w:lang w:val="en-GB"/>
        </w:rPr>
        <w:t xml:space="preserve">In order to properly address </w:t>
      </w:r>
      <w:r w:rsidR="0001181F" w:rsidRPr="004D6352">
        <w:rPr>
          <w:rFonts w:ascii="Times New Roman" w:hAnsi="Times New Roman" w:cs="Times New Roman"/>
          <w:sz w:val="24"/>
          <w:szCs w:val="24"/>
          <w:lang w:val="en-GB"/>
        </w:rPr>
        <w:t>the current ranking deficiencies and create a practical and useful ranking system, several precursory steps need to be taken</w:t>
      </w:r>
      <w:r w:rsidR="00ED46E2" w:rsidRPr="004D6352">
        <w:rPr>
          <w:rFonts w:ascii="Times New Roman" w:hAnsi="Times New Roman" w:cs="Times New Roman"/>
          <w:sz w:val="24"/>
          <w:szCs w:val="24"/>
          <w:lang w:val="en-GB"/>
        </w:rPr>
        <w:t xml:space="preserve">. </w:t>
      </w:r>
      <w:r w:rsidR="00B12242" w:rsidRPr="004D6352">
        <w:rPr>
          <w:rFonts w:ascii="Times New Roman" w:hAnsi="Times New Roman" w:cs="Times New Roman"/>
          <w:sz w:val="24"/>
          <w:szCs w:val="24"/>
          <w:lang w:val="en-GB"/>
        </w:rPr>
        <w:t>Below</w:t>
      </w:r>
      <w:r w:rsidR="00BE1590" w:rsidRPr="004D6352">
        <w:rPr>
          <w:rFonts w:ascii="Times New Roman" w:hAnsi="Times New Roman" w:cs="Times New Roman"/>
          <w:sz w:val="24"/>
          <w:szCs w:val="24"/>
          <w:lang w:val="en-GB"/>
        </w:rPr>
        <w:t xml:space="preserve"> </w:t>
      </w:r>
      <w:r w:rsidR="00B12242" w:rsidRPr="004D6352">
        <w:rPr>
          <w:rFonts w:ascii="Times New Roman" w:hAnsi="Times New Roman" w:cs="Times New Roman"/>
          <w:sz w:val="24"/>
          <w:szCs w:val="24"/>
          <w:lang w:val="en-GB"/>
        </w:rPr>
        <w:t xml:space="preserve">are listed the </w:t>
      </w:r>
      <w:r w:rsidR="008843AE" w:rsidRPr="004D6352">
        <w:rPr>
          <w:rFonts w:ascii="Times New Roman" w:hAnsi="Times New Roman" w:cs="Times New Roman"/>
          <w:sz w:val="24"/>
          <w:szCs w:val="24"/>
          <w:lang w:val="en-GB"/>
        </w:rPr>
        <w:t xml:space="preserve">challenges of the </w:t>
      </w:r>
      <w:r w:rsidR="006D6704" w:rsidRPr="004D6352">
        <w:rPr>
          <w:rFonts w:ascii="Times New Roman" w:hAnsi="Times New Roman" w:cs="Times New Roman"/>
          <w:sz w:val="24"/>
          <w:szCs w:val="24"/>
          <w:lang w:val="en-GB"/>
        </w:rPr>
        <w:t xml:space="preserve">initial </w:t>
      </w:r>
      <w:r w:rsidR="008843AE" w:rsidRPr="004D6352">
        <w:rPr>
          <w:rFonts w:ascii="Times New Roman" w:hAnsi="Times New Roman" w:cs="Times New Roman"/>
          <w:sz w:val="24"/>
          <w:szCs w:val="24"/>
          <w:lang w:val="en-GB"/>
        </w:rPr>
        <w:t xml:space="preserve">research objective. </w:t>
      </w:r>
    </w:p>
    <w:p w14:paraId="455D89C2" w14:textId="77777777" w:rsidR="00093881" w:rsidRPr="004D6352" w:rsidRDefault="00093881" w:rsidP="00093881">
      <w:pPr>
        <w:pStyle w:val="ListParagraph"/>
        <w:numPr>
          <w:ilvl w:val="0"/>
          <w:numId w:val="23"/>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End-users need to be selected prior to entering data or criteria into the framework. </w:t>
      </w:r>
      <w:r w:rsidR="008843AE" w:rsidRPr="004D6352">
        <w:rPr>
          <w:rFonts w:ascii="Times New Roman" w:hAnsi="Times New Roman" w:cs="Times New Roman"/>
          <w:sz w:val="24"/>
          <w:szCs w:val="24"/>
          <w:lang w:val="en-GB"/>
        </w:rPr>
        <w:t xml:space="preserve">Due to the nature of rating systems, the end-user must be designated to allow the criteria to be properly weighted. </w:t>
      </w:r>
      <w:r w:rsidR="001E4F99" w:rsidRPr="004D6352">
        <w:rPr>
          <w:rFonts w:ascii="Times New Roman" w:hAnsi="Times New Roman" w:cs="Times New Roman"/>
          <w:sz w:val="24"/>
          <w:szCs w:val="24"/>
          <w:lang w:val="en-GB"/>
        </w:rPr>
        <w:t>Disparate end-users will value criteria</w:t>
      </w:r>
      <w:r w:rsidRPr="004D6352">
        <w:rPr>
          <w:rFonts w:ascii="Times New Roman" w:hAnsi="Times New Roman" w:cs="Times New Roman"/>
          <w:sz w:val="24"/>
          <w:szCs w:val="24"/>
          <w:lang w:val="en-GB"/>
        </w:rPr>
        <w:t xml:space="preserve"> differently. </w:t>
      </w:r>
      <w:r w:rsidR="001E4F99" w:rsidRPr="004D6352">
        <w:rPr>
          <w:rFonts w:ascii="Times New Roman" w:hAnsi="Times New Roman" w:cs="Times New Roman"/>
          <w:sz w:val="24"/>
          <w:szCs w:val="24"/>
          <w:lang w:val="en-GB"/>
        </w:rPr>
        <w:t xml:space="preserve">  </w:t>
      </w:r>
      <w:r w:rsidR="008843AE" w:rsidRPr="004D6352">
        <w:rPr>
          <w:rFonts w:ascii="Times New Roman" w:hAnsi="Times New Roman" w:cs="Times New Roman"/>
          <w:sz w:val="24"/>
          <w:szCs w:val="24"/>
          <w:lang w:val="en-GB"/>
        </w:rPr>
        <w:t xml:space="preserve"> </w:t>
      </w:r>
    </w:p>
    <w:p w14:paraId="279F53AE" w14:textId="7919EA55" w:rsidR="00816E11" w:rsidRPr="004D6352" w:rsidRDefault="00343C8C" w:rsidP="00C81038">
      <w:pPr>
        <w:pStyle w:val="ListParagraph"/>
        <w:numPr>
          <w:ilvl w:val="0"/>
          <w:numId w:val="23"/>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An objective method to select which criteria to consider, </w:t>
      </w:r>
      <w:r w:rsidR="00093881" w:rsidRPr="004D6352">
        <w:rPr>
          <w:rFonts w:ascii="Times New Roman" w:hAnsi="Times New Roman" w:cs="Times New Roman"/>
          <w:sz w:val="24"/>
          <w:szCs w:val="24"/>
          <w:lang w:val="en-GB"/>
        </w:rPr>
        <w:t>when ra</w:t>
      </w:r>
      <w:r w:rsidRPr="004D6352">
        <w:rPr>
          <w:rFonts w:ascii="Times New Roman" w:hAnsi="Times New Roman" w:cs="Times New Roman"/>
          <w:sz w:val="24"/>
          <w:szCs w:val="24"/>
          <w:lang w:val="en-GB"/>
        </w:rPr>
        <w:t xml:space="preserve">ting construction programs, will eliminate the possibility of researcher bias. </w:t>
      </w:r>
      <w:r w:rsidR="00A33BB1" w:rsidRPr="004D6352">
        <w:rPr>
          <w:rFonts w:ascii="Times New Roman" w:hAnsi="Times New Roman" w:cs="Times New Roman"/>
          <w:sz w:val="24"/>
          <w:szCs w:val="24"/>
          <w:lang w:val="en-GB"/>
        </w:rPr>
        <w:t xml:space="preserve">Depending on the stakeholder and the end-user, opinions on </w:t>
      </w:r>
      <w:r w:rsidRPr="004D6352">
        <w:rPr>
          <w:rFonts w:ascii="Times New Roman" w:hAnsi="Times New Roman" w:cs="Times New Roman"/>
          <w:sz w:val="24"/>
          <w:szCs w:val="24"/>
          <w:lang w:val="en-GB"/>
        </w:rPr>
        <w:t>which criteria to select</w:t>
      </w:r>
      <w:r w:rsidR="00A33BB1" w:rsidRPr="004D6352">
        <w:rPr>
          <w:rFonts w:ascii="Times New Roman" w:hAnsi="Times New Roman" w:cs="Times New Roman"/>
          <w:sz w:val="24"/>
          <w:szCs w:val="24"/>
          <w:lang w:val="en-GB"/>
        </w:rPr>
        <w:t xml:space="preserve"> </w:t>
      </w:r>
      <w:r w:rsidR="00093881" w:rsidRPr="004D6352">
        <w:rPr>
          <w:rFonts w:ascii="Times New Roman" w:hAnsi="Times New Roman" w:cs="Times New Roman"/>
          <w:sz w:val="24"/>
          <w:szCs w:val="24"/>
          <w:lang w:val="en-GB"/>
        </w:rPr>
        <w:t>have been seen to</w:t>
      </w:r>
      <w:r w:rsidR="00A33BB1" w:rsidRPr="004D6352">
        <w:rPr>
          <w:rFonts w:ascii="Times New Roman" w:hAnsi="Times New Roman" w:cs="Times New Roman"/>
          <w:sz w:val="24"/>
          <w:szCs w:val="24"/>
          <w:lang w:val="en-GB"/>
        </w:rPr>
        <w:t xml:space="preserve"> vary widely.  </w:t>
      </w:r>
    </w:p>
    <w:p w14:paraId="501E93B2" w14:textId="79D84433"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3.1</w:t>
      </w:r>
      <w:r w:rsidRPr="004D6352">
        <w:rPr>
          <w:rFonts w:ascii="Times New Roman" w:hAnsi="Times New Roman" w:cs="Times New Roman"/>
          <w:sz w:val="24"/>
          <w:szCs w:val="24"/>
          <w:lang w:val="en-GB"/>
        </w:rPr>
        <w:tab/>
        <w:t xml:space="preserve">End Users </w:t>
      </w:r>
    </w:p>
    <w:p w14:paraId="1E17A0F3" w14:textId="1EA47721" w:rsidR="00776C56" w:rsidRPr="004D6352" w:rsidRDefault="007B2C83"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lang w:val="en-GB"/>
        </w:rPr>
        <w:t>A common criticism of ranking systems is a lack of regard for the end-user</w:t>
      </w:r>
      <w:r w:rsidR="00A4762D" w:rsidRPr="004D6352">
        <w:rPr>
          <w:rFonts w:ascii="Times New Roman" w:hAnsi="Times New Roman" w:cs="Times New Roman"/>
          <w:sz w:val="24"/>
          <w:szCs w:val="24"/>
          <w:lang w:val="en-GB"/>
        </w:rPr>
        <w:t xml:space="preserve"> (</w:t>
      </w:r>
      <w:r w:rsidR="00260B53" w:rsidRPr="004D6352">
        <w:rPr>
          <w:rFonts w:ascii="Times New Roman" w:hAnsi="Times New Roman" w:cs="Times New Roman"/>
          <w:sz w:val="24"/>
          <w:szCs w:val="24"/>
          <w:lang w:val="en-GB"/>
        </w:rPr>
        <w:t>UNESCO 2013)</w:t>
      </w:r>
      <w:r w:rsidR="00776C56"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 xml:space="preserve"> Depending on who the end-user is, the weight of what criteria is important </w:t>
      </w:r>
      <w:r w:rsidR="007647E2" w:rsidRPr="004D6352">
        <w:rPr>
          <w:rFonts w:ascii="Times New Roman" w:hAnsi="Times New Roman" w:cs="Times New Roman"/>
          <w:sz w:val="24"/>
          <w:szCs w:val="24"/>
          <w:lang w:val="en-GB"/>
        </w:rPr>
        <w:t xml:space="preserve">and how important they are </w:t>
      </w:r>
      <w:r w:rsidRPr="004D6352">
        <w:rPr>
          <w:rFonts w:ascii="Times New Roman" w:hAnsi="Times New Roman" w:cs="Times New Roman"/>
          <w:sz w:val="24"/>
          <w:szCs w:val="24"/>
          <w:lang w:val="en-GB"/>
        </w:rPr>
        <w:t>varies. “</w:t>
      </w:r>
      <w:r w:rsidR="00DA0ADA" w:rsidRPr="004D6352">
        <w:rPr>
          <w:rFonts w:ascii="Times New Roman" w:hAnsi="Times New Roman" w:cs="Times New Roman"/>
          <w:sz w:val="24"/>
          <w:szCs w:val="24"/>
          <w:lang w:val="en-GB"/>
        </w:rPr>
        <w:t xml:space="preserve">[University ranking systems] </w:t>
      </w:r>
      <w:r w:rsidRPr="004D6352">
        <w:rPr>
          <w:rFonts w:ascii="Times New Roman" w:hAnsi="Times New Roman" w:cs="Times New Roman"/>
          <w:sz w:val="24"/>
          <w:szCs w:val="24"/>
        </w:rPr>
        <w:t>are generally deficient in responding to different needs of the users in terms of specialized rankings across regions, fields, or subjects with objective measures of research and teaching criteria” (Olcay &amp; Bulu 2017). Interactive tables have been proposed to theoretically solve this problem, but no meaningful framework has been designed.</w:t>
      </w:r>
      <w:r w:rsidRPr="004D6352">
        <w:rPr>
          <w:rFonts w:ascii="Times New Roman" w:hAnsi="Times New Roman" w:cs="Times New Roman"/>
          <w:sz w:val="24"/>
          <w:szCs w:val="24"/>
          <w:lang w:val="en-GB"/>
        </w:rPr>
        <w:t xml:space="preserve"> Throughout this </w:t>
      </w:r>
      <w:r w:rsidR="00A4762D" w:rsidRPr="004D6352">
        <w:rPr>
          <w:rFonts w:ascii="Times New Roman" w:hAnsi="Times New Roman" w:cs="Times New Roman"/>
          <w:sz w:val="24"/>
          <w:szCs w:val="24"/>
          <w:lang w:val="en-GB"/>
        </w:rPr>
        <w:t>study</w:t>
      </w:r>
      <w:r w:rsidRPr="004D6352">
        <w:rPr>
          <w:rFonts w:ascii="Times New Roman" w:hAnsi="Times New Roman" w:cs="Times New Roman"/>
          <w:sz w:val="24"/>
          <w:szCs w:val="24"/>
          <w:lang w:val="en-GB"/>
        </w:rPr>
        <w:t xml:space="preserve"> it became clear, if the rating system is to be meaningful, it needed to be highly targeted with clearly identified stakeholders and end-users. The scope of this research focus</w:t>
      </w:r>
      <w:r w:rsidR="00776C56" w:rsidRPr="004D6352">
        <w:rPr>
          <w:rFonts w:ascii="Times New Roman" w:hAnsi="Times New Roman" w:cs="Times New Roman"/>
          <w:sz w:val="24"/>
          <w:szCs w:val="24"/>
          <w:lang w:val="en-GB"/>
        </w:rPr>
        <w:t>es</w:t>
      </w:r>
      <w:r w:rsidRPr="004D6352">
        <w:rPr>
          <w:rFonts w:ascii="Times New Roman" w:hAnsi="Times New Roman" w:cs="Times New Roman"/>
          <w:sz w:val="24"/>
          <w:szCs w:val="24"/>
          <w:lang w:val="en-GB"/>
        </w:rPr>
        <w:t xml:space="preserve"> specifically on rating construction programs through the lens of university faculty.  This lens offers a unique challenge, in that, faculty are both stakeholder</w:t>
      </w:r>
      <w:r w:rsidR="00776C56" w:rsidRPr="004D6352">
        <w:rPr>
          <w:rFonts w:ascii="Times New Roman" w:hAnsi="Times New Roman" w:cs="Times New Roman"/>
          <w:sz w:val="24"/>
          <w:szCs w:val="24"/>
          <w:lang w:val="en-GB"/>
        </w:rPr>
        <w:t>s</w:t>
      </w:r>
      <w:r w:rsidRPr="004D6352">
        <w:rPr>
          <w:rFonts w:ascii="Times New Roman" w:hAnsi="Times New Roman" w:cs="Times New Roman"/>
          <w:sz w:val="24"/>
          <w:szCs w:val="24"/>
          <w:lang w:val="en-GB"/>
        </w:rPr>
        <w:t xml:space="preserve"> and end-user</w:t>
      </w:r>
      <w:r w:rsidR="00776C56" w:rsidRPr="004D6352">
        <w:rPr>
          <w:rFonts w:ascii="Times New Roman" w:hAnsi="Times New Roman" w:cs="Times New Roman"/>
          <w:sz w:val="24"/>
          <w:szCs w:val="24"/>
          <w:lang w:val="en-GB"/>
        </w:rPr>
        <w:t>s</w:t>
      </w:r>
      <w:r w:rsidRPr="004D6352">
        <w:rPr>
          <w:rFonts w:ascii="Times New Roman" w:hAnsi="Times New Roman" w:cs="Times New Roman"/>
          <w:sz w:val="24"/>
          <w:szCs w:val="24"/>
          <w:lang w:val="en-GB"/>
        </w:rPr>
        <w:t xml:space="preserve"> in the rating system. With this in mind, an assumption was made.  Faculty (</w:t>
      </w:r>
      <w:r w:rsidR="00776C56" w:rsidRPr="004D6352">
        <w:rPr>
          <w:rFonts w:ascii="Times New Roman" w:hAnsi="Times New Roman" w:cs="Times New Roman"/>
          <w:sz w:val="24"/>
          <w:szCs w:val="24"/>
          <w:lang w:val="en-GB"/>
        </w:rPr>
        <w:t>P</w:t>
      </w:r>
      <w:r w:rsidRPr="004D6352">
        <w:rPr>
          <w:rFonts w:ascii="Times New Roman" w:hAnsi="Times New Roman" w:cs="Times New Roman"/>
          <w:sz w:val="24"/>
          <w:szCs w:val="24"/>
          <w:lang w:val="en-GB"/>
        </w:rPr>
        <w:t xml:space="preserve">rofessors, </w:t>
      </w:r>
      <w:r w:rsidR="00776C56" w:rsidRPr="004D6352">
        <w:rPr>
          <w:rFonts w:ascii="Times New Roman" w:hAnsi="Times New Roman" w:cs="Times New Roman"/>
          <w:sz w:val="24"/>
          <w:szCs w:val="24"/>
          <w:lang w:val="en-GB"/>
        </w:rPr>
        <w:t>D</w:t>
      </w:r>
      <w:r w:rsidRPr="004D6352">
        <w:rPr>
          <w:rFonts w:ascii="Times New Roman" w:hAnsi="Times New Roman" w:cs="Times New Roman"/>
          <w:sz w:val="24"/>
          <w:szCs w:val="24"/>
          <w:lang w:val="en-GB"/>
        </w:rPr>
        <w:t xml:space="preserve">eans, </w:t>
      </w:r>
      <w:r w:rsidR="00776C56" w:rsidRPr="004D6352">
        <w:rPr>
          <w:rFonts w:ascii="Times New Roman" w:hAnsi="Times New Roman" w:cs="Times New Roman"/>
          <w:sz w:val="24"/>
          <w:szCs w:val="24"/>
          <w:lang w:val="en-GB"/>
        </w:rPr>
        <w:t>Program D</w:t>
      </w:r>
      <w:r w:rsidRPr="004D6352">
        <w:rPr>
          <w:rFonts w:ascii="Times New Roman" w:hAnsi="Times New Roman" w:cs="Times New Roman"/>
          <w:sz w:val="24"/>
          <w:szCs w:val="24"/>
          <w:lang w:val="en-GB"/>
        </w:rPr>
        <w:t>irectors) have a vested interest in improving their university by way of improving their academic program.  Improving an academic program happens by identifying deficiencies and then creating solutions to address the problems. The framework for the proposed rating system attempts to allow university faculty and administrators to identify possible program deficiencies through a comparison of value ranked criteria. </w:t>
      </w:r>
      <w:r w:rsidRPr="004D6352">
        <w:rPr>
          <w:rFonts w:ascii="Times New Roman" w:hAnsi="Times New Roman" w:cs="Times New Roman"/>
          <w:sz w:val="24"/>
          <w:szCs w:val="24"/>
        </w:rPr>
        <w:t> </w:t>
      </w:r>
    </w:p>
    <w:p w14:paraId="7717B32E" w14:textId="67EEF0B1" w:rsidR="006C0E69"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 xml:space="preserve">Parent or Student </w:t>
      </w:r>
    </w:p>
    <w:p w14:paraId="5CEFD422" w14:textId="01094BDB" w:rsidR="003E193A" w:rsidRPr="004D6352" w:rsidRDefault="006C0E69"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Understandably the most common end-user of a collegiate ranking is a parent or student doing initial research into schools.  The motivations of this particular </w:t>
      </w:r>
      <w:r w:rsidR="00DF1A07" w:rsidRPr="004D6352">
        <w:rPr>
          <w:rFonts w:ascii="Times New Roman" w:hAnsi="Times New Roman" w:cs="Times New Roman"/>
          <w:sz w:val="24"/>
          <w:szCs w:val="24"/>
          <w:lang w:val="en-GB"/>
        </w:rPr>
        <w:t>end-user may offer differences in micro motivations, but ultimately this end user is looking at which school is going to ensure the future success</w:t>
      </w:r>
      <w:r w:rsidR="00F1048F" w:rsidRPr="004D6352">
        <w:rPr>
          <w:rFonts w:ascii="Times New Roman" w:hAnsi="Times New Roman" w:cs="Times New Roman"/>
          <w:sz w:val="24"/>
          <w:szCs w:val="24"/>
          <w:lang w:val="en-GB"/>
        </w:rPr>
        <w:t xml:space="preserve"> </w:t>
      </w:r>
      <w:r w:rsidR="00DF1A07" w:rsidRPr="004D6352">
        <w:rPr>
          <w:rFonts w:ascii="Times New Roman" w:hAnsi="Times New Roman" w:cs="Times New Roman"/>
          <w:sz w:val="24"/>
          <w:szCs w:val="24"/>
          <w:lang w:val="en-GB"/>
        </w:rPr>
        <w:t xml:space="preserve">of the student.  </w:t>
      </w:r>
      <w:r w:rsidR="00532E05" w:rsidRPr="004D6352">
        <w:rPr>
          <w:rFonts w:ascii="Times New Roman" w:hAnsi="Times New Roman" w:cs="Times New Roman"/>
          <w:sz w:val="24"/>
          <w:szCs w:val="24"/>
          <w:lang w:val="en-GB"/>
        </w:rPr>
        <w:t xml:space="preserve">This parent/student end-user may be looking at location and cost to benefit ratios to assess the value of a school.  </w:t>
      </w:r>
    </w:p>
    <w:p w14:paraId="58DA1627" w14:textId="549492FC" w:rsidR="00AD14AC"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Industry </w:t>
      </w:r>
    </w:p>
    <w:p w14:paraId="6619D578" w14:textId="1CC0E544" w:rsidR="00DF1A07" w:rsidRPr="004D6352" w:rsidRDefault="00AD14AC"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Insight into which schools are producing the best construction practitioners is valuable</w:t>
      </w:r>
      <w:r w:rsidR="00532E05" w:rsidRPr="004D6352">
        <w:rPr>
          <w:rFonts w:ascii="Times New Roman" w:hAnsi="Times New Roman" w:cs="Times New Roman"/>
          <w:sz w:val="24"/>
          <w:szCs w:val="24"/>
          <w:lang w:val="en-GB"/>
        </w:rPr>
        <w:t xml:space="preserve"> to companies that are attempting to keep up with industry demands. </w:t>
      </w:r>
      <w:r w:rsidRPr="004D6352">
        <w:rPr>
          <w:rFonts w:ascii="Times New Roman" w:hAnsi="Times New Roman" w:cs="Times New Roman"/>
          <w:sz w:val="24"/>
          <w:szCs w:val="24"/>
          <w:lang w:val="en-GB"/>
        </w:rPr>
        <w:t xml:space="preserve"> The process of acquiring new talent for the industry </w:t>
      </w:r>
      <w:r w:rsidR="00532E05" w:rsidRPr="004D6352">
        <w:rPr>
          <w:rFonts w:ascii="Times New Roman" w:hAnsi="Times New Roman" w:cs="Times New Roman"/>
          <w:sz w:val="24"/>
          <w:szCs w:val="24"/>
          <w:lang w:val="en-GB"/>
        </w:rPr>
        <w:t xml:space="preserve">is risky and schools can offer evidence of a potential candidate’s efficacy. A ranking system could act as a guide in selecting which students to hire.  </w:t>
      </w:r>
      <w:r w:rsidR="00E41E2C" w:rsidRPr="004D6352">
        <w:rPr>
          <w:rFonts w:ascii="Times New Roman" w:hAnsi="Times New Roman" w:cs="Times New Roman"/>
          <w:sz w:val="24"/>
          <w:szCs w:val="24"/>
          <w:lang w:val="en-GB"/>
        </w:rPr>
        <w:t xml:space="preserve">Unlike the parent/student end-user, the industry would be far less interested in the cost of tuition.   </w:t>
      </w:r>
    </w:p>
    <w:p w14:paraId="3E39C9FC" w14:textId="62D7C1D5"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Academic </w:t>
      </w:r>
    </w:p>
    <w:p w14:paraId="65928CFE" w14:textId="61704DE0" w:rsidR="00816E11" w:rsidRPr="004D6352" w:rsidRDefault="00E41E2C"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This end user is twofold. Ideally, academic end-users are actively trying to make their programs better.  Knowing where they rank among other similar institutions allows them to benchmark themselves against others.  Continual improvement is encouraged through comparison, and in turn produces a better student.  </w:t>
      </w:r>
      <w:r w:rsidR="00C97F54" w:rsidRPr="004D6352">
        <w:rPr>
          <w:rFonts w:ascii="Times New Roman" w:hAnsi="Times New Roman" w:cs="Times New Roman"/>
          <w:sz w:val="24"/>
          <w:szCs w:val="24"/>
          <w:lang w:val="en-GB"/>
        </w:rPr>
        <w:t xml:space="preserve">The second fold concerning this end-user is the academic looking to make a change in academic institutions. He or she may be looking at </w:t>
      </w:r>
      <w:r w:rsidR="00CE3B09" w:rsidRPr="004D6352">
        <w:rPr>
          <w:rFonts w:ascii="Times New Roman" w:hAnsi="Times New Roman" w:cs="Times New Roman"/>
          <w:sz w:val="24"/>
          <w:szCs w:val="24"/>
          <w:lang w:val="en-GB"/>
        </w:rPr>
        <w:t xml:space="preserve">salaries, retention rates, and research funding.  </w:t>
      </w:r>
    </w:p>
    <w:p w14:paraId="4A06B02C" w14:textId="0A3404FD"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3.</w:t>
      </w:r>
      <w:r w:rsidR="00776C56" w:rsidRPr="004D6352">
        <w:rPr>
          <w:rFonts w:ascii="Times New Roman" w:hAnsi="Times New Roman" w:cs="Times New Roman"/>
          <w:sz w:val="24"/>
          <w:szCs w:val="24"/>
          <w:lang w:val="en-GB"/>
        </w:rPr>
        <w:t>2</w:t>
      </w:r>
      <w:r w:rsidRPr="004D6352">
        <w:rPr>
          <w:rFonts w:ascii="Times New Roman" w:hAnsi="Times New Roman" w:cs="Times New Roman"/>
          <w:sz w:val="24"/>
          <w:szCs w:val="24"/>
          <w:lang w:val="en-GB"/>
        </w:rPr>
        <w:tab/>
      </w:r>
      <w:r w:rsidR="006966BF" w:rsidRPr="004D6352">
        <w:rPr>
          <w:rFonts w:ascii="Times New Roman" w:hAnsi="Times New Roman" w:cs="Times New Roman"/>
          <w:sz w:val="24"/>
          <w:szCs w:val="24"/>
          <w:lang w:val="en-GB"/>
        </w:rPr>
        <w:t xml:space="preserve">Context for </w:t>
      </w:r>
      <w:r w:rsidRPr="004D6352">
        <w:rPr>
          <w:rFonts w:ascii="Times New Roman" w:hAnsi="Times New Roman" w:cs="Times New Roman"/>
          <w:sz w:val="24"/>
          <w:szCs w:val="24"/>
          <w:lang w:val="en-GB"/>
        </w:rPr>
        <w:t xml:space="preserve">Research Direction </w:t>
      </w:r>
    </w:p>
    <w:p w14:paraId="5AAF3E6C" w14:textId="65FC701C" w:rsidR="008470F4" w:rsidRDefault="00784141">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Although there is need to create a framework for all intended end-users, the scope of that undertaking is much larger than this </w:t>
      </w:r>
      <w:r w:rsidR="00B452B5" w:rsidRPr="004D6352">
        <w:rPr>
          <w:rFonts w:ascii="Times New Roman" w:hAnsi="Times New Roman" w:cs="Times New Roman"/>
          <w:sz w:val="24"/>
          <w:szCs w:val="24"/>
          <w:lang w:val="en-GB"/>
        </w:rPr>
        <w:t>study</w:t>
      </w:r>
      <w:r w:rsidRPr="004D6352">
        <w:rPr>
          <w:rFonts w:ascii="Times New Roman" w:hAnsi="Times New Roman" w:cs="Times New Roman"/>
          <w:sz w:val="24"/>
          <w:szCs w:val="24"/>
          <w:lang w:val="en-GB"/>
        </w:rPr>
        <w:t xml:space="preserve">.  </w:t>
      </w:r>
      <w:r w:rsidR="00B452B5" w:rsidRPr="004D6352">
        <w:rPr>
          <w:rFonts w:ascii="Times New Roman" w:hAnsi="Times New Roman" w:cs="Times New Roman"/>
          <w:sz w:val="24"/>
          <w:szCs w:val="24"/>
          <w:lang w:val="en-GB"/>
        </w:rPr>
        <w:t>The end-user</w:t>
      </w:r>
      <w:r w:rsidR="00776C56" w:rsidRPr="004D6352">
        <w:rPr>
          <w:rFonts w:ascii="Times New Roman" w:hAnsi="Times New Roman" w:cs="Times New Roman"/>
          <w:sz w:val="24"/>
          <w:szCs w:val="24"/>
          <w:lang w:val="en-GB"/>
        </w:rPr>
        <w:t xml:space="preserve"> in this research is</w:t>
      </w:r>
      <w:r w:rsidR="00B452B5" w:rsidRPr="004D6352">
        <w:rPr>
          <w:rFonts w:ascii="Times New Roman" w:hAnsi="Times New Roman" w:cs="Times New Roman"/>
          <w:sz w:val="24"/>
          <w:szCs w:val="24"/>
          <w:lang w:val="en-GB"/>
        </w:rPr>
        <w:t xml:space="preserve"> limited to academics in construction academia</w:t>
      </w:r>
      <w:r w:rsidR="00323674" w:rsidRPr="004D6352">
        <w:rPr>
          <w:rFonts w:ascii="Times New Roman" w:hAnsi="Times New Roman" w:cs="Times New Roman"/>
          <w:sz w:val="24"/>
          <w:szCs w:val="24"/>
          <w:lang w:val="en-GB"/>
        </w:rPr>
        <w:t>, to allow for purposive sampling</w:t>
      </w:r>
      <w:r w:rsidR="00776C56" w:rsidRPr="004D6352">
        <w:rPr>
          <w:rFonts w:ascii="Times New Roman" w:hAnsi="Times New Roman" w:cs="Times New Roman"/>
          <w:sz w:val="24"/>
          <w:szCs w:val="24"/>
          <w:lang w:val="en-GB"/>
        </w:rPr>
        <w:t>, and the development of a rating system with a high degree of internal validity</w:t>
      </w:r>
      <w:r w:rsidR="00323674" w:rsidRPr="004D6352">
        <w:rPr>
          <w:rFonts w:ascii="Times New Roman" w:hAnsi="Times New Roman" w:cs="Times New Roman"/>
          <w:sz w:val="24"/>
          <w:szCs w:val="24"/>
          <w:lang w:val="en-GB"/>
        </w:rPr>
        <w:t xml:space="preserve">. This end-user has extensive knowledge concerning measuring the excellence of construction programs.  </w:t>
      </w:r>
      <w:r w:rsidR="000F59D3" w:rsidRPr="004D6352">
        <w:rPr>
          <w:rFonts w:ascii="Times New Roman" w:hAnsi="Times New Roman" w:cs="Times New Roman"/>
          <w:sz w:val="24"/>
          <w:szCs w:val="24"/>
          <w:lang w:val="en-GB"/>
        </w:rPr>
        <w:t>The following research model require</w:t>
      </w:r>
      <w:r w:rsidR="00A4762D" w:rsidRPr="004D6352">
        <w:rPr>
          <w:rFonts w:ascii="Times New Roman" w:hAnsi="Times New Roman" w:cs="Times New Roman"/>
          <w:sz w:val="24"/>
          <w:szCs w:val="24"/>
          <w:lang w:val="en-GB"/>
        </w:rPr>
        <w:t>d</w:t>
      </w:r>
      <w:r w:rsidR="000F59D3" w:rsidRPr="004D6352">
        <w:rPr>
          <w:rFonts w:ascii="Times New Roman" w:hAnsi="Times New Roman" w:cs="Times New Roman"/>
          <w:sz w:val="24"/>
          <w:szCs w:val="24"/>
          <w:lang w:val="en-GB"/>
        </w:rPr>
        <w:t xml:space="preserve"> extensive contact with these end-users, and because this research is still theoretical, academics </w:t>
      </w:r>
      <w:r w:rsidR="00A4762D" w:rsidRPr="004D6352">
        <w:rPr>
          <w:rFonts w:ascii="Times New Roman" w:hAnsi="Times New Roman" w:cs="Times New Roman"/>
          <w:sz w:val="24"/>
          <w:szCs w:val="24"/>
          <w:lang w:val="en-GB"/>
        </w:rPr>
        <w:t>w</w:t>
      </w:r>
      <w:r w:rsidR="00776C56" w:rsidRPr="004D6352">
        <w:rPr>
          <w:rFonts w:ascii="Times New Roman" w:hAnsi="Times New Roman" w:cs="Times New Roman"/>
          <w:sz w:val="24"/>
          <w:szCs w:val="24"/>
          <w:lang w:val="en-GB"/>
        </w:rPr>
        <w:t>ere</w:t>
      </w:r>
      <w:r w:rsidR="00A4762D" w:rsidRPr="004D6352">
        <w:rPr>
          <w:rFonts w:ascii="Times New Roman" w:hAnsi="Times New Roman" w:cs="Times New Roman"/>
          <w:sz w:val="24"/>
          <w:szCs w:val="24"/>
          <w:lang w:val="en-GB"/>
        </w:rPr>
        <w:t xml:space="preserve"> </w:t>
      </w:r>
      <w:r w:rsidR="000F59D3" w:rsidRPr="004D6352">
        <w:rPr>
          <w:rFonts w:ascii="Times New Roman" w:hAnsi="Times New Roman" w:cs="Times New Roman"/>
          <w:sz w:val="24"/>
          <w:szCs w:val="24"/>
          <w:lang w:val="en-GB"/>
        </w:rPr>
        <w:t>lik</w:t>
      </w:r>
      <w:r w:rsidR="00323674" w:rsidRPr="004D6352">
        <w:rPr>
          <w:rFonts w:ascii="Times New Roman" w:hAnsi="Times New Roman" w:cs="Times New Roman"/>
          <w:sz w:val="24"/>
          <w:szCs w:val="24"/>
          <w:lang w:val="en-GB"/>
        </w:rPr>
        <w:t>ely be</w:t>
      </w:r>
      <w:r w:rsidR="000F59D3" w:rsidRPr="004D6352">
        <w:rPr>
          <w:rFonts w:ascii="Times New Roman" w:hAnsi="Times New Roman" w:cs="Times New Roman"/>
          <w:sz w:val="24"/>
          <w:szCs w:val="24"/>
          <w:lang w:val="en-GB"/>
        </w:rPr>
        <w:t xml:space="preserve"> the most willing subjects.</w:t>
      </w:r>
      <w:r w:rsidR="001E1B69" w:rsidRPr="004D6352">
        <w:rPr>
          <w:rFonts w:ascii="Times New Roman" w:hAnsi="Times New Roman" w:cs="Times New Roman"/>
          <w:sz w:val="24"/>
          <w:szCs w:val="24"/>
          <w:lang w:val="en-GB"/>
        </w:rPr>
        <w:t xml:space="preserve"> </w:t>
      </w:r>
    </w:p>
    <w:p w14:paraId="38FB41D0" w14:textId="77777777" w:rsidR="008B2BCC" w:rsidRPr="004D6352" w:rsidRDefault="008B2BCC">
      <w:pPr>
        <w:spacing w:line="360" w:lineRule="auto"/>
        <w:rPr>
          <w:rFonts w:ascii="Times New Roman" w:hAnsi="Times New Roman" w:cs="Times New Roman"/>
          <w:sz w:val="24"/>
          <w:szCs w:val="24"/>
          <w:lang w:val="en-GB"/>
        </w:rPr>
      </w:pPr>
    </w:p>
    <w:p w14:paraId="4A770B07" w14:textId="3D49BA64" w:rsidR="001E1B69" w:rsidRPr="004D6352" w:rsidRDefault="001E1B69">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3.</w:t>
      </w:r>
      <w:r w:rsidR="00776C56" w:rsidRPr="004D6352">
        <w:rPr>
          <w:rFonts w:ascii="Times New Roman" w:hAnsi="Times New Roman" w:cs="Times New Roman"/>
          <w:sz w:val="24"/>
          <w:szCs w:val="24"/>
          <w:lang w:val="en-GB"/>
        </w:rPr>
        <w:t>3</w:t>
      </w:r>
      <w:r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ab/>
        <w:t xml:space="preserve">Research Objectives </w:t>
      </w:r>
    </w:p>
    <w:p w14:paraId="358B3E01" w14:textId="50806445" w:rsidR="00903927" w:rsidRPr="004D6352" w:rsidRDefault="001E1B69">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As previously stated, the overarching research goal is to create a rating system that </w:t>
      </w:r>
      <w:r w:rsidR="006966BF" w:rsidRPr="004D6352">
        <w:rPr>
          <w:rFonts w:ascii="Times New Roman" w:hAnsi="Times New Roman" w:cs="Times New Roman"/>
          <w:sz w:val="24"/>
          <w:szCs w:val="24"/>
          <w:lang w:val="en-GB"/>
        </w:rPr>
        <w:t>accurately and transparently disseminates information to a designated end-user</w:t>
      </w:r>
      <w:r w:rsidR="00776C56" w:rsidRPr="004D6352">
        <w:rPr>
          <w:rFonts w:ascii="Times New Roman" w:hAnsi="Times New Roman" w:cs="Times New Roman"/>
          <w:sz w:val="24"/>
          <w:szCs w:val="24"/>
          <w:lang w:val="en-GB"/>
        </w:rPr>
        <w:t>, construction academics,</w:t>
      </w:r>
      <w:r w:rsidR="006966BF" w:rsidRPr="004D6352">
        <w:rPr>
          <w:rFonts w:ascii="Times New Roman" w:hAnsi="Times New Roman" w:cs="Times New Roman"/>
          <w:sz w:val="24"/>
          <w:szCs w:val="24"/>
          <w:lang w:val="en-GB"/>
        </w:rPr>
        <w:t xml:space="preserve"> while avoiding the simplistic winner and loser paradigm. This goal requires several initial steps to avoid the pitfalls that delegitimize th</w:t>
      </w:r>
      <w:r w:rsidR="001D5D55" w:rsidRPr="004D6352">
        <w:rPr>
          <w:rFonts w:ascii="Times New Roman" w:hAnsi="Times New Roman" w:cs="Times New Roman"/>
          <w:sz w:val="24"/>
          <w:szCs w:val="24"/>
          <w:lang w:val="en-GB"/>
        </w:rPr>
        <w:t>e currently available</w:t>
      </w:r>
      <w:r w:rsidR="006966BF" w:rsidRPr="004D6352">
        <w:rPr>
          <w:rFonts w:ascii="Times New Roman" w:hAnsi="Times New Roman" w:cs="Times New Roman"/>
          <w:sz w:val="24"/>
          <w:szCs w:val="24"/>
          <w:lang w:val="en-GB"/>
        </w:rPr>
        <w:t xml:space="preserve"> ranking systems.</w:t>
      </w:r>
      <w:r w:rsidR="00903927" w:rsidRPr="004D6352">
        <w:rPr>
          <w:rFonts w:ascii="Times New Roman" w:hAnsi="Times New Roman" w:cs="Times New Roman"/>
          <w:sz w:val="24"/>
          <w:szCs w:val="24"/>
          <w:lang w:val="en-GB"/>
        </w:rPr>
        <w:t xml:space="preserve"> The following research objectives </w:t>
      </w:r>
      <w:r w:rsidR="00B12242" w:rsidRPr="004D6352">
        <w:rPr>
          <w:rFonts w:ascii="Times New Roman" w:hAnsi="Times New Roman" w:cs="Times New Roman"/>
          <w:sz w:val="24"/>
          <w:szCs w:val="24"/>
          <w:lang w:val="en-GB"/>
        </w:rPr>
        <w:t>were</w:t>
      </w:r>
      <w:r w:rsidR="00903927" w:rsidRPr="004D6352">
        <w:rPr>
          <w:rFonts w:ascii="Times New Roman" w:hAnsi="Times New Roman" w:cs="Times New Roman"/>
          <w:sz w:val="24"/>
          <w:szCs w:val="24"/>
          <w:lang w:val="en-GB"/>
        </w:rPr>
        <w:t xml:space="preserve"> established to guide this study and begin the process of creating a usable rating system: </w:t>
      </w:r>
    </w:p>
    <w:p w14:paraId="6ECDCD18" w14:textId="77777777" w:rsidR="00E71045" w:rsidRPr="004D6352" w:rsidRDefault="00E71045" w:rsidP="00C81038">
      <w:pPr>
        <w:pStyle w:val="ListParagraph"/>
        <w:numPr>
          <w:ilvl w:val="0"/>
          <w:numId w:val="236"/>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Compile a comprehensive list of criteria for measuring the excellence of construction programs, as suggested by three distinct sources.  </w:t>
      </w:r>
    </w:p>
    <w:p w14:paraId="792C2C28" w14:textId="3EA3C562" w:rsidR="00E71045" w:rsidRPr="004D6352" w:rsidRDefault="00E71045" w:rsidP="00C81038">
      <w:pPr>
        <w:pStyle w:val="ListParagraph"/>
        <w:numPr>
          <w:ilvl w:val="0"/>
          <w:numId w:val="236"/>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Evaluate those collected criteria to ascertain the practicality and applicability for rating construction programs.</w:t>
      </w:r>
    </w:p>
    <w:p w14:paraId="2D9C9F53" w14:textId="77777777" w:rsidR="00E71045" w:rsidRPr="004D6352" w:rsidRDefault="00E71045" w:rsidP="00C81038">
      <w:pPr>
        <w:pStyle w:val="ListParagraph"/>
        <w:numPr>
          <w:ilvl w:val="0"/>
          <w:numId w:val="236"/>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Build a consensus among a panel of experts concerning which criteria should be considered when rating a construction program.  </w:t>
      </w:r>
    </w:p>
    <w:p w14:paraId="5557A084" w14:textId="2E4BE27E" w:rsidR="00E71045" w:rsidRPr="004D6352" w:rsidRDefault="00E71045">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3.</w:t>
      </w:r>
      <w:r w:rsidR="00776C56" w:rsidRPr="004D6352">
        <w:rPr>
          <w:rFonts w:ascii="Times New Roman" w:hAnsi="Times New Roman" w:cs="Times New Roman"/>
          <w:sz w:val="24"/>
          <w:szCs w:val="24"/>
          <w:lang w:val="en-GB"/>
        </w:rPr>
        <w:t>4</w:t>
      </w:r>
      <w:r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ab/>
        <w:t>Conclusion</w:t>
      </w:r>
    </w:p>
    <w:p w14:paraId="08FE16DB" w14:textId="303CB76B" w:rsidR="00A4762D" w:rsidRPr="004D6352" w:rsidRDefault="00E71045">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This section explained and deconstructed the overarching research goal, by defining the end-users and </w:t>
      </w:r>
      <w:r w:rsidR="00026701" w:rsidRPr="004D6352">
        <w:rPr>
          <w:rFonts w:ascii="Times New Roman" w:hAnsi="Times New Roman" w:cs="Times New Roman"/>
          <w:sz w:val="24"/>
          <w:szCs w:val="24"/>
          <w:lang w:val="en-GB"/>
        </w:rPr>
        <w:t>outlining the research objectives.  Fundamentally, end-users complicate ranking and rating research, because individual end-users may differ on what attributes they deem important when ranking the excellence of a construction program. The section above defines each end-user for reference later in the study</w:t>
      </w:r>
      <w:r w:rsidR="0006730B">
        <w:rPr>
          <w:rFonts w:ascii="Times New Roman" w:hAnsi="Times New Roman" w:cs="Times New Roman"/>
          <w:sz w:val="24"/>
          <w:szCs w:val="24"/>
          <w:lang w:val="en-GB"/>
        </w:rPr>
        <w:t xml:space="preserve"> </w:t>
      </w:r>
      <w:r w:rsidR="001D5D55" w:rsidRPr="004D6352">
        <w:rPr>
          <w:rFonts w:ascii="Times New Roman" w:hAnsi="Times New Roman" w:cs="Times New Roman"/>
          <w:sz w:val="24"/>
          <w:szCs w:val="24"/>
          <w:lang w:val="en-GB"/>
        </w:rPr>
        <w:t>and justifies the need to choose an end-user prior to developing the research methods.</w:t>
      </w:r>
      <w:r w:rsidR="00026701" w:rsidRPr="004D6352">
        <w:rPr>
          <w:rFonts w:ascii="Times New Roman" w:hAnsi="Times New Roman" w:cs="Times New Roman"/>
          <w:sz w:val="24"/>
          <w:szCs w:val="24"/>
          <w:lang w:val="en-GB"/>
        </w:rPr>
        <w:t xml:space="preserve"> Finally, the research objectives outline what this study set out to achieve. These objectives will be expanded later in this documen</w:t>
      </w:r>
      <w:r w:rsidR="001D5D55" w:rsidRPr="004D6352">
        <w:rPr>
          <w:rFonts w:ascii="Times New Roman" w:hAnsi="Times New Roman" w:cs="Times New Roman"/>
          <w:sz w:val="24"/>
          <w:szCs w:val="24"/>
          <w:lang w:val="en-GB"/>
        </w:rPr>
        <w:t>t. Furthermore,</w:t>
      </w:r>
      <w:r w:rsidR="00026701" w:rsidRPr="004D6352">
        <w:rPr>
          <w:rFonts w:ascii="Times New Roman" w:hAnsi="Times New Roman" w:cs="Times New Roman"/>
          <w:sz w:val="24"/>
          <w:szCs w:val="24"/>
          <w:lang w:val="en-GB"/>
        </w:rPr>
        <w:t xml:space="preserve"> measures </w:t>
      </w:r>
      <w:r w:rsidR="001D5D55" w:rsidRPr="004D6352">
        <w:rPr>
          <w:rFonts w:ascii="Times New Roman" w:hAnsi="Times New Roman" w:cs="Times New Roman"/>
          <w:sz w:val="24"/>
          <w:szCs w:val="24"/>
          <w:lang w:val="en-GB"/>
        </w:rPr>
        <w:t xml:space="preserve">are assigned to each of the research objectives in order </w:t>
      </w:r>
      <w:r w:rsidR="00026701" w:rsidRPr="004D6352">
        <w:rPr>
          <w:rFonts w:ascii="Times New Roman" w:hAnsi="Times New Roman" w:cs="Times New Roman"/>
          <w:sz w:val="24"/>
          <w:szCs w:val="24"/>
          <w:lang w:val="en-GB"/>
        </w:rPr>
        <w:t>to assess the relative success of the research.</w:t>
      </w:r>
      <w:r w:rsidR="001D5D55" w:rsidRPr="004D6352">
        <w:rPr>
          <w:rFonts w:ascii="Times New Roman" w:hAnsi="Times New Roman" w:cs="Times New Roman"/>
          <w:sz w:val="24"/>
          <w:szCs w:val="24"/>
          <w:lang w:val="en-GB"/>
        </w:rPr>
        <w:t xml:space="preserve"> </w:t>
      </w:r>
      <w:r w:rsidR="00026701"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 xml:space="preserve"> </w:t>
      </w:r>
      <w:r w:rsidR="00A4762D" w:rsidRPr="004D6352">
        <w:rPr>
          <w:rFonts w:ascii="Times New Roman" w:hAnsi="Times New Roman" w:cs="Times New Roman"/>
          <w:sz w:val="24"/>
          <w:szCs w:val="24"/>
          <w:lang w:val="en-GB"/>
        </w:rPr>
        <w:br w:type="page"/>
      </w:r>
    </w:p>
    <w:p w14:paraId="268D3962" w14:textId="3654AAA8" w:rsidR="00DE2C70" w:rsidRPr="004D6352" w:rsidRDefault="00D508F6" w:rsidP="00C81038">
      <w:pPr>
        <w:pStyle w:val="ListParagraph"/>
        <w:numPr>
          <w:ilvl w:val="0"/>
          <w:numId w:val="229"/>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 xml:space="preserve">       </w:t>
      </w:r>
      <w:r w:rsidR="00DE2C70" w:rsidRPr="004D6352">
        <w:rPr>
          <w:rFonts w:ascii="Times New Roman" w:hAnsi="Times New Roman" w:cs="Times New Roman"/>
          <w:sz w:val="24"/>
          <w:szCs w:val="24"/>
          <w:lang w:val="en-GB"/>
        </w:rPr>
        <w:t>Research Methodology</w:t>
      </w:r>
    </w:p>
    <w:p w14:paraId="1F41EF5F" w14:textId="7C867434" w:rsidR="00431C15" w:rsidRPr="004D6352" w:rsidRDefault="00E947BD"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 xml:space="preserve">This research set out to </w:t>
      </w:r>
      <w:r w:rsidR="00084A1E" w:rsidRPr="004D6352">
        <w:rPr>
          <w:rFonts w:ascii="Times New Roman" w:hAnsi="Times New Roman" w:cs="Times New Roman"/>
          <w:sz w:val="24"/>
          <w:szCs w:val="24"/>
        </w:rPr>
        <w:t xml:space="preserve">take the first step in </w:t>
      </w:r>
      <w:r w:rsidRPr="004D6352">
        <w:rPr>
          <w:rFonts w:ascii="Times New Roman" w:hAnsi="Times New Roman" w:cs="Times New Roman"/>
          <w:sz w:val="24"/>
          <w:szCs w:val="24"/>
        </w:rPr>
        <w:t>creat</w:t>
      </w:r>
      <w:r w:rsidR="00084A1E" w:rsidRPr="004D6352">
        <w:rPr>
          <w:rFonts w:ascii="Times New Roman" w:hAnsi="Times New Roman" w:cs="Times New Roman"/>
          <w:sz w:val="24"/>
          <w:szCs w:val="24"/>
        </w:rPr>
        <w:t>ing</w:t>
      </w:r>
      <w:r w:rsidRPr="004D6352">
        <w:rPr>
          <w:rFonts w:ascii="Times New Roman" w:hAnsi="Times New Roman" w:cs="Times New Roman"/>
          <w:sz w:val="24"/>
          <w:szCs w:val="24"/>
        </w:rPr>
        <w:t xml:space="preserve"> an empirically and theoretically sound framework for rating construction programs through </w:t>
      </w:r>
      <w:r w:rsidR="00776C56" w:rsidRPr="004D6352">
        <w:rPr>
          <w:rFonts w:ascii="Times New Roman" w:hAnsi="Times New Roman" w:cs="Times New Roman"/>
          <w:sz w:val="24"/>
          <w:szCs w:val="24"/>
        </w:rPr>
        <w:t>a</w:t>
      </w:r>
      <w:r w:rsidRPr="004D6352">
        <w:rPr>
          <w:rFonts w:ascii="Times New Roman" w:hAnsi="Times New Roman" w:cs="Times New Roman"/>
          <w:sz w:val="24"/>
          <w:szCs w:val="24"/>
        </w:rPr>
        <w:t xml:space="preserve"> proper research design. This idea </w:t>
      </w:r>
      <w:r w:rsidR="00323674" w:rsidRPr="004D6352">
        <w:rPr>
          <w:rFonts w:ascii="Times New Roman" w:hAnsi="Times New Roman" w:cs="Times New Roman"/>
          <w:sz w:val="24"/>
          <w:szCs w:val="24"/>
        </w:rPr>
        <w:t>dro</w:t>
      </w:r>
      <w:r w:rsidRPr="004D6352">
        <w:rPr>
          <w:rFonts w:ascii="Times New Roman" w:hAnsi="Times New Roman" w:cs="Times New Roman"/>
          <w:sz w:val="24"/>
          <w:szCs w:val="24"/>
        </w:rPr>
        <w:t>ve the methods of data collection, data analysis and in turn criteria selection. Once the criteria </w:t>
      </w:r>
      <w:r w:rsidR="00323674" w:rsidRPr="004D6352">
        <w:rPr>
          <w:rFonts w:ascii="Times New Roman" w:hAnsi="Times New Roman" w:cs="Times New Roman"/>
          <w:sz w:val="24"/>
          <w:szCs w:val="24"/>
        </w:rPr>
        <w:t>we</w:t>
      </w:r>
      <w:r w:rsidRPr="004D6352">
        <w:rPr>
          <w:rFonts w:ascii="Times New Roman" w:hAnsi="Times New Roman" w:cs="Times New Roman"/>
          <w:sz w:val="24"/>
          <w:szCs w:val="24"/>
        </w:rPr>
        <w:t>re selected, a survey w</w:t>
      </w:r>
      <w:r w:rsidR="00323674" w:rsidRPr="004D6352">
        <w:rPr>
          <w:rFonts w:ascii="Times New Roman" w:hAnsi="Times New Roman" w:cs="Times New Roman"/>
          <w:sz w:val="24"/>
          <w:szCs w:val="24"/>
        </w:rPr>
        <w:t>as</w:t>
      </w:r>
      <w:r w:rsidRPr="004D6352">
        <w:rPr>
          <w:rFonts w:ascii="Times New Roman" w:hAnsi="Times New Roman" w:cs="Times New Roman"/>
          <w:sz w:val="24"/>
          <w:szCs w:val="24"/>
        </w:rPr>
        <w:t xml:space="preserve"> developed and distributed among construction academics to assist in assessing the relative importance of each criteria. </w:t>
      </w:r>
      <w:r w:rsidR="00431C15" w:rsidRPr="004D6352">
        <w:rPr>
          <w:rFonts w:ascii="Times New Roman" w:hAnsi="Times New Roman" w:cs="Times New Roman"/>
          <w:sz w:val="24"/>
          <w:szCs w:val="24"/>
        </w:rPr>
        <w:t>Theoretically, a</w:t>
      </w:r>
      <w:r w:rsidRPr="004D6352">
        <w:rPr>
          <w:rFonts w:ascii="Times New Roman" w:hAnsi="Times New Roman" w:cs="Times New Roman"/>
          <w:sz w:val="24"/>
          <w:szCs w:val="24"/>
        </w:rPr>
        <w:t xml:space="preserve"> framework c</w:t>
      </w:r>
      <w:r w:rsidR="00323674" w:rsidRPr="004D6352">
        <w:rPr>
          <w:rFonts w:ascii="Times New Roman" w:hAnsi="Times New Roman" w:cs="Times New Roman"/>
          <w:sz w:val="24"/>
          <w:szCs w:val="24"/>
        </w:rPr>
        <w:t>an now</w:t>
      </w:r>
      <w:r w:rsidRPr="004D6352">
        <w:rPr>
          <w:rFonts w:ascii="Times New Roman" w:hAnsi="Times New Roman" w:cs="Times New Roman"/>
          <w:sz w:val="24"/>
          <w:szCs w:val="24"/>
        </w:rPr>
        <w:t xml:space="preserve"> be constructed utilizing the weights of each criteria to rate construction programs.</w:t>
      </w:r>
      <w:r w:rsidR="00431C15" w:rsidRPr="004D6352">
        <w:rPr>
          <w:rFonts w:ascii="Times New Roman" w:hAnsi="Times New Roman" w:cs="Times New Roman"/>
          <w:sz w:val="24"/>
          <w:szCs w:val="24"/>
        </w:rPr>
        <w:t xml:space="preserve">  </w:t>
      </w:r>
    </w:p>
    <w:p w14:paraId="0902C8CC" w14:textId="0FC7C03B" w:rsidR="00E947BD" w:rsidRPr="004D6352" w:rsidRDefault="00431C15"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 xml:space="preserve">The first </w:t>
      </w:r>
      <w:r w:rsidR="00E566BA">
        <w:rPr>
          <w:rFonts w:ascii="Times New Roman" w:hAnsi="Times New Roman" w:cs="Times New Roman"/>
          <w:sz w:val="24"/>
          <w:szCs w:val="24"/>
        </w:rPr>
        <w:t>objective</w:t>
      </w:r>
      <w:r w:rsidRPr="004D6352">
        <w:rPr>
          <w:rFonts w:ascii="Times New Roman" w:hAnsi="Times New Roman" w:cs="Times New Roman"/>
          <w:sz w:val="24"/>
          <w:szCs w:val="24"/>
        </w:rPr>
        <w:t xml:space="preserve"> was to select what criteria should be considered when rating a construction program. </w:t>
      </w:r>
      <w:r w:rsidR="00497695" w:rsidRPr="004D6352">
        <w:rPr>
          <w:rFonts w:ascii="Times New Roman" w:hAnsi="Times New Roman" w:cs="Times New Roman"/>
          <w:sz w:val="24"/>
          <w:szCs w:val="24"/>
        </w:rPr>
        <w:t xml:space="preserve">The next </w:t>
      </w:r>
      <w:r w:rsidR="00E566BA">
        <w:rPr>
          <w:rFonts w:ascii="Times New Roman" w:hAnsi="Times New Roman" w:cs="Times New Roman"/>
          <w:sz w:val="24"/>
          <w:szCs w:val="24"/>
        </w:rPr>
        <w:t>objective</w:t>
      </w:r>
      <w:r w:rsidR="00497695" w:rsidRPr="004D6352">
        <w:rPr>
          <w:rFonts w:ascii="Times New Roman" w:hAnsi="Times New Roman" w:cs="Times New Roman"/>
          <w:sz w:val="24"/>
          <w:szCs w:val="24"/>
        </w:rPr>
        <w:t xml:space="preserve"> was to create a consensus among academics concerning these criteria, to ensure validity for this research.  Finally, it was determined a relative weight for each of the established criteria was needed in order to </w:t>
      </w:r>
      <w:r w:rsidR="00776C56" w:rsidRPr="004D6352">
        <w:rPr>
          <w:rFonts w:ascii="Times New Roman" w:hAnsi="Times New Roman" w:cs="Times New Roman"/>
          <w:sz w:val="24"/>
          <w:szCs w:val="24"/>
        </w:rPr>
        <w:t xml:space="preserve">identify and </w:t>
      </w:r>
      <w:r w:rsidR="00497695" w:rsidRPr="004D6352">
        <w:rPr>
          <w:rFonts w:ascii="Times New Roman" w:hAnsi="Times New Roman" w:cs="Times New Roman"/>
          <w:sz w:val="24"/>
          <w:szCs w:val="24"/>
        </w:rPr>
        <w:t>establish a relative importance for each criterion</w:t>
      </w:r>
      <w:r w:rsidR="00DA09D9" w:rsidRPr="004D6352">
        <w:rPr>
          <w:rFonts w:ascii="Times New Roman" w:hAnsi="Times New Roman" w:cs="Times New Roman"/>
          <w:sz w:val="24"/>
          <w:szCs w:val="24"/>
        </w:rPr>
        <w:t xml:space="preserve">.  </w:t>
      </w:r>
    </w:p>
    <w:p w14:paraId="519E64EB" w14:textId="6BADAECF"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4.1</w:t>
      </w:r>
      <w:r w:rsidRPr="004D6352">
        <w:rPr>
          <w:rFonts w:ascii="Times New Roman" w:hAnsi="Times New Roman" w:cs="Times New Roman"/>
          <w:sz w:val="24"/>
          <w:szCs w:val="24"/>
          <w:lang w:val="en-GB"/>
        </w:rPr>
        <w:tab/>
      </w:r>
      <w:r w:rsidR="00841D70" w:rsidRPr="004D6352">
        <w:rPr>
          <w:rFonts w:ascii="Times New Roman" w:hAnsi="Times New Roman" w:cs="Times New Roman"/>
          <w:sz w:val="24"/>
          <w:szCs w:val="24"/>
          <w:lang w:val="en-GB"/>
        </w:rPr>
        <w:t>Literature Review</w:t>
      </w:r>
      <w:r w:rsidRPr="004D6352">
        <w:rPr>
          <w:rFonts w:ascii="Times New Roman" w:hAnsi="Times New Roman" w:cs="Times New Roman"/>
          <w:sz w:val="24"/>
          <w:szCs w:val="24"/>
          <w:lang w:val="en-GB"/>
        </w:rPr>
        <w:t xml:space="preserve"> </w:t>
      </w:r>
    </w:p>
    <w:p w14:paraId="0806AF12" w14:textId="67E2AC14" w:rsidR="00C70B47" w:rsidRPr="004D6352" w:rsidRDefault="00E65E83"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The current market</w:t>
      </w:r>
      <w:r w:rsidR="00A4762D"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place for entry level student</w:t>
      </w:r>
      <w:r w:rsidR="00896EC7" w:rsidRPr="004D6352">
        <w:rPr>
          <w:rFonts w:ascii="Times New Roman" w:hAnsi="Times New Roman" w:cs="Times New Roman"/>
          <w:sz w:val="24"/>
          <w:szCs w:val="24"/>
          <w:lang w:val="en-GB"/>
        </w:rPr>
        <w:t>s</w:t>
      </w:r>
      <w:r w:rsidRPr="004D6352">
        <w:rPr>
          <w:rFonts w:ascii="Times New Roman" w:hAnsi="Times New Roman" w:cs="Times New Roman"/>
          <w:sz w:val="24"/>
          <w:szCs w:val="24"/>
          <w:lang w:val="en-GB"/>
        </w:rPr>
        <w:t xml:space="preserve"> interested in construction education is vast and full of variety. </w:t>
      </w:r>
      <w:r w:rsidR="00896EC7" w:rsidRPr="004D6352">
        <w:rPr>
          <w:rFonts w:ascii="Times New Roman" w:hAnsi="Times New Roman" w:cs="Times New Roman"/>
          <w:sz w:val="24"/>
          <w:szCs w:val="24"/>
          <w:lang w:val="en-GB"/>
        </w:rPr>
        <w:t>Analogous to the construction industry itself, the academic discipline of construction can be</w:t>
      </w:r>
      <w:r w:rsidR="00FD42C6" w:rsidRPr="004D6352">
        <w:rPr>
          <w:rFonts w:ascii="Times New Roman" w:hAnsi="Times New Roman" w:cs="Times New Roman"/>
          <w:sz w:val="24"/>
          <w:szCs w:val="24"/>
          <w:lang w:val="en-GB"/>
        </w:rPr>
        <w:t xml:space="preserve"> </w:t>
      </w:r>
      <w:r w:rsidR="00134DBD" w:rsidRPr="004D6352">
        <w:rPr>
          <w:rFonts w:ascii="Times New Roman" w:hAnsi="Times New Roman" w:cs="Times New Roman"/>
          <w:sz w:val="24"/>
          <w:szCs w:val="24"/>
          <w:lang w:val="en-GB"/>
        </w:rPr>
        <w:t>divided</w:t>
      </w:r>
      <w:r w:rsidR="00FD42C6" w:rsidRPr="004D6352">
        <w:rPr>
          <w:rFonts w:ascii="Times New Roman" w:hAnsi="Times New Roman" w:cs="Times New Roman"/>
          <w:sz w:val="24"/>
          <w:szCs w:val="24"/>
          <w:lang w:val="en-GB"/>
        </w:rPr>
        <w:t xml:space="preserve"> again and again into highly specialized areas of study. </w:t>
      </w:r>
      <w:r w:rsidR="00EF57E7" w:rsidRPr="004D6352">
        <w:rPr>
          <w:rFonts w:ascii="Times New Roman" w:hAnsi="Times New Roman" w:cs="Times New Roman"/>
          <w:sz w:val="24"/>
          <w:szCs w:val="24"/>
          <w:lang w:val="en-GB"/>
        </w:rPr>
        <w:t xml:space="preserve">The industry itself commonly recognizes differences in the types of construction. Residential </w:t>
      </w:r>
      <w:r w:rsidR="00776C56" w:rsidRPr="004D6352">
        <w:rPr>
          <w:rFonts w:ascii="Times New Roman" w:hAnsi="Times New Roman" w:cs="Times New Roman"/>
          <w:sz w:val="24"/>
          <w:szCs w:val="24"/>
          <w:lang w:val="en-GB"/>
        </w:rPr>
        <w:t xml:space="preserve">construction </w:t>
      </w:r>
      <w:r w:rsidR="00EF57E7" w:rsidRPr="004D6352">
        <w:rPr>
          <w:rFonts w:ascii="Times New Roman" w:hAnsi="Times New Roman" w:cs="Times New Roman"/>
          <w:sz w:val="24"/>
          <w:szCs w:val="24"/>
          <w:lang w:val="en-GB"/>
        </w:rPr>
        <w:t xml:space="preserve">can vary </w:t>
      </w:r>
      <w:r w:rsidR="00A4762D" w:rsidRPr="004D6352">
        <w:rPr>
          <w:rFonts w:ascii="Times New Roman" w:hAnsi="Times New Roman" w:cs="Times New Roman"/>
          <w:sz w:val="24"/>
          <w:szCs w:val="24"/>
          <w:lang w:val="en-GB"/>
        </w:rPr>
        <w:t>f</w:t>
      </w:r>
      <w:r w:rsidR="00EF57E7" w:rsidRPr="004D6352">
        <w:rPr>
          <w:rFonts w:ascii="Times New Roman" w:hAnsi="Times New Roman" w:cs="Times New Roman"/>
          <w:sz w:val="24"/>
          <w:szCs w:val="24"/>
          <w:lang w:val="en-GB"/>
        </w:rPr>
        <w:t xml:space="preserve">rom commercial and institutional, while </w:t>
      </w:r>
      <w:r w:rsidR="00EE5FBD" w:rsidRPr="004D6352">
        <w:rPr>
          <w:rFonts w:ascii="Times New Roman" w:hAnsi="Times New Roman" w:cs="Times New Roman"/>
          <w:sz w:val="24"/>
          <w:szCs w:val="24"/>
          <w:lang w:val="en-GB"/>
        </w:rPr>
        <w:t xml:space="preserve">industrial and heavy civil construction are completely unique categories.  Institutions of higher education are then tasked with teaching the skills required to be successful in this incredibly heterogeneous industry.  Specialization is inevitable. Furthermore, within these categories or types of construction, the skill sets </w:t>
      </w:r>
      <w:r w:rsidR="00BF52B2" w:rsidRPr="004D6352">
        <w:rPr>
          <w:rFonts w:ascii="Times New Roman" w:hAnsi="Times New Roman" w:cs="Times New Roman"/>
          <w:sz w:val="24"/>
          <w:szCs w:val="24"/>
          <w:lang w:val="en-GB"/>
        </w:rPr>
        <w:t>required of a project manager may be different th</w:t>
      </w:r>
      <w:r w:rsidR="00CE65E8" w:rsidRPr="004D6352">
        <w:rPr>
          <w:rFonts w:ascii="Times New Roman" w:hAnsi="Times New Roman" w:cs="Times New Roman"/>
          <w:sz w:val="24"/>
          <w:szCs w:val="24"/>
          <w:lang w:val="en-GB"/>
        </w:rPr>
        <w:t>a</w:t>
      </w:r>
      <w:r w:rsidR="00BF52B2" w:rsidRPr="004D6352">
        <w:rPr>
          <w:rFonts w:ascii="Times New Roman" w:hAnsi="Times New Roman" w:cs="Times New Roman"/>
          <w:sz w:val="24"/>
          <w:szCs w:val="24"/>
          <w:lang w:val="en-GB"/>
        </w:rPr>
        <w:t xml:space="preserve">n the skill set required of a superintendent. </w:t>
      </w:r>
    </w:p>
    <w:p w14:paraId="6D0C4003" w14:textId="016F8505" w:rsidR="007B3097" w:rsidRPr="004D6352" w:rsidRDefault="00C70B47" w:rsidP="00C81038">
      <w:pPr>
        <w:ind w:left="720"/>
        <w:rPr>
          <w:rFonts w:ascii="Times New Roman" w:hAnsi="Times New Roman" w:cs="Times New Roman"/>
          <w:i/>
          <w:iCs/>
          <w:sz w:val="24"/>
          <w:szCs w:val="24"/>
          <w:lang w:val="en-GB"/>
        </w:rPr>
      </w:pPr>
      <w:r w:rsidRPr="004D6352">
        <w:rPr>
          <w:rFonts w:ascii="Times New Roman" w:hAnsi="Times New Roman" w:cs="Times New Roman"/>
          <w:i/>
          <w:iCs/>
          <w:sz w:val="24"/>
          <w:szCs w:val="24"/>
        </w:rPr>
        <w:t xml:space="preserve">As can be noticed, construction management programs can be found in schools of construction, engineering, science, built environment, technology, business and management. Degree titles can be construction management, construction science, construction, construction engineering, and construction engineering technology to name the most common </w:t>
      </w:r>
      <w:r w:rsidRPr="004D6352">
        <w:rPr>
          <w:rFonts w:ascii="Times New Roman" w:hAnsi="Times New Roman" w:cs="Times New Roman"/>
          <w:sz w:val="24"/>
          <w:szCs w:val="24"/>
          <w:lang w:val="en-GB"/>
        </w:rPr>
        <w:t>(Fa</w:t>
      </w:r>
      <w:r w:rsidR="007B3097" w:rsidRPr="004D6352">
        <w:rPr>
          <w:rFonts w:ascii="Times New Roman" w:hAnsi="Times New Roman" w:cs="Times New Roman"/>
          <w:sz w:val="24"/>
          <w:szCs w:val="24"/>
          <w:lang w:val="en-GB"/>
        </w:rPr>
        <w:t>rooqui &amp; Ahmed 2009).</w:t>
      </w:r>
      <w:r w:rsidR="00EE5FBD" w:rsidRPr="004D6352">
        <w:rPr>
          <w:rFonts w:ascii="Times New Roman" w:hAnsi="Times New Roman" w:cs="Times New Roman"/>
          <w:i/>
          <w:iCs/>
          <w:sz w:val="24"/>
          <w:szCs w:val="24"/>
          <w:lang w:val="en-GB"/>
        </w:rPr>
        <w:t xml:space="preserve"> </w:t>
      </w:r>
      <w:r w:rsidR="00EF57E7" w:rsidRPr="004D6352">
        <w:rPr>
          <w:rFonts w:ascii="Times New Roman" w:hAnsi="Times New Roman" w:cs="Times New Roman"/>
          <w:i/>
          <w:iCs/>
          <w:sz w:val="24"/>
          <w:szCs w:val="24"/>
          <w:lang w:val="en-GB"/>
        </w:rPr>
        <w:t xml:space="preserve"> </w:t>
      </w:r>
      <w:r w:rsidR="00FD42C6" w:rsidRPr="004D6352">
        <w:rPr>
          <w:rFonts w:ascii="Times New Roman" w:hAnsi="Times New Roman" w:cs="Times New Roman"/>
          <w:i/>
          <w:iCs/>
          <w:sz w:val="24"/>
          <w:szCs w:val="24"/>
          <w:lang w:val="en-GB"/>
        </w:rPr>
        <w:t xml:space="preserve"> </w:t>
      </w:r>
    </w:p>
    <w:p w14:paraId="1F79BB43" w14:textId="6C4EDD28" w:rsidR="00F416F1" w:rsidRPr="004D6352" w:rsidRDefault="007B3097"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This diversity may be an extension of the industry itself. Academic programs are evolving to meet the </w:t>
      </w:r>
      <w:r w:rsidR="001B500C" w:rsidRPr="004D6352">
        <w:rPr>
          <w:rFonts w:ascii="Times New Roman" w:hAnsi="Times New Roman" w:cs="Times New Roman"/>
          <w:sz w:val="24"/>
          <w:szCs w:val="24"/>
          <w:lang w:val="en-GB"/>
        </w:rPr>
        <w:t>ever-changing</w:t>
      </w:r>
      <w:r w:rsidRPr="004D6352">
        <w:rPr>
          <w:rFonts w:ascii="Times New Roman" w:hAnsi="Times New Roman" w:cs="Times New Roman"/>
          <w:sz w:val="24"/>
          <w:szCs w:val="24"/>
          <w:lang w:val="en-GB"/>
        </w:rPr>
        <w:t xml:space="preserve"> needs of the industry</w:t>
      </w:r>
      <w:r w:rsidR="001B500C" w:rsidRPr="004D6352">
        <w:rPr>
          <w:rFonts w:ascii="Times New Roman" w:hAnsi="Times New Roman" w:cs="Times New Roman"/>
          <w:sz w:val="24"/>
          <w:szCs w:val="24"/>
          <w:lang w:val="en-GB"/>
        </w:rPr>
        <w:t xml:space="preserve">, which leaves little to no time for the standardization of construction education.  In contrast, this diversity represents a challenge to the </w:t>
      </w:r>
      <w:r w:rsidR="001B500C" w:rsidRPr="004D6352">
        <w:rPr>
          <w:rFonts w:ascii="Times New Roman" w:hAnsi="Times New Roman" w:cs="Times New Roman"/>
          <w:sz w:val="24"/>
          <w:szCs w:val="24"/>
          <w:lang w:val="en-GB"/>
        </w:rPr>
        <w:lastRenderedPageBreak/>
        <w:t>industry because companies cannot rely on all graduates being given the same skill sets and may be forced to invest in further educating new employees.</w:t>
      </w:r>
      <w:r w:rsidR="00C2577D" w:rsidRPr="004D6352">
        <w:rPr>
          <w:rFonts w:ascii="Times New Roman" w:hAnsi="Times New Roman" w:cs="Times New Roman"/>
          <w:sz w:val="24"/>
          <w:szCs w:val="24"/>
          <w:lang w:val="en-GB"/>
        </w:rPr>
        <w:t xml:space="preserve"> It follows, that companies would then be interested in knowing which institutions were producing the most capable and career ready students.  </w:t>
      </w:r>
      <w:r w:rsidR="00DA09D9" w:rsidRPr="004D6352">
        <w:rPr>
          <w:rFonts w:ascii="Times New Roman" w:hAnsi="Times New Roman" w:cs="Times New Roman"/>
          <w:sz w:val="24"/>
          <w:szCs w:val="24"/>
          <w:lang w:val="en-GB"/>
        </w:rPr>
        <w:t xml:space="preserve">This brief summary of the heterogeneity of </w:t>
      </w:r>
      <w:r w:rsidR="00CE0C58" w:rsidRPr="004D6352">
        <w:rPr>
          <w:rFonts w:ascii="Times New Roman" w:hAnsi="Times New Roman" w:cs="Times New Roman"/>
          <w:sz w:val="24"/>
          <w:szCs w:val="24"/>
          <w:lang w:val="en-GB"/>
        </w:rPr>
        <w:t>construction programs is important, because it represents a road block to this research</w:t>
      </w:r>
      <w:r w:rsidR="00C2577D" w:rsidRPr="004D6352">
        <w:rPr>
          <w:rFonts w:ascii="Times New Roman" w:hAnsi="Times New Roman" w:cs="Times New Roman"/>
          <w:sz w:val="24"/>
          <w:szCs w:val="24"/>
          <w:lang w:val="en-GB"/>
        </w:rPr>
        <w:t xml:space="preserve">, but also points out the need for such research.  </w:t>
      </w:r>
      <w:r w:rsidR="00CE0C58" w:rsidRPr="004D6352">
        <w:rPr>
          <w:rFonts w:ascii="Times New Roman" w:hAnsi="Times New Roman" w:cs="Times New Roman"/>
          <w:sz w:val="24"/>
          <w:szCs w:val="24"/>
          <w:lang w:val="en-GB"/>
        </w:rPr>
        <w:t xml:space="preserve"> </w:t>
      </w:r>
    </w:p>
    <w:p w14:paraId="3ED17F55" w14:textId="625C6D6F" w:rsidR="00F1048F" w:rsidRPr="004D6352" w:rsidRDefault="00F1048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4.</w:t>
      </w:r>
      <w:r w:rsidR="007E56B7">
        <w:rPr>
          <w:rFonts w:ascii="Times New Roman" w:hAnsi="Times New Roman" w:cs="Times New Roman"/>
          <w:sz w:val="24"/>
          <w:szCs w:val="24"/>
          <w:lang w:val="en-GB"/>
        </w:rPr>
        <w:t>2</w:t>
      </w:r>
      <w:r w:rsidRPr="004D6352">
        <w:rPr>
          <w:rFonts w:ascii="Times New Roman" w:hAnsi="Times New Roman" w:cs="Times New Roman"/>
          <w:sz w:val="24"/>
          <w:szCs w:val="24"/>
          <w:lang w:val="en-GB"/>
        </w:rPr>
        <w:tab/>
        <w:t>C</w:t>
      </w:r>
      <w:r w:rsidR="00C24149" w:rsidRPr="004D6352">
        <w:rPr>
          <w:rFonts w:ascii="Times New Roman" w:hAnsi="Times New Roman" w:cs="Times New Roman"/>
          <w:sz w:val="24"/>
          <w:szCs w:val="24"/>
          <w:lang w:val="en-GB"/>
        </w:rPr>
        <w:t>riteria and Accreditation Requirements</w:t>
      </w:r>
      <w:r w:rsidRPr="004D6352">
        <w:rPr>
          <w:rFonts w:ascii="Times New Roman" w:hAnsi="Times New Roman" w:cs="Times New Roman"/>
          <w:sz w:val="24"/>
          <w:szCs w:val="24"/>
          <w:lang w:val="en-GB"/>
        </w:rPr>
        <w:t xml:space="preserve"> </w:t>
      </w:r>
    </w:p>
    <w:p w14:paraId="03BF3E8F" w14:textId="7D2657B8" w:rsidR="00F82EEB" w:rsidRPr="004D6352" w:rsidRDefault="000503D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While there are many obvious differences between programs, there is also significant and meaningful overlap among construction programs.</w:t>
      </w:r>
      <w:r w:rsidR="00A2611A" w:rsidRPr="004D6352">
        <w:rPr>
          <w:rFonts w:ascii="Times New Roman" w:hAnsi="Times New Roman" w:cs="Times New Roman"/>
          <w:sz w:val="24"/>
          <w:szCs w:val="24"/>
          <w:lang w:val="en-GB"/>
        </w:rPr>
        <w:t xml:space="preserve">  Fundamentally, the responsibility of every program is the same, to provide the construction industry with competent and capable construction professionals. The n</w:t>
      </w:r>
      <w:r w:rsidR="00C24149" w:rsidRPr="004D6352">
        <w:rPr>
          <w:rFonts w:ascii="Times New Roman" w:hAnsi="Times New Roman" w:cs="Times New Roman"/>
          <w:sz w:val="24"/>
          <w:szCs w:val="24"/>
          <w:lang w:val="en-GB"/>
        </w:rPr>
        <w:t>u</w:t>
      </w:r>
      <w:r w:rsidR="00A2611A" w:rsidRPr="004D6352">
        <w:rPr>
          <w:rFonts w:ascii="Times New Roman" w:hAnsi="Times New Roman" w:cs="Times New Roman"/>
          <w:sz w:val="24"/>
          <w:szCs w:val="24"/>
          <w:lang w:val="en-GB"/>
        </w:rPr>
        <w:t>ance of how to accomplish this task is where we see the divergence. At the basic curriculum level</w:t>
      </w:r>
      <w:r w:rsidR="00792090">
        <w:rPr>
          <w:rFonts w:ascii="Times New Roman" w:hAnsi="Times New Roman" w:cs="Times New Roman"/>
          <w:sz w:val="24"/>
          <w:szCs w:val="24"/>
          <w:lang w:val="en-GB"/>
        </w:rPr>
        <w:t xml:space="preserve">, </w:t>
      </w:r>
      <w:r w:rsidR="00A2611A" w:rsidRPr="004D6352">
        <w:rPr>
          <w:rFonts w:ascii="Times New Roman" w:hAnsi="Times New Roman" w:cs="Times New Roman"/>
          <w:sz w:val="24"/>
          <w:szCs w:val="24"/>
          <w:lang w:val="en-GB"/>
        </w:rPr>
        <w:t xml:space="preserve">most, if not all programs are the same. </w:t>
      </w:r>
      <w:r w:rsidR="00CD6F25" w:rsidRPr="004D6352">
        <w:rPr>
          <w:rFonts w:ascii="Times New Roman" w:hAnsi="Times New Roman" w:cs="Times New Roman"/>
          <w:sz w:val="24"/>
          <w:szCs w:val="24"/>
          <w:lang w:val="en-GB"/>
        </w:rPr>
        <w:t xml:space="preserve">Both accrediting bodies, the </w:t>
      </w:r>
      <w:r w:rsidR="00831660" w:rsidRPr="004D6352">
        <w:rPr>
          <w:rFonts w:ascii="Times New Roman" w:hAnsi="Times New Roman" w:cs="Times New Roman"/>
          <w:sz w:val="24"/>
          <w:szCs w:val="24"/>
          <w:lang w:val="en-GB"/>
        </w:rPr>
        <w:t>American Council for Construction Education (ACCE)</w:t>
      </w:r>
      <w:r w:rsidR="00CD6F25" w:rsidRPr="004D6352">
        <w:rPr>
          <w:rFonts w:ascii="Times New Roman" w:hAnsi="Times New Roman" w:cs="Times New Roman"/>
          <w:sz w:val="24"/>
          <w:szCs w:val="24"/>
          <w:lang w:val="en-GB"/>
        </w:rPr>
        <w:t xml:space="preserve"> and the </w:t>
      </w:r>
      <w:r w:rsidR="00831660" w:rsidRPr="004D6352">
        <w:rPr>
          <w:rFonts w:ascii="Times New Roman" w:hAnsi="Times New Roman" w:cs="Times New Roman"/>
          <w:sz w:val="24"/>
          <w:szCs w:val="24"/>
          <w:lang w:val="en-GB"/>
        </w:rPr>
        <w:t>Accreditation Board for Engineering and Technology (ABET)</w:t>
      </w:r>
      <w:r w:rsidR="00CD6F25" w:rsidRPr="004D6352">
        <w:rPr>
          <w:rFonts w:ascii="Times New Roman" w:hAnsi="Times New Roman" w:cs="Times New Roman"/>
          <w:sz w:val="24"/>
          <w:szCs w:val="24"/>
          <w:lang w:val="en-GB"/>
        </w:rPr>
        <w:t xml:space="preserve">, </w:t>
      </w:r>
      <w:r w:rsidR="00831660" w:rsidRPr="004D6352">
        <w:rPr>
          <w:rFonts w:ascii="Times New Roman" w:hAnsi="Times New Roman" w:cs="Times New Roman"/>
          <w:sz w:val="24"/>
          <w:szCs w:val="24"/>
          <w:lang w:val="en-GB"/>
        </w:rPr>
        <w:t>require close adherence to certain curricula</w:t>
      </w:r>
      <w:r w:rsidR="00F82EEB" w:rsidRPr="004D6352">
        <w:rPr>
          <w:rFonts w:ascii="Times New Roman" w:hAnsi="Times New Roman" w:cs="Times New Roman"/>
          <w:sz w:val="24"/>
          <w:szCs w:val="24"/>
          <w:lang w:val="en-GB"/>
        </w:rPr>
        <w:t xml:space="preserve">, and ensure specific learning outcomes through various forms of direct or indirect assessment.  </w:t>
      </w:r>
      <w:r w:rsidR="00831660" w:rsidRPr="004D6352">
        <w:rPr>
          <w:rFonts w:ascii="Times New Roman" w:hAnsi="Times New Roman" w:cs="Times New Roman"/>
          <w:sz w:val="24"/>
          <w:szCs w:val="24"/>
          <w:lang w:val="en-GB"/>
        </w:rPr>
        <w:t xml:space="preserve">Despite the differences in language between the two </w:t>
      </w:r>
      <w:r w:rsidR="00AA50DB" w:rsidRPr="004D6352">
        <w:rPr>
          <w:rFonts w:ascii="Times New Roman" w:hAnsi="Times New Roman" w:cs="Times New Roman"/>
          <w:sz w:val="24"/>
          <w:szCs w:val="24"/>
          <w:lang w:val="en-GB"/>
        </w:rPr>
        <w:t xml:space="preserve">accrediting bodies, </w:t>
      </w:r>
      <w:r w:rsidR="00552CA3" w:rsidRPr="004D6352">
        <w:rPr>
          <w:rFonts w:ascii="Times New Roman" w:hAnsi="Times New Roman" w:cs="Times New Roman"/>
          <w:sz w:val="24"/>
          <w:szCs w:val="24"/>
          <w:lang w:val="en-GB"/>
        </w:rPr>
        <w:t>there are</w:t>
      </w:r>
      <w:r w:rsidR="00AA50DB" w:rsidRPr="004D6352">
        <w:rPr>
          <w:rFonts w:ascii="Times New Roman" w:hAnsi="Times New Roman" w:cs="Times New Roman"/>
          <w:sz w:val="24"/>
          <w:szCs w:val="24"/>
          <w:lang w:val="en-GB"/>
        </w:rPr>
        <w:t xml:space="preserve"> more similarit</w:t>
      </w:r>
      <w:r w:rsidR="00C24149" w:rsidRPr="004D6352">
        <w:rPr>
          <w:rFonts w:ascii="Times New Roman" w:hAnsi="Times New Roman" w:cs="Times New Roman"/>
          <w:sz w:val="24"/>
          <w:szCs w:val="24"/>
          <w:lang w:val="en-GB"/>
        </w:rPr>
        <w:t>ies</w:t>
      </w:r>
      <w:r w:rsidR="00AA50DB" w:rsidRPr="004D6352">
        <w:rPr>
          <w:rFonts w:ascii="Times New Roman" w:hAnsi="Times New Roman" w:cs="Times New Roman"/>
          <w:sz w:val="24"/>
          <w:szCs w:val="24"/>
          <w:lang w:val="en-GB"/>
        </w:rPr>
        <w:t xml:space="preserve"> than difference</w:t>
      </w:r>
      <w:r w:rsidR="00C24149" w:rsidRPr="004D6352">
        <w:rPr>
          <w:rFonts w:ascii="Times New Roman" w:hAnsi="Times New Roman" w:cs="Times New Roman"/>
          <w:sz w:val="24"/>
          <w:szCs w:val="24"/>
          <w:lang w:val="en-GB"/>
        </w:rPr>
        <w:t xml:space="preserve">s between the </w:t>
      </w:r>
      <w:r w:rsidR="00F35412" w:rsidRPr="004D6352">
        <w:rPr>
          <w:rFonts w:ascii="Times New Roman" w:hAnsi="Times New Roman" w:cs="Times New Roman"/>
          <w:sz w:val="24"/>
          <w:szCs w:val="24"/>
          <w:lang w:val="en-GB"/>
        </w:rPr>
        <w:t>two accrediting bodies</w:t>
      </w:r>
      <w:r w:rsidR="00AA50DB" w:rsidRPr="004D6352">
        <w:rPr>
          <w:rFonts w:ascii="Times New Roman" w:hAnsi="Times New Roman" w:cs="Times New Roman"/>
          <w:sz w:val="24"/>
          <w:szCs w:val="24"/>
          <w:lang w:val="en-GB"/>
        </w:rPr>
        <w:t xml:space="preserve">.  </w:t>
      </w:r>
    </w:p>
    <w:p w14:paraId="7D5DB153" w14:textId="64251308" w:rsidR="00F416F1" w:rsidRPr="004D6352" w:rsidRDefault="00F82EEB"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Furthermore, both the ACCE and ABET require some form of industry involvement with the school.  “</w:t>
      </w:r>
      <w:r w:rsidRPr="004D6352">
        <w:rPr>
          <w:rFonts w:ascii="Times New Roman" w:hAnsi="Times New Roman" w:cs="Times New Roman"/>
          <w:sz w:val="24"/>
          <w:szCs w:val="24"/>
        </w:rPr>
        <w:t xml:space="preserve">Accrediting bodies for post-secondary education construction programs, the American Board of Engineering Technology (ABET) and the American Council on Construction Education (ACCE), require a formal linkage between industry and programs preparing students to enter the construction or construction-related industries” (Hynds and Smith 2001).  </w:t>
      </w:r>
      <w:r w:rsidRPr="004D6352">
        <w:rPr>
          <w:rFonts w:ascii="Times New Roman" w:hAnsi="Times New Roman" w:cs="Times New Roman"/>
          <w:sz w:val="24"/>
          <w:szCs w:val="24"/>
          <w:lang w:val="en-GB"/>
        </w:rPr>
        <w:t xml:space="preserve">Predominantly this is done through and industry advisory council (IAC). The driving purpose behind these councils is to </w:t>
      </w:r>
      <w:r w:rsidR="0035214F" w:rsidRPr="004D6352">
        <w:rPr>
          <w:rFonts w:ascii="Times New Roman" w:hAnsi="Times New Roman" w:cs="Times New Roman"/>
          <w:sz w:val="24"/>
          <w:szCs w:val="24"/>
          <w:lang w:val="en-GB"/>
        </w:rPr>
        <w:t xml:space="preserve">academia is meeting the needs of the industry. </w:t>
      </w:r>
    </w:p>
    <w:p w14:paraId="2F775D4B" w14:textId="7D581742" w:rsidR="008273B6" w:rsidRPr="004D6352" w:rsidRDefault="00FD1A67">
      <w:pPr>
        <w:pStyle w:val="ListParagraph"/>
        <w:numPr>
          <w:ilvl w:val="1"/>
          <w:numId w:val="24"/>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Phase 1 -</w:t>
      </w:r>
      <w:r w:rsidR="00F1048F" w:rsidRPr="004D6352">
        <w:rPr>
          <w:rFonts w:ascii="Times New Roman" w:hAnsi="Times New Roman" w:cs="Times New Roman"/>
          <w:sz w:val="24"/>
          <w:szCs w:val="24"/>
          <w:lang w:val="en-GB"/>
        </w:rPr>
        <w:t>Developing the Model</w:t>
      </w:r>
      <w:r w:rsidR="008273B6" w:rsidRPr="004D6352">
        <w:rPr>
          <w:rFonts w:ascii="Times New Roman" w:hAnsi="Times New Roman" w:cs="Times New Roman"/>
          <w:sz w:val="24"/>
          <w:szCs w:val="24"/>
          <w:lang w:val="en-GB"/>
        </w:rPr>
        <w:t xml:space="preserve">  </w:t>
      </w:r>
    </w:p>
    <w:p w14:paraId="6AB7B1D3" w14:textId="699E166C" w:rsidR="00813098" w:rsidRPr="004D6352" w:rsidRDefault="0035214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During the planning stages of this project three main objectives </w:t>
      </w:r>
      <w:r w:rsidR="00552CA3" w:rsidRPr="004D6352">
        <w:rPr>
          <w:rFonts w:ascii="Times New Roman" w:hAnsi="Times New Roman" w:cs="Times New Roman"/>
          <w:sz w:val="24"/>
          <w:szCs w:val="24"/>
          <w:lang w:val="en-GB"/>
        </w:rPr>
        <w:t xml:space="preserve">were identified. </w:t>
      </w:r>
      <w:r w:rsidR="00813098" w:rsidRPr="004D6352">
        <w:rPr>
          <w:rFonts w:ascii="Times New Roman" w:hAnsi="Times New Roman" w:cs="Times New Roman"/>
          <w:sz w:val="24"/>
          <w:szCs w:val="24"/>
          <w:lang w:val="en-GB"/>
        </w:rPr>
        <w:t xml:space="preserve">The first </w:t>
      </w:r>
      <w:r w:rsidR="00552CA3" w:rsidRPr="004D6352">
        <w:rPr>
          <w:rFonts w:ascii="Times New Roman" w:hAnsi="Times New Roman" w:cs="Times New Roman"/>
          <w:sz w:val="24"/>
          <w:szCs w:val="24"/>
          <w:lang w:val="en-GB"/>
        </w:rPr>
        <w:t>objective</w:t>
      </w:r>
      <w:r w:rsidR="00813098" w:rsidRPr="004D6352">
        <w:rPr>
          <w:rFonts w:ascii="Times New Roman" w:hAnsi="Times New Roman" w:cs="Times New Roman"/>
          <w:sz w:val="24"/>
          <w:szCs w:val="24"/>
          <w:lang w:val="en-GB"/>
        </w:rPr>
        <w:t xml:space="preserve"> was to formalize the method of collecting the criteria that should be considered </w:t>
      </w:r>
      <w:r w:rsidR="00BE7016" w:rsidRPr="004D6352">
        <w:rPr>
          <w:rFonts w:ascii="Times New Roman" w:hAnsi="Times New Roman" w:cs="Times New Roman"/>
          <w:sz w:val="24"/>
          <w:szCs w:val="24"/>
          <w:lang w:val="en-GB"/>
        </w:rPr>
        <w:t>when</w:t>
      </w:r>
      <w:r w:rsidR="00813098" w:rsidRPr="004D6352">
        <w:rPr>
          <w:rFonts w:ascii="Times New Roman" w:hAnsi="Times New Roman" w:cs="Times New Roman"/>
          <w:sz w:val="24"/>
          <w:szCs w:val="24"/>
          <w:lang w:val="en-GB"/>
        </w:rPr>
        <w:t xml:space="preserve"> measuring the excellence of construction programs.  </w:t>
      </w:r>
      <w:r w:rsidR="00CE65E8" w:rsidRPr="004D6352">
        <w:rPr>
          <w:rFonts w:ascii="Times New Roman" w:hAnsi="Times New Roman" w:cs="Times New Roman"/>
          <w:sz w:val="24"/>
          <w:szCs w:val="24"/>
          <w:lang w:val="en-GB"/>
        </w:rPr>
        <w:t>T</w:t>
      </w:r>
      <w:r w:rsidR="00813098" w:rsidRPr="004D6352">
        <w:rPr>
          <w:rFonts w:ascii="Times New Roman" w:hAnsi="Times New Roman" w:cs="Times New Roman"/>
          <w:sz w:val="24"/>
          <w:szCs w:val="24"/>
          <w:lang w:val="en-GB"/>
        </w:rPr>
        <w:t>he second</w:t>
      </w:r>
      <w:r w:rsidR="00552CA3" w:rsidRPr="004D6352">
        <w:rPr>
          <w:rFonts w:ascii="Times New Roman" w:hAnsi="Times New Roman" w:cs="Times New Roman"/>
          <w:sz w:val="24"/>
          <w:szCs w:val="24"/>
          <w:lang w:val="en-GB"/>
        </w:rPr>
        <w:t xml:space="preserve"> objective</w:t>
      </w:r>
      <w:r w:rsidR="00813098" w:rsidRPr="004D6352">
        <w:rPr>
          <w:rFonts w:ascii="Times New Roman" w:hAnsi="Times New Roman" w:cs="Times New Roman"/>
          <w:sz w:val="24"/>
          <w:szCs w:val="24"/>
          <w:lang w:val="en-GB"/>
        </w:rPr>
        <w:t xml:space="preserve"> was to collect the criteria</w:t>
      </w:r>
      <w:r w:rsidR="00CE65E8" w:rsidRPr="004D6352">
        <w:rPr>
          <w:rFonts w:ascii="Times New Roman" w:hAnsi="Times New Roman" w:cs="Times New Roman"/>
          <w:sz w:val="24"/>
          <w:szCs w:val="24"/>
          <w:lang w:val="en-GB"/>
        </w:rPr>
        <w:t xml:space="preserve"> from </w:t>
      </w:r>
      <w:r w:rsidR="00813098" w:rsidRPr="004D6352">
        <w:rPr>
          <w:rFonts w:ascii="Times New Roman" w:hAnsi="Times New Roman" w:cs="Times New Roman"/>
          <w:sz w:val="24"/>
          <w:szCs w:val="24"/>
          <w:lang w:val="en-GB"/>
        </w:rPr>
        <w:t xml:space="preserve">three </w:t>
      </w:r>
      <w:r w:rsidR="00CE65E8" w:rsidRPr="004D6352">
        <w:rPr>
          <w:rFonts w:ascii="Times New Roman" w:hAnsi="Times New Roman" w:cs="Times New Roman"/>
          <w:sz w:val="24"/>
          <w:szCs w:val="24"/>
          <w:lang w:val="en-GB"/>
        </w:rPr>
        <w:t xml:space="preserve">proposed </w:t>
      </w:r>
      <w:r w:rsidR="00813098" w:rsidRPr="004D6352">
        <w:rPr>
          <w:rFonts w:ascii="Times New Roman" w:hAnsi="Times New Roman" w:cs="Times New Roman"/>
          <w:sz w:val="24"/>
          <w:szCs w:val="24"/>
          <w:lang w:val="en-GB"/>
        </w:rPr>
        <w:t xml:space="preserve">sources: </w:t>
      </w:r>
      <w:r w:rsidR="00CE65E8" w:rsidRPr="004D6352">
        <w:rPr>
          <w:rFonts w:ascii="Times New Roman" w:hAnsi="Times New Roman" w:cs="Times New Roman"/>
          <w:sz w:val="24"/>
          <w:szCs w:val="24"/>
          <w:lang w:val="en-GB"/>
        </w:rPr>
        <w:t xml:space="preserve">current research </w:t>
      </w:r>
      <w:r w:rsidR="00813098" w:rsidRPr="004D6352">
        <w:rPr>
          <w:rFonts w:ascii="Times New Roman" w:hAnsi="Times New Roman" w:cs="Times New Roman"/>
          <w:sz w:val="24"/>
          <w:szCs w:val="24"/>
          <w:lang w:val="en-GB"/>
        </w:rPr>
        <w:t>literature, a focus group</w:t>
      </w:r>
      <w:r w:rsidR="00CE65E8" w:rsidRPr="004D6352">
        <w:rPr>
          <w:rFonts w:ascii="Times New Roman" w:hAnsi="Times New Roman" w:cs="Times New Roman"/>
          <w:sz w:val="24"/>
          <w:szCs w:val="24"/>
          <w:lang w:val="en-GB"/>
        </w:rPr>
        <w:t xml:space="preserve"> of educators from ASC member schools</w:t>
      </w:r>
      <w:r w:rsidR="00813098" w:rsidRPr="004D6352">
        <w:rPr>
          <w:rFonts w:ascii="Times New Roman" w:hAnsi="Times New Roman" w:cs="Times New Roman"/>
          <w:sz w:val="24"/>
          <w:szCs w:val="24"/>
          <w:lang w:val="en-GB"/>
        </w:rPr>
        <w:t xml:space="preserve">, and one on one interviews with professors who held an administrative </w:t>
      </w:r>
      <w:r w:rsidR="00813098" w:rsidRPr="004D6352">
        <w:rPr>
          <w:rFonts w:ascii="Times New Roman" w:hAnsi="Times New Roman" w:cs="Times New Roman"/>
          <w:sz w:val="24"/>
          <w:szCs w:val="24"/>
          <w:lang w:val="en-GB"/>
        </w:rPr>
        <w:lastRenderedPageBreak/>
        <w:t>position for their respective department.  Finally, the third</w:t>
      </w:r>
      <w:r w:rsidR="00CE6AC7" w:rsidRPr="004D6352">
        <w:rPr>
          <w:rFonts w:ascii="Times New Roman" w:hAnsi="Times New Roman" w:cs="Times New Roman"/>
          <w:sz w:val="24"/>
          <w:szCs w:val="24"/>
          <w:lang w:val="en-GB"/>
        </w:rPr>
        <w:t xml:space="preserve"> </w:t>
      </w:r>
      <w:r w:rsidR="00552CA3" w:rsidRPr="004D6352">
        <w:rPr>
          <w:rFonts w:ascii="Times New Roman" w:hAnsi="Times New Roman" w:cs="Times New Roman"/>
          <w:sz w:val="24"/>
          <w:szCs w:val="24"/>
          <w:lang w:val="en-GB"/>
        </w:rPr>
        <w:t>objective</w:t>
      </w:r>
      <w:r w:rsidR="00813098" w:rsidRPr="004D6352">
        <w:rPr>
          <w:rFonts w:ascii="Times New Roman" w:hAnsi="Times New Roman" w:cs="Times New Roman"/>
          <w:sz w:val="24"/>
          <w:szCs w:val="24"/>
          <w:lang w:val="en-GB"/>
        </w:rPr>
        <w:t xml:space="preserve"> was to assign weights to these criteria</w:t>
      </w:r>
      <w:r w:rsidR="00552CA3" w:rsidRPr="004D6352">
        <w:rPr>
          <w:rFonts w:ascii="Times New Roman" w:hAnsi="Times New Roman" w:cs="Times New Roman"/>
          <w:sz w:val="24"/>
          <w:szCs w:val="24"/>
          <w:lang w:val="en-GB"/>
        </w:rPr>
        <w:t xml:space="preserve"> in an unbiased fashion</w:t>
      </w:r>
      <w:r w:rsidR="00813098" w:rsidRPr="004D6352">
        <w:rPr>
          <w:rFonts w:ascii="Times New Roman" w:hAnsi="Times New Roman" w:cs="Times New Roman"/>
          <w:sz w:val="24"/>
          <w:szCs w:val="24"/>
          <w:lang w:val="en-GB"/>
        </w:rPr>
        <w:t xml:space="preserve">.  </w:t>
      </w:r>
    </w:p>
    <w:p w14:paraId="050D4A28" w14:textId="409595A7" w:rsidR="00252C78" w:rsidRPr="004D6352" w:rsidRDefault="00346A38"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Due to the subjective nature of this research, and the inherently qualitative methods needed to achieve these objectives</w:t>
      </w:r>
      <w:r w:rsidR="00127443"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 xml:space="preserve"> extensive </w:t>
      </w:r>
      <w:r w:rsidR="0093693F">
        <w:rPr>
          <w:rFonts w:ascii="Times New Roman" w:hAnsi="Times New Roman" w:cs="Times New Roman"/>
          <w:sz w:val="24"/>
          <w:szCs w:val="24"/>
          <w:lang w:val="en-GB"/>
        </w:rPr>
        <w:t>consideration for how to deal with certain obstacles was needed.</w:t>
      </w:r>
      <w:r w:rsidRPr="004D6352">
        <w:rPr>
          <w:rFonts w:ascii="Times New Roman" w:hAnsi="Times New Roman" w:cs="Times New Roman"/>
          <w:sz w:val="24"/>
          <w:szCs w:val="24"/>
          <w:lang w:val="en-GB"/>
        </w:rPr>
        <w:t xml:space="preserve">  Consistent review in the process allowed the </w:t>
      </w:r>
      <w:r w:rsidR="0093693F">
        <w:rPr>
          <w:rFonts w:ascii="Times New Roman" w:hAnsi="Times New Roman" w:cs="Times New Roman"/>
          <w:sz w:val="24"/>
          <w:szCs w:val="24"/>
          <w:lang w:val="en-GB"/>
        </w:rPr>
        <w:t>research</w:t>
      </w:r>
      <w:r w:rsidR="0093693F">
        <w:rPr>
          <w:rStyle w:val="CommentReference"/>
        </w:rPr>
        <w:t xml:space="preserve"> </w:t>
      </w:r>
      <w:r w:rsidR="0093693F" w:rsidRPr="0093693F">
        <w:rPr>
          <w:rStyle w:val="CommentReference"/>
          <w:rFonts w:ascii="Times New Roman" w:hAnsi="Times New Roman" w:cs="Times New Roman"/>
          <w:sz w:val="24"/>
          <w:szCs w:val="24"/>
        </w:rPr>
        <w:t>to remain free of the</w:t>
      </w:r>
      <w:r w:rsidR="0093693F">
        <w:rPr>
          <w:rStyle w:val="CommentReference"/>
        </w:rPr>
        <w:t xml:space="preserve"> </w:t>
      </w:r>
      <w:r w:rsidRPr="004D6352">
        <w:rPr>
          <w:rFonts w:ascii="Times New Roman" w:hAnsi="Times New Roman" w:cs="Times New Roman"/>
          <w:sz w:val="24"/>
          <w:szCs w:val="24"/>
          <w:lang w:val="en-GB"/>
        </w:rPr>
        <w:t xml:space="preserve">pitfalls common to this type of research.  </w:t>
      </w:r>
      <w:r w:rsidR="00127443" w:rsidRPr="004D6352">
        <w:rPr>
          <w:rFonts w:ascii="Times New Roman" w:hAnsi="Times New Roman" w:cs="Times New Roman"/>
          <w:sz w:val="24"/>
          <w:szCs w:val="24"/>
          <w:lang w:val="en-GB"/>
        </w:rPr>
        <w:t xml:space="preserve">The following sections are organized chronologically.  </w:t>
      </w:r>
    </w:p>
    <w:p w14:paraId="3576E97A" w14:textId="6775CF07" w:rsidR="006F3271" w:rsidRPr="004D6352" w:rsidRDefault="007320EE" w:rsidP="00C81038">
      <w:pPr>
        <w:pStyle w:val="ListParagraph"/>
        <w:numPr>
          <w:ilvl w:val="1"/>
          <w:numId w:val="24"/>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w:t>
      </w:r>
      <w:r w:rsidR="00FD1A67" w:rsidRPr="004D6352">
        <w:rPr>
          <w:rFonts w:ascii="Times New Roman" w:hAnsi="Times New Roman" w:cs="Times New Roman"/>
          <w:sz w:val="24"/>
          <w:szCs w:val="24"/>
          <w:lang w:val="en-GB"/>
        </w:rPr>
        <w:tab/>
      </w:r>
      <w:r w:rsidRPr="004D6352">
        <w:rPr>
          <w:rFonts w:ascii="Times New Roman" w:hAnsi="Times New Roman" w:cs="Times New Roman"/>
          <w:sz w:val="24"/>
          <w:szCs w:val="24"/>
          <w:lang w:val="en-GB"/>
        </w:rPr>
        <w:t>Collecting Criteria for Consideration</w:t>
      </w:r>
    </w:p>
    <w:p w14:paraId="7E332CCD" w14:textId="71514EC6" w:rsidR="007320EE" w:rsidRPr="004D6352" w:rsidRDefault="007320EE"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rPr>
        <w:t>The survey</w:t>
      </w:r>
      <w:r w:rsidR="00252C78" w:rsidRPr="004D6352">
        <w:rPr>
          <w:rFonts w:ascii="Times New Roman" w:hAnsi="Times New Roman" w:cs="Times New Roman"/>
          <w:sz w:val="24"/>
          <w:szCs w:val="24"/>
        </w:rPr>
        <w:t>,</w:t>
      </w:r>
      <w:r w:rsidRPr="004D6352">
        <w:rPr>
          <w:rFonts w:ascii="Times New Roman" w:hAnsi="Times New Roman" w:cs="Times New Roman"/>
          <w:sz w:val="24"/>
          <w:szCs w:val="24"/>
        </w:rPr>
        <w:t xml:space="preserve"> as a traditional research strategy</w:t>
      </w:r>
      <w:r w:rsidR="00252C78" w:rsidRPr="004D6352">
        <w:rPr>
          <w:rFonts w:ascii="Times New Roman" w:hAnsi="Times New Roman" w:cs="Times New Roman"/>
          <w:sz w:val="24"/>
          <w:szCs w:val="24"/>
        </w:rPr>
        <w:t>,</w:t>
      </w:r>
      <w:r w:rsidRPr="004D6352">
        <w:rPr>
          <w:rFonts w:ascii="Times New Roman" w:hAnsi="Times New Roman" w:cs="Times New Roman"/>
          <w:sz w:val="24"/>
          <w:szCs w:val="24"/>
        </w:rPr>
        <w:t xml:space="preserve"> requires collecting information from an appropriate research population using a set of prearranged standardized procedures. </w:t>
      </w:r>
      <w:r w:rsidR="008641C5" w:rsidRPr="004D6352">
        <w:rPr>
          <w:rFonts w:ascii="Times New Roman" w:eastAsia="Times New Roman" w:hAnsi="Times New Roman" w:cs="Times New Roman"/>
          <w:sz w:val="24"/>
          <w:szCs w:val="24"/>
          <w:lang w:eastAsia="zh-CN"/>
        </w:rPr>
        <w:t>This qualitative data collection involved a source sample set which varies in institutional size, motivation, and program type to avoid the pitfalls of institutional bias. This method of investigation follows a multi-modal systematic design process. </w:t>
      </w:r>
      <w:r w:rsidRPr="004D6352">
        <w:rPr>
          <w:rFonts w:ascii="Times New Roman" w:hAnsi="Times New Roman" w:cs="Times New Roman"/>
          <w:sz w:val="24"/>
          <w:szCs w:val="24"/>
        </w:rPr>
        <w:t>This research design emplo</w:t>
      </w:r>
      <w:r w:rsidR="00127443" w:rsidRPr="004D6352">
        <w:rPr>
          <w:rFonts w:ascii="Times New Roman" w:hAnsi="Times New Roman" w:cs="Times New Roman"/>
          <w:sz w:val="24"/>
          <w:szCs w:val="24"/>
        </w:rPr>
        <w:t>yed</w:t>
      </w:r>
      <w:r w:rsidRPr="004D6352">
        <w:rPr>
          <w:rFonts w:ascii="Times New Roman" w:hAnsi="Times New Roman" w:cs="Times New Roman"/>
          <w:sz w:val="24"/>
          <w:szCs w:val="24"/>
        </w:rPr>
        <w:t> data triangulation</w:t>
      </w:r>
      <w:r w:rsidR="00127443" w:rsidRPr="004D6352">
        <w:rPr>
          <w:rFonts w:ascii="Times New Roman" w:hAnsi="Times New Roman" w:cs="Times New Roman"/>
          <w:sz w:val="24"/>
          <w:szCs w:val="24"/>
        </w:rPr>
        <w:t xml:space="preserve"> and data saturation.</w:t>
      </w:r>
      <w:r w:rsidRPr="004D6352">
        <w:rPr>
          <w:rFonts w:ascii="Times New Roman" w:hAnsi="Times New Roman" w:cs="Times New Roman"/>
          <w:sz w:val="24"/>
          <w:szCs w:val="24"/>
        </w:rPr>
        <w:t xml:space="preserve"> Three different sources </w:t>
      </w:r>
      <w:r w:rsidR="00552CA3" w:rsidRPr="004D6352">
        <w:rPr>
          <w:rFonts w:ascii="Times New Roman" w:hAnsi="Times New Roman" w:cs="Times New Roman"/>
          <w:sz w:val="24"/>
          <w:szCs w:val="24"/>
        </w:rPr>
        <w:t>were</w:t>
      </w:r>
      <w:r w:rsidRPr="004D6352">
        <w:rPr>
          <w:rFonts w:ascii="Times New Roman" w:hAnsi="Times New Roman" w:cs="Times New Roman"/>
          <w:sz w:val="24"/>
          <w:szCs w:val="24"/>
        </w:rPr>
        <w:t xml:space="preserve"> explored and analyzed to identify overlapping criteria deemed to be important.  The collection of possible criteria involve</w:t>
      </w:r>
      <w:r w:rsidR="00552CA3" w:rsidRPr="004D6352">
        <w:rPr>
          <w:rFonts w:ascii="Times New Roman" w:hAnsi="Times New Roman" w:cs="Times New Roman"/>
          <w:sz w:val="24"/>
          <w:szCs w:val="24"/>
        </w:rPr>
        <w:t>d</w:t>
      </w:r>
      <w:r w:rsidRPr="004D6352">
        <w:rPr>
          <w:rFonts w:ascii="Times New Roman" w:hAnsi="Times New Roman" w:cs="Times New Roman"/>
          <w:sz w:val="24"/>
          <w:szCs w:val="24"/>
        </w:rPr>
        <w:t> the following three sources</w:t>
      </w:r>
      <w:r w:rsidRPr="004D6352">
        <w:rPr>
          <w:rFonts w:ascii="Times New Roman" w:hAnsi="Times New Roman" w:cs="Times New Roman"/>
          <w:sz w:val="24"/>
          <w:szCs w:val="24"/>
          <w:lang w:val="en-GB"/>
        </w:rPr>
        <w:t xml:space="preserve">: </w:t>
      </w:r>
    </w:p>
    <w:p w14:paraId="6E4E6ADF" w14:textId="77777777" w:rsidR="0093693F" w:rsidRDefault="0093693F" w:rsidP="00B75FD0">
      <w:pPr>
        <w:pStyle w:val="ListParagraph"/>
        <w:numPr>
          <w:ilvl w:val="2"/>
          <w:numId w:val="24"/>
        </w:numPr>
        <w:spacing w:after="0" w:line="36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Research Literature</w:t>
      </w:r>
    </w:p>
    <w:p w14:paraId="6FBF95F4" w14:textId="128E0B26" w:rsidR="008273B6" w:rsidRPr="004D6352" w:rsidRDefault="008273B6" w:rsidP="0093693F">
      <w:pPr>
        <w:pStyle w:val="ListParagraph"/>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The first source </w:t>
      </w:r>
      <w:r w:rsidR="00127443" w:rsidRPr="004D6352">
        <w:rPr>
          <w:rFonts w:ascii="Times New Roman" w:eastAsia="Times New Roman" w:hAnsi="Times New Roman" w:cs="Times New Roman"/>
          <w:sz w:val="24"/>
          <w:szCs w:val="24"/>
          <w:lang w:eastAsia="zh-CN"/>
        </w:rPr>
        <w:t>was</w:t>
      </w:r>
      <w:r w:rsidRPr="004D6352">
        <w:rPr>
          <w:rFonts w:ascii="Times New Roman" w:eastAsia="Times New Roman" w:hAnsi="Times New Roman" w:cs="Times New Roman"/>
          <w:sz w:val="24"/>
          <w:szCs w:val="24"/>
          <w:lang w:eastAsia="zh-CN"/>
        </w:rPr>
        <w:t xml:space="preserve"> a preliminary review of the research on ranking construction programs to gather all previously proposed criteria and create a running list. </w:t>
      </w:r>
      <w:r w:rsidR="00212FAA" w:rsidRPr="004D6352">
        <w:rPr>
          <w:rFonts w:ascii="Times New Roman" w:eastAsia="Times New Roman" w:hAnsi="Times New Roman" w:cs="Times New Roman"/>
          <w:sz w:val="24"/>
          <w:szCs w:val="24"/>
          <w:lang w:eastAsia="zh-CN"/>
        </w:rPr>
        <w:t xml:space="preserve">The </w:t>
      </w:r>
      <w:r w:rsidR="00EF3F54" w:rsidRPr="004D6352">
        <w:rPr>
          <w:rFonts w:ascii="Times New Roman" w:eastAsia="Times New Roman" w:hAnsi="Times New Roman" w:cs="Times New Roman"/>
          <w:sz w:val="24"/>
          <w:szCs w:val="24"/>
          <w:lang w:eastAsia="zh-CN"/>
        </w:rPr>
        <w:t>author included</w:t>
      </w:r>
      <w:r w:rsidRPr="004D6352">
        <w:rPr>
          <w:rFonts w:ascii="Times New Roman" w:eastAsia="Times New Roman" w:hAnsi="Times New Roman" w:cs="Times New Roman"/>
          <w:sz w:val="24"/>
          <w:szCs w:val="24"/>
          <w:lang w:eastAsia="zh-CN"/>
        </w:rPr>
        <w:t xml:space="preserve"> all criteria proposed by Smith and Badger (2006). </w:t>
      </w:r>
      <w:r w:rsidR="00127443" w:rsidRPr="004D6352">
        <w:rPr>
          <w:rFonts w:ascii="Times New Roman" w:eastAsia="Times New Roman" w:hAnsi="Times New Roman" w:cs="Times New Roman"/>
          <w:sz w:val="24"/>
          <w:szCs w:val="24"/>
          <w:lang w:eastAsia="zh-CN"/>
        </w:rPr>
        <w:t>Using a snowball approach</w:t>
      </w:r>
      <w:r w:rsidR="00AD20D4" w:rsidRPr="004D6352">
        <w:rPr>
          <w:rFonts w:ascii="Times New Roman" w:eastAsia="Times New Roman" w:hAnsi="Times New Roman" w:cs="Times New Roman"/>
          <w:sz w:val="24"/>
          <w:szCs w:val="24"/>
          <w:lang w:eastAsia="zh-CN"/>
        </w:rPr>
        <w:t>,</w:t>
      </w:r>
      <w:r w:rsidR="00127443" w:rsidRPr="004D6352">
        <w:rPr>
          <w:rFonts w:ascii="Times New Roman" w:eastAsia="Times New Roman" w:hAnsi="Times New Roman" w:cs="Times New Roman"/>
          <w:sz w:val="24"/>
          <w:szCs w:val="24"/>
          <w:lang w:eastAsia="zh-CN"/>
        </w:rPr>
        <w:t xml:space="preserve"> t</w:t>
      </w:r>
      <w:r w:rsidRPr="004D6352">
        <w:rPr>
          <w:rFonts w:ascii="Times New Roman" w:eastAsia="Times New Roman" w:hAnsi="Times New Roman" w:cs="Times New Roman"/>
          <w:sz w:val="24"/>
          <w:szCs w:val="24"/>
          <w:lang w:eastAsia="zh-CN"/>
        </w:rPr>
        <w:t>he search w</w:t>
      </w:r>
      <w:r w:rsidR="00AD20D4" w:rsidRPr="004D6352">
        <w:rPr>
          <w:rFonts w:ascii="Times New Roman" w:eastAsia="Times New Roman" w:hAnsi="Times New Roman" w:cs="Times New Roman"/>
          <w:sz w:val="24"/>
          <w:szCs w:val="24"/>
          <w:lang w:eastAsia="zh-CN"/>
        </w:rPr>
        <w:t xml:space="preserve">as </w:t>
      </w:r>
      <w:r w:rsidRPr="004D6352">
        <w:rPr>
          <w:rFonts w:ascii="Times New Roman" w:eastAsia="Times New Roman" w:hAnsi="Times New Roman" w:cs="Times New Roman"/>
          <w:sz w:val="24"/>
          <w:szCs w:val="24"/>
          <w:lang w:eastAsia="zh-CN"/>
        </w:rPr>
        <w:t xml:space="preserve">expanded to </w:t>
      </w:r>
      <w:r w:rsidR="00127443" w:rsidRPr="004D6352">
        <w:rPr>
          <w:rFonts w:ascii="Times New Roman" w:eastAsia="Times New Roman" w:hAnsi="Times New Roman" w:cs="Times New Roman"/>
          <w:sz w:val="24"/>
          <w:szCs w:val="24"/>
          <w:lang w:eastAsia="zh-CN"/>
        </w:rPr>
        <w:t xml:space="preserve">academic literature concerning </w:t>
      </w:r>
      <w:r w:rsidRPr="004D6352">
        <w:rPr>
          <w:rFonts w:ascii="Times New Roman" w:eastAsia="Times New Roman" w:hAnsi="Times New Roman" w:cs="Times New Roman"/>
          <w:sz w:val="24"/>
          <w:szCs w:val="24"/>
          <w:lang w:eastAsia="zh-CN"/>
        </w:rPr>
        <w:t>education-ranking systems used to rank engineering, business and medical schools. Criteria w</w:t>
      </w:r>
      <w:r w:rsidR="00AD20D4" w:rsidRPr="004D6352">
        <w:rPr>
          <w:rFonts w:ascii="Times New Roman" w:eastAsia="Times New Roman" w:hAnsi="Times New Roman" w:cs="Times New Roman"/>
          <w:sz w:val="24"/>
          <w:szCs w:val="24"/>
          <w:lang w:eastAsia="zh-CN"/>
        </w:rPr>
        <w:t xml:space="preserve">as </w:t>
      </w:r>
      <w:r w:rsidR="00552CA3" w:rsidRPr="004D6352">
        <w:rPr>
          <w:rFonts w:ascii="Times New Roman" w:eastAsia="Times New Roman" w:hAnsi="Times New Roman" w:cs="Times New Roman"/>
          <w:sz w:val="24"/>
          <w:szCs w:val="24"/>
          <w:lang w:eastAsia="zh-CN"/>
        </w:rPr>
        <w:t>included</w:t>
      </w:r>
      <w:r w:rsidRPr="004D6352">
        <w:rPr>
          <w:rFonts w:ascii="Times New Roman" w:eastAsia="Times New Roman" w:hAnsi="Times New Roman" w:cs="Times New Roman"/>
          <w:sz w:val="24"/>
          <w:szCs w:val="24"/>
          <w:lang w:eastAsia="zh-CN"/>
        </w:rPr>
        <w:t xml:space="preserve"> based on relevancy to construction programs.</w:t>
      </w:r>
      <w:r w:rsidR="00AD20D4" w:rsidRPr="004D6352">
        <w:rPr>
          <w:rFonts w:ascii="Times New Roman" w:eastAsia="Times New Roman" w:hAnsi="Times New Roman" w:cs="Times New Roman"/>
          <w:sz w:val="24"/>
          <w:szCs w:val="24"/>
          <w:lang w:eastAsia="zh-CN"/>
        </w:rPr>
        <w:t xml:space="preserve"> More than 50 scholarly publications were identified and reviewed. </w:t>
      </w:r>
      <w:r w:rsidR="006D6704" w:rsidRPr="004D6352">
        <w:rPr>
          <w:rFonts w:ascii="Times New Roman" w:eastAsia="Times New Roman" w:hAnsi="Times New Roman" w:cs="Times New Roman"/>
          <w:sz w:val="24"/>
          <w:szCs w:val="24"/>
          <w:lang w:eastAsia="zh-CN"/>
        </w:rPr>
        <w:t>Using the ASCE Library, Google Scholar, and the Web of Science databases t</w:t>
      </w:r>
      <w:r w:rsidR="00212FAA" w:rsidRPr="004D6352">
        <w:rPr>
          <w:rFonts w:ascii="Times New Roman" w:eastAsia="Times New Roman" w:hAnsi="Times New Roman" w:cs="Times New Roman"/>
          <w:sz w:val="24"/>
          <w:szCs w:val="24"/>
          <w:lang w:eastAsia="zh-CN"/>
        </w:rPr>
        <w:t xml:space="preserve">o search, the terms “ranking universities”, “rating universities”, and “rankings for engineering programs” respectively returned </w:t>
      </w:r>
      <w:r w:rsidR="00874DBD" w:rsidRPr="004D6352">
        <w:rPr>
          <w:rFonts w:ascii="Times New Roman" w:eastAsia="Times New Roman" w:hAnsi="Times New Roman" w:cs="Times New Roman"/>
          <w:sz w:val="24"/>
          <w:szCs w:val="24"/>
          <w:lang w:eastAsia="zh-CN"/>
        </w:rPr>
        <w:t xml:space="preserve">an impractical number of </w:t>
      </w:r>
      <w:r w:rsidR="001E4C13" w:rsidRPr="004D6352">
        <w:rPr>
          <w:rFonts w:ascii="Times New Roman" w:eastAsia="Times New Roman" w:hAnsi="Times New Roman" w:cs="Times New Roman"/>
          <w:sz w:val="24"/>
          <w:szCs w:val="24"/>
          <w:lang w:eastAsia="zh-CN"/>
        </w:rPr>
        <w:t>articles</w:t>
      </w:r>
      <w:r w:rsidR="00874DBD" w:rsidRPr="004D6352">
        <w:rPr>
          <w:rFonts w:ascii="Times New Roman" w:eastAsia="Times New Roman" w:hAnsi="Times New Roman" w:cs="Times New Roman"/>
          <w:sz w:val="24"/>
          <w:szCs w:val="24"/>
          <w:lang w:eastAsia="zh-CN"/>
        </w:rPr>
        <w:t xml:space="preserve">. The articles were filtered for relevance to the research objective. </w:t>
      </w:r>
      <w:r w:rsidR="00AD20D4" w:rsidRPr="004D6352">
        <w:rPr>
          <w:rFonts w:ascii="Times New Roman" w:eastAsia="Times New Roman" w:hAnsi="Times New Roman" w:cs="Times New Roman"/>
          <w:sz w:val="24"/>
          <w:szCs w:val="24"/>
          <w:lang w:eastAsia="zh-CN"/>
        </w:rPr>
        <w:t xml:space="preserve">Ultimately, ten articles were chosen from which criteria was extracted. </w:t>
      </w:r>
      <w:r w:rsidR="00C81CF4" w:rsidRPr="004D6352">
        <w:rPr>
          <w:rFonts w:ascii="Times New Roman" w:eastAsia="Times New Roman" w:hAnsi="Times New Roman" w:cs="Times New Roman"/>
          <w:sz w:val="24"/>
          <w:szCs w:val="24"/>
          <w:lang w:eastAsia="zh-CN"/>
        </w:rPr>
        <w:t xml:space="preserve">The majority of the articles were critiques, rather than explanations of the ranking systems.  Only </w:t>
      </w:r>
      <w:r w:rsidR="00F35412" w:rsidRPr="004D6352">
        <w:rPr>
          <w:rFonts w:ascii="Times New Roman" w:eastAsia="Times New Roman" w:hAnsi="Times New Roman" w:cs="Times New Roman"/>
          <w:sz w:val="24"/>
          <w:szCs w:val="24"/>
          <w:lang w:eastAsia="zh-CN"/>
        </w:rPr>
        <w:t xml:space="preserve">the Badger and Smith (2006) and the Williamson and Burt (2007) studies </w:t>
      </w:r>
      <w:r w:rsidR="00C81CF4" w:rsidRPr="004D6352">
        <w:rPr>
          <w:rFonts w:ascii="Times New Roman" w:eastAsia="Times New Roman" w:hAnsi="Times New Roman" w:cs="Times New Roman"/>
          <w:sz w:val="24"/>
          <w:szCs w:val="24"/>
          <w:lang w:eastAsia="zh-CN"/>
        </w:rPr>
        <w:t xml:space="preserve">had any real substantive work on what criteria should be and is used when ranking </w:t>
      </w:r>
      <w:r w:rsidR="00F21C60" w:rsidRPr="004D6352">
        <w:rPr>
          <w:rFonts w:ascii="Times New Roman" w:eastAsia="Times New Roman" w:hAnsi="Times New Roman" w:cs="Times New Roman"/>
          <w:sz w:val="24"/>
          <w:szCs w:val="24"/>
          <w:lang w:eastAsia="zh-CN"/>
        </w:rPr>
        <w:t>universities</w:t>
      </w:r>
      <w:r w:rsidR="00C81CF4" w:rsidRPr="004D6352">
        <w:rPr>
          <w:rFonts w:ascii="Times New Roman" w:eastAsia="Times New Roman" w:hAnsi="Times New Roman" w:cs="Times New Roman"/>
          <w:sz w:val="24"/>
          <w:szCs w:val="24"/>
          <w:lang w:eastAsia="zh-CN"/>
        </w:rPr>
        <w:t xml:space="preserve"> or </w:t>
      </w:r>
      <w:r w:rsidR="00F21C60" w:rsidRPr="004D6352">
        <w:rPr>
          <w:rFonts w:ascii="Times New Roman" w:eastAsia="Times New Roman" w:hAnsi="Times New Roman" w:cs="Times New Roman"/>
          <w:sz w:val="24"/>
          <w:szCs w:val="24"/>
          <w:lang w:eastAsia="zh-CN"/>
        </w:rPr>
        <w:t xml:space="preserve">individual programs </w:t>
      </w:r>
      <w:r w:rsidR="00F21C60" w:rsidRPr="004D6352">
        <w:rPr>
          <w:rFonts w:ascii="Times New Roman" w:eastAsia="Times New Roman" w:hAnsi="Times New Roman" w:cs="Times New Roman"/>
          <w:sz w:val="24"/>
          <w:szCs w:val="24"/>
          <w:lang w:eastAsia="zh-CN"/>
        </w:rPr>
        <w:lastRenderedPageBreak/>
        <w:t xml:space="preserve">within a university.  The criteria extracted from these literature sources </w:t>
      </w:r>
      <w:r w:rsidR="00252C78" w:rsidRPr="004D6352">
        <w:rPr>
          <w:rFonts w:ascii="Times New Roman" w:eastAsia="Times New Roman" w:hAnsi="Times New Roman" w:cs="Times New Roman"/>
          <w:sz w:val="24"/>
          <w:szCs w:val="24"/>
          <w:lang w:eastAsia="zh-CN"/>
        </w:rPr>
        <w:t>are</w:t>
      </w:r>
      <w:r w:rsidR="00FF4A51" w:rsidRPr="004D6352">
        <w:rPr>
          <w:rFonts w:ascii="Times New Roman" w:eastAsia="Times New Roman" w:hAnsi="Times New Roman" w:cs="Times New Roman"/>
          <w:sz w:val="24"/>
          <w:szCs w:val="24"/>
          <w:lang w:eastAsia="zh-CN"/>
        </w:rPr>
        <w:t xml:space="preserve"> reviewed in the findings section of this </w:t>
      </w:r>
      <w:r w:rsidR="00935F46" w:rsidRPr="004D6352">
        <w:rPr>
          <w:rFonts w:ascii="Times New Roman" w:eastAsia="Times New Roman" w:hAnsi="Times New Roman" w:cs="Times New Roman"/>
          <w:sz w:val="24"/>
          <w:szCs w:val="24"/>
          <w:lang w:eastAsia="zh-CN"/>
        </w:rPr>
        <w:t>document</w:t>
      </w:r>
      <w:r w:rsidR="00FF4A51" w:rsidRPr="004D6352">
        <w:rPr>
          <w:rFonts w:ascii="Times New Roman" w:eastAsia="Times New Roman" w:hAnsi="Times New Roman" w:cs="Times New Roman"/>
          <w:sz w:val="24"/>
          <w:szCs w:val="24"/>
          <w:lang w:eastAsia="zh-CN"/>
        </w:rPr>
        <w:t xml:space="preserve">.  </w:t>
      </w:r>
      <w:r w:rsidR="00F21C60" w:rsidRPr="004D6352">
        <w:rPr>
          <w:rFonts w:ascii="Times New Roman" w:eastAsia="Times New Roman" w:hAnsi="Times New Roman" w:cs="Times New Roman"/>
          <w:sz w:val="24"/>
          <w:szCs w:val="24"/>
          <w:lang w:eastAsia="zh-CN"/>
        </w:rPr>
        <w:t xml:space="preserve">  </w:t>
      </w:r>
      <w:r w:rsidR="00AD20D4" w:rsidRPr="004D6352">
        <w:rPr>
          <w:rFonts w:ascii="Times New Roman" w:eastAsia="Times New Roman" w:hAnsi="Times New Roman" w:cs="Times New Roman"/>
          <w:sz w:val="24"/>
          <w:szCs w:val="24"/>
          <w:lang w:eastAsia="zh-CN"/>
        </w:rPr>
        <w:t xml:space="preserve">  </w:t>
      </w:r>
      <w:r w:rsidRPr="004D6352">
        <w:rPr>
          <w:rFonts w:ascii="Times New Roman" w:eastAsia="Times New Roman" w:hAnsi="Times New Roman" w:cs="Times New Roman"/>
          <w:sz w:val="24"/>
          <w:szCs w:val="24"/>
          <w:lang w:eastAsia="zh-CN"/>
        </w:rPr>
        <w:t> </w:t>
      </w:r>
    </w:p>
    <w:p w14:paraId="78416E7A" w14:textId="77777777" w:rsidR="008273B6" w:rsidRPr="004D6352" w:rsidRDefault="008273B6" w:rsidP="00C81038">
      <w:pPr>
        <w:pStyle w:val="ListParagraph"/>
        <w:spacing w:after="0" w:line="360" w:lineRule="auto"/>
        <w:textAlignment w:val="baseline"/>
        <w:rPr>
          <w:rFonts w:ascii="Times New Roman" w:eastAsia="Times New Roman" w:hAnsi="Times New Roman" w:cs="Times New Roman"/>
          <w:sz w:val="24"/>
          <w:szCs w:val="24"/>
          <w:lang w:eastAsia="zh-CN"/>
        </w:rPr>
      </w:pPr>
    </w:p>
    <w:p w14:paraId="4004CEED" w14:textId="77777777" w:rsidR="0093693F" w:rsidRDefault="0093693F" w:rsidP="00B75FD0">
      <w:pPr>
        <w:pStyle w:val="ListParagraph"/>
        <w:numPr>
          <w:ilvl w:val="2"/>
          <w:numId w:val="24"/>
        </w:numPr>
        <w:spacing w:after="0" w:line="36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Focus Group </w:t>
      </w:r>
    </w:p>
    <w:p w14:paraId="34C0018F" w14:textId="3F191343" w:rsidR="008273B6" w:rsidRPr="004D6352" w:rsidRDefault="008273B6" w:rsidP="0093693F">
      <w:pPr>
        <w:pStyle w:val="ListParagraph"/>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The second source w</w:t>
      </w:r>
      <w:r w:rsidR="00AD20D4" w:rsidRPr="004D6352">
        <w:rPr>
          <w:rFonts w:ascii="Times New Roman" w:eastAsia="Times New Roman" w:hAnsi="Times New Roman" w:cs="Times New Roman"/>
          <w:sz w:val="24"/>
          <w:szCs w:val="24"/>
          <w:lang w:eastAsia="zh-CN"/>
        </w:rPr>
        <w:t>as</w:t>
      </w:r>
      <w:r w:rsidRPr="004D6352">
        <w:rPr>
          <w:rFonts w:ascii="Times New Roman" w:eastAsia="Times New Roman" w:hAnsi="Times New Roman" w:cs="Times New Roman"/>
          <w:sz w:val="24"/>
          <w:szCs w:val="24"/>
          <w:lang w:eastAsia="zh-CN"/>
        </w:rPr>
        <w:t xml:space="preserve"> construction academics employed at schools wh</w:t>
      </w:r>
      <w:r w:rsidR="00BE7016" w:rsidRPr="004D6352">
        <w:rPr>
          <w:rFonts w:ascii="Times New Roman" w:eastAsia="Times New Roman" w:hAnsi="Times New Roman" w:cs="Times New Roman"/>
          <w:sz w:val="24"/>
          <w:szCs w:val="24"/>
          <w:lang w:eastAsia="zh-CN"/>
        </w:rPr>
        <w:t>ich</w:t>
      </w:r>
      <w:r w:rsidRPr="004D6352">
        <w:rPr>
          <w:rFonts w:ascii="Times New Roman" w:eastAsia="Times New Roman" w:hAnsi="Times New Roman" w:cs="Times New Roman"/>
          <w:sz w:val="24"/>
          <w:szCs w:val="24"/>
          <w:lang w:eastAsia="zh-CN"/>
        </w:rPr>
        <w:t xml:space="preserve"> are members of the ASC.  </w:t>
      </w:r>
      <w:r w:rsidR="00CE6AC7" w:rsidRPr="004D6352">
        <w:rPr>
          <w:rFonts w:ascii="Times New Roman" w:eastAsia="Times New Roman" w:hAnsi="Times New Roman" w:cs="Times New Roman"/>
          <w:sz w:val="24"/>
          <w:szCs w:val="24"/>
          <w:lang w:eastAsia="zh-CN"/>
        </w:rPr>
        <w:t>On October 5</w:t>
      </w:r>
      <w:r w:rsidR="00CE6AC7" w:rsidRPr="004D6352">
        <w:rPr>
          <w:rFonts w:ascii="Times New Roman" w:eastAsia="Times New Roman" w:hAnsi="Times New Roman" w:cs="Times New Roman"/>
          <w:sz w:val="24"/>
          <w:szCs w:val="24"/>
          <w:vertAlign w:val="superscript"/>
          <w:lang w:eastAsia="zh-CN"/>
        </w:rPr>
        <w:t>th</w:t>
      </w:r>
      <w:r w:rsidR="00CE6AC7" w:rsidRPr="004D6352">
        <w:rPr>
          <w:rFonts w:ascii="Times New Roman" w:eastAsia="Times New Roman" w:hAnsi="Times New Roman" w:cs="Times New Roman"/>
          <w:sz w:val="24"/>
          <w:szCs w:val="24"/>
          <w:lang w:eastAsia="zh-CN"/>
        </w:rPr>
        <w:t>, 2018, a</w:t>
      </w:r>
      <w:r w:rsidRPr="004D6352">
        <w:rPr>
          <w:rFonts w:ascii="Times New Roman" w:eastAsia="Times New Roman" w:hAnsi="Times New Roman" w:cs="Times New Roman"/>
          <w:sz w:val="24"/>
          <w:szCs w:val="24"/>
          <w:lang w:eastAsia="zh-CN"/>
        </w:rPr>
        <w:t>t the annual ASC Region 5 Educators Conference in Dallas, Texas, an hour-long focus group discussion</w:t>
      </w:r>
      <w:r w:rsidR="009F7A69" w:rsidRPr="004D6352">
        <w:rPr>
          <w:rFonts w:ascii="Times New Roman" w:eastAsia="Times New Roman" w:hAnsi="Times New Roman" w:cs="Times New Roman"/>
          <w:sz w:val="24"/>
          <w:szCs w:val="24"/>
          <w:lang w:eastAsia="zh-CN"/>
        </w:rPr>
        <w:t xml:space="preserve"> was held</w:t>
      </w:r>
      <w:r w:rsidRPr="004D6352">
        <w:rPr>
          <w:rFonts w:ascii="Times New Roman" w:eastAsia="Times New Roman" w:hAnsi="Times New Roman" w:cs="Times New Roman"/>
          <w:sz w:val="24"/>
          <w:szCs w:val="24"/>
          <w:lang w:eastAsia="zh-CN"/>
        </w:rPr>
        <w:t xml:space="preserve"> to hear ideas from university faculty. An invitation for the conference was offered to all faculty and administration of the 17 Region 5 ASC member schools. Each school has approximately eight to fifteen faculty which were invited. Thus, the proposed population of this source was greater than 140. From this population a sample was created</w:t>
      </w:r>
      <w:r w:rsidR="00F35412" w:rsidRPr="004D6352">
        <w:rPr>
          <w:rFonts w:ascii="Times New Roman" w:eastAsia="Times New Roman" w:hAnsi="Times New Roman" w:cs="Times New Roman"/>
          <w:sz w:val="24"/>
          <w:szCs w:val="24"/>
          <w:lang w:eastAsia="zh-CN"/>
        </w:rPr>
        <w:t xml:space="preserve"> from the faculty which </w:t>
      </w:r>
      <w:r w:rsidRPr="004D6352">
        <w:rPr>
          <w:rFonts w:ascii="Times New Roman" w:eastAsia="Times New Roman" w:hAnsi="Times New Roman" w:cs="Times New Roman"/>
          <w:sz w:val="24"/>
          <w:szCs w:val="24"/>
          <w:lang w:eastAsia="zh-CN"/>
        </w:rPr>
        <w:t>attended the conference.  The sample size was 21</w:t>
      </w:r>
      <w:r w:rsidR="00F35412" w:rsidRPr="004D6352">
        <w:rPr>
          <w:rFonts w:ascii="Times New Roman" w:eastAsia="Times New Roman" w:hAnsi="Times New Roman" w:cs="Times New Roman"/>
          <w:sz w:val="24"/>
          <w:szCs w:val="24"/>
          <w:lang w:eastAsia="zh-CN"/>
        </w:rPr>
        <w:t xml:space="preserve"> which is an appropriate representation of the Region 5 ASC member schools.</w:t>
      </w:r>
      <w:r w:rsidRPr="004D6352">
        <w:rPr>
          <w:rFonts w:ascii="Times New Roman" w:eastAsia="Times New Roman" w:hAnsi="Times New Roman" w:cs="Times New Roman"/>
          <w:sz w:val="24"/>
          <w:szCs w:val="24"/>
          <w:lang w:eastAsia="zh-CN"/>
        </w:rPr>
        <w:t> </w:t>
      </w:r>
      <w:r w:rsidR="00CE6AC7" w:rsidRPr="004D6352">
        <w:rPr>
          <w:rFonts w:ascii="Times New Roman" w:eastAsia="Times New Roman" w:hAnsi="Times New Roman" w:cs="Times New Roman"/>
          <w:sz w:val="24"/>
          <w:szCs w:val="24"/>
          <w:lang w:eastAsia="zh-CN"/>
        </w:rPr>
        <w:t xml:space="preserve"> During this focus group notes were transcribed detailing each participant’s discussion points</w:t>
      </w:r>
      <w:r w:rsidR="00F21C60" w:rsidRPr="004D6352">
        <w:rPr>
          <w:rFonts w:ascii="Times New Roman" w:eastAsia="Times New Roman" w:hAnsi="Times New Roman" w:cs="Times New Roman"/>
          <w:sz w:val="24"/>
          <w:szCs w:val="24"/>
          <w:lang w:eastAsia="zh-CN"/>
        </w:rPr>
        <w:t xml:space="preserve"> </w:t>
      </w:r>
      <w:r w:rsidR="00CE6AC7" w:rsidRPr="004D6352">
        <w:rPr>
          <w:rFonts w:ascii="Times New Roman" w:eastAsia="Times New Roman" w:hAnsi="Times New Roman" w:cs="Times New Roman"/>
          <w:sz w:val="24"/>
          <w:szCs w:val="24"/>
          <w:lang w:eastAsia="zh-CN"/>
        </w:rPr>
        <w:t xml:space="preserve">and are </w:t>
      </w:r>
      <w:r w:rsidR="00FA3BAF" w:rsidRPr="004D6352">
        <w:rPr>
          <w:rFonts w:ascii="Times New Roman" w:eastAsia="Times New Roman" w:hAnsi="Times New Roman" w:cs="Times New Roman"/>
          <w:sz w:val="24"/>
          <w:szCs w:val="24"/>
          <w:lang w:eastAsia="zh-CN"/>
        </w:rPr>
        <w:t>compiled</w:t>
      </w:r>
      <w:r w:rsidR="00CE6AC7" w:rsidRPr="004D6352">
        <w:rPr>
          <w:rFonts w:ascii="Times New Roman" w:eastAsia="Times New Roman" w:hAnsi="Times New Roman" w:cs="Times New Roman"/>
          <w:sz w:val="24"/>
          <w:szCs w:val="24"/>
          <w:lang w:eastAsia="zh-CN"/>
        </w:rPr>
        <w:t xml:space="preserve"> in </w:t>
      </w:r>
      <w:r w:rsidR="00FF4A51" w:rsidRPr="004D6352">
        <w:rPr>
          <w:rFonts w:ascii="Times New Roman" w:eastAsia="Times New Roman" w:hAnsi="Times New Roman" w:cs="Times New Roman"/>
          <w:sz w:val="24"/>
          <w:szCs w:val="24"/>
          <w:lang w:eastAsia="zh-CN"/>
        </w:rPr>
        <w:t>the findings section.</w:t>
      </w:r>
      <w:r w:rsidR="00CE6AC7" w:rsidRPr="004D6352">
        <w:rPr>
          <w:rFonts w:ascii="Times New Roman" w:eastAsia="Times New Roman" w:hAnsi="Times New Roman" w:cs="Times New Roman"/>
          <w:sz w:val="24"/>
          <w:szCs w:val="24"/>
          <w:lang w:eastAsia="zh-CN"/>
        </w:rPr>
        <w:t xml:space="preserve"> While this discussion was fruitful, the group spent </w:t>
      </w:r>
      <w:r w:rsidR="00FA3BAF" w:rsidRPr="004D6352">
        <w:rPr>
          <w:rFonts w:ascii="Times New Roman" w:eastAsia="Times New Roman" w:hAnsi="Times New Roman" w:cs="Times New Roman"/>
          <w:sz w:val="24"/>
          <w:szCs w:val="24"/>
          <w:lang w:eastAsia="zh-CN"/>
        </w:rPr>
        <w:t xml:space="preserve">considerable time discussing the legitimacy of such rankings, with a wide range of opinions being offered. Although this is considered a convenience sample, the sample group was comprised of faculty from construction programs which are considered very diverse. </w:t>
      </w:r>
      <w:r w:rsidR="00F35412" w:rsidRPr="004D6352">
        <w:rPr>
          <w:rFonts w:ascii="Times New Roman" w:eastAsia="Times New Roman" w:hAnsi="Times New Roman" w:cs="Times New Roman"/>
          <w:sz w:val="24"/>
          <w:szCs w:val="24"/>
          <w:lang w:eastAsia="zh-CN"/>
        </w:rPr>
        <w:t>Ultimately, it was assumed this type of diversity would add to the overall validity and reliability of this research.</w:t>
      </w:r>
      <w:r w:rsidR="00FA3BAF" w:rsidRPr="004D6352">
        <w:rPr>
          <w:rFonts w:ascii="Times New Roman" w:eastAsia="Times New Roman" w:hAnsi="Times New Roman" w:cs="Times New Roman"/>
          <w:sz w:val="24"/>
          <w:szCs w:val="24"/>
          <w:lang w:eastAsia="zh-CN"/>
        </w:rPr>
        <w:t xml:space="preserve"> </w:t>
      </w:r>
      <w:r w:rsidR="00B27DED" w:rsidRPr="004D6352">
        <w:rPr>
          <w:rFonts w:ascii="Times New Roman" w:eastAsia="Times New Roman" w:hAnsi="Times New Roman" w:cs="Times New Roman"/>
          <w:sz w:val="24"/>
          <w:szCs w:val="24"/>
          <w:lang w:eastAsia="zh-CN"/>
        </w:rPr>
        <w:t>The eleven participating schools represented an array of p</w:t>
      </w:r>
      <w:r w:rsidR="00FA3BAF" w:rsidRPr="004D6352">
        <w:rPr>
          <w:rFonts w:ascii="Times New Roman" w:eastAsia="Times New Roman" w:hAnsi="Times New Roman" w:cs="Times New Roman"/>
          <w:sz w:val="24"/>
          <w:szCs w:val="24"/>
          <w:lang w:eastAsia="zh-CN"/>
        </w:rPr>
        <w:t>rogram size</w:t>
      </w:r>
      <w:r w:rsidR="00B27DED" w:rsidRPr="004D6352">
        <w:rPr>
          <w:rFonts w:ascii="Times New Roman" w:eastAsia="Times New Roman" w:hAnsi="Times New Roman" w:cs="Times New Roman"/>
          <w:sz w:val="24"/>
          <w:szCs w:val="24"/>
          <w:lang w:eastAsia="zh-CN"/>
        </w:rPr>
        <w:t>s</w:t>
      </w:r>
      <w:r w:rsidR="00FA3BAF" w:rsidRPr="004D6352">
        <w:rPr>
          <w:rFonts w:ascii="Times New Roman" w:eastAsia="Times New Roman" w:hAnsi="Times New Roman" w:cs="Times New Roman"/>
          <w:sz w:val="24"/>
          <w:szCs w:val="24"/>
          <w:lang w:eastAsia="zh-CN"/>
        </w:rPr>
        <w:t xml:space="preserve"> (faculty and student numbers), age</w:t>
      </w:r>
      <w:r w:rsidR="00B27DED" w:rsidRPr="004D6352">
        <w:rPr>
          <w:rFonts w:ascii="Times New Roman" w:eastAsia="Times New Roman" w:hAnsi="Times New Roman" w:cs="Times New Roman"/>
          <w:sz w:val="24"/>
          <w:szCs w:val="24"/>
          <w:lang w:eastAsia="zh-CN"/>
        </w:rPr>
        <w:t>s</w:t>
      </w:r>
      <w:r w:rsidR="00FA3BAF" w:rsidRPr="004D6352">
        <w:rPr>
          <w:rFonts w:ascii="Times New Roman" w:eastAsia="Times New Roman" w:hAnsi="Times New Roman" w:cs="Times New Roman"/>
          <w:sz w:val="24"/>
          <w:szCs w:val="24"/>
          <w:lang w:eastAsia="zh-CN"/>
        </w:rPr>
        <w:t>, geographic location</w:t>
      </w:r>
      <w:r w:rsidR="00B27DED" w:rsidRPr="004D6352">
        <w:rPr>
          <w:rFonts w:ascii="Times New Roman" w:eastAsia="Times New Roman" w:hAnsi="Times New Roman" w:cs="Times New Roman"/>
          <w:sz w:val="24"/>
          <w:szCs w:val="24"/>
          <w:lang w:eastAsia="zh-CN"/>
        </w:rPr>
        <w:t xml:space="preserve">s, tuition amounts, and many other factors. </w:t>
      </w:r>
      <w:r w:rsidR="00FA3BAF" w:rsidRPr="004D6352">
        <w:rPr>
          <w:rFonts w:ascii="Times New Roman" w:eastAsia="Times New Roman" w:hAnsi="Times New Roman" w:cs="Times New Roman"/>
          <w:sz w:val="24"/>
          <w:szCs w:val="24"/>
          <w:lang w:eastAsia="zh-CN"/>
        </w:rPr>
        <w:t xml:space="preserve">   </w:t>
      </w:r>
      <w:r w:rsidR="00CE6AC7" w:rsidRPr="004D6352">
        <w:rPr>
          <w:rFonts w:ascii="Times New Roman" w:eastAsia="Times New Roman" w:hAnsi="Times New Roman" w:cs="Times New Roman"/>
          <w:sz w:val="24"/>
          <w:szCs w:val="24"/>
          <w:lang w:eastAsia="zh-CN"/>
        </w:rPr>
        <w:t xml:space="preserve"> </w:t>
      </w:r>
    </w:p>
    <w:p w14:paraId="4F96AE53" w14:textId="77777777" w:rsidR="008273B6" w:rsidRPr="004D6352" w:rsidRDefault="008273B6" w:rsidP="00B75FD0">
      <w:pPr>
        <w:spacing w:after="0" w:line="360" w:lineRule="auto"/>
        <w:textAlignment w:val="baseline"/>
        <w:rPr>
          <w:rFonts w:ascii="Times New Roman" w:eastAsia="Times New Roman" w:hAnsi="Times New Roman" w:cs="Times New Roman"/>
          <w:sz w:val="24"/>
          <w:szCs w:val="24"/>
          <w:lang w:eastAsia="zh-CN"/>
        </w:rPr>
      </w:pPr>
    </w:p>
    <w:p w14:paraId="26583AAA" w14:textId="77777777" w:rsidR="0093693F" w:rsidRDefault="0093693F" w:rsidP="009B6152">
      <w:pPr>
        <w:pStyle w:val="ListParagraph"/>
        <w:numPr>
          <w:ilvl w:val="2"/>
          <w:numId w:val="24"/>
        </w:numPr>
        <w:spacing w:after="0" w:line="360" w:lineRule="auto"/>
        <w:textAlignment w:val="baseline"/>
        <w:rPr>
          <w:rFonts w:ascii="Times New Roman" w:hAnsi="Times New Roman" w:cs="Times New Roman"/>
          <w:sz w:val="24"/>
          <w:szCs w:val="24"/>
          <w:lang w:eastAsia="zh-CN"/>
        </w:rPr>
      </w:pPr>
      <w:r>
        <w:rPr>
          <w:rFonts w:ascii="Times New Roman" w:hAnsi="Times New Roman" w:cs="Times New Roman"/>
          <w:sz w:val="24"/>
          <w:szCs w:val="24"/>
          <w:lang w:eastAsia="zh-CN"/>
        </w:rPr>
        <w:t>Interviews</w:t>
      </w:r>
    </w:p>
    <w:p w14:paraId="3CE29A4C" w14:textId="67403C5A" w:rsidR="009B6152" w:rsidRPr="004D6352" w:rsidRDefault="007320EE" w:rsidP="0093693F">
      <w:pPr>
        <w:pStyle w:val="ListParagraph"/>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The final source w</w:t>
      </w:r>
      <w:r w:rsidR="00EC2289" w:rsidRPr="004D6352">
        <w:rPr>
          <w:rFonts w:ascii="Times New Roman" w:hAnsi="Times New Roman" w:cs="Times New Roman"/>
          <w:sz w:val="24"/>
          <w:szCs w:val="24"/>
          <w:lang w:eastAsia="zh-CN"/>
        </w:rPr>
        <w:t>as</w:t>
      </w:r>
      <w:r w:rsidRPr="004D6352">
        <w:rPr>
          <w:rFonts w:ascii="Times New Roman" w:hAnsi="Times New Roman" w:cs="Times New Roman"/>
          <w:sz w:val="24"/>
          <w:szCs w:val="24"/>
          <w:lang w:eastAsia="zh-CN"/>
        </w:rPr>
        <w:t xml:space="preserve"> from a broader national sample of</w:t>
      </w:r>
      <w:r w:rsidR="00EB5F0E" w:rsidRPr="004D6352">
        <w:rPr>
          <w:rFonts w:ascii="Times New Roman" w:hAnsi="Times New Roman" w:cs="Times New Roman"/>
          <w:sz w:val="24"/>
          <w:szCs w:val="24"/>
          <w:lang w:eastAsia="zh-CN"/>
        </w:rPr>
        <w:t xml:space="preserve"> construction faculty. </w:t>
      </w:r>
      <w:r w:rsidR="00320D9A" w:rsidRPr="004D6352">
        <w:rPr>
          <w:rFonts w:ascii="Times New Roman" w:hAnsi="Times New Roman" w:cs="Times New Roman"/>
          <w:sz w:val="24"/>
          <w:szCs w:val="24"/>
          <w:lang w:eastAsia="zh-CN"/>
        </w:rPr>
        <w:t xml:space="preserve"> </w:t>
      </w:r>
      <w:r w:rsidRPr="004D6352">
        <w:rPr>
          <w:rFonts w:ascii="Times New Roman" w:hAnsi="Times New Roman" w:cs="Times New Roman"/>
          <w:sz w:val="24"/>
          <w:szCs w:val="24"/>
          <w:lang w:eastAsia="zh-CN"/>
        </w:rPr>
        <w:t>Interviews w</w:t>
      </w:r>
      <w:r w:rsidR="00EB5F0E" w:rsidRPr="004D6352">
        <w:rPr>
          <w:rFonts w:ascii="Times New Roman" w:hAnsi="Times New Roman" w:cs="Times New Roman"/>
          <w:sz w:val="24"/>
          <w:szCs w:val="24"/>
          <w:lang w:eastAsia="zh-CN"/>
        </w:rPr>
        <w:t>ere</w:t>
      </w:r>
      <w:r w:rsidRPr="004D6352">
        <w:rPr>
          <w:rFonts w:ascii="Times New Roman" w:hAnsi="Times New Roman" w:cs="Times New Roman"/>
          <w:sz w:val="24"/>
          <w:szCs w:val="24"/>
          <w:lang w:eastAsia="zh-CN"/>
        </w:rPr>
        <w:t xml:space="preserve"> held with experienced construction faculty from a variety of universities across the nation to avoid a regional bias. The sample </w:t>
      </w:r>
      <w:r w:rsidR="00EB5F0E" w:rsidRPr="004D6352">
        <w:rPr>
          <w:rFonts w:ascii="Times New Roman" w:hAnsi="Times New Roman" w:cs="Times New Roman"/>
          <w:sz w:val="24"/>
          <w:szCs w:val="24"/>
          <w:lang w:eastAsia="zh-CN"/>
        </w:rPr>
        <w:t>is</w:t>
      </w:r>
      <w:r w:rsidRPr="004D6352">
        <w:rPr>
          <w:rFonts w:ascii="Times New Roman" w:hAnsi="Times New Roman" w:cs="Times New Roman"/>
          <w:sz w:val="24"/>
          <w:szCs w:val="24"/>
          <w:lang w:eastAsia="zh-CN"/>
        </w:rPr>
        <w:t xml:space="preserve"> considered a convenience sample. The fa</w:t>
      </w:r>
      <w:r w:rsidR="00993588" w:rsidRPr="004D6352">
        <w:rPr>
          <w:rFonts w:ascii="Times New Roman" w:hAnsi="Times New Roman" w:cs="Times New Roman"/>
          <w:sz w:val="24"/>
          <w:szCs w:val="24"/>
          <w:lang w:eastAsia="zh-CN"/>
        </w:rPr>
        <w:t>c</w:t>
      </w:r>
      <w:r w:rsidRPr="004D6352">
        <w:rPr>
          <w:rFonts w:ascii="Times New Roman" w:hAnsi="Times New Roman" w:cs="Times New Roman"/>
          <w:sz w:val="24"/>
          <w:szCs w:val="24"/>
          <w:lang w:eastAsia="zh-CN"/>
        </w:rPr>
        <w:t xml:space="preserve">ulty which volunteered their time and expertise are colleagues of the mentor panel which is overseeing this research. This sample </w:t>
      </w:r>
      <w:r w:rsidR="00DC759D" w:rsidRPr="004D6352">
        <w:rPr>
          <w:rFonts w:ascii="Times New Roman" w:hAnsi="Times New Roman" w:cs="Times New Roman"/>
          <w:sz w:val="24"/>
          <w:szCs w:val="24"/>
          <w:lang w:eastAsia="zh-CN"/>
        </w:rPr>
        <w:t xml:space="preserve">type </w:t>
      </w:r>
      <w:r w:rsidRPr="004D6352">
        <w:rPr>
          <w:rFonts w:ascii="Times New Roman" w:hAnsi="Times New Roman" w:cs="Times New Roman"/>
          <w:sz w:val="24"/>
          <w:szCs w:val="24"/>
          <w:lang w:eastAsia="zh-CN"/>
        </w:rPr>
        <w:t>was chosen due to time and commitment</w:t>
      </w:r>
      <w:r w:rsidR="008273B6" w:rsidRPr="004D6352">
        <w:rPr>
          <w:rFonts w:ascii="Times New Roman" w:hAnsi="Times New Roman" w:cs="Times New Roman"/>
          <w:sz w:val="24"/>
          <w:szCs w:val="24"/>
          <w:lang w:eastAsia="zh-CN"/>
        </w:rPr>
        <w:t xml:space="preserve"> </w:t>
      </w:r>
      <w:r w:rsidRPr="004D6352">
        <w:rPr>
          <w:rFonts w:ascii="Times New Roman" w:hAnsi="Times New Roman" w:cs="Times New Roman"/>
          <w:sz w:val="24"/>
          <w:szCs w:val="24"/>
          <w:lang w:eastAsia="zh-CN"/>
        </w:rPr>
        <w:t>constraints common to collegiate academics.</w:t>
      </w:r>
      <w:r w:rsidR="00BC572F" w:rsidRPr="004D6352">
        <w:rPr>
          <w:rFonts w:ascii="Times New Roman" w:hAnsi="Times New Roman" w:cs="Times New Roman"/>
          <w:sz w:val="24"/>
          <w:szCs w:val="24"/>
          <w:lang w:eastAsia="zh-CN"/>
        </w:rPr>
        <w:t xml:space="preserve"> </w:t>
      </w:r>
      <w:r w:rsidR="00DC759D" w:rsidRPr="004D6352">
        <w:rPr>
          <w:rFonts w:ascii="Times New Roman" w:hAnsi="Times New Roman" w:cs="Times New Roman"/>
          <w:sz w:val="24"/>
          <w:szCs w:val="24"/>
          <w:lang w:eastAsia="zh-CN"/>
        </w:rPr>
        <w:t xml:space="preserve"> </w:t>
      </w:r>
      <w:r w:rsidR="00B74726" w:rsidRPr="004D6352">
        <w:rPr>
          <w:rFonts w:ascii="Times New Roman" w:hAnsi="Times New Roman" w:cs="Times New Roman"/>
          <w:sz w:val="24"/>
          <w:szCs w:val="24"/>
          <w:lang w:eastAsia="zh-CN"/>
        </w:rPr>
        <w:t>According to Adler and Ziglio (1996)</w:t>
      </w:r>
      <w:r w:rsidR="004756FB" w:rsidRPr="004D6352">
        <w:rPr>
          <w:rFonts w:ascii="Times New Roman" w:hAnsi="Times New Roman" w:cs="Times New Roman"/>
          <w:sz w:val="24"/>
          <w:szCs w:val="24"/>
          <w:lang w:eastAsia="zh-CN"/>
        </w:rPr>
        <w:t>,</w:t>
      </w:r>
      <w:r w:rsidR="00B74726" w:rsidRPr="004D6352">
        <w:rPr>
          <w:rFonts w:ascii="Times New Roman" w:hAnsi="Times New Roman" w:cs="Times New Roman"/>
          <w:sz w:val="24"/>
          <w:szCs w:val="24"/>
          <w:lang w:eastAsia="zh-CN"/>
        </w:rPr>
        <w:t xml:space="preserve"> selecting participants as experts for this type of study is very important.  The selection process should </w:t>
      </w:r>
      <w:r w:rsidR="009B6152" w:rsidRPr="004D6352">
        <w:rPr>
          <w:rFonts w:ascii="Times New Roman" w:hAnsi="Times New Roman" w:cs="Times New Roman"/>
          <w:sz w:val="24"/>
          <w:szCs w:val="24"/>
          <w:lang w:eastAsia="zh-CN"/>
        </w:rPr>
        <w:t xml:space="preserve">ensure participants have: </w:t>
      </w:r>
    </w:p>
    <w:p w14:paraId="0B01A72D" w14:textId="690EB1C9" w:rsidR="009B6152" w:rsidRPr="004D6352" w:rsidRDefault="009702E1" w:rsidP="0093693F">
      <w:pPr>
        <w:pStyle w:val="ListParagraph"/>
        <w:numPr>
          <w:ilvl w:val="0"/>
          <w:numId w:val="244"/>
        </w:num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lastRenderedPageBreak/>
        <w:t>Extensive</w:t>
      </w:r>
      <w:r w:rsidR="00DC759D" w:rsidRPr="004D6352">
        <w:rPr>
          <w:rFonts w:ascii="Times New Roman" w:hAnsi="Times New Roman" w:cs="Times New Roman"/>
          <w:sz w:val="24"/>
          <w:szCs w:val="24"/>
          <w:lang w:eastAsia="zh-CN"/>
        </w:rPr>
        <w:t xml:space="preserve"> knowledge and experience with the issues under investigatio</w:t>
      </w:r>
      <w:r w:rsidRPr="004D6352">
        <w:rPr>
          <w:rFonts w:ascii="Times New Roman" w:hAnsi="Times New Roman" w:cs="Times New Roman"/>
          <w:sz w:val="24"/>
          <w:szCs w:val="24"/>
          <w:lang w:eastAsia="zh-CN"/>
        </w:rPr>
        <w:t>n</w:t>
      </w:r>
    </w:p>
    <w:p w14:paraId="4CE6B64D" w14:textId="0BFCE96F" w:rsidR="009B6152" w:rsidRPr="004D6352" w:rsidRDefault="009702E1" w:rsidP="0093693F">
      <w:pPr>
        <w:pStyle w:val="ListParagraph"/>
        <w:numPr>
          <w:ilvl w:val="0"/>
          <w:numId w:val="244"/>
        </w:num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A</w:t>
      </w:r>
      <w:r w:rsidR="00DC759D" w:rsidRPr="004D6352">
        <w:rPr>
          <w:rFonts w:ascii="Times New Roman" w:hAnsi="Times New Roman" w:cs="Times New Roman"/>
          <w:sz w:val="24"/>
          <w:szCs w:val="24"/>
          <w:lang w:eastAsia="zh-CN"/>
        </w:rPr>
        <w:t xml:space="preserve"> capacity and willingness to participate </w:t>
      </w:r>
    </w:p>
    <w:p w14:paraId="1392BF56" w14:textId="0E6851FB" w:rsidR="009B6152" w:rsidRPr="004D6352" w:rsidRDefault="009702E1" w:rsidP="0093693F">
      <w:pPr>
        <w:pStyle w:val="ListParagraph"/>
        <w:numPr>
          <w:ilvl w:val="0"/>
          <w:numId w:val="244"/>
        </w:num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Sufficient</w:t>
      </w:r>
      <w:r w:rsidR="00DC759D" w:rsidRPr="004D6352">
        <w:rPr>
          <w:rFonts w:ascii="Times New Roman" w:hAnsi="Times New Roman" w:cs="Times New Roman"/>
          <w:sz w:val="24"/>
          <w:szCs w:val="24"/>
          <w:lang w:eastAsia="zh-CN"/>
        </w:rPr>
        <w:t xml:space="preserve"> time to participate in the</w:t>
      </w:r>
      <w:r w:rsidR="009B6152" w:rsidRPr="004D6352">
        <w:rPr>
          <w:rFonts w:ascii="Times New Roman" w:hAnsi="Times New Roman" w:cs="Times New Roman"/>
          <w:sz w:val="24"/>
          <w:szCs w:val="24"/>
          <w:lang w:eastAsia="zh-CN"/>
        </w:rPr>
        <w:t xml:space="preserve"> study </w:t>
      </w:r>
      <w:r w:rsidR="00DC759D" w:rsidRPr="004D6352">
        <w:rPr>
          <w:rFonts w:ascii="Times New Roman" w:hAnsi="Times New Roman" w:cs="Times New Roman"/>
          <w:sz w:val="24"/>
          <w:szCs w:val="24"/>
          <w:lang w:eastAsia="zh-CN"/>
        </w:rPr>
        <w:t xml:space="preserve"> </w:t>
      </w:r>
    </w:p>
    <w:p w14:paraId="5B1B3F2E" w14:textId="425C166B" w:rsidR="009B6152" w:rsidRPr="004D6352" w:rsidRDefault="00DC759D" w:rsidP="0093693F">
      <w:pPr>
        <w:pStyle w:val="ListParagraph"/>
        <w:numPr>
          <w:ilvl w:val="0"/>
          <w:numId w:val="244"/>
        </w:num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 xml:space="preserve"> </w:t>
      </w:r>
      <w:r w:rsidR="009702E1" w:rsidRPr="004D6352">
        <w:rPr>
          <w:rFonts w:ascii="Times New Roman" w:hAnsi="Times New Roman" w:cs="Times New Roman"/>
          <w:sz w:val="24"/>
          <w:szCs w:val="24"/>
          <w:lang w:eastAsia="zh-CN"/>
        </w:rPr>
        <w:t>Effective</w:t>
      </w:r>
      <w:r w:rsidRPr="004D6352">
        <w:rPr>
          <w:rFonts w:ascii="Times New Roman" w:hAnsi="Times New Roman" w:cs="Times New Roman"/>
          <w:sz w:val="24"/>
          <w:szCs w:val="24"/>
          <w:lang w:eastAsia="zh-CN"/>
        </w:rPr>
        <w:t xml:space="preserve"> communication skills</w:t>
      </w:r>
      <w:r w:rsidR="009B6152" w:rsidRPr="004D6352">
        <w:rPr>
          <w:rFonts w:ascii="Times New Roman" w:hAnsi="Times New Roman" w:cs="Times New Roman"/>
          <w:sz w:val="24"/>
          <w:szCs w:val="24"/>
          <w:lang w:eastAsia="zh-CN"/>
        </w:rPr>
        <w:t xml:space="preserve"> </w:t>
      </w:r>
    </w:p>
    <w:p w14:paraId="4F596421" w14:textId="59327221" w:rsidR="009B6152" w:rsidRPr="004D6352" w:rsidRDefault="009B6152" w:rsidP="00B75FD0">
      <w:pPr>
        <w:pStyle w:val="ListParagraph"/>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 xml:space="preserve"> </w:t>
      </w:r>
      <w:r w:rsidR="00BC572F" w:rsidRPr="004D6352">
        <w:rPr>
          <w:rFonts w:ascii="Times New Roman" w:hAnsi="Times New Roman" w:cs="Times New Roman"/>
          <w:sz w:val="24"/>
          <w:szCs w:val="24"/>
          <w:lang w:eastAsia="zh-CN"/>
        </w:rPr>
        <w:t xml:space="preserve">During the fall of 2018, approximately </w:t>
      </w:r>
      <w:r w:rsidR="00935F46" w:rsidRPr="004D6352">
        <w:rPr>
          <w:rFonts w:ascii="Times New Roman" w:hAnsi="Times New Roman" w:cs="Times New Roman"/>
          <w:sz w:val="24"/>
          <w:szCs w:val="24"/>
          <w:lang w:eastAsia="zh-CN"/>
        </w:rPr>
        <w:t>18</w:t>
      </w:r>
      <w:r w:rsidR="00BC572F" w:rsidRPr="004D6352">
        <w:rPr>
          <w:rFonts w:ascii="Times New Roman" w:hAnsi="Times New Roman" w:cs="Times New Roman"/>
          <w:sz w:val="24"/>
          <w:szCs w:val="24"/>
          <w:lang w:eastAsia="zh-CN"/>
        </w:rPr>
        <w:t xml:space="preserve"> emails were sent out soliciting help with this project, </w:t>
      </w:r>
      <w:r w:rsidR="00935F46" w:rsidRPr="004D6352">
        <w:rPr>
          <w:rFonts w:ascii="Times New Roman" w:hAnsi="Times New Roman" w:cs="Times New Roman"/>
          <w:sz w:val="24"/>
          <w:szCs w:val="24"/>
          <w:lang w:eastAsia="zh-CN"/>
        </w:rPr>
        <w:t>15</w:t>
      </w:r>
      <w:r w:rsidR="00916057" w:rsidRPr="004D6352">
        <w:rPr>
          <w:rFonts w:ascii="Times New Roman" w:hAnsi="Times New Roman" w:cs="Times New Roman"/>
          <w:sz w:val="24"/>
          <w:szCs w:val="24"/>
          <w:lang w:eastAsia="zh-CN"/>
        </w:rPr>
        <w:t xml:space="preserve"> of which positively responded. Over the course of the next six months a total of </w:t>
      </w:r>
      <w:r w:rsidR="00935F46" w:rsidRPr="004D6352">
        <w:rPr>
          <w:rFonts w:ascii="Times New Roman" w:hAnsi="Times New Roman" w:cs="Times New Roman"/>
          <w:sz w:val="24"/>
          <w:szCs w:val="24"/>
          <w:lang w:eastAsia="zh-CN"/>
        </w:rPr>
        <w:t>12</w:t>
      </w:r>
      <w:r w:rsidR="00916057" w:rsidRPr="004D6352">
        <w:rPr>
          <w:rFonts w:ascii="Times New Roman" w:hAnsi="Times New Roman" w:cs="Times New Roman"/>
          <w:sz w:val="24"/>
          <w:szCs w:val="24"/>
          <w:lang w:eastAsia="zh-CN"/>
        </w:rPr>
        <w:t xml:space="preserve"> interviews were held with the respective professors. </w:t>
      </w:r>
      <w:r w:rsidR="001F5E58" w:rsidRPr="004D6352">
        <w:rPr>
          <w:rFonts w:ascii="Times New Roman" w:hAnsi="Times New Roman" w:cs="Times New Roman"/>
          <w:sz w:val="24"/>
          <w:szCs w:val="24"/>
          <w:lang w:eastAsia="zh-CN"/>
        </w:rPr>
        <w:t xml:space="preserve">All interviewees held at least a Ph.D. in a related </w:t>
      </w:r>
      <w:r w:rsidR="00935F46" w:rsidRPr="004D6352">
        <w:rPr>
          <w:rFonts w:ascii="Times New Roman" w:hAnsi="Times New Roman" w:cs="Times New Roman"/>
          <w:sz w:val="24"/>
          <w:szCs w:val="24"/>
          <w:lang w:eastAsia="zh-CN"/>
        </w:rPr>
        <w:t>field and</w:t>
      </w:r>
      <w:r w:rsidR="001F5E58" w:rsidRPr="004D6352">
        <w:rPr>
          <w:rFonts w:ascii="Times New Roman" w:hAnsi="Times New Roman" w:cs="Times New Roman"/>
          <w:sz w:val="24"/>
          <w:szCs w:val="24"/>
          <w:lang w:eastAsia="zh-CN"/>
        </w:rPr>
        <w:t xml:space="preserve"> were in some form involved as an administrator for their programs. The identities of these individuals </w:t>
      </w:r>
      <w:r w:rsidR="00935F46" w:rsidRPr="004D6352">
        <w:rPr>
          <w:rFonts w:ascii="Times New Roman" w:hAnsi="Times New Roman" w:cs="Times New Roman"/>
          <w:sz w:val="24"/>
          <w:szCs w:val="24"/>
          <w:lang w:eastAsia="zh-CN"/>
        </w:rPr>
        <w:t>have been</w:t>
      </w:r>
      <w:r w:rsidR="001F5E58" w:rsidRPr="004D6352">
        <w:rPr>
          <w:rFonts w:ascii="Times New Roman" w:hAnsi="Times New Roman" w:cs="Times New Roman"/>
          <w:sz w:val="24"/>
          <w:szCs w:val="24"/>
          <w:lang w:eastAsia="zh-CN"/>
        </w:rPr>
        <w:t xml:space="preserve"> kept confidential.    </w:t>
      </w:r>
      <w:r w:rsidR="00916057" w:rsidRPr="004D6352">
        <w:rPr>
          <w:rFonts w:ascii="Times New Roman" w:hAnsi="Times New Roman" w:cs="Times New Roman"/>
          <w:sz w:val="24"/>
          <w:szCs w:val="24"/>
          <w:lang w:eastAsia="zh-CN"/>
        </w:rPr>
        <w:t xml:space="preserve">  </w:t>
      </w:r>
      <w:r w:rsidR="00BC572F" w:rsidRPr="004D6352">
        <w:rPr>
          <w:rFonts w:ascii="Times New Roman" w:hAnsi="Times New Roman" w:cs="Times New Roman"/>
          <w:sz w:val="24"/>
          <w:szCs w:val="24"/>
          <w:lang w:eastAsia="zh-CN"/>
        </w:rPr>
        <w:t xml:space="preserve"> </w:t>
      </w:r>
    </w:p>
    <w:p w14:paraId="3D91E269" w14:textId="77777777" w:rsidR="009B6152" w:rsidRPr="004D6352" w:rsidRDefault="009B6152" w:rsidP="00B75FD0">
      <w:pPr>
        <w:spacing w:after="0" w:line="360" w:lineRule="auto"/>
        <w:textAlignment w:val="baseline"/>
        <w:rPr>
          <w:rFonts w:ascii="Times New Roman" w:hAnsi="Times New Roman" w:cs="Times New Roman"/>
          <w:sz w:val="24"/>
          <w:szCs w:val="24"/>
          <w:lang w:eastAsia="zh-CN"/>
        </w:rPr>
      </w:pPr>
    </w:p>
    <w:p w14:paraId="1F06D960" w14:textId="049C7CD6" w:rsidR="00BC572F" w:rsidRPr="004D6352" w:rsidRDefault="00BC572F" w:rsidP="00B75FD0">
      <w:p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4.</w:t>
      </w:r>
      <w:r w:rsidR="007E56B7">
        <w:rPr>
          <w:rFonts w:ascii="Times New Roman" w:hAnsi="Times New Roman" w:cs="Times New Roman"/>
          <w:sz w:val="24"/>
          <w:szCs w:val="24"/>
          <w:lang w:eastAsia="zh-CN"/>
        </w:rPr>
        <w:t>5</w:t>
      </w:r>
      <w:r w:rsidRPr="004D6352">
        <w:rPr>
          <w:rFonts w:ascii="Times New Roman" w:hAnsi="Times New Roman" w:cs="Times New Roman"/>
          <w:sz w:val="24"/>
          <w:szCs w:val="24"/>
          <w:lang w:eastAsia="zh-CN"/>
        </w:rPr>
        <w:tab/>
        <w:t>Developing the Interview Questions</w:t>
      </w:r>
    </w:p>
    <w:p w14:paraId="09C1C546" w14:textId="3F91B9C7" w:rsidR="00F86A87" w:rsidRPr="004D6352" w:rsidRDefault="000E670D" w:rsidP="00B75FD0">
      <w:p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There are several guiding principle</w:t>
      </w:r>
      <w:r w:rsidR="00EC2289" w:rsidRPr="004D6352">
        <w:rPr>
          <w:rFonts w:ascii="Times New Roman" w:hAnsi="Times New Roman" w:cs="Times New Roman"/>
          <w:sz w:val="24"/>
          <w:szCs w:val="24"/>
          <w:lang w:eastAsia="zh-CN"/>
        </w:rPr>
        <w:t>s</w:t>
      </w:r>
      <w:r w:rsidRPr="004D6352">
        <w:rPr>
          <w:rFonts w:ascii="Times New Roman" w:hAnsi="Times New Roman" w:cs="Times New Roman"/>
          <w:sz w:val="24"/>
          <w:szCs w:val="24"/>
          <w:lang w:eastAsia="zh-CN"/>
        </w:rPr>
        <w:t xml:space="preserve"> that shaped the construction of the interview questions.  The first</w:t>
      </w:r>
      <w:r w:rsidR="00122E4F" w:rsidRPr="004D6352">
        <w:rPr>
          <w:rFonts w:ascii="Times New Roman" w:hAnsi="Times New Roman" w:cs="Times New Roman"/>
          <w:sz w:val="24"/>
          <w:szCs w:val="24"/>
          <w:lang w:eastAsia="zh-CN"/>
        </w:rPr>
        <w:t xml:space="preserve"> was an understanding of who was being interviewed.  These academics are extremely busy and were gracious enough to help with this research. The questions needed to be straight and to the point while allowing the interviewee as much latitude as they needed to deliver the suggestions. </w:t>
      </w:r>
      <w:r w:rsidR="00F92EAC" w:rsidRPr="004D6352">
        <w:rPr>
          <w:rFonts w:ascii="Times New Roman" w:hAnsi="Times New Roman" w:cs="Times New Roman"/>
          <w:sz w:val="24"/>
          <w:szCs w:val="24"/>
          <w:lang w:eastAsia="zh-CN"/>
        </w:rPr>
        <w:t xml:space="preserve"> The next guiding principle stemmed from a need to avoid leading the participant. This research design seeks to avoid as much bias as possible and these questions were written with this in mind. The final guiding principle was opportunity.  There are two questions which get to the substance of the interview.  The first question comes early, and the second comes late.  This method deviates from the classic frontloaded interview model but does so for opportunity.  The hope was that after the </w:t>
      </w:r>
      <w:r w:rsidR="00F86A87" w:rsidRPr="004D6352">
        <w:rPr>
          <w:rFonts w:ascii="Times New Roman" w:hAnsi="Times New Roman" w:cs="Times New Roman"/>
          <w:sz w:val="24"/>
          <w:szCs w:val="24"/>
          <w:lang w:eastAsia="zh-CN"/>
        </w:rPr>
        <w:t>initial</w:t>
      </w:r>
      <w:r w:rsidR="00F92EAC" w:rsidRPr="004D6352">
        <w:rPr>
          <w:rFonts w:ascii="Times New Roman" w:hAnsi="Times New Roman" w:cs="Times New Roman"/>
          <w:sz w:val="24"/>
          <w:szCs w:val="24"/>
          <w:lang w:eastAsia="zh-CN"/>
        </w:rPr>
        <w:t xml:space="preserve"> question was </w:t>
      </w:r>
      <w:r w:rsidR="00F86A87" w:rsidRPr="004D6352">
        <w:rPr>
          <w:rFonts w:ascii="Times New Roman" w:hAnsi="Times New Roman" w:cs="Times New Roman"/>
          <w:sz w:val="24"/>
          <w:szCs w:val="24"/>
          <w:lang w:eastAsia="zh-CN"/>
        </w:rPr>
        <w:t xml:space="preserve">answered we would circle back to the question in a different form later in the interview, to see if we had missed anything. </w:t>
      </w:r>
    </w:p>
    <w:p w14:paraId="1540F749" w14:textId="77777777" w:rsidR="00F86A87" w:rsidRPr="004D6352" w:rsidRDefault="00F86A87" w:rsidP="00B75FD0">
      <w:pPr>
        <w:spacing w:after="0" w:line="360" w:lineRule="auto"/>
        <w:textAlignment w:val="baseline"/>
        <w:rPr>
          <w:rFonts w:ascii="Times New Roman" w:hAnsi="Times New Roman" w:cs="Times New Roman"/>
          <w:sz w:val="24"/>
          <w:szCs w:val="24"/>
          <w:lang w:eastAsia="zh-CN"/>
        </w:rPr>
      </w:pPr>
    </w:p>
    <w:p w14:paraId="529EAD36" w14:textId="0176A957" w:rsidR="00CC6375" w:rsidRPr="004D6352" w:rsidRDefault="00C02F26" w:rsidP="00B75FD0">
      <w:pPr>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After the initial draft of questions was reviewed, s</w:t>
      </w:r>
      <w:r w:rsidR="00F86A87" w:rsidRPr="004D6352">
        <w:rPr>
          <w:rFonts w:ascii="Times New Roman" w:hAnsi="Times New Roman" w:cs="Times New Roman"/>
          <w:sz w:val="24"/>
          <w:szCs w:val="24"/>
          <w:lang w:eastAsia="zh-CN"/>
        </w:rPr>
        <w:t xml:space="preserve">everal changes were made to the wording of questions, and several questions were eliminated to remain conscious </w:t>
      </w:r>
      <w:r w:rsidR="00156FC9" w:rsidRPr="004D6352">
        <w:rPr>
          <w:rFonts w:ascii="Times New Roman" w:hAnsi="Times New Roman" w:cs="Times New Roman"/>
          <w:sz w:val="24"/>
          <w:szCs w:val="24"/>
          <w:lang w:eastAsia="zh-CN"/>
        </w:rPr>
        <w:t>o</w:t>
      </w:r>
      <w:r w:rsidR="00F86A87" w:rsidRPr="004D6352">
        <w:rPr>
          <w:rFonts w:ascii="Times New Roman" w:hAnsi="Times New Roman" w:cs="Times New Roman"/>
          <w:sz w:val="24"/>
          <w:szCs w:val="24"/>
          <w:lang w:eastAsia="zh-CN"/>
        </w:rPr>
        <w:t>f</w:t>
      </w:r>
      <w:r w:rsidR="00156FC9" w:rsidRPr="004D6352">
        <w:rPr>
          <w:rFonts w:ascii="Times New Roman" w:hAnsi="Times New Roman" w:cs="Times New Roman"/>
          <w:sz w:val="24"/>
          <w:szCs w:val="24"/>
          <w:lang w:eastAsia="zh-CN"/>
        </w:rPr>
        <w:t xml:space="preserve"> the</w:t>
      </w:r>
      <w:r w:rsidR="00F86A87" w:rsidRPr="004D6352">
        <w:rPr>
          <w:rFonts w:ascii="Times New Roman" w:hAnsi="Times New Roman" w:cs="Times New Roman"/>
          <w:sz w:val="24"/>
          <w:szCs w:val="24"/>
          <w:lang w:eastAsia="zh-CN"/>
        </w:rPr>
        <w:t xml:space="preserve"> participant’s time.  </w:t>
      </w:r>
      <w:r w:rsidRPr="004D6352">
        <w:rPr>
          <w:rFonts w:ascii="Times New Roman" w:hAnsi="Times New Roman" w:cs="Times New Roman"/>
          <w:sz w:val="24"/>
          <w:szCs w:val="24"/>
          <w:lang w:eastAsia="zh-CN"/>
        </w:rPr>
        <w:t xml:space="preserve">The interviewer also </w:t>
      </w:r>
      <w:r w:rsidR="007320EE" w:rsidRPr="004D6352">
        <w:rPr>
          <w:rFonts w:ascii="Times New Roman" w:hAnsi="Times New Roman" w:cs="Times New Roman"/>
          <w:sz w:val="24"/>
          <w:szCs w:val="24"/>
          <w:lang w:eastAsia="zh-CN"/>
        </w:rPr>
        <w:t>t</w:t>
      </w:r>
      <w:r w:rsidR="00EB5F0E" w:rsidRPr="004D6352">
        <w:rPr>
          <w:rFonts w:ascii="Times New Roman" w:hAnsi="Times New Roman" w:cs="Times New Roman"/>
          <w:sz w:val="24"/>
          <w:szCs w:val="24"/>
          <w:lang w:eastAsia="zh-CN"/>
        </w:rPr>
        <w:t>ook</w:t>
      </w:r>
      <w:r w:rsidR="007320EE" w:rsidRPr="004D6352">
        <w:rPr>
          <w:rFonts w:ascii="Times New Roman" w:hAnsi="Times New Roman" w:cs="Times New Roman"/>
          <w:sz w:val="24"/>
          <w:szCs w:val="24"/>
          <w:lang w:eastAsia="zh-CN"/>
        </w:rPr>
        <w:t> the liberty of asking follow</w:t>
      </w:r>
      <w:r w:rsidRPr="004D6352">
        <w:rPr>
          <w:rFonts w:ascii="Times New Roman" w:hAnsi="Times New Roman" w:cs="Times New Roman"/>
          <w:sz w:val="24"/>
          <w:szCs w:val="24"/>
          <w:lang w:eastAsia="zh-CN"/>
        </w:rPr>
        <w:t>-</w:t>
      </w:r>
      <w:r w:rsidR="007320EE" w:rsidRPr="004D6352">
        <w:rPr>
          <w:rFonts w:ascii="Times New Roman" w:hAnsi="Times New Roman" w:cs="Times New Roman"/>
          <w:sz w:val="24"/>
          <w:szCs w:val="24"/>
          <w:lang w:eastAsia="zh-CN"/>
        </w:rPr>
        <w:t xml:space="preserve">up questions to the interviewee if clarification or further explanation </w:t>
      </w:r>
      <w:r w:rsidR="009F7A69" w:rsidRPr="004D6352">
        <w:rPr>
          <w:rFonts w:ascii="Times New Roman" w:hAnsi="Times New Roman" w:cs="Times New Roman"/>
          <w:sz w:val="24"/>
          <w:szCs w:val="24"/>
          <w:lang w:eastAsia="zh-CN"/>
        </w:rPr>
        <w:t>wa</w:t>
      </w:r>
      <w:r w:rsidR="007320EE" w:rsidRPr="004D6352">
        <w:rPr>
          <w:rFonts w:ascii="Times New Roman" w:hAnsi="Times New Roman" w:cs="Times New Roman"/>
          <w:sz w:val="24"/>
          <w:szCs w:val="24"/>
          <w:lang w:eastAsia="zh-CN"/>
        </w:rPr>
        <w:t>s needed.</w:t>
      </w:r>
      <w:r w:rsidR="00F86A87" w:rsidRPr="004D6352">
        <w:rPr>
          <w:rFonts w:ascii="Times New Roman" w:hAnsi="Times New Roman" w:cs="Times New Roman"/>
          <w:sz w:val="24"/>
          <w:szCs w:val="24"/>
          <w:lang w:eastAsia="zh-CN"/>
        </w:rPr>
        <w:t xml:space="preserve"> The conversations were very informative and produced many interesting criteria. The interview questions that were used</w:t>
      </w:r>
      <w:r w:rsidR="006211A9" w:rsidRPr="004D6352">
        <w:rPr>
          <w:rFonts w:ascii="Times New Roman" w:hAnsi="Times New Roman" w:cs="Times New Roman"/>
          <w:sz w:val="24"/>
          <w:szCs w:val="24"/>
          <w:lang w:eastAsia="zh-CN"/>
        </w:rPr>
        <w:t xml:space="preserve"> may be found in appendix</w:t>
      </w:r>
      <w:r w:rsidR="00EC2289" w:rsidRPr="004D6352">
        <w:rPr>
          <w:rFonts w:ascii="Times New Roman" w:hAnsi="Times New Roman" w:cs="Times New Roman"/>
          <w:sz w:val="24"/>
          <w:szCs w:val="24"/>
          <w:lang w:eastAsia="zh-CN"/>
        </w:rPr>
        <w:t xml:space="preserve"> B</w:t>
      </w:r>
      <w:r w:rsidR="006211A9" w:rsidRPr="004D6352">
        <w:rPr>
          <w:rFonts w:ascii="Times New Roman" w:hAnsi="Times New Roman" w:cs="Times New Roman"/>
          <w:sz w:val="24"/>
          <w:szCs w:val="24"/>
          <w:lang w:eastAsia="zh-CN"/>
        </w:rPr>
        <w:t xml:space="preserve">. </w:t>
      </w:r>
    </w:p>
    <w:p w14:paraId="129D5F63" w14:textId="16AAB914" w:rsidR="007320EE" w:rsidRDefault="007320EE" w:rsidP="00C81038">
      <w:pPr>
        <w:pStyle w:val="ListParagraph"/>
        <w:spacing w:after="0" w:line="360" w:lineRule="auto"/>
        <w:textAlignment w:val="baseline"/>
        <w:rPr>
          <w:rFonts w:ascii="Times New Roman" w:hAnsi="Times New Roman" w:cs="Times New Roman"/>
          <w:sz w:val="24"/>
          <w:szCs w:val="24"/>
          <w:lang w:eastAsia="zh-CN"/>
        </w:rPr>
      </w:pPr>
      <w:r w:rsidRPr="004D6352">
        <w:rPr>
          <w:rFonts w:ascii="Times New Roman" w:hAnsi="Times New Roman" w:cs="Times New Roman"/>
          <w:sz w:val="24"/>
          <w:szCs w:val="24"/>
          <w:lang w:eastAsia="zh-CN"/>
        </w:rPr>
        <w:t> </w:t>
      </w:r>
    </w:p>
    <w:p w14:paraId="2E8AFE39" w14:textId="77777777" w:rsidR="00D33921" w:rsidRPr="0093693F" w:rsidRDefault="00D33921" w:rsidP="00C81038">
      <w:pPr>
        <w:pStyle w:val="ListParagraph"/>
        <w:spacing w:after="0" w:line="360" w:lineRule="auto"/>
        <w:textAlignment w:val="baseline"/>
        <w:rPr>
          <w:sz w:val="24"/>
          <w:szCs w:val="24"/>
          <w:lang w:eastAsia="zh-CN"/>
        </w:rPr>
      </w:pPr>
    </w:p>
    <w:p w14:paraId="15B6FFEC" w14:textId="69B02527" w:rsidR="00537A3B" w:rsidRPr="004D6352" w:rsidRDefault="00A32721">
      <w:pPr>
        <w:pStyle w:val="ListParagraph"/>
        <w:numPr>
          <w:ilvl w:val="1"/>
          <w:numId w:val="37"/>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lastRenderedPageBreak/>
        <w:t xml:space="preserve">      </w:t>
      </w:r>
      <w:r w:rsidR="00FA2F94" w:rsidRPr="004D6352">
        <w:rPr>
          <w:rFonts w:ascii="Times New Roman" w:eastAsia="Times New Roman" w:hAnsi="Times New Roman" w:cs="Times New Roman"/>
          <w:sz w:val="24"/>
          <w:szCs w:val="24"/>
          <w:lang w:eastAsia="zh-CN"/>
        </w:rPr>
        <w:t>Phase 2</w:t>
      </w:r>
      <w:r w:rsidR="004151DE" w:rsidRPr="004D6352">
        <w:rPr>
          <w:rFonts w:ascii="Times New Roman" w:eastAsia="Times New Roman" w:hAnsi="Times New Roman" w:cs="Times New Roman"/>
          <w:sz w:val="24"/>
          <w:szCs w:val="24"/>
          <w:lang w:eastAsia="zh-CN"/>
        </w:rPr>
        <w:t xml:space="preserve"> - </w:t>
      </w:r>
      <w:r w:rsidR="00FA2F94" w:rsidRPr="004D6352">
        <w:rPr>
          <w:rFonts w:ascii="Times New Roman" w:eastAsia="Times New Roman" w:hAnsi="Times New Roman" w:cs="Times New Roman"/>
          <w:sz w:val="24"/>
          <w:szCs w:val="24"/>
          <w:lang w:eastAsia="zh-CN"/>
        </w:rPr>
        <w:t xml:space="preserve">Extracting </w:t>
      </w:r>
      <w:r w:rsidRPr="004D6352">
        <w:rPr>
          <w:rFonts w:ascii="Times New Roman" w:eastAsia="Times New Roman" w:hAnsi="Times New Roman" w:cs="Times New Roman"/>
          <w:sz w:val="24"/>
          <w:szCs w:val="24"/>
          <w:lang w:eastAsia="zh-CN"/>
        </w:rPr>
        <w:t xml:space="preserve">and Eliminating </w:t>
      </w:r>
      <w:r w:rsidR="00FA2F94" w:rsidRPr="004D6352">
        <w:rPr>
          <w:rFonts w:ascii="Times New Roman" w:eastAsia="Times New Roman" w:hAnsi="Times New Roman" w:cs="Times New Roman"/>
          <w:sz w:val="24"/>
          <w:szCs w:val="24"/>
          <w:lang w:eastAsia="zh-CN"/>
        </w:rPr>
        <w:t>the Criteria</w:t>
      </w:r>
    </w:p>
    <w:p w14:paraId="4F67B795" w14:textId="77777777" w:rsidR="00FA2F94" w:rsidRPr="004D6352" w:rsidRDefault="00FA2F94" w:rsidP="00B51B30">
      <w:pPr>
        <w:pStyle w:val="ListParagraph"/>
        <w:spacing w:after="0" w:line="360" w:lineRule="auto"/>
        <w:ind w:left="360"/>
        <w:textAlignment w:val="baseline"/>
        <w:rPr>
          <w:rFonts w:ascii="Times New Roman" w:eastAsia="Times New Roman" w:hAnsi="Times New Roman" w:cs="Times New Roman"/>
          <w:sz w:val="24"/>
          <w:szCs w:val="24"/>
          <w:lang w:eastAsia="zh-CN"/>
        </w:rPr>
      </w:pPr>
    </w:p>
    <w:p w14:paraId="51BB7F90" w14:textId="66F23DF4" w:rsidR="00F6002E" w:rsidRPr="004D6352" w:rsidRDefault="0030303E" w:rsidP="00B51B30">
      <w:p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xml:space="preserve">During the initial efforts of </w:t>
      </w:r>
      <w:r w:rsidR="00DF1B4F" w:rsidRPr="004D6352">
        <w:rPr>
          <w:rFonts w:ascii="Times New Roman" w:eastAsia="Times New Roman" w:hAnsi="Times New Roman" w:cs="Times New Roman"/>
          <w:sz w:val="24"/>
          <w:szCs w:val="24"/>
          <w:lang w:eastAsia="zh-CN"/>
        </w:rPr>
        <w:t>criteria</w:t>
      </w:r>
      <w:r w:rsidRPr="004D6352">
        <w:rPr>
          <w:rFonts w:ascii="Times New Roman" w:eastAsia="Times New Roman" w:hAnsi="Times New Roman" w:cs="Times New Roman"/>
          <w:sz w:val="24"/>
          <w:szCs w:val="24"/>
          <w:lang w:eastAsia="zh-CN"/>
        </w:rPr>
        <w:t xml:space="preserve"> collectio</w:t>
      </w:r>
      <w:r w:rsidR="00CC0D81" w:rsidRPr="004D6352">
        <w:rPr>
          <w:rFonts w:ascii="Times New Roman" w:eastAsia="Times New Roman" w:hAnsi="Times New Roman" w:cs="Times New Roman"/>
          <w:sz w:val="24"/>
          <w:szCs w:val="24"/>
          <w:lang w:eastAsia="zh-CN"/>
        </w:rPr>
        <w:t xml:space="preserve">n, </w:t>
      </w:r>
      <w:r w:rsidR="00320D9A" w:rsidRPr="004D6352">
        <w:rPr>
          <w:rFonts w:ascii="Times New Roman" w:eastAsia="Times New Roman" w:hAnsi="Times New Roman" w:cs="Times New Roman"/>
          <w:sz w:val="24"/>
          <w:szCs w:val="24"/>
          <w:lang w:eastAsia="zh-CN"/>
        </w:rPr>
        <w:t>a running list of criteria for each source was</w:t>
      </w:r>
      <w:r w:rsidR="00EB5F0E" w:rsidRPr="004D6352">
        <w:rPr>
          <w:rFonts w:ascii="Times New Roman" w:eastAsia="Times New Roman" w:hAnsi="Times New Roman" w:cs="Times New Roman"/>
          <w:sz w:val="24"/>
          <w:szCs w:val="24"/>
          <w:lang w:eastAsia="zh-CN"/>
        </w:rPr>
        <w:t xml:space="preserve"> created for record keeping purposes and to allow </w:t>
      </w:r>
      <w:r w:rsidR="00DF1B4F" w:rsidRPr="004D6352">
        <w:rPr>
          <w:rFonts w:ascii="Times New Roman" w:eastAsia="Times New Roman" w:hAnsi="Times New Roman" w:cs="Times New Roman"/>
          <w:sz w:val="24"/>
          <w:szCs w:val="24"/>
          <w:lang w:eastAsia="zh-CN"/>
        </w:rPr>
        <w:t>comparison of criteria across all sources. In general</w:t>
      </w:r>
      <w:r w:rsidR="00C00A56" w:rsidRPr="004D6352">
        <w:rPr>
          <w:rFonts w:ascii="Times New Roman" w:eastAsia="Times New Roman" w:hAnsi="Times New Roman" w:cs="Times New Roman"/>
          <w:sz w:val="24"/>
          <w:szCs w:val="24"/>
          <w:lang w:eastAsia="zh-CN"/>
        </w:rPr>
        <w:t>,</w:t>
      </w:r>
      <w:r w:rsidR="00DF1B4F" w:rsidRPr="004D6352">
        <w:rPr>
          <w:rFonts w:ascii="Times New Roman" w:eastAsia="Times New Roman" w:hAnsi="Times New Roman" w:cs="Times New Roman"/>
          <w:sz w:val="24"/>
          <w:szCs w:val="24"/>
          <w:lang w:eastAsia="zh-CN"/>
        </w:rPr>
        <w:t xml:space="preserve"> the list</w:t>
      </w:r>
      <w:r w:rsidR="001746D1" w:rsidRPr="004D6352">
        <w:rPr>
          <w:rFonts w:ascii="Times New Roman" w:eastAsia="Times New Roman" w:hAnsi="Times New Roman" w:cs="Times New Roman"/>
          <w:sz w:val="24"/>
          <w:szCs w:val="24"/>
          <w:lang w:eastAsia="zh-CN"/>
        </w:rPr>
        <w:t>s</w:t>
      </w:r>
      <w:r w:rsidR="00DF1B4F" w:rsidRPr="004D6352">
        <w:rPr>
          <w:rFonts w:ascii="Times New Roman" w:eastAsia="Times New Roman" w:hAnsi="Times New Roman" w:cs="Times New Roman"/>
          <w:sz w:val="24"/>
          <w:szCs w:val="24"/>
          <w:lang w:eastAsia="zh-CN"/>
        </w:rPr>
        <w:t xml:space="preserve"> w</w:t>
      </w:r>
      <w:r w:rsidR="001746D1" w:rsidRPr="004D6352">
        <w:rPr>
          <w:rFonts w:ascii="Times New Roman" w:eastAsia="Times New Roman" w:hAnsi="Times New Roman" w:cs="Times New Roman"/>
          <w:sz w:val="24"/>
          <w:szCs w:val="24"/>
          <w:lang w:eastAsia="zh-CN"/>
        </w:rPr>
        <w:t>ere</w:t>
      </w:r>
      <w:r w:rsidR="00DF1B4F" w:rsidRPr="004D6352">
        <w:rPr>
          <w:rFonts w:ascii="Times New Roman" w:eastAsia="Times New Roman" w:hAnsi="Times New Roman" w:cs="Times New Roman"/>
          <w:sz w:val="24"/>
          <w:szCs w:val="24"/>
          <w:lang w:eastAsia="zh-CN"/>
        </w:rPr>
        <w:t xml:space="preserve"> simple</w:t>
      </w:r>
      <w:r w:rsidR="00C00A56" w:rsidRPr="004D6352">
        <w:rPr>
          <w:rFonts w:ascii="Times New Roman" w:eastAsia="Times New Roman" w:hAnsi="Times New Roman" w:cs="Times New Roman"/>
          <w:sz w:val="24"/>
          <w:szCs w:val="24"/>
          <w:lang w:eastAsia="zh-CN"/>
        </w:rPr>
        <w:t xml:space="preserve"> </w:t>
      </w:r>
      <w:r w:rsidR="001746D1" w:rsidRPr="004D6352">
        <w:rPr>
          <w:rFonts w:ascii="Times New Roman" w:eastAsia="Times New Roman" w:hAnsi="Times New Roman" w:cs="Times New Roman"/>
          <w:sz w:val="24"/>
          <w:szCs w:val="24"/>
          <w:lang w:eastAsia="zh-CN"/>
        </w:rPr>
        <w:t>descriptive</w:t>
      </w:r>
      <w:r w:rsidR="00DF1B4F" w:rsidRPr="004D6352">
        <w:rPr>
          <w:rFonts w:ascii="Times New Roman" w:eastAsia="Times New Roman" w:hAnsi="Times New Roman" w:cs="Times New Roman"/>
          <w:sz w:val="24"/>
          <w:szCs w:val="24"/>
          <w:lang w:eastAsia="zh-CN"/>
        </w:rPr>
        <w:t xml:space="preserve"> list</w:t>
      </w:r>
      <w:r w:rsidR="001746D1" w:rsidRPr="004D6352">
        <w:rPr>
          <w:rFonts w:ascii="Times New Roman" w:eastAsia="Times New Roman" w:hAnsi="Times New Roman" w:cs="Times New Roman"/>
          <w:sz w:val="24"/>
          <w:szCs w:val="24"/>
          <w:lang w:eastAsia="zh-CN"/>
        </w:rPr>
        <w:t>s</w:t>
      </w:r>
      <w:r w:rsidR="00DF1B4F" w:rsidRPr="004D6352">
        <w:rPr>
          <w:rFonts w:ascii="Times New Roman" w:eastAsia="Times New Roman" w:hAnsi="Times New Roman" w:cs="Times New Roman"/>
          <w:sz w:val="24"/>
          <w:szCs w:val="24"/>
          <w:lang w:eastAsia="zh-CN"/>
        </w:rPr>
        <w:t xml:space="preserve"> which used as much verbatim language </w:t>
      </w:r>
      <w:r w:rsidR="001746D1" w:rsidRPr="004D6352">
        <w:rPr>
          <w:rFonts w:ascii="Times New Roman" w:eastAsia="Times New Roman" w:hAnsi="Times New Roman" w:cs="Times New Roman"/>
          <w:sz w:val="24"/>
          <w:szCs w:val="24"/>
          <w:lang w:eastAsia="zh-CN"/>
        </w:rPr>
        <w:t xml:space="preserve">from the source </w:t>
      </w:r>
      <w:r w:rsidR="00DF1B4F" w:rsidRPr="004D6352">
        <w:rPr>
          <w:rFonts w:ascii="Times New Roman" w:eastAsia="Times New Roman" w:hAnsi="Times New Roman" w:cs="Times New Roman"/>
          <w:sz w:val="24"/>
          <w:szCs w:val="24"/>
          <w:lang w:eastAsia="zh-CN"/>
        </w:rPr>
        <w:t xml:space="preserve">as possible.  The focus group and interviews required the moderator and interviewer to record notes </w:t>
      </w:r>
      <w:r w:rsidR="001746D1" w:rsidRPr="004D6352">
        <w:rPr>
          <w:rFonts w:ascii="Times New Roman" w:eastAsia="Times New Roman" w:hAnsi="Times New Roman" w:cs="Times New Roman"/>
          <w:sz w:val="24"/>
          <w:szCs w:val="24"/>
          <w:lang w:eastAsia="zh-CN"/>
        </w:rPr>
        <w:t>by hand</w:t>
      </w:r>
      <w:r w:rsidR="00DF1B4F" w:rsidRPr="004D6352">
        <w:rPr>
          <w:rFonts w:ascii="Times New Roman" w:eastAsia="Times New Roman" w:hAnsi="Times New Roman" w:cs="Times New Roman"/>
          <w:sz w:val="24"/>
          <w:szCs w:val="24"/>
          <w:lang w:eastAsia="zh-CN"/>
        </w:rPr>
        <w:t xml:space="preserve">, as participants were informed that they would not be recorded using an audio device.  </w:t>
      </w:r>
      <w:r w:rsidR="001746D1" w:rsidRPr="004D6352">
        <w:rPr>
          <w:rFonts w:ascii="Times New Roman" w:eastAsia="Times New Roman" w:hAnsi="Times New Roman" w:cs="Times New Roman"/>
          <w:sz w:val="24"/>
          <w:szCs w:val="24"/>
          <w:lang w:eastAsia="zh-CN"/>
        </w:rPr>
        <w:t>Audio</w:t>
      </w:r>
      <w:r w:rsidR="00DF1B4F" w:rsidRPr="004D6352">
        <w:rPr>
          <w:rFonts w:ascii="Times New Roman" w:eastAsia="Times New Roman" w:hAnsi="Times New Roman" w:cs="Times New Roman"/>
          <w:sz w:val="24"/>
          <w:szCs w:val="24"/>
          <w:lang w:eastAsia="zh-CN"/>
        </w:rPr>
        <w:t xml:space="preserve"> recording was beyond the scope of this study, which was proposed to and accepted by the IRB</w:t>
      </w:r>
      <w:r w:rsidR="00AE4372" w:rsidRPr="004D6352">
        <w:rPr>
          <w:rFonts w:ascii="Times New Roman" w:eastAsia="Times New Roman" w:hAnsi="Times New Roman" w:cs="Times New Roman"/>
          <w:sz w:val="24"/>
          <w:szCs w:val="24"/>
          <w:lang w:eastAsia="zh-CN"/>
        </w:rPr>
        <w:t xml:space="preserve"> at</w:t>
      </w:r>
      <w:r w:rsidR="001746D1" w:rsidRPr="004D6352">
        <w:rPr>
          <w:rFonts w:ascii="Times New Roman" w:eastAsia="Times New Roman" w:hAnsi="Times New Roman" w:cs="Times New Roman"/>
          <w:sz w:val="24"/>
          <w:szCs w:val="24"/>
          <w:lang w:eastAsia="zh-CN"/>
        </w:rPr>
        <w:t xml:space="preserve"> the University of Oklahoma</w:t>
      </w:r>
      <w:r w:rsidR="00DF1B4F" w:rsidRPr="004D6352">
        <w:rPr>
          <w:rFonts w:ascii="Times New Roman" w:eastAsia="Times New Roman" w:hAnsi="Times New Roman" w:cs="Times New Roman"/>
          <w:sz w:val="24"/>
          <w:szCs w:val="24"/>
          <w:lang w:eastAsia="zh-CN"/>
        </w:rPr>
        <w:t>.</w:t>
      </w:r>
      <w:r w:rsidR="00405576" w:rsidRPr="004D6352">
        <w:rPr>
          <w:rFonts w:ascii="Times New Roman" w:eastAsia="Times New Roman" w:hAnsi="Times New Roman" w:cs="Times New Roman"/>
          <w:sz w:val="24"/>
          <w:szCs w:val="24"/>
          <w:lang w:eastAsia="zh-CN"/>
        </w:rPr>
        <w:t xml:space="preserve"> T</w:t>
      </w:r>
      <w:r w:rsidR="00A15AB8" w:rsidRPr="004D6352">
        <w:rPr>
          <w:rFonts w:ascii="Times New Roman" w:eastAsia="Times New Roman" w:hAnsi="Times New Roman" w:cs="Times New Roman"/>
          <w:sz w:val="24"/>
          <w:szCs w:val="24"/>
          <w:lang w:eastAsia="zh-CN"/>
        </w:rPr>
        <w:t>ranscribing an interview by hand</w:t>
      </w:r>
      <w:r w:rsidR="00405576" w:rsidRPr="004D6352">
        <w:rPr>
          <w:rFonts w:ascii="Times New Roman" w:eastAsia="Times New Roman" w:hAnsi="Times New Roman" w:cs="Times New Roman"/>
          <w:sz w:val="24"/>
          <w:szCs w:val="24"/>
          <w:lang w:eastAsia="zh-CN"/>
        </w:rPr>
        <w:t xml:space="preserve"> may</w:t>
      </w:r>
      <w:r w:rsidR="001E7BA9" w:rsidRPr="004D6352">
        <w:rPr>
          <w:rFonts w:ascii="Times New Roman" w:eastAsia="Times New Roman" w:hAnsi="Times New Roman" w:cs="Times New Roman"/>
          <w:sz w:val="24"/>
          <w:szCs w:val="24"/>
          <w:lang w:eastAsia="zh-CN"/>
        </w:rPr>
        <w:t xml:space="preserve"> be</w:t>
      </w:r>
      <w:r w:rsidR="001746D1" w:rsidRPr="004D6352">
        <w:rPr>
          <w:rFonts w:ascii="Times New Roman" w:eastAsia="Times New Roman" w:hAnsi="Times New Roman" w:cs="Times New Roman"/>
          <w:sz w:val="24"/>
          <w:szCs w:val="24"/>
          <w:lang w:eastAsia="zh-CN"/>
        </w:rPr>
        <w:t xml:space="preserve"> </w:t>
      </w:r>
      <w:r w:rsidR="001E7BA9" w:rsidRPr="004D6352">
        <w:rPr>
          <w:rFonts w:ascii="Times New Roman" w:eastAsia="Times New Roman" w:hAnsi="Times New Roman" w:cs="Times New Roman"/>
          <w:sz w:val="24"/>
          <w:szCs w:val="24"/>
          <w:lang w:eastAsia="zh-CN"/>
        </w:rPr>
        <w:t xml:space="preserve">seen as having </w:t>
      </w:r>
      <w:r w:rsidR="00405576" w:rsidRPr="004D6352">
        <w:rPr>
          <w:rFonts w:ascii="Times New Roman" w:eastAsia="Times New Roman" w:hAnsi="Times New Roman" w:cs="Times New Roman"/>
          <w:sz w:val="24"/>
          <w:szCs w:val="24"/>
          <w:lang w:eastAsia="zh-CN"/>
        </w:rPr>
        <w:t xml:space="preserve">the </w:t>
      </w:r>
      <w:r w:rsidR="001E7BA9" w:rsidRPr="004D6352">
        <w:rPr>
          <w:rFonts w:ascii="Times New Roman" w:eastAsia="Times New Roman" w:hAnsi="Times New Roman" w:cs="Times New Roman"/>
          <w:sz w:val="24"/>
          <w:szCs w:val="24"/>
          <w:lang w:eastAsia="zh-CN"/>
        </w:rPr>
        <w:t>observational bias of the moderator,</w:t>
      </w:r>
      <w:r w:rsidR="00405576" w:rsidRPr="004D6352">
        <w:rPr>
          <w:rFonts w:ascii="Times New Roman" w:eastAsia="Times New Roman" w:hAnsi="Times New Roman" w:cs="Times New Roman"/>
          <w:sz w:val="24"/>
          <w:szCs w:val="24"/>
          <w:lang w:eastAsia="zh-CN"/>
        </w:rPr>
        <w:t xml:space="preserve"> however</w:t>
      </w:r>
      <w:r w:rsidR="001E7BA9" w:rsidRPr="004D6352">
        <w:rPr>
          <w:rFonts w:ascii="Times New Roman" w:eastAsia="Times New Roman" w:hAnsi="Times New Roman" w:cs="Times New Roman"/>
          <w:sz w:val="24"/>
          <w:szCs w:val="24"/>
          <w:lang w:eastAsia="zh-CN"/>
        </w:rPr>
        <w:t xml:space="preserve"> it should be noted </w:t>
      </w:r>
      <w:r w:rsidR="00A15AB8" w:rsidRPr="004D6352">
        <w:rPr>
          <w:rFonts w:ascii="Times New Roman" w:eastAsia="Times New Roman" w:hAnsi="Times New Roman" w:cs="Times New Roman"/>
          <w:sz w:val="24"/>
          <w:szCs w:val="24"/>
          <w:lang w:eastAsia="zh-CN"/>
        </w:rPr>
        <w:t>efforts were made to avoid th</w:t>
      </w:r>
      <w:r w:rsidR="00405576" w:rsidRPr="004D6352">
        <w:rPr>
          <w:rFonts w:ascii="Times New Roman" w:eastAsia="Times New Roman" w:hAnsi="Times New Roman" w:cs="Times New Roman"/>
          <w:sz w:val="24"/>
          <w:szCs w:val="24"/>
          <w:lang w:eastAsia="zh-CN"/>
        </w:rPr>
        <w:t>is</w:t>
      </w:r>
      <w:r w:rsidR="00A15AB8" w:rsidRPr="004D6352">
        <w:rPr>
          <w:rFonts w:ascii="Times New Roman" w:eastAsia="Times New Roman" w:hAnsi="Times New Roman" w:cs="Times New Roman"/>
          <w:sz w:val="24"/>
          <w:szCs w:val="24"/>
          <w:lang w:eastAsia="zh-CN"/>
        </w:rPr>
        <w:t xml:space="preserve"> pitfall. T</w:t>
      </w:r>
      <w:r w:rsidR="00F6002E" w:rsidRPr="004D6352">
        <w:rPr>
          <w:rFonts w:ascii="Times New Roman" w:eastAsia="Times New Roman" w:hAnsi="Times New Roman" w:cs="Times New Roman"/>
          <w:sz w:val="24"/>
          <w:szCs w:val="24"/>
          <w:lang w:eastAsia="zh-CN"/>
        </w:rPr>
        <w:t xml:space="preserve">he following </w:t>
      </w:r>
      <w:r w:rsidR="00BB5D1A" w:rsidRPr="004D6352">
        <w:rPr>
          <w:rFonts w:ascii="Times New Roman" w:eastAsia="Times New Roman" w:hAnsi="Times New Roman" w:cs="Times New Roman"/>
          <w:sz w:val="24"/>
          <w:szCs w:val="24"/>
          <w:lang w:eastAsia="zh-CN"/>
        </w:rPr>
        <w:t>rules were</w:t>
      </w:r>
      <w:r w:rsidR="00F6002E" w:rsidRPr="004D6352">
        <w:rPr>
          <w:rFonts w:ascii="Times New Roman" w:eastAsia="Times New Roman" w:hAnsi="Times New Roman" w:cs="Times New Roman"/>
          <w:sz w:val="24"/>
          <w:szCs w:val="24"/>
          <w:lang w:eastAsia="zh-CN"/>
        </w:rPr>
        <w:t xml:space="preserve"> </w:t>
      </w:r>
      <w:r w:rsidR="00BB5D1A" w:rsidRPr="004D6352">
        <w:rPr>
          <w:rFonts w:ascii="Times New Roman" w:eastAsia="Times New Roman" w:hAnsi="Times New Roman" w:cs="Times New Roman"/>
          <w:sz w:val="24"/>
          <w:szCs w:val="24"/>
          <w:lang w:eastAsia="zh-CN"/>
        </w:rPr>
        <w:t>observed</w:t>
      </w:r>
      <w:r w:rsidR="00F6002E" w:rsidRPr="004D6352">
        <w:rPr>
          <w:rFonts w:ascii="Times New Roman" w:eastAsia="Times New Roman" w:hAnsi="Times New Roman" w:cs="Times New Roman"/>
          <w:sz w:val="24"/>
          <w:szCs w:val="24"/>
          <w:lang w:eastAsia="zh-CN"/>
        </w:rPr>
        <w:t xml:space="preserve"> for each of the interviews and the focus group</w:t>
      </w:r>
      <w:r w:rsidR="00D90AC5" w:rsidRPr="004D6352">
        <w:rPr>
          <w:rFonts w:ascii="Times New Roman" w:eastAsia="Times New Roman" w:hAnsi="Times New Roman" w:cs="Times New Roman"/>
          <w:sz w:val="24"/>
          <w:szCs w:val="24"/>
          <w:lang w:eastAsia="zh-CN"/>
        </w:rPr>
        <w:t xml:space="preserve"> as per Robson (1993)</w:t>
      </w:r>
      <w:r w:rsidR="00F6002E" w:rsidRPr="004D6352">
        <w:rPr>
          <w:rFonts w:ascii="Times New Roman" w:eastAsia="Times New Roman" w:hAnsi="Times New Roman" w:cs="Times New Roman"/>
          <w:sz w:val="24"/>
          <w:szCs w:val="24"/>
          <w:lang w:eastAsia="zh-CN"/>
        </w:rPr>
        <w:t>:</w:t>
      </w:r>
    </w:p>
    <w:p w14:paraId="2B892B0C" w14:textId="77777777" w:rsidR="00A15AB8" w:rsidRPr="004D6352" w:rsidRDefault="00A15AB8" w:rsidP="00B51B30">
      <w:pPr>
        <w:spacing w:after="0" w:line="360" w:lineRule="auto"/>
        <w:textAlignment w:val="baseline"/>
        <w:rPr>
          <w:rFonts w:ascii="Times New Roman" w:eastAsia="Times New Roman" w:hAnsi="Times New Roman" w:cs="Times New Roman"/>
          <w:sz w:val="24"/>
          <w:szCs w:val="24"/>
          <w:lang w:eastAsia="zh-CN"/>
        </w:rPr>
      </w:pPr>
    </w:p>
    <w:p w14:paraId="7D9B19D1" w14:textId="0D22744E" w:rsidR="00F6002E" w:rsidRPr="004D6352" w:rsidRDefault="00F6002E" w:rsidP="00B51B30">
      <w:pPr>
        <w:pStyle w:val="ListParagraph"/>
        <w:numPr>
          <w:ilvl w:val="0"/>
          <w:numId w:val="30"/>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When transcribing interviews</w:t>
      </w:r>
      <w:r w:rsidR="00156FC9" w:rsidRPr="004D6352">
        <w:rPr>
          <w:rFonts w:ascii="Times New Roman" w:eastAsia="Times New Roman" w:hAnsi="Times New Roman" w:cs="Times New Roman"/>
          <w:sz w:val="24"/>
          <w:szCs w:val="24"/>
          <w:lang w:eastAsia="zh-CN"/>
        </w:rPr>
        <w:t xml:space="preserve"> and the ASC focus group session</w:t>
      </w:r>
      <w:r w:rsidRPr="004D6352">
        <w:rPr>
          <w:rFonts w:ascii="Times New Roman" w:eastAsia="Times New Roman" w:hAnsi="Times New Roman" w:cs="Times New Roman"/>
          <w:sz w:val="24"/>
          <w:szCs w:val="24"/>
          <w:lang w:eastAsia="zh-CN"/>
        </w:rPr>
        <w:t>,</w:t>
      </w:r>
      <w:r w:rsidR="00C02F26" w:rsidRPr="004D6352">
        <w:rPr>
          <w:rFonts w:ascii="Times New Roman" w:eastAsia="Times New Roman" w:hAnsi="Times New Roman" w:cs="Times New Roman"/>
          <w:sz w:val="24"/>
          <w:szCs w:val="24"/>
          <w:lang w:eastAsia="zh-CN"/>
        </w:rPr>
        <w:t xml:space="preserve"> </w:t>
      </w:r>
      <w:r w:rsidRPr="004D6352">
        <w:rPr>
          <w:rFonts w:ascii="Times New Roman" w:eastAsia="Times New Roman" w:hAnsi="Times New Roman" w:cs="Times New Roman"/>
          <w:sz w:val="24"/>
          <w:szCs w:val="24"/>
          <w:lang w:eastAsia="zh-CN"/>
        </w:rPr>
        <w:t xml:space="preserve">every effort </w:t>
      </w:r>
      <w:r w:rsidR="00C02F26" w:rsidRPr="004D6352">
        <w:rPr>
          <w:rFonts w:ascii="Times New Roman" w:eastAsia="Times New Roman" w:hAnsi="Times New Roman" w:cs="Times New Roman"/>
          <w:sz w:val="24"/>
          <w:szCs w:val="24"/>
          <w:lang w:eastAsia="zh-CN"/>
        </w:rPr>
        <w:t>was taken to transcribe</w:t>
      </w:r>
      <w:r w:rsidRPr="004D6352">
        <w:rPr>
          <w:rFonts w:ascii="Times New Roman" w:eastAsia="Times New Roman" w:hAnsi="Times New Roman" w:cs="Times New Roman"/>
          <w:sz w:val="24"/>
          <w:szCs w:val="24"/>
          <w:lang w:eastAsia="zh-CN"/>
        </w:rPr>
        <w:t xml:space="preserve"> suggested criteria verbatim to </w:t>
      </w:r>
      <w:r w:rsidR="00BB5D1A" w:rsidRPr="004D6352">
        <w:rPr>
          <w:rFonts w:ascii="Times New Roman" w:eastAsia="Times New Roman" w:hAnsi="Times New Roman" w:cs="Times New Roman"/>
          <w:sz w:val="24"/>
          <w:szCs w:val="24"/>
          <w:lang w:eastAsia="zh-CN"/>
        </w:rPr>
        <w:t>accurately depict</w:t>
      </w:r>
      <w:r w:rsidRPr="004D6352">
        <w:rPr>
          <w:rFonts w:ascii="Times New Roman" w:eastAsia="Times New Roman" w:hAnsi="Times New Roman" w:cs="Times New Roman"/>
          <w:sz w:val="24"/>
          <w:szCs w:val="24"/>
          <w:lang w:eastAsia="zh-CN"/>
        </w:rPr>
        <w:t xml:space="preserve"> to the participants</w:t>
      </w:r>
      <w:r w:rsidR="00BB5D1A" w:rsidRPr="004D6352">
        <w:rPr>
          <w:rFonts w:ascii="Times New Roman" w:eastAsia="Times New Roman" w:hAnsi="Times New Roman" w:cs="Times New Roman"/>
          <w:sz w:val="24"/>
          <w:szCs w:val="24"/>
          <w:lang w:eastAsia="zh-CN"/>
        </w:rPr>
        <w:t xml:space="preserve"> true</w:t>
      </w:r>
      <w:r w:rsidRPr="004D6352">
        <w:rPr>
          <w:rFonts w:ascii="Times New Roman" w:eastAsia="Times New Roman" w:hAnsi="Times New Roman" w:cs="Times New Roman"/>
          <w:sz w:val="24"/>
          <w:szCs w:val="24"/>
          <w:lang w:eastAsia="zh-CN"/>
        </w:rPr>
        <w:t xml:space="preserve"> meaning.  </w:t>
      </w:r>
    </w:p>
    <w:p w14:paraId="5A61DDBA" w14:textId="7DD48017" w:rsidR="001E4784" w:rsidRPr="004D6352" w:rsidRDefault="001E4784" w:rsidP="00B51B30">
      <w:pPr>
        <w:pStyle w:val="ListParagraph"/>
        <w:numPr>
          <w:ilvl w:val="0"/>
          <w:numId w:val="30"/>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During the interview</w:t>
      </w:r>
      <w:r w:rsidR="00156FC9" w:rsidRPr="004D6352">
        <w:rPr>
          <w:rFonts w:ascii="Times New Roman" w:eastAsia="Times New Roman" w:hAnsi="Times New Roman" w:cs="Times New Roman"/>
          <w:sz w:val="24"/>
          <w:szCs w:val="24"/>
          <w:lang w:eastAsia="zh-CN"/>
        </w:rPr>
        <w:t>s</w:t>
      </w:r>
      <w:r w:rsidRPr="004D6352">
        <w:rPr>
          <w:rFonts w:ascii="Times New Roman" w:eastAsia="Times New Roman" w:hAnsi="Times New Roman" w:cs="Times New Roman"/>
          <w:sz w:val="24"/>
          <w:szCs w:val="24"/>
          <w:lang w:eastAsia="zh-CN"/>
        </w:rPr>
        <w:t>, leading or suggesting possible criteria</w:t>
      </w:r>
      <w:r w:rsidR="00C02F26" w:rsidRPr="004D6352">
        <w:rPr>
          <w:rFonts w:ascii="Times New Roman" w:eastAsia="Times New Roman" w:hAnsi="Times New Roman" w:cs="Times New Roman"/>
          <w:sz w:val="24"/>
          <w:szCs w:val="24"/>
          <w:lang w:eastAsia="zh-CN"/>
        </w:rPr>
        <w:t xml:space="preserve"> was avoided</w:t>
      </w:r>
      <w:r w:rsidRPr="004D6352">
        <w:rPr>
          <w:rFonts w:ascii="Times New Roman" w:eastAsia="Times New Roman" w:hAnsi="Times New Roman" w:cs="Times New Roman"/>
          <w:sz w:val="24"/>
          <w:szCs w:val="24"/>
          <w:lang w:eastAsia="zh-CN"/>
        </w:rPr>
        <w:t xml:space="preserve">. </w:t>
      </w:r>
      <w:r w:rsidR="00C02F26" w:rsidRPr="004D6352">
        <w:rPr>
          <w:rFonts w:ascii="Times New Roman" w:eastAsia="Times New Roman" w:hAnsi="Times New Roman" w:cs="Times New Roman"/>
          <w:sz w:val="24"/>
          <w:szCs w:val="24"/>
          <w:lang w:eastAsia="zh-CN"/>
        </w:rPr>
        <w:t xml:space="preserve">When </w:t>
      </w:r>
      <w:r w:rsidRPr="004D6352">
        <w:rPr>
          <w:rFonts w:ascii="Times New Roman" w:eastAsia="Times New Roman" w:hAnsi="Times New Roman" w:cs="Times New Roman"/>
          <w:sz w:val="24"/>
          <w:szCs w:val="24"/>
          <w:lang w:eastAsia="zh-CN"/>
        </w:rPr>
        <w:t xml:space="preserve">clarification of proposed criteria </w:t>
      </w:r>
      <w:r w:rsidR="00C02F26" w:rsidRPr="004D6352">
        <w:rPr>
          <w:rFonts w:ascii="Times New Roman" w:eastAsia="Times New Roman" w:hAnsi="Times New Roman" w:cs="Times New Roman"/>
          <w:sz w:val="24"/>
          <w:szCs w:val="24"/>
          <w:lang w:eastAsia="zh-CN"/>
        </w:rPr>
        <w:t>was</w:t>
      </w:r>
      <w:r w:rsidRPr="004D6352">
        <w:rPr>
          <w:rFonts w:ascii="Times New Roman" w:eastAsia="Times New Roman" w:hAnsi="Times New Roman" w:cs="Times New Roman"/>
          <w:sz w:val="24"/>
          <w:szCs w:val="24"/>
          <w:lang w:eastAsia="zh-CN"/>
        </w:rPr>
        <w:t xml:space="preserve"> required, </w:t>
      </w:r>
      <w:r w:rsidR="00B8766E" w:rsidRPr="004D6352">
        <w:rPr>
          <w:rFonts w:ascii="Times New Roman" w:eastAsia="Times New Roman" w:hAnsi="Times New Roman" w:cs="Times New Roman"/>
          <w:sz w:val="24"/>
          <w:szCs w:val="24"/>
          <w:lang w:eastAsia="zh-CN"/>
        </w:rPr>
        <w:t xml:space="preserve">clarifying questions </w:t>
      </w:r>
      <w:r w:rsidRPr="004D6352">
        <w:rPr>
          <w:rFonts w:ascii="Times New Roman" w:eastAsia="Times New Roman" w:hAnsi="Times New Roman" w:cs="Times New Roman"/>
          <w:sz w:val="24"/>
          <w:szCs w:val="24"/>
          <w:lang w:eastAsia="zh-CN"/>
        </w:rPr>
        <w:t>avoid</w:t>
      </w:r>
      <w:r w:rsidR="00B8766E" w:rsidRPr="004D6352">
        <w:rPr>
          <w:rFonts w:ascii="Times New Roman" w:eastAsia="Times New Roman" w:hAnsi="Times New Roman" w:cs="Times New Roman"/>
          <w:sz w:val="24"/>
          <w:szCs w:val="24"/>
          <w:lang w:eastAsia="zh-CN"/>
        </w:rPr>
        <w:t>ed</w:t>
      </w:r>
      <w:r w:rsidRPr="004D6352">
        <w:rPr>
          <w:rFonts w:ascii="Times New Roman" w:eastAsia="Times New Roman" w:hAnsi="Times New Roman" w:cs="Times New Roman"/>
          <w:sz w:val="24"/>
          <w:szCs w:val="24"/>
          <w:lang w:eastAsia="zh-CN"/>
        </w:rPr>
        <w:t xml:space="preserve"> </w:t>
      </w:r>
      <w:r w:rsidR="00B8766E" w:rsidRPr="004D6352">
        <w:rPr>
          <w:rFonts w:ascii="Times New Roman" w:eastAsia="Times New Roman" w:hAnsi="Times New Roman" w:cs="Times New Roman"/>
          <w:sz w:val="24"/>
          <w:szCs w:val="24"/>
          <w:lang w:eastAsia="zh-CN"/>
        </w:rPr>
        <w:t xml:space="preserve">verbiage which may have </w:t>
      </w:r>
      <w:r w:rsidRPr="004D6352">
        <w:rPr>
          <w:rFonts w:ascii="Times New Roman" w:eastAsia="Times New Roman" w:hAnsi="Times New Roman" w:cs="Times New Roman"/>
          <w:sz w:val="24"/>
          <w:szCs w:val="24"/>
          <w:lang w:eastAsia="zh-CN"/>
        </w:rPr>
        <w:t>implant</w:t>
      </w:r>
      <w:r w:rsidR="00B8766E" w:rsidRPr="004D6352">
        <w:rPr>
          <w:rFonts w:ascii="Times New Roman" w:eastAsia="Times New Roman" w:hAnsi="Times New Roman" w:cs="Times New Roman"/>
          <w:sz w:val="24"/>
          <w:szCs w:val="24"/>
          <w:lang w:eastAsia="zh-CN"/>
        </w:rPr>
        <w:t>ed</w:t>
      </w:r>
      <w:r w:rsidRPr="004D6352">
        <w:rPr>
          <w:rFonts w:ascii="Times New Roman" w:eastAsia="Times New Roman" w:hAnsi="Times New Roman" w:cs="Times New Roman"/>
          <w:sz w:val="24"/>
          <w:szCs w:val="24"/>
          <w:lang w:eastAsia="zh-CN"/>
        </w:rPr>
        <w:t xml:space="preserve"> an interpretatio</w:t>
      </w:r>
      <w:r w:rsidR="00B8766E" w:rsidRPr="004D6352">
        <w:rPr>
          <w:rFonts w:ascii="Times New Roman" w:eastAsia="Times New Roman" w:hAnsi="Times New Roman" w:cs="Times New Roman"/>
          <w:sz w:val="24"/>
          <w:szCs w:val="24"/>
          <w:lang w:eastAsia="zh-CN"/>
        </w:rPr>
        <w:t>n</w:t>
      </w:r>
      <w:r w:rsidRPr="004D6352">
        <w:rPr>
          <w:rFonts w:ascii="Times New Roman" w:eastAsia="Times New Roman" w:hAnsi="Times New Roman" w:cs="Times New Roman"/>
          <w:sz w:val="24"/>
          <w:szCs w:val="24"/>
          <w:lang w:eastAsia="zh-CN"/>
        </w:rPr>
        <w:t xml:space="preserve">.  </w:t>
      </w:r>
    </w:p>
    <w:p w14:paraId="24818CB0" w14:textId="136710B5" w:rsidR="00F859F9" w:rsidRPr="004D6352" w:rsidRDefault="00A15AB8" w:rsidP="00B51B30">
      <w:pPr>
        <w:pStyle w:val="ListParagraph"/>
        <w:numPr>
          <w:ilvl w:val="0"/>
          <w:numId w:val="30"/>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xml:space="preserve">Immediately </w:t>
      </w:r>
      <w:r w:rsidR="00BB5D1A" w:rsidRPr="004D6352">
        <w:rPr>
          <w:rFonts w:ascii="Times New Roman" w:eastAsia="Times New Roman" w:hAnsi="Times New Roman" w:cs="Times New Roman"/>
          <w:sz w:val="24"/>
          <w:szCs w:val="24"/>
          <w:lang w:eastAsia="zh-CN"/>
        </w:rPr>
        <w:t>following the interview, the transcript</w:t>
      </w:r>
      <w:r w:rsidR="00B8766E" w:rsidRPr="004D6352">
        <w:rPr>
          <w:rFonts w:ascii="Times New Roman" w:eastAsia="Times New Roman" w:hAnsi="Times New Roman" w:cs="Times New Roman"/>
          <w:sz w:val="24"/>
          <w:szCs w:val="24"/>
          <w:lang w:eastAsia="zh-CN"/>
        </w:rPr>
        <w:t>s were revisited</w:t>
      </w:r>
      <w:r w:rsidR="00BB5D1A" w:rsidRPr="004D6352">
        <w:rPr>
          <w:rFonts w:ascii="Times New Roman" w:eastAsia="Times New Roman" w:hAnsi="Times New Roman" w:cs="Times New Roman"/>
          <w:sz w:val="24"/>
          <w:szCs w:val="24"/>
          <w:lang w:eastAsia="zh-CN"/>
        </w:rPr>
        <w:t xml:space="preserve"> to</w:t>
      </w:r>
      <w:r w:rsidR="00F859F9" w:rsidRPr="004D6352">
        <w:rPr>
          <w:rFonts w:ascii="Times New Roman" w:eastAsia="Times New Roman" w:hAnsi="Times New Roman" w:cs="Times New Roman"/>
          <w:sz w:val="24"/>
          <w:szCs w:val="24"/>
          <w:lang w:eastAsia="zh-CN"/>
        </w:rPr>
        <w:t xml:space="preserve"> rectify any gaps in the material. Only concrete terms which can be recalled as a part of the interview</w:t>
      </w:r>
      <w:r w:rsidR="00B8766E" w:rsidRPr="004D6352">
        <w:rPr>
          <w:rFonts w:ascii="Times New Roman" w:eastAsia="Times New Roman" w:hAnsi="Times New Roman" w:cs="Times New Roman"/>
          <w:sz w:val="24"/>
          <w:szCs w:val="24"/>
          <w:lang w:eastAsia="zh-CN"/>
        </w:rPr>
        <w:t xml:space="preserve"> were included. </w:t>
      </w:r>
      <w:r w:rsidR="00F859F9" w:rsidRPr="004D6352">
        <w:rPr>
          <w:rFonts w:ascii="Times New Roman" w:eastAsia="Times New Roman" w:hAnsi="Times New Roman" w:cs="Times New Roman"/>
          <w:sz w:val="24"/>
          <w:szCs w:val="24"/>
          <w:lang w:eastAsia="zh-CN"/>
        </w:rPr>
        <w:t xml:space="preserve">  </w:t>
      </w:r>
    </w:p>
    <w:p w14:paraId="38F9F08D" w14:textId="542C0E3F" w:rsidR="00F859F9" w:rsidRPr="004D6352" w:rsidRDefault="00B8766E" w:rsidP="00B51B30">
      <w:pPr>
        <w:pStyle w:val="ListParagraph"/>
        <w:numPr>
          <w:ilvl w:val="0"/>
          <w:numId w:val="30"/>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P</w:t>
      </w:r>
      <w:r w:rsidR="00F859F9" w:rsidRPr="004D6352">
        <w:rPr>
          <w:rFonts w:ascii="Times New Roman" w:eastAsia="Times New Roman" w:hAnsi="Times New Roman" w:cs="Times New Roman"/>
          <w:sz w:val="24"/>
          <w:szCs w:val="24"/>
          <w:lang w:eastAsia="zh-CN"/>
        </w:rPr>
        <w:t>ossible personal interpretations, feelings, ideas and additions whic</w:t>
      </w:r>
      <w:r w:rsidRPr="004D6352">
        <w:rPr>
          <w:rFonts w:ascii="Times New Roman" w:eastAsia="Times New Roman" w:hAnsi="Times New Roman" w:cs="Times New Roman"/>
          <w:sz w:val="24"/>
          <w:szCs w:val="24"/>
          <w:lang w:eastAsia="zh-CN"/>
        </w:rPr>
        <w:t>h were</w:t>
      </w:r>
      <w:r w:rsidR="00F859F9" w:rsidRPr="004D6352">
        <w:rPr>
          <w:rFonts w:ascii="Times New Roman" w:eastAsia="Times New Roman" w:hAnsi="Times New Roman" w:cs="Times New Roman"/>
          <w:sz w:val="24"/>
          <w:szCs w:val="24"/>
          <w:lang w:eastAsia="zh-CN"/>
        </w:rPr>
        <w:t xml:space="preserve"> present in the transcript</w:t>
      </w:r>
      <w:r w:rsidRPr="004D6352">
        <w:rPr>
          <w:rFonts w:ascii="Times New Roman" w:eastAsia="Times New Roman" w:hAnsi="Times New Roman" w:cs="Times New Roman"/>
          <w:sz w:val="24"/>
          <w:szCs w:val="24"/>
          <w:lang w:eastAsia="zh-CN"/>
        </w:rPr>
        <w:t xml:space="preserve"> were either eliminated or denoted.  </w:t>
      </w:r>
      <w:r w:rsidR="00F859F9" w:rsidRPr="004D6352">
        <w:rPr>
          <w:rFonts w:ascii="Times New Roman" w:eastAsia="Times New Roman" w:hAnsi="Times New Roman" w:cs="Times New Roman"/>
          <w:sz w:val="24"/>
          <w:szCs w:val="24"/>
          <w:lang w:eastAsia="zh-CN"/>
        </w:rPr>
        <w:t xml:space="preserve">  </w:t>
      </w:r>
    </w:p>
    <w:p w14:paraId="42E0B93B" w14:textId="5499A013" w:rsidR="00340385" w:rsidRPr="004D6352" w:rsidRDefault="00B8766E" w:rsidP="00B51B30">
      <w:pPr>
        <w:pStyle w:val="ListParagraph"/>
        <w:numPr>
          <w:ilvl w:val="0"/>
          <w:numId w:val="30"/>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When</w:t>
      </w:r>
      <w:r w:rsidR="00340385" w:rsidRPr="004D6352">
        <w:rPr>
          <w:rFonts w:ascii="Times New Roman" w:eastAsia="Times New Roman" w:hAnsi="Times New Roman" w:cs="Times New Roman"/>
          <w:sz w:val="24"/>
          <w:szCs w:val="24"/>
          <w:lang w:eastAsia="zh-CN"/>
        </w:rPr>
        <w:t xml:space="preserve"> the interviews</w:t>
      </w:r>
      <w:r w:rsidRPr="004D6352">
        <w:rPr>
          <w:rFonts w:ascii="Times New Roman" w:eastAsia="Times New Roman" w:hAnsi="Times New Roman" w:cs="Times New Roman"/>
          <w:sz w:val="24"/>
          <w:szCs w:val="24"/>
          <w:lang w:eastAsia="zh-CN"/>
        </w:rPr>
        <w:t xml:space="preserve"> were revisited</w:t>
      </w:r>
      <w:r w:rsidR="00340385" w:rsidRPr="004D6352">
        <w:rPr>
          <w:rFonts w:ascii="Times New Roman" w:eastAsia="Times New Roman" w:hAnsi="Times New Roman" w:cs="Times New Roman"/>
          <w:sz w:val="24"/>
          <w:szCs w:val="24"/>
          <w:lang w:eastAsia="zh-CN"/>
        </w:rPr>
        <w:t>,</w:t>
      </w:r>
      <w:r w:rsidR="00F859F9" w:rsidRPr="004D6352">
        <w:rPr>
          <w:rFonts w:ascii="Times New Roman" w:eastAsia="Times New Roman" w:hAnsi="Times New Roman" w:cs="Times New Roman"/>
          <w:sz w:val="24"/>
          <w:szCs w:val="24"/>
          <w:lang w:eastAsia="zh-CN"/>
        </w:rPr>
        <w:t xml:space="preserve"> all material</w:t>
      </w:r>
      <w:r w:rsidRPr="004D6352">
        <w:rPr>
          <w:rFonts w:ascii="Times New Roman" w:eastAsia="Times New Roman" w:hAnsi="Times New Roman" w:cs="Times New Roman"/>
          <w:sz w:val="24"/>
          <w:szCs w:val="24"/>
          <w:lang w:eastAsia="zh-CN"/>
        </w:rPr>
        <w:t>,</w:t>
      </w:r>
      <w:r w:rsidR="001E4784" w:rsidRPr="004D6352">
        <w:rPr>
          <w:rFonts w:ascii="Times New Roman" w:eastAsia="Times New Roman" w:hAnsi="Times New Roman" w:cs="Times New Roman"/>
          <w:sz w:val="24"/>
          <w:szCs w:val="24"/>
          <w:lang w:eastAsia="zh-CN"/>
        </w:rPr>
        <w:t xml:space="preserve"> </w:t>
      </w:r>
      <w:r w:rsidR="00340385" w:rsidRPr="004D6352">
        <w:rPr>
          <w:rFonts w:ascii="Times New Roman" w:eastAsia="Times New Roman" w:hAnsi="Times New Roman" w:cs="Times New Roman"/>
          <w:sz w:val="24"/>
          <w:szCs w:val="24"/>
          <w:lang w:eastAsia="zh-CN"/>
        </w:rPr>
        <w:t xml:space="preserve">which </w:t>
      </w:r>
      <w:r w:rsidRPr="004D6352">
        <w:rPr>
          <w:rFonts w:ascii="Times New Roman" w:eastAsia="Times New Roman" w:hAnsi="Times New Roman" w:cs="Times New Roman"/>
          <w:sz w:val="24"/>
          <w:szCs w:val="24"/>
          <w:lang w:eastAsia="zh-CN"/>
        </w:rPr>
        <w:t>was</w:t>
      </w:r>
      <w:r w:rsidR="00340385" w:rsidRPr="004D6352">
        <w:rPr>
          <w:rFonts w:ascii="Times New Roman" w:eastAsia="Times New Roman" w:hAnsi="Times New Roman" w:cs="Times New Roman"/>
          <w:sz w:val="24"/>
          <w:szCs w:val="24"/>
          <w:lang w:eastAsia="zh-CN"/>
        </w:rPr>
        <w:t xml:space="preserve"> considered ambiguous and d</w:t>
      </w:r>
      <w:r w:rsidRPr="004D6352">
        <w:rPr>
          <w:rFonts w:ascii="Times New Roman" w:eastAsia="Times New Roman" w:hAnsi="Times New Roman" w:cs="Times New Roman"/>
          <w:sz w:val="24"/>
          <w:szCs w:val="24"/>
          <w:lang w:eastAsia="zh-CN"/>
        </w:rPr>
        <w:t>id</w:t>
      </w:r>
      <w:r w:rsidR="00340385" w:rsidRPr="004D6352">
        <w:rPr>
          <w:rFonts w:ascii="Times New Roman" w:eastAsia="Times New Roman" w:hAnsi="Times New Roman" w:cs="Times New Roman"/>
          <w:sz w:val="24"/>
          <w:szCs w:val="24"/>
          <w:lang w:eastAsia="zh-CN"/>
        </w:rPr>
        <w:t xml:space="preserve"> not produce a clear and concise criterion</w:t>
      </w:r>
      <w:r w:rsidRPr="004D6352">
        <w:rPr>
          <w:rFonts w:ascii="Times New Roman" w:eastAsia="Times New Roman" w:hAnsi="Times New Roman" w:cs="Times New Roman"/>
          <w:sz w:val="24"/>
          <w:szCs w:val="24"/>
          <w:lang w:eastAsia="zh-CN"/>
        </w:rPr>
        <w:t>, was eliminated</w:t>
      </w:r>
      <w:r w:rsidR="00340385" w:rsidRPr="004D6352">
        <w:rPr>
          <w:rFonts w:ascii="Times New Roman" w:eastAsia="Times New Roman" w:hAnsi="Times New Roman" w:cs="Times New Roman"/>
          <w:sz w:val="24"/>
          <w:szCs w:val="24"/>
          <w:lang w:eastAsia="zh-CN"/>
        </w:rPr>
        <w:t xml:space="preserve">.   </w:t>
      </w:r>
    </w:p>
    <w:p w14:paraId="608C83FA" w14:textId="7D6C0A7D" w:rsidR="00340385" w:rsidRPr="004D6352" w:rsidRDefault="00340385" w:rsidP="00B51B30">
      <w:pPr>
        <w:spacing w:after="0" w:line="360" w:lineRule="auto"/>
        <w:textAlignment w:val="baseline"/>
        <w:rPr>
          <w:rFonts w:ascii="Times New Roman" w:eastAsia="Times New Roman" w:hAnsi="Times New Roman" w:cs="Times New Roman"/>
          <w:sz w:val="24"/>
          <w:szCs w:val="24"/>
          <w:lang w:eastAsia="zh-CN"/>
        </w:rPr>
      </w:pPr>
    </w:p>
    <w:p w14:paraId="528C9F10" w14:textId="438BF050" w:rsidR="008C6FC0" w:rsidRPr="004D6352" w:rsidRDefault="00340385" w:rsidP="00B51B30">
      <w:p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xml:space="preserve">These steps were taken in order to establish a concrete research method to collect these criteria, a shortcoming of the </w:t>
      </w:r>
      <w:r w:rsidR="008C6FC0" w:rsidRPr="004D6352">
        <w:rPr>
          <w:rFonts w:ascii="Times New Roman" w:eastAsia="Times New Roman" w:hAnsi="Times New Roman" w:cs="Times New Roman"/>
          <w:sz w:val="24"/>
          <w:szCs w:val="24"/>
          <w:lang w:eastAsia="zh-CN"/>
        </w:rPr>
        <w:t xml:space="preserve">Badger and Smith (2006) study. </w:t>
      </w:r>
      <w:r w:rsidR="001746D1" w:rsidRPr="004D6352">
        <w:rPr>
          <w:rFonts w:ascii="Times New Roman" w:eastAsia="Times New Roman" w:hAnsi="Times New Roman" w:cs="Times New Roman"/>
          <w:sz w:val="24"/>
          <w:szCs w:val="24"/>
          <w:lang w:eastAsia="zh-CN"/>
        </w:rPr>
        <w:t>Transcripts of both the focus group, and interviews can be found in Appendix</w:t>
      </w:r>
      <w:r w:rsidR="00FF4A51" w:rsidRPr="004D6352">
        <w:rPr>
          <w:rFonts w:ascii="Times New Roman" w:eastAsia="Times New Roman" w:hAnsi="Times New Roman" w:cs="Times New Roman"/>
          <w:sz w:val="24"/>
          <w:szCs w:val="24"/>
          <w:lang w:eastAsia="zh-CN"/>
        </w:rPr>
        <w:t xml:space="preserve"> C</w:t>
      </w:r>
      <w:r w:rsidR="001746D1" w:rsidRPr="004D6352">
        <w:rPr>
          <w:rFonts w:ascii="Times New Roman" w:eastAsia="Times New Roman" w:hAnsi="Times New Roman" w:cs="Times New Roman"/>
          <w:sz w:val="24"/>
          <w:szCs w:val="24"/>
          <w:lang w:eastAsia="zh-CN"/>
        </w:rPr>
        <w:t>.  Once the list</w:t>
      </w:r>
      <w:r w:rsidR="00B71FC0" w:rsidRPr="004D6352">
        <w:rPr>
          <w:rFonts w:ascii="Times New Roman" w:eastAsia="Times New Roman" w:hAnsi="Times New Roman" w:cs="Times New Roman"/>
          <w:sz w:val="24"/>
          <w:szCs w:val="24"/>
          <w:lang w:eastAsia="zh-CN"/>
        </w:rPr>
        <w:t xml:space="preserve">s were compiled, </w:t>
      </w:r>
      <w:r w:rsidR="008C6FC0" w:rsidRPr="004D6352">
        <w:rPr>
          <w:rFonts w:ascii="Times New Roman" w:eastAsia="Times New Roman" w:hAnsi="Times New Roman" w:cs="Times New Roman"/>
          <w:sz w:val="24"/>
          <w:szCs w:val="24"/>
          <w:lang w:eastAsia="zh-CN"/>
        </w:rPr>
        <w:t xml:space="preserve">a comparison of the criteria was required to find areas of overlap and eliminate criteria repetition.  </w:t>
      </w:r>
    </w:p>
    <w:p w14:paraId="1D2B34E6" w14:textId="4973D593" w:rsidR="00CC6375" w:rsidRPr="004D6352" w:rsidRDefault="00682FC6" w:rsidP="00B51B30">
      <w:p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lastRenderedPageBreak/>
        <w:t>T</w:t>
      </w:r>
      <w:r w:rsidR="008C6FC0" w:rsidRPr="004D6352">
        <w:rPr>
          <w:rFonts w:ascii="Times New Roman" w:eastAsia="Times New Roman" w:hAnsi="Times New Roman" w:cs="Times New Roman"/>
          <w:sz w:val="24"/>
          <w:szCs w:val="24"/>
          <w:lang w:eastAsia="zh-CN"/>
        </w:rPr>
        <w:t xml:space="preserve">here was extensive overlap </w:t>
      </w:r>
      <w:r w:rsidR="00621A8C" w:rsidRPr="004D6352">
        <w:rPr>
          <w:rFonts w:ascii="Times New Roman" w:eastAsia="Times New Roman" w:hAnsi="Times New Roman" w:cs="Times New Roman"/>
          <w:sz w:val="24"/>
          <w:szCs w:val="24"/>
          <w:lang w:eastAsia="zh-CN"/>
        </w:rPr>
        <w:t xml:space="preserve">of suggested criteria between the sources.  Consolidating the collected criteria was </w:t>
      </w:r>
      <w:r w:rsidR="00D90AC5" w:rsidRPr="004D6352">
        <w:rPr>
          <w:rFonts w:ascii="Times New Roman" w:eastAsia="Times New Roman" w:hAnsi="Times New Roman" w:cs="Times New Roman"/>
          <w:sz w:val="24"/>
          <w:szCs w:val="24"/>
          <w:lang w:eastAsia="zh-CN"/>
        </w:rPr>
        <w:t xml:space="preserve">performed using </w:t>
      </w:r>
      <w:r w:rsidR="00621A8C" w:rsidRPr="004D6352">
        <w:rPr>
          <w:rFonts w:ascii="Times New Roman" w:eastAsia="Times New Roman" w:hAnsi="Times New Roman" w:cs="Times New Roman"/>
          <w:sz w:val="24"/>
          <w:szCs w:val="24"/>
          <w:lang w:eastAsia="zh-CN"/>
        </w:rPr>
        <w:t xml:space="preserve">a well-defined and previously established method. The </w:t>
      </w:r>
      <w:r w:rsidR="00012751" w:rsidRPr="004D6352">
        <w:rPr>
          <w:rFonts w:ascii="Times New Roman" w:eastAsia="Times New Roman" w:hAnsi="Times New Roman" w:cs="Times New Roman"/>
          <w:sz w:val="24"/>
          <w:szCs w:val="24"/>
          <w:lang w:eastAsia="zh-CN"/>
        </w:rPr>
        <w:t>s</w:t>
      </w:r>
      <w:r w:rsidR="00621A8C" w:rsidRPr="004D6352">
        <w:rPr>
          <w:rFonts w:ascii="Times New Roman" w:eastAsia="Times New Roman" w:hAnsi="Times New Roman" w:cs="Times New Roman"/>
          <w:sz w:val="24"/>
          <w:szCs w:val="24"/>
          <w:lang w:eastAsia="zh-CN"/>
        </w:rPr>
        <w:t xml:space="preserve">cissor and </w:t>
      </w:r>
      <w:r w:rsidR="00012751" w:rsidRPr="004D6352">
        <w:rPr>
          <w:rFonts w:ascii="Times New Roman" w:eastAsia="Times New Roman" w:hAnsi="Times New Roman" w:cs="Times New Roman"/>
          <w:sz w:val="24"/>
          <w:szCs w:val="24"/>
          <w:lang w:eastAsia="zh-CN"/>
        </w:rPr>
        <w:t>s</w:t>
      </w:r>
      <w:r w:rsidR="00621A8C" w:rsidRPr="004D6352">
        <w:rPr>
          <w:rFonts w:ascii="Times New Roman" w:eastAsia="Times New Roman" w:hAnsi="Times New Roman" w:cs="Times New Roman"/>
          <w:sz w:val="24"/>
          <w:szCs w:val="24"/>
          <w:lang w:eastAsia="zh-CN"/>
        </w:rPr>
        <w:t xml:space="preserve">ort method was chosen to initially code and eventually consolidate the lists of criteria. </w:t>
      </w:r>
      <w:r w:rsidR="00D90AC5" w:rsidRPr="004D6352">
        <w:rPr>
          <w:rFonts w:ascii="Times New Roman" w:eastAsia="Times New Roman" w:hAnsi="Times New Roman" w:cs="Times New Roman"/>
          <w:sz w:val="24"/>
          <w:szCs w:val="24"/>
          <w:lang w:eastAsia="zh-CN"/>
        </w:rPr>
        <w:t>T</w:t>
      </w:r>
      <w:r w:rsidR="009F7A69" w:rsidRPr="004D6352">
        <w:rPr>
          <w:rFonts w:ascii="Times New Roman" w:eastAsia="Times New Roman" w:hAnsi="Times New Roman" w:cs="Times New Roman"/>
          <w:sz w:val="24"/>
          <w:szCs w:val="24"/>
          <w:lang w:eastAsia="zh-CN"/>
        </w:rPr>
        <w:t>he</w:t>
      </w:r>
      <w:r w:rsidR="00012751" w:rsidRPr="004D6352">
        <w:rPr>
          <w:rFonts w:ascii="Times New Roman" w:eastAsia="Times New Roman" w:hAnsi="Times New Roman" w:cs="Times New Roman"/>
          <w:sz w:val="24"/>
          <w:szCs w:val="24"/>
          <w:lang w:eastAsia="zh-CN"/>
        </w:rPr>
        <w:t xml:space="preserve"> scissor and sort method, “</w:t>
      </w:r>
      <w:r w:rsidR="002B6DEE" w:rsidRPr="004D6352">
        <w:rPr>
          <w:rFonts w:ascii="Times New Roman" w:eastAsia="Times New Roman" w:hAnsi="Times New Roman" w:cs="Times New Roman"/>
          <w:sz w:val="24"/>
          <w:szCs w:val="24"/>
          <w:lang w:eastAsia="zh-CN"/>
        </w:rPr>
        <w:t>…</w:t>
      </w:r>
      <w:r w:rsidR="002A0CE9" w:rsidRPr="004D6352">
        <w:rPr>
          <w:rFonts w:ascii="Times New Roman" w:eastAsia="Times New Roman" w:hAnsi="Times New Roman" w:cs="Times New Roman"/>
          <w:sz w:val="24"/>
          <w:szCs w:val="24"/>
          <w:lang w:eastAsia="zh-CN"/>
        </w:rPr>
        <w:t xml:space="preserve"> is sometimes called the cut and paste method, is a quick and cost effective method for analyzing a </w:t>
      </w:r>
      <w:r w:rsidR="00715C89" w:rsidRPr="004D6352">
        <w:rPr>
          <w:rFonts w:ascii="Times New Roman" w:eastAsia="Times New Roman" w:hAnsi="Times New Roman" w:cs="Times New Roman"/>
          <w:sz w:val="24"/>
          <w:szCs w:val="24"/>
          <w:lang w:eastAsia="zh-CN"/>
        </w:rPr>
        <w:t>transcript of a focus group discussion” (</w:t>
      </w:r>
      <w:r w:rsidR="00CC6375" w:rsidRPr="004D6352">
        <w:rPr>
          <w:rFonts w:ascii="Times New Roman" w:eastAsia="Times New Roman" w:hAnsi="Times New Roman" w:cs="Times New Roman"/>
          <w:sz w:val="24"/>
          <w:szCs w:val="24"/>
          <w:lang w:eastAsia="zh-CN"/>
        </w:rPr>
        <w:t xml:space="preserve">Stewart &amp; Shamdasani </w:t>
      </w:r>
      <w:r w:rsidR="00715C89" w:rsidRPr="004D6352">
        <w:rPr>
          <w:rFonts w:ascii="Times New Roman" w:eastAsia="Times New Roman" w:hAnsi="Times New Roman" w:cs="Times New Roman"/>
          <w:sz w:val="24"/>
          <w:szCs w:val="24"/>
          <w:lang w:eastAsia="zh-CN"/>
        </w:rPr>
        <w:t xml:space="preserve">2015).  The first step involves the review of the transcript to identify those sections which are </w:t>
      </w:r>
      <w:r w:rsidR="00CC6375" w:rsidRPr="004D6352">
        <w:rPr>
          <w:rFonts w:ascii="Times New Roman" w:eastAsia="Times New Roman" w:hAnsi="Times New Roman" w:cs="Times New Roman"/>
          <w:sz w:val="24"/>
          <w:szCs w:val="24"/>
          <w:lang w:eastAsia="zh-CN"/>
        </w:rPr>
        <w:t>pertinent</w:t>
      </w:r>
      <w:r w:rsidR="00715C89" w:rsidRPr="004D6352">
        <w:rPr>
          <w:rFonts w:ascii="Times New Roman" w:eastAsia="Times New Roman" w:hAnsi="Times New Roman" w:cs="Times New Roman"/>
          <w:sz w:val="24"/>
          <w:szCs w:val="24"/>
          <w:lang w:eastAsia="zh-CN"/>
        </w:rPr>
        <w:t xml:space="preserve"> to</w:t>
      </w:r>
      <w:r w:rsidR="00CC6375" w:rsidRPr="004D6352">
        <w:rPr>
          <w:rFonts w:ascii="Times New Roman" w:eastAsia="Times New Roman" w:hAnsi="Times New Roman" w:cs="Times New Roman"/>
          <w:sz w:val="24"/>
          <w:szCs w:val="24"/>
          <w:lang w:eastAsia="zh-CN"/>
        </w:rPr>
        <w:t xml:space="preserve"> the research questions. There were many opportunities to glean information from the transcripts, but most criteria were extracted from two questions: </w:t>
      </w:r>
    </w:p>
    <w:p w14:paraId="6024FBBF" w14:textId="425D0BF9" w:rsidR="00CC6375" w:rsidRPr="004D6352" w:rsidRDefault="00CC6375" w:rsidP="00B51B30">
      <w:pPr>
        <w:pStyle w:val="ListParagraph"/>
        <w:numPr>
          <w:ilvl w:val="0"/>
          <w:numId w:val="31"/>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How do you measure the excellence of your program? What are the steps in this process?  </w:t>
      </w:r>
    </w:p>
    <w:p w14:paraId="6044B5E9" w14:textId="3FB65C74" w:rsidR="00A32721" w:rsidRPr="00BA1924" w:rsidRDefault="00CC6375" w:rsidP="00BA1924">
      <w:pPr>
        <w:pStyle w:val="ListParagraph"/>
        <w:numPr>
          <w:ilvl w:val="0"/>
          <w:numId w:val="31"/>
        </w:num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What criteria do you believe should be included when evaluating a construction program?  </w:t>
      </w:r>
    </w:p>
    <w:p w14:paraId="467B7F8C" w14:textId="35C2C0A4" w:rsidR="00BB2077" w:rsidRPr="004D6352" w:rsidRDefault="007941F9" w:rsidP="00B51B30">
      <w:pPr>
        <w:spacing w:after="0" w:line="360" w:lineRule="auto"/>
        <w:textAlignment w:val="baseline"/>
        <w:rPr>
          <w:rFonts w:ascii="Times New Roman" w:eastAsia="Times New Roman" w:hAnsi="Times New Roman" w:cs="Times New Roman"/>
          <w:bCs/>
          <w:iCs/>
          <w:sz w:val="24"/>
          <w:szCs w:val="24"/>
          <w:lang w:eastAsia="zh-CN"/>
        </w:rPr>
      </w:pPr>
      <w:r w:rsidRPr="004D6352">
        <w:rPr>
          <w:rFonts w:ascii="Times New Roman" w:eastAsia="Times New Roman" w:hAnsi="Times New Roman" w:cs="Times New Roman"/>
          <w:sz w:val="24"/>
          <w:szCs w:val="24"/>
          <w:lang w:eastAsia="zh-CN"/>
        </w:rPr>
        <w:t xml:space="preserve">These two questions saw high levels of overlap concerning the answers and produced almost all interview proposed criteria.  The next step in the scissor and sort technique </w:t>
      </w:r>
      <w:r w:rsidR="00C84656" w:rsidRPr="004D6352">
        <w:rPr>
          <w:rFonts w:ascii="Times New Roman" w:eastAsia="Times New Roman" w:hAnsi="Times New Roman" w:cs="Times New Roman"/>
          <w:sz w:val="24"/>
          <w:szCs w:val="24"/>
          <w:lang w:eastAsia="zh-CN"/>
        </w:rPr>
        <w:t>requires all material be “cut out and sorted, so that all material relevant to a particular topic can be placed together.” Once these materials had been sorted by topic, topic titles were chosen for organizational purposes. The following topic titles were chosen</w:t>
      </w:r>
      <w:r w:rsidR="002137E2" w:rsidRPr="004D6352">
        <w:rPr>
          <w:rFonts w:ascii="Times New Roman" w:eastAsia="Times New Roman" w:hAnsi="Times New Roman" w:cs="Times New Roman"/>
          <w:sz w:val="24"/>
          <w:szCs w:val="24"/>
          <w:lang w:eastAsia="zh-CN"/>
        </w:rPr>
        <w:t xml:space="preserve"> </w:t>
      </w:r>
      <w:r w:rsidR="00682FC6" w:rsidRPr="004D6352">
        <w:rPr>
          <w:rFonts w:ascii="Times New Roman" w:eastAsia="Times New Roman" w:hAnsi="Times New Roman" w:cs="Times New Roman"/>
          <w:sz w:val="24"/>
          <w:szCs w:val="24"/>
          <w:lang w:eastAsia="zh-CN"/>
        </w:rPr>
        <w:t>to sort</w:t>
      </w:r>
      <w:r w:rsidR="002137E2" w:rsidRPr="004D6352">
        <w:rPr>
          <w:rFonts w:ascii="Times New Roman" w:eastAsia="Times New Roman" w:hAnsi="Times New Roman" w:cs="Times New Roman"/>
          <w:sz w:val="24"/>
          <w:szCs w:val="24"/>
          <w:lang w:eastAsia="zh-CN"/>
        </w:rPr>
        <w:t xml:space="preserve"> the criteria into broader categories for organizational and clarity purposes: </w:t>
      </w:r>
      <w:r w:rsidR="002137E2" w:rsidRPr="004D6352">
        <w:rPr>
          <w:rFonts w:ascii="Times New Roman" w:eastAsia="Times New Roman" w:hAnsi="Times New Roman" w:cs="Times New Roman"/>
          <w:b/>
          <w:bCs/>
          <w:i/>
          <w:iCs/>
          <w:sz w:val="24"/>
          <w:szCs w:val="24"/>
          <w:lang w:eastAsia="zh-CN"/>
        </w:rPr>
        <w:t>Students, Faculty, Funding, University/Department, &amp; Curriculum/Classroom.</w:t>
      </w:r>
      <w:r w:rsidR="002137E2" w:rsidRPr="004D6352">
        <w:rPr>
          <w:rFonts w:ascii="Times New Roman" w:eastAsia="Times New Roman" w:hAnsi="Times New Roman" w:cs="Times New Roman"/>
          <w:bCs/>
          <w:iCs/>
          <w:sz w:val="24"/>
          <w:szCs w:val="24"/>
          <w:lang w:eastAsia="zh-CN"/>
        </w:rPr>
        <w:t xml:space="preserve"> Within these broad categories</w:t>
      </w:r>
      <w:r w:rsidR="00AA4C56" w:rsidRPr="004D6352">
        <w:rPr>
          <w:rFonts w:ascii="Times New Roman" w:eastAsia="Times New Roman" w:hAnsi="Times New Roman" w:cs="Times New Roman"/>
          <w:bCs/>
          <w:iCs/>
          <w:sz w:val="24"/>
          <w:szCs w:val="24"/>
          <w:lang w:eastAsia="zh-CN"/>
        </w:rPr>
        <w:t>, criteria that were extracted from the sources were listed. It should be noted at this point in the research, all criteria were listed regardless of repetition</w:t>
      </w:r>
      <w:r w:rsidR="00BB2077" w:rsidRPr="004D6352">
        <w:rPr>
          <w:rFonts w:ascii="Times New Roman" w:eastAsia="Times New Roman" w:hAnsi="Times New Roman" w:cs="Times New Roman"/>
          <w:bCs/>
          <w:iCs/>
          <w:sz w:val="24"/>
          <w:szCs w:val="24"/>
          <w:lang w:eastAsia="zh-CN"/>
        </w:rPr>
        <w:t xml:space="preserve"> to ensure meticulous attention to all suggested criteria. Therefore, with the high levels of repetition some content analysis was required to consolidate repetitive content.  </w:t>
      </w:r>
    </w:p>
    <w:p w14:paraId="78D9DCB8" w14:textId="1D164072" w:rsidR="00583D23" w:rsidRPr="004D6352" w:rsidRDefault="00DC5744" w:rsidP="00B51B30">
      <w:pPr>
        <w:spacing w:after="0" w:line="360" w:lineRule="auto"/>
        <w:textAlignment w:val="baseline"/>
        <w:rPr>
          <w:rFonts w:ascii="Times New Roman" w:eastAsia="Times New Roman" w:hAnsi="Times New Roman" w:cs="Times New Roman"/>
          <w:bCs/>
          <w:iCs/>
          <w:sz w:val="24"/>
          <w:szCs w:val="24"/>
          <w:lang w:eastAsia="zh-CN"/>
        </w:rPr>
      </w:pPr>
      <w:r w:rsidRPr="00DC5744">
        <w:rPr>
          <w:rFonts w:ascii="Times New Roman" w:hAnsi="Times New Roman" w:cs="Times New Roman"/>
          <w:noProof/>
          <w:sz w:val="24"/>
          <w:szCs w:val="24"/>
        </w:rPr>
        <w:drawing>
          <wp:anchor distT="0" distB="0" distL="114300" distR="114300" simplePos="0" relativeHeight="251664384" behindDoc="1" locked="0" layoutInCell="1" allowOverlap="1" wp14:anchorId="263CA844" wp14:editId="6BBCE396">
            <wp:simplePos x="0" y="0"/>
            <wp:positionH relativeFrom="margin">
              <wp:align>left</wp:align>
            </wp:positionH>
            <wp:positionV relativeFrom="paragraph">
              <wp:posOffset>26035</wp:posOffset>
            </wp:positionV>
            <wp:extent cx="3104515" cy="905510"/>
            <wp:effectExtent l="19050" t="19050" r="19685" b="27940"/>
            <wp:wrapTight wrapText="bothSides">
              <wp:wrapPolygon edited="0">
                <wp:start x="-133" y="-454"/>
                <wp:lineTo x="-133" y="21812"/>
                <wp:lineTo x="21604" y="21812"/>
                <wp:lineTo x="21604" y="-454"/>
                <wp:lineTo x="-133" y="-45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104515" cy="90551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05B0414" w14:textId="54F9FD38" w:rsidR="003903AE" w:rsidRPr="004D6352" w:rsidRDefault="008B2BCC" w:rsidP="00B51B30">
      <w:pPr>
        <w:tabs>
          <w:tab w:val="center" w:pos="2250"/>
        </w:tabs>
        <w:spacing w:after="0" w:line="360" w:lineRule="auto"/>
        <w:textAlignment w:val="baseline"/>
        <w:rPr>
          <w:rFonts w:ascii="Times New Roman" w:eastAsia="Times New Roman" w:hAnsi="Times New Roman" w:cs="Times New Roman"/>
          <w:bCs/>
          <w:iCs/>
          <w:sz w:val="24"/>
          <w:szCs w:val="24"/>
          <w:lang w:eastAsia="zh-CN"/>
        </w:rPr>
      </w:pPr>
      <w:r w:rsidRPr="00DC5744">
        <w:rPr>
          <w:rFonts w:ascii="Times New Roman" w:hAnsi="Times New Roman" w:cs="Times New Roman"/>
          <w:noProof/>
          <w:sz w:val="24"/>
          <w:szCs w:val="24"/>
        </w:rPr>
        <w:drawing>
          <wp:anchor distT="0" distB="0" distL="114300" distR="114300" simplePos="0" relativeHeight="251665408" behindDoc="1" locked="0" layoutInCell="1" allowOverlap="1" wp14:anchorId="76C34695" wp14:editId="6F93F425">
            <wp:simplePos x="0" y="0"/>
            <wp:positionH relativeFrom="margin">
              <wp:align>right</wp:align>
            </wp:positionH>
            <wp:positionV relativeFrom="paragraph">
              <wp:posOffset>314385</wp:posOffset>
            </wp:positionV>
            <wp:extent cx="3096260" cy="978535"/>
            <wp:effectExtent l="19050" t="19050" r="27940" b="12065"/>
            <wp:wrapTight wrapText="bothSides">
              <wp:wrapPolygon edited="0">
                <wp:start x="-133" y="-421"/>
                <wp:lineTo x="-133" y="21446"/>
                <wp:lineTo x="21662" y="21446"/>
                <wp:lineTo x="21662" y="-421"/>
                <wp:lineTo x="-133" y="-42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096260" cy="97853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C6A5932" w14:textId="77777777" w:rsidR="00021BCA" w:rsidRDefault="00021BCA" w:rsidP="00021BCA">
      <w:pPr>
        <w:spacing w:after="0" w:line="360" w:lineRule="auto"/>
        <w:textAlignment w:val="baseline"/>
        <w:rPr>
          <w:rFonts w:ascii="Times New Roman" w:eastAsia="Times New Roman" w:hAnsi="Times New Roman" w:cs="Times New Roman"/>
          <w:bCs/>
          <w:iCs/>
          <w:sz w:val="24"/>
          <w:szCs w:val="24"/>
          <w:lang w:eastAsia="zh-CN"/>
        </w:rPr>
      </w:pPr>
    </w:p>
    <w:p w14:paraId="1CE47D02" w14:textId="77777777" w:rsidR="00021BCA" w:rsidRDefault="00021BCA" w:rsidP="00021BCA">
      <w:pPr>
        <w:spacing w:after="0" w:line="360" w:lineRule="auto"/>
        <w:textAlignment w:val="baseline"/>
        <w:rPr>
          <w:rFonts w:ascii="Times New Roman" w:eastAsia="Times New Roman" w:hAnsi="Times New Roman" w:cs="Times New Roman"/>
          <w:bCs/>
          <w:iCs/>
          <w:sz w:val="24"/>
          <w:szCs w:val="24"/>
          <w:lang w:eastAsia="zh-CN"/>
        </w:rPr>
      </w:pPr>
    </w:p>
    <w:p w14:paraId="0494F5C6" w14:textId="66EC9387" w:rsidR="00D8087C" w:rsidRPr="004D6352" w:rsidRDefault="00D8087C" w:rsidP="00021BCA">
      <w:pPr>
        <w:spacing w:after="0" w:line="360" w:lineRule="auto"/>
        <w:textAlignment w:val="baseline"/>
        <w:rPr>
          <w:rFonts w:ascii="Times New Roman" w:eastAsia="Times New Roman" w:hAnsi="Times New Roman" w:cs="Times New Roman"/>
          <w:bCs/>
          <w:iCs/>
          <w:sz w:val="24"/>
          <w:szCs w:val="24"/>
          <w:lang w:eastAsia="zh-CN"/>
        </w:rPr>
      </w:pPr>
      <w:r w:rsidRPr="004D6352">
        <w:rPr>
          <w:rFonts w:ascii="Times New Roman" w:eastAsia="Times New Roman" w:hAnsi="Times New Roman" w:cs="Times New Roman"/>
          <w:bCs/>
          <w:iCs/>
          <w:sz w:val="24"/>
          <w:szCs w:val="24"/>
          <w:lang w:eastAsia="zh-CN"/>
        </w:rPr>
        <w:t>Figure 1</w:t>
      </w:r>
      <w:r w:rsidR="00D90AC5" w:rsidRPr="004D6352">
        <w:rPr>
          <w:rFonts w:ascii="Times New Roman" w:eastAsia="Times New Roman" w:hAnsi="Times New Roman" w:cs="Times New Roman"/>
          <w:bCs/>
          <w:iCs/>
          <w:sz w:val="24"/>
          <w:szCs w:val="24"/>
          <w:lang w:eastAsia="zh-CN"/>
        </w:rPr>
        <w:t xml:space="preserve">: </w:t>
      </w:r>
      <w:r w:rsidR="00A2111D" w:rsidRPr="004D6352">
        <w:rPr>
          <w:rFonts w:ascii="Times New Roman" w:eastAsia="Times New Roman" w:hAnsi="Times New Roman" w:cs="Times New Roman"/>
          <w:bCs/>
          <w:iCs/>
          <w:sz w:val="24"/>
          <w:szCs w:val="24"/>
          <w:lang w:eastAsia="zh-CN"/>
        </w:rPr>
        <w:t>Example of repetitive content in an interview transcript</w:t>
      </w:r>
    </w:p>
    <w:p w14:paraId="4C2AEA0E" w14:textId="77777777" w:rsidR="00021BCA" w:rsidRDefault="00021BCA" w:rsidP="00C81038">
      <w:pPr>
        <w:spacing w:after="0" w:line="360" w:lineRule="auto"/>
        <w:textAlignment w:val="baseline"/>
        <w:rPr>
          <w:rFonts w:ascii="Times New Roman" w:eastAsia="Times New Roman" w:hAnsi="Times New Roman" w:cs="Times New Roman"/>
          <w:bCs/>
          <w:iCs/>
          <w:sz w:val="24"/>
          <w:szCs w:val="24"/>
          <w:lang w:eastAsia="zh-CN"/>
        </w:rPr>
      </w:pPr>
    </w:p>
    <w:p w14:paraId="6A240245" w14:textId="026DDFAF" w:rsidR="004F38E9" w:rsidRPr="004D6352" w:rsidRDefault="00BB2077" w:rsidP="00C81038">
      <w:p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bCs/>
          <w:iCs/>
          <w:sz w:val="24"/>
          <w:szCs w:val="24"/>
          <w:lang w:eastAsia="zh-CN"/>
        </w:rPr>
        <w:lastRenderedPageBreak/>
        <w:t>As suggested by Stewart and Shamdasani</w:t>
      </w:r>
      <w:r w:rsidR="00FF4A51" w:rsidRPr="004D6352">
        <w:rPr>
          <w:rFonts w:ascii="Times New Roman" w:eastAsia="Times New Roman" w:hAnsi="Times New Roman" w:cs="Times New Roman"/>
          <w:bCs/>
          <w:iCs/>
          <w:sz w:val="24"/>
          <w:szCs w:val="24"/>
          <w:lang w:eastAsia="zh-CN"/>
        </w:rPr>
        <w:t xml:space="preserve"> (2015)</w:t>
      </w:r>
      <w:r w:rsidRPr="004D6352">
        <w:rPr>
          <w:rFonts w:ascii="Times New Roman" w:eastAsia="Times New Roman" w:hAnsi="Times New Roman" w:cs="Times New Roman"/>
          <w:bCs/>
          <w:iCs/>
          <w:sz w:val="24"/>
          <w:szCs w:val="24"/>
          <w:lang w:eastAsia="zh-CN"/>
        </w:rPr>
        <w:t>, a simple semantic content analysis was employed.  This requires</w:t>
      </w:r>
      <w:r w:rsidR="00D020B5" w:rsidRPr="004D6352">
        <w:rPr>
          <w:rFonts w:ascii="Times New Roman" w:eastAsia="Times New Roman" w:hAnsi="Times New Roman" w:cs="Times New Roman"/>
          <w:bCs/>
          <w:iCs/>
          <w:sz w:val="24"/>
          <w:szCs w:val="24"/>
          <w:lang w:eastAsia="zh-CN"/>
        </w:rPr>
        <w:t xml:space="preserve"> </w:t>
      </w:r>
      <w:r w:rsidR="006D6704" w:rsidRPr="004D6352">
        <w:rPr>
          <w:rFonts w:ascii="Times New Roman" w:eastAsia="Times New Roman" w:hAnsi="Times New Roman" w:cs="Times New Roman"/>
          <w:bCs/>
          <w:iCs/>
          <w:sz w:val="24"/>
          <w:szCs w:val="24"/>
          <w:lang w:eastAsia="zh-CN"/>
        </w:rPr>
        <w:t>the transcribed</w:t>
      </w:r>
      <w:r w:rsidR="00D020B5" w:rsidRPr="004D6352">
        <w:rPr>
          <w:rFonts w:ascii="Times New Roman" w:eastAsia="Times New Roman" w:hAnsi="Times New Roman" w:cs="Times New Roman"/>
          <w:bCs/>
          <w:iCs/>
          <w:sz w:val="24"/>
          <w:szCs w:val="24"/>
          <w:lang w:eastAsia="zh-CN"/>
        </w:rPr>
        <w:t xml:space="preserve"> content to be examined for the frequency </w:t>
      </w:r>
      <w:r w:rsidR="006D6704" w:rsidRPr="004D6352">
        <w:rPr>
          <w:rFonts w:ascii="Times New Roman" w:eastAsia="Times New Roman" w:hAnsi="Times New Roman" w:cs="Times New Roman"/>
          <w:bCs/>
          <w:iCs/>
          <w:sz w:val="24"/>
          <w:szCs w:val="24"/>
          <w:lang w:eastAsia="zh-CN"/>
        </w:rPr>
        <w:t xml:space="preserve">of </w:t>
      </w:r>
      <w:r w:rsidR="00D020B5" w:rsidRPr="004D6352">
        <w:rPr>
          <w:rFonts w:ascii="Times New Roman" w:eastAsia="Times New Roman" w:hAnsi="Times New Roman" w:cs="Times New Roman"/>
          <w:bCs/>
          <w:iCs/>
          <w:sz w:val="24"/>
          <w:szCs w:val="24"/>
          <w:lang w:eastAsia="zh-CN"/>
        </w:rPr>
        <w:t>certain descriptors.</w:t>
      </w:r>
      <w:r w:rsidR="00A2111D" w:rsidRPr="004D6352">
        <w:rPr>
          <w:rFonts w:ascii="Times New Roman" w:eastAsia="Times New Roman" w:hAnsi="Times New Roman" w:cs="Times New Roman"/>
          <w:bCs/>
          <w:iCs/>
          <w:sz w:val="24"/>
          <w:szCs w:val="24"/>
          <w:lang w:eastAsia="zh-CN"/>
        </w:rPr>
        <w:t xml:space="preserve"> Descriptors are then analyzed for content and content units were then be created. </w:t>
      </w:r>
      <w:r w:rsidR="00D020B5" w:rsidRPr="004D6352">
        <w:rPr>
          <w:rFonts w:ascii="Times New Roman" w:eastAsia="Times New Roman" w:hAnsi="Times New Roman" w:cs="Times New Roman"/>
          <w:bCs/>
          <w:iCs/>
          <w:sz w:val="24"/>
          <w:szCs w:val="24"/>
          <w:lang w:eastAsia="zh-CN"/>
        </w:rPr>
        <w:t xml:space="preserve"> For example,</w:t>
      </w:r>
      <w:r w:rsidR="00FF6F16" w:rsidRPr="004D6352">
        <w:rPr>
          <w:rFonts w:ascii="Times New Roman" w:eastAsia="Times New Roman" w:hAnsi="Times New Roman" w:cs="Times New Roman"/>
          <w:bCs/>
          <w:iCs/>
          <w:sz w:val="24"/>
          <w:szCs w:val="24"/>
          <w:lang w:eastAsia="zh-CN"/>
        </w:rPr>
        <w:t xml:space="preserve"> the criterion</w:t>
      </w:r>
      <w:r w:rsidR="00D020B5" w:rsidRPr="004D6352">
        <w:rPr>
          <w:rFonts w:ascii="Times New Roman" w:eastAsia="Times New Roman" w:hAnsi="Times New Roman" w:cs="Times New Roman"/>
          <w:bCs/>
          <w:iCs/>
          <w:sz w:val="24"/>
          <w:szCs w:val="24"/>
          <w:lang w:eastAsia="zh-CN"/>
        </w:rPr>
        <w:t xml:space="preserve"> </w:t>
      </w:r>
      <w:r w:rsidR="00FF6F16" w:rsidRPr="004D6352">
        <w:rPr>
          <w:rFonts w:ascii="Times New Roman" w:eastAsia="Times New Roman" w:hAnsi="Times New Roman" w:cs="Times New Roman"/>
          <w:bCs/>
          <w:iCs/>
          <w:sz w:val="24"/>
          <w:szCs w:val="24"/>
          <w:lang w:eastAsia="zh-CN"/>
        </w:rPr>
        <w:t>“</w:t>
      </w:r>
      <w:r w:rsidR="00D020B5" w:rsidRPr="004D6352">
        <w:rPr>
          <w:rFonts w:ascii="Times New Roman" w:eastAsia="Times New Roman" w:hAnsi="Times New Roman" w:cs="Times New Roman"/>
          <w:bCs/>
          <w:iCs/>
          <w:sz w:val="24"/>
          <w:szCs w:val="24"/>
          <w:lang w:eastAsia="zh-CN"/>
        </w:rPr>
        <w:t>faculty to student ratios</w:t>
      </w:r>
      <w:r w:rsidR="00FF6F16" w:rsidRPr="004D6352">
        <w:rPr>
          <w:rFonts w:ascii="Times New Roman" w:eastAsia="Times New Roman" w:hAnsi="Times New Roman" w:cs="Times New Roman"/>
          <w:bCs/>
          <w:iCs/>
          <w:sz w:val="24"/>
          <w:szCs w:val="24"/>
          <w:lang w:eastAsia="zh-CN"/>
        </w:rPr>
        <w:t>”</w:t>
      </w:r>
      <w:r w:rsidR="00D020B5" w:rsidRPr="004D6352">
        <w:rPr>
          <w:rFonts w:ascii="Times New Roman" w:eastAsia="Times New Roman" w:hAnsi="Times New Roman" w:cs="Times New Roman"/>
          <w:bCs/>
          <w:iCs/>
          <w:sz w:val="24"/>
          <w:szCs w:val="24"/>
          <w:lang w:eastAsia="zh-CN"/>
        </w:rPr>
        <w:t xml:space="preserve"> can be found overwhelmingly in all sources.  However, the </w:t>
      </w:r>
      <w:r w:rsidR="00FF6F16" w:rsidRPr="004D6352">
        <w:rPr>
          <w:rFonts w:ascii="Times New Roman" w:eastAsia="Times New Roman" w:hAnsi="Times New Roman" w:cs="Times New Roman"/>
          <w:bCs/>
          <w:iCs/>
          <w:sz w:val="24"/>
          <w:szCs w:val="24"/>
          <w:lang w:eastAsia="zh-CN"/>
        </w:rPr>
        <w:t>phrase</w:t>
      </w:r>
      <w:r w:rsidR="00D020B5" w:rsidRPr="004D6352">
        <w:rPr>
          <w:rFonts w:ascii="Times New Roman" w:eastAsia="Times New Roman" w:hAnsi="Times New Roman" w:cs="Times New Roman"/>
          <w:bCs/>
          <w:iCs/>
          <w:sz w:val="24"/>
          <w:szCs w:val="24"/>
          <w:lang w:eastAsia="zh-CN"/>
        </w:rPr>
        <w:t xml:space="preserve"> </w:t>
      </w:r>
      <w:r w:rsidR="00FF6F16" w:rsidRPr="004D6352">
        <w:rPr>
          <w:rFonts w:ascii="Times New Roman" w:eastAsia="Times New Roman" w:hAnsi="Times New Roman" w:cs="Times New Roman"/>
          <w:bCs/>
          <w:iCs/>
          <w:sz w:val="24"/>
          <w:szCs w:val="24"/>
          <w:lang w:eastAsia="zh-CN"/>
        </w:rPr>
        <w:t>“</w:t>
      </w:r>
      <w:r w:rsidR="00D020B5" w:rsidRPr="004D6352">
        <w:rPr>
          <w:rFonts w:ascii="Times New Roman" w:eastAsia="Times New Roman" w:hAnsi="Times New Roman" w:cs="Times New Roman"/>
          <w:bCs/>
          <w:iCs/>
          <w:sz w:val="24"/>
          <w:szCs w:val="24"/>
          <w:lang w:eastAsia="zh-CN"/>
        </w:rPr>
        <w:t>faculty to student ratio</w:t>
      </w:r>
      <w:r w:rsidR="00A2111D" w:rsidRPr="004D6352">
        <w:rPr>
          <w:rFonts w:ascii="Times New Roman" w:eastAsia="Times New Roman" w:hAnsi="Times New Roman" w:cs="Times New Roman"/>
          <w:bCs/>
          <w:iCs/>
          <w:sz w:val="24"/>
          <w:szCs w:val="24"/>
          <w:lang w:eastAsia="zh-CN"/>
        </w:rPr>
        <w:t>”</w:t>
      </w:r>
      <w:r w:rsidR="00D020B5" w:rsidRPr="004D6352">
        <w:rPr>
          <w:rFonts w:ascii="Times New Roman" w:eastAsia="Times New Roman" w:hAnsi="Times New Roman" w:cs="Times New Roman"/>
          <w:bCs/>
          <w:iCs/>
          <w:sz w:val="24"/>
          <w:szCs w:val="24"/>
          <w:lang w:eastAsia="zh-CN"/>
        </w:rPr>
        <w:t xml:space="preserve"> may not have been employed, alternatively the phrase, “</w:t>
      </w:r>
      <w:r w:rsidR="00FF6F16" w:rsidRPr="004D6352">
        <w:rPr>
          <w:rFonts w:ascii="Times New Roman" w:eastAsia="Times New Roman" w:hAnsi="Times New Roman" w:cs="Times New Roman"/>
          <w:bCs/>
          <w:iCs/>
          <w:sz w:val="24"/>
          <w:szCs w:val="24"/>
          <w:lang w:eastAsia="zh-CN"/>
        </w:rPr>
        <w:t xml:space="preserve">students per faculty member” </w:t>
      </w:r>
      <w:r w:rsidR="00583D23" w:rsidRPr="004D6352">
        <w:rPr>
          <w:rFonts w:ascii="Times New Roman" w:eastAsia="Times New Roman" w:hAnsi="Times New Roman" w:cs="Times New Roman"/>
          <w:bCs/>
          <w:iCs/>
          <w:sz w:val="24"/>
          <w:szCs w:val="24"/>
          <w:lang w:eastAsia="zh-CN"/>
        </w:rPr>
        <w:t xml:space="preserve">may have been used, which </w:t>
      </w:r>
      <w:r w:rsidR="00A2111D" w:rsidRPr="004D6352">
        <w:rPr>
          <w:rFonts w:ascii="Times New Roman" w:eastAsia="Times New Roman" w:hAnsi="Times New Roman" w:cs="Times New Roman"/>
          <w:bCs/>
          <w:iCs/>
          <w:sz w:val="24"/>
          <w:szCs w:val="24"/>
          <w:lang w:eastAsia="zh-CN"/>
        </w:rPr>
        <w:t>produces</w:t>
      </w:r>
      <w:r w:rsidR="00FF6F16" w:rsidRPr="004D6352">
        <w:rPr>
          <w:rFonts w:ascii="Times New Roman" w:eastAsia="Times New Roman" w:hAnsi="Times New Roman" w:cs="Times New Roman"/>
          <w:bCs/>
          <w:iCs/>
          <w:sz w:val="24"/>
          <w:szCs w:val="24"/>
          <w:lang w:eastAsia="zh-CN"/>
        </w:rPr>
        <w:t xml:space="preserve"> an obvious overlap.</w:t>
      </w:r>
      <w:r w:rsidR="00583D23" w:rsidRPr="004D6352">
        <w:rPr>
          <w:rFonts w:ascii="Times New Roman" w:eastAsia="Times New Roman" w:hAnsi="Times New Roman" w:cs="Times New Roman"/>
          <w:bCs/>
          <w:iCs/>
          <w:sz w:val="24"/>
          <w:szCs w:val="24"/>
          <w:lang w:eastAsia="zh-CN"/>
        </w:rPr>
        <w:t xml:space="preserve"> In cases such as this, these terms were grouped together</w:t>
      </w:r>
      <w:r w:rsidR="00A2111D" w:rsidRPr="004D6352">
        <w:rPr>
          <w:rFonts w:ascii="Times New Roman" w:eastAsia="Times New Roman" w:hAnsi="Times New Roman" w:cs="Times New Roman"/>
          <w:bCs/>
          <w:iCs/>
          <w:sz w:val="24"/>
          <w:szCs w:val="24"/>
          <w:lang w:eastAsia="zh-CN"/>
        </w:rPr>
        <w:t xml:space="preserve"> under the established content unit</w:t>
      </w:r>
      <w:r w:rsidR="00583D23" w:rsidRPr="004D6352">
        <w:rPr>
          <w:rFonts w:ascii="Times New Roman" w:eastAsia="Times New Roman" w:hAnsi="Times New Roman" w:cs="Times New Roman"/>
          <w:bCs/>
          <w:iCs/>
          <w:sz w:val="24"/>
          <w:szCs w:val="24"/>
          <w:lang w:eastAsia="zh-CN"/>
        </w:rPr>
        <w:t xml:space="preserve">.  However, if there was not a clear overlap, or certain </w:t>
      </w:r>
      <w:r w:rsidR="00B56AE7" w:rsidRPr="004D6352">
        <w:rPr>
          <w:rFonts w:ascii="Times New Roman" w:eastAsia="Times New Roman" w:hAnsi="Times New Roman" w:cs="Times New Roman"/>
          <w:bCs/>
          <w:iCs/>
          <w:sz w:val="24"/>
          <w:szCs w:val="24"/>
          <w:lang w:eastAsia="zh-CN"/>
        </w:rPr>
        <w:t xml:space="preserve">terms left the suggested criterion ambiguous, the criterion was not grouped together.  In </w:t>
      </w:r>
      <w:r w:rsidR="006C207B" w:rsidRPr="004D6352">
        <w:rPr>
          <w:rFonts w:ascii="Times New Roman" w:eastAsia="Times New Roman" w:hAnsi="Times New Roman" w:cs="Times New Roman"/>
          <w:bCs/>
          <w:iCs/>
          <w:sz w:val="24"/>
          <w:szCs w:val="24"/>
          <w:lang w:eastAsia="zh-CN"/>
        </w:rPr>
        <w:t>appendix D</w:t>
      </w:r>
      <w:r w:rsidR="00B56AE7" w:rsidRPr="004D6352">
        <w:rPr>
          <w:rFonts w:ascii="Times New Roman" w:eastAsia="Times New Roman" w:hAnsi="Times New Roman" w:cs="Times New Roman"/>
          <w:bCs/>
          <w:iCs/>
          <w:sz w:val="24"/>
          <w:szCs w:val="24"/>
          <w:lang w:eastAsia="zh-CN"/>
        </w:rPr>
        <w:t xml:space="preserve"> a complete list of all suggested criteria can be found grouped by </w:t>
      </w:r>
      <w:r w:rsidR="00682707" w:rsidRPr="004D6352">
        <w:rPr>
          <w:rFonts w:ascii="Times New Roman" w:eastAsia="Times New Roman" w:hAnsi="Times New Roman" w:cs="Times New Roman"/>
          <w:bCs/>
          <w:iCs/>
          <w:sz w:val="24"/>
          <w:szCs w:val="24"/>
          <w:lang w:eastAsia="zh-CN"/>
        </w:rPr>
        <w:t xml:space="preserve">topic title.  </w:t>
      </w:r>
      <w:r w:rsidR="00D90AC5" w:rsidRPr="004D6352">
        <w:rPr>
          <w:rFonts w:ascii="Times New Roman" w:hAnsi="Times New Roman" w:cs="Times New Roman"/>
          <w:sz w:val="24"/>
          <w:szCs w:val="24"/>
          <w:lang w:val="en-GB"/>
        </w:rPr>
        <w:t xml:space="preserve">From the three sources, more than 200 suggestions were noted and consolidated into the 76 criteria seen in Table </w:t>
      </w:r>
      <w:r w:rsidR="006C207B" w:rsidRPr="004D6352">
        <w:rPr>
          <w:rFonts w:ascii="Times New Roman" w:hAnsi="Times New Roman" w:cs="Times New Roman"/>
          <w:sz w:val="24"/>
          <w:szCs w:val="24"/>
          <w:lang w:val="en-GB"/>
        </w:rPr>
        <w:t>3</w:t>
      </w:r>
      <w:r w:rsidR="00D90AC5" w:rsidRPr="004D6352">
        <w:rPr>
          <w:rFonts w:ascii="Times New Roman" w:hAnsi="Times New Roman" w:cs="Times New Roman"/>
          <w:sz w:val="24"/>
          <w:szCs w:val="24"/>
          <w:lang w:val="en-GB"/>
        </w:rPr>
        <w:t xml:space="preserve">. </w:t>
      </w:r>
    </w:p>
    <w:p w14:paraId="69C507FF" w14:textId="77777777" w:rsidR="005352AF" w:rsidRPr="004D6352" w:rsidRDefault="005352AF">
      <w:pPr>
        <w:spacing w:after="0" w:line="240" w:lineRule="auto"/>
        <w:textAlignment w:val="baseline"/>
        <w:rPr>
          <w:rFonts w:ascii="Times New Roman" w:eastAsia="Times New Roman" w:hAnsi="Times New Roman" w:cs="Times New Roman"/>
          <w:sz w:val="24"/>
          <w:szCs w:val="24"/>
          <w:lang w:eastAsia="zh-CN"/>
        </w:rPr>
      </w:pPr>
    </w:p>
    <w:p w14:paraId="102337E3" w14:textId="3E05B6E1" w:rsidR="00682707" w:rsidRPr="004D6352" w:rsidRDefault="007320EE" w:rsidP="00F1048F">
      <w:pP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xml:space="preserve"> </w:t>
      </w:r>
      <w:r w:rsidR="00682707" w:rsidRPr="004D6352">
        <w:rPr>
          <w:rFonts w:ascii="Times New Roman" w:eastAsia="Times New Roman" w:hAnsi="Times New Roman" w:cs="Times New Roman"/>
          <w:sz w:val="24"/>
          <w:szCs w:val="24"/>
          <w:lang w:eastAsia="zh-CN"/>
        </w:rPr>
        <w:t xml:space="preserve">Table </w:t>
      </w:r>
      <w:r w:rsidR="006C207B" w:rsidRPr="004D6352">
        <w:rPr>
          <w:rFonts w:ascii="Times New Roman" w:eastAsia="Times New Roman" w:hAnsi="Times New Roman" w:cs="Times New Roman"/>
          <w:sz w:val="24"/>
          <w:szCs w:val="24"/>
          <w:lang w:eastAsia="zh-CN"/>
        </w:rPr>
        <w:t>3</w:t>
      </w:r>
      <w:r w:rsidR="00D90AC5" w:rsidRPr="004D6352">
        <w:rPr>
          <w:rFonts w:ascii="Times New Roman" w:eastAsia="Times New Roman" w:hAnsi="Times New Roman" w:cs="Times New Roman"/>
          <w:sz w:val="24"/>
          <w:szCs w:val="24"/>
          <w:lang w:eastAsia="zh-CN"/>
        </w:rPr>
        <w:t xml:space="preserve">: </w:t>
      </w:r>
      <w:r w:rsidR="00A2111D" w:rsidRPr="004D6352">
        <w:rPr>
          <w:rFonts w:ascii="Times New Roman" w:eastAsia="Times New Roman" w:hAnsi="Times New Roman" w:cs="Times New Roman"/>
          <w:sz w:val="24"/>
          <w:szCs w:val="24"/>
          <w:lang w:eastAsia="zh-CN"/>
        </w:rPr>
        <w:t xml:space="preserve">Complete list of consolidated criteria </w:t>
      </w:r>
    </w:p>
    <w:tbl>
      <w:tblPr>
        <w:tblStyle w:val="TableGrid"/>
        <w:tblW w:w="9450" w:type="dxa"/>
        <w:jc w:val="center"/>
        <w:tblLayout w:type="fixed"/>
        <w:tblLook w:val="04A0" w:firstRow="1" w:lastRow="0" w:firstColumn="1" w:lastColumn="0" w:noHBand="0" w:noVBand="1"/>
      </w:tblPr>
      <w:tblGrid>
        <w:gridCol w:w="1710"/>
        <w:gridCol w:w="1985"/>
        <w:gridCol w:w="1372"/>
        <w:gridCol w:w="2223"/>
        <w:gridCol w:w="2160"/>
      </w:tblGrid>
      <w:tr w:rsidR="00682707" w:rsidRPr="008A25BF" w14:paraId="48AE36F8" w14:textId="77777777" w:rsidTr="008A25BF">
        <w:trPr>
          <w:trHeight w:val="66"/>
          <w:jc w:val="center"/>
        </w:trPr>
        <w:tc>
          <w:tcPr>
            <w:tcW w:w="1710" w:type="dxa"/>
            <w:tcBorders>
              <w:top w:val="nil"/>
              <w:left w:val="nil"/>
              <w:bottom w:val="single" w:sz="4" w:space="0" w:color="auto"/>
              <w:right w:val="nil"/>
            </w:tcBorders>
            <w:hideMark/>
          </w:tcPr>
          <w:p w14:paraId="6B64E59E" w14:textId="77777777" w:rsidR="00682707" w:rsidRPr="008A25BF" w:rsidRDefault="00682707">
            <w:pPr>
              <w:rPr>
                <w:rFonts w:ascii="Times New Roman" w:eastAsia="Times New Roman" w:hAnsi="Times New Roman" w:cs="Times New Roman"/>
                <w:b/>
                <w:bCs/>
                <w:sz w:val="20"/>
                <w:szCs w:val="20"/>
                <w:lang w:eastAsia="zh-CN"/>
              </w:rPr>
            </w:pPr>
            <w:r w:rsidRPr="008A25BF">
              <w:rPr>
                <w:rFonts w:ascii="Times New Roman" w:eastAsia="Times New Roman" w:hAnsi="Times New Roman" w:cs="Times New Roman"/>
                <w:b/>
                <w:bCs/>
                <w:sz w:val="20"/>
                <w:szCs w:val="20"/>
                <w:lang w:eastAsia="zh-CN"/>
              </w:rPr>
              <w:t xml:space="preserve">Students </w:t>
            </w:r>
          </w:p>
        </w:tc>
        <w:tc>
          <w:tcPr>
            <w:tcW w:w="1985" w:type="dxa"/>
            <w:tcBorders>
              <w:top w:val="nil"/>
              <w:left w:val="nil"/>
              <w:bottom w:val="single" w:sz="4" w:space="0" w:color="auto"/>
              <w:right w:val="nil"/>
            </w:tcBorders>
            <w:hideMark/>
          </w:tcPr>
          <w:p w14:paraId="18C9D922" w14:textId="77777777" w:rsidR="00682707" w:rsidRPr="008A25BF" w:rsidRDefault="00682707">
            <w:pPr>
              <w:rPr>
                <w:rFonts w:ascii="Times New Roman" w:eastAsia="Times New Roman" w:hAnsi="Times New Roman" w:cs="Times New Roman"/>
                <w:b/>
                <w:bCs/>
                <w:sz w:val="20"/>
                <w:szCs w:val="20"/>
                <w:lang w:eastAsia="zh-CN"/>
              </w:rPr>
            </w:pPr>
            <w:r w:rsidRPr="008A25BF">
              <w:rPr>
                <w:rFonts w:ascii="Times New Roman" w:eastAsia="Times New Roman" w:hAnsi="Times New Roman" w:cs="Times New Roman"/>
                <w:b/>
                <w:bCs/>
                <w:sz w:val="20"/>
                <w:szCs w:val="20"/>
                <w:lang w:eastAsia="zh-CN"/>
              </w:rPr>
              <w:t xml:space="preserve">Faculty </w:t>
            </w:r>
          </w:p>
        </w:tc>
        <w:tc>
          <w:tcPr>
            <w:tcW w:w="1372" w:type="dxa"/>
            <w:tcBorders>
              <w:top w:val="nil"/>
              <w:left w:val="nil"/>
              <w:bottom w:val="single" w:sz="4" w:space="0" w:color="auto"/>
              <w:right w:val="nil"/>
            </w:tcBorders>
            <w:hideMark/>
          </w:tcPr>
          <w:p w14:paraId="129BB536" w14:textId="77777777" w:rsidR="00682707" w:rsidRPr="008A25BF" w:rsidRDefault="00682707">
            <w:pPr>
              <w:rPr>
                <w:rFonts w:ascii="Times New Roman" w:eastAsia="Times New Roman" w:hAnsi="Times New Roman" w:cs="Times New Roman"/>
                <w:b/>
                <w:bCs/>
                <w:sz w:val="20"/>
                <w:szCs w:val="20"/>
                <w:lang w:eastAsia="zh-CN"/>
              </w:rPr>
            </w:pPr>
            <w:r w:rsidRPr="008A25BF">
              <w:rPr>
                <w:rFonts w:ascii="Times New Roman" w:eastAsia="Times New Roman" w:hAnsi="Times New Roman" w:cs="Times New Roman"/>
                <w:b/>
                <w:bCs/>
                <w:sz w:val="20"/>
                <w:szCs w:val="20"/>
                <w:lang w:eastAsia="zh-CN"/>
              </w:rPr>
              <w:t>Funding</w:t>
            </w:r>
          </w:p>
        </w:tc>
        <w:tc>
          <w:tcPr>
            <w:tcW w:w="2223" w:type="dxa"/>
            <w:tcBorders>
              <w:top w:val="nil"/>
              <w:left w:val="nil"/>
              <w:bottom w:val="single" w:sz="4" w:space="0" w:color="auto"/>
              <w:right w:val="nil"/>
            </w:tcBorders>
            <w:hideMark/>
          </w:tcPr>
          <w:p w14:paraId="7A839382" w14:textId="77777777" w:rsidR="00682707" w:rsidRPr="008A25BF" w:rsidRDefault="00682707">
            <w:pPr>
              <w:rPr>
                <w:rFonts w:ascii="Times New Roman" w:eastAsia="Times New Roman" w:hAnsi="Times New Roman" w:cs="Times New Roman"/>
                <w:b/>
                <w:bCs/>
                <w:sz w:val="20"/>
                <w:szCs w:val="20"/>
                <w:lang w:eastAsia="zh-CN"/>
              </w:rPr>
            </w:pPr>
            <w:r w:rsidRPr="008A25BF">
              <w:rPr>
                <w:rFonts w:ascii="Times New Roman" w:eastAsia="Times New Roman" w:hAnsi="Times New Roman" w:cs="Times New Roman"/>
                <w:b/>
                <w:bCs/>
                <w:sz w:val="20"/>
                <w:szCs w:val="20"/>
                <w:lang w:eastAsia="zh-CN"/>
              </w:rPr>
              <w:t xml:space="preserve">University/Department </w:t>
            </w:r>
          </w:p>
        </w:tc>
        <w:tc>
          <w:tcPr>
            <w:tcW w:w="2160" w:type="dxa"/>
            <w:tcBorders>
              <w:top w:val="nil"/>
              <w:left w:val="nil"/>
              <w:bottom w:val="single" w:sz="4" w:space="0" w:color="auto"/>
              <w:right w:val="nil"/>
            </w:tcBorders>
            <w:hideMark/>
          </w:tcPr>
          <w:p w14:paraId="24BED997" w14:textId="1527EE77" w:rsidR="00682707" w:rsidRPr="008A25BF" w:rsidRDefault="00682707">
            <w:pPr>
              <w:rPr>
                <w:rFonts w:ascii="Times New Roman" w:eastAsia="Times New Roman" w:hAnsi="Times New Roman" w:cs="Times New Roman"/>
                <w:b/>
                <w:bCs/>
                <w:sz w:val="20"/>
                <w:szCs w:val="20"/>
                <w:lang w:eastAsia="zh-CN"/>
              </w:rPr>
            </w:pPr>
            <w:r w:rsidRPr="008A25BF">
              <w:rPr>
                <w:rFonts w:ascii="Times New Roman" w:eastAsia="Times New Roman" w:hAnsi="Times New Roman" w:cs="Times New Roman"/>
                <w:b/>
                <w:bCs/>
                <w:sz w:val="20"/>
                <w:szCs w:val="20"/>
                <w:lang w:eastAsia="zh-CN"/>
              </w:rPr>
              <w:t>Curriculum/Class</w:t>
            </w:r>
            <w:r w:rsidR="00E86830" w:rsidRPr="008A25BF">
              <w:rPr>
                <w:rFonts w:ascii="Times New Roman" w:eastAsia="Times New Roman" w:hAnsi="Times New Roman" w:cs="Times New Roman"/>
                <w:b/>
                <w:bCs/>
                <w:sz w:val="20"/>
                <w:szCs w:val="20"/>
                <w:lang w:eastAsia="zh-CN"/>
              </w:rPr>
              <w:t>room</w:t>
            </w:r>
            <w:r w:rsidRPr="008A25BF">
              <w:rPr>
                <w:rFonts w:ascii="Times New Roman" w:eastAsia="Times New Roman" w:hAnsi="Times New Roman" w:cs="Times New Roman"/>
                <w:b/>
                <w:bCs/>
                <w:sz w:val="20"/>
                <w:szCs w:val="20"/>
                <w:lang w:eastAsia="zh-CN"/>
              </w:rPr>
              <w:t xml:space="preserve"> </w:t>
            </w:r>
          </w:p>
        </w:tc>
      </w:tr>
      <w:tr w:rsidR="00682707" w:rsidRPr="008A25BF" w14:paraId="7C53BDA7" w14:textId="77777777" w:rsidTr="008A25BF">
        <w:trPr>
          <w:trHeight w:val="82"/>
          <w:jc w:val="center"/>
        </w:trPr>
        <w:tc>
          <w:tcPr>
            <w:tcW w:w="1710" w:type="dxa"/>
            <w:tcBorders>
              <w:top w:val="single" w:sz="4" w:space="0" w:color="auto"/>
            </w:tcBorders>
            <w:hideMark/>
          </w:tcPr>
          <w:p w14:paraId="5E7F9C03"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Student to Faculty Ratio</w:t>
            </w:r>
          </w:p>
        </w:tc>
        <w:tc>
          <w:tcPr>
            <w:tcW w:w="1985" w:type="dxa"/>
            <w:tcBorders>
              <w:top w:val="single" w:sz="4" w:space="0" w:color="auto"/>
            </w:tcBorders>
            <w:hideMark/>
          </w:tcPr>
          <w:p w14:paraId="609109B6"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Degree Types of Faculty (Top Terminal)  </w:t>
            </w:r>
          </w:p>
        </w:tc>
        <w:tc>
          <w:tcPr>
            <w:tcW w:w="1372" w:type="dxa"/>
            <w:tcBorders>
              <w:top w:val="single" w:sz="4" w:space="0" w:color="auto"/>
            </w:tcBorders>
            <w:hideMark/>
          </w:tcPr>
          <w:p w14:paraId="372E772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Faculty Compensation </w:t>
            </w:r>
          </w:p>
        </w:tc>
        <w:tc>
          <w:tcPr>
            <w:tcW w:w="2223" w:type="dxa"/>
            <w:tcBorders>
              <w:top w:val="single" w:sz="4" w:space="0" w:color="auto"/>
            </w:tcBorders>
            <w:hideMark/>
          </w:tcPr>
          <w:p w14:paraId="0C9E5D41"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Program Title </w:t>
            </w:r>
          </w:p>
        </w:tc>
        <w:tc>
          <w:tcPr>
            <w:tcW w:w="2160" w:type="dxa"/>
            <w:tcBorders>
              <w:top w:val="single" w:sz="4" w:space="0" w:color="auto"/>
            </w:tcBorders>
            <w:hideMark/>
          </w:tcPr>
          <w:p w14:paraId="326C35AB"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Type of Degree </w:t>
            </w:r>
          </w:p>
        </w:tc>
      </w:tr>
      <w:tr w:rsidR="00682707" w:rsidRPr="008A25BF" w14:paraId="5DE2DE91" w14:textId="77777777" w:rsidTr="008A25BF">
        <w:trPr>
          <w:trHeight w:val="82"/>
          <w:jc w:val="center"/>
        </w:trPr>
        <w:tc>
          <w:tcPr>
            <w:tcW w:w="1710" w:type="dxa"/>
            <w:hideMark/>
          </w:tcPr>
          <w:p w14:paraId="339FBC62"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AIC Exam Participation and Outcomes </w:t>
            </w:r>
          </w:p>
        </w:tc>
        <w:tc>
          <w:tcPr>
            <w:tcW w:w="1985" w:type="dxa"/>
            <w:hideMark/>
          </w:tcPr>
          <w:p w14:paraId="120ADA3D"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Years of Industry Experience </w:t>
            </w:r>
          </w:p>
        </w:tc>
        <w:tc>
          <w:tcPr>
            <w:tcW w:w="1372" w:type="dxa"/>
            <w:hideMark/>
          </w:tcPr>
          <w:p w14:paraId="45631972"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Size of Endowments </w:t>
            </w:r>
          </w:p>
        </w:tc>
        <w:tc>
          <w:tcPr>
            <w:tcW w:w="2223" w:type="dxa"/>
            <w:hideMark/>
          </w:tcPr>
          <w:p w14:paraId="05D4089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Program Structure (Stand alone or housed in a larger school)</w:t>
            </w:r>
          </w:p>
        </w:tc>
        <w:tc>
          <w:tcPr>
            <w:tcW w:w="2160" w:type="dxa"/>
            <w:hideMark/>
          </w:tcPr>
          <w:p w14:paraId="325ABBC9"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ACCE/ABET Accreditation </w:t>
            </w:r>
          </w:p>
        </w:tc>
      </w:tr>
      <w:tr w:rsidR="00682707" w:rsidRPr="008A25BF" w14:paraId="5A9D5993" w14:textId="77777777" w:rsidTr="008A25BF">
        <w:trPr>
          <w:trHeight w:val="82"/>
          <w:jc w:val="center"/>
        </w:trPr>
        <w:tc>
          <w:tcPr>
            <w:tcW w:w="1710" w:type="dxa"/>
            <w:hideMark/>
          </w:tcPr>
          <w:p w14:paraId="638144A1"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Program Student Selectivity </w:t>
            </w:r>
          </w:p>
        </w:tc>
        <w:tc>
          <w:tcPr>
            <w:tcW w:w="1985" w:type="dxa"/>
            <w:hideMark/>
          </w:tcPr>
          <w:p w14:paraId="7132BA2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 of Full time Faculty </w:t>
            </w:r>
          </w:p>
        </w:tc>
        <w:tc>
          <w:tcPr>
            <w:tcW w:w="1372" w:type="dxa"/>
            <w:hideMark/>
          </w:tcPr>
          <w:p w14:paraId="421CC9C1"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Scale of Research Grants (Amount) *</w:t>
            </w:r>
          </w:p>
        </w:tc>
        <w:tc>
          <w:tcPr>
            <w:tcW w:w="2223" w:type="dxa"/>
            <w:hideMark/>
          </w:tcPr>
          <w:p w14:paraId="6574CB8D"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Academic Reputation </w:t>
            </w:r>
          </w:p>
        </w:tc>
        <w:tc>
          <w:tcPr>
            <w:tcW w:w="2160" w:type="dxa"/>
            <w:hideMark/>
          </w:tcPr>
          <w:p w14:paraId="4CB1C347"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Specialization (Industrial, Heavy Civil etc.) </w:t>
            </w:r>
          </w:p>
        </w:tc>
      </w:tr>
      <w:tr w:rsidR="00682707" w:rsidRPr="008A25BF" w14:paraId="25777643" w14:textId="77777777" w:rsidTr="008A25BF">
        <w:trPr>
          <w:trHeight w:val="82"/>
          <w:jc w:val="center"/>
        </w:trPr>
        <w:tc>
          <w:tcPr>
            <w:tcW w:w="1710" w:type="dxa"/>
            <w:hideMark/>
          </w:tcPr>
          <w:p w14:paraId="618253FC"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Retention Rate </w:t>
            </w:r>
          </w:p>
        </w:tc>
        <w:tc>
          <w:tcPr>
            <w:tcW w:w="1985" w:type="dxa"/>
            <w:hideMark/>
          </w:tcPr>
          <w:p w14:paraId="5FDCE6D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Class Load </w:t>
            </w:r>
          </w:p>
        </w:tc>
        <w:tc>
          <w:tcPr>
            <w:tcW w:w="1372" w:type="dxa"/>
            <w:hideMark/>
          </w:tcPr>
          <w:p w14:paraId="38912026"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Longevity of Research Grants (Amount) </w:t>
            </w:r>
          </w:p>
        </w:tc>
        <w:tc>
          <w:tcPr>
            <w:tcW w:w="2223" w:type="dxa"/>
            <w:hideMark/>
          </w:tcPr>
          <w:p w14:paraId="328B1B4F"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Institutional Support for Program </w:t>
            </w:r>
          </w:p>
        </w:tc>
        <w:tc>
          <w:tcPr>
            <w:tcW w:w="2160" w:type="dxa"/>
            <w:hideMark/>
          </w:tcPr>
          <w:p w14:paraId="1DA386CF"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Available Technology and Tools</w:t>
            </w:r>
          </w:p>
        </w:tc>
      </w:tr>
      <w:tr w:rsidR="00682707" w:rsidRPr="008A25BF" w14:paraId="7E38795B" w14:textId="77777777" w:rsidTr="008A25BF">
        <w:trPr>
          <w:trHeight w:val="82"/>
          <w:jc w:val="center"/>
        </w:trPr>
        <w:tc>
          <w:tcPr>
            <w:tcW w:w="1710" w:type="dxa"/>
            <w:hideMark/>
          </w:tcPr>
          <w:p w14:paraId="7300B19E"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Diversity (Rates of Underrepresented Students)  </w:t>
            </w:r>
          </w:p>
        </w:tc>
        <w:tc>
          <w:tcPr>
            <w:tcW w:w="1985" w:type="dxa"/>
            <w:hideMark/>
          </w:tcPr>
          <w:p w14:paraId="7CAAECF6"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Faculty Satisfaction </w:t>
            </w:r>
          </w:p>
        </w:tc>
        <w:tc>
          <w:tcPr>
            <w:tcW w:w="1372" w:type="dxa"/>
            <w:hideMark/>
          </w:tcPr>
          <w:p w14:paraId="44518F3B"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Scholarships Available </w:t>
            </w:r>
          </w:p>
        </w:tc>
        <w:tc>
          <w:tcPr>
            <w:tcW w:w="2223" w:type="dxa"/>
            <w:hideMark/>
          </w:tcPr>
          <w:p w14:paraId="07F099A3"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Classification of Instructional Program (CIP) Code</w:t>
            </w:r>
          </w:p>
        </w:tc>
        <w:tc>
          <w:tcPr>
            <w:tcW w:w="2160" w:type="dxa"/>
            <w:hideMark/>
          </w:tcPr>
          <w:p w14:paraId="3442B578"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Continual Curriculum Innovation </w:t>
            </w:r>
          </w:p>
        </w:tc>
      </w:tr>
      <w:tr w:rsidR="00682707" w:rsidRPr="008A25BF" w14:paraId="739A2FAC" w14:textId="77777777" w:rsidTr="008A25BF">
        <w:trPr>
          <w:trHeight w:val="40"/>
          <w:jc w:val="center"/>
        </w:trPr>
        <w:tc>
          <w:tcPr>
            <w:tcW w:w="1710" w:type="dxa"/>
            <w:hideMark/>
          </w:tcPr>
          <w:p w14:paraId="5794A42C"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Student Satisfaction </w:t>
            </w:r>
          </w:p>
        </w:tc>
        <w:tc>
          <w:tcPr>
            <w:tcW w:w="1985" w:type="dxa"/>
            <w:hideMark/>
          </w:tcPr>
          <w:p w14:paraId="7C6B1F98"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Faculty Recognition </w:t>
            </w:r>
          </w:p>
        </w:tc>
        <w:tc>
          <w:tcPr>
            <w:tcW w:w="1372" w:type="dxa"/>
            <w:hideMark/>
          </w:tcPr>
          <w:p w14:paraId="34A814D6"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Industry Support </w:t>
            </w:r>
          </w:p>
        </w:tc>
        <w:tc>
          <w:tcPr>
            <w:tcW w:w="2223" w:type="dxa"/>
            <w:hideMark/>
          </w:tcPr>
          <w:p w14:paraId="2F343115"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Program Size* </w:t>
            </w:r>
          </w:p>
        </w:tc>
        <w:tc>
          <w:tcPr>
            <w:tcW w:w="2160" w:type="dxa"/>
            <w:hideMark/>
          </w:tcPr>
          <w:p w14:paraId="004BB638"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Hands on Labs/Experiences*</w:t>
            </w:r>
          </w:p>
        </w:tc>
      </w:tr>
      <w:tr w:rsidR="00682707" w:rsidRPr="008A25BF" w14:paraId="1EFF3437" w14:textId="77777777" w:rsidTr="008A25BF">
        <w:trPr>
          <w:trHeight w:val="82"/>
          <w:jc w:val="center"/>
        </w:trPr>
        <w:tc>
          <w:tcPr>
            <w:tcW w:w="1710" w:type="dxa"/>
            <w:hideMark/>
          </w:tcPr>
          <w:p w14:paraId="7D23D590"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Student Recognition </w:t>
            </w:r>
          </w:p>
        </w:tc>
        <w:tc>
          <w:tcPr>
            <w:tcW w:w="1985" w:type="dxa"/>
            <w:hideMark/>
          </w:tcPr>
          <w:p w14:paraId="62C4FC1B"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Fund Raising Responsibility</w:t>
            </w:r>
          </w:p>
        </w:tc>
        <w:tc>
          <w:tcPr>
            <w:tcW w:w="1372" w:type="dxa"/>
            <w:hideMark/>
          </w:tcPr>
          <w:p w14:paraId="3A088F52"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Alumni Giving Rate </w:t>
            </w:r>
          </w:p>
        </w:tc>
        <w:tc>
          <w:tcPr>
            <w:tcW w:w="2223" w:type="dxa"/>
            <w:hideMark/>
          </w:tcPr>
          <w:p w14:paraId="756F0BC3"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Program Age </w:t>
            </w:r>
          </w:p>
        </w:tc>
        <w:tc>
          <w:tcPr>
            <w:tcW w:w="2160" w:type="dxa"/>
            <w:hideMark/>
          </w:tcPr>
          <w:p w14:paraId="402322E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Reputation within the Industry (Feedback and Adaptation)</w:t>
            </w:r>
          </w:p>
        </w:tc>
      </w:tr>
      <w:tr w:rsidR="00682707" w:rsidRPr="008A25BF" w14:paraId="0F724F05" w14:textId="77777777" w:rsidTr="008A25BF">
        <w:trPr>
          <w:trHeight w:val="82"/>
          <w:jc w:val="center"/>
        </w:trPr>
        <w:tc>
          <w:tcPr>
            <w:tcW w:w="1710" w:type="dxa"/>
            <w:hideMark/>
          </w:tcPr>
          <w:p w14:paraId="3F82E737"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Internship Programs and Opportunities</w:t>
            </w:r>
          </w:p>
        </w:tc>
        <w:tc>
          <w:tcPr>
            <w:tcW w:w="1985" w:type="dxa"/>
            <w:hideMark/>
          </w:tcPr>
          <w:p w14:paraId="1BECFC87"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Faculty/Course Evaluations* </w:t>
            </w:r>
          </w:p>
        </w:tc>
        <w:tc>
          <w:tcPr>
            <w:tcW w:w="1372" w:type="dxa"/>
            <w:hideMark/>
          </w:tcPr>
          <w:p w14:paraId="6DA08ED2"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43940EF1"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Program Growth </w:t>
            </w:r>
          </w:p>
        </w:tc>
        <w:tc>
          <w:tcPr>
            <w:tcW w:w="2160" w:type="dxa"/>
            <w:hideMark/>
          </w:tcPr>
          <w:p w14:paraId="220E08BF"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Rigor and Breadth of Curriculum </w:t>
            </w:r>
          </w:p>
        </w:tc>
      </w:tr>
      <w:tr w:rsidR="00682707" w:rsidRPr="008A25BF" w14:paraId="036D4161" w14:textId="77777777" w:rsidTr="008A25BF">
        <w:trPr>
          <w:trHeight w:val="82"/>
          <w:jc w:val="center"/>
        </w:trPr>
        <w:tc>
          <w:tcPr>
            <w:tcW w:w="1710" w:type="dxa"/>
            <w:hideMark/>
          </w:tcPr>
          <w:p w14:paraId="2F4E3F2B"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Alumni Prestige (Company Leadership and Ownership)</w:t>
            </w:r>
          </w:p>
        </w:tc>
        <w:tc>
          <w:tcPr>
            <w:tcW w:w="1985" w:type="dxa"/>
            <w:hideMark/>
          </w:tcPr>
          <w:p w14:paraId="67DA31FB"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Continuing Education Requirements/Completion </w:t>
            </w:r>
          </w:p>
        </w:tc>
        <w:tc>
          <w:tcPr>
            <w:tcW w:w="1372" w:type="dxa"/>
            <w:hideMark/>
          </w:tcPr>
          <w:p w14:paraId="38BC5076"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2B679663"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Community Outreach </w:t>
            </w:r>
          </w:p>
        </w:tc>
        <w:tc>
          <w:tcPr>
            <w:tcW w:w="2160" w:type="dxa"/>
            <w:hideMark/>
          </w:tcPr>
          <w:p w14:paraId="40010D6F"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Service Learning Opportunities</w:t>
            </w:r>
          </w:p>
        </w:tc>
      </w:tr>
      <w:tr w:rsidR="00682707" w:rsidRPr="008A25BF" w14:paraId="31B7B286" w14:textId="77777777" w:rsidTr="008A25BF">
        <w:trPr>
          <w:trHeight w:val="82"/>
          <w:jc w:val="center"/>
        </w:trPr>
        <w:tc>
          <w:tcPr>
            <w:tcW w:w="1710" w:type="dxa"/>
            <w:hideMark/>
          </w:tcPr>
          <w:p w14:paraId="1171E8D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lastRenderedPageBreak/>
              <w:t xml:space="preserve">Average Grades Given </w:t>
            </w:r>
          </w:p>
        </w:tc>
        <w:tc>
          <w:tcPr>
            <w:tcW w:w="1985" w:type="dxa"/>
            <w:hideMark/>
          </w:tcPr>
          <w:p w14:paraId="59FEB907"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Conference Proceedings Publications </w:t>
            </w:r>
          </w:p>
        </w:tc>
        <w:tc>
          <w:tcPr>
            <w:tcW w:w="1372" w:type="dxa"/>
            <w:hideMark/>
          </w:tcPr>
          <w:p w14:paraId="1C0D2679"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3F89BD22"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University Focus (Research, Teaching) </w:t>
            </w:r>
          </w:p>
        </w:tc>
        <w:tc>
          <w:tcPr>
            <w:tcW w:w="2160" w:type="dxa"/>
            <w:hideMark/>
          </w:tcPr>
          <w:p w14:paraId="22299EA4"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Capstone Offerings and Requirements</w:t>
            </w:r>
          </w:p>
        </w:tc>
      </w:tr>
      <w:tr w:rsidR="00682707" w:rsidRPr="008A25BF" w14:paraId="7327BA5E" w14:textId="77777777" w:rsidTr="008A25BF">
        <w:trPr>
          <w:trHeight w:val="82"/>
          <w:jc w:val="center"/>
        </w:trPr>
        <w:tc>
          <w:tcPr>
            <w:tcW w:w="1710" w:type="dxa"/>
            <w:hideMark/>
          </w:tcPr>
          <w:p w14:paraId="6F489A50"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Student Employment Placement Rates </w:t>
            </w:r>
          </w:p>
        </w:tc>
        <w:tc>
          <w:tcPr>
            <w:tcW w:w="1985" w:type="dxa"/>
            <w:hideMark/>
          </w:tcPr>
          <w:p w14:paraId="4F54F4E2"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Journal Publications</w:t>
            </w:r>
          </w:p>
        </w:tc>
        <w:tc>
          <w:tcPr>
            <w:tcW w:w="1372" w:type="dxa"/>
            <w:hideMark/>
          </w:tcPr>
          <w:p w14:paraId="09436BD4"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7A8C62CD"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Active Industry Advisory Board </w:t>
            </w:r>
          </w:p>
        </w:tc>
        <w:tc>
          <w:tcPr>
            <w:tcW w:w="2160" w:type="dxa"/>
            <w:hideMark/>
          </w:tcPr>
          <w:p w14:paraId="76B75AE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Internship Oversight </w:t>
            </w:r>
          </w:p>
        </w:tc>
      </w:tr>
      <w:tr w:rsidR="00682707" w:rsidRPr="008A25BF" w14:paraId="3FD86071" w14:textId="77777777" w:rsidTr="008A25BF">
        <w:trPr>
          <w:trHeight w:val="82"/>
          <w:jc w:val="center"/>
        </w:trPr>
        <w:tc>
          <w:tcPr>
            <w:tcW w:w="1710" w:type="dxa"/>
            <w:hideMark/>
          </w:tcPr>
          <w:p w14:paraId="56258FA0"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Average Starting Salaries after Graduation</w:t>
            </w:r>
          </w:p>
        </w:tc>
        <w:tc>
          <w:tcPr>
            <w:tcW w:w="1985" w:type="dxa"/>
            <w:hideMark/>
          </w:tcPr>
          <w:p w14:paraId="7A03C11E"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Service to Community </w:t>
            </w:r>
          </w:p>
        </w:tc>
        <w:tc>
          <w:tcPr>
            <w:tcW w:w="1372" w:type="dxa"/>
            <w:hideMark/>
          </w:tcPr>
          <w:p w14:paraId="7D148D7C"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1884DC57"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Qualitative Comments on Accreditation Reports </w:t>
            </w:r>
          </w:p>
        </w:tc>
        <w:tc>
          <w:tcPr>
            <w:tcW w:w="2160" w:type="dxa"/>
            <w:hideMark/>
          </w:tcPr>
          <w:p w14:paraId="3C05A6AF"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Modernized Facilities </w:t>
            </w:r>
          </w:p>
        </w:tc>
      </w:tr>
      <w:tr w:rsidR="00682707" w:rsidRPr="008A25BF" w14:paraId="0B1EE998" w14:textId="77777777" w:rsidTr="008A25BF">
        <w:trPr>
          <w:trHeight w:val="82"/>
          <w:jc w:val="center"/>
        </w:trPr>
        <w:tc>
          <w:tcPr>
            <w:tcW w:w="1710" w:type="dxa"/>
            <w:hideMark/>
          </w:tcPr>
          <w:p w14:paraId="6AF892DC"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 of Student Participation in Competition Teams </w:t>
            </w:r>
          </w:p>
        </w:tc>
        <w:tc>
          <w:tcPr>
            <w:tcW w:w="1985" w:type="dxa"/>
            <w:hideMark/>
          </w:tcPr>
          <w:p w14:paraId="5D26EA85"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Quality of Faculty***</w:t>
            </w:r>
          </w:p>
        </w:tc>
        <w:tc>
          <w:tcPr>
            <w:tcW w:w="1372" w:type="dxa"/>
            <w:hideMark/>
          </w:tcPr>
          <w:p w14:paraId="38FFE009"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4B428C71"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Job fair Opportunities (Student attendance, Company Attendance, Company Diversity) </w:t>
            </w:r>
          </w:p>
        </w:tc>
        <w:tc>
          <w:tcPr>
            <w:tcW w:w="2160" w:type="dxa"/>
            <w:hideMark/>
          </w:tcPr>
          <w:p w14:paraId="5312965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Available Space for Growth </w:t>
            </w:r>
          </w:p>
        </w:tc>
      </w:tr>
      <w:tr w:rsidR="00682707" w:rsidRPr="008A25BF" w14:paraId="7F790506" w14:textId="77777777" w:rsidTr="008A25BF">
        <w:trPr>
          <w:trHeight w:val="82"/>
          <w:jc w:val="center"/>
        </w:trPr>
        <w:tc>
          <w:tcPr>
            <w:tcW w:w="1710" w:type="dxa"/>
            <w:hideMark/>
          </w:tcPr>
          <w:p w14:paraId="3BF4191A"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Study Abroad Opportunities (Cultural Immersion)</w:t>
            </w:r>
          </w:p>
        </w:tc>
        <w:tc>
          <w:tcPr>
            <w:tcW w:w="1985" w:type="dxa"/>
            <w:hideMark/>
          </w:tcPr>
          <w:p w14:paraId="1E73CCB8"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 of Adjunct Faculty </w:t>
            </w:r>
          </w:p>
        </w:tc>
        <w:tc>
          <w:tcPr>
            <w:tcW w:w="1372" w:type="dxa"/>
            <w:hideMark/>
          </w:tcPr>
          <w:p w14:paraId="5B817340"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102F583D"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Cost to Benefit Ratio (Tuition and fees vs value of school) </w:t>
            </w:r>
          </w:p>
        </w:tc>
        <w:tc>
          <w:tcPr>
            <w:tcW w:w="2160" w:type="dxa"/>
            <w:hideMark/>
          </w:tcPr>
          <w:p w14:paraId="0358C48D" w14:textId="77777777" w:rsidR="00682707" w:rsidRPr="008A25BF" w:rsidRDefault="00682707">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Post Graduate Offerings (Masters PhD)</w:t>
            </w:r>
          </w:p>
        </w:tc>
      </w:tr>
      <w:tr w:rsidR="00DC5744" w:rsidRPr="008A25BF" w14:paraId="200C4FB9" w14:textId="77777777" w:rsidTr="008A25BF">
        <w:trPr>
          <w:trHeight w:val="40"/>
          <w:jc w:val="center"/>
        </w:trPr>
        <w:tc>
          <w:tcPr>
            <w:tcW w:w="1710" w:type="dxa"/>
          </w:tcPr>
          <w:p w14:paraId="334121B2" w14:textId="32EB6632" w:rsidR="00DC5744" w:rsidRPr="008A25BF" w:rsidRDefault="00DC5744" w:rsidP="009F7A69">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Student Competition Outcomes</w:t>
            </w:r>
          </w:p>
        </w:tc>
        <w:tc>
          <w:tcPr>
            <w:tcW w:w="1985" w:type="dxa"/>
          </w:tcPr>
          <w:p w14:paraId="64B66B13" w14:textId="0BBC5B97" w:rsidR="00DC5744" w:rsidRPr="008A25BF" w:rsidRDefault="00DC5744" w:rsidP="009F7A69">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Faculty Credentials***</w:t>
            </w:r>
          </w:p>
        </w:tc>
        <w:tc>
          <w:tcPr>
            <w:tcW w:w="1372" w:type="dxa"/>
          </w:tcPr>
          <w:p w14:paraId="4536A7B2" w14:textId="54127803" w:rsidR="00DC5744" w:rsidRPr="008A25BF" w:rsidRDefault="00DC5744" w:rsidP="009F7A69">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tcPr>
          <w:p w14:paraId="5CCC31CD" w14:textId="6392E1DB" w:rsidR="00DC5744" w:rsidRPr="008A25BF" w:rsidRDefault="00DC5744" w:rsidP="009F7A69">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Parent Perception </w:t>
            </w:r>
          </w:p>
        </w:tc>
        <w:tc>
          <w:tcPr>
            <w:tcW w:w="2160" w:type="dxa"/>
          </w:tcPr>
          <w:p w14:paraId="209F7305" w14:textId="14EF7570" w:rsidR="00DC5744" w:rsidRPr="008A25BF" w:rsidRDefault="00DC5744" w:rsidP="009F7A69">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 Online </w:t>
            </w:r>
          </w:p>
        </w:tc>
      </w:tr>
      <w:tr w:rsidR="00DC5744" w:rsidRPr="008A25BF" w14:paraId="165D6188" w14:textId="77777777" w:rsidTr="008A25BF">
        <w:trPr>
          <w:trHeight w:val="40"/>
          <w:jc w:val="center"/>
        </w:trPr>
        <w:tc>
          <w:tcPr>
            <w:tcW w:w="1710" w:type="dxa"/>
            <w:hideMark/>
          </w:tcPr>
          <w:p w14:paraId="60C2B309" w14:textId="41790C39"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Diversity of Employment Position Types</w:t>
            </w:r>
          </w:p>
        </w:tc>
        <w:tc>
          <w:tcPr>
            <w:tcW w:w="1985" w:type="dxa"/>
            <w:hideMark/>
          </w:tcPr>
          <w:p w14:paraId="285B43DA" w14:textId="5BD6CBEF"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Professional Organization Activity </w:t>
            </w:r>
          </w:p>
        </w:tc>
        <w:tc>
          <w:tcPr>
            <w:tcW w:w="1372" w:type="dxa"/>
            <w:hideMark/>
          </w:tcPr>
          <w:p w14:paraId="5046C508" w14:textId="5A5A78DF"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46019EA5" w14:textId="5BDBF62D"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160" w:type="dxa"/>
            <w:hideMark/>
          </w:tcPr>
          <w:p w14:paraId="472FF882" w14:textId="207FFD28"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r>
      <w:tr w:rsidR="00DC5744" w:rsidRPr="008A25BF" w14:paraId="6EECC6FD" w14:textId="77777777" w:rsidTr="008A25BF">
        <w:trPr>
          <w:trHeight w:val="82"/>
          <w:jc w:val="center"/>
        </w:trPr>
        <w:tc>
          <w:tcPr>
            <w:tcW w:w="1710" w:type="dxa"/>
            <w:hideMark/>
          </w:tcPr>
          <w:p w14:paraId="17734AC4" w14:textId="0072C066"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Student Completion Time Tables</w:t>
            </w:r>
          </w:p>
        </w:tc>
        <w:tc>
          <w:tcPr>
            <w:tcW w:w="1985" w:type="dxa"/>
            <w:hideMark/>
          </w:tcPr>
          <w:p w14:paraId="3D08090F" w14:textId="4D4BAD65"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Research Productivity and Implementation by the Industry</w:t>
            </w:r>
          </w:p>
        </w:tc>
        <w:tc>
          <w:tcPr>
            <w:tcW w:w="1372" w:type="dxa"/>
            <w:hideMark/>
          </w:tcPr>
          <w:p w14:paraId="785065B4" w14:textId="6B47D933"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3F5AA1C0" w14:textId="3E647935"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160" w:type="dxa"/>
            <w:hideMark/>
          </w:tcPr>
          <w:p w14:paraId="12FC2A3B" w14:textId="2F8AAD83"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r>
      <w:tr w:rsidR="00DC5744" w:rsidRPr="008A25BF" w14:paraId="13B6E62B" w14:textId="77777777" w:rsidTr="008A25BF">
        <w:trPr>
          <w:trHeight w:val="82"/>
          <w:jc w:val="center"/>
        </w:trPr>
        <w:tc>
          <w:tcPr>
            <w:tcW w:w="1710" w:type="dxa"/>
            <w:hideMark/>
          </w:tcPr>
          <w:p w14:paraId="0C9AC289" w14:textId="762F4A76"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Pre and Post Internship Feedback from Industry</w:t>
            </w:r>
          </w:p>
        </w:tc>
        <w:tc>
          <w:tcPr>
            <w:tcW w:w="1985" w:type="dxa"/>
            <w:hideMark/>
          </w:tcPr>
          <w:p w14:paraId="2825C788" w14:textId="6BD009DB"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Engagement with ASC </w:t>
            </w:r>
          </w:p>
        </w:tc>
        <w:tc>
          <w:tcPr>
            <w:tcW w:w="1372" w:type="dxa"/>
            <w:hideMark/>
          </w:tcPr>
          <w:p w14:paraId="4C646401" w14:textId="271706A7"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425D4BA9" w14:textId="39670451"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160" w:type="dxa"/>
            <w:hideMark/>
          </w:tcPr>
          <w:p w14:paraId="102C6F4F" w14:textId="401D747D"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r>
      <w:tr w:rsidR="00DC5744" w:rsidRPr="008A25BF" w14:paraId="227E442D" w14:textId="77777777" w:rsidTr="008A25BF">
        <w:trPr>
          <w:trHeight w:val="82"/>
          <w:jc w:val="center"/>
        </w:trPr>
        <w:tc>
          <w:tcPr>
            <w:tcW w:w="1710" w:type="dxa"/>
            <w:hideMark/>
          </w:tcPr>
          <w:p w14:paraId="6AA8C980" w14:textId="45217890"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1985" w:type="dxa"/>
            <w:hideMark/>
          </w:tcPr>
          <w:p w14:paraId="68471115" w14:textId="301B0AA6"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xml:space="preserve">Direct Availability to Students </w:t>
            </w:r>
          </w:p>
        </w:tc>
        <w:tc>
          <w:tcPr>
            <w:tcW w:w="1372" w:type="dxa"/>
            <w:hideMark/>
          </w:tcPr>
          <w:p w14:paraId="09674DD1" w14:textId="18745015"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5B20EFB7" w14:textId="4130FDEF"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160" w:type="dxa"/>
            <w:hideMark/>
          </w:tcPr>
          <w:p w14:paraId="19992071" w14:textId="0F8A9E88"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r>
      <w:tr w:rsidR="00DC5744" w:rsidRPr="008A25BF" w14:paraId="5820BAD3" w14:textId="77777777" w:rsidTr="008A25BF">
        <w:trPr>
          <w:trHeight w:val="40"/>
          <w:jc w:val="center"/>
        </w:trPr>
        <w:tc>
          <w:tcPr>
            <w:tcW w:w="1710" w:type="dxa"/>
            <w:hideMark/>
          </w:tcPr>
          <w:p w14:paraId="610A43DE" w14:textId="53F07FAD"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1985" w:type="dxa"/>
            <w:hideMark/>
          </w:tcPr>
          <w:p w14:paraId="61DA8D76" w14:textId="4C5EF97F"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Faculty Experience in Pedagogical Areas</w:t>
            </w:r>
          </w:p>
        </w:tc>
        <w:tc>
          <w:tcPr>
            <w:tcW w:w="1372" w:type="dxa"/>
            <w:hideMark/>
          </w:tcPr>
          <w:p w14:paraId="1871E4B3" w14:textId="72965B52"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223" w:type="dxa"/>
            <w:hideMark/>
          </w:tcPr>
          <w:p w14:paraId="645F7207" w14:textId="0D3A3EFF"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c>
          <w:tcPr>
            <w:tcW w:w="2160" w:type="dxa"/>
            <w:hideMark/>
          </w:tcPr>
          <w:p w14:paraId="3CA66FED" w14:textId="0E8F66D3" w:rsidR="00DC5744" w:rsidRPr="008A25BF" w:rsidRDefault="00DC5744">
            <w:pPr>
              <w:rPr>
                <w:rFonts w:ascii="Times New Roman" w:eastAsia="Times New Roman" w:hAnsi="Times New Roman" w:cs="Times New Roman"/>
                <w:sz w:val="20"/>
                <w:szCs w:val="20"/>
                <w:lang w:eastAsia="zh-CN"/>
              </w:rPr>
            </w:pPr>
            <w:r w:rsidRPr="008A25BF">
              <w:rPr>
                <w:rFonts w:ascii="Times New Roman" w:eastAsia="Times New Roman" w:hAnsi="Times New Roman" w:cs="Times New Roman"/>
                <w:sz w:val="20"/>
                <w:szCs w:val="20"/>
                <w:lang w:eastAsia="zh-CN"/>
              </w:rPr>
              <w:t> </w:t>
            </w:r>
          </w:p>
        </w:tc>
      </w:tr>
      <w:tr w:rsidR="00DC5744" w:rsidRPr="008A25BF" w14:paraId="7D76B445" w14:textId="77777777" w:rsidTr="008A25BF">
        <w:trPr>
          <w:trHeight w:val="82"/>
          <w:jc w:val="center"/>
        </w:trPr>
        <w:tc>
          <w:tcPr>
            <w:tcW w:w="1710" w:type="dxa"/>
          </w:tcPr>
          <w:p w14:paraId="7AAC27C9" w14:textId="2E686A3F" w:rsidR="00DC5744" w:rsidRPr="008A25BF" w:rsidRDefault="00DC5744">
            <w:pPr>
              <w:rPr>
                <w:rFonts w:ascii="Times New Roman" w:eastAsia="Times New Roman" w:hAnsi="Times New Roman" w:cs="Times New Roman"/>
                <w:sz w:val="20"/>
                <w:szCs w:val="20"/>
                <w:lang w:eastAsia="zh-CN"/>
              </w:rPr>
            </w:pPr>
          </w:p>
        </w:tc>
        <w:tc>
          <w:tcPr>
            <w:tcW w:w="1985" w:type="dxa"/>
          </w:tcPr>
          <w:p w14:paraId="397F42E1" w14:textId="59813B06" w:rsidR="00DC5744" w:rsidRPr="008A25BF" w:rsidRDefault="00DC5744">
            <w:pPr>
              <w:rPr>
                <w:rFonts w:ascii="Times New Roman" w:eastAsia="Times New Roman" w:hAnsi="Times New Roman" w:cs="Times New Roman"/>
                <w:sz w:val="20"/>
                <w:szCs w:val="20"/>
                <w:lang w:eastAsia="zh-CN"/>
              </w:rPr>
            </w:pPr>
          </w:p>
        </w:tc>
        <w:tc>
          <w:tcPr>
            <w:tcW w:w="1372" w:type="dxa"/>
          </w:tcPr>
          <w:p w14:paraId="62358B20" w14:textId="4DC22F9E" w:rsidR="00DC5744" w:rsidRPr="008A25BF" w:rsidRDefault="00DC5744">
            <w:pPr>
              <w:rPr>
                <w:rFonts w:ascii="Times New Roman" w:eastAsia="Times New Roman" w:hAnsi="Times New Roman" w:cs="Times New Roman"/>
                <w:sz w:val="20"/>
                <w:szCs w:val="20"/>
                <w:lang w:eastAsia="zh-CN"/>
              </w:rPr>
            </w:pPr>
          </w:p>
        </w:tc>
        <w:tc>
          <w:tcPr>
            <w:tcW w:w="2223" w:type="dxa"/>
          </w:tcPr>
          <w:p w14:paraId="3B273F37" w14:textId="2DA9A375" w:rsidR="00DC5744" w:rsidRPr="008A25BF" w:rsidRDefault="00DC5744">
            <w:pPr>
              <w:rPr>
                <w:rFonts w:ascii="Times New Roman" w:eastAsia="Times New Roman" w:hAnsi="Times New Roman" w:cs="Times New Roman"/>
                <w:sz w:val="20"/>
                <w:szCs w:val="20"/>
                <w:lang w:eastAsia="zh-CN"/>
              </w:rPr>
            </w:pPr>
          </w:p>
        </w:tc>
        <w:tc>
          <w:tcPr>
            <w:tcW w:w="2160" w:type="dxa"/>
          </w:tcPr>
          <w:p w14:paraId="6BB0ECBB" w14:textId="5FF077EC" w:rsidR="00DC5744" w:rsidRPr="008A25BF" w:rsidRDefault="00DC5744">
            <w:pPr>
              <w:rPr>
                <w:rFonts w:ascii="Times New Roman" w:eastAsia="Times New Roman" w:hAnsi="Times New Roman" w:cs="Times New Roman"/>
                <w:sz w:val="20"/>
                <w:szCs w:val="20"/>
                <w:lang w:eastAsia="zh-CN"/>
              </w:rPr>
            </w:pPr>
          </w:p>
        </w:tc>
      </w:tr>
      <w:tr w:rsidR="00DC5744" w:rsidRPr="008A25BF" w14:paraId="507F1C43" w14:textId="77777777" w:rsidTr="008A25BF">
        <w:trPr>
          <w:trHeight w:val="40"/>
          <w:jc w:val="center"/>
        </w:trPr>
        <w:tc>
          <w:tcPr>
            <w:tcW w:w="9450" w:type="dxa"/>
            <w:gridSpan w:val="5"/>
          </w:tcPr>
          <w:p w14:paraId="2493ADCB" w14:textId="5FD8C38B" w:rsidR="00DC5744" w:rsidRPr="008A25BF" w:rsidRDefault="00DC5744">
            <w:pPr>
              <w:rPr>
                <w:rFonts w:ascii="Times New Roman" w:eastAsia="Times New Roman" w:hAnsi="Times New Roman" w:cs="Times New Roman"/>
                <w:b/>
                <w:sz w:val="20"/>
                <w:szCs w:val="20"/>
                <w:lang w:eastAsia="zh-CN"/>
              </w:rPr>
            </w:pPr>
          </w:p>
        </w:tc>
      </w:tr>
    </w:tbl>
    <w:p w14:paraId="1DFF7961" w14:textId="77777777" w:rsidR="00052D26" w:rsidRPr="004D6352" w:rsidRDefault="00052D26" w:rsidP="00B51B30">
      <w:pPr>
        <w:spacing w:after="0" w:line="360" w:lineRule="auto"/>
        <w:textAlignment w:val="baseline"/>
        <w:rPr>
          <w:rFonts w:ascii="Times New Roman" w:hAnsi="Times New Roman" w:cs="Times New Roman"/>
          <w:sz w:val="24"/>
          <w:szCs w:val="24"/>
          <w:lang w:val="en-GB"/>
        </w:rPr>
      </w:pPr>
    </w:p>
    <w:p w14:paraId="70A917B7" w14:textId="1D42C931" w:rsidR="00623368" w:rsidRPr="004D6352" w:rsidRDefault="00682FC6" w:rsidP="00B51B30">
      <w:p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T</w:t>
      </w:r>
      <w:r w:rsidR="00052D26" w:rsidRPr="004D6352">
        <w:rPr>
          <w:rFonts w:ascii="Times New Roman" w:hAnsi="Times New Roman" w:cs="Times New Roman"/>
          <w:sz w:val="24"/>
          <w:szCs w:val="24"/>
          <w:lang w:val="en-GB"/>
        </w:rPr>
        <w:t xml:space="preserve">he Likert survey was developed but determined to be overly burdensome and time-consuming than was practical for participants. </w:t>
      </w:r>
      <w:r w:rsidR="009E00D5" w:rsidRPr="004D6352">
        <w:rPr>
          <w:rFonts w:ascii="Times New Roman" w:hAnsi="Times New Roman" w:cs="Times New Roman"/>
          <w:sz w:val="24"/>
          <w:szCs w:val="24"/>
          <w:lang w:val="en-GB"/>
        </w:rPr>
        <w:t>T</w:t>
      </w:r>
      <w:r w:rsidR="00052D26" w:rsidRPr="004D6352">
        <w:rPr>
          <w:rFonts w:ascii="Times New Roman" w:hAnsi="Times New Roman" w:cs="Times New Roman"/>
          <w:sz w:val="24"/>
          <w:szCs w:val="24"/>
          <w:lang w:val="en-GB"/>
        </w:rPr>
        <w:t xml:space="preserve">he </w:t>
      </w:r>
      <w:r w:rsidR="009E00D5" w:rsidRPr="004D6352">
        <w:rPr>
          <w:rFonts w:ascii="Times New Roman" w:hAnsi="Times New Roman" w:cs="Times New Roman"/>
          <w:sz w:val="24"/>
          <w:szCs w:val="24"/>
          <w:lang w:val="en-GB"/>
        </w:rPr>
        <w:t xml:space="preserve">original </w:t>
      </w:r>
      <w:r w:rsidR="00052D26" w:rsidRPr="004D6352">
        <w:rPr>
          <w:rFonts w:ascii="Times New Roman" w:hAnsi="Times New Roman" w:cs="Times New Roman"/>
          <w:sz w:val="24"/>
          <w:szCs w:val="24"/>
          <w:lang w:val="en-GB"/>
        </w:rPr>
        <w:t xml:space="preserve">survey </w:t>
      </w:r>
      <w:r w:rsidR="0054309F" w:rsidRPr="004D6352">
        <w:rPr>
          <w:rFonts w:ascii="Times New Roman" w:hAnsi="Times New Roman" w:cs="Times New Roman"/>
          <w:sz w:val="24"/>
          <w:szCs w:val="24"/>
          <w:lang w:val="en-GB"/>
        </w:rPr>
        <w:t>was more than eight pages long and could not reasonably</w:t>
      </w:r>
      <w:r w:rsidR="009E00D5" w:rsidRPr="004D6352">
        <w:rPr>
          <w:rFonts w:ascii="Times New Roman" w:hAnsi="Times New Roman" w:cs="Times New Roman"/>
          <w:sz w:val="24"/>
          <w:szCs w:val="24"/>
          <w:lang w:val="en-GB"/>
        </w:rPr>
        <w:t xml:space="preserve"> be completed by</w:t>
      </w:r>
      <w:r w:rsidR="0054309F" w:rsidRPr="004D6352">
        <w:rPr>
          <w:rFonts w:ascii="Times New Roman" w:hAnsi="Times New Roman" w:cs="Times New Roman"/>
          <w:sz w:val="24"/>
          <w:szCs w:val="24"/>
          <w:lang w:val="en-GB"/>
        </w:rPr>
        <w:t xml:space="preserve"> participan</w:t>
      </w:r>
      <w:r w:rsidR="009E00D5" w:rsidRPr="004D6352">
        <w:rPr>
          <w:rFonts w:ascii="Times New Roman" w:hAnsi="Times New Roman" w:cs="Times New Roman"/>
          <w:sz w:val="24"/>
          <w:szCs w:val="24"/>
          <w:lang w:val="en-GB"/>
        </w:rPr>
        <w:t>ts</w:t>
      </w:r>
      <w:r w:rsidR="0054309F" w:rsidRPr="004D6352">
        <w:rPr>
          <w:rFonts w:ascii="Times New Roman" w:hAnsi="Times New Roman" w:cs="Times New Roman"/>
          <w:sz w:val="24"/>
          <w:szCs w:val="24"/>
          <w:lang w:val="en-GB"/>
        </w:rPr>
        <w:t xml:space="preserve"> in a timely manner. </w:t>
      </w:r>
      <w:r w:rsidR="00F722DE" w:rsidRPr="004D6352">
        <w:rPr>
          <w:rFonts w:ascii="Times New Roman" w:hAnsi="Times New Roman" w:cs="Times New Roman"/>
          <w:sz w:val="24"/>
          <w:szCs w:val="24"/>
          <w:lang w:val="en-GB"/>
        </w:rPr>
        <w:t>Furthermore, the criteria were</w:t>
      </w:r>
      <w:r w:rsidR="00E863ED" w:rsidRPr="004D6352">
        <w:rPr>
          <w:rFonts w:ascii="Times New Roman" w:hAnsi="Times New Roman" w:cs="Times New Roman"/>
          <w:sz w:val="24"/>
          <w:szCs w:val="24"/>
          <w:lang w:val="en-GB"/>
        </w:rPr>
        <w:t xml:space="preserve"> </w:t>
      </w:r>
      <w:r w:rsidR="00F722DE" w:rsidRPr="004D6352">
        <w:rPr>
          <w:rFonts w:ascii="Times New Roman" w:hAnsi="Times New Roman" w:cs="Times New Roman"/>
          <w:sz w:val="24"/>
          <w:szCs w:val="24"/>
          <w:lang w:val="en-GB"/>
        </w:rPr>
        <w:t xml:space="preserve">vague and further explanation through basic definition was needed.  This preliminary eight pages </w:t>
      </w:r>
      <w:r w:rsidR="0072077F" w:rsidRPr="004D6352">
        <w:rPr>
          <w:rFonts w:ascii="Times New Roman" w:hAnsi="Times New Roman" w:cs="Times New Roman"/>
          <w:sz w:val="24"/>
          <w:szCs w:val="24"/>
          <w:lang w:val="en-GB"/>
        </w:rPr>
        <w:t>would have b</w:t>
      </w:r>
      <w:r w:rsidR="00E863ED" w:rsidRPr="004D6352">
        <w:rPr>
          <w:rFonts w:ascii="Times New Roman" w:hAnsi="Times New Roman" w:cs="Times New Roman"/>
          <w:sz w:val="24"/>
          <w:szCs w:val="24"/>
          <w:lang w:val="en-GB"/>
        </w:rPr>
        <w:t xml:space="preserve">een three to four times more </w:t>
      </w:r>
      <w:r w:rsidR="0072077F" w:rsidRPr="004D6352">
        <w:rPr>
          <w:rFonts w:ascii="Times New Roman" w:hAnsi="Times New Roman" w:cs="Times New Roman"/>
          <w:sz w:val="24"/>
          <w:szCs w:val="24"/>
          <w:lang w:val="en-GB"/>
        </w:rPr>
        <w:t>if all necessary information was added.  It was obvious the survey need</w:t>
      </w:r>
      <w:r w:rsidR="006211A9" w:rsidRPr="004D6352">
        <w:rPr>
          <w:rFonts w:ascii="Times New Roman" w:hAnsi="Times New Roman" w:cs="Times New Roman"/>
          <w:sz w:val="24"/>
          <w:szCs w:val="24"/>
          <w:lang w:val="en-GB"/>
        </w:rPr>
        <w:t>ed</w:t>
      </w:r>
      <w:r w:rsidR="0072077F" w:rsidRPr="004D6352">
        <w:rPr>
          <w:rFonts w:ascii="Times New Roman" w:hAnsi="Times New Roman" w:cs="Times New Roman"/>
          <w:sz w:val="24"/>
          <w:szCs w:val="24"/>
          <w:lang w:val="en-GB"/>
        </w:rPr>
        <w:t xml:space="preserve"> to be </w:t>
      </w:r>
      <w:r w:rsidR="00BF7613" w:rsidRPr="004D6352">
        <w:rPr>
          <w:rFonts w:ascii="Times New Roman" w:hAnsi="Times New Roman" w:cs="Times New Roman"/>
          <w:sz w:val="24"/>
          <w:szCs w:val="24"/>
          <w:lang w:val="en-GB"/>
        </w:rPr>
        <w:t xml:space="preserve">condensed to ensure high levels of participation in the survey. </w:t>
      </w:r>
      <w:r w:rsidR="0072077F" w:rsidRPr="004D6352">
        <w:rPr>
          <w:rFonts w:ascii="Times New Roman" w:hAnsi="Times New Roman" w:cs="Times New Roman"/>
          <w:sz w:val="24"/>
          <w:szCs w:val="24"/>
          <w:lang w:val="en-GB"/>
        </w:rPr>
        <w:t xml:space="preserve">  </w:t>
      </w:r>
      <w:r w:rsidR="008A3A6A" w:rsidRPr="004D6352">
        <w:rPr>
          <w:rFonts w:ascii="Times New Roman" w:hAnsi="Times New Roman" w:cs="Times New Roman"/>
          <w:sz w:val="24"/>
          <w:szCs w:val="24"/>
          <w:lang w:val="en-GB"/>
        </w:rPr>
        <w:t xml:space="preserve">Professors, most with an administrative role at their universities, seemed exceptionally well equipped to determine what criteria would be appropriate when measuring the excellence of a construction program. The challenge we face with this type of participant is availability or a </w:t>
      </w:r>
      <w:r w:rsidR="008A3A6A" w:rsidRPr="004D6352">
        <w:rPr>
          <w:rFonts w:ascii="Times New Roman" w:hAnsi="Times New Roman" w:cs="Times New Roman"/>
          <w:sz w:val="24"/>
          <w:szCs w:val="24"/>
          <w:lang w:val="en-GB"/>
        </w:rPr>
        <w:lastRenderedPageBreak/>
        <w:t xml:space="preserve">general time constraint.  Moreover, </w:t>
      </w:r>
      <w:r w:rsidR="009900AA" w:rsidRPr="004D6352">
        <w:rPr>
          <w:rFonts w:ascii="Times New Roman" w:hAnsi="Times New Roman" w:cs="Times New Roman"/>
          <w:sz w:val="24"/>
          <w:szCs w:val="24"/>
          <w:lang w:val="en-GB"/>
        </w:rPr>
        <w:t>as will be discussed late</w:t>
      </w:r>
      <w:r w:rsidR="00E863ED" w:rsidRPr="004D6352">
        <w:rPr>
          <w:rFonts w:ascii="Times New Roman" w:hAnsi="Times New Roman" w:cs="Times New Roman"/>
          <w:sz w:val="24"/>
          <w:szCs w:val="24"/>
          <w:lang w:val="en-GB"/>
        </w:rPr>
        <w:t>r</w:t>
      </w:r>
      <w:r w:rsidR="009900AA" w:rsidRPr="004D6352">
        <w:rPr>
          <w:rFonts w:ascii="Times New Roman" w:hAnsi="Times New Roman" w:cs="Times New Roman"/>
          <w:sz w:val="24"/>
          <w:szCs w:val="24"/>
          <w:lang w:val="en-GB"/>
        </w:rPr>
        <w:t xml:space="preserve"> in this work, </w:t>
      </w:r>
      <w:r w:rsidR="00E863ED" w:rsidRPr="004D6352">
        <w:rPr>
          <w:rFonts w:ascii="Times New Roman" w:hAnsi="Times New Roman" w:cs="Times New Roman"/>
          <w:sz w:val="24"/>
          <w:szCs w:val="24"/>
          <w:lang w:val="en-GB"/>
        </w:rPr>
        <w:t>the participants were</w:t>
      </w:r>
      <w:r w:rsidR="009900AA" w:rsidRPr="004D6352">
        <w:rPr>
          <w:rFonts w:ascii="Times New Roman" w:hAnsi="Times New Roman" w:cs="Times New Roman"/>
          <w:sz w:val="24"/>
          <w:szCs w:val="24"/>
          <w:lang w:val="en-GB"/>
        </w:rPr>
        <w:t xml:space="preserve"> </w:t>
      </w:r>
      <w:r w:rsidR="0087253D" w:rsidRPr="004D6352">
        <w:rPr>
          <w:rFonts w:ascii="Times New Roman" w:hAnsi="Times New Roman" w:cs="Times New Roman"/>
          <w:sz w:val="24"/>
          <w:szCs w:val="24"/>
          <w:lang w:val="en-GB"/>
        </w:rPr>
        <w:t>asked</w:t>
      </w:r>
      <w:r w:rsidR="009900AA" w:rsidRPr="004D6352">
        <w:rPr>
          <w:rFonts w:ascii="Times New Roman" w:hAnsi="Times New Roman" w:cs="Times New Roman"/>
          <w:sz w:val="24"/>
          <w:szCs w:val="24"/>
          <w:lang w:val="en-GB"/>
        </w:rPr>
        <w:t xml:space="preserve"> to participate multiple time</w:t>
      </w:r>
      <w:r w:rsidR="0087253D" w:rsidRPr="004D6352">
        <w:rPr>
          <w:rFonts w:ascii="Times New Roman" w:hAnsi="Times New Roman" w:cs="Times New Roman"/>
          <w:sz w:val="24"/>
          <w:szCs w:val="24"/>
          <w:lang w:val="en-GB"/>
        </w:rPr>
        <w:t>s</w:t>
      </w:r>
      <w:r w:rsidR="009900AA" w:rsidRPr="004D6352">
        <w:rPr>
          <w:rFonts w:ascii="Times New Roman" w:hAnsi="Times New Roman" w:cs="Times New Roman"/>
          <w:sz w:val="24"/>
          <w:szCs w:val="24"/>
          <w:lang w:val="en-GB"/>
        </w:rPr>
        <w:t xml:space="preserve"> in the study. </w:t>
      </w:r>
      <w:r w:rsidR="00C2661E" w:rsidRPr="004D6352">
        <w:rPr>
          <w:rFonts w:ascii="Times New Roman" w:hAnsi="Times New Roman" w:cs="Times New Roman"/>
          <w:sz w:val="24"/>
          <w:szCs w:val="24"/>
          <w:lang w:val="en-GB"/>
        </w:rPr>
        <w:t>Thus, i</w:t>
      </w:r>
      <w:r w:rsidR="009900AA" w:rsidRPr="004D6352">
        <w:rPr>
          <w:rFonts w:ascii="Times New Roman" w:hAnsi="Times New Roman" w:cs="Times New Roman"/>
          <w:sz w:val="24"/>
          <w:szCs w:val="24"/>
          <w:lang w:val="en-GB"/>
        </w:rPr>
        <w:t>t was determined the list of 76 criteria needed to be narrowed if possible</w:t>
      </w:r>
      <w:r w:rsidR="0087253D" w:rsidRPr="004D6352">
        <w:rPr>
          <w:rFonts w:ascii="Times New Roman" w:hAnsi="Times New Roman" w:cs="Times New Roman"/>
          <w:sz w:val="24"/>
          <w:szCs w:val="24"/>
          <w:lang w:val="en-GB"/>
        </w:rPr>
        <w:t>. The time burden placed on participating professors was deemed to be too great and would lead to a marked lack of participation. In turn, this would diminish the reliability of the research.</w:t>
      </w:r>
      <w:r w:rsidR="009900AA" w:rsidRPr="004D6352">
        <w:rPr>
          <w:rFonts w:ascii="Times New Roman" w:hAnsi="Times New Roman" w:cs="Times New Roman"/>
          <w:sz w:val="24"/>
          <w:szCs w:val="24"/>
          <w:lang w:val="en-GB"/>
        </w:rPr>
        <w:t xml:space="preserve">  </w:t>
      </w:r>
      <w:r w:rsidR="0072077F" w:rsidRPr="004D6352">
        <w:rPr>
          <w:rFonts w:ascii="Times New Roman" w:hAnsi="Times New Roman" w:cs="Times New Roman"/>
          <w:sz w:val="24"/>
          <w:szCs w:val="24"/>
          <w:lang w:val="en-GB"/>
        </w:rPr>
        <w:t>To mitigate this issue s</w:t>
      </w:r>
      <w:r w:rsidR="009900AA" w:rsidRPr="004D6352">
        <w:rPr>
          <w:rFonts w:ascii="Times New Roman" w:hAnsi="Times New Roman" w:cs="Times New Roman"/>
          <w:sz w:val="24"/>
          <w:szCs w:val="24"/>
          <w:lang w:val="en-GB"/>
        </w:rPr>
        <w:t xml:space="preserve">everal questions were </w:t>
      </w:r>
      <w:r w:rsidR="00C2661E" w:rsidRPr="004D6352">
        <w:rPr>
          <w:rFonts w:ascii="Times New Roman" w:hAnsi="Times New Roman" w:cs="Times New Roman"/>
          <w:sz w:val="24"/>
          <w:szCs w:val="24"/>
          <w:lang w:val="en-GB"/>
        </w:rPr>
        <w:t>identified</w:t>
      </w:r>
      <w:r w:rsidR="009900AA" w:rsidRPr="004D6352">
        <w:rPr>
          <w:rFonts w:ascii="Times New Roman" w:hAnsi="Times New Roman" w:cs="Times New Roman"/>
          <w:sz w:val="24"/>
          <w:szCs w:val="24"/>
          <w:lang w:val="en-GB"/>
        </w:rPr>
        <w:t xml:space="preserve"> </w:t>
      </w:r>
      <w:r w:rsidR="00C2661E" w:rsidRPr="004D6352">
        <w:rPr>
          <w:rFonts w:ascii="Times New Roman" w:hAnsi="Times New Roman" w:cs="Times New Roman"/>
          <w:sz w:val="24"/>
          <w:szCs w:val="24"/>
          <w:lang w:val="en-GB"/>
        </w:rPr>
        <w:t>that</w:t>
      </w:r>
      <w:r w:rsidR="009900AA" w:rsidRPr="004D6352">
        <w:rPr>
          <w:rFonts w:ascii="Times New Roman" w:hAnsi="Times New Roman" w:cs="Times New Roman"/>
          <w:sz w:val="24"/>
          <w:szCs w:val="24"/>
          <w:lang w:val="en-GB"/>
        </w:rPr>
        <w:t xml:space="preserve"> </w:t>
      </w:r>
      <w:r w:rsidR="00623368" w:rsidRPr="004D6352">
        <w:rPr>
          <w:rFonts w:ascii="Times New Roman" w:hAnsi="Times New Roman" w:cs="Times New Roman"/>
          <w:sz w:val="24"/>
          <w:szCs w:val="24"/>
          <w:lang w:val="en-GB"/>
        </w:rPr>
        <w:t xml:space="preserve">established the basis for further narrowing the list of criteria.  </w:t>
      </w:r>
    </w:p>
    <w:p w14:paraId="0AA63E16" w14:textId="4DB55673" w:rsidR="003903AE" w:rsidRPr="004D6352" w:rsidRDefault="00623368" w:rsidP="00B51B30">
      <w:pPr>
        <w:pStyle w:val="ListParagraph"/>
        <w:numPr>
          <w:ilvl w:val="0"/>
          <w:numId w:val="32"/>
        </w:num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Specifically, how measurable are these criteria, and what sort of effort would go into collecting the data form the measurement?  </w:t>
      </w:r>
    </w:p>
    <w:p w14:paraId="56590745" w14:textId="77777777" w:rsidR="00623368" w:rsidRPr="004D6352" w:rsidRDefault="00623368" w:rsidP="00B51B30">
      <w:pPr>
        <w:pStyle w:val="ListParagraph"/>
        <w:numPr>
          <w:ilvl w:val="0"/>
          <w:numId w:val="32"/>
        </w:num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Were the criteria mentioned by all the sources?  Are they important to all sources or just one?  </w:t>
      </w:r>
    </w:p>
    <w:p w14:paraId="2BF8088A" w14:textId="262D1E5D" w:rsidR="003903AE" w:rsidRPr="004D6352" w:rsidRDefault="00623368" w:rsidP="00C81038">
      <w:pPr>
        <w:pStyle w:val="ListParagraph"/>
        <w:numPr>
          <w:ilvl w:val="0"/>
          <w:numId w:val="32"/>
        </w:num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How many times were the criteria mentioned in the one on one interviews?   </w:t>
      </w:r>
    </w:p>
    <w:p w14:paraId="62045FCC" w14:textId="38D6241E" w:rsidR="001964BB" w:rsidRPr="004D6352" w:rsidRDefault="00F722DE" w:rsidP="00B51B30">
      <w:p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w:t>
      </w:r>
      <w:r w:rsidR="00E863ED" w:rsidRPr="004D6352">
        <w:rPr>
          <w:rFonts w:ascii="Times New Roman" w:hAnsi="Times New Roman" w:cs="Times New Roman"/>
          <w:sz w:val="24"/>
          <w:szCs w:val="24"/>
          <w:lang w:val="en-GB"/>
        </w:rPr>
        <w:t xml:space="preserve">author decided </w:t>
      </w:r>
      <w:r w:rsidRPr="004D6352">
        <w:rPr>
          <w:rFonts w:ascii="Times New Roman" w:hAnsi="Times New Roman" w:cs="Times New Roman"/>
          <w:sz w:val="24"/>
          <w:szCs w:val="24"/>
          <w:lang w:val="en-GB"/>
        </w:rPr>
        <w:t xml:space="preserve">to eliminate criteria based on three hinge points, measurability, triangulation, and saturation. </w:t>
      </w:r>
    </w:p>
    <w:p w14:paraId="7C2B74CA" w14:textId="77777777" w:rsidR="001964BB" w:rsidRPr="004D6352" w:rsidRDefault="001964BB" w:rsidP="00B51B30">
      <w:pPr>
        <w:spacing w:after="0" w:line="360" w:lineRule="auto"/>
        <w:textAlignment w:val="baseline"/>
        <w:rPr>
          <w:rFonts w:ascii="Times New Roman" w:hAnsi="Times New Roman" w:cs="Times New Roman"/>
          <w:sz w:val="24"/>
          <w:szCs w:val="24"/>
          <w:lang w:val="en-GB"/>
        </w:rPr>
      </w:pPr>
    </w:p>
    <w:p w14:paraId="1C0F8D62" w14:textId="5CA9B22C" w:rsidR="003903AE" w:rsidRPr="004D6352" w:rsidRDefault="001964BB" w:rsidP="00B51B30">
      <w:p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4.</w:t>
      </w:r>
      <w:r w:rsidR="007E56B7">
        <w:rPr>
          <w:rFonts w:ascii="Times New Roman" w:hAnsi="Times New Roman" w:cs="Times New Roman"/>
          <w:sz w:val="24"/>
          <w:szCs w:val="24"/>
          <w:lang w:val="en-GB"/>
        </w:rPr>
        <w:t>6</w:t>
      </w:r>
      <w:r w:rsidR="00D416F0" w:rsidRPr="004D6352">
        <w:rPr>
          <w:rFonts w:ascii="Times New Roman" w:hAnsi="Times New Roman" w:cs="Times New Roman"/>
          <w:sz w:val="24"/>
          <w:szCs w:val="24"/>
          <w:lang w:val="en-GB"/>
        </w:rPr>
        <w:t>.1</w:t>
      </w:r>
      <w:r w:rsidRPr="004D6352">
        <w:rPr>
          <w:rFonts w:ascii="Times New Roman" w:hAnsi="Times New Roman" w:cs="Times New Roman"/>
          <w:sz w:val="24"/>
          <w:szCs w:val="24"/>
          <w:lang w:val="en-GB"/>
        </w:rPr>
        <w:tab/>
        <w:t>Measurability</w:t>
      </w:r>
      <w:r w:rsidR="00F722DE" w:rsidRPr="004D6352">
        <w:rPr>
          <w:rFonts w:ascii="Times New Roman" w:hAnsi="Times New Roman" w:cs="Times New Roman"/>
          <w:sz w:val="24"/>
          <w:szCs w:val="24"/>
          <w:lang w:val="en-GB"/>
        </w:rPr>
        <w:t xml:space="preserve">  </w:t>
      </w:r>
    </w:p>
    <w:p w14:paraId="59915F85" w14:textId="50CF9660" w:rsidR="00DC5744" w:rsidRPr="004D6352" w:rsidRDefault="001964BB" w:rsidP="00BA1924">
      <w:pPr>
        <w:spacing w:after="0" w:line="360" w:lineRule="auto"/>
        <w:textAlignment w:val="baseline"/>
        <w:rPr>
          <w:rFonts w:ascii="Times New Roman" w:hAnsi="Times New Roman" w:cs="Times New Roman"/>
          <w:sz w:val="24"/>
          <w:szCs w:val="24"/>
        </w:rPr>
      </w:pPr>
      <w:r w:rsidRPr="004D6352">
        <w:rPr>
          <w:rFonts w:ascii="Times New Roman" w:hAnsi="Times New Roman" w:cs="Times New Roman"/>
          <w:sz w:val="24"/>
          <w:szCs w:val="24"/>
          <w:lang w:val="en-GB"/>
        </w:rPr>
        <w:t xml:space="preserve">“There are, admittedly, major differences in the style between many of those who </w:t>
      </w:r>
      <w:r w:rsidR="00931177" w:rsidRPr="004D6352">
        <w:rPr>
          <w:rFonts w:ascii="Times New Roman" w:hAnsi="Times New Roman" w:cs="Times New Roman"/>
          <w:sz w:val="24"/>
          <w:szCs w:val="24"/>
          <w:lang w:val="en-GB"/>
        </w:rPr>
        <w:t>do studies</w:t>
      </w:r>
      <w:r w:rsidR="00BF7613" w:rsidRPr="004D6352">
        <w:rPr>
          <w:rFonts w:ascii="Times New Roman" w:hAnsi="Times New Roman" w:cs="Times New Roman"/>
          <w:sz w:val="24"/>
          <w:szCs w:val="24"/>
          <w:lang w:val="en-GB"/>
        </w:rPr>
        <w:t xml:space="preserve"> </w:t>
      </w:r>
      <w:r w:rsidR="00931177" w:rsidRPr="004D6352">
        <w:rPr>
          <w:rFonts w:ascii="Times New Roman" w:hAnsi="Times New Roman" w:cs="Times New Roman"/>
          <w:sz w:val="24"/>
          <w:szCs w:val="24"/>
          <w:lang w:val="en-GB"/>
        </w:rPr>
        <w:t>producing qualitative data, and those whose studies produce quantitative data</w:t>
      </w:r>
      <w:r w:rsidR="009E00D5" w:rsidRPr="004D6352">
        <w:rPr>
          <w:rFonts w:ascii="Times New Roman" w:hAnsi="Times New Roman" w:cs="Times New Roman"/>
          <w:sz w:val="24"/>
          <w:szCs w:val="24"/>
          <w:lang w:val="en-GB"/>
        </w:rPr>
        <w:t>”</w:t>
      </w:r>
      <w:r w:rsidR="00931177" w:rsidRPr="004D6352">
        <w:rPr>
          <w:rFonts w:ascii="Times New Roman" w:hAnsi="Times New Roman" w:cs="Times New Roman"/>
          <w:sz w:val="24"/>
          <w:szCs w:val="24"/>
          <w:lang w:val="en-GB"/>
        </w:rPr>
        <w:t xml:space="preserve"> (Robson 1993).  This project falls firmly inside the m</w:t>
      </w:r>
      <w:r w:rsidR="00405576" w:rsidRPr="004D6352">
        <w:rPr>
          <w:rFonts w:ascii="Times New Roman" w:hAnsi="Times New Roman" w:cs="Times New Roman"/>
          <w:sz w:val="24"/>
          <w:szCs w:val="24"/>
          <w:lang w:val="en-GB"/>
        </w:rPr>
        <w:t>ixed method</w:t>
      </w:r>
      <w:r w:rsidR="00931177" w:rsidRPr="004D6352">
        <w:rPr>
          <w:rFonts w:ascii="Times New Roman" w:hAnsi="Times New Roman" w:cs="Times New Roman"/>
          <w:sz w:val="24"/>
          <w:szCs w:val="24"/>
          <w:lang w:val="en-GB"/>
        </w:rPr>
        <w:t xml:space="preserve"> category.  </w:t>
      </w:r>
      <w:r w:rsidR="009E00D5" w:rsidRPr="004D6352">
        <w:rPr>
          <w:rFonts w:ascii="Times New Roman" w:hAnsi="Times New Roman" w:cs="Times New Roman"/>
          <w:sz w:val="24"/>
          <w:szCs w:val="24"/>
          <w:lang w:val="en-GB"/>
        </w:rPr>
        <w:t xml:space="preserve">His research has </w:t>
      </w:r>
      <w:r w:rsidR="00931177" w:rsidRPr="004D6352">
        <w:rPr>
          <w:rFonts w:ascii="Times New Roman" w:hAnsi="Times New Roman" w:cs="Times New Roman"/>
          <w:sz w:val="24"/>
          <w:szCs w:val="24"/>
          <w:lang w:val="en-GB"/>
        </w:rPr>
        <w:t>attempt</w:t>
      </w:r>
      <w:r w:rsidR="009E00D5" w:rsidRPr="004D6352">
        <w:rPr>
          <w:rFonts w:ascii="Times New Roman" w:hAnsi="Times New Roman" w:cs="Times New Roman"/>
          <w:sz w:val="24"/>
          <w:szCs w:val="24"/>
          <w:lang w:val="en-GB"/>
        </w:rPr>
        <w:t>ed</w:t>
      </w:r>
      <w:r w:rsidR="00931177" w:rsidRPr="004D6352">
        <w:rPr>
          <w:rFonts w:ascii="Times New Roman" w:hAnsi="Times New Roman" w:cs="Times New Roman"/>
          <w:sz w:val="24"/>
          <w:szCs w:val="24"/>
          <w:lang w:val="en-GB"/>
        </w:rPr>
        <w:t xml:space="preserve"> to create a qualitative study (the excellence of construction programs) based on quantitative measures. </w:t>
      </w:r>
      <w:r w:rsidR="00F555B9" w:rsidRPr="004D6352">
        <w:rPr>
          <w:rFonts w:ascii="Times New Roman" w:hAnsi="Times New Roman" w:cs="Times New Roman"/>
          <w:sz w:val="24"/>
          <w:szCs w:val="24"/>
          <w:lang w:val="en-GB"/>
        </w:rPr>
        <w:t>Ideally, each measure in the rating system is based on a quantifiable metric. Obviously, some criteria are far more quantifiable than others.  For example, if defined properly, “retention rate” is clearly measurable.  While the nuance in “continual curriculum improvement” make</w:t>
      </w:r>
      <w:r w:rsidR="007E7A9E" w:rsidRPr="004D6352">
        <w:rPr>
          <w:rFonts w:ascii="Times New Roman" w:hAnsi="Times New Roman" w:cs="Times New Roman"/>
          <w:sz w:val="24"/>
          <w:szCs w:val="24"/>
          <w:lang w:val="en-GB"/>
        </w:rPr>
        <w:t>s</w:t>
      </w:r>
      <w:r w:rsidR="00F555B9" w:rsidRPr="004D6352">
        <w:rPr>
          <w:rFonts w:ascii="Times New Roman" w:hAnsi="Times New Roman" w:cs="Times New Roman"/>
          <w:sz w:val="24"/>
          <w:szCs w:val="24"/>
          <w:lang w:val="en-GB"/>
        </w:rPr>
        <w:t xml:space="preserve"> measuring </w:t>
      </w:r>
      <w:r w:rsidR="007E7A9E" w:rsidRPr="004D6352">
        <w:rPr>
          <w:rFonts w:ascii="Times New Roman" w:hAnsi="Times New Roman" w:cs="Times New Roman"/>
          <w:sz w:val="24"/>
          <w:szCs w:val="24"/>
          <w:lang w:val="en-GB"/>
        </w:rPr>
        <w:t>this criterion</w:t>
      </w:r>
      <w:r w:rsidR="00F555B9" w:rsidRPr="004D6352">
        <w:rPr>
          <w:rFonts w:ascii="Times New Roman" w:hAnsi="Times New Roman" w:cs="Times New Roman"/>
          <w:sz w:val="24"/>
          <w:szCs w:val="24"/>
          <w:lang w:val="en-GB"/>
        </w:rPr>
        <w:t xml:space="preserve"> much more subjective.</w:t>
      </w:r>
      <w:r w:rsidR="007E7A9E" w:rsidRPr="004D6352">
        <w:rPr>
          <w:rFonts w:ascii="Times New Roman" w:hAnsi="Times New Roman" w:cs="Times New Roman"/>
          <w:sz w:val="24"/>
          <w:szCs w:val="24"/>
          <w:lang w:val="en-GB"/>
        </w:rPr>
        <w:t xml:space="preserve">  Ultimately, </w:t>
      </w:r>
      <w:r w:rsidR="00405576" w:rsidRPr="004D6352">
        <w:rPr>
          <w:rFonts w:ascii="Times New Roman" w:hAnsi="Times New Roman" w:cs="Times New Roman"/>
          <w:sz w:val="24"/>
          <w:szCs w:val="24"/>
          <w:lang w:val="en-GB"/>
        </w:rPr>
        <w:t>measurement levels</w:t>
      </w:r>
      <w:r w:rsidR="00863F03" w:rsidRPr="004D6352">
        <w:rPr>
          <w:rFonts w:ascii="Times New Roman" w:hAnsi="Times New Roman" w:cs="Times New Roman"/>
          <w:sz w:val="24"/>
          <w:szCs w:val="24"/>
          <w:lang w:val="en-GB"/>
        </w:rPr>
        <w:t xml:space="preserve"> </w:t>
      </w:r>
      <w:r w:rsidR="007E7A9E" w:rsidRPr="004D6352">
        <w:rPr>
          <w:rFonts w:ascii="Times New Roman" w:hAnsi="Times New Roman" w:cs="Times New Roman"/>
          <w:sz w:val="24"/>
          <w:szCs w:val="24"/>
          <w:lang w:val="en-GB"/>
        </w:rPr>
        <w:t xml:space="preserve">were created, high, medium, and low to allow a score to be assigned to each </w:t>
      </w:r>
      <w:r w:rsidR="0094270A" w:rsidRPr="004D6352">
        <w:rPr>
          <w:rFonts w:ascii="Times New Roman" w:hAnsi="Times New Roman" w:cs="Times New Roman"/>
          <w:sz w:val="24"/>
          <w:szCs w:val="24"/>
          <w:lang w:val="en-GB"/>
        </w:rPr>
        <w:t>criterion</w:t>
      </w:r>
      <w:r w:rsidR="007E7A9E" w:rsidRPr="004D6352">
        <w:rPr>
          <w:rFonts w:ascii="Times New Roman" w:hAnsi="Times New Roman" w:cs="Times New Roman"/>
          <w:sz w:val="24"/>
          <w:szCs w:val="24"/>
          <w:lang w:val="en-GB"/>
        </w:rPr>
        <w:t xml:space="preserve">.  </w:t>
      </w:r>
      <w:r w:rsidR="0094270A" w:rsidRPr="004D6352">
        <w:rPr>
          <w:rFonts w:ascii="Times New Roman" w:hAnsi="Times New Roman" w:cs="Times New Roman"/>
          <w:sz w:val="24"/>
          <w:szCs w:val="24"/>
          <w:lang w:val="en-GB"/>
        </w:rPr>
        <w:t xml:space="preserve">To achieve a score of “high” a criterion needed to be </w:t>
      </w:r>
      <w:r w:rsidR="00AE3BC0" w:rsidRPr="004D6352">
        <w:rPr>
          <w:rFonts w:ascii="Times New Roman" w:hAnsi="Times New Roman" w:cs="Times New Roman"/>
          <w:sz w:val="24"/>
          <w:szCs w:val="24"/>
        </w:rPr>
        <w:t>universally</w:t>
      </w:r>
      <w:r w:rsidR="0094270A" w:rsidRPr="004D6352">
        <w:rPr>
          <w:rFonts w:ascii="Times New Roman" w:hAnsi="Times New Roman" w:cs="Times New Roman"/>
          <w:sz w:val="24"/>
          <w:szCs w:val="24"/>
        </w:rPr>
        <w:t xml:space="preserve"> reported, definable, public information. To achieve a score of “medium” a criterion would </w:t>
      </w:r>
      <w:r w:rsidR="00863F03" w:rsidRPr="004D6352">
        <w:rPr>
          <w:rFonts w:ascii="Times New Roman" w:hAnsi="Times New Roman" w:cs="Times New Roman"/>
          <w:sz w:val="24"/>
          <w:szCs w:val="24"/>
        </w:rPr>
        <w:t>be</w:t>
      </w:r>
      <w:r w:rsidR="0094270A" w:rsidRPr="004D6352">
        <w:rPr>
          <w:rFonts w:ascii="Times New Roman" w:hAnsi="Times New Roman" w:cs="Times New Roman"/>
          <w:sz w:val="24"/>
          <w:szCs w:val="24"/>
        </w:rPr>
        <w:t xml:space="preserve"> internally reported requiring self-survey techniques, subjective in nature, and largely absent of hard data.  To achieve a score of “low” </w:t>
      </w:r>
      <w:r w:rsidR="00863F03" w:rsidRPr="004D6352">
        <w:rPr>
          <w:rFonts w:ascii="Times New Roman" w:hAnsi="Times New Roman" w:cs="Times New Roman"/>
          <w:sz w:val="24"/>
          <w:szCs w:val="24"/>
        </w:rPr>
        <w:t xml:space="preserve">a criterion would have no current reporting practices, completely subjective measures required, no appropriate way to compare discovered differences.  Table </w:t>
      </w:r>
      <w:r w:rsidR="00E70854" w:rsidRPr="004D6352">
        <w:rPr>
          <w:rFonts w:ascii="Times New Roman" w:hAnsi="Times New Roman" w:cs="Times New Roman"/>
          <w:sz w:val="24"/>
          <w:szCs w:val="24"/>
        </w:rPr>
        <w:t>4</w:t>
      </w:r>
      <w:r w:rsidR="00863F03" w:rsidRPr="004D6352">
        <w:rPr>
          <w:rFonts w:ascii="Times New Roman" w:hAnsi="Times New Roman" w:cs="Times New Roman"/>
          <w:sz w:val="24"/>
          <w:szCs w:val="24"/>
        </w:rPr>
        <w:t xml:space="preserve"> illustrates how measurability scores were assigned.  </w:t>
      </w:r>
    </w:p>
    <w:p w14:paraId="54115D0D" w14:textId="0FBEC4EE" w:rsidR="00C2661E" w:rsidRPr="004D6352" w:rsidRDefault="00C2661E" w:rsidP="00BA1924">
      <w:pPr>
        <w:spacing w:after="0" w:line="360" w:lineRule="auto"/>
        <w:textAlignment w:val="baseline"/>
        <w:rPr>
          <w:rFonts w:ascii="Times New Roman" w:hAnsi="Times New Roman" w:cs="Times New Roman"/>
          <w:sz w:val="24"/>
          <w:szCs w:val="24"/>
        </w:rPr>
      </w:pPr>
    </w:p>
    <w:p w14:paraId="544C0E80" w14:textId="38E0A10B" w:rsidR="00FD16BD" w:rsidRPr="004D6352" w:rsidRDefault="00D8087C" w:rsidP="007320EE">
      <w:pPr>
        <w:spacing w:after="0" w:line="240" w:lineRule="auto"/>
        <w:textAlignment w:val="baseline"/>
        <w:rPr>
          <w:rFonts w:ascii="Times New Roman" w:hAnsi="Times New Roman" w:cs="Times New Roman"/>
          <w:sz w:val="24"/>
          <w:szCs w:val="24"/>
        </w:rPr>
      </w:pPr>
      <w:r w:rsidRPr="004D6352">
        <w:rPr>
          <w:rFonts w:ascii="Times New Roman" w:hAnsi="Times New Roman" w:cs="Times New Roman"/>
          <w:sz w:val="24"/>
          <w:szCs w:val="24"/>
        </w:rPr>
        <w:lastRenderedPageBreak/>
        <w:t xml:space="preserve">Table </w:t>
      </w:r>
      <w:r w:rsidR="00E70854" w:rsidRPr="004D6352">
        <w:rPr>
          <w:rFonts w:ascii="Times New Roman" w:hAnsi="Times New Roman" w:cs="Times New Roman"/>
          <w:sz w:val="24"/>
          <w:szCs w:val="24"/>
        </w:rPr>
        <w:t>4</w:t>
      </w:r>
      <w:r w:rsidR="00C2661E" w:rsidRPr="004D6352">
        <w:rPr>
          <w:rFonts w:ascii="Times New Roman" w:hAnsi="Times New Roman" w:cs="Times New Roman"/>
          <w:sz w:val="24"/>
          <w:szCs w:val="24"/>
        </w:rPr>
        <w:t xml:space="preserve">: </w:t>
      </w:r>
      <w:r w:rsidR="00FD16BD" w:rsidRPr="004D6352">
        <w:rPr>
          <w:rFonts w:ascii="Times New Roman" w:hAnsi="Times New Roman" w:cs="Times New Roman"/>
          <w:sz w:val="24"/>
          <w:szCs w:val="24"/>
        </w:rPr>
        <w:t>Scoring metrics</w:t>
      </w:r>
      <w:r w:rsidR="00C2661E" w:rsidRPr="004D6352">
        <w:rPr>
          <w:rFonts w:ascii="Times New Roman" w:hAnsi="Times New Roman" w:cs="Times New Roman"/>
          <w:sz w:val="24"/>
          <w:szCs w:val="24"/>
        </w:rPr>
        <w:t xml:space="preserve"> for assigning measurability</w:t>
      </w:r>
    </w:p>
    <w:p w14:paraId="3AEE7828" w14:textId="77777777" w:rsidR="00863F03" w:rsidRPr="004D6352" w:rsidRDefault="00863F03" w:rsidP="007320EE">
      <w:pPr>
        <w:spacing w:after="0" w:line="240" w:lineRule="auto"/>
        <w:textAlignment w:val="baseline"/>
        <w:rPr>
          <w:rFonts w:ascii="Times New Roman" w:hAnsi="Times New Roman" w:cs="Times New Roman"/>
          <w:sz w:val="24"/>
          <w:szCs w:val="24"/>
        </w:rPr>
      </w:pPr>
    </w:p>
    <w:tbl>
      <w:tblPr>
        <w:tblW w:w="939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3298"/>
        <w:gridCol w:w="3144"/>
      </w:tblGrid>
      <w:tr w:rsidR="00863F03" w:rsidRPr="004D6352" w14:paraId="6B3BF988" w14:textId="77777777" w:rsidTr="00BA1924">
        <w:trPr>
          <w:trHeight w:val="419"/>
        </w:trPr>
        <w:tc>
          <w:tcPr>
            <w:tcW w:w="9397" w:type="dxa"/>
            <w:gridSpan w:val="3"/>
            <w:tcBorders>
              <w:top w:val="single" w:sz="6" w:space="0" w:color="auto"/>
              <w:left w:val="single" w:sz="6" w:space="0" w:color="auto"/>
              <w:bottom w:val="single" w:sz="6" w:space="0" w:color="auto"/>
              <w:right w:val="single" w:sz="6" w:space="0" w:color="auto"/>
            </w:tcBorders>
            <w:shd w:val="clear" w:color="auto" w:fill="auto"/>
            <w:hideMark/>
          </w:tcPr>
          <w:p w14:paraId="5595B48A" w14:textId="77777777" w:rsidR="00863F03" w:rsidRPr="004D6352" w:rsidRDefault="00863F03" w:rsidP="00863F0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b/>
                <w:bCs/>
                <w:sz w:val="24"/>
                <w:szCs w:val="24"/>
                <w:lang w:eastAsia="zh-CN"/>
              </w:rPr>
              <w:t>Measurability </w:t>
            </w:r>
            <w:r w:rsidRPr="004D6352">
              <w:rPr>
                <w:rFonts w:ascii="Times New Roman" w:eastAsia="Times New Roman" w:hAnsi="Times New Roman" w:cs="Times New Roman"/>
                <w:sz w:val="24"/>
                <w:szCs w:val="24"/>
                <w:lang w:eastAsia="zh-CN"/>
              </w:rPr>
              <w:t> </w:t>
            </w:r>
          </w:p>
        </w:tc>
      </w:tr>
      <w:tr w:rsidR="00C8759F" w:rsidRPr="004D6352" w14:paraId="39D2B389" w14:textId="77777777" w:rsidTr="00B51B30">
        <w:trPr>
          <w:trHeight w:val="389"/>
        </w:trPr>
        <w:tc>
          <w:tcPr>
            <w:tcW w:w="2955" w:type="dxa"/>
            <w:tcBorders>
              <w:top w:val="nil"/>
              <w:left w:val="single" w:sz="6" w:space="0" w:color="auto"/>
              <w:bottom w:val="single" w:sz="6" w:space="0" w:color="auto"/>
              <w:right w:val="single" w:sz="6" w:space="0" w:color="auto"/>
            </w:tcBorders>
            <w:shd w:val="clear" w:color="auto" w:fill="auto"/>
            <w:hideMark/>
          </w:tcPr>
          <w:p w14:paraId="76E0C9B8" w14:textId="77777777" w:rsidR="00863F03" w:rsidRPr="004D6352" w:rsidRDefault="00863F03" w:rsidP="00863F0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High- 3 pts  </w:t>
            </w:r>
          </w:p>
        </w:tc>
        <w:tc>
          <w:tcPr>
            <w:tcW w:w="3298" w:type="dxa"/>
            <w:tcBorders>
              <w:top w:val="nil"/>
              <w:left w:val="nil"/>
              <w:bottom w:val="single" w:sz="6" w:space="0" w:color="auto"/>
              <w:right w:val="single" w:sz="6" w:space="0" w:color="auto"/>
            </w:tcBorders>
            <w:shd w:val="clear" w:color="auto" w:fill="auto"/>
            <w:hideMark/>
          </w:tcPr>
          <w:p w14:paraId="28A786AA" w14:textId="77777777" w:rsidR="00863F03" w:rsidRPr="004D6352" w:rsidRDefault="00863F03" w:rsidP="00863F0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Medium- 2pts  </w:t>
            </w:r>
          </w:p>
        </w:tc>
        <w:tc>
          <w:tcPr>
            <w:tcW w:w="3143" w:type="dxa"/>
            <w:tcBorders>
              <w:top w:val="nil"/>
              <w:left w:val="nil"/>
              <w:bottom w:val="single" w:sz="6" w:space="0" w:color="auto"/>
              <w:right w:val="single" w:sz="6" w:space="0" w:color="auto"/>
            </w:tcBorders>
            <w:shd w:val="clear" w:color="auto" w:fill="auto"/>
            <w:hideMark/>
          </w:tcPr>
          <w:p w14:paraId="3DE5F41C" w14:textId="77777777" w:rsidR="00863F03" w:rsidRPr="004D6352" w:rsidRDefault="00863F03" w:rsidP="00863F0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Low-1pt  </w:t>
            </w:r>
          </w:p>
        </w:tc>
      </w:tr>
      <w:tr w:rsidR="00C8759F" w:rsidRPr="004D6352" w14:paraId="6EC6EFCC" w14:textId="77777777" w:rsidTr="00B51B30">
        <w:trPr>
          <w:trHeight w:val="389"/>
        </w:trPr>
        <w:tc>
          <w:tcPr>
            <w:tcW w:w="2955" w:type="dxa"/>
            <w:tcBorders>
              <w:top w:val="nil"/>
              <w:left w:val="single" w:sz="6" w:space="0" w:color="auto"/>
              <w:bottom w:val="single" w:sz="6" w:space="0" w:color="auto"/>
              <w:right w:val="single" w:sz="6" w:space="0" w:color="auto"/>
            </w:tcBorders>
            <w:shd w:val="clear" w:color="auto" w:fill="auto"/>
            <w:hideMark/>
          </w:tcPr>
          <w:p w14:paraId="633E4EAE" w14:textId="77777777" w:rsidR="00863F03" w:rsidRPr="004D6352" w:rsidRDefault="00863F03" w:rsidP="00863F0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Universally reported, definable, public information  </w:t>
            </w:r>
          </w:p>
          <w:p w14:paraId="685D6717" w14:textId="77777777" w:rsidR="00863F03" w:rsidRPr="004D6352" w:rsidRDefault="00863F03" w:rsidP="00863F0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p w14:paraId="6248BD30" w14:textId="36387BE3" w:rsidR="00863F03" w:rsidRPr="004D6352" w:rsidRDefault="00863F03" w:rsidP="00863F03">
            <w:pPr>
              <w:spacing w:after="0" w:line="240" w:lineRule="auto"/>
              <w:textAlignment w:val="baseline"/>
              <w:rPr>
                <w:rFonts w:ascii="Times New Roman" w:eastAsia="Times New Roman" w:hAnsi="Times New Roman" w:cs="Times New Roman"/>
                <w:sz w:val="24"/>
                <w:szCs w:val="24"/>
                <w:lang w:eastAsia="zh-CN"/>
              </w:rPr>
            </w:pPr>
          </w:p>
        </w:tc>
        <w:tc>
          <w:tcPr>
            <w:tcW w:w="3298" w:type="dxa"/>
            <w:tcBorders>
              <w:top w:val="nil"/>
              <w:left w:val="nil"/>
              <w:bottom w:val="single" w:sz="6" w:space="0" w:color="auto"/>
              <w:right w:val="single" w:sz="6" w:space="0" w:color="auto"/>
            </w:tcBorders>
            <w:shd w:val="clear" w:color="auto" w:fill="auto"/>
            <w:hideMark/>
          </w:tcPr>
          <w:p w14:paraId="1B8EC07E" w14:textId="77777777" w:rsidR="00863F03" w:rsidRPr="004D6352" w:rsidRDefault="00863F03" w:rsidP="00863F0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Internally reported requiring self-survey techniques, Subjective in nature, and largely absent of hard data </w:t>
            </w:r>
          </w:p>
        </w:tc>
        <w:tc>
          <w:tcPr>
            <w:tcW w:w="3143" w:type="dxa"/>
            <w:tcBorders>
              <w:top w:val="nil"/>
              <w:left w:val="nil"/>
              <w:bottom w:val="single" w:sz="6" w:space="0" w:color="auto"/>
              <w:right w:val="single" w:sz="6" w:space="0" w:color="auto"/>
            </w:tcBorders>
            <w:shd w:val="clear" w:color="auto" w:fill="auto"/>
            <w:hideMark/>
          </w:tcPr>
          <w:p w14:paraId="4E7B6462" w14:textId="77777777" w:rsidR="00863F03" w:rsidRPr="004D6352" w:rsidRDefault="00863F03" w:rsidP="00863F0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No current reporting practices, completely subjective measures required, no appropriate way to compare discovered differences.   </w:t>
            </w:r>
          </w:p>
        </w:tc>
      </w:tr>
    </w:tbl>
    <w:p w14:paraId="4CF7A893" w14:textId="540AE7E4" w:rsidR="001964BB" w:rsidRPr="004D6352" w:rsidRDefault="001964BB" w:rsidP="007320EE">
      <w:pPr>
        <w:spacing w:after="0" w:line="240" w:lineRule="auto"/>
        <w:textAlignment w:val="baseline"/>
        <w:rPr>
          <w:rFonts w:ascii="Times New Roman" w:hAnsi="Times New Roman" w:cs="Times New Roman"/>
          <w:sz w:val="24"/>
          <w:szCs w:val="24"/>
          <w:lang w:val="en-GB"/>
        </w:rPr>
      </w:pPr>
    </w:p>
    <w:p w14:paraId="416F0386" w14:textId="5AE70285" w:rsidR="001964BB" w:rsidRPr="004D6352" w:rsidRDefault="001964BB" w:rsidP="007320EE">
      <w:pPr>
        <w:spacing w:after="0" w:line="240" w:lineRule="auto"/>
        <w:textAlignment w:val="baseline"/>
        <w:rPr>
          <w:rFonts w:ascii="Times New Roman" w:hAnsi="Times New Roman" w:cs="Times New Roman"/>
          <w:sz w:val="24"/>
          <w:szCs w:val="24"/>
          <w:lang w:val="en-GB"/>
        </w:rPr>
      </w:pPr>
    </w:p>
    <w:p w14:paraId="765ABE52" w14:textId="2FF58464" w:rsidR="00120003" w:rsidRPr="004D6352" w:rsidRDefault="00D416F0" w:rsidP="00B51B30">
      <w:p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4.</w:t>
      </w:r>
      <w:r w:rsidR="007E56B7">
        <w:rPr>
          <w:rFonts w:ascii="Times New Roman" w:hAnsi="Times New Roman" w:cs="Times New Roman"/>
          <w:sz w:val="24"/>
          <w:szCs w:val="24"/>
          <w:lang w:val="en-GB"/>
        </w:rPr>
        <w:t>6</w:t>
      </w:r>
      <w:r w:rsidRPr="004D6352">
        <w:rPr>
          <w:rFonts w:ascii="Times New Roman" w:hAnsi="Times New Roman" w:cs="Times New Roman"/>
          <w:sz w:val="24"/>
          <w:szCs w:val="24"/>
          <w:lang w:val="en-GB"/>
        </w:rPr>
        <w:t>.2</w:t>
      </w:r>
      <w:r w:rsidR="00120003" w:rsidRPr="004D6352">
        <w:rPr>
          <w:rFonts w:ascii="Times New Roman" w:hAnsi="Times New Roman" w:cs="Times New Roman"/>
          <w:sz w:val="24"/>
          <w:szCs w:val="24"/>
          <w:lang w:val="en-GB"/>
        </w:rPr>
        <w:t xml:space="preserve">      </w:t>
      </w:r>
      <w:r w:rsidR="00863F03" w:rsidRPr="004D6352">
        <w:rPr>
          <w:rFonts w:ascii="Times New Roman" w:hAnsi="Times New Roman" w:cs="Times New Roman"/>
          <w:sz w:val="24"/>
          <w:szCs w:val="24"/>
          <w:lang w:val="en-GB"/>
        </w:rPr>
        <w:t>Triangulation</w:t>
      </w:r>
    </w:p>
    <w:p w14:paraId="2229ECE4" w14:textId="257FA801" w:rsidR="00652E99" w:rsidRPr="004D6352" w:rsidRDefault="00120003" w:rsidP="00B51B30">
      <w:pPr>
        <w:spacing w:after="0" w:line="360" w:lineRule="auto"/>
        <w:textAlignment w:val="baseline"/>
        <w:rPr>
          <w:rFonts w:ascii="Times New Roman" w:hAnsi="Times New Roman" w:cs="Times New Roman"/>
          <w:sz w:val="24"/>
          <w:szCs w:val="24"/>
        </w:rPr>
      </w:pPr>
      <w:r w:rsidRPr="004D6352">
        <w:rPr>
          <w:rFonts w:ascii="Times New Roman" w:hAnsi="Times New Roman" w:cs="Times New Roman"/>
          <w:sz w:val="24"/>
          <w:szCs w:val="24"/>
          <w:lang w:val="en-GB"/>
        </w:rPr>
        <w:t xml:space="preserve">To exhaust the various sources of criteria selection, multiple methods of </w:t>
      </w:r>
      <w:r w:rsidR="002A721F" w:rsidRPr="004D6352">
        <w:rPr>
          <w:rFonts w:ascii="Times New Roman" w:hAnsi="Times New Roman" w:cs="Times New Roman"/>
          <w:sz w:val="24"/>
          <w:szCs w:val="24"/>
          <w:lang w:val="en-GB"/>
        </w:rPr>
        <w:t xml:space="preserve">data </w:t>
      </w:r>
      <w:r w:rsidRPr="004D6352">
        <w:rPr>
          <w:rFonts w:ascii="Times New Roman" w:hAnsi="Times New Roman" w:cs="Times New Roman"/>
          <w:sz w:val="24"/>
          <w:szCs w:val="24"/>
          <w:lang w:val="en-GB"/>
        </w:rPr>
        <w:t>collection</w:t>
      </w:r>
      <w:r w:rsidR="002A721F" w:rsidRPr="004D6352">
        <w:rPr>
          <w:rFonts w:ascii="Times New Roman" w:hAnsi="Times New Roman" w:cs="Times New Roman"/>
          <w:sz w:val="24"/>
          <w:szCs w:val="24"/>
          <w:lang w:val="en-GB"/>
        </w:rPr>
        <w:t xml:space="preserve"> were employed</w:t>
      </w:r>
      <w:r w:rsidRPr="004D6352">
        <w:rPr>
          <w:rFonts w:ascii="Times New Roman" w:hAnsi="Times New Roman" w:cs="Times New Roman"/>
          <w:sz w:val="24"/>
          <w:szCs w:val="24"/>
          <w:lang w:val="en-GB"/>
        </w:rPr>
        <w:t xml:space="preserve">.  Commonly this is referred to as </w:t>
      </w:r>
      <w:r w:rsidR="00405576"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permitted triangulation</w:t>
      </w:r>
      <w:r w:rsidR="00405576" w:rsidRPr="004D6352">
        <w:rPr>
          <w:rFonts w:ascii="Times New Roman" w:hAnsi="Times New Roman" w:cs="Times New Roman"/>
          <w:sz w:val="24"/>
          <w:szCs w:val="24"/>
          <w:lang w:val="en-GB"/>
        </w:rPr>
        <w:t>” (Denzin 1988)</w:t>
      </w:r>
      <w:r w:rsidRPr="004D6352">
        <w:rPr>
          <w:rFonts w:ascii="Times New Roman" w:hAnsi="Times New Roman" w:cs="Times New Roman"/>
          <w:sz w:val="24"/>
          <w:szCs w:val="24"/>
          <w:lang w:val="en-GB"/>
        </w:rPr>
        <w:t>.</w:t>
      </w:r>
      <w:r w:rsidR="00F02A75" w:rsidRPr="004D6352">
        <w:rPr>
          <w:rFonts w:ascii="Times New Roman" w:hAnsi="Times New Roman" w:cs="Times New Roman"/>
          <w:sz w:val="24"/>
          <w:szCs w:val="24"/>
          <w:lang w:val="en-GB"/>
        </w:rPr>
        <w:t xml:space="preserve"> In this research, and in the work of Denzin (1988) the idea of “where it is” has been adapted to reveal how important it is to the three separate sources.  All three sources are basically addressing the same research question, </w:t>
      </w:r>
      <w:r w:rsidR="00AE3BC0" w:rsidRPr="004D6352">
        <w:rPr>
          <w:rFonts w:ascii="Times New Roman" w:hAnsi="Times New Roman" w:cs="Times New Roman"/>
          <w:sz w:val="24"/>
          <w:szCs w:val="24"/>
          <w:lang w:val="en-GB"/>
        </w:rPr>
        <w:t xml:space="preserve">what criteria should be considered when measuring the excellence of a construction program? Therefore, it follows that we would be interested if all three sources agreed on certain criteria. Congruent to measurability, the levels of high, medium, and low were created and defined to allow a score to be assigned to each criterion. </w:t>
      </w:r>
      <w:r w:rsidR="00596453" w:rsidRPr="004D6352">
        <w:rPr>
          <w:rFonts w:ascii="Times New Roman" w:hAnsi="Times New Roman" w:cs="Times New Roman"/>
          <w:sz w:val="24"/>
          <w:szCs w:val="24"/>
          <w:lang w:val="en-GB"/>
        </w:rPr>
        <w:t xml:space="preserve"> There was an obvious parallel between how many sources cited the criterion, and how many points it would receive.  </w:t>
      </w:r>
    </w:p>
    <w:p w14:paraId="25E55CE2" w14:textId="77777777" w:rsidR="00BA1924" w:rsidRDefault="00BA1924">
      <w:pPr>
        <w:spacing w:after="0" w:line="240" w:lineRule="auto"/>
        <w:textAlignment w:val="baseline"/>
        <w:rPr>
          <w:rFonts w:ascii="Times New Roman" w:hAnsi="Times New Roman" w:cs="Times New Roman"/>
          <w:sz w:val="24"/>
          <w:szCs w:val="24"/>
          <w:lang w:val="en-GB"/>
        </w:rPr>
      </w:pPr>
    </w:p>
    <w:p w14:paraId="3C55DBBB" w14:textId="1D0EFDB9" w:rsidR="00120003" w:rsidRPr="004D6352" w:rsidRDefault="00652E99">
      <w:pPr>
        <w:spacing w:after="0" w:line="24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Table </w:t>
      </w:r>
      <w:r w:rsidR="00E70854" w:rsidRPr="004D6352">
        <w:rPr>
          <w:rFonts w:ascii="Times New Roman" w:hAnsi="Times New Roman" w:cs="Times New Roman"/>
          <w:sz w:val="24"/>
          <w:szCs w:val="24"/>
          <w:lang w:val="en-GB"/>
        </w:rPr>
        <w:t>5</w:t>
      </w:r>
      <w:r w:rsidR="00FD16BD" w:rsidRPr="004D6352">
        <w:rPr>
          <w:rFonts w:ascii="Times New Roman" w:hAnsi="Times New Roman" w:cs="Times New Roman"/>
          <w:sz w:val="24"/>
          <w:szCs w:val="24"/>
          <w:lang w:val="en-GB"/>
        </w:rPr>
        <w:t xml:space="preserve">: </w:t>
      </w:r>
      <w:r w:rsidR="00FD16BD" w:rsidRPr="004D6352">
        <w:rPr>
          <w:rFonts w:ascii="Times New Roman" w:hAnsi="Times New Roman" w:cs="Times New Roman"/>
          <w:sz w:val="24"/>
          <w:szCs w:val="24"/>
        </w:rPr>
        <w:t>Scoring metrics for assigning triangulation</w:t>
      </w:r>
      <w:r w:rsidRPr="004D6352">
        <w:rPr>
          <w:rFonts w:ascii="Times New Roman" w:hAnsi="Times New Roman" w:cs="Times New Roman"/>
          <w:sz w:val="24"/>
          <w:szCs w:val="24"/>
          <w:lang w:val="en-GB"/>
        </w:rPr>
        <w:t xml:space="preserve"> </w:t>
      </w:r>
    </w:p>
    <w:p w14:paraId="78323855" w14:textId="0809F00D" w:rsidR="00863F03" w:rsidRPr="004D6352" w:rsidRDefault="00863F03" w:rsidP="00863F03">
      <w:pPr>
        <w:spacing w:after="0" w:line="240" w:lineRule="auto"/>
        <w:textAlignment w:val="baseline"/>
        <w:rPr>
          <w:rFonts w:ascii="Times New Roman" w:hAnsi="Times New Roman" w:cs="Times New Roman"/>
          <w:sz w:val="24"/>
          <w:szCs w:val="24"/>
          <w:lang w:val="en-GB"/>
        </w:rPr>
      </w:pPr>
    </w:p>
    <w:tbl>
      <w:tblPr>
        <w:tblW w:w="916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7"/>
        <w:gridCol w:w="3224"/>
        <w:gridCol w:w="3057"/>
      </w:tblGrid>
      <w:tr w:rsidR="00596453" w:rsidRPr="004D6352" w14:paraId="38844949" w14:textId="77777777" w:rsidTr="0093693F">
        <w:trPr>
          <w:trHeight w:val="351"/>
        </w:trPr>
        <w:tc>
          <w:tcPr>
            <w:tcW w:w="9168" w:type="dxa"/>
            <w:gridSpan w:val="3"/>
            <w:tcBorders>
              <w:top w:val="single" w:sz="6" w:space="0" w:color="auto"/>
              <w:left w:val="single" w:sz="6" w:space="0" w:color="auto"/>
              <w:bottom w:val="single" w:sz="6" w:space="0" w:color="auto"/>
              <w:right w:val="single" w:sz="6" w:space="0" w:color="auto"/>
            </w:tcBorders>
            <w:shd w:val="clear" w:color="auto" w:fill="auto"/>
            <w:hideMark/>
          </w:tcPr>
          <w:p w14:paraId="648AB666" w14:textId="77777777" w:rsidR="00596453" w:rsidRPr="004D6352" w:rsidRDefault="00596453" w:rsidP="0059645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b/>
                <w:bCs/>
                <w:sz w:val="24"/>
                <w:szCs w:val="24"/>
                <w:lang w:eastAsia="zh-CN"/>
              </w:rPr>
              <w:t>Triangulation</w:t>
            </w:r>
            <w:r w:rsidRPr="004D6352">
              <w:rPr>
                <w:rFonts w:ascii="Times New Roman" w:eastAsia="Times New Roman" w:hAnsi="Times New Roman" w:cs="Times New Roman"/>
                <w:sz w:val="24"/>
                <w:szCs w:val="24"/>
                <w:lang w:eastAsia="zh-CN"/>
              </w:rPr>
              <w:t> </w:t>
            </w:r>
          </w:p>
        </w:tc>
      </w:tr>
      <w:tr w:rsidR="00596453" w:rsidRPr="004D6352" w14:paraId="67E7A5FB" w14:textId="77777777" w:rsidTr="00B51B30">
        <w:trPr>
          <w:trHeight w:val="325"/>
        </w:trPr>
        <w:tc>
          <w:tcPr>
            <w:tcW w:w="2887" w:type="dxa"/>
            <w:tcBorders>
              <w:top w:val="nil"/>
              <w:left w:val="single" w:sz="6" w:space="0" w:color="auto"/>
              <w:bottom w:val="single" w:sz="6" w:space="0" w:color="auto"/>
              <w:right w:val="single" w:sz="6" w:space="0" w:color="auto"/>
            </w:tcBorders>
            <w:shd w:val="clear" w:color="auto" w:fill="auto"/>
            <w:hideMark/>
          </w:tcPr>
          <w:p w14:paraId="45FC5461" w14:textId="77777777" w:rsidR="00596453" w:rsidRPr="004D6352" w:rsidRDefault="00596453" w:rsidP="0059645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High-3 pts  </w:t>
            </w:r>
          </w:p>
        </w:tc>
        <w:tc>
          <w:tcPr>
            <w:tcW w:w="3224" w:type="dxa"/>
            <w:tcBorders>
              <w:top w:val="nil"/>
              <w:left w:val="nil"/>
              <w:bottom w:val="single" w:sz="6" w:space="0" w:color="auto"/>
              <w:right w:val="single" w:sz="6" w:space="0" w:color="auto"/>
            </w:tcBorders>
            <w:shd w:val="clear" w:color="auto" w:fill="auto"/>
            <w:hideMark/>
          </w:tcPr>
          <w:p w14:paraId="7C3DE56D" w14:textId="77777777" w:rsidR="00596453" w:rsidRPr="004D6352" w:rsidRDefault="00596453" w:rsidP="0059645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Medium 2-pts  </w:t>
            </w:r>
          </w:p>
        </w:tc>
        <w:tc>
          <w:tcPr>
            <w:tcW w:w="3057" w:type="dxa"/>
            <w:tcBorders>
              <w:top w:val="nil"/>
              <w:left w:val="nil"/>
              <w:bottom w:val="single" w:sz="6" w:space="0" w:color="auto"/>
              <w:right w:val="single" w:sz="6" w:space="0" w:color="auto"/>
            </w:tcBorders>
            <w:shd w:val="clear" w:color="auto" w:fill="auto"/>
            <w:hideMark/>
          </w:tcPr>
          <w:p w14:paraId="6D977EC8" w14:textId="77777777" w:rsidR="00596453" w:rsidRPr="004D6352" w:rsidRDefault="00596453" w:rsidP="00596453">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Low-1pt  </w:t>
            </w:r>
          </w:p>
        </w:tc>
      </w:tr>
      <w:tr w:rsidR="00596453" w:rsidRPr="004D6352" w14:paraId="0686A602" w14:textId="77777777" w:rsidTr="00B51B30">
        <w:trPr>
          <w:trHeight w:val="325"/>
        </w:trPr>
        <w:tc>
          <w:tcPr>
            <w:tcW w:w="2887" w:type="dxa"/>
            <w:tcBorders>
              <w:top w:val="nil"/>
              <w:left w:val="single" w:sz="6" w:space="0" w:color="auto"/>
              <w:bottom w:val="single" w:sz="6" w:space="0" w:color="auto"/>
              <w:right w:val="single" w:sz="6" w:space="0" w:color="auto"/>
            </w:tcBorders>
            <w:shd w:val="clear" w:color="auto" w:fill="auto"/>
            <w:hideMark/>
          </w:tcPr>
          <w:p w14:paraId="3CD77A9B" w14:textId="77777777" w:rsidR="00596453" w:rsidRPr="004D6352" w:rsidRDefault="00596453" w:rsidP="0059645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Mentioned in all three sources: Literature, Focus Group, and Interviews  </w:t>
            </w:r>
          </w:p>
        </w:tc>
        <w:tc>
          <w:tcPr>
            <w:tcW w:w="3224" w:type="dxa"/>
            <w:tcBorders>
              <w:top w:val="nil"/>
              <w:left w:val="nil"/>
              <w:bottom w:val="single" w:sz="6" w:space="0" w:color="auto"/>
              <w:right w:val="single" w:sz="6" w:space="0" w:color="auto"/>
            </w:tcBorders>
            <w:shd w:val="clear" w:color="auto" w:fill="auto"/>
            <w:hideMark/>
          </w:tcPr>
          <w:p w14:paraId="31875FC8" w14:textId="77777777" w:rsidR="00596453" w:rsidRPr="004D6352" w:rsidRDefault="00596453" w:rsidP="0059645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Mentioned in two sources: Literature, Focus Group, and Interviews </w:t>
            </w:r>
          </w:p>
        </w:tc>
        <w:tc>
          <w:tcPr>
            <w:tcW w:w="3057" w:type="dxa"/>
            <w:tcBorders>
              <w:top w:val="nil"/>
              <w:left w:val="nil"/>
              <w:bottom w:val="single" w:sz="6" w:space="0" w:color="auto"/>
              <w:right w:val="single" w:sz="6" w:space="0" w:color="auto"/>
            </w:tcBorders>
            <w:shd w:val="clear" w:color="auto" w:fill="auto"/>
            <w:hideMark/>
          </w:tcPr>
          <w:p w14:paraId="31723C78" w14:textId="77777777" w:rsidR="00596453" w:rsidRPr="004D6352" w:rsidRDefault="00596453" w:rsidP="00596453">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Mentioned in only one source: Literature, Focus Group, and Interviews </w:t>
            </w:r>
          </w:p>
        </w:tc>
      </w:tr>
    </w:tbl>
    <w:p w14:paraId="245115B3" w14:textId="3BC0089B" w:rsidR="009F7A69" w:rsidRPr="004D6352" w:rsidRDefault="009F7A69">
      <w:pPr>
        <w:spacing w:after="0" w:line="240" w:lineRule="auto"/>
        <w:textAlignment w:val="baseline"/>
        <w:rPr>
          <w:rFonts w:ascii="Times New Roman" w:hAnsi="Times New Roman" w:cs="Times New Roman"/>
          <w:sz w:val="24"/>
          <w:szCs w:val="24"/>
          <w:lang w:val="en-GB"/>
        </w:rPr>
      </w:pPr>
    </w:p>
    <w:p w14:paraId="365882AD" w14:textId="4CA67240" w:rsidR="009F7A69" w:rsidRPr="004D6352" w:rsidRDefault="009F7A69" w:rsidP="00B51B30">
      <w:pPr>
        <w:spacing w:after="0" w:line="360" w:lineRule="auto"/>
        <w:textAlignment w:val="baseline"/>
        <w:rPr>
          <w:rFonts w:ascii="Times New Roman" w:hAnsi="Times New Roman" w:cs="Times New Roman"/>
          <w:sz w:val="24"/>
          <w:szCs w:val="24"/>
          <w:lang w:val="en-GB"/>
        </w:rPr>
      </w:pPr>
    </w:p>
    <w:p w14:paraId="6113FF3D" w14:textId="49748ED3" w:rsidR="00596453" w:rsidRPr="004D6352" w:rsidRDefault="00D416F0" w:rsidP="00B51B30">
      <w:p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4.</w:t>
      </w:r>
      <w:r w:rsidR="007E56B7">
        <w:rPr>
          <w:rFonts w:ascii="Times New Roman" w:hAnsi="Times New Roman" w:cs="Times New Roman"/>
          <w:sz w:val="24"/>
          <w:szCs w:val="24"/>
          <w:lang w:val="en-GB"/>
        </w:rPr>
        <w:t>6</w:t>
      </w:r>
      <w:r w:rsidRPr="004D6352">
        <w:rPr>
          <w:rFonts w:ascii="Times New Roman" w:hAnsi="Times New Roman" w:cs="Times New Roman"/>
          <w:sz w:val="24"/>
          <w:szCs w:val="24"/>
          <w:lang w:val="en-GB"/>
        </w:rPr>
        <w:t>.3</w:t>
      </w:r>
      <w:r w:rsidR="00596453" w:rsidRPr="004D6352">
        <w:rPr>
          <w:rFonts w:ascii="Times New Roman" w:hAnsi="Times New Roman" w:cs="Times New Roman"/>
          <w:sz w:val="24"/>
          <w:szCs w:val="24"/>
          <w:lang w:val="en-GB"/>
        </w:rPr>
        <w:t xml:space="preserve">      Saturation</w:t>
      </w:r>
    </w:p>
    <w:p w14:paraId="5150C2BA" w14:textId="179804AE" w:rsidR="00F672CB" w:rsidRPr="004D6352" w:rsidRDefault="002A721F" w:rsidP="00B51B30">
      <w:pPr>
        <w:spacing w:after="0" w:line="36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T</w:t>
      </w:r>
      <w:r w:rsidR="00596453" w:rsidRPr="004D6352">
        <w:rPr>
          <w:rFonts w:ascii="Times New Roman" w:hAnsi="Times New Roman" w:cs="Times New Roman"/>
          <w:sz w:val="24"/>
          <w:szCs w:val="24"/>
          <w:lang w:val="en-GB"/>
        </w:rPr>
        <w:t xml:space="preserve">he source which </w:t>
      </w:r>
      <w:r w:rsidR="00C8759F" w:rsidRPr="004D6352">
        <w:rPr>
          <w:rFonts w:ascii="Times New Roman" w:hAnsi="Times New Roman" w:cs="Times New Roman"/>
          <w:sz w:val="24"/>
          <w:szCs w:val="24"/>
          <w:lang w:val="en-GB"/>
        </w:rPr>
        <w:t xml:space="preserve">produced the highest number of criteria was the one on one interviews with the professors. It is predictable because these participants have a vested interest and are, in most cases, responsible for the excellence of their respective programs. It would follow they are best equipped to </w:t>
      </w:r>
      <w:r w:rsidR="0028010D" w:rsidRPr="004D6352">
        <w:rPr>
          <w:rFonts w:ascii="Times New Roman" w:hAnsi="Times New Roman" w:cs="Times New Roman"/>
          <w:sz w:val="24"/>
          <w:szCs w:val="24"/>
          <w:lang w:val="en-GB"/>
        </w:rPr>
        <w:t xml:space="preserve">offer suggestions as to what criteria were important. </w:t>
      </w:r>
      <w:r w:rsidR="00F672CB" w:rsidRPr="004D6352">
        <w:rPr>
          <w:rFonts w:ascii="Times New Roman" w:hAnsi="Times New Roman" w:cs="Times New Roman"/>
          <w:sz w:val="24"/>
          <w:szCs w:val="24"/>
          <w:lang w:val="en-GB"/>
        </w:rPr>
        <w:t xml:space="preserve">The original pool of interviewees was 12. Consequently, the levels of high, medium and low were created by dividing </w:t>
      </w:r>
      <w:r w:rsidR="00F672CB" w:rsidRPr="004D6352">
        <w:rPr>
          <w:rFonts w:ascii="Times New Roman" w:hAnsi="Times New Roman" w:cs="Times New Roman"/>
          <w:sz w:val="24"/>
          <w:szCs w:val="24"/>
          <w:lang w:val="en-GB"/>
        </w:rPr>
        <w:lastRenderedPageBreak/>
        <w:t xml:space="preserve">the group of 12 into thirds.  High saturation was assigned if 9-12 participants had voiced the criterion.  Medium saturation was assigned if 5-8 participants mentioned the criteria, while low was assigned if 1-4 participants suggested the criterion.  Table </w:t>
      </w:r>
      <w:r w:rsidR="00E70854" w:rsidRPr="004D6352">
        <w:rPr>
          <w:rFonts w:ascii="Times New Roman" w:hAnsi="Times New Roman" w:cs="Times New Roman"/>
          <w:sz w:val="24"/>
          <w:szCs w:val="24"/>
          <w:lang w:val="en-GB"/>
        </w:rPr>
        <w:t>6</w:t>
      </w:r>
      <w:r w:rsidR="00F672CB" w:rsidRPr="004D6352">
        <w:rPr>
          <w:rFonts w:ascii="Times New Roman" w:hAnsi="Times New Roman" w:cs="Times New Roman"/>
          <w:sz w:val="24"/>
          <w:szCs w:val="24"/>
          <w:lang w:val="en-GB"/>
        </w:rPr>
        <w:t xml:space="preserve"> illustrates the saturation scores.  </w:t>
      </w:r>
    </w:p>
    <w:p w14:paraId="7D0AD45C" w14:textId="18E68AFB" w:rsidR="00E70854" w:rsidRPr="004D6352" w:rsidRDefault="00E70854" w:rsidP="00596453">
      <w:pPr>
        <w:spacing w:after="0" w:line="240" w:lineRule="auto"/>
        <w:textAlignment w:val="baseline"/>
        <w:rPr>
          <w:rFonts w:ascii="Times New Roman" w:hAnsi="Times New Roman" w:cs="Times New Roman"/>
          <w:sz w:val="24"/>
          <w:szCs w:val="24"/>
          <w:lang w:val="en-GB"/>
        </w:rPr>
      </w:pPr>
    </w:p>
    <w:p w14:paraId="1A77DD5D" w14:textId="3DF83A63" w:rsidR="00652E99" w:rsidRPr="004D6352" w:rsidRDefault="00652E99" w:rsidP="00596453">
      <w:pPr>
        <w:spacing w:after="0" w:line="240" w:lineRule="auto"/>
        <w:textAlignment w:val="baseline"/>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Table </w:t>
      </w:r>
      <w:r w:rsidR="00E70854" w:rsidRPr="004D6352">
        <w:rPr>
          <w:rFonts w:ascii="Times New Roman" w:hAnsi="Times New Roman" w:cs="Times New Roman"/>
          <w:sz w:val="24"/>
          <w:szCs w:val="24"/>
          <w:lang w:val="en-GB"/>
        </w:rPr>
        <w:t>6</w:t>
      </w:r>
      <w:r w:rsidR="00FD16BD" w:rsidRPr="004D6352">
        <w:rPr>
          <w:rFonts w:ascii="Times New Roman" w:hAnsi="Times New Roman" w:cs="Times New Roman"/>
          <w:sz w:val="24"/>
          <w:szCs w:val="24"/>
          <w:lang w:val="en-GB"/>
        </w:rPr>
        <w:t xml:space="preserve">: </w:t>
      </w:r>
      <w:r w:rsidR="00FD16BD" w:rsidRPr="004D6352">
        <w:rPr>
          <w:rFonts w:ascii="Times New Roman" w:hAnsi="Times New Roman" w:cs="Times New Roman"/>
          <w:sz w:val="24"/>
          <w:szCs w:val="24"/>
        </w:rPr>
        <w:t>Scoring metrics for assigning saturation</w:t>
      </w:r>
      <w:r w:rsidRPr="004D6352">
        <w:rPr>
          <w:rFonts w:ascii="Times New Roman" w:hAnsi="Times New Roman" w:cs="Times New Roman"/>
          <w:sz w:val="24"/>
          <w:szCs w:val="24"/>
          <w:lang w:val="en-GB"/>
        </w:rPr>
        <w:t xml:space="preserve"> </w:t>
      </w:r>
    </w:p>
    <w:tbl>
      <w:tblPr>
        <w:tblpPr w:leftFromText="180" w:rightFromText="180" w:vertAnchor="text" w:horzAnchor="margin" w:tblpY="200"/>
        <w:tblW w:w="9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3261"/>
        <w:gridCol w:w="3094"/>
      </w:tblGrid>
      <w:tr w:rsidR="001C3354" w:rsidRPr="004D6352" w14:paraId="73C8E138" w14:textId="77777777" w:rsidTr="0093693F">
        <w:trPr>
          <w:trHeight w:val="390"/>
        </w:trPr>
        <w:tc>
          <w:tcPr>
            <w:tcW w:w="92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9F47F6A" w14:textId="77777777" w:rsidR="001C3354" w:rsidRPr="004D6352" w:rsidRDefault="001C3354" w:rsidP="001C3354">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b/>
                <w:bCs/>
                <w:sz w:val="24"/>
                <w:szCs w:val="24"/>
                <w:lang w:eastAsia="zh-CN"/>
              </w:rPr>
              <w:t>Saturation </w:t>
            </w:r>
            <w:r w:rsidRPr="004D6352">
              <w:rPr>
                <w:rFonts w:ascii="Times New Roman" w:eastAsia="Times New Roman" w:hAnsi="Times New Roman" w:cs="Times New Roman"/>
                <w:sz w:val="24"/>
                <w:szCs w:val="24"/>
                <w:lang w:eastAsia="zh-CN"/>
              </w:rPr>
              <w:t> </w:t>
            </w:r>
          </w:p>
        </w:tc>
      </w:tr>
      <w:tr w:rsidR="001C3354" w:rsidRPr="004D6352" w14:paraId="7CCDC757" w14:textId="77777777" w:rsidTr="00B51B30">
        <w:trPr>
          <w:trHeight w:val="361"/>
        </w:trPr>
        <w:tc>
          <w:tcPr>
            <w:tcW w:w="2920" w:type="dxa"/>
            <w:tcBorders>
              <w:top w:val="nil"/>
              <w:left w:val="single" w:sz="6" w:space="0" w:color="auto"/>
              <w:bottom w:val="single" w:sz="6" w:space="0" w:color="auto"/>
              <w:right w:val="single" w:sz="6" w:space="0" w:color="auto"/>
            </w:tcBorders>
            <w:shd w:val="clear" w:color="auto" w:fill="auto"/>
            <w:hideMark/>
          </w:tcPr>
          <w:p w14:paraId="7C7507C4" w14:textId="77777777" w:rsidR="001C3354" w:rsidRPr="004D6352" w:rsidRDefault="001C3354" w:rsidP="001C3354">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High- 3pts  </w:t>
            </w:r>
          </w:p>
        </w:tc>
        <w:tc>
          <w:tcPr>
            <w:tcW w:w="3261" w:type="dxa"/>
            <w:tcBorders>
              <w:top w:val="nil"/>
              <w:left w:val="nil"/>
              <w:bottom w:val="single" w:sz="6" w:space="0" w:color="auto"/>
              <w:right w:val="single" w:sz="6" w:space="0" w:color="auto"/>
            </w:tcBorders>
            <w:shd w:val="clear" w:color="auto" w:fill="auto"/>
            <w:hideMark/>
          </w:tcPr>
          <w:p w14:paraId="30B7F618" w14:textId="77777777" w:rsidR="001C3354" w:rsidRPr="004D6352" w:rsidRDefault="001C3354" w:rsidP="001C3354">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Medium- 2pts  </w:t>
            </w:r>
          </w:p>
        </w:tc>
        <w:tc>
          <w:tcPr>
            <w:tcW w:w="3093" w:type="dxa"/>
            <w:tcBorders>
              <w:top w:val="nil"/>
              <w:left w:val="nil"/>
              <w:bottom w:val="single" w:sz="6" w:space="0" w:color="auto"/>
              <w:right w:val="single" w:sz="6" w:space="0" w:color="auto"/>
            </w:tcBorders>
            <w:shd w:val="clear" w:color="auto" w:fill="auto"/>
            <w:hideMark/>
          </w:tcPr>
          <w:p w14:paraId="1C68D55B" w14:textId="77777777" w:rsidR="001C3354" w:rsidRPr="004D6352" w:rsidRDefault="001C3354" w:rsidP="001C3354">
            <w:pPr>
              <w:spacing w:after="0" w:line="240" w:lineRule="auto"/>
              <w:jc w:val="center"/>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Low- 1pt </w:t>
            </w:r>
          </w:p>
        </w:tc>
      </w:tr>
      <w:tr w:rsidR="001C3354" w:rsidRPr="004D6352" w14:paraId="3B9A112A" w14:textId="77777777" w:rsidTr="00B51B30">
        <w:trPr>
          <w:trHeight w:val="361"/>
        </w:trPr>
        <w:tc>
          <w:tcPr>
            <w:tcW w:w="2920" w:type="dxa"/>
            <w:tcBorders>
              <w:top w:val="nil"/>
              <w:left w:val="single" w:sz="6" w:space="0" w:color="auto"/>
              <w:bottom w:val="single" w:sz="6" w:space="0" w:color="auto"/>
              <w:right w:val="single" w:sz="6" w:space="0" w:color="auto"/>
            </w:tcBorders>
            <w:shd w:val="clear" w:color="auto" w:fill="auto"/>
            <w:hideMark/>
          </w:tcPr>
          <w:p w14:paraId="7D655926" w14:textId="54AA71BF" w:rsidR="001C3354" w:rsidRPr="004D6352" w:rsidRDefault="001C3354" w:rsidP="001C3354">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If 12 to 9 p</w:t>
            </w:r>
            <w:r w:rsidR="002A721F" w:rsidRPr="004D6352">
              <w:rPr>
                <w:rFonts w:ascii="Times New Roman" w:eastAsia="Times New Roman" w:hAnsi="Times New Roman" w:cs="Times New Roman"/>
                <w:sz w:val="24"/>
                <w:szCs w:val="24"/>
                <w:lang w:eastAsia="zh-CN"/>
              </w:rPr>
              <w:t>articipants</w:t>
            </w:r>
            <w:r w:rsidRPr="004D6352">
              <w:rPr>
                <w:rFonts w:ascii="Times New Roman" w:eastAsia="Times New Roman" w:hAnsi="Times New Roman" w:cs="Times New Roman"/>
                <w:sz w:val="24"/>
                <w:szCs w:val="24"/>
                <w:lang w:eastAsia="zh-CN"/>
              </w:rPr>
              <w:t xml:space="preserve"> mentioned this during the one on one interviews  </w:t>
            </w:r>
          </w:p>
        </w:tc>
        <w:tc>
          <w:tcPr>
            <w:tcW w:w="3261" w:type="dxa"/>
            <w:tcBorders>
              <w:top w:val="nil"/>
              <w:left w:val="nil"/>
              <w:bottom w:val="single" w:sz="6" w:space="0" w:color="auto"/>
              <w:right w:val="single" w:sz="6" w:space="0" w:color="auto"/>
            </w:tcBorders>
            <w:shd w:val="clear" w:color="auto" w:fill="auto"/>
            <w:hideMark/>
          </w:tcPr>
          <w:p w14:paraId="341A1372" w14:textId="29DA8DF2" w:rsidR="001C3354" w:rsidRPr="004D6352" w:rsidRDefault="001C3354" w:rsidP="001C3354">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If 8 to 5 p</w:t>
            </w:r>
            <w:r w:rsidR="002A721F" w:rsidRPr="004D6352">
              <w:rPr>
                <w:rFonts w:ascii="Times New Roman" w:eastAsia="Times New Roman" w:hAnsi="Times New Roman" w:cs="Times New Roman"/>
                <w:sz w:val="24"/>
                <w:szCs w:val="24"/>
                <w:lang w:eastAsia="zh-CN"/>
              </w:rPr>
              <w:t>articipants</w:t>
            </w:r>
            <w:r w:rsidRPr="004D6352">
              <w:rPr>
                <w:rFonts w:ascii="Times New Roman" w:eastAsia="Times New Roman" w:hAnsi="Times New Roman" w:cs="Times New Roman"/>
                <w:sz w:val="24"/>
                <w:szCs w:val="24"/>
                <w:lang w:eastAsia="zh-CN"/>
              </w:rPr>
              <w:t xml:space="preserve"> mentioned this during the one on one interviews </w:t>
            </w:r>
          </w:p>
        </w:tc>
        <w:tc>
          <w:tcPr>
            <w:tcW w:w="3093" w:type="dxa"/>
            <w:tcBorders>
              <w:top w:val="nil"/>
              <w:left w:val="nil"/>
              <w:bottom w:val="single" w:sz="6" w:space="0" w:color="auto"/>
              <w:right w:val="single" w:sz="6" w:space="0" w:color="auto"/>
            </w:tcBorders>
            <w:shd w:val="clear" w:color="auto" w:fill="auto"/>
            <w:hideMark/>
          </w:tcPr>
          <w:p w14:paraId="6768D401" w14:textId="4084436C" w:rsidR="001C3354" w:rsidRPr="004D6352" w:rsidRDefault="001C3354" w:rsidP="001C3354">
            <w:pPr>
              <w:spacing w:after="0" w:line="240" w:lineRule="auto"/>
              <w:textAlignment w:val="baseline"/>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If 4 to 1 p</w:t>
            </w:r>
            <w:r w:rsidR="002A721F" w:rsidRPr="004D6352">
              <w:rPr>
                <w:rFonts w:ascii="Times New Roman" w:eastAsia="Times New Roman" w:hAnsi="Times New Roman" w:cs="Times New Roman"/>
                <w:sz w:val="24"/>
                <w:szCs w:val="24"/>
                <w:lang w:eastAsia="zh-CN"/>
              </w:rPr>
              <w:t>articipants</w:t>
            </w:r>
            <w:r w:rsidRPr="004D6352">
              <w:rPr>
                <w:rFonts w:ascii="Times New Roman" w:eastAsia="Times New Roman" w:hAnsi="Times New Roman" w:cs="Times New Roman"/>
                <w:sz w:val="24"/>
                <w:szCs w:val="24"/>
                <w:lang w:eastAsia="zh-CN"/>
              </w:rPr>
              <w:t xml:space="preserve"> mentioned this during the one on one interviews </w:t>
            </w:r>
          </w:p>
        </w:tc>
      </w:tr>
    </w:tbl>
    <w:p w14:paraId="455040ED" w14:textId="525E94AE" w:rsidR="001C3354" w:rsidRPr="0093693F" w:rsidRDefault="001C3354" w:rsidP="00596453">
      <w:pPr>
        <w:spacing w:after="0" w:line="240" w:lineRule="auto"/>
        <w:textAlignment w:val="baseline"/>
        <w:rPr>
          <w:rFonts w:ascii="Times New Roman" w:hAnsi="Times New Roman" w:cs="Times New Roman"/>
          <w:sz w:val="24"/>
          <w:szCs w:val="24"/>
        </w:rPr>
      </w:pPr>
    </w:p>
    <w:p w14:paraId="117ACAE7" w14:textId="77777777" w:rsidR="00652E99" w:rsidRPr="004D6352" w:rsidRDefault="00652E99" w:rsidP="00596453">
      <w:pPr>
        <w:spacing w:after="0" w:line="240" w:lineRule="auto"/>
        <w:textAlignment w:val="baseline"/>
        <w:rPr>
          <w:rFonts w:ascii="Times New Roman" w:hAnsi="Times New Roman" w:cs="Times New Roman"/>
          <w:sz w:val="24"/>
          <w:szCs w:val="24"/>
        </w:rPr>
      </w:pPr>
    </w:p>
    <w:p w14:paraId="131DE585" w14:textId="6EE8B66F" w:rsidR="001C3354" w:rsidRPr="004D6352" w:rsidRDefault="001C3354">
      <w:pPr>
        <w:spacing w:after="0" w:line="360" w:lineRule="auto"/>
        <w:textAlignment w:val="baseline"/>
        <w:rPr>
          <w:rFonts w:ascii="Times New Roman" w:hAnsi="Times New Roman" w:cs="Times New Roman"/>
          <w:sz w:val="24"/>
          <w:szCs w:val="24"/>
        </w:rPr>
      </w:pPr>
      <w:r w:rsidRPr="004D6352">
        <w:rPr>
          <w:rFonts w:ascii="Times New Roman" w:hAnsi="Times New Roman" w:cs="Times New Roman"/>
          <w:sz w:val="24"/>
          <w:szCs w:val="24"/>
        </w:rPr>
        <w:t xml:space="preserve">Each criterion was considered and assigned a score in this elimination framework.  Finally, a summation of the scores for an individual criterion then produced an overall score for the criterion.  If a criterion had a </w:t>
      </w:r>
      <w:r w:rsidR="004D1079" w:rsidRPr="004D6352">
        <w:rPr>
          <w:rFonts w:ascii="Times New Roman" w:hAnsi="Times New Roman" w:cs="Times New Roman"/>
          <w:sz w:val="24"/>
          <w:szCs w:val="24"/>
        </w:rPr>
        <w:t xml:space="preserve">cumulative </w:t>
      </w:r>
      <w:r w:rsidRPr="004D6352">
        <w:rPr>
          <w:rFonts w:ascii="Times New Roman" w:hAnsi="Times New Roman" w:cs="Times New Roman"/>
          <w:sz w:val="24"/>
          <w:szCs w:val="24"/>
        </w:rPr>
        <w:t xml:space="preserve">score lower than 6 it was eliminated from consideration. </w:t>
      </w:r>
      <w:r w:rsidR="006460AA" w:rsidRPr="004D6352">
        <w:rPr>
          <w:rFonts w:ascii="Times New Roman" w:hAnsi="Times New Roman" w:cs="Times New Roman"/>
          <w:sz w:val="24"/>
          <w:szCs w:val="24"/>
        </w:rPr>
        <w:t xml:space="preserve"> </w:t>
      </w:r>
      <w:r w:rsidR="00E70854" w:rsidRPr="004D6352">
        <w:rPr>
          <w:rFonts w:ascii="Times New Roman" w:hAnsi="Times New Roman" w:cs="Times New Roman"/>
          <w:sz w:val="24"/>
          <w:szCs w:val="24"/>
        </w:rPr>
        <w:t>Figure 2</w:t>
      </w:r>
      <w:r w:rsidR="006C4A9A" w:rsidRPr="004D6352">
        <w:rPr>
          <w:rFonts w:ascii="Times New Roman" w:hAnsi="Times New Roman" w:cs="Times New Roman"/>
          <w:sz w:val="24"/>
          <w:szCs w:val="24"/>
        </w:rPr>
        <w:t xml:space="preserve"> </w:t>
      </w:r>
      <w:r w:rsidR="006460AA" w:rsidRPr="004D6352">
        <w:rPr>
          <w:rFonts w:ascii="Times New Roman" w:hAnsi="Times New Roman" w:cs="Times New Roman"/>
          <w:sz w:val="24"/>
          <w:szCs w:val="24"/>
        </w:rPr>
        <w:t xml:space="preserve">illustrates the cumulative scores from several criteria, in an attempt to show a brief representation of the </w:t>
      </w:r>
      <w:r w:rsidR="004127EC" w:rsidRPr="004D6352">
        <w:rPr>
          <w:rFonts w:ascii="Times New Roman" w:hAnsi="Times New Roman" w:cs="Times New Roman"/>
          <w:sz w:val="24"/>
          <w:szCs w:val="24"/>
        </w:rPr>
        <w:t xml:space="preserve">elimination portion of this </w:t>
      </w:r>
      <w:r w:rsidR="006460AA" w:rsidRPr="004D6352">
        <w:rPr>
          <w:rFonts w:ascii="Times New Roman" w:hAnsi="Times New Roman" w:cs="Times New Roman"/>
          <w:sz w:val="24"/>
          <w:szCs w:val="24"/>
        </w:rPr>
        <w:t>research.  The full table may be found in appendix</w:t>
      </w:r>
      <w:r w:rsidR="00FF4A51" w:rsidRPr="004D6352">
        <w:rPr>
          <w:rFonts w:ascii="Times New Roman" w:hAnsi="Times New Roman" w:cs="Times New Roman"/>
          <w:sz w:val="24"/>
          <w:szCs w:val="24"/>
        </w:rPr>
        <w:t xml:space="preserve"> D. </w:t>
      </w:r>
      <w:r w:rsidR="006460AA" w:rsidRPr="004D6352">
        <w:rPr>
          <w:rFonts w:ascii="Times New Roman" w:hAnsi="Times New Roman" w:cs="Times New Roman"/>
          <w:sz w:val="24"/>
          <w:szCs w:val="24"/>
        </w:rPr>
        <w:t xml:space="preserve"> </w:t>
      </w:r>
    </w:p>
    <w:p w14:paraId="63172E35" w14:textId="552133D3" w:rsidR="00405576" w:rsidRPr="004D6352" w:rsidRDefault="00405576" w:rsidP="00C81038">
      <w:pPr>
        <w:spacing w:after="0" w:line="360" w:lineRule="auto"/>
        <w:textAlignment w:val="baseline"/>
        <w:rPr>
          <w:rFonts w:ascii="Times New Roman" w:hAnsi="Times New Roman" w:cs="Times New Roman"/>
          <w:sz w:val="24"/>
          <w:szCs w:val="24"/>
        </w:rPr>
      </w:pPr>
    </w:p>
    <w:p w14:paraId="0D81690E" w14:textId="4721F938" w:rsidR="00F672CB" w:rsidRPr="004D6352" w:rsidRDefault="006460AA" w:rsidP="00596453">
      <w:pPr>
        <w:spacing w:after="0" w:line="240" w:lineRule="auto"/>
        <w:textAlignment w:val="baseline"/>
        <w:rPr>
          <w:rFonts w:ascii="Times New Roman" w:hAnsi="Times New Roman" w:cs="Times New Roman"/>
          <w:sz w:val="24"/>
          <w:szCs w:val="24"/>
          <w:lang w:val="en-GB"/>
        </w:rPr>
      </w:pPr>
      <w:r w:rsidRPr="009A6CD6">
        <w:rPr>
          <w:rFonts w:ascii="Times New Roman" w:hAnsi="Times New Roman" w:cs="Times New Roman"/>
          <w:noProof/>
          <w:sz w:val="24"/>
          <w:szCs w:val="24"/>
        </w:rPr>
        <w:drawing>
          <wp:inline distT="0" distB="0" distL="0" distR="0" wp14:anchorId="3AA99BD9" wp14:editId="673423CF">
            <wp:extent cx="5895559" cy="3034701"/>
            <wp:effectExtent l="19050" t="19050" r="10160" b="133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96786" cy="3035333"/>
                    </a:xfrm>
                    <a:prstGeom prst="rect">
                      <a:avLst/>
                    </a:prstGeom>
                    <a:noFill/>
                    <a:ln w="15875">
                      <a:solidFill>
                        <a:schemeClr val="tx1"/>
                      </a:solidFill>
                    </a:ln>
                  </pic:spPr>
                </pic:pic>
              </a:graphicData>
            </a:graphic>
          </wp:inline>
        </w:drawing>
      </w:r>
    </w:p>
    <w:p w14:paraId="21718A61" w14:textId="4C299B38" w:rsidR="00F672CB" w:rsidRPr="004D6352" w:rsidRDefault="00F672CB" w:rsidP="00596453">
      <w:pPr>
        <w:spacing w:after="0" w:line="240" w:lineRule="auto"/>
        <w:textAlignment w:val="baseline"/>
        <w:rPr>
          <w:rFonts w:ascii="Times New Roman" w:hAnsi="Times New Roman" w:cs="Times New Roman"/>
          <w:sz w:val="24"/>
          <w:szCs w:val="24"/>
          <w:lang w:val="en-GB"/>
        </w:rPr>
      </w:pPr>
    </w:p>
    <w:p w14:paraId="3A707867" w14:textId="694E0DD5" w:rsidR="007878F9" w:rsidRPr="004D6352" w:rsidRDefault="00E70854" w:rsidP="00C81038">
      <w:pPr>
        <w:spacing w:after="0" w:line="360" w:lineRule="auto"/>
        <w:textAlignment w:val="baseline"/>
        <w:rPr>
          <w:rFonts w:ascii="Times New Roman" w:hAnsi="Times New Roman" w:cs="Times New Roman"/>
          <w:sz w:val="24"/>
          <w:szCs w:val="24"/>
        </w:rPr>
      </w:pPr>
      <w:r w:rsidRPr="004D6352">
        <w:rPr>
          <w:rFonts w:ascii="Times New Roman" w:hAnsi="Times New Roman" w:cs="Times New Roman"/>
          <w:sz w:val="24"/>
          <w:szCs w:val="24"/>
        </w:rPr>
        <w:t>Figure 2: Cumulative score table</w:t>
      </w:r>
    </w:p>
    <w:p w14:paraId="13B3DF10" w14:textId="77777777" w:rsidR="00E70854" w:rsidRPr="0093693F" w:rsidRDefault="00E70854" w:rsidP="00C81038">
      <w:pPr>
        <w:spacing w:after="0" w:line="360" w:lineRule="auto"/>
        <w:textAlignment w:val="baseline"/>
        <w:rPr>
          <w:rFonts w:ascii="Times New Roman" w:hAnsi="Times New Roman" w:cs="Times New Roman"/>
          <w:sz w:val="24"/>
          <w:szCs w:val="24"/>
        </w:rPr>
      </w:pPr>
    </w:p>
    <w:p w14:paraId="42323FED" w14:textId="627B4C5D" w:rsidR="000E5B68" w:rsidRPr="004D6352" w:rsidRDefault="004127EC" w:rsidP="00B51B30">
      <w:pPr>
        <w:spacing w:line="360" w:lineRule="auto"/>
        <w:rPr>
          <w:rFonts w:ascii="Times New Roman" w:hAnsi="Times New Roman" w:cs="Times New Roman"/>
          <w:sz w:val="24"/>
          <w:szCs w:val="24"/>
        </w:rPr>
      </w:pPr>
      <w:r w:rsidRPr="004D6352">
        <w:rPr>
          <w:rFonts w:ascii="Times New Roman" w:hAnsi="Times New Roman" w:cs="Times New Roman"/>
          <w:sz w:val="24"/>
          <w:szCs w:val="24"/>
          <w:lang w:val="en-GB"/>
        </w:rPr>
        <w:lastRenderedPageBreak/>
        <w:t xml:space="preserve">The complete table further explains the elimination or difficulty inherent to the criteria.  It must be noted here that the elimination of these criteria poses a major limitation to this research.  </w:t>
      </w:r>
      <w:r w:rsidR="00B66BDC" w:rsidRPr="004D6352">
        <w:rPr>
          <w:rFonts w:ascii="Times New Roman" w:hAnsi="Times New Roman" w:cs="Times New Roman"/>
          <w:sz w:val="24"/>
          <w:szCs w:val="24"/>
          <w:lang w:val="en-GB"/>
        </w:rPr>
        <w:t xml:space="preserve">Theoretically, all criteria should be objectively measured and weighed into the rating of a construction program.  However, </w:t>
      </w:r>
      <w:r w:rsidR="0009620E" w:rsidRPr="004D6352">
        <w:rPr>
          <w:rFonts w:ascii="Times New Roman" w:hAnsi="Times New Roman" w:cs="Times New Roman"/>
          <w:sz w:val="24"/>
          <w:szCs w:val="24"/>
          <w:lang w:val="en-GB"/>
        </w:rPr>
        <w:t xml:space="preserve">as </w:t>
      </w:r>
      <w:r w:rsidR="006364D9" w:rsidRPr="004D6352">
        <w:rPr>
          <w:rFonts w:ascii="Times New Roman" w:hAnsi="Times New Roman" w:cs="Times New Roman"/>
          <w:sz w:val="24"/>
          <w:szCs w:val="24"/>
          <w:lang w:val="en-GB"/>
        </w:rPr>
        <w:t xml:space="preserve">Robson (1993) points out, “real world” studies have inherent constraints and researchers must remain sensible concerning time and resources, when considering research goals. </w:t>
      </w:r>
      <w:r w:rsidR="003B2EA6" w:rsidRPr="004D6352">
        <w:rPr>
          <w:rFonts w:ascii="Times New Roman" w:hAnsi="Times New Roman" w:cs="Times New Roman"/>
          <w:sz w:val="24"/>
          <w:szCs w:val="24"/>
          <w:lang w:val="en-GB"/>
        </w:rPr>
        <w:t xml:space="preserve">Looking at the professional staff writers, data analysts, and project managers employed by the US News and World Report, it becomes obvious </w:t>
      </w:r>
      <w:r w:rsidR="004D1079" w:rsidRPr="004D6352">
        <w:rPr>
          <w:rFonts w:ascii="Times New Roman" w:hAnsi="Times New Roman" w:cs="Times New Roman"/>
          <w:sz w:val="24"/>
          <w:szCs w:val="24"/>
          <w:lang w:val="en-GB"/>
        </w:rPr>
        <w:t xml:space="preserve">that </w:t>
      </w:r>
      <w:r w:rsidR="003B2EA6" w:rsidRPr="004D6352">
        <w:rPr>
          <w:rFonts w:ascii="Times New Roman" w:hAnsi="Times New Roman" w:cs="Times New Roman"/>
          <w:sz w:val="24"/>
          <w:szCs w:val="24"/>
          <w:lang w:val="en-GB"/>
        </w:rPr>
        <w:t xml:space="preserve">including all suggested criteria and developing metrics for each would be vastly beyond the scope of this work.  </w:t>
      </w:r>
    </w:p>
    <w:p w14:paraId="54571EA5" w14:textId="7A938164" w:rsidR="00F1048F" w:rsidRPr="004D6352" w:rsidRDefault="000E5B68"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4.</w:t>
      </w:r>
      <w:r w:rsidR="007E56B7">
        <w:rPr>
          <w:rFonts w:ascii="Times New Roman" w:hAnsi="Times New Roman" w:cs="Times New Roman"/>
          <w:sz w:val="24"/>
          <w:szCs w:val="24"/>
          <w:lang w:val="en-GB"/>
        </w:rPr>
        <w:t>7</w:t>
      </w:r>
      <w:r w:rsidR="0033106F" w:rsidRPr="004D6352">
        <w:rPr>
          <w:rFonts w:ascii="Times New Roman" w:hAnsi="Times New Roman" w:cs="Times New Roman"/>
          <w:sz w:val="24"/>
          <w:szCs w:val="24"/>
          <w:lang w:val="en-GB"/>
        </w:rPr>
        <w:t xml:space="preserve">    </w:t>
      </w:r>
      <w:r w:rsidR="00F1048F" w:rsidRPr="004D6352">
        <w:rPr>
          <w:rFonts w:ascii="Times New Roman" w:hAnsi="Times New Roman" w:cs="Times New Roman"/>
          <w:sz w:val="24"/>
          <w:szCs w:val="24"/>
          <w:lang w:val="en-GB"/>
        </w:rPr>
        <w:tab/>
      </w:r>
      <w:r w:rsidR="004151DE" w:rsidRPr="004D6352">
        <w:rPr>
          <w:rFonts w:ascii="Times New Roman" w:hAnsi="Times New Roman" w:cs="Times New Roman"/>
          <w:sz w:val="24"/>
          <w:szCs w:val="24"/>
          <w:lang w:val="en-GB"/>
        </w:rPr>
        <w:t xml:space="preserve">Phase 3 - </w:t>
      </w:r>
      <w:r w:rsidR="00F1048F" w:rsidRPr="004D6352">
        <w:rPr>
          <w:rFonts w:ascii="Times New Roman" w:hAnsi="Times New Roman" w:cs="Times New Roman"/>
          <w:sz w:val="24"/>
          <w:szCs w:val="24"/>
          <w:lang w:val="en-GB"/>
        </w:rPr>
        <w:t xml:space="preserve">Delphi </w:t>
      </w:r>
      <w:r w:rsidR="00DA7E39" w:rsidRPr="004D6352">
        <w:rPr>
          <w:rFonts w:ascii="Times New Roman" w:hAnsi="Times New Roman" w:cs="Times New Roman"/>
          <w:sz w:val="24"/>
          <w:szCs w:val="24"/>
          <w:lang w:val="en-GB"/>
        </w:rPr>
        <w:t>Technique</w:t>
      </w:r>
    </w:p>
    <w:p w14:paraId="7BB9AFF2" w14:textId="6253DEF8" w:rsidR="003E4DEB" w:rsidRPr="004D6352" w:rsidRDefault="00511E49" w:rsidP="00B46CAD">
      <w:pPr>
        <w:spacing w:after="0" w:line="360" w:lineRule="auto"/>
        <w:textAlignment w:val="baseline"/>
        <w:rPr>
          <w:rFonts w:ascii="Times New Roman" w:eastAsia="Times New Roman" w:hAnsi="Times New Roman" w:cs="Times New Roman"/>
          <w:sz w:val="24"/>
          <w:szCs w:val="24"/>
          <w:lang w:eastAsia="zh-CN"/>
        </w:rPr>
      </w:pPr>
      <w:r w:rsidRPr="004D6352">
        <w:rPr>
          <w:rFonts w:ascii="Times New Roman" w:hAnsi="Times New Roman" w:cs="Times New Roman"/>
          <w:sz w:val="24"/>
          <w:szCs w:val="24"/>
          <w:lang w:val="en-GB"/>
        </w:rPr>
        <w:t xml:space="preserve">The research design of this project required </w:t>
      </w:r>
      <w:r w:rsidR="006364D9" w:rsidRPr="004D6352">
        <w:rPr>
          <w:rFonts w:ascii="Times New Roman" w:hAnsi="Times New Roman" w:cs="Times New Roman"/>
          <w:sz w:val="24"/>
          <w:szCs w:val="24"/>
          <w:lang w:val="en-GB"/>
        </w:rPr>
        <w:t xml:space="preserve">a </w:t>
      </w:r>
      <w:r w:rsidRPr="004D6352">
        <w:rPr>
          <w:rFonts w:ascii="Times New Roman" w:hAnsi="Times New Roman" w:cs="Times New Roman"/>
          <w:sz w:val="24"/>
          <w:szCs w:val="24"/>
          <w:lang w:val="en-GB"/>
        </w:rPr>
        <w:t xml:space="preserve">comprehensive </w:t>
      </w:r>
      <w:r w:rsidR="006364D9" w:rsidRPr="004D6352">
        <w:rPr>
          <w:rFonts w:ascii="Times New Roman" w:hAnsi="Times New Roman" w:cs="Times New Roman"/>
          <w:sz w:val="24"/>
          <w:szCs w:val="24"/>
          <w:lang w:val="en-GB"/>
        </w:rPr>
        <w:t>collection of</w:t>
      </w:r>
      <w:r w:rsidRPr="004D6352">
        <w:rPr>
          <w:rFonts w:ascii="Times New Roman" w:hAnsi="Times New Roman" w:cs="Times New Roman"/>
          <w:sz w:val="24"/>
          <w:szCs w:val="24"/>
          <w:lang w:val="en-GB"/>
        </w:rPr>
        <w:t xml:space="preserve"> as many criteria, from every appropriate academic source </w:t>
      </w:r>
      <w:r w:rsidR="006364D9" w:rsidRPr="004D6352">
        <w:rPr>
          <w:rFonts w:ascii="Times New Roman" w:hAnsi="Times New Roman" w:cs="Times New Roman"/>
          <w:sz w:val="24"/>
          <w:szCs w:val="24"/>
          <w:lang w:val="en-GB"/>
        </w:rPr>
        <w:t>possible</w:t>
      </w:r>
      <w:r w:rsidRPr="004D6352">
        <w:rPr>
          <w:rFonts w:ascii="Times New Roman" w:hAnsi="Times New Roman" w:cs="Times New Roman"/>
          <w:sz w:val="24"/>
          <w:szCs w:val="24"/>
          <w:lang w:val="en-GB"/>
        </w:rPr>
        <w:t xml:space="preserve">. This type of snowball data collection is unstructured and </w:t>
      </w:r>
      <w:r w:rsidR="003E4DEB" w:rsidRPr="004D6352">
        <w:rPr>
          <w:rFonts w:ascii="Times New Roman" w:hAnsi="Times New Roman" w:cs="Times New Roman"/>
          <w:sz w:val="24"/>
          <w:szCs w:val="24"/>
          <w:lang w:val="en-GB"/>
        </w:rPr>
        <w:t>consequently</w:t>
      </w:r>
      <w:r w:rsidRPr="004D6352">
        <w:rPr>
          <w:rFonts w:ascii="Times New Roman" w:hAnsi="Times New Roman" w:cs="Times New Roman"/>
          <w:sz w:val="24"/>
          <w:szCs w:val="24"/>
          <w:lang w:val="en-GB"/>
        </w:rPr>
        <w:t xml:space="preserve"> many of the criteria </w:t>
      </w:r>
      <w:r w:rsidR="003E4DEB" w:rsidRPr="004D6352">
        <w:rPr>
          <w:rFonts w:ascii="Times New Roman" w:hAnsi="Times New Roman" w:cs="Times New Roman"/>
          <w:sz w:val="24"/>
          <w:szCs w:val="24"/>
          <w:lang w:val="en-GB"/>
        </w:rPr>
        <w:t xml:space="preserve">were nuanced and open to interpretation. </w:t>
      </w:r>
      <w:r w:rsidRPr="004D6352">
        <w:rPr>
          <w:rFonts w:ascii="Times New Roman" w:hAnsi="Times New Roman" w:cs="Times New Roman"/>
          <w:sz w:val="24"/>
          <w:szCs w:val="24"/>
          <w:lang w:val="en-GB"/>
        </w:rPr>
        <w:t xml:space="preserve"> </w:t>
      </w:r>
      <w:r w:rsidR="00320D9A" w:rsidRPr="004D6352">
        <w:rPr>
          <w:rFonts w:ascii="Times New Roman" w:eastAsia="Times New Roman" w:hAnsi="Times New Roman" w:cs="Times New Roman"/>
          <w:sz w:val="24"/>
          <w:szCs w:val="24"/>
          <w:lang w:eastAsia="zh-CN"/>
        </w:rPr>
        <w:t>The possible pitfalls of this data collection exist in the interpretation (observer error) </w:t>
      </w:r>
      <w:r w:rsidR="003E4DEB" w:rsidRPr="004D6352">
        <w:rPr>
          <w:rFonts w:ascii="Times New Roman" w:eastAsia="Times New Roman" w:hAnsi="Times New Roman" w:cs="Times New Roman"/>
          <w:sz w:val="24"/>
          <w:szCs w:val="24"/>
          <w:lang w:eastAsia="zh-CN"/>
        </w:rPr>
        <w:t>while transcribing as a moderator or interviewer</w:t>
      </w:r>
      <w:r w:rsidR="00320D9A" w:rsidRPr="004D6352">
        <w:rPr>
          <w:rFonts w:ascii="Times New Roman" w:eastAsia="Times New Roman" w:hAnsi="Times New Roman" w:cs="Times New Roman"/>
          <w:sz w:val="24"/>
          <w:szCs w:val="24"/>
          <w:lang w:eastAsia="zh-CN"/>
        </w:rPr>
        <w:t xml:space="preserve">. Personal and institutional bias was a concern when verbiage for the proposed criteria was created.  </w:t>
      </w:r>
      <w:r w:rsidR="006364D9" w:rsidRPr="004D6352">
        <w:rPr>
          <w:rFonts w:ascii="Times New Roman" w:eastAsia="Times New Roman" w:hAnsi="Times New Roman" w:cs="Times New Roman"/>
          <w:sz w:val="24"/>
          <w:szCs w:val="24"/>
          <w:lang w:eastAsia="zh-CN"/>
        </w:rPr>
        <w:t>T</w:t>
      </w:r>
      <w:r w:rsidR="00320D9A" w:rsidRPr="004D6352">
        <w:rPr>
          <w:rFonts w:ascii="Times New Roman" w:eastAsia="Times New Roman" w:hAnsi="Times New Roman" w:cs="Times New Roman"/>
          <w:sz w:val="24"/>
          <w:szCs w:val="24"/>
          <w:lang w:eastAsia="zh-CN"/>
        </w:rPr>
        <w:t>his concern</w:t>
      </w:r>
      <w:r w:rsidR="006364D9" w:rsidRPr="004D6352">
        <w:rPr>
          <w:rFonts w:ascii="Times New Roman" w:eastAsia="Times New Roman" w:hAnsi="Times New Roman" w:cs="Times New Roman"/>
          <w:sz w:val="24"/>
          <w:szCs w:val="24"/>
          <w:lang w:eastAsia="zh-CN"/>
        </w:rPr>
        <w:t xml:space="preserve"> led to the selection of </w:t>
      </w:r>
      <w:r w:rsidR="00E94877">
        <w:rPr>
          <w:rFonts w:ascii="Times New Roman" w:eastAsia="Times New Roman" w:hAnsi="Times New Roman" w:cs="Times New Roman"/>
          <w:sz w:val="24"/>
          <w:szCs w:val="24"/>
          <w:lang w:eastAsia="zh-CN"/>
        </w:rPr>
        <w:t xml:space="preserve">a modified </w:t>
      </w:r>
      <w:r w:rsidR="00320D9A" w:rsidRPr="004D6352">
        <w:rPr>
          <w:rFonts w:ascii="Times New Roman" w:eastAsia="Times New Roman" w:hAnsi="Times New Roman" w:cs="Times New Roman"/>
          <w:sz w:val="24"/>
          <w:szCs w:val="24"/>
          <w:lang w:eastAsia="zh-CN"/>
        </w:rPr>
        <w:t xml:space="preserve">Delphi Method to ensure there was an external approval of the suggested criteria.  The </w:t>
      </w:r>
      <w:r w:rsidR="00E94877">
        <w:rPr>
          <w:rFonts w:ascii="Times New Roman" w:eastAsia="Times New Roman" w:hAnsi="Times New Roman" w:cs="Times New Roman"/>
          <w:sz w:val="24"/>
          <w:szCs w:val="24"/>
          <w:lang w:eastAsia="zh-CN"/>
        </w:rPr>
        <w:t xml:space="preserve">modified </w:t>
      </w:r>
      <w:r w:rsidR="00320D9A" w:rsidRPr="004D6352">
        <w:rPr>
          <w:rFonts w:ascii="Times New Roman" w:eastAsia="Times New Roman" w:hAnsi="Times New Roman" w:cs="Times New Roman"/>
          <w:sz w:val="24"/>
          <w:szCs w:val="24"/>
          <w:lang w:eastAsia="zh-CN"/>
        </w:rPr>
        <w:t xml:space="preserve">Delphi Method became phase three of the research. </w:t>
      </w:r>
    </w:p>
    <w:p w14:paraId="627DA094" w14:textId="77777777" w:rsidR="00B46CAD" w:rsidRPr="004D6352" w:rsidRDefault="00B46CAD" w:rsidP="00B51B30">
      <w:pPr>
        <w:spacing w:after="0" w:line="360" w:lineRule="auto"/>
        <w:textAlignment w:val="baseline"/>
        <w:rPr>
          <w:rFonts w:ascii="Times New Roman" w:eastAsia="Times New Roman" w:hAnsi="Times New Roman" w:cs="Times New Roman"/>
          <w:sz w:val="24"/>
          <w:szCs w:val="24"/>
          <w:lang w:eastAsia="zh-CN"/>
        </w:rPr>
      </w:pPr>
    </w:p>
    <w:p w14:paraId="0C618C86" w14:textId="483CF49C" w:rsidR="0020464B" w:rsidRPr="004D6352" w:rsidRDefault="003E4DEB"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Created by Norman Dalkey in the 1950s, the Delphi method was initially used to </w:t>
      </w:r>
      <w:r w:rsidR="00482C0F" w:rsidRPr="004D6352">
        <w:rPr>
          <w:rFonts w:ascii="Times New Roman" w:hAnsi="Times New Roman" w:cs="Times New Roman"/>
          <w:sz w:val="24"/>
          <w:szCs w:val="24"/>
          <w:lang w:val="en-GB"/>
        </w:rPr>
        <w:t>explore opinion</w:t>
      </w:r>
      <w:r w:rsidR="005B16B1" w:rsidRPr="004D6352">
        <w:rPr>
          <w:rFonts w:ascii="Times New Roman" w:hAnsi="Times New Roman" w:cs="Times New Roman"/>
          <w:sz w:val="24"/>
          <w:szCs w:val="24"/>
          <w:lang w:val="en-GB"/>
        </w:rPr>
        <w:t>s</w:t>
      </w:r>
      <w:r w:rsidRPr="004D6352">
        <w:rPr>
          <w:rFonts w:ascii="Times New Roman" w:hAnsi="Times New Roman" w:cs="Times New Roman"/>
          <w:sz w:val="24"/>
          <w:szCs w:val="24"/>
          <w:lang w:val="en-GB"/>
        </w:rPr>
        <w:t xml:space="preserve"> </w:t>
      </w:r>
      <w:r w:rsidR="005B16B1" w:rsidRPr="004D6352">
        <w:rPr>
          <w:rFonts w:ascii="Times New Roman" w:hAnsi="Times New Roman" w:cs="Times New Roman"/>
          <w:sz w:val="24"/>
          <w:szCs w:val="24"/>
          <w:lang w:val="en-GB"/>
        </w:rPr>
        <w:t xml:space="preserve">concerning munitions output in the US. </w:t>
      </w:r>
      <w:r w:rsidR="002A54D3" w:rsidRPr="004D6352">
        <w:rPr>
          <w:rFonts w:ascii="Times New Roman" w:hAnsi="Times New Roman" w:cs="Times New Roman"/>
          <w:sz w:val="24"/>
          <w:szCs w:val="24"/>
          <w:lang w:val="en-GB"/>
        </w:rPr>
        <w:t xml:space="preserve">Dalkey used seven experts, and through iteration developed a consensus </w:t>
      </w:r>
      <w:r w:rsidR="005F1AE7" w:rsidRPr="004D6352">
        <w:rPr>
          <w:rFonts w:ascii="Times New Roman" w:hAnsi="Times New Roman" w:cs="Times New Roman"/>
          <w:sz w:val="24"/>
          <w:szCs w:val="24"/>
          <w:lang w:val="en-GB"/>
        </w:rPr>
        <w:t xml:space="preserve">within those expert opinions. The classic Delphi according to Row and Wright (1999) </w:t>
      </w:r>
      <w:r w:rsidR="0020464B" w:rsidRPr="004D6352">
        <w:rPr>
          <w:rFonts w:ascii="Times New Roman" w:hAnsi="Times New Roman" w:cs="Times New Roman"/>
          <w:sz w:val="24"/>
          <w:szCs w:val="24"/>
          <w:lang w:val="en-GB"/>
        </w:rPr>
        <w:t xml:space="preserve">is characterized by four distinct features: </w:t>
      </w:r>
    </w:p>
    <w:p w14:paraId="5610BF99" w14:textId="2B75B183" w:rsidR="0020464B" w:rsidRPr="004D6352" w:rsidRDefault="0020464B" w:rsidP="00B51B30">
      <w:pPr>
        <w:pStyle w:val="ListParagraph"/>
        <w:numPr>
          <w:ilvl w:val="0"/>
          <w:numId w:val="38"/>
        </w:numPr>
        <w:spacing w:line="360" w:lineRule="auto"/>
        <w:rPr>
          <w:rFonts w:ascii="Times New Roman" w:hAnsi="Times New Roman" w:cs="Times New Roman"/>
          <w:sz w:val="24"/>
          <w:szCs w:val="24"/>
        </w:rPr>
      </w:pPr>
      <w:r w:rsidRPr="004D6352">
        <w:rPr>
          <w:rFonts w:ascii="Times New Roman" w:hAnsi="Times New Roman" w:cs="Times New Roman"/>
          <w:b/>
          <w:sz w:val="24"/>
          <w:szCs w:val="24"/>
        </w:rPr>
        <w:t xml:space="preserve">Anonymity of Delphi </w:t>
      </w:r>
      <w:r w:rsidR="00BA1924" w:rsidRPr="004D6352">
        <w:rPr>
          <w:rFonts w:ascii="Times New Roman" w:hAnsi="Times New Roman" w:cs="Times New Roman"/>
          <w:b/>
          <w:sz w:val="24"/>
          <w:szCs w:val="24"/>
        </w:rPr>
        <w:t>participants</w:t>
      </w:r>
      <w:r w:rsidRPr="004D6352">
        <w:rPr>
          <w:rFonts w:ascii="Times New Roman" w:hAnsi="Times New Roman" w:cs="Times New Roman"/>
          <w:sz w:val="24"/>
          <w:szCs w:val="24"/>
        </w:rPr>
        <w:t xml:space="preserve"> allows the participants to freely express their opinions without undue social pressures to conform from others in the group. Decisions are evaluated on their merit, rather than who has proposed the idea.</w:t>
      </w:r>
    </w:p>
    <w:p w14:paraId="59B8AB5B" w14:textId="4609143F" w:rsidR="0020464B" w:rsidRPr="004D6352" w:rsidRDefault="0020464B" w:rsidP="00B51B30">
      <w:pPr>
        <w:pStyle w:val="ListParagraph"/>
        <w:numPr>
          <w:ilvl w:val="0"/>
          <w:numId w:val="38"/>
        </w:numPr>
        <w:spacing w:line="360" w:lineRule="auto"/>
        <w:rPr>
          <w:rFonts w:ascii="Times New Roman" w:hAnsi="Times New Roman" w:cs="Times New Roman"/>
          <w:sz w:val="24"/>
          <w:szCs w:val="24"/>
        </w:rPr>
      </w:pPr>
      <w:r w:rsidRPr="004D6352">
        <w:rPr>
          <w:rFonts w:ascii="Times New Roman" w:hAnsi="Times New Roman" w:cs="Times New Roman"/>
          <w:b/>
          <w:sz w:val="24"/>
          <w:szCs w:val="24"/>
        </w:rPr>
        <w:t>Iteration</w:t>
      </w:r>
      <w:r w:rsidRPr="004D6352">
        <w:rPr>
          <w:rFonts w:ascii="Times New Roman" w:hAnsi="Times New Roman" w:cs="Times New Roman"/>
          <w:sz w:val="24"/>
          <w:szCs w:val="24"/>
        </w:rPr>
        <w:t xml:space="preserve"> allows the participants to refine their views in light of the progress of the group’s work from round to round. </w:t>
      </w:r>
    </w:p>
    <w:p w14:paraId="5E7F5551" w14:textId="76A7728E" w:rsidR="0020464B" w:rsidRPr="004D6352" w:rsidRDefault="0020464B" w:rsidP="00B51B30">
      <w:pPr>
        <w:pStyle w:val="ListParagraph"/>
        <w:numPr>
          <w:ilvl w:val="0"/>
          <w:numId w:val="38"/>
        </w:numPr>
        <w:spacing w:line="360" w:lineRule="auto"/>
        <w:rPr>
          <w:rFonts w:ascii="Times New Roman" w:hAnsi="Times New Roman" w:cs="Times New Roman"/>
          <w:sz w:val="24"/>
          <w:szCs w:val="24"/>
          <w:lang w:val="en-GB"/>
        </w:rPr>
      </w:pPr>
      <w:r w:rsidRPr="004D6352">
        <w:rPr>
          <w:rFonts w:ascii="Times New Roman" w:hAnsi="Times New Roman" w:cs="Times New Roman"/>
          <w:b/>
          <w:sz w:val="24"/>
          <w:szCs w:val="24"/>
        </w:rPr>
        <w:lastRenderedPageBreak/>
        <w:t>Controlled feedback</w:t>
      </w:r>
      <w:r w:rsidRPr="004D6352">
        <w:rPr>
          <w:rFonts w:ascii="Times New Roman" w:hAnsi="Times New Roman" w:cs="Times New Roman"/>
          <w:sz w:val="24"/>
          <w:szCs w:val="24"/>
        </w:rPr>
        <w:t xml:space="preserve"> informs the participants of the other participant’s perspectives and provides the opportunity for Delphi participants to clarify or change their views.</w:t>
      </w:r>
    </w:p>
    <w:p w14:paraId="504FB3AB" w14:textId="10E29924" w:rsidR="006F1995" w:rsidRPr="004D6352" w:rsidRDefault="0020464B" w:rsidP="00B51B30">
      <w:pPr>
        <w:pStyle w:val="ListParagraph"/>
        <w:numPr>
          <w:ilvl w:val="0"/>
          <w:numId w:val="38"/>
        </w:numPr>
        <w:spacing w:line="360" w:lineRule="auto"/>
        <w:rPr>
          <w:rFonts w:ascii="Times New Roman" w:hAnsi="Times New Roman" w:cs="Times New Roman"/>
          <w:sz w:val="24"/>
          <w:szCs w:val="24"/>
          <w:lang w:val="en-GB"/>
        </w:rPr>
      </w:pPr>
      <w:r w:rsidRPr="004D6352">
        <w:rPr>
          <w:rFonts w:ascii="Times New Roman" w:hAnsi="Times New Roman" w:cs="Times New Roman"/>
          <w:b/>
          <w:sz w:val="24"/>
          <w:szCs w:val="24"/>
        </w:rPr>
        <w:t>Statistical aggregation of group response</w:t>
      </w:r>
      <w:r w:rsidRPr="004D6352">
        <w:rPr>
          <w:rFonts w:ascii="Times New Roman" w:hAnsi="Times New Roman" w:cs="Times New Roman"/>
          <w:sz w:val="24"/>
          <w:szCs w:val="24"/>
        </w:rPr>
        <w:t xml:space="preserve"> allows for a quantitative analysis and interpretation of data. </w:t>
      </w:r>
      <w:r w:rsidR="002A54D3" w:rsidRPr="004D6352">
        <w:rPr>
          <w:rFonts w:ascii="Times New Roman" w:hAnsi="Times New Roman" w:cs="Times New Roman"/>
          <w:sz w:val="24"/>
          <w:szCs w:val="24"/>
          <w:lang w:val="en-GB"/>
        </w:rPr>
        <w:t xml:space="preserve">   </w:t>
      </w:r>
      <w:r w:rsidR="002F62F1" w:rsidRPr="004D6352">
        <w:rPr>
          <w:rFonts w:ascii="Times New Roman" w:hAnsi="Times New Roman" w:cs="Times New Roman"/>
          <w:sz w:val="24"/>
          <w:szCs w:val="24"/>
          <w:lang w:val="en-GB"/>
        </w:rPr>
        <w:t xml:space="preserve"> </w:t>
      </w:r>
    </w:p>
    <w:p w14:paraId="7A8FA3CB" w14:textId="655A8FEC" w:rsidR="00604A4A" w:rsidRPr="004D6352" w:rsidRDefault="0020464B"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The Delphi technique</w:t>
      </w:r>
      <w:r w:rsidR="00B06A71" w:rsidRPr="004D6352">
        <w:rPr>
          <w:rFonts w:ascii="Times New Roman" w:hAnsi="Times New Roman" w:cs="Times New Roman"/>
          <w:sz w:val="24"/>
          <w:szCs w:val="24"/>
        </w:rPr>
        <w:t xml:space="preserve"> is particularly adept at solving complex problems by virtue of its flexibility. </w:t>
      </w:r>
      <w:r w:rsidR="00A2014C" w:rsidRPr="004D6352">
        <w:rPr>
          <w:rFonts w:ascii="Times New Roman" w:hAnsi="Times New Roman" w:cs="Times New Roman"/>
          <w:sz w:val="24"/>
          <w:szCs w:val="24"/>
        </w:rPr>
        <w:t xml:space="preserve">A quick precursory </w:t>
      </w:r>
      <w:r w:rsidR="00604A4A" w:rsidRPr="004D6352">
        <w:rPr>
          <w:rFonts w:ascii="Times New Roman" w:hAnsi="Times New Roman" w:cs="Times New Roman"/>
          <w:sz w:val="24"/>
          <w:szCs w:val="24"/>
        </w:rPr>
        <w:t xml:space="preserve">database search of the </w:t>
      </w:r>
      <w:r w:rsidR="00A2014C" w:rsidRPr="004D6352">
        <w:rPr>
          <w:rFonts w:ascii="Times New Roman" w:hAnsi="Times New Roman" w:cs="Times New Roman"/>
          <w:sz w:val="24"/>
          <w:szCs w:val="24"/>
        </w:rPr>
        <w:t>Delphi technique</w:t>
      </w:r>
      <w:r w:rsidR="00604A4A" w:rsidRPr="004D6352">
        <w:rPr>
          <w:rFonts w:ascii="Times New Roman" w:hAnsi="Times New Roman" w:cs="Times New Roman"/>
          <w:sz w:val="24"/>
          <w:szCs w:val="24"/>
        </w:rPr>
        <w:t xml:space="preserve"> uncovers its extensive use by academics</w:t>
      </w:r>
      <w:r w:rsidR="00405576" w:rsidRPr="004D6352">
        <w:rPr>
          <w:rFonts w:ascii="Times New Roman" w:hAnsi="Times New Roman" w:cs="Times New Roman"/>
          <w:sz w:val="24"/>
          <w:szCs w:val="24"/>
        </w:rPr>
        <w:t xml:space="preserve"> (</w:t>
      </w:r>
      <w:r w:rsidR="0087127E" w:rsidRPr="004D6352">
        <w:rPr>
          <w:rFonts w:ascii="Times New Roman" w:hAnsi="Times New Roman" w:cs="Times New Roman"/>
          <w:sz w:val="24"/>
          <w:szCs w:val="24"/>
        </w:rPr>
        <w:t>Skulmoski, Hartman &amp; Krahn 2007)</w:t>
      </w:r>
      <w:r w:rsidR="00405576" w:rsidRPr="004D6352">
        <w:rPr>
          <w:rFonts w:ascii="Times New Roman" w:hAnsi="Times New Roman" w:cs="Times New Roman"/>
          <w:sz w:val="24"/>
          <w:szCs w:val="24"/>
        </w:rPr>
        <w:t xml:space="preserve">. </w:t>
      </w:r>
      <w:r w:rsidR="0087127E" w:rsidRPr="004D6352">
        <w:rPr>
          <w:rFonts w:ascii="Times New Roman" w:hAnsi="Times New Roman" w:cs="Times New Roman"/>
          <w:sz w:val="24"/>
          <w:szCs w:val="24"/>
        </w:rPr>
        <w:t xml:space="preserve"> The </w:t>
      </w:r>
      <w:r w:rsidR="00B312E3" w:rsidRPr="004D6352">
        <w:rPr>
          <w:rFonts w:ascii="Times New Roman" w:hAnsi="Times New Roman" w:cs="Times New Roman"/>
          <w:sz w:val="24"/>
          <w:szCs w:val="24"/>
        </w:rPr>
        <w:t xml:space="preserve">Delphi </w:t>
      </w:r>
      <w:r w:rsidR="0087127E" w:rsidRPr="004D6352">
        <w:rPr>
          <w:rFonts w:ascii="Times New Roman" w:hAnsi="Times New Roman" w:cs="Times New Roman"/>
          <w:sz w:val="24"/>
          <w:szCs w:val="24"/>
        </w:rPr>
        <w:t>essential</w:t>
      </w:r>
      <w:r w:rsidR="00B312E3" w:rsidRPr="004D6352">
        <w:rPr>
          <w:rFonts w:ascii="Times New Roman" w:hAnsi="Times New Roman" w:cs="Times New Roman"/>
          <w:sz w:val="24"/>
          <w:szCs w:val="24"/>
        </w:rPr>
        <w:t xml:space="preserve">ly allows researchers to facilitate group problem solving by structuring and informing the communication process.  This method has been employed to facilitate qualitative forecasting (Rowe &amp; Wright 1999), applied to program planning and administration (Delbeg, Van de Ven &amp; Gustafson 1975), as well as </w:t>
      </w:r>
      <w:r w:rsidR="00A52B9A" w:rsidRPr="004D6352">
        <w:rPr>
          <w:rFonts w:ascii="Times New Roman" w:hAnsi="Times New Roman" w:cs="Times New Roman"/>
          <w:sz w:val="24"/>
          <w:szCs w:val="24"/>
        </w:rPr>
        <w:t xml:space="preserve">when incomplete knowledge about a problem exists (Adler and Ziglio 1996).  </w:t>
      </w:r>
      <w:r w:rsidR="00B312E3" w:rsidRPr="004D6352">
        <w:rPr>
          <w:rFonts w:ascii="Times New Roman" w:hAnsi="Times New Roman" w:cs="Times New Roman"/>
          <w:sz w:val="24"/>
          <w:szCs w:val="24"/>
        </w:rPr>
        <w:t xml:space="preserve"> </w:t>
      </w:r>
      <w:r w:rsidR="00A52B9A" w:rsidRPr="004D6352">
        <w:rPr>
          <w:rFonts w:ascii="Times New Roman" w:hAnsi="Times New Roman" w:cs="Times New Roman"/>
          <w:sz w:val="24"/>
          <w:szCs w:val="24"/>
        </w:rPr>
        <w:t xml:space="preserve">In each of these studies, the Delphi method was adapted to fit the unique needs of the study, while adhering to rigorous research methods. </w:t>
      </w:r>
      <w:r w:rsidR="00E94877">
        <w:rPr>
          <w:rFonts w:ascii="Times New Roman" w:hAnsi="Times New Roman" w:cs="Times New Roman"/>
          <w:sz w:val="24"/>
          <w:szCs w:val="24"/>
        </w:rPr>
        <w:t>In this research the Delphi was modified to only include the quantified data or mean scores for each criteri</w:t>
      </w:r>
      <w:r w:rsidR="00955B10">
        <w:rPr>
          <w:rFonts w:ascii="Times New Roman" w:hAnsi="Times New Roman" w:cs="Times New Roman"/>
          <w:sz w:val="24"/>
          <w:szCs w:val="24"/>
        </w:rPr>
        <w:t>on</w:t>
      </w:r>
      <w:r w:rsidR="00E94877">
        <w:rPr>
          <w:rFonts w:ascii="Times New Roman" w:hAnsi="Times New Roman" w:cs="Times New Roman"/>
          <w:sz w:val="24"/>
          <w:szCs w:val="24"/>
        </w:rPr>
        <w:t xml:space="preserve">.  </w:t>
      </w:r>
      <w:r w:rsidR="00A52B9A" w:rsidRPr="004D6352">
        <w:rPr>
          <w:rFonts w:ascii="Times New Roman" w:hAnsi="Times New Roman" w:cs="Times New Roman"/>
          <w:sz w:val="24"/>
          <w:szCs w:val="24"/>
        </w:rPr>
        <w:t xml:space="preserve"> </w:t>
      </w:r>
      <w:r w:rsidR="0087127E" w:rsidRPr="0093693F">
        <w:rPr>
          <w:rFonts w:ascii="Times New Roman" w:hAnsi="Times New Roman" w:cs="Times New Roman"/>
          <w:sz w:val="24"/>
          <w:szCs w:val="24"/>
        </w:rPr>
        <w:t xml:space="preserve"> </w:t>
      </w:r>
    </w:p>
    <w:p w14:paraId="22878FBB" w14:textId="77777777" w:rsidR="00652E99" w:rsidRPr="0093693F" w:rsidRDefault="00652E99" w:rsidP="00604A4A">
      <w:pPr>
        <w:ind w:left="720"/>
        <w:rPr>
          <w:rFonts w:ascii="Times New Roman" w:hAnsi="Times New Roman" w:cs="Times New Roman"/>
          <w:sz w:val="24"/>
          <w:szCs w:val="24"/>
        </w:rPr>
      </w:pPr>
    </w:p>
    <w:p w14:paraId="17E928E4" w14:textId="19D1791B" w:rsidR="00DF06D9" w:rsidRPr="004D6352" w:rsidRDefault="000E1B7E">
      <w:pPr>
        <w:spacing w:line="360" w:lineRule="auto"/>
        <w:rPr>
          <w:rFonts w:ascii="Times New Roman" w:hAnsi="Times New Roman" w:cs="Times New Roman"/>
          <w:sz w:val="24"/>
          <w:szCs w:val="24"/>
        </w:rPr>
      </w:pPr>
      <w:r w:rsidRPr="004D6352">
        <w:rPr>
          <w:rFonts w:ascii="Times New Roman" w:hAnsi="Times New Roman" w:cs="Times New Roman"/>
          <w:sz w:val="24"/>
          <w:szCs w:val="24"/>
        </w:rPr>
        <w:t>This research resembles the</w:t>
      </w:r>
      <w:r w:rsidR="00E863ED" w:rsidRPr="004D6352">
        <w:rPr>
          <w:rFonts w:ascii="Times New Roman" w:hAnsi="Times New Roman" w:cs="Times New Roman"/>
          <w:sz w:val="24"/>
          <w:szCs w:val="24"/>
        </w:rPr>
        <w:t xml:space="preserve"> work of </w:t>
      </w:r>
      <w:r w:rsidRPr="004D6352">
        <w:rPr>
          <w:rFonts w:ascii="Times New Roman" w:hAnsi="Times New Roman" w:cs="Times New Roman"/>
          <w:sz w:val="24"/>
          <w:szCs w:val="24"/>
        </w:rPr>
        <w:t>Adler and Ziglio</w:t>
      </w:r>
      <w:r w:rsidR="00E863ED" w:rsidRPr="004D6352">
        <w:rPr>
          <w:rFonts w:ascii="Times New Roman" w:hAnsi="Times New Roman" w:cs="Times New Roman"/>
          <w:sz w:val="24"/>
          <w:szCs w:val="24"/>
        </w:rPr>
        <w:t xml:space="preserve"> (1999)</w:t>
      </w:r>
      <w:r w:rsidRPr="004D6352">
        <w:rPr>
          <w:rFonts w:ascii="Times New Roman" w:hAnsi="Times New Roman" w:cs="Times New Roman"/>
          <w:sz w:val="24"/>
          <w:szCs w:val="24"/>
        </w:rPr>
        <w:t xml:space="preserve"> that leverage</w:t>
      </w:r>
      <w:r w:rsidR="00E863ED" w:rsidRPr="004D6352">
        <w:rPr>
          <w:rFonts w:ascii="Times New Roman" w:hAnsi="Times New Roman" w:cs="Times New Roman"/>
          <w:sz w:val="24"/>
          <w:szCs w:val="24"/>
        </w:rPr>
        <w:t>d</w:t>
      </w:r>
      <w:r w:rsidRPr="004D6352">
        <w:rPr>
          <w:rFonts w:ascii="Times New Roman" w:hAnsi="Times New Roman" w:cs="Times New Roman"/>
          <w:sz w:val="24"/>
          <w:szCs w:val="24"/>
        </w:rPr>
        <w:t xml:space="preserve"> the subjective judgements of a panel of experts. </w:t>
      </w:r>
      <w:r w:rsidR="00C660E1" w:rsidRPr="004D6352">
        <w:rPr>
          <w:rFonts w:ascii="Times New Roman" w:hAnsi="Times New Roman" w:cs="Times New Roman"/>
          <w:sz w:val="24"/>
          <w:szCs w:val="24"/>
        </w:rPr>
        <w:t>This panel was selected for their expertise in developing the excellence of their academic programs and</w:t>
      </w:r>
      <w:r w:rsidRPr="004D6352">
        <w:rPr>
          <w:rFonts w:ascii="Times New Roman" w:hAnsi="Times New Roman" w:cs="Times New Roman"/>
          <w:sz w:val="24"/>
          <w:szCs w:val="24"/>
        </w:rPr>
        <w:t xml:space="preserve"> is also representative of the larger pool of construction programs across the United Sates</w:t>
      </w:r>
      <w:r w:rsidR="00C660E1" w:rsidRPr="004D6352">
        <w:rPr>
          <w:rFonts w:ascii="Times New Roman" w:hAnsi="Times New Roman" w:cs="Times New Roman"/>
          <w:sz w:val="24"/>
          <w:szCs w:val="24"/>
        </w:rPr>
        <w:t xml:space="preserve">. This assertion ultimately allows a generalization to be applied to the research outcome. The Delphi technique was </w:t>
      </w:r>
      <w:r w:rsidR="005579AA" w:rsidRPr="004D6352">
        <w:rPr>
          <w:rFonts w:ascii="Times New Roman" w:hAnsi="Times New Roman" w:cs="Times New Roman"/>
          <w:sz w:val="24"/>
          <w:szCs w:val="24"/>
        </w:rPr>
        <w:t>employed to form a consensus concerning three important factors, which lend</w:t>
      </w:r>
      <w:r w:rsidR="00DF06D9" w:rsidRPr="004D6352">
        <w:rPr>
          <w:rFonts w:ascii="Times New Roman" w:hAnsi="Times New Roman" w:cs="Times New Roman"/>
          <w:sz w:val="24"/>
          <w:szCs w:val="24"/>
        </w:rPr>
        <w:t>s</w:t>
      </w:r>
      <w:r w:rsidR="005579AA" w:rsidRPr="004D6352">
        <w:rPr>
          <w:rFonts w:ascii="Times New Roman" w:hAnsi="Times New Roman" w:cs="Times New Roman"/>
          <w:sz w:val="24"/>
          <w:szCs w:val="24"/>
        </w:rPr>
        <w:t xml:space="preserve"> validity to the rating system in the future.  </w:t>
      </w:r>
    </w:p>
    <w:p w14:paraId="6575CD41" w14:textId="0236A8F2" w:rsidR="00DF06D9" w:rsidRPr="004D6352" w:rsidRDefault="00DF06D9" w:rsidP="00B51B30">
      <w:pPr>
        <w:spacing w:line="360" w:lineRule="auto"/>
        <w:ind w:left="990" w:hanging="270"/>
        <w:rPr>
          <w:rFonts w:ascii="Times New Roman" w:hAnsi="Times New Roman" w:cs="Times New Roman"/>
          <w:sz w:val="24"/>
          <w:szCs w:val="24"/>
        </w:rPr>
      </w:pPr>
      <w:r w:rsidRPr="004D6352">
        <w:rPr>
          <w:rFonts w:ascii="Times New Roman" w:hAnsi="Times New Roman" w:cs="Times New Roman"/>
          <w:sz w:val="24"/>
          <w:szCs w:val="24"/>
        </w:rPr>
        <w:t>1. T</w:t>
      </w:r>
      <w:r w:rsidR="005579AA" w:rsidRPr="004D6352">
        <w:rPr>
          <w:rFonts w:ascii="Times New Roman" w:hAnsi="Times New Roman" w:cs="Times New Roman"/>
          <w:sz w:val="24"/>
          <w:szCs w:val="24"/>
        </w:rPr>
        <w:t>he panel needed to establish agreement on which criteria would be considered for the rating system</w:t>
      </w:r>
      <w:r w:rsidR="00812F8C" w:rsidRPr="004D6352">
        <w:rPr>
          <w:rFonts w:ascii="Times New Roman" w:hAnsi="Times New Roman" w:cs="Times New Roman"/>
          <w:sz w:val="24"/>
          <w:szCs w:val="24"/>
        </w:rPr>
        <w:t xml:space="preserve">. </w:t>
      </w:r>
    </w:p>
    <w:p w14:paraId="67EC37F3" w14:textId="188440D9" w:rsidR="00DF06D9" w:rsidRPr="004D6352" w:rsidRDefault="00DF06D9" w:rsidP="00B51B30">
      <w:pPr>
        <w:spacing w:line="360" w:lineRule="auto"/>
        <w:ind w:left="990" w:hanging="270"/>
        <w:rPr>
          <w:rFonts w:ascii="Times New Roman" w:hAnsi="Times New Roman" w:cs="Times New Roman"/>
          <w:sz w:val="24"/>
          <w:szCs w:val="24"/>
        </w:rPr>
      </w:pPr>
      <w:r w:rsidRPr="004D6352">
        <w:rPr>
          <w:rFonts w:ascii="Times New Roman" w:hAnsi="Times New Roman" w:cs="Times New Roman"/>
          <w:sz w:val="24"/>
          <w:szCs w:val="24"/>
        </w:rPr>
        <w:t>2. T</w:t>
      </w:r>
      <w:r w:rsidR="00812F8C" w:rsidRPr="004D6352">
        <w:rPr>
          <w:rFonts w:ascii="Times New Roman" w:hAnsi="Times New Roman" w:cs="Times New Roman"/>
          <w:sz w:val="24"/>
          <w:szCs w:val="24"/>
        </w:rPr>
        <w:t xml:space="preserve">he panel needed to approve the proposed definition for each criterion. These two objectives were accomplished in the initial survey, and the exact methods utilized to accomplish this will be discussed in later sections.  </w:t>
      </w:r>
    </w:p>
    <w:p w14:paraId="32A99B1D" w14:textId="2086587B" w:rsidR="00D32DFE" w:rsidRPr="004D6352" w:rsidRDefault="00DF06D9" w:rsidP="00B51B30">
      <w:pPr>
        <w:spacing w:line="360" w:lineRule="auto"/>
        <w:ind w:left="990" w:hanging="270"/>
        <w:rPr>
          <w:rFonts w:ascii="Times New Roman" w:hAnsi="Times New Roman" w:cs="Times New Roman"/>
          <w:sz w:val="24"/>
          <w:szCs w:val="24"/>
        </w:rPr>
      </w:pPr>
      <w:r w:rsidRPr="004D6352">
        <w:rPr>
          <w:rFonts w:ascii="Times New Roman" w:hAnsi="Times New Roman" w:cs="Times New Roman"/>
          <w:sz w:val="24"/>
          <w:szCs w:val="24"/>
        </w:rPr>
        <w:lastRenderedPageBreak/>
        <w:t>3.</w:t>
      </w:r>
      <w:r w:rsidR="00D32DFE" w:rsidRPr="004D6352">
        <w:rPr>
          <w:rFonts w:ascii="Times New Roman" w:hAnsi="Times New Roman" w:cs="Times New Roman"/>
          <w:sz w:val="24"/>
          <w:szCs w:val="24"/>
        </w:rPr>
        <w:t xml:space="preserve"> </w:t>
      </w:r>
      <w:r w:rsidR="00B161DB" w:rsidRPr="004D6352">
        <w:rPr>
          <w:rFonts w:ascii="Times New Roman" w:hAnsi="Times New Roman" w:cs="Times New Roman"/>
          <w:sz w:val="24"/>
          <w:szCs w:val="24"/>
        </w:rPr>
        <w:t>A</w:t>
      </w:r>
      <w:r w:rsidR="00D32DFE" w:rsidRPr="004D6352">
        <w:rPr>
          <w:rFonts w:ascii="Times New Roman" w:hAnsi="Times New Roman" w:cs="Times New Roman"/>
          <w:sz w:val="24"/>
          <w:szCs w:val="24"/>
        </w:rPr>
        <w:t xml:space="preserve"> generalized consensus of the relative weights of each accepted criterion needed to be established. Methods and formulas to accomplish this objective </w:t>
      </w:r>
      <w:r w:rsidR="00EB6956" w:rsidRPr="004D6352">
        <w:rPr>
          <w:rFonts w:ascii="Times New Roman" w:hAnsi="Times New Roman" w:cs="Times New Roman"/>
          <w:sz w:val="24"/>
          <w:szCs w:val="24"/>
        </w:rPr>
        <w:t>is</w:t>
      </w:r>
      <w:r w:rsidR="00D32DFE" w:rsidRPr="004D6352">
        <w:rPr>
          <w:rFonts w:ascii="Times New Roman" w:hAnsi="Times New Roman" w:cs="Times New Roman"/>
          <w:sz w:val="24"/>
          <w:szCs w:val="24"/>
        </w:rPr>
        <w:t xml:space="preserve"> outlined in later sections.</w:t>
      </w:r>
    </w:p>
    <w:p w14:paraId="37B7430C" w14:textId="5CFD2074" w:rsidR="00FD16BD" w:rsidRPr="004D6352" w:rsidRDefault="007E56B7">
      <w:pPr>
        <w:spacing w:line="360" w:lineRule="auto"/>
        <w:rPr>
          <w:rFonts w:ascii="Times New Roman" w:hAnsi="Times New Roman" w:cs="Times New Roman"/>
          <w:sz w:val="24"/>
          <w:szCs w:val="24"/>
        </w:rPr>
      </w:pPr>
      <w:r w:rsidRPr="0093693F">
        <w:rPr>
          <w:noProof/>
          <w:sz w:val="24"/>
          <w:szCs w:val="24"/>
        </w:rPr>
        <w:drawing>
          <wp:anchor distT="0" distB="0" distL="114300" distR="114300" simplePos="0" relativeHeight="251667456" behindDoc="0" locked="0" layoutInCell="1" allowOverlap="1" wp14:anchorId="0CC469CC" wp14:editId="6CC4B086">
            <wp:simplePos x="0" y="0"/>
            <wp:positionH relativeFrom="margin">
              <wp:posOffset>1345433</wp:posOffset>
            </wp:positionH>
            <wp:positionV relativeFrom="paragraph">
              <wp:posOffset>803694</wp:posOffset>
            </wp:positionV>
            <wp:extent cx="3001645" cy="3615055"/>
            <wp:effectExtent l="0" t="0" r="8255" b="444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001645" cy="3615055"/>
                    </a:xfrm>
                    <a:prstGeom prst="rect">
                      <a:avLst/>
                    </a:prstGeom>
                  </pic:spPr>
                </pic:pic>
              </a:graphicData>
            </a:graphic>
            <wp14:sizeRelH relativeFrom="margin">
              <wp14:pctWidth>0</wp14:pctWidth>
            </wp14:sizeRelH>
            <wp14:sizeRelV relativeFrom="margin">
              <wp14:pctHeight>0</wp14:pctHeight>
            </wp14:sizeRelV>
          </wp:anchor>
        </w:drawing>
      </w:r>
      <w:r w:rsidR="00D32DFE" w:rsidRPr="004D6352">
        <w:rPr>
          <w:rFonts w:ascii="Times New Roman" w:hAnsi="Times New Roman" w:cs="Times New Roman"/>
          <w:sz w:val="24"/>
          <w:szCs w:val="24"/>
        </w:rPr>
        <w:t>The flexibility of the Delphi technique aided in accomplishing these goals.</w:t>
      </w:r>
      <w:r w:rsidR="00D375B1" w:rsidRPr="004D6352">
        <w:rPr>
          <w:rFonts w:ascii="Times New Roman" w:hAnsi="Times New Roman" w:cs="Times New Roman"/>
          <w:sz w:val="24"/>
          <w:szCs w:val="24"/>
        </w:rPr>
        <w:t xml:space="preserve"> </w:t>
      </w:r>
      <w:r w:rsidR="00A71825" w:rsidRPr="004D6352">
        <w:rPr>
          <w:rFonts w:ascii="Times New Roman" w:hAnsi="Times New Roman" w:cs="Times New Roman"/>
          <w:sz w:val="24"/>
          <w:szCs w:val="24"/>
        </w:rPr>
        <w:t>Following the technique’s iterative design, f</w:t>
      </w:r>
      <w:r w:rsidR="00D32DFE" w:rsidRPr="004D6352">
        <w:rPr>
          <w:rFonts w:ascii="Times New Roman" w:hAnsi="Times New Roman" w:cs="Times New Roman"/>
          <w:sz w:val="24"/>
          <w:szCs w:val="24"/>
        </w:rPr>
        <w:t xml:space="preserve">eedback from both the focus group and interviews </w:t>
      </w:r>
      <w:r w:rsidR="00D375B1" w:rsidRPr="004D6352">
        <w:rPr>
          <w:rFonts w:ascii="Times New Roman" w:hAnsi="Times New Roman" w:cs="Times New Roman"/>
          <w:sz w:val="24"/>
          <w:szCs w:val="24"/>
        </w:rPr>
        <w:t>was</w:t>
      </w:r>
      <w:r w:rsidR="00D32DFE" w:rsidRPr="004D6352">
        <w:rPr>
          <w:rFonts w:ascii="Times New Roman" w:hAnsi="Times New Roman" w:cs="Times New Roman"/>
          <w:sz w:val="24"/>
          <w:szCs w:val="24"/>
        </w:rPr>
        <w:t xml:space="preserve"> included as part of the surveys</w:t>
      </w:r>
      <w:r w:rsidR="00A71825" w:rsidRPr="004D6352">
        <w:rPr>
          <w:rFonts w:ascii="Times New Roman" w:hAnsi="Times New Roman" w:cs="Times New Roman"/>
          <w:sz w:val="24"/>
          <w:szCs w:val="24"/>
        </w:rPr>
        <w:t>.</w:t>
      </w:r>
      <w:r w:rsidR="006E54BA" w:rsidRPr="004D6352">
        <w:rPr>
          <w:rFonts w:ascii="Times New Roman" w:hAnsi="Times New Roman" w:cs="Times New Roman"/>
          <w:sz w:val="24"/>
          <w:szCs w:val="24"/>
        </w:rPr>
        <w:t xml:space="preserve"> Figure </w:t>
      </w:r>
      <w:r w:rsidR="00E70854" w:rsidRPr="004D6352">
        <w:rPr>
          <w:rFonts w:ascii="Times New Roman" w:hAnsi="Times New Roman" w:cs="Times New Roman"/>
          <w:sz w:val="24"/>
          <w:szCs w:val="24"/>
        </w:rPr>
        <w:t>3</w:t>
      </w:r>
      <w:r w:rsidR="006E54BA" w:rsidRPr="004D6352">
        <w:rPr>
          <w:rFonts w:ascii="Times New Roman" w:hAnsi="Times New Roman" w:cs="Times New Roman"/>
          <w:sz w:val="24"/>
          <w:szCs w:val="24"/>
        </w:rPr>
        <w:t xml:space="preserve"> (below) illustrates the basic format for the Delphi technique.</w:t>
      </w:r>
    </w:p>
    <w:p w14:paraId="714EF4B0" w14:textId="75D2DDB3" w:rsidR="00FD16BD" w:rsidRDefault="00FD16BD">
      <w:pPr>
        <w:spacing w:line="360" w:lineRule="auto"/>
        <w:rPr>
          <w:rFonts w:ascii="Times New Roman" w:hAnsi="Times New Roman" w:cs="Times New Roman"/>
          <w:sz w:val="24"/>
          <w:szCs w:val="24"/>
        </w:rPr>
      </w:pPr>
      <w:r w:rsidRPr="004D6352">
        <w:rPr>
          <w:rFonts w:ascii="Times New Roman" w:hAnsi="Times New Roman" w:cs="Times New Roman"/>
          <w:sz w:val="24"/>
          <w:szCs w:val="24"/>
        </w:rPr>
        <w:tab/>
      </w:r>
      <w:r w:rsidRPr="004D6352">
        <w:rPr>
          <w:rFonts w:ascii="Times New Roman" w:hAnsi="Times New Roman" w:cs="Times New Roman"/>
          <w:sz w:val="24"/>
          <w:szCs w:val="24"/>
        </w:rPr>
        <w:tab/>
      </w:r>
      <w:r w:rsidRPr="004D6352">
        <w:rPr>
          <w:rFonts w:ascii="Times New Roman" w:hAnsi="Times New Roman" w:cs="Times New Roman"/>
          <w:sz w:val="24"/>
          <w:szCs w:val="24"/>
        </w:rPr>
        <w:tab/>
        <w:t xml:space="preserve">Figure </w:t>
      </w:r>
      <w:r w:rsidR="00E70854" w:rsidRPr="004D6352">
        <w:rPr>
          <w:rFonts w:ascii="Times New Roman" w:hAnsi="Times New Roman" w:cs="Times New Roman"/>
          <w:sz w:val="24"/>
          <w:szCs w:val="24"/>
        </w:rPr>
        <w:t>3</w:t>
      </w:r>
      <w:r w:rsidRPr="004D6352">
        <w:rPr>
          <w:rFonts w:ascii="Times New Roman" w:hAnsi="Times New Roman" w:cs="Times New Roman"/>
          <w:sz w:val="24"/>
          <w:szCs w:val="24"/>
        </w:rPr>
        <w:t>: Basic Delphi format</w:t>
      </w:r>
    </w:p>
    <w:p w14:paraId="4A434FD8" w14:textId="57E46262" w:rsidR="00C558E2" w:rsidRDefault="002C450C">
      <w:pPr>
        <w:spacing w:line="360" w:lineRule="auto"/>
        <w:rPr>
          <w:rFonts w:ascii="Times New Roman" w:hAnsi="Times New Roman" w:cs="Times New Roman"/>
          <w:sz w:val="24"/>
          <w:szCs w:val="24"/>
        </w:rPr>
      </w:pPr>
      <w:r>
        <w:rPr>
          <w:rFonts w:ascii="Times New Roman" w:hAnsi="Times New Roman" w:cs="Times New Roman"/>
          <w:sz w:val="24"/>
          <w:szCs w:val="24"/>
        </w:rPr>
        <w:t>The Delphi method heavily relies on the expertise of the respondents.  The internal validity of this method comes specifically from this expertise and it is important to outline the experts as they we</w:t>
      </w:r>
      <w:r w:rsidR="00AB383C">
        <w:rPr>
          <w:rFonts w:ascii="Times New Roman" w:hAnsi="Times New Roman" w:cs="Times New Roman"/>
          <w:sz w:val="24"/>
          <w:szCs w:val="24"/>
        </w:rPr>
        <w:t xml:space="preserve">re used in this study. </w:t>
      </w:r>
      <w:r w:rsidR="00C558E2">
        <w:rPr>
          <w:rFonts w:ascii="Times New Roman" w:hAnsi="Times New Roman" w:cs="Times New Roman"/>
          <w:sz w:val="24"/>
          <w:szCs w:val="24"/>
        </w:rPr>
        <w:t>Cho</w:t>
      </w:r>
      <w:r w:rsidR="00AB383C">
        <w:rPr>
          <w:rFonts w:ascii="Times New Roman" w:hAnsi="Times New Roman" w:cs="Times New Roman"/>
          <w:sz w:val="24"/>
          <w:szCs w:val="24"/>
        </w:rPr>
        <w:t>sen mainly based on their position, requests to participate came from members of the OU CNS faculty.  Only colleagues that were considered experts in construction academia were asked to participate.  Table 7 contains the relative information on the subject matter experts (SME).</w:t>
      </w:r>
    </w:p>
    <w:p w14:paraId="6F9F1B6C" w14:textId="097AF532" w:rsidR="00DC5744" w:rsidRDefault="00DC5744">
      <w:pPr>
        <w:spacing w:line="360" w:lineRule="auto"/>
        <w:rPr>
          <w:rFonts w:ascii="Times New Roman" w:hAnsi="Times New Roman" w:cs="Times New Roman"/>
          <w:sz w:val="24"/>
          <w:szCs w:val="24"/>
        </w:rPr>
      </w:pPr>
    </w:p>
    <w:p w14:paraId="4D1D2FCB" w14:textId="77777777" w:rsidR="00DC5744" w:rsidRDefault="00DC5744">
      <w:pPr>
        <w:spacing w:line="360" w:lineRule="auto"/>
        <w:rPr>
          <w:rFonts w:ascii="Times New Roman" w:hAnsi="Times New Roman" w:cs="Times New Roman"/>
          <w:sz w:val="24"/>
          <w:szCs w:val="24"/>
        </w:rPr>
      </w:pPr>
    </w:p>
    <w:p w14:paraId="296492C2" w14:textId="74D27E47" w:rsidR="002C450C" w:rsidRDefault="00AB383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7: Position and years of experience of the SMEs   </w:t>
      </w:r>
    </w:p>
    <w:tbl>
      <w:tblPr>
        <w:tblW w:w="9720" w:type="dxa"/>
        <w:tblLook w:val="04A0" w:firstRow="1" w:lastRow="0" w:firstColumn="1" w:lastColumn="0" w:noHBand="0" w:noVBand="1"/>
      </w:tblPr>
      <w:tblGrid>
        <w:gridCol w:w="1613"/>
        <w:gridCol w:w="7"/>
        <w:gridCol w:w="3614"/>
        <w:gridCol w:w="26"/>
        <w:gridCol w:w="2130"/>
        <w:gridCol w:w="130"/>
        <w:gridCol w:w="1840"/>
        <w:gridCol w:w="360"/>
      </w:tblGrid>
      <w:tr w:rsidR="00241834" w:rsidRPr="00C558E2" w14:paraId="36461D3D" w14:textId="77777777" w:rsidTr="00955B10">
        <w:trPr>
          <w:gridAfter w:val="1"/>
          <w:wAfter w:w="360" w:type="dxa"/>
          <w:trHeight w:val="315"/>
        </w:trPr>
        <w:tc>
          <w:tcPr>
            <w:tcW w:w="1613" w:type="dxa"/>
            <w:tcBorders>
              <w:top w:val="nil"/>
              <w:left w:val="nil"/>
              <w:bottom w:val="nil"/>
              <w:right w:val="nil"/>
            </w:tcBorders>
            <w:shd w:val="clear" w:color="auto" w:fill="auto"/>
            <w:noWrap/>
            <w:vAlign w:val="bottom"/>
          </w:tcPr>
          <w:p w14:paraId="7429CB0D" w14:textId="77777777" w:rsidR="00241834" w:rsidRPr="00C558E2" w:rsidRDefault="00241834" w:rsidP="00241834">
            <w:pPr>
              <w:spacing w:after="0" w:line="240" w:lineRule="auto"/>
              <w:rPr>
                <w:rFonts w:ascii="Times New Roman" w:eastAsia="Times New Roman" w:hAnsi="Times New Roman" w:cs="Times New Roman"/>
                <w:sz w:val="24"/>
                <w:szCs w:val="24"/>
              </w:rPr>
            </w:pPr>
          </w:p>
        </w:tc>
        <w:tc>
          <w:tcPr>
            <w:tcW w:w="3621" w:type="dxa"/>
            <w:gridSpan w:val="2"/>
            <w:tcBorders>
              <w:top w:val="nil"/>
              <w:left w:val="nil"/>
              <w:bottom w:val="nil"/>
              <w:right w:val="nil"/>
            </w:tcBorders>
            <w:shd w:val="clear" w:color="auto" w:fill="auto"/>
            <w:noWrap/>
            <w:vAlign w:val="bottom"/>
          </w:tcPr>
          <w:p w14:paraId="025F99F4" w14:textId="070BE137" w:rsidR="00241834" w:rsidRPr="00955B10" w:rsidRDefault="00241834" w:rsidP="00241834">
            <w:pPr>
              <w:spacing w:after="0" w:line="240" w:lineRule="auto"/>
              <w:rPr>
                <w:rFonts w:ascii="Times New Roman" w:eastAsia="Times New Roman" w:hAnsi="Times New Roman" w:cs="Times New Roman"/>
                <w:b/>
                <w:bCs/>
                <w:color w:val="000000"/>
                <w:sz w:val="24"/>
                <w:szCs w:val="24"/>
              </w:rPr>
            </w:pPr>
          </w:p>
        </w:tc>
        <w:tc>
          <w:tcPr>
            <w:tcW w:w="2156" w:type="dxa"/>
            <w:gridSpan w:val="2"/>
            <w:tcBorders>
              <w:top w:val="nil"/>
              <w:left w:val="nil"/>
              <w:bottom w:val="nil"/>
              <w:right w:val="nil"/>
            </w:tcBorders>
            <w:shd w:val="clear" w:color="auto" w:fill="auto"/>
            <w:noWrap/>
            <w:vAlign w:val="bottom"/>
          </w:tcPr>
          <w:p w14:paraId="28A1CC3B" w14:textId="4E755A09" w:rsidR="00241834" w:rsidRPr="00955B10" w:rsidRDefault="00241834" w:rsidP="00955B10">
            <w:pPr>
              <w:spacing w:after="0" w:line="240" w:lineRule="auto"/>
              <w:jc w:val="center"/>
              <w:rPr>
                <w:rFonts w:ascii="Times New Roman" w:eastAsia="Times New Roman" w:hAnsi="Times New Roman" w:cs="Times New Roman"/>
                <w:b/>
                <w:bCs/>
                <w:color w:val="000000"/>
                <w:sz w:val="24"/>
                <w:szCs w:val="24"/>
              </w:rPr>
            </w:pPr>
          </w:p>
        </w:tc>
        <w:tc>
          <w:tcPr>
            <w:tcW w:w="1970" w:type="dxa"/>
            <w:gridSpan w:val="2"/>
            <w:tcBorders>
              <w:top w:val="nil"/>
              <w:left w:val="nil"/>
              <w:bottom w:val="nil"/>
              <w:right w:val="nil"/>
            </w:tcBorders>
            <w:shd w:val="clear" w:color="auto" w:fill="auto"/>
            <w:noWrap/>
            <w:vAlign w:val="bottom"/>
          </w:tcPr>
          <w:p w14:paraId="6224BBD1" w14:textId="7CCC8E20" w:rsidR="00241834" w:rsidRPr="00955B10" w:rsidRDefault="00241834" w:rsidP="00955B10">
            <w:pPr>
              <w:spacing w:after="0" w:line="240" w:lineRule="auto"/>
              <w:jc w:val="center"/>
              <w:rPr>
                <w:rFonts w:ascii="Times New Roman" w:eastAsia="Times New Roman" w:hAnsi="Times New Roman" w:cs="Times New Roman"/>
                <w:b/>
                <w:bCs/>
                <w:color w:val="000000"/>
                <w:sz w:val="24"/>
                <w:szCs w:val="24"/>
              </w:rPr>
            </w:pPr>
          </w:p>
        </w:tc>
      </w:tr>
      <w:tr w:rsidR="00C558E2" w:rsidRPr="00C558E2" w14:paraId="77A1E732" w14:textId="77777777" w:rsidTr="00955B10">
        <w:trPr>
          <w:trHeight w:val="315"/>
        </w:trPr>
        <w:tc>
          <w:tcPr>
            <w:tcW w:w="1620" w:type="dxa"/>
            <w:gridSpan w:val="2"/>
            <w:tcBorders>
              <w:top w:val="single" w:sz="4" w:space="0" w:color="auto"/>
              <w:left w:val="nil"/>
              <w:bottom w:val="single" w:sz="4" w:space="0" w:color="auto"/>
              <w:right w:val="nil"/>
            </w:tcBorders>
            <w:shd w:val="clear" w:color="auto" w:fill="auto"/>
            <w:noWrap/>
            <w:vAlign w:val="bottom"/>
            <w:hideMark/>
          </w:tcPr>
          <w:p w14:paraId="6C133B3D" w14:textId="77777777" w:rsidR="00C558E2" w:rsidRPr="00955B10" w:rsidRDefault="00C558E2">
            <w:pPr>
              <w:rPr>
                <w:rFonts w:ascii="Times New Roman" w:hAnsi="Times New Roman" w:cs="Times New Roman"/>
              </w:rPr>
            </w:pPr>
          </w:p>
        </w:tc>
        <w:tc>
          <w:tcPr>
            <w:tcW w:w="3640" w:type="dxa"/>
            <w:gridSpan w:val="2"/>
            <w:tcBorders>
              <w:top w:val="single" w:sz="4" w:space="0" w:color="auto"/>
              <w:left w:val="nil"/>
              <w:bottom w:val="single" w:sz="4" w:space="0" w:color="auto"/>
              <w:right w:val="nil"/>
            </w:tcBorders>
            <w:shd w:val="clear" w:color="auto" w:fill="auto"/>
            <w:noWrap/>
            <w:vAlign w:val="bottom"/>
            <w:hideMark/>
          </w:tcPr>
          <w:p w14:paraId="38D482A7" w14:textId="77777777" w:rsidR="00C558E2" w:rsidRPr="00955B10" w:rsidRDefault="00C558E2" w:rsidP="00955B10">
            <w:pPr>
              <w:jc w:val="center"/>
              <w:rPr>
                <w:rFonts w:ascii="Times New Roman" w:hAnsi="Times New Roman" w:cs="Times New Roman"/>
                <w:b/>
                <w:bCs/>
                <w:color w:val="000000"/>
                <w:sz w:val="24"/>
                <w:szCs w:val="24"/>
              </w:rPr>
            </w:pPr>
            <w:r w:rsidRPr="00955B10">
              <w:rPr>
                <w:rFonts w:ascii="Times New Roman" w:hAnsi="Times New Roman" w:cs="Times New Roman"/>
                <w:b/>
                <w:bCs/>
                <w:color w:val="000000"/>
              </w:rPr>
              <w:t>Current Position</w:t>
            </w:r>
          </w:p>
        </w:tc>
        <w:tc>
          <w:tcPr>
            <w:tcW w:w="2260" w:type="dxa"/>
            <w:gridSpan w:val="2"/>
            <w:tcBorders>
              <w:top w:val="single" w:sz="4" w:space="0" w:color="auto"/>
              <w:left w:val="nil"/>
              <w:bottom w:val="single" w:sz="4" w:space="0" w:color="auto"/>
              <w:right w:val="nil"/>
            </w:tcBorders>
            <w:shd w:val="clear" w:color="auto" w:fill="auto"/>
            <w:noWrap/>
            <w:vAlign w:val="bottom"/>
            <w:hideMark/>
          </w:tcPr>
          <w:p w14:paraId="4BA5254C" w14:textId="7C9D0976" w:rsidR="00C558E2" w:rsidRPr="00955B10" w:rsidRDefault="00C558E2" w:rsidP="00955B10">
            <w:pPr>
              <w:jc w:val="center"/>
              <w:rPr>
                <w:rFonts w:ascii="Times New Roman" w:hAnsi="Times New Roman" w:cs="Times New Roman"/>
                <w:b/>
                <w:bCs/>
                <w:color w:val="000000"/>
              </w:rPr>
            </w:pPr>
            <w:r w:rsidRPr="00955B10">
              <w:rPr>
                <w:rFonts w:ascii="Times New Roman" w:hAnsi="Times New Roman" w:cs="Times New Roman"/>
                <w:b/>
                <w:bCs/>
                <w:color w:val="000000"/>
              </w:rPr>
              <w:t>Years of Experience</w:t>
            </w:r>
          </w:p>
        </w:tc>
        <w:tc>
          <w:tcPr>
            <w:tcW w:w="2200" w:type="dxa"/>
            <w:gridSpan w:val="2"/>
            <w:tcBorders>
              <w:top w:val="single" w:sz="4" w:space="0" w:color="auto"/>
              <w:left w:val="nil"/>
              <w:bottom w:val="single" w:sz="4" w:space="0" w:color="auto"/>
              <w:right w:val="nil"/>
            </w:tcBorders>
            <w:shd w:val="clear" w:color="auto" w:fill="auto"/>
            <w:noWrap/>
            <w:vAlign w:val="bottom"/>
            <w:hideMark/>
          </w:tcPr>
          <w:p w14:paraId="1994AC47" w14:textId="77777777" w:rsidR="00C558E2" w:rsidRPr="00955B10" w:rsidRDefault="00C558E2" w:rsidP="00955B10">
            <w:pPr>
              <w:jc w:val="center"/>
              <w:rPr>
                <w:rFonts w:ascii="Times New Roman" w:hAnsi="Times New Roman" w:cs="Times New Roman"/>
                <w:b/>
                <w:bCs/>
                <w:color w:val="000000"/>
              </w:rPr>
            </w:pPr>
            <w:r w:rsidRPr="00955B10">
              <w:rPr>
                <w:rFonts w:ascii="Times New Roman" w:hAnsi="Times New Roman" w:cs="Times New Roman"/>
                <w:b/>
                <w:bCs/>
                <w:color w:val="000000"/>
              </w:rPr>
              <w:t>Industry Experience</w:t>
            </w:r>
          </w:p>
        </w:tc>
      </w:tr>
      <w:tr w:rsidR="00C558E2" w:rsidRPr="00C558E2" w14:paraId="4D7ABCFF" w14:textId="77777777" w:rsidTr="00955B10">
        <w:trPr>
          <w:trHeight w:val="300"/>
        </w:trPr>
        <w:tc>
          <w:tcPr>
            <w:tcW w:w="1620" w:type="dxa"/>
            <w:gridSpan w:val="2"/>
            <w:tcBorders>
              <w:top w:val="single" w:sz="4" w:space="0" w:color="auto"/>
              <w:left w:val="nil"/>
              <w:bottom w:val="nil"/>
              <w:right w:val="nil"/>
            </w:tcBorders>
            <w:shd w:val="clear" w:color="auto" w:fill="auto"/>
            <w:noWrap/>
            <w:vAlign w:val="bottom"/>
            <w:hideMark/>
          </w:tcPr>
          <w:p w14:paraId="192F6D57"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 xml:space="preserve">Respondent 1 </w:t>
            </w:r>
          </w:p>
        </w:tc>
        <w:tc>
          <w:tcPr>
            <w:tcW w:w="3640" w:type="dxa"/>
            <w:gridSpan w:val="2"/>
            <w:tcBorders>
              <w:top w:val="single" w:sz="4" w:space="0" w:color="auto"/>
              <w:left w:val="nil"/>
              <w:bottom w:val="nil"/>
              <w:right w:val="nil"/>
            </w:tcBorders>
            <w:shd w:val="clear" w:color="auto" w:fill="auto"/>
            <w:noWrap/>
            <w:vAlign w:val="bottom"/>
            <w:hideMark/>
          </w:tcPr>
          <w:p w14:paraId="4B8265F7"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Senior Professor &amp; Program Director</w:t>
            </w:r>
          </w:p>
        </w:tc>
        <w:tc>
          <w:tcPr>
            <w:tcW w:w="2260" w:type="dxa"/>
            <w:gridSpan w:val="2"/>
            <w:tcBorders>
              <w:top w:val="single" w:sz="4" w:space="0" w:color="auto"/>
              <w:left w:val="nil"/>
              <w:bottom w:val="nil"/>
              <w:right w:val="nil"/>
            </w:tcBorders>
            <w:shd w:val="clear" w:color="auto" w:fill="auto"/>
            <w:noWrap/>
            <w:vAlign w:val="bottom"/>
            <w:hideMark/>
          </w:tcPr>
          <w:p w14:paraId="648E99E2"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16.5</w:t>
            </w:r>
          </w:p>
        </w:tc>
        <w:tc>
          <w:tcPr>
            <w:tcW w:w="2200" w:type="dxa"/>
            <w:gridSpan w:val="2"/>
            <w:tcBorders>
              <w:top w:val="single" w:sz="4" w:space="0" w:color="auto"/>
              <w:left w:val="nil"/>
              <w:bottom w:val="nil"/>
              <w:right w:val="nil"/>
            </w:tcBorders>
            <w:shd w:val="clear" w:color="auto" w:fill="auto"/>
            <w:noWrap/>
            <w:vAlign w:val="bottom"/>
            <w:hideMark/>
          </w:tcPr>
          <w:p w14:paraId="4DB2552F"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30</w:t>
            </w:r>
          </w:p>
        </w:tc>
      </w:tr>
      <w:tr w:rsidR="00C558E2" w:rsidRPr="00C558E2" w14:paraId="656CC08D" w14:textId="77777777" w:rsidTr="00C558E2">
        <w:trPr>
          <w:trHeight w:val="300"/>
        </w:trPr>
        <w:tc>
          <w:tcPr>
            <w:tcW w:w="1620" w:type="dxa"/>
            <w:gridSpan w:val="2"/>
            <w:tcBorders>
              <w:top w:val="nil"/>
              <w:left w:val="nil"/>
              <w:bottom w:val="nil"/>
              <w:right w:val="nil"/>
            </w:tcBorders>
            <w:shd w:val="clear" w:color="auto" w:fill="auto"/>
            <w:noWrap/>
            <w:vAlign w:val="bottom"/>
            <w:hideMark/>
          </w:tcPr>
          <w:p w14:paraId="78B16311"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2</w:t>
            </w:r>
          </w:p>
        </w:tc>
        <w:tc>
          <w:tcPr>
            <w:tcW w:w="3640" w:type="dxa"/>
            <w:gridSpan w:val="2"/>
            <w:tcBorders>
              <w:top w:val="nil"/>
              <w:left w:val="nil"/>
              <w:bottom w:val="nil"/>
              <w:right w:val="nil"/>
            </w:tcBorders>
            <w:shd w:val="clear" w:color="auto" w:fill="auto"/>
            <w:noWrap/>
            <w:vAlign w:val="bottom"/>
            <w:hideMark/>
          </w:tcPr>
          <w:p w14:paraId="48327A9C" w14:textId="2F80E10A"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Professor and Department Chair</w:t>
            </w:r>
          </w:p>
        </w:tc>
        <w:tc>
          <w:tcPr>
            <w:tcW w:w="2260" w:type="dxa"/>
            <w:gridSpan w:val="2"/>
            <w:tcBorders>
              <w:top w:val="nil"/>
              <w:left w:val="nil"/>
              <w:bottom w:val="nil"/>
              <w:right w:val="nil"/>
            </w:tcBorders>
            <w:shd w:val="clear" w:color="auto" w:fill="auto"/>
            <w:noWrap/>
            <w:vAlign w:val="bottom"/>
            <w:hideMark/>
          </w:tcPr>
          <w:p w14:paraId="5396A131"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25</w:t>
            </w:r>
          </w:p>
        </w:tc>
        <w:tc>
          <w:tcPr>
            <w:tcW w:w="2200" w:type="dxa"/>
            <w:gridSpan w:val="2"/>
            <w:tcBorders>
              <w:top w:val="nil"/>
              <w:left w:val="nil"/>
              <w:bottom w:val="nil"/>
              <w:right w:val="nil"/>
            </w:tcBorders>
            <w:shd w:val="clear" w:color="auto" w:fill="auto"/>
            <w:noWrap/>
            <w:vAlign w:val="bottom"/>
            <w:hideMark/>
          </w:tcPr>
          <w:p w14:paraId="54B2AB91"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6</w:t>
            </w:r>
          </w:p>
        </w:tc>
      </w:tr>
      <w:tr w:rsidR="00C558E2" w:rsidRPr="00C558E2" w14:paraId="540C8FED" w14:textId="77777777" w:rsidTr="00C558E2">
        <w:trPr>
          <w:trHeight w:val="300"/>
        </w:trPr>
        <w:tc>
          <w:tcPr>
            <w:tcW w:w="1620" w:type="dxa"/>
            <w:gridSpan w:val="2"/>
            <w:tcBorders>
              <w:top w:val="nil"/>
              <w:left w:val="nil"/>
              <w:bottom w:val="nil"/>
              <w:right w:val="nil"/>
            </w:tcBorders>
            <w:shd w:val="clear" w:color="auto" w:fill="auto"/>
            <w:noWrap/>
            <w:vAlign w:val="bottom"/>
            <w:hideMark/>
          </w:tcPr>
          <w:p w14:paraId="1823CA20"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3</w:t>
            </w:r>
          </w:p>
        </w:tc>
        <w:tc>
          <w:tcPr>
            <w:tcW w:w="3640" w:type="dxa"/>
            <w:gridSpan w:val="2"/>
            <w:tcBorders>
              <w:top w:val="nil"/>
              <w:left w:val="nil"/>
              <w:bottom w:val="nil"/>
              <w:right w:val="nil"/>
            </w:tcBorders>
            <w:shd w:val="clear" w:color="auto" w:fill="auto"/>
            <w:noWrap/>
            <w:vAlign w:val="bottom"/>
            <w:hideMark/>
          </w:tcPr>
          <w:p w14:paraId="300DEC7E" w14:textId="7E460922"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Associate Professor &amp; Program Chair</w:t>
            </w:r>
          </w:p>
        </w:tc>
        <w:tc>
          <w:tcPr>
            <w:tcW w:w="2260" w:type="dxa"/>
            <w:gridSpan w:val="2"/>
            <w:tcBorders>
              <w:top w:val="nil"/>
              <w:left w:val="nil"/>
              <w:bottom w:val="nil"/>
              <w:right w:val="nil"/>
            </w:tcBorders>
            <w:shd w:val="clear" w:color="auto" w:fill="auto"/>
            <w:noWrap/>
            <w:vAlign w:val="bottom"/>
            <w:hideMark/>
          </w:tcPr>
          <w:p w14:paraId="21366076"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13</w:t>
            </w:r>
          </w:p>
        </w:tc>
        <w:tc>
          <w:tcPr>
            <w:tcW w:w="2200" w:type="dxa"/>
            <w:gridSpan w:val="2"/>
            <w:tcBorders>
              <w:top w:val="nil"/>
              <w:left w:val="nil"/>
              <w:bottom w:val="nil"/>
              <w:right w:val="nil"/>
            </w:tcBorders>
            <w:shd w:val="clear" w:color="auto" w:fill="auto"/>
            <w:noWrap/>
            <w:vAlign w:val="bottom"/>
            <w:hideMark/>
          </w:tcPr>
          <w:p w14:paraId="3E1F5BAB"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8</w:t>
            </w:r>
          </w:p>
        </w:tc>
      </w:tr>
      <w:tr w:rsidR="00C558E2" w:rsidRPr="00C558E2" w14:paraId="3D9EF328" w14:textId="77777777" w:rsidTr="00C558E2">
        <w:trPr>
          <w:trHeight w:val="300"/>
        </w:trPr>
        <w:tc>
          <w:tcPr>
            <w:tcW w:w="1620" w:type="dxa"/>
            <w:gridSpan w:val="2"/>
            <w:tcBorders>
              <w:top w:val="nil"/>
              <w:left w:val="nil"/>
              <w:bottom w:val="nil"/>
              <w:right w:val="nil"/>
            </w:tcBorders>
            <w:shd w:val="clear" w:color="auto" w:fill="auto"/>
            <w:noWrap/>
            <w:vAlign w:val="bottom"/>
            <w:hideMark/>
          </w:tcPr>
          <w:p w14:paraId="00FA6B04"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4</w:t>
            </w:r>
          </w:p>
        </w:tc>
        <w:tc>
          <w:tcPr>
            <w:tcW w:w="3640" w:type="dxa"/>
            <w:gridSpan w:val="2"/>
            <w:tcBorders>
              <w:top w:val="nil"/>
              <w:left w:val="nil"/>
              <w:bottom w:val="nil"/>
              <w:right w:val="nil"/>
            </w:tcBorders>
            <w:shd w:val="clear" w:color="auto" w:fill="auto"/>
            <w:noWrap/>
            <w:vAlign w:val="bottom"/>
            <w:hideMark/>
          </w:tcPr>
          <w:p w14:paraId="21E82BDB" w14:textId="5FD948A6"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Professor and Department Chair</w:t>
            </w:r>
          </w:p>
        </w:tc>
        <w:tc>
          <w:tcPr>
            <w:tcW w:w="2260" w:type="dxa"/>
            <w:gridSpan w:val="2"/>
            <w:tcBorders>
              <w:top w:val="nil"/>
              <w:left w:val="nil"/>
              <w:bottom w:val="nil"/>
              <w:right w:val="nil"/>
            </w:tcBorders>
            <w:shd w:val="clear" w:color="auto" w:fill="auto"/>
            <w:noWrap/>
            <w:vAlign w:val="bottom"/>
            <w:hideMark/>
          </w:tcPr>
          <w:p w14:paraId="62E73B43"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19</w:t>
            </w:r>
          </w:p>
        </w:tc>
        <w:tc>
          <w:tcPr>
            <w:tcW w:w="2200" w:type="dxa"/>
            <w:gridSpan w:val="2"/>
            <w:tcBorders>
              <w:top w:val="nil"/>
              <w:left w:val="nil"/>
              <w:bottom w:val="nil"/>
              <w:right w:val="nil"/>
            </w:tcBorders>
            <w:shd w:val="clear" w:color="auto" w:fill="auto"/>
            <w:noWrap/>
            <w:vAlign w:val="bottom"/>
            <w:hideMark/>
          </w:tcPr>
          <w:p w14:paraId="5BD9625A"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5</w:t>
            </w:r>
          </w:p>
        </w:tc>
      </w:tr>
      <w:tr w:rsidR="00C558E2" w:rsidRPr="00C558E2" w14:paraId="4E3E6590" w14:textId="77777777" w:rsidTr="00C558E2">
        <w:trPr>
          <w:trHeight w:val="300"/>
        </w:trPr>
        <w:tc>
          <w:tcPr>
            <w:tcW w:w="1620" w:type="dxa"/>
            <w:gridSpan w:val="2"/>
            <w:tcBorders>
              <w:top w:val="nil"/>
              <w:left w:val="nil"/>
              <w:bottom w:val="nil"/>
              <w:right w:val="nil"/>
            </w:tcBorders>
            <w:shd w:val="clear" w:color="auto" w:fill="auto"/>
            <w:noWrap/>
            <w:vAlign w:val="bottom"/>
            <w:hideMark/>
          </w:tcPr>
          <w:p w14:paraId="15E324EB"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5</w:t>
            </w:r>
          </w:p>
        </w:tc>
        <w:tc>
          <w:tcPr>
            <w:tcW w:w="3640" w:type="dxa"/>
            <w:gridSpan w:val="2"/>
            <w:tcBorders>
              <w:top w:val="nil"/>
              <w:left w:val="nil"/>
              <w:bottom w:val="nil"/>
              <w:right w:val="nil"/>
            </w:tcBorders>
            <w:shd w:val="clear" w:color="auto" w:fill="auto"/>
            <w:noWrap/>
            <w:vAlign w:val="bottom"/>
            <w:hideMark/>
          </w:tcPr>
          <w:p w14:paraId="460C079D" w14:textId="2DC4E65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Associate Professor &amp; Program Chair</w:t>
            </w:r>
          </w:p>
        </w:tc>
        <w:tc>
          <w:tcPr>
            <w:tcW w:w="2260" w:type="dxa"/>
            <w:gridSpan w:val="2"/>
            <w:tcBorders>
              <w:top w:val="nil"/>
              <w:left w:val="nil"/>
              <w:bottom w:val="nil"/>
              <w:right w:val="nil"/>
            </w:tcBorders>
            <w:shd w:val="clear" w:color="auto" w:fill="auto"/>
            <w:noWrap/>
            <w:vAlign w:val="bottom"/>
            <w:hideMark/>
          </w:tcPr>
          <w:p w14:paraId="568CED5F"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31</w:t>
            </w:r>
          </w:p>
        </w:tc>
        <w:tc>
          <w:tcPr>
            <w:tcW w:w="2200" w:type="dxa"/>
            <w:gridSpan w:val="2"/>
            <w:tcBorders>
              <w:top w:val="nil"/>
              <w:left w:val="nil"/>
              <w:bottom w:val="nil"/>
              <w:right w:val="nil"/>
            </w:tcBorders>
            <w:shd w:val="clear" w:color="auto" w:fill="auto"/>
            <w:noWrap/>
            <w:vAlign w:val="bottom"/>
            <w:hideMark/>
          </w:tcPr>
          <w:p w14:paraId="777B3F75"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8</w:t>
            </w:r>
          </w:p>
        </w:tc>
      </w:tr>
      <w:tr w:rsidR="00C558E2" w:rsidRPr="00C558E2" w14:paraId="2426E07C" w14:textId="77777777" w:rsidTr="00C558E2">
        <w:trPr>
          <w:trHeight w:val="645"/>
        </w:trPr>
        <w:tc>
          <w:tcPr>
            <w:tcW w:w="1620" w:type="dxa"/>
            <w:gridSpan w:val="2"/>
            <w:tcBorders>
              <w:top w:val="nil"/>
              <w:left w:val="nil"/>
              <w:bottom w:val="nil"/>
              <w:right w:val="nil"/>
            </w:tcBorders>
            <w:shd w:val="clear" w:color="auto" w:fill="auto"/>
            <w:noWrap/>
            <w:vAlign w:val="bottom"/>
            <w:hideMark/>
          </w:tcPr>
          <w:p w14:paraId="4ACB1B1B"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6</w:t>
            </w:r>
          </w:p>
        </w:tc>
        <w:tc>
          <w:tcPr>
            <w:tcW w:w="3640" w:type="dxa"/>
            <w:gridSpan w:val="2"/>
            <w:tcBorders>
              <w:top w:val="nil"/>
              <w:left w:val="nil"/>
              <w:bottom w:val="nil"/>
              <w:right w:val="nil"/>
            </w:tcBorders>
            <w:shd w:val="clear" w:color="auto" w:fill="auto"/>
            <w:vAlign w:val="bottom"/>
            <w:hideMark/>
          </w:tcPr>
          <w:p w14:paraId="6CDBB3D2" w14:textId="75C56FDE"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Associate Professor &amp; Department Chair</w:t>
            </w:r>
          </w:p>
        </w:tc>
        <w:tc>
          <w:tcPr>
            <w:tcW w:w="2260" w:type="dxa"/>
            <w:gridSpan w:val="2"/>
            <w:tcBorders>
              <w:top w:val="nil"/>
              <w:left w:val="nil"/>
              <w:bottom w:val="nil"/>
              <w:right w:val="nil"/>
            </w:tcBorders>
            <w:shd w:val="clear" w:color="auto" w:fill="auto"/>
            <w:noWrap/>
            <w:vAlign w:val="bottom"/>
            <w:hideMark/>
          </w:tcPr>
          <w:p w14:paraId="438E7766"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14</w:t>
            </w:r>
          </w:p>
        </w:tc>
        <w:tc>
          <w:tcPr>
            <w:tcW w:w="2200" w:type="dxa"/>
            <w:gridSpan w:val="2"/>
            <w:tcBorders>
              <w:top w:val="nil"/>
              <w:left w:val="nil"/>
              <w:bottom w:val="nil"/>
              <w:right w:val="nil"/>
            </w:tcBorders>
            <w:shd w:val="clear" w:color="auto" w:fill="auto"/>
            <w:noWrap/>
            <w:vAlign w:val="bottom"/>
            <w:hideMark/>
          </w:tcPr>
          <w:p w14:paraId="4B87647D"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3</w:t>
            </w:r>
          </w:p>
        </w:tc>
      </w:tr>
      <w:tr w:rsidR="00C558E2" w:rsidRPr="00C558E2" w14:paraId="1EE2C980" w14:textId="77777777" w:rsidTr="00955B10">
        <w:trPr>
          <w:trHeight w:val="300"/>
        </w:trPr>
        <w:tc>
          <w:tcPr>
            <w:tcW w:w="1620" w:type="dxa"/>
            <w:gridSpan w:val="2"/>
            <w:tcBorders>
              <w:top w:val="nil"/>
              <w:left w:val="nil"/>
              <w:right w:val="nil"/>
            </w:tcBorders>
            <w:shd w:val="clear" w:color="auto" w:fill="auto"/>
            <w:noWrap/>
            <w:vAlign w:val="bottom"/>
            <w:hideMark/>
          </w:tcPr>
          <w:p w14:paraId="027EBD0F"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7</w:t>
            </w:r>
          </w:p>
        </w:tc>
        <w:tc>
          <w:tcPr>
            <w:tcW w:w="3640" w:type="dxa"/>
            <w:gridSpan w:val="2"/>
            <w:tcBorders>
              <w:top w:val="nil"/>
              <w:left w:val="nil"/>
              <w:right w:val="nil"/>
            </w:tcBorders>
            <w:shd w:val="clear" w:color="auto" w:fill="auto"/>
            <w:noWrap/>
            <w:vAlign w:val="bottom"/>
            <w:hideMark/>
          </w:tcPr>
          <w:p w14:paraId="53278AEA" w14:textId="326196CE"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Professor and Program Director</w:t>
            </w:r>
          </w:p>
        </w:tc>
        <w:tc>
          <w:tcPr>
            <w:tcW w:w="2260" w:type="dxa"/>
            <w:gridSpan w:val="2"/>
            <w:tcBorders>
              <w:top w:val="nil"/>
              <w:left w:val="nil"/>
              <w:right w:val="nil"/>
            </w:tcBorders>
            <w:shd w:val="clear" w:color="auto" w:fill="auto"/>
            <w:noWrap/>
            <w:vAlign w:val="bottom"/>
            <w:hideMark/>
          </w:tcPr>
          <w:p w14:paraId="2F092221"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21</w:t>
            </w:r>
          </w:p>
        </w:tc>
        <w:tc>
          <w:tcPr>
            <w:tcW w:w="2200" w:type="dxa"/>
            <w:gridSpan w:val="2"/>
            <w:tcBorders>
              <w:top w:val="nil"/>
              <w:left w:val="nil"/>
              <w:right w:val="nil"/>
            </w:tcBorders>
            <w:shd w:val="clear" w:color="auto" w:fill="auto"/>
            <w:noWrap/>
            <w:vAlign w:val="bottom"/>
            <w:hideMark/>
          </w:tcPr>
          <w:p w14:paraId="0C6F24C8"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20</w:t>
            </w:r>
          </w:p>
        </w:tc>
      </w:tr>
      <w:tr w:rsidR="00C558E2" w:rsidRPr="00C558E2" w14:paraId="69F84B91" w14:textId="77777777" w:rsidTr="00955B10">
        <w:trPr>
          <w:trHeight w:val="300"/>
        </w:trPr>
        <w:tc>
          <w:tcPr>
            <w:tcW w:w="1620" w:type="dxa"/>
            <w:gridSpan w:val="2"/>
            <w:tcBorders>
              <w:bottom w:val="single" w:sz="4" w:space="0" w:color="auto"/>
            </w:tcBorders>
            <w:shd w:val="clear" w:color="auto" w:fill="auto"/>
            <w:noWrap/>
            <w:vAlign w:val="bottom"/>
            <w:hideMark/>
          </w:tcPr>
          <w:p w14:paraId="7D58F9DB" w14:textId="77777777" w:rsidR="00C558E2" w:rsidRPr="00955B10" w:rsidRDefault="00C558E2">
            <w:pPr>
              <w:rPr>
                <w:rFonts w:ascii="Times New Roman" w:hAnsi="Times New Roman" w:cs="Times New Roman"/>
                <w:color w:val="000000"/>
              </w:rPr>
            </w:pPr>
            <w:r w:rsidRPr="00955B10">
              <w:rPr>
                <w:rFonts w:ascii="Times New Roman" w:hAnsi="Times New Roman" w:cs="Times New Roman"/>
                <w:color w:val="000000"/>
              </w:rPr>
              <w:t>Respondent 8</w:t>
            </w:r>
          </w:p>
        </w:tc>
        <w:tc>
          <w:tcPr>
            <w:tcW w:w="3640" w:type="dxa"/>
            <w:gridSpan w:val="2"/>
            <w:tcBorders>
              <w:bottom w:val="single" w:sz="4" w:space="0" w:color="auto"/>
            </w:tcBorders>
            <w:shd w:val="clear" w:color="auto" w:fill="auto"/>
            <w:noWrap/>
            <w:vAlign w:val="bottom"/>
            <w:hideMark/>
          </w:tcPr>
          <w:p w14:paraId="597635E7" w14:textId="64E319C0"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Associate Professor &amp; Program Chair</w:t>
            </w:r>
          </w:p>
        </w:tc>
        <w:tc>
          <w:tcPr>
            <w:tcW w:w="2260" w:type="dxa"/>
            <w:gridSpan w:val="2"/>
            <w:tcBorders>
              <w:bottom w:val="single" w:sz="4" w:space="0" w:color="auto"/>
            </w:tcBorders>
            <w:shd w:val="clear" w:color="auto" w:fill="auto"/>
            <w:noWrap/>
            <w:vAlign w:val="bottom"/>
            <w:hideMark/>
          </w:tcPr>
          <w:p w14:paraId="26FEB5C3"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31</w:t>
            </w:r>
          </w:p>
        </w:tc>
        <w:tc>
          <w:tcPr>
            <w:tcW w:w="2200" w:type="dxa"/>
            <w:gridSpan w:val="2"/>
            <w:tcBorders>
              <w:bottom w:val="single" w:sz="4" w:space="0" w:color="auto"/>
            </w:tcBorders>
            <w:shd w:val="clear" w:color="auto" w:fill="auto"/>
            <w:noWrap/>
            <w:vAlign w:val="bottom"/>
            <w:hideMark/>
          </w:tcPr>
          <w:p w14:paraId="148FC153" w14:textId="77777777" w:rsidR="00C558E2" w:rsidRPr="00955B10" w:rsidRDefault="00C558E2" w:rsidP="00955B10">
            <w:pPr>
              <w:jc w:val="center"/>
              <w:rPr>
                <w:rFonts w:ascii="Times New Roman" w:hAnsi="Times New Roman" w:cs="Times New Roman"/>
                <w:color w:val="000000"/>
              </w:rPr>
            </w:pPr>
            <w:r w:rsidRPr="00955B10">
              <w:rPr>
                <w:rFonts w:ascii="Times New Roman" w:hAnsi="Times New Roman" w:cs="Times New Roman"/>
                <w:color w:val="000000"/>
              </w:rPr>
              <w:t>10</w:t>
            </w:r>
          </w:p>
        </w:tc>
      </w:tr>
    </w:tbl>
    <w:p w14:paraId="4CA098F5" w14:textId="77777777" w:rsidR="000E5B68" w:rsidRPr="00955B10" w:rsidRDefault="000E5B68" w:rsidP="00C81038">
      <w:pPr>
        <w:spacing w:line="360" w:lineRule="auto"/>
        <w:rPr>
          <w:sz w:val="24"/>
          <w:szCs w:val="24"/>
          <w:lang w:val="en-GB"/>
        </w:rPr>
      </w:pPr>
    </w:p>
    <w:p w14:paraId="63E5A400" w14:textId="77777777" w:rsidR="007E56B7" w:rsidRPr="007E56B7" w:rsidRDefault="007E56B7" w:rsidP="007E56B7">
      <w:pPr>
        <w:pStyle w:val="ListParagraph"/>
        <w:numPr>
          <w:ilvl w:val="0"/>
          <w:numId w:val="26"/>
        </w:numPr>
        <w:spacing w:line="360" w:lineRule="auto"/>
        <w:rPr>
          <w:rFonts w:ascii="Times New Roman" w:hAnsi="Times New Roman" w:cs="Times New Roman"/>
          <w:vanish/>
          <w:sz w:val="24"/>
          <w:szCs w:val="24"/>
          <w:lang w:val="en-GB"/>
        </w:rPr>
      </w:pPr>
    </w:p>
    <w:p w14:paraId="2E1BEF82" w14:textId="77777777" w:rsidR="007E56B7" w:rsidRPr="007E56B7" w:rsidRDefault="007E56B7" w:rsidP="007E56B7">
      <w:pPr>
        <w:pStyle w:val="ListParagraph"/>
        <w:numPr>
          <w:ilvl w:val="1"/>
          <w:numId w:val="26"/>
        </w:numPr>
        <w:spacing w:line="360" w:lineRule="auto"/>
        <w:rPr>
          <w:rFonts w:ascii="Times New Roman" w:hAnsi="Times New Roman" w:cs="Times New Roman"/>
          <w:vanish/>
          <w:sz w:val="24"/>
          <w:szCs w:val="24"/>
          <w:lang w:val="en-GB"/>
        </w:rPr>
      </w:pPr>
    </w:p>
    <w:p w14:paraId="6F2B4B50" w14:textId="7BD17900" w:rsidR="000E5B68" w:rsidRPr="004D6352" w:rsidRDefault="00894882">
      <w:pPr>
        <w:pStyle w:val="ListParagraph"/>
        <w:numPr>
          <w:ilvl w:val="1"/>
          <w:numId w:val="26"/>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w:t>
      </w:r>
      <w:r w:rsidR="000E5B68" w:rsidRPr="004D6352">
        <w:rPr>
          <w:rFonts w:ascii="Times New Roman" w:hAnsi="Times New Roman" w:cs="Times New Roman"/>
          <w:sz w:val="24"/>
          <w:szCs w:val="24"/>
          <w:lang w:val="en-GB"/>
        </w:rPr>
        <w:t xml:space="preserve">Developing the </w:t>
      </w:r>
      <w:r w:rsidR="00B51B30" w:rsidRPr="004D6352">
        <w:rPr>
          <w:rFonts w:ascii="Times New Roman" w:hAnsi="Times New Roman" w:cs="Times New Roman"/>
          <w:sz w:val="24"/>
          <w:szCs w:val="24"/>
          <w:lang w:val="en-GB"/>
        </w:rPr>
        <w:t>First Round of</w:t>
      </w:r>
      <w:r w:rsidR="000E5B68" w:rsidRPr="004D6352">
        <w:rPr>
          <w:rFonts w:ascii="Times New Roman" w:hAnsi="Times New Roman" w:cs="Times New Roman"/>
          <w:sz w:val="24"/>
          <w:szCs w:val="24"/>
          <w:lang w:val="en-GB"/>
        </w:rPr>
        <w:t xml:space="preserve"> </w:t>
      </w:r>
      <w:r w:rsidR="00B51B30" w:rsidRPr="004D6352">
        <w:rPr>
          <w:rFonts w:ascii="Times New Roman" w:hAnsi="Times New Roman" w:cs="Times New Roman"/>
          <w:sz w:val="24"/>
          <w:szCs w:val="24"/>
          <w:lang w:val="en-GB"/>
        </w:rPr>
        <w:t xml:space="preserve">Delphi </w:t>
      </w:r>
      <w:r w:rsidR="000E5B68" w:rsidRPr="004D6352">
        <w:rPr>
          <w:rFonts w:ascii="Times New Roman" w:hAnsi="Times New Roman" w:cs="Times New Roman"/>
          <w:sz w:val="24"/>
          <w:szCs w:val="24"/>
          <w:lang w:val="en-GB"/>
        </w:rPr>
        <w:t>Survey</w:t>
      </w:r>
    </w:p>
    <w:p w14:paraId="49D4E696" w14:textId="148EAF43" w:rsidR="001A026F" w:rsidRPr="004D6352" w:rsidRDefault="00DF06D9"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A</w:t>
      </w:r>
      <w:r w:rsidR="00B72870" w:rsidRPr="004D6352">
        <w:rPr>
          <w:rFonts w:ascii="Times New Roman" w:hAnsi="Times New Roman" w:cs="Times New Roman"/>
          <w:sz w:val="24"/>
          <w:szCs w:val="24"/>
          <w:lang w:val="en-GB"/>
        </w:rPr>
        <w:t>ddressing a research objective with a survey can present</w:t>
      </w:r>
      <w:r w:rsidR="00D05854" w:rsidRPr="004D6352">
        <w:rPr>
          <w:rFonts w:ascii="Times New Roman" w:hAnsi="Times New Roman" w:cs="Times New Roman"/>
          <w:sz w:val="24"/>
          <w:szCs w:val="24"/>
          <w:lang w:val="en-GB"/>
        </w:rPr>
        <w:t xml:space="preserve"> many obstacles which need to be navigated to ensure the research goals are properly addressed. The initial collection of criteria produced </w:t>
      </w:r>
      <w:r w:rsidR="00360BD8" w:rsidRPr="004D6352">
        <w:rPr>
          <w:rFonts w:ascii="Times New Roman" w:hAnsi="Times New Roman" w:cs="Times New Roman"/>
          <w:sz w:val="24"/>
          <w:szCs w:val="24"/>
          <w:lang w:val="en-GB"/>
        </w:rPr>
        <w:t>many disparate criteria. The criteria were then consolidated using the scissor and sort method. The initial interpretation of the criteria was distilled down to 76 criteria</w:t>
      </w:r>
      <w:r w:rsidR="00EB6956" w:rsidRPr="004D6352">
        <w:rPr>
          <w:rFonts w:ascii="Times New Roman" w:hAnsi="Times New Roman" w:cs="Times New Roman"/>
          <w:sz w:val="24"/>
          <w:szCs w:val="24"/>
          <w:lang w:val="en-GB"/>
        </w:rPr>
        <w:t>, which can be found in appendix D</w:t>
      </w:r>
      <w:r w:rsidR="00360BD8" w:rsidRPr="004D6352">
        <w:rPr>
          <w:rFonts w:ascii="Times New Roman" w:hAnsi="Times New Roman" w:cs="Times New Roman"/>
          <w:sz w:val="24"/>
          <w:szCs w:val="24"/>
          <w:lang w:val="en-GB"/>
        </w:rPr>
        <w:t xml:space="preserve">. Along with accompanying survey explanation and Likert scales, the criteria comprised eight pages of survey. </w:t>
      </w:r>
      <w:r w:rsidR="005F708A" w:rsidRPr="004D6352">
        <w:rPr>
          <w:rFonts w:ascii="Times New Roman" w:hAnsi="Times New Roman" w:cs="Times New Roman"/>
          <w:sz w:val="24"/>
          <w:szCs w:val="24"/>
          <w:lang w:val="en-GB"/>
        </w:rPr>
        <w:t xml:space="preserve">Through investigation of measurability, triangulation, and saturation, </w:t>
      </w:r>
      <w:r w:rsidR="00A04967" w:rsidRPr="004D6352">
        <w:rPr>
          <w:rFonts w:ascii="Times New Roman" w:hAnsi="Times New Roman" w:cs="Times New Roman"/>
          <w:sz w:val="24"/>
          <w:szCs w:val="24"/>
          <w:lang w:val="en-GB"/>
        </w:rPr>
        <w:t>t</w:t>
      </w:r>
      <w:r w:rsidR="00360BD8" w:rsidRPr="004D6352">
        <w:rPr>
          <w:rFonts w:ascii="Times New Roman" w:hAnsi="Times New Roman" w:cs="Times New Roman"/>
          <w:sz w:val="24"/>
          <w:szCs w:val="24"/>
          <w:lang w:val="en-GB"/>
        </w:rPr>
        <w:t xml:space="preserve">he elimination process further distilled the list down to </w:t>
      </w:r>
      <w:r w:rsidR="005F708A" w:rsidRPr="004D6352">
        <w:rPr>
          <w:rFonts w:ascii="Times New Roman" w:hAnsi="Times New Roman" w:cs="Times New Roman"/>
          <w:sz w:val="24"/>
          <w:szCs w:val="24"/>
          <w:lang w:val="en-GB"/>
        </w:rPr>
        <w:t xml:space="preserve">31 criteria. </w:t>
      </w:r>
      <w:r w:rsidRPr="004D6352">
        <w:rPr>
          <w:rFonts w:ascii="Times New Roman" w:hAnsi="Times New Roman" w:cs="Times New Roman"/>
          <w:sz w:val="24"/>
          <w:szCs w:val="24"/>
          <w:lang w:val="en-GB"/>
        </w:rPr>
        <w:t>It was then further reduced to</w:t>
      </w:r>
      <w:r w:rsidR="005F708A" w:rsidRPr="004D6352">
        <w:rPr>
          <w:rFonts w:ascii="Times New Roman" w:hAnsi="Times New Roman" w:cs="Times New Roman"/>
          <w:sz w:val="24"/>
          <w:szCs w:val="24"/>
          <w:lang w:val="en-GB"/>
        </w:rPr>
        <w:t xml:space="preserve"> eliminate certain criteria based on the fundamental subjectivity of the criteria. </w:t>
      </w:r>
      <w:r w:rsidR="00A04967" w:rsidRPr="004D6352">
        <w:rPr>
          <w:rFonts w:ascii="Times New Roman" w:hAnsi="Times New Roman" w:cs="Times New Roman"/>
          <w:sz w:val="24"/>
          <w:szCs w:val="24"/>
          <w:lang w:val="en-GB"/>
        </w:rPr>
        <w:t>For example, “Type of Degree” was innately charged with subjectivity.</w:t>
      </w:r>
      <w:r w:rsidR="007E24AF" w:rsidRPr="004D6352">
        <w:rPr>
          <w:rFonts w:ascii="Times New Roman" w:hAnsi="Times New Roman" w:cs="Times New Roman"/>
          <w:sz w:val="24"/>
          <w:szCs w:val="24"/>
          <w:lang w:val="en-GB"/>
        </w:rPr>
        <w:t xml:space="preserve"> </w:t>
      </w:r>
      <w:r w:rsidR="00A04967" w:rsidRPr="004D6352">
        <w:rPr>
          <w:rFonts w:ascii="Times New Roman" w:hAnsi="Times New Roman" w:cs="Times New Roman"/>
          <w:sz w:val="24"/>
          <w:szCs w:val="24"/>
          <w:lang w:val="en-GB"/>
        </w:rPr>
        <w:t xml:space="preserve"> </w:t>
      </w:r>
      <w:r w:rsidR="007E24AF" w:rsidRPr="004D6352">
        <w:rPr>
          <w:rFonts w:ascii="Times New Roman" w:hAnsi="Times New Roman" w:cs="Times New Roman"/>
          <w:sz w:val="24"/>
          <w:szCs w:val="24"/>
          <w:lang w:val="en-GB"/>
        </w:rPr>
        <w:t>It was agreed that there would be no practical way to objectively measure</w:t>
      </w:r>
      <w:r w:rsidR="00A04967" w:rsidRPr="004D6352">
        <w:rPr>
          <w:rFonts w:ascii="Times New Roman" w:hAnsi="Times New Roman" w:cs="Times New Roman"/>
          <w:sz w:val="24"/>
          <w:szCs w:val="24"/>
          <w:lang w:val="en-GB"/>
        </w:rPr>
        <w:t xml:space="preserve"> </w:t>
      </w:r>
      <w:r w:rsidR="002226D4" w:rsidRPr="004D6352">
        <w:rPr>
          <w:rFonts w:ascii="Times New Roman" w:hAnsi="Times New Roman" w:cs="Times New Roman"/>
          <w:sz w:val="24"/>
          <w:szCs w:val="24"/>
          <w:lang w:val="en-GB"/>
        </w:rPr>
        <w:t>one degree</w:t>
      </w:r>
      <w:r w:rsidR="007E24AF" w:rsidRPr="004D6352">
        <w:rPr>
          <w:rFonts w:ascii="Times New Roman" w:hAnsi="Times New Roman" w:cs="Times New Roman"/>
          <w:sz w:val="24"/>
          <w:szCs w:val="24"/>
          <w:lang w:val="en-GB"/>
        </w:rPr>
        <w:t xml:space="preserve"> type as better than another. Therefore, criteria which suffered from this highly subjective nature were eliminated from consideration.</w:t>
      </w:r>
      <w:r w:rsidR="00A04967" w:rsidRPr="004D6352">
        <w:rPr>
          <w:rFonts w:ascii="Times New Roman" w:hAnsi="Times New Roman" w:cs="Times New Roman"/>
          <w:sz w:val="24"/>
          <w:szCs w:val="24"/>
          <w:lang w:val="en-GB"/>
        </w:rPr>
        <w:t xml:space="preserve"> </w:t>
      </w:r>
    </w:p>
    <w:p w14:paraId="3D299CB0" w14:textId="0514C3AD" w:rsidR="007E24AF" w:rsidRPr="004D6352" w:rsidRDefault="00FB7D99"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While t</w:t>
      </w:r>
      <w:r w:rsidR="001A026F" w:rsidRPr="004D6352">
        <w:rPr>
          <w:rFonts w:ascii="Times New Roman" w:hAnsi="Times New Roman" w:cs="Times New Roman"/>
          <w:sz w:val="24"/>
          <w:szCs w:val="24"/>
          <w:lang w:val="en-GB"/>
        </w:rPr>
        <w:t>he scissor and sort method used to consolidate the criteria</w:t>
      </w:r>
      <w:r w:rsidR="007357F7"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was needed to narrow</w:t>
      </w:r>
      <w:r w:rsidR="00EB6956" w:rsidRPr="004D6352">
        <w:rPr>
          <w:rFonts w:ascii="Times New Roman" w:hAnsi="Times New Roman" w:cs="Times New Roman"/>
          <w:sz w:val="24"/>
          <w:szCs w:val="24"/>
          <w:lang w:val="en-GB"/>
        </w:rPr>
        <w:t xml:space="preserve"> down</w:t>
      </w:r>
      <w:r w:rsidRPr="004D6352">
        <w:rPr>
          <w:rFonts w:ascii="Times New Roman" w:hAnsi="Times New Roman" w:cs="Times New Roman"/>
          <w:sz w:val="24"/>
          <w:szCs w:val="24"/>
          <w:lang w:val="en-GB"/>
        </w:rPr>
        <w:t xml:space="preserve"> the collected criteria, it </w:t>
      </w:r>
      <w:r w:rsidR="007357F7" w:rsidRPr="004D6352">
        <w:rPr>
          <w:rFonts w:ascii="Times New Roman" w:hAnsi="Times New Roman" w:cs="Times New Roman"/>
          <w:sz w:val="24"/>
          <w:szCs w:val="24"/>
          <w:lang w:val="en-GB"/>
        </w:rPr>
        <w:t xml:space="preserve">produced </w:t>
      </w:r>
      <w:r w:rsidRPr="004D6352">
        <w:rPr>
          <w:rFonts w:ascii="Times New Roman" w:hAnsi="Times New Roman" w:cs="Times New Roman"/>
          <w:sz w:val="24"/>
          <w:szCs w:val="24"/>
          <w:lang w:val="en-GB"/>
        </w:rPr>
        <w:t xml:space="preserve">overly vague </w:t>
      </w:r>
      <w:r w:rsidR="007357F7" w:rsidRPr="004D6352">
        <w:rPr>
          <w:rFonts w:ascii="Times New Roman" w:hAnsi="Times New Roman" w:cs="Times New Roman"/>
          <w:sz w:val="24"/>
          <w:szCs w:val="24"/>
          <w:lang w:val="en-GB"/>
        </w:rPr>
        <w:t xml:space="preserve">condensed versions of the criteria. These </w:t>
      </w:r>
      <w:r w:rsidRPr="004D6352">
        <w:rPr>
          <w:rFonts w:ascii="Times New Roman" w:hAnsi="Times New Roman" w:cs="Times New Roman"/>
          <w:sz w:val="24"/>
          <w:szCs w:val="24"/>
          <w:lang w:val="en-GB"/>
        </w:rPr>
        <w:t>abbreviated versions of the criteria were well suited to act as the idea placeholders during discussions and for organizational purposes, but these broad categorical titles need</w:t>
      </w:r>
      <w:r w:rsidR="00A36344" w:rsidRPr="004D6352">
        <w:rPr>
          <w:rFonts w:ascii="Times New Roman" w:hAnsi="Times New Roman" w:cs="Times New Roman"/>
          <w:sz w:val="24"/>
          <w:szCs w:val="24"/>
          <w:lang w:val="en-GB"/>
        </w:rPr>
        <w:t xml:space="preserve">ed </w:t>
      </w:r>
      <w:r w:rsidRPr="004D6352">
        <w:rPr>
          <w:rFonts w:ascii="Times New Roman" w:hAnsi="Times New Roman" w:cs="Times New Roman"/>
          <w:sz w:val="24"/>
          <w:szCs w:val="24"/>
          <w:lang w:val="en-GB"/>
        </w:rPr>
        <w:t xml:space="preserve">to be better defined.  Thus, </w:t>
      </w:r>
      <w:r w:rsidRPr="004D6352">
        <w:rPr>
          <w:rFonts w:ascii="Times New Roman" w:hAnsi="Times New Roman" w:cs="Times New Roman"/>
          <w:sz w:val="24"/>
          <w:szCs w:val="24"/>
          <w:lang w:val="en-GB"/>
        </w:rPr>
        <w:lastRenderedPageBreak/>
        <w:t xml:space="preserve">definitions were written for the 21 criteria </w:t>
      </w:r>
      <w:r w:rsidR="00A36344" w:rsidRPr="004D6352">
        <w:rPr>
          <w:rFonts w:ascii="Times New Roman" w:hAnsi="Times New Roman" w:cs="Times New Roman"/>
          <w:sz w:val="24"/>
          <w:szCs w:val="24"/>
          <w:lang w:val="en-GB"/>
        </w:rPr>
        <w:t>that</w:t>
      </w:r>
      <w:r w:rsidRPr="004D6352">
        <w:rPr>
          <w:rFonts w:ascii="Times New Roman" w:hAnsi="Times New Roman" w:cs="Times New Roman"/>
          <w:sz w:val="24"/>
          <w:szCs w:val="24"/>
          <w:lang w:val="en-GB"/>
        </w:rPr>
        <w:t xml:space="preserve"> were considered. </w:t>
      </w:r>
      <w:r w:rsidR="00A36344" w:rsidRPr="004D6352">
        <w:rPr>
          <w:rFonts w:ascii="Times New Roman" w:hAnsi="Times New Roman" w:cs="Times New Roman"/>
          <w:sz w:val="24"/>
          <w:szCs w:val="24"/>
          <w:lang w:val="en-GB"/>
        </w:rPr>
        <w:t xml:space="preserve">Many of these definitions were simply duplications of definitions </w:t>
      </w:r>
      <w:r w:rsidR="007F6BDC" w:rsidRPr="004D6352">
        <w:rPr>
          <w:rFonts w:ascii="Times New Roman" w:hAnsi="Times New Roman" w:cs="Times New Roman"/>
          <w:sz w:val="24"/>
          <w:szCs w:val="24"/>
          <w:lang w:val="en-GB"/>
        </w:rPr>
        <w:t xml:space="preserve">commonly used by university institutional research and review departments and </w:t>
      </w:r>
      <w:r w:rsidR="00A36344" w:rsidRPr="004D6352">
        <w:rPr>
          <w:rFonts w:ascii="Times New Roman" w:hAnsi="Times New Roman" w:cs="Times New Roman"/>
          <w:sz w:val="24"/>
          <w:szCs w:val="24"/>
          <w:lang w:val="en-GB"/>
        </w:rPr>
        <w:t xml:space="preserve">did not need to be further defined.  </w:t>
      </w:r>
    </w:p>
    <w:p w14:paraId="3A2B2E81" w14:textId="77777777" w:rsidR="00E86C1F" w:rsidRPr="004D6352" w:rsidRDefault="0005715D"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w:t>
      </w:r>
      <w:r w:rsidR="00E86C1F" w:rsidRPr="004D6352">
        <w:rPr>
          <w:rFonts w:ascii="Times New Roman" w:hAnsi="Times New Roman" w:cs="Times New Roman"/>
          <w:sz w:val="24"/>
          <w:szCs w:val="24"/>
          <w:lang w:val="en-GB"/>
        </w:rPr>
        <w:t xml:space="preserve">initial </w:t>
      </w:r>
      <w:r w:rsidRPr="004D6352">
        <w:rPr>
          <w:rFonts w:ascii="Times New Roman" w:hAnsi="Times New Roman" w:cs="Times New Roman"/>
          <w:sz w:val="24"/>
          <w:szCs w:val="24"/>
          <w:lang w:val="en-GB"/>
        </w:rPr>
        <w:t>survey beg</w:t>
      </w:r>
      <w:r w:rsidR="00E86C1F" w:rsidRPr="004D6352">
        <w:rPr>
          <w:rFonts w:ascii="Times New Roman" w:hAnsi="Times New Roman" w:cs="Times New Roman"/>
          <w:sz w:val="24"/>
          <w:szCs w:val="24"/>
          <w:lang w:val="en-GB"/>
        </w:rPr>
        <w:t>an</w:t>
      </w:r>
      <w:r w:rsidRPr="004D6352">
        <w:rPr>
          <w:rFonts w:ascii="Times New Roman" w:hAnsi="Times New Roman" w:cs="Times New Roman"/>
          <w:sz w:val="24"/>
          <w:szCs w:val="24"/>
          <w:lang w:val="en-GB"/>
        </w:rPr>
        <w:t xml:space="preserve"> with two self-reporting questions, which were used to draw reportable background information on the panel participants.</w:t>
      </w:r>
      <w:r w:rsidR="00E86C1F" w:rsidRPr="004D6352">
        <w:rPr>
          <w:rFonts w:ascii="Times New Roman" w:hAnsi="Times New Roman" w:cs="Times New Roman"/>
          <w:sz w:val="24"/>
          <w:szCs w:val="24"/>
          <w:lang w:val="en-GB"/>
        </w:rPr>
        <w:t xml:space="preserve"> </w:t>
      </w:r>
    </w:p>
    <w:p w14:paraId="610EC437" w14:textId="153831FC" w:rsidR="0005715D" w:rsidRPr="004D6352" w:rsidRDefault="00E86C1F" w:rsidP="00B51B30">
      <w:pPr>
        <w:pStyle w:val="ListParagraph"/>
        <w:numPr>
          <w:ilvl w:val="0"/>
          <w:numId w:val="39"/>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How many years have you worked in academia?</w:t>
      </w:r>
    </w:p>
    <w:p w14:paraId="27E23C88" w14:textId="1A7A9724" w:rsidR="00E86C1F" w:rsidRPr="004D6352" w:rsidRDefault="00E86C1F" w:rsidP="00B51B30">
      <w:pPr>
        <w:pStyle w:val="ListParagraph"/>
        <w:numPr>
          <w:ilvl w:val="0"/>
          <w:numId w:val="39"/>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Prior to your current academic position, how many years did you work in the construction industry? </w:t>
      </w:r>
    </w:p>
    <w:p w14:paraId="6AC4D776" w14:textId="18E9C04D" w:rsidR="001B1080" w:rsidRDefault="00E86C1F"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These two questions w</w:t>
      </w:r>
      <w:r w:rsidR="002226D4" w:rsidRPr="004D6352">
        <w:rPr>
          <w:rFonts w:ascii="Times New Roman" w:hAnsi="Times New Roman" w:cs="Times New Roman"/>
          <w:sz w:val="24"/>
          <w:szCs w:val="24"/>
          <w:lang w:val="en-GB"/>
        </w:rPr>
        <w:t>ere</w:t>
      </w:r>
      <w:r w:rsidRPr="004D6352">
        <w:rPr>
          <w:rFonts w:ascii="Times New Roman" w:hAnsi="Times New Roman" w:cs="Times New Roman"/>
          <w:sz w:val="24"/>
          <w:szCs w:val="24"/>
          <w:lang w:val="en-GB"/>
        </w:rPr>
        <w:t xml:space="preserve"> reported in the findings section of this work and </w:t>
      </w:r>
      <w:r w:rsidR="00D86AFA" w:rsidRPr="004D6352">
        <w:rPr>
          <w:rFonts w:ascii="Times New Roman" w:hAnsi="Times New Roman" w:cs="Times New Roman"/>
          <w:sz w:val="24"/>
          <w:szCs w:val="24"/>
          <w:lang w:val="en-GB"/>
        </w:rPr>
        <w:t>establishes</w:t>
      </w:r>
      <w:r w:rsidRPr="004D6352">
        <w:rPr>
          <w:rFonts w:ascii="Times New Roman" w:hAnsi="Times New Roman" w:cs="Times New Roman"/>
          <w:sz w:val="24"/>
          <w:szCs w:val="24"/>
          <w:lang w:val="en-GB"/>
        </w:rPr>
        <w:t xml:space="preserve"> credibility </w:t>
      </w:r>
      <w:r w:rsidR="00D86AFA" w:rsidRPr="004D6352">
        <w:rPr>
          <w:rFonts w:ascii="Times New Roman" w:hAnsi="Times New Roman" w:cs="Times New Roman"/>
          <w:sz w:val="24"/>
          <w:szCs w:val="24"/>
          <w:lang w:val="en-GB"/>
        </w:rPr>
        <w:t>for</w:t>
      </w:r>
      <w:r w:rsidRPr="004D6352">
        <w:rPr>
          <w:rFonts w:ascii="Times New Roman" w:hAnsi="Times New Roman" w:cs="Times New Roman"/>
          <w:sz w:val="24"/>
          <w:szCs w:val="24"/>
          <w:lang w:val="en-GB"/>
        </w:rPr>
        <w:t xml:space="preserve"> the panel of experts. The third block was used as instructions for the remaining blocks.</w:t>
      </w:r>
      <w:r w:rsidR="007F6BDC" w:rsidRPr="004D6352">
        <w:rPr>
          <w:rFonts w:ascii="Times New Roman" w:hAnsi="Times New Roman" w:cs="Times New Roman"/>
          <w:sz w:val="24"/>
          <w:szCs w:val="24"/>
          <w:lang w:val="en-GB"/>
        </w:rPr>
        <w:t xml:space="preserve"> </w:t>
      </w:r>
      <w:r w:rsidR="007E24AF" w:rsidRPr="004D6352">
        <w:rPr>
          <w:rFonts w:ascii="Times New Roman" w:hAnsi="Times New Roman" w:cs="Times New Roman"/>
          <w:sz w:val="24"/>
          <w:szCs w:val="24"/>
          <w:lang w:val="en-GB"/>
        </w:rPr>
        <w:t>The initial survey needed to quantify the relative opinions of the committee towards a particular criteri</w:t>
      </w:r>
      <w:r w:rsidRPr="004D6352">
        <w:rPr>
          <w:rFonts w:ascii="Times New Roman" w:hAnsi="Times New Roman" w:cs="Times New Roman"/>
          <w:sz w:val="24"/>
          <w:szCs w:val="24"/>
          <w:lang w:val="en-GB"/>
        </w:rPr>
        <w:t>on</w:t>
      </w:r>
      <w:r w:rsidR="007E24AF" w:rsidRPr="004D6352">
        <w:rPr>
          <w:rFonts w:ascii="Times New Roman" w:hAnsi="Times New Roman" w:cs="Times New Roman"/>
          <w:sz w:val="24"/>
          <w:szCs w:val="24"/>
          <w:lang w:val="en-GB"/>
        </w:rPr>
        <w:t xml:space="preserve">. </w:t>
      </w:r>
      <w:r w:rsidR="008A2722" w:rsidRPr="004D6352">
        <w:rPr>
          <w:rFonts w:ascii="Times New Roman" w:hAnsi="Times New Roman" w:cs="Times New Roman"/>
          <w:sz w:val="24"/>
          <w:szCs w:val="24"/>
          <w:lang w:val="en-GB"/>
        </w:rPr>
        <w:t>This relative opinion w</w:t>
      </w:r>
      <w:r w:rsidR="002226D4" w:rsidRPr="004D6352">
        <w:rPr>
          <w:rFonts w:ascii="Times New Roman" w:hAnsi="Times New Roman" w:cs="Times New Roman"/>
          <w:sz w:val="24"/>
          <w:szCs w:val="24"/>
          <w:lang w:val="en-GB"/>
        </w:rPr>
        <w:t>as</w:t>
      </w:r>
      <w:r w:rsidR="008A2722" w:rsidRPr="004D6352">
        <w:rPr>
          <w:rFonts w:ascii="Times New Roman" w:hAnsi="Times New Roman" w:cs="Times New Roman"/>
          <w:sz w:val="24"/>
          <w:szCs w:val="24"/>
          <w:lang w:val="en-GB"/>
        </w:rPr>
        <w:t xml:space="preserve"> reported back to the panel prior to the second round of surveys.  </w:t>
      </w:r>
      <w:r w:rsidR="007E24AF" w:rsidRPr="004D6352">
        <w:rPr>
          <w:rFonts w:ascii="Times New Roman" w:hAnsi="Times New Roman" w:cs="Times New Roman"/>
          <w:sz w:val="24"/>
          <w:szCs w:val="24"/>
          <w:lang w:val="en-GB"/>
        </w:rPr>
        <w:t xml:space="preserve">A 0-6 Likert scale was chosen </w:t>
      </w:r>
      <w:r w:rsidR="008A2722" w:rsidRPr="004D6352">
        <w:rPr>
          <w:rFonts w:ascii="Times New Roman" w:hAnsi="Times New Roman" w:cs="Times New Roman"/>
          <w:sz w:val="24"/>
          <w:szCs w:val="24"/>
          <w:lang w:val="en-GB"/>
        </w:rPr>
        <w:t>as the reporting measure.  A score of 0 represented the opinion that the criteria did not belong in the rating system</w:t>
      </w:r>
      <w:r w:rsidR="0005715D" w:rsidRPr="004D6352">
        <w:rPr>
          <w:rFonts w:ascii="Times New Roman" w:hAnsi="Times New Roman" w:cs="Times New Roman"/>
          <w:sz w:val="24"/>
          <w:szCs w:val="24"/>
          <w:lang w:val="en-GB"/>
        </w:rPr>
        <w:t>, while a score of 6 represented the opinion that the criteria must be included in the rating system.</w:t>
      </w:r>
      <w:r w:rsidR="00D86AFA" w:rsidRPr="004D6352">
        <w:rPr>
          <w:rFonts w:ascii="Times New Roman" w:hAnsi="Times New Roman" w:cs="Times New Roman"/>
          <w:sz w:val="24"/>
          <w:szCs w:val="24"/>
          <w:lang w:val="en-GB"/>
        </w:rPr>
        <w:t xml:space="preserve"> </w:t>
      </w:r>
      <w:r w:rsidR="004B1132" w:rsidRPr="004D6352">
        <w:rPr>
          <w:rFonts w:ascii="Times New Roman" w:hAnsi="Times New Roman" w:cs="Times New Roman"/>
          <w:sz w:val="24"/>
          <w:szCs w:val="24"/>
          <w:lang w:val="en-GB"/>
        </w:rPr>
        <w:t>The criteria were presented in a broad categorical format, which was bolded.</w:t>
      </w:r>
      <w:r w:rsidR="0005715D" w:rsidRPr="004D6352">
        <w:rPr>
          <w:rFonts w:ascii="Times New Roman" w:hAnsi="Times New Roman" w:cs="Times New Roman"/>
          <w:sz w:val="24"/>
          <w:szCs w:val="24"/>
          <w:lang w:val="en-GB"/>
        </w:rPr>
        <w:t xml:space="preserve">  </w:t>
      </w:r>
      <w:r w:rsidR="00FA59A3" w:rsidRPr="004D6352">
        <w:rPr>
          <w:rFonts w:ascii="Times New Roman" w:hAnsi="Times New Roman" w:cs="Times New Roman"/>
          <w:sz w:val="24"/>
          <w:szCs w:val="24"/>
          <w:lang w:val="en-GB"/>
        </w:rPr>
        <w:t>The broad bolded criteria w</w:t>
      </w:r>
      <w:r w:rsidR="001B1080" w:rsidRPr="004D6352">
        <w:rPr>
          <w:rFonts w:ascii="Times New Roman" w:hAnsi="Times New Roman" w:cs="Times New Roman"/>
          <w:sz w:val="24"/>
          <w:szCs w:val="24"/>
          <w:lang w:val="en-GB"/>
        </w:rPr>
        <w:t>ere</w:t>
      </w:r>
      <w:r w:rsidR="00FA59A3" w:rsidRPr="004D6352">
        <w:rPr>
          <w:rFonts w:ascii="Times New Roman" w:hAnsi="Times New Roman" w:cs="Times New Roman"/>
          <w:sz w:val="24"/>
          <w:szCs w:val="24"/>
          <w:lang w:val="en-GB"/>
        </w:rPr>
        <w:t xml:space="preserve"> followed by</w:t>
      </w:r>
      <w:r w:rsidR="00A36344" w:rsidRPr="004D6352">
        <w:rPr>
          <w:rFonts w:ascii="Times New Roman" w:hAnsi="Times New Roman" w:cs="Times New Roman"/>
          <w:sz w:val="24"/>
          <w:szCs w:val="24"/>
          <w:lang w:val="en-GB"/>
        </w:rPr>
        <w:t xml:space="preserve"> </w:t>
      </w:r>
      <w:r w:rsidR="00FA59A3" w:rsidRPr="004D6352">
        <w:rPr>
          <w:rFonts w:ascii="Times New Roman" w:hAnsi="Times New Roman" w:cs="Times New Roman"/>
          <w:sz w:val="24"/>
          <w:szCs w:val="24"/>
          <w:lang w:val="en-GB"/>
        </w:rPr>
        <w:t>a more exacting</w:t>
      </w:r>
      <w:r w:rsidR="00A36344" w:rsidRPr="004D6352">
        <w:rPr>
          <w:rFonts w:ascii="Times New Roman" w:hAnsi="Times New Roman" w:cs="Times New Roman"/>
          <w:sz w:val="24"/>
          <w:szCs w:val="24"/>
          <w:lang w:val="en-GB"/>
        </w:rPr>
        <w:t xml:space="preserve"> </w:t>
      </w:r>
      <w:r w:rsidR="00FA59A3" w:rsidRPr="004D6352">
        <w:rPr>
          <w:rFonts w:ascii="Times New Roman" w:hAnsi="Times New Roman" w:cs="Times New Roman"/>
          <w:sz w:val="24"/>
          <w:szCs w:val="24"/>
          <w:lang w:val="en-GB"/>
        </w:rPr>
        <w:t xml:space="preserve">and explanatory </w:t>
      </w:r>
      <w:r w:rsidR="00A36344" w:rsidRPr="004D6352">
        <w:rPr>
          <w:rFonts w:ascii="Times New Roman" w:hAnsi="Times New Roman" w:cs="Times New Roman"/>
          <w:sz w:val="24"/>
          <w:szCs w:val="24"/>
          <w:lang w:val="en-GB"/>
        </w:rPr>
        <w:t>definition as written and critiqued during the development of the survey.</w:t>
      </w:r>
      <w:r w:rsidR="00FA59A3" w:rsidRPr="004D6352">
        <w:rPr>
          <w:rFonts w:ascii="Times New Roman" w:hAnsi="Times New Roman" w:cs="Times New Roman"/>
          <w:sz w:val="24"/>
          <w:szCs w:val="24"/>
          <w:lang w:val="en-GB"/>
        </w:rPr>
        <w:t xml:space="preserve">  The </w:t>
      </w:r>
      <w:r w:rsidR="001B1080" w:rsidRPr="004D6352">
        <w:rPr>
          <w:rFonts w:ascii="Times New Roman" w:hAnsi="Times New Roman" w:cs="Times New Roman"/>
          <w:sz w:val="24"/>
          <w:szCs w:val="24"/>
          <w:lang w:val="en-GB"/>
        </w:rPr>
        <w:t>0-6-point</w:t>
      </w:r>
      <w:r w:rsidR="00FA59A3" w:rsidRPr="004D6352">
        <w:rPr>
          <w:rFonts w:ascii="Times New Roman" w:hAnsi="Times New Roman" w:cs="Times New Roman"/>
          <w:sz w:val="24"/>
          <w:szCs w:val="24"/>
          <w:lang w:val="en-GB"/>
        </w:rPr>
        <w:t xml:space="preserve"> Likert scale accompanied the first two elements, and the question block concludes with a comments space.  This comments space was </w:t>
      </w:r>
      <w:r w:rsidR="00BD7999" w:rsidRPr="004D6352">
        <w:rPr>
          <w:rFonts w:ascii="Times New Roman" w:hAnsi="Times New Roman" w:cs="Times New Roman"/>
          <w:sz w:val="24"/>
          <w:szCs w:val="24"/>
          <w:lang w:val="en-GB"/>
        </w:rPr>
        <w:t xml:space="preserve">inserted to solicit feedback for the definitions.  As was previously stated, the second goal of the initial survey was for the panel to approve the proposed definitions for the criteria. </w:t>
      </w:r>
      <w:r w:rsidR="002226D4" w:rsidRPr="004D6352">
        <w:rPr>
          <w:rFonts w:ascii="Times New Roman" w:hAnsi="Times New Roman" w:cs="Times New Roman"/>
          <w:sz w:val="24"/>
          <w:szCs w:val="24"/>
          <w:lang w:val="en-GB"/>
        </w:rPr>
        <w:t>Appendix E</w:t>
      </w:r>
      <w:r w:rsidR="001B1080" w:rsidRPr="004D6352">
        <w:rPr>
          <w:rFonts w:ascii="Times New Roman" w:hAnsi="Times New Roman" w:cs="Times New Roman"/>
          <w:sz w:val="24"/>
          <w:szCs w:val="24"/>
          <w:lang w:val="en-GB"/>
        </w:rPr>
        <w:t xml:space="preserve"> </w:t>
      </w:r>
      <w:r w:rsidR="002226D4" w:rsidRPr="004D6352">
        <w:rPr>
          <w:rFonts w:ascii="Times New Roman" w:hAnsi="Times New Roman" w:cs="Times New Roman"/>
          <w:sz w:val="24"/>
          <w:szCs w:val="24"/>
          <w:lang w:val="en-GB"/>
        </w:rPr>
        <w:t xml:space="preserve">contains instruction and </w:t>
      </w:r>
      <w:r w:rsidR="00014943" w:rsidRPr="004D6352">
        <w:rPr>
          <w:rFonts w:ascii="Times New Roman" w:hAnsi="Times New Roman" w:cs="Times New Roman"/>
          <w:sz w:val="24"/>
          <w:szCs w:val="24"/>
          <w:lang w:val="en-GB"/>
        </w:rPr>
        <w:t xml:space="preserve">example </w:t>
      </w:r>
      <w:r w:rsidR="002226D4" w:rsidRPr="004D6352">
        <w:rPr>
          <w:rFonts w:ascii="Times New Roman" w:hAnsi="Times New Roman" w:cs="Times New Roman"/>
          <w:sz w:val="24"/>
          <w:szCs w:val="24"/>
          <w:lang w:val="en-GB"/>
        </w:rPr>
        <w:t>question block</w:t>
      </w:r>
      <w:r w:rsidR="00014943" w:rsidRPr="004D6352">
        <w:rPr>
          <w:rFonts w:ascii="Times New Roman" w:hAnsi="Times New Roman" w:cs="Times New Roman"/>
          <w:sz w:val="24"/>
          <w:szCs w:val="24"/>
          <w:lang w:val="en-GB"/>
        </w:rPr>
        <w:t>s</w:t>
      </w:r>
      <w:r w:rsidR="00921A59" w:rsidRPr="004D6352">
        <w:rPr>
          <w:rFonts w:ascii="Times New Roman" w:hAnsi="Times New Roman" w:cs="Times New Roman"/>
          <w:sz w:val="24"/>
          <w:szCs w:val="24"/>
          <w:lang w:val="en-GB"/>
        </w:rPr>
        <w:t xml:space="preserve"> used for the survey.</w:t>
      </w:r>
    </w:p>
    <w:p w14:paraId="5A82FD86" w14:textId="77777777" w:rsidR="007E56B7" w:rsidRPr="004D6352" w:rsidRDefault="007E56B7" w:rsidP="00C81038">
      <w:pPr>
        <w:spacing w:line="360" w:lineRule="auto"/>
        <w:rPr>
          <w:rFonts w:ascii="Times New Roman" w:hAnsi="Times New Roman" w:cs="Times New Roman"/>
          <w:sz w:val="24"/>
          <w:szCs w:val="24"/>
          <w:lang w:val="en-GB"/>
        </w:rPr>
      </w:pPr>
    </w:p>
    <w:p w14:paraId="321864BD" w14:textId="052ADA35" w:rsidR="00894882" w:rsidRPr="004D6352" w:rsidRDefault="00894882" w:rsidP="00B51B30">
      <w:pPr>
        <w:pStyle w:val="ListParagraph"/>
        <w:numPr>
          <w:ilvl w:val="1"/>
          <w:numId w:val="26"/>
        </w:num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Developing the Second</w:t>
      </w:r>
      <w:r w:rsidR="00B51B30" w:rsidRPr="004D6352">
        <w:rPr>
          <w:rFonts w:ascii="Times New Roman" w:hAnsi="Times New Roman" w:cs="Times New Roman"/>
          <w:sz w:val="24"/>
          <w:szCs w:val="24"/>
          <w:lang w:val="en-GB"/>
        </w:rPr>
        <w:t xml:space="preserve"> Round of Delphi</w:t>
      </w:r>
      <w:r w:rsidRPr="004D6352">
        <w:rPr>
          <w:rFonts w:ascii="Times New Roman" w:hAnsi="Times New Roman" w:cs="Times New Roman"/>
          <w:sz w:val="24"/>
          <w:szCs w:val="24"/>
          <w:lang w:val="en-GB"/>
        </w:rPr>
        <w:t xml:space="preserve"> Survey </w:t>
      </w:r>
    </w:p>
    <w:p w14:paraId="77C1DB9A" w14:textId="415F3C9F" w:rsidR="00AE22CA" w:rsidRPr="004D6352" w:rsidRDefault="00EA2711"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Once the initial survey window closed</w:t>
      </w:r>
      <w:r w:rsidR="00D608A6" w:rsidRPr="004D6352">
        <w:rPr>
          <w:rFonts w:ascii="Times New Roman" w:hAnsi="Times New Roman" w:cs="Times New Roman"/>
          <w:sz w:val="24"/>
          <w:szCs w:val="24"/>
          <w:lang w:val="en-GB"/>
        </w:rPr>
        <w:t>, the individual answers were sorted, and the data was comp</w:t>
      </w:r>
      <w:r w:rsidR="00277493" w:rsidRPr="004D6352">
        <w:rPr>
          <w:rFonts w:ascii="Times New Roman" w:hAnsi="Times New Roman" w:cs="Times New Roman"/>
          <w:sz w:val="24"/>
          <w:szCs w:val="24"/>
          <w:lang w:val="en-GB"/>
        </w:rPr>
        <w:t>iled</w:t>
      </w:r>
      <w:r w:rsidRPr="004D6352">
        <w:rPr>
          <w:rFonts w:ascii="Times New Roman" w:hAnsi="Times New Roman" w:cs="Times New Roman"/>
          <w:sz w:val="24"/>
          <w:szCs w:val="24"/>
          <w:lang w:val="en-GB"/>
        </w:rPr>
        <w:t>.  Several objectives were reaffirmed, and research parameters were adjusted to accommodate the data collected.  By research design, the Delphi technique requires all data be revealed to the expert panel</w:t>
      </w:r>
      <w:r w:rsidR="001B1080"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 xml:space="preserve"> This assertion gives additional direction to the second survey. </w:t>
      </w:r>
      <w:r w:rsidR="00D608A6" w:rsidRPr="004D6352">
        <w:rPr>
          <w:rFonts w:ascii="Times New Roman" w:hAnsi="Times New Roman" w:cs="Times New Roman"/>
          <w:sz w:val="24"/>
          <w:szCs w:val="24"/>
          <w:lang w:val="en-GB"/>
        </w:rPr>
        <w:t>An</w:t>
      </w:r>
      <w:r w:rsidR="001B1080" w:rsidRPr="004D6352">
        <w:rPr>
          <w:rFonts w:ascii="Times New Roman" w:hAnsi="Times New Roman" w:cs="Times New Roman"/>
          <w:sz w:val="24"/>
          <w:szCs w:val="24"/>
          <w:lang w:val="en-GB"/>
        </w:rPr>
        <w:t xml:space="preserve"> online survey platfor</w:t>
      </w:r>
      <w:r w:rsidR="00D608A6" w:rsidRPr="004D6352">
        <w:rPr>
          <w:rFonts w:ascii="Times New Roman" w:hAnsi="Times New Roman" w:cs="Times New Roman"/>
          <w:sz w:val="24"/>
          <w:szCs w:val="24"/>
          <w:lang w:val="en-GB"/>
        </w:rPr>
        <w:t>m</w:t>
      </w:r>
      <w:r w:rsidR="001B1080" w:rsidRPr="004D6352">
        <w:rPr>
          <w:rFonts w:ascii="Times New Roman" w:hAnsi="Times New Roman" w:cs="Times New Roman"/>
          <w:sz w:val="24"/>
          <w:szCs w:val="24"/>
          <w:lang w:val="en-GB"/>
        </w:rPr>
        <w:t xml:space="preserve"> was used to </w:t>
      </w:r>
      <w:r w:rsidR="00A150F0" w:rsidRPr="004D6352">
        <w:rPr>
          <w:rFonts w:ascii="Times New Roman" w:hAnsi="Times New Roman" w:cs="Times New Roman"/>
          <w:sz w:val="24"/>
          <w:szCs w:val="24"/>
          <w:lang w:val="en-GB"/>
        </w:rPr>
        <w:t xml:space="preserve">issue and track both surveys. After lengthy consideration of </w:t>
      </w:r>
      <w:r w:rsidR="00A150F0" w:rsidRPr="004D6352">
        <w:rPr>
          <w:rFonts w:ascii="Times New Roman" w:hAnsi="Times New Roman" w:cs="Times New Roman"/>
          <w:sz w:val="24"/>
          <w:szCs w:val="24"/>
          <w:lang w:val="en-GB"/>
        </w:rPr>
        <w:lastRenderedPageBreak/>
        <w:t>what was useful to the panel, it was decided simply including a mean and standard deviation wa</w:t>
      </w:r>
      <w:r w:rsidR="00AE22CA" w:rsidRPr="004D6352">
        <w:rPr>
          <w:rFonts w:ascii="Times New Roman" w:hAnsi="Times New Roman" w:cs="Times New Roman"/>
          <w:sz w:val="24"/>
          <w:szCs w:val="24"/>
          <w:lang w:val="en-GB"/>
        </w:rPr>
        <w:t xml:space="preserve">s optimal. </w:t>
      </w:r>
    </w:p>
    <w:p w14:paraId="67AA9AF1" w14:textId="51FD062F" w:rsidR="00652E99" w:rsidRPr="004D6352" w:rsidRDefault="004801EE"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After </w:t>
      </w:r>
      <w:r w:rsidR="00AE22CA" w:rsidRPr="004D6352">
        <w:rPr>
          <w:rFonts w:ascii="Times New Roman" w:hAnsi="Times New Roman" w:cs="Times New Roman"/>
          <w:sz w:val="24"/>
          <w:szCs w:val="24"/>
          <w:lang w:val="en-GB"/>
        </w:rPr>
        <w:t>the data was revealed to the panel</w:t>
      </w:r>
      <w:r w:rsidR="009F11CC" w:rsidRPr="004D6352">
        <w:rPr>
          <w:rFonts w:ascii="Times New Roman" w:hAnsi="Times New Roman" w:cs="Times New Roman"/>
          <w:sz w:val="24"/>
          <w:szCs w:val="24"/>
          <w:lang w:val="en-GB"/>
        </w:rPr>
        <w:t xml:space="preserve">, the survey needed to capture individual approval of the accepted or rejected criteria. The Likert scale was 0-6, thus the consensus for elimination was set </w:t>
      </w:r>
      <w:r w:rsidR="00231D72" w:rsidRPr="004D6352">
        <w:rPr>
          <w:rFonts w:ascii="Times New Roman" w:hAnsi="Times New Roman" w:cs="Times New Roman"/>
          <w:sz w:val="24"/>
          <w:szCs w:val="24"/>
          <w:lang w:val="en-GB"/>
        </w:rPr>
        <w:t xml:space="preserve">at the midway point, three.  Any criteria whose mean score was less than three is eliminated by the panel, where as any criteria whose mean score was equal to or greater than three would be accepted.  </w:t>
      </w:r>
      <w:r w:rsidR="00652E99" w:rsidRPr="004D6352">
        <w:rPr>
          <w:rFonts w:ascii="Times New Roman" w:hAnsi="Times New Roman" w:cs="Times New Roman"/>
          <w:sz w:val="24"/>
          <w:szCs w:val="24"/>
          <w:lang w:val="en-GB"/>
        </w:rPr>
        <w:t xml:space="preserve"> </w:t>
      </w:r>
    </w:p>
    <w:p w14:paraId="583DCC5E" w14:textId="3B96E09A" w:rsidR="00D36322" w:rsidRPr="00955B10" w:rsidRDefault="002236BA"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Ultimately, this parameter was set to establish a consensus among the panel of experts to ascertain whether a certain criterion should be considered when rating the excellence of a construction program.</w:t>
      </w:r>
      <w:r w:rsidR="004801EE" w:rsidRPr="004D6352">
        <w:rPr>
          <w:rFonts w:ascii="Times New Roman" w:hAnsi="Times New Roman" w:cs="Times New Roman"/>
          <w:sz w:val="24"/>
          <w:szCs w:val="24"/>
          <w:lang w:val="en-GB"/>
        </w:rPr>
        <w:t xml:space="preserve"> </w:t>
      </w:r>
      <w:r w:rsidR="00B052FD" w:rsidRPr="004D6352">
        <w:rPr>
          <w:rFonts w:ascii="Times New Roman" w:hAnsi="Times New Roman" w:cs="Times New Roman"/>
          <w:sz w:val="24"/>
          <w:szCs w:val="24"/>
          <w:lang w:val="en-GB"/>
        </w:rPr>
        <w:t>The first block of the survey was instruction concerning the next matrix table</w:t>
      </w:r>
      <w:r w:rsidR="00B161DB" w:rsidRPr="004D6352">
        <w:rPr>
          <w:rFonts w:ascii="Times New Roman" w:hAnsi="Times New Roman" w:cs="Times New Roman"/>
          <w:sz w:val="24"/>
          <w:szCs w:val="24"/>
          <w:lang w:val="en-GB"/>
        </w:rPr>
        <w:t xml:space="preserve">. </w:t>
      </w:r>
      <w:r w:rsidR="00B052FD" w:rsidRPr="004D6352">
        <w:rPr>
          <w:rFonts w:ascii="Times New Roman" w:hAnsi="Times New Roman" w:cs="Times New Roman"/>
          <w:sz w:val="24"/>
          <w:szCs w:val="24"/>
          <w:lang w:val="en-GB"/>
        </w:rPr>
        <w:t xml:space="preserve"> </w:t>
      </w:r>
    </w:p>
    <w:p w14:paraId="5081070C" w14:textId="0B08DBE9" w:rsidR="00AA23CA" w:rsidRPr="004D6352" w:rsidRDefault="00D36322" w:rsidP="00B51B30">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first matrix table was set up as a bipolar table, in which the respondents could agree or disagree with the </w:t>
      </w:r>
      <w:r w:rsidR="002C40E9" w:rsidRPr="004D6352">
        <w:rPr>
          <w:rFonts w:ascii="Times New Roman" w:hAnsi="Times New Roman" w:cs="Times New Roman"/>
          <w:sz w:val="24"/>
          <w:szCs w:val="24"/>
          <w:lang w:val="en-GB"/>
        </w:rPr>
        <w:t>panel’s</w:t>
      </w:r>
      <w:r w:rsidRPr="004D6352">
        <w:rPr>
          <w:rFonts w:ascii="Times New Roman" w:hAnsi="Times New Roman" w:cs="Times New Roman"/>
          <w:sz w:val="24"/>
          <w:szCs w:val="24"/>
          <w:lang w:val="en-GB"/>
        </w:rPr>
        <w:t xml:space="preserve"> opinion. The first section of the table was reserved for those criteria which had been accepted, and the second section </w:t>
      </w:r>
      <w:r w:rsidR="00AA23CA" w:rsidRPr="004D6352">
        <w:rPr>
          <w:rFonts w:ascii="Times New Roman" w:hAnsi="Times New Roman" w:cs="Times New Roman"/>
          <w:sz w:val="24"/>
          <w:szCs w:val="24"/>
          <w:lang w:val="en-GB"/>
        </w:rPr>
        <w:t>included</w:t>
      </w:r>
      <w:r w:rsidRPr="004D6352">
        <w:rPr>
          <w:rFonts w:ascii="Times New Roman" w:hAnsi="Times New Roman" w:cs="Times New Roman"/>
          <w:sz w:val="24"/>
          <w:szCs w:val="24"/>
          <w:lang w:val="en-GB"/>
        </w:rPr>
        <w:t xml:space="preserve"> those criteria that had been rejected.</w:t>
      </w:r>
      <w:r w:rsidR="002C40E9" w:rsidRPr="004D6352">
        <w:rPr>
          <w:rFonts w:ascii="Times New Roman" w:hAnsi="Times New Roman" w:cs="Times New Roman"/>
          <w:sz w:val="24"/>
          <w:szCs w:val="24"/>
          <w:lang w:val="en-GB"/>
        </w:rPr>
        <w:t xml:space="preserve"> In order to reveal the panel’s general opinion, mean scores and standard deviation were listed with each criterion.</w:t>
      </w:r>
      <w:r w:rsidR="00AA23CA" w:rsidRPr="004D6352">
        <w:rPr>
          <w:rFonts w:ascii="Times New Roman" w:hAnsi="Times New Roman" w:cs="Times New Roman"/>
          <w:sz w:val="24"/>
          <w:szCs w:val="24"/>
          <w:lang w:val="en-GB"/>
        </w:rPr>
        <w:t xml:space="preserve">  </w:t>
      </w:r>
      <w:r w:rsidR="00423AC7" w:rsidRPr="004D6352">
        <w:rPr>
          <w:rFonts w:ascii="Times New Roman" w:hAnsi="Times New Roman" w:cs="Times New Roman"/>
          <w:sz w:val="24"/>
          <w:szCs w:val="24"/>
          <w:lang w:val="en-GB"/>
        </w:rPr>
        <w:t>Additionally, t</w:t>
      </w:r>
      <w:r w:rsidR="00AA23CA" w:rsidRPr="004D6352">
        <w:rPr>
          <w:rFonts w:ascii="Times New Roman" w:hAnsi="Times New Roman" w:cs="Times New Roman"/>
          <w:sz w:val="24"/>
          <w:szCs w:val="24"/>
          <w:lang w:val="en-GB"/>
        </w:rPr>
        <w:t>wo more matrix tables</w:t>
      </w:r>
      <w:r w:rsidR="00D608A6" w:rsidRPr="004D6352">
        <w:rPr>
          <w:rFonts w:ascii="Times New Roman" w:hAnsi="Times New Roman" w:cs="Times New Roman"/>
          <w:sz w:val="24"/>
          <w:szCs w:val="24"/>
          <w:lang w:val="en-GB"/>
        </w:rPr>
        <w:t xml:space="preserve"> were added to </w:t>
      </w:r>
      <w:r w:rsidR="00423AC7" w:rsidRPr="004D6352">
        <w:rPr>
          <w:rFonts w:ascii="Times New Roman" w:hAnsi="Times New Roman" w:cs="Times New Roman"/>
          <w:sz w:val="24"/>
          <w:szCs w:val="24"/>
          <w:lang w:val="en-GB"/>
        </w:rPr>
        <w:t xml:space="preserve">collect </w:t>
      </w:r>
      <w:r w:rsidR="000D246D" w:rsidRPr="004D6352">
        <w:rPr>
          <w:rFonts w:ascii="Times New Roman" w:hAnsi="Times New Roman" w:cs="Times New Roman"/>
          <w:sz w:val="24"/>
          <w:szCs w:val="24"/>
          <w:lang w:val="en-GB"/>
        </w:rPr>
        <w:t xml:space="preserve">supplementary information concerning the suggested criteria. </w:t>
      </w:r>
    </w:p>
    <w:p w14:paraId="769BE1AD" w14:textId="77777777" w:rsidR="00BA625D" w:rsidRPr="004D6352" w:rsidRDefault="00AA23CA" w:rsidP="00B73C9C">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First, it was observed that </w:t>
      </w:r>
      <w:r w:rsidR="00083A37" w:rsidRPr="004D6352">
        <w:rPr>
          <w:rFonts w:ascii="Times New Roman" w:hAnsi="Times New Roman" w:cs="Times New Roman"/>
          <w:sz w:val="24"/>
          <w:szCs w:val="24"/>
          <w:lang w:val="en-GB"/>
        </w:rPr>
        <w:t xml:space="preserve">even though relative weights could be assigned to criteria based on the initial survey mean scores, those scores would not differentiate numerically between criteria to allow proper weights to be assigned. Therefore, it was determined a new 10-point Likert scale would need to be added to ensure weights were properly assigned.  The directions for this table asked respondents to assume that all criteria would be accepted.  </w:t>
      </w:r>
    </w:p>
    <w:p w14:paraId="65519924" w14:textId="263355CE" w:rsidR="00277493" w:rsidRPr="004D6352" w:rsidRDefault="00BA625D">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Additionally, a third matrix table </w:t>
      </w:r>
      <w:r w:rsidR="00423AC7" w:rsidRPr="004D6352">
        <w:rPr>
          <w:rFonts w:ascii="Times New Roman" w:hAnsi="Times New Roman" w:cs="Times New Roman"/>
          <w:sz w:val="24"/>
          <w:szCs w:val="24"/>
          <w:lang w:val="en-GB"/>
        </w:rPr>
        <w:t xml:space="preserve">was added </w:t>
      </w:r>
      <w:r w:rsidRPr="004D6352">
        <w:rPr>
          <w:rFonts w:ascii="Times New Roman" w:hAnsi="Times New Roman" w:cs="Times New Roman"/>
          <w:sz w:val="24"/>
          <w:szCs w:val="24"/>
          <w:lang w:val="en-GB"/>
        </w:rPr>
        <w:t xml:space="preserve">inquiring which criteria were currently being tracked by the respondents’ home university.  This matrix table gathered data which </w:t>
      </w:r>
      <w:r w:rsidR="00CE78FB" w:rsidRPr="004D6352">
        <w:rPr>
          <w:rFonts w:ascii="Times New Roman" w:hAnsi="Times New Roman" w:cs="Times New Roman"/>
          <w:sz w:val="24"/>
          <w:szCs w:val="24"/>
          <w:lang w:val="en-GB"/>
        </w:rPr>
        <w:t xml:space="preserve">will evaluate the availability of the data on each criterion.   </w:t>
      </w:r>
      <w:r w:rsidR="00083A37" w:rsidRPr="004D6352">
        <w:rPr>
          <w:rFonts w:ascii="Times New Roman" w:hAnsi="Times New Roman" w:cs="Times New Roman"/>
          <w:sz w:val="24"/>
          <w:szCs w:val="24"/>
          <w:lang w:val="en-GB"/>
        </w:rPr>
        <w:t xml:space="preserve"> </w:t>
      </w:r>
      <w:r w:rsidR="002C40E9" w:rsidRPr="004D6352">
        <w:rPr>
          <w:rFonts w:ascii="Times New Roman" w:hAnsi="Times New Roman" w:cs="Times New Roman"/>
          <w:sz w:val="24"/>
          <w:szCs w:val="24"/>
          <w:lang w:val="en-GB"/>
        </w:rPr>
        <w:t xml:space="preserve">  </w:t>
      </w:r>
      <w:r w:rsidR="002236BA" w:rsidRPr="004D6352">
        <w:rPr>
          <w:rFonts w:ascii="Times New Roman" w:hAnsi="Times New Roman" w:cs="Times New Roman"/>
          <w:sz w:val="24"/>
          <w:szCs w:val="24"/>
          <w:lang w:val="en-GB"/>
        </w:rPr>
        <w:t xml:space="preserve"> </w:t>
      </w:r>
    </w:p>
    <w:p w14:paraId="5A6104A9" w14:textId="029A9850" w:rsidR="00B17AC8" w:rsidRPr="004D6352" w:rsidRDefault="00B17AC8"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4.1</w:t>
      </w:r>
      <w:r w:rsidR="007E56B7">
        <w:rPr>
          <w:rFonts w:ascii="Times New Roman" w:hAnsi="Times New Roman" w:cs="Times New Roman"/>
          <w:sz w:val="24"/>
          <w:szCs w:val="24"/>
          <w:lang w:val="en-GB"/>
        </w:rPr>
        <w:t>0</w:t>
      </w:r>
      <w:r w:rsidRPr="004D6352">
        <w:rPr>
          <w:rFonts w:ascii="Times New Roman" w:hAnsi="Times New Roman" w:cs="Times New Roman"/>
          <w:sz w:val="24"/>
          <w:szCs w:val="24"/>
          <w:lang w:val="en-GB"/>
        </w:rPr>
        <w:t xml:space="preserve"> </w:t>
      </w:r>
      <w:r w:rsidRPr="004D6352">
        <w:rPr>
          <w:rFonts w:ascii="Times New Roman" w:hAnsi="Times New Roman" w:cs="Times New Roman"/>
          <w:sz w:val="24"/>
          <w:szCs w:val="24"/>
          <w:lang w:val="en-GB"/>
        </w:rPr>
        <w:tab/>
      </w:r>
      <w:r w:rsidR="00277493" w:rsidRPr="004D6352">
        <w:rPr>
          <w:rFonts w:ascii="Times New Roman" w:hAnsi="Times New Roman" w:cs="Times New Roman"/>
          <w:sz w:val="24"/>
          <w:szCs w:val="24"/>
          <w:lang w:val="en-GB"/>
        </w:rPr>
        <w:t>Conclusion</w:t>
      </w:r>
    </w:p>
    <w:p w14:paraId="2476EDE9" w14:textId="7FD1E1A4" w:rsidR="00084BB3" w:rsidRPr="004D6352" w:rsidRDefault="00B17AC8"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research methods proposed in this section were developed to objectively establish the criteria that should be considered when measuring the excellence of a construction programs. </w:t>
      </w:r>
      <w:r w:rsidRPr="004D6352">
        <w:rPr>
          <w:rFonts w:ascii="Times New Roman" w:hAnsi="Times New Roman" w:cs="Times New Roman"/>
          <w:sz w:val="24"/>
          <w:szCs w:val="24"/>
          <w:lang w:val="en-GB"/>
        </w:rPr>
        <w:lastRenderedPageBreak/>
        <w:t xml:space="preserve">The first phase entailed the research method development and collecting the criteria as proposed by three </w:t>
      </w:r>
      <w:r w:rsidR="00A11292" w:rsidRPr="004D6352">
        <w:rPr>
          <w:rFonts w:ascii="Times New Roman" w:hAnsi="Times New Roman" w:cs="Times New Roman"/>
          <w:sz w:val="24"/>
          <w:szCs w:val="24"/>
          <w:lang w:val="en-GB"/>
        </w:rPr>
        <w:t>distinct sources.  O</w:t>
      </w:r>
      <w:r w:rsidR="009A3AE2" w:rsidRPr="004D6352">
        <w:rPr>
          <w:rFonts w:ascii="Times New Roman" w:hAnsi="Times New Roman" w:cs="Times New Roman"/>
          <w:sz w:val="24"/>
          <w:szCs w:val="24"/>
          <w:lang w:val="en-GB"/>
        </w:rPr>
        <w:t>nce the criteria were</w:t>
      </w:r>
      <w:r w:rsidR="00A11292" w:rsidRPr="004D6352">
        <w:rPr>
          <w:rFonts w:ascii="Times New Roman" w:hAnsi="Times New Roman" w:cs="Times New Roman"/>
          <w:sz w:val="24"/>
          <w:szCs w:val="24"/>
          <w:lang w:val="en-GB"/>
        </w:rPr>
        <w:t xml:space="preserve"> selected</w:t>
      </w:r>
      <w:r w:rsidR="009A3AE2" w:rsidRPr="004D6352">
        <w:rPr>
          <w:rFonts w:ascii="Times New Roman" w:hAnsi="Times New Roman" w:cs="Times New Roman"/>
          <w:sz w:val="24"/>
          <w:szCs w:val="24"/>
          <w:lang w:val="en-GB"/>
        </w:rPr>
        <w:t>, the study entered the extracting and eliminating criteria phase</w:t>
      </w:r>
      <w:r w:rsidR="00A11292" w:rsidRPr="004D6352">
        <w:rPr>
          <w:rFonts w:ascii="Times New Roman" w:hAnsi="Times New Roman" w:cs="Times New Roman"/>
          <w:sz w:val="24"/>
          <w:szCs w:val="24"/>
          <w:lang w:val="en-GB"/>
        </w:rPr>
        <w:t xml:space="preserve">.  Phase two consisted </w:t>
      </w:r>
      <w:r w:rsidR="009A3AE2" w:rsidRPr="004D6352">
        <w:rPr>
          <w:rFonts w:ascii="Times New Roman" w:hAnsi="Times New Roman" w:cs="Times New Roman"/>
          <w:sz w:val="24"/>
          <w:szCs w:val="24"/>
          <w:lang w:val="en-GB"/>
        </w:rPr>
        <w:t>grouping and organizing the criteria, and then determining</w:t>
      </w:r>
      <w:r w:rsidR="00A11292" w:rsidRPr="004D6352">
        <w:rPr>
          <w:rFonts w:ascii="Times New Roman" w:hAnsi="Times New Roman" w:cs="Times New Roman"/>
          <w:sz w:val="24"/>
          <w:szCs w:val="24"/>
          <w:lang w:val="en-GB"/>
        </w:rPr>
        <w:t xml:space="preserve"> what criteria was practical.  The criteria were evaluated in terms of measurability, triangulation and saturation, to determine the applicability of each criteria</w:t>
      </w:r>
      <w:r w:rsidR="009A3AE2" w:rsidRPr="004D6352">
        <w:rPr>
          <w:rFonts w:ascii="Times New Roman" w:hAnsi="Times New Roman" w:cs="Times New Roman"/>
          <w:sz w:val="24"/>
          <w:szCs w:val="24"/>
          <w:lang w:val="en-GB"/>
        </w:rPr>
        <w:t xml:space="preserve">. The three evaluative terms were </w:t>
      </w:r>
      <w:r w:rsidR="00084BB3" w:rsidRPr="004D6352">
        <w:rPr>
          <w:rFonts w:ascii="Times New Roman" w:hAnsi="Times New Roman" w:cs="Times New Roman"/>
          <w:sz w:val="24"/>
          <w:szCs w:val="24"/>
          <w:lang w:val="en-GB"/>
        </w:rPr>
        <w:t xml:space="preserve">scored on a 1-3 point scale. A cumulative score was then assigned to each </w:t>
      </w:r>
      <w:r w:rsidR="00955B10" w:rsidRPr="004D6352">
        <w:rPr>
          <w:rFonts w:ascii="Times New Roman" w:hAnsi="Times New Roman" w:cs="Times New Roman"/>
          <w:sz w:val="24"/>
          <w:szCs w:val="24"/>
          <w:lang w:val="en-GB"/>
        </w:rPr>
        <w:t>criterion</w:t>
      </w:r>
      <w:r w:rsidR="00084BB3" w:rsidRPr="004D6352">
        <w:rPr>
          <w:rFonts w:ascii="Times New Roman" w:hAnsi="Times New Roman" w:cs="Times New Roman"/>
          <w:sz w:val="24"/>
          <w:szCs w:val="24"/>
          <w:lang w:val="en-GB"/>
        </w:rPr>
        <w:t xml:space="preserve">.  To eliminate superfluous criteria a parameter was set, and only those criteria that scored above a six were then considered for the first Delphi survey.    </w:t>
      </w:r>
    </w:p>
    <w:p w14:paraId="5C8DC579" w14:textId="3BFECEA4" w:rsidR="001E1B69" w:rsidRPr="004D6352" w:rsidRDefault="00084BB3" w:rsidP="00C81038">
      <w:pPr>
        <w:spacing w:line="360" w:lineRule="auto"/>
        <w:rPr>
          <w:rFonts w:ascii="Times New Roman" w:hAnsi="Times New Roman" w:cs="Times New Roman"/>
          <w:sz w:val="24"/>
          <w:szCs w:val="24"/>
          <w:lang w:val="en-GB"/>
        </w:rPr>
      </w:pPr>
      <w:r w:rsidRPr="004D6352">
        <w:rPr>
          <w:rFonts w:ascii="Times New Roman" w:hAnsi="Times New Roman" w:cs="Times New Roman"/>
          <w:sz w:val="24"/>
          <w:szCs w:val="24"/>
          <w:lang w:val="en-GB"/>
        </w:rPr>
        <w:t>The final phase in the research method established reliability for this study.</w:t>
      </w:r>
      <w:r w:rsidR="00E83A3B" w:rsidRPr="004D6352">
        <w:rPr>
          <w:rFonts w:ascii="Times New Roman" w:hAnsi="Times New Roman" w:cs="Times New Roman"/>
          <w:sz w:val="24"/>
          <w:szCs w:val="24"/>
          <w:lang w:val="en-GB"/>
        </w:rPr>
        <w:t xml:space="preserve"> Following the Delphi method, a panel of eight experts was asked to score the importance of each criteria using a Likert scale. </w:t>
      </w:r>
      <w:r w:rsidR="00FD16BD" w:rsidRPr="004D6352">
        <w:rPr>
          <w:rFonts w:ascii="Times New Roman" w:hAnsi="Times New Roman" w:cs="Times New Roman"/>
          <w:sz w:val="24"/>
          <w:szCs w:val="24"/>
          <w:lang w:val="en-GB"/>
        </w:rPr>
        <w:t>The d</w:t>
      </w:r>
      <w:r w:rsidR="00E83A3B" w:rsidRPr="004D6352">
        <w:rPr>
          <w:rFonts w:ascii="Times New Roman" w:hAnsi="Times New Roman" w:cs="Times New Roman"/>
          <w:sz w:val="24"/>
          <w:szCs w:val="24"/>
          <w:lang w:val="en-GB"/>
        </w:rPr>
        <w:t xml:space="preserve">ata was </w:t>
      </w:r>
      <w:r w:rsidR="00FD16BD" w:rsidRPr="004D6352">
        <w:rPr>
          <w:rFonts w:ascii="Times New Roman" w:hAnsi="Times New Roman" w:cs="Times New Roman"/>
          <w:sz w:val="24"/>
          <w:szCs w:val="24"/>
          <w:lang w:val="en-GB"/>
        </w:rPr>
        <w:t>compiled</w:t>
      </w:r>
      <w:r w:rsidR="00E83A3B" w:rsidRPr="004D6352">
        <w:rPr>
          <w:rFonts w:ascii="Times New Roman" w:hAnsi="Times New Roman" w:cs="Times New Roman"/>
          <w:sz w:val="24"/>
          <w:szCs w:val="24"/>
          <w:lang w:val="en-GB"/>
        </w:rPr>
        <w:t xml:space="preserve"> once the survey was returned, and the results</w:t>
      </w:r>
      <w:r w:rsidR="00C96E50" w:rsidRPr="004D6352">
        <w:rPr>
          <w:rFonts w:ascii="Times New Roman" w:hAnsi="Times New Roman" w:cs="Times New Roman"/>
          <w:sz w:val="24"/>
          <w:szCs w:val="24"/>
          <w:lang w:val="en-GB"/>
        </w:rPr>
        <w:t xml:space="preserve"> were analysed so a consensus could be built</w:t>
      </w:r>
      <w:r w:rsidR="00E83A3B" w:rsidRPr="004D6352">
        <w:rPr>
          <w:rFonts w:ascii="Times New Roman" w:hAnsi="Times New Roman" w:cs="Times New Roman"/>
          <w:sz w:val="24"/>
          <w:szCs w:val="24"/>
          <w:lang w:val="en-GB"/>
        </w:rPr>
        <w:t>.  The second survey revealed the results of the first survey</w:t>
      </w:r>
      <w:r w:rsidR="00C96E50" w:rsidRPr="004D6352">
        <w:rPr>
          <w:rFonts w:ascii="Times New Roman" w:hAnsi="Times New Roman" w:cs="Times New Roman"/>
          <w:sz w:val="24"/>
          <w:szCs w:val="24"/>
          <w:lang w:val="en-GB"/>
        </w:rPr>
        <w:t>,</w:t>
      </w:r>
      <w:r w:rsidR="00E83A3B" w:rsidRPr="004D6352">
        <w:rPr>
          <w:rFonts w:ascii="Times New Roman" w:hAnsi="Times New Roman" w:cs="Times New Roman"/>
          <w:sz w:val="24"/>
          <w:szCs w:val="24"/>
          <w:lang w:val="en-GB"/>
        </w:rPr>
        <w:t xml:space="preserve"> and</w:t>
      </w:r>
      <w:r w:rsidR="00C96E50" w:rsidRPr="004D6352">
        <w:rPr>
          <w:rFonts w:ascii="Times New Roman" w:hAnsi="Times New Roman" w:cs="Times New Roman"/>
          <w:sz w:val="24"/>
          <w:szCs w:val="24"/>
          <w:lang w:val="en-GB"/>
        </w:rPr>
        <w:t xml:space="preserve"> asked the panel to come to an agreement of what criteria should be considered when measuring the excellence of</w:t>
      </w:r>
      <w:r w:rsidR="00E83A3B" w:rsidRPr="004D6352">
        <w:rPr>
          <w:rFonts w:ascii="Times New Roman" w:hAnsi="Times New Roman" w:cs="Times New Roman"/>
          <w:sz w:val="24"/>
          <w:szCs w:val="24"/>
          <w:lang w:val="en-GB"/>
        </w:rPr>
        <w:t xml:space="preserve"> </w:t>
      </w:r>
      <w:r w:rsidR="00C96E50" w:rsidRPr="004D6352">
        <w:rPr>
          <w:rFonts w:ascii="Times New Roman" w:hAnsi="Times New Roman" w:cs="Times New Roman"/>
          <w:sz w:val="24"/>
          <w:szCs w:val="24"/>
          <w:lang w:val="en-GB"/>
        </w:rPr>
        <w:t xml:space="preserve">construction programs.  </w:t>
      </w:r>
    </w:p>
    <w:p w14:paraId="0654243D" w14:textId="77777777" w:rsidR="001E1B69" w:rsidRPr="004D6352" w:rsidRDefault="001E1B69" w:rsidP="00C81038">
      <w:pPr>
        <w:spacing w:line="360" w:lineRule="auto"/>
        <w:rPr>
          <w:rFonts w:ascii="Times New Roman" w:hAnsi="Times New Roman" w:cs="Times New Roman"/>
          <w:sz w:val="24"/>
          <w:szCs w:val="24"/>
          <w:lang w:val="en-GB"/>
        </w:rPr>
      </w:pPr>
    </w:p>
    <w:p w14:paraId="52FD843B" w14:textId="77777777" w:rsidR="001E1B69" w:rsidRPr="004D6352" w:rsidRDefault="001E1B69" w:rsidP="00C81038">
      <w:pPr>
        <w:spacing w:line="360" w:lineRule="auto"/>
        <w:rPr>
          <w:rFonts w:ascii="Times New Roman" w:hAnsi="Times New Roman" w:cs="Times New Roman"/>
          <w:sz w:val="24"/>
          <w:szCs w:val="24"/>
          <w:lang w:val="en-GB"/>
        </w:rPr>
      </w:pPr>
    </w:p>
    <w:p w14:paraId="5AA08FF3" w14:textId="77777777" w:rsidR="001E1B69" w:rsidRPr="004D6352" w:rsidRDefault="001E1B69" w:rsidP="00C81038">
      <w:pPr>
        <w:spacing w:line="360" w:lineRule="auto"/>
        <w:rPr>
          <w:rFonts w:ascii="Times New Roman" w:hAnsi="Times New Roman" w:cs="Times New Roman"/>
          <w:sz w:val="24"/>
          <w:szCs w:val="24"/>
          <w:lang w:val="en-GB"/>
        </w:rPr>
      </w:pPr>
    </w:p>
    <w:p w14:paraId="55ABF68B" w14:textId="77777777" w:rsidR="001E1B69" w:rsidRPr="004D6352" w:rsidRDefault="001E1B69" w:rsidP="00C81038">
      <w:pPr>
        <w:spacing w:line="360" w:lineRule="auto"/>
        <w:rPr>
          <w:rFonts w:ascii="Times New Roman" w:hAnsi="Times New Roman" w:cs="Times New Roman"/>
          <w:sz w:val="24"/>
          <w:szCs w:val="24"/>
          <w:lang w:val="en-GB"/>
        </w:rPr>
      </w:pPr>
    </w:p>
    <w:p w14:paraId="210F2B03" w14:textId="3D905AFE" w:rsidR="001E1B69" w:rsidRDefault="001E1B69" w:rsidP="00C81038">
      <w:pPr>
        <w:spacing w:line="360" w:lineRule="auto"/>
        <w:rPr>
          <w:rFonts w:ascii="Times New Roman" w:hAnsi="Times New Roman" w:cs="Times New Roman"/>
          <w:sz w:val="24"/>
          <w:szCs w:val="24"/>
          <w:lang w:val="en-GB"/>
        </w:rPr>
      </w:pPr>
    </w:p>
    <w:p w14:paraId="65FF8841" w14:textId="62171CDA" w:rsidR="00DC5744" w:rsidRDefault="00DC5744" w:rsidP="00C81038">
      <w:pPr>
        <w:spacing w:line="360" w:lineRule="auto"/>
        <w:rPr>
          <w:rFonts w:ascii="Times New Roman" w:hAnsi="Times New Roman" w:cs="Times New Roman"/>
          <w:sz w:val="24"/>
          <w:szCs w:val="24"/>
          <w:lang w:val="en-GB"/>
        </w:rPr>
      </w:pPr>
    </w:p>
    <w:p w14:paraId="2BBAB71B" w14:textId="319F230E" w:rsidR="00DC5744" w:rsidRDefault="00DC5744" w:rsidP="00C81038">
      <w:pPr>
        <w:spacing w:line="360" w:lineRule="auto"/>
        <w:rPr>
          <w:rFonts w:ascii="Times New Roman" w:hAnsi="Times New Roman" w:cs="Times New Roman"/>
          <w:sz w:val="24"/>
          <w:szCs w:val="24"/>
          <w:lang w:val="en-GB"/>
        </w:rPr>
      </w:pPr>
    </w:p>
    <w:p w14:paraId="41108F7A" w14:textId="4285B48D" w:rsidR="00DC5744" w:rsidRDefault="00DC5744" w:rsidP="00C81038">
      <w:pPr>
        <w:spacing w:line="360" w:lineRule="auto"/>
        <w:rPr>
          <w:rFonts w:ascii="Times New Roman" w:hAnsi="Times New Roman" w:cs="Times New Roman"/>
          <w:sz w:val="24"/>
          <w:szCs w:val="24"/>
          <w:lang w:val="en-GB"/>
        </w:rPr>
      </w:pPr>
    </w:p>
    <w:p w14:paraId="1E6C6642" w14:textId="3AF4711A" w:rsidR="00DC5744" w:rsidRDefault="00DC5744" w:rsidP="00C81038">
      <w:pPr>
        <w:spacing w:line="360" w:lineRule="auto"/>
        <w:rPr>
          <w:rFonts w:ascii="Times New Roman" w:hAnsi="Times New Roman" w:cs="Times New Roman"/>
          <w:sz w:val="24"/>
          <w:szCs w:val="24"/>
          <w:lang w:val="en-GB"/>
        </w:rPr>
      </w:pPr>
    </w:p>
    <w:p w14:paraId="4BCA998E" w14:textId="54308EBA" w:rsidR="007E56B7" w:rsidRDefault="007E56B7" w:rsidP="00C81038">
      <w:pPr>
        <w:spacing w:line="360" w:lineRule="auto"/>
        <w:rPr>
          <w:rFonts w:ascii="Times New Roman" w:hAnsi="Times New Roman" w:cs="Times New Roman"/>
          <w:sz w:val="24"/>
          <w:szCs w:val="24"/>
          <w:lang w:val="en-GB"/>
        </w:rPr>
      </w:pPr>
    </w:p>
    <w:p w14:paraId="65E05EFE" w14:textId="77777777" w:rsidR="00DC5744" w:rsidRPr="004D6352" w:rsidRDefault="00DC5744" w:rsidP="00C81038">
      <w:pPr>
        <w:spacing w:line="360" w:lineRule="auto"/>
        <w:rPr>
          <w:rFonts w:ascii="Times New Roman" w:hAnsi="Times New Roman" w:cs="Times New Roman"/>
          <w:sz w:val="24"/>
          <w:szCs w:val="24"/>
          <w:lang w:val="en-GB"/>
        </w:rPr>
      </w:pPr>
    </w:p>
    <w:p w14:paraId="51E693AC" w14:textId="77777777" w:rsidR="00C95604" w:rsidRPr="004D6352" w:rsidRDefault="00C95604" w:rsidP="00C81038">
      <w:pPr>
        <w:spacing w:line="360" w:lineRule="auto"/>
        <w:rPr>
          <w:rFonts w:ascii="Times New Roman" w:hAnsi="Times New Roman" w:cs="Times New Roman"/>
          <w:sz w:val="24"/>
          <w:szCs w:val="24"/>
          <w:lang w:val="en-GB"/>
        </w:rPr>
      </w:pPr>
    </w:p>
    <w:p w14:paraId="6BD57AEA" w14:textId="4C72DEAB" w:rsidR="009C07C9" w:rsidRPr="004D6352" w:rsidRDefault="009C07C9" w:rsidP="00C81038">
      <w:pPr>
        <w:numPr>
          <w:ilvl w:val="0"/>
          <w:numId w:val="29"/>
        </w:num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lastRenderedPageBreak/>
        <w:t xml:space="preserve">Findings </w:t>
      </w:r>
    </w:p>
    <w:p w14:paraId="6DD52341" w14:textId="4136993C" w:rsidR="009C07C9" w:rsidRPr="004D6352" w:rsidRDefault="00BB20CF"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The finding</w:t>
      </w:r>
      <w:r w:rsidR="00EB6956" w:rsidRPr="004D6352">
        <w:rPr>
          <w:rFonts w:ascii="Times New Roman" w:hAnsi="Times New Roman" w:cs="Times New Roman"/>
          <w:bCs/>
          <w:sz w:val="24"/>
          <w:szCs w:val="24"/>
        </w:rPr>
        <w:t>s</w:t>
      </w:r>
      <w:r w:rsidRPr="004D6352">
        <w:rPr>
          <w:rFonts w:ascii="Times New Roman" w:hAnsi="Times New Roman" w:cs="Times New Roman"/>
          <w:bCs/>
          <w:sz w:val="24"/>
          <w:szCs w:val="24"/>
        </w:rPr>
        <w:t xml:space="preserve"> of this research will be covered in </w:t>
      </w:r>
      <w:r w:rsidR="00854E27" w:rsidRPr="004D6352">
        <w:rPr>
          <w:rFonts w:ascii="Times New Roman" w:hAnsi="Times New Roman" w:cs="Times New Roman"/>
          <w:bCs/>
          <w:sz w:val="24"/>
          <w:szCs w:val="24"/>
        </w:rPr>
        <w:t>four broad</w:t>
      </w:r>
      <w:r w:rsidRPr="004D6352">
        <w:rPr>
          <w:rFonts w:ascii="Times New Roman" w:hAnsi="Times New Roman" w:cs="Times New Roman"/>
          <w:bCs/>
          <w:sz w:val="24"/>
          <w:szCs w:val="24"/>
        </w:rPr>
        <w:t xml:space="preserve"> sections, </w:t>
      </w:r>
      <w:r w:rsidR="00EB6956" w:rsidRPr="004D6352">
        <w:rPr>
          <w:rFonts w:ascii="Times New Roman" w:hAnsi="Times New Roman" w:cs="Times New Roman"/>
          <w:bCs/>
          <w:sz w:val="24"/>
          <w:szCs w:val="24"/>
        </w:rPr>
        <w:t xml:space="preserve">1) </w:t>
      </w:r>
      <w:r w:rsidRPr="004D6352">
        <w:rPr>
          <w:rFonts w:ascii="Times New Roman" w:hAnsi="Times New Roman" w:cs="Times New Roman"/>
          <w:bCs/>
          <w:sz w:val="24"/>
          <w:szCs w:val="24"/>
        </w:rPr>
        <w:t xml:space="preserve">the collected criteria, </w:t>
      </w:r>
      <w:r w:rsidR="00EB6956" w:rsidRPr="004D6352">
        <w:rPr>
          <w:rFonts w:ascii="Times New Roman" w:hAnsi="Times New Roman" w:cs="Times New Roman"/>
          <w:bCs/>
          <w:sz w:val="24"/>
          <w:szCs w:val="24"/>
        </w:rPr>
        <w:t xml:space="preserve">2) </w:t>
      </w:r>
      <w:r w:rsidR="00854E27" w:rsidRPr="004D6352">
        <w:rPr>
          <w:rFonts w:ascii="Times New Roman" w:hAnsi="Times New Roman" w:cs="Times New Roman"/>
          <w:bCs/>
          <w:sz w:val="24"/>
          <w:szCs w:val="24"/>
        </w:rPr>
        <w:t xml:space="preserve">extraction and elimination of criteria, </w:t>
      </w:r>
      <w:r w:rsidR="00EB6956" w:rsidRPr="004D6352">
        <w:rPr>
          <w:rFonts w:ascii="Times New Roman" w:hAnsi="Times New Roman" w:cs="Times New Roman"/>
          <w:bCs/>
          <w:sz w:val="24"/>
          <w:szCs w:val="24"/>
        </w:rPr>
        <w:t xml:space="preserve">3) </w:t>
      </w:r>
      <w:r w:rsidRPr="004D6352">
        <w:rPr>
          <w:rFonts w:ascii="Times New Roman" w:hAnsi="Times New Roman" w:cs="Times New Roman"/>
          <w:bCs/>
          <w:sz w:val="24"/>
          <w:szCs w:val="24"/>
        </w:rPr>
        <w:t xml:space="preserve">initial survey, and finally, </w:t>
      </w:r>
      <w:r w:rsidR="00DC2291" w:rsidRPr="004D6352">
        <w:rPr>
          <w:rFonts w:ascii="Times New Roman" w:hAnsi="Times New Roman" w:cs="Times New Roman"/>
          <w:bCs/>
          <w:sz w:val="24"/>
          <w:szCs w:val="24"/>
        </w:rPr>
        <w:t xml:space="preserve">4) </w:t>
      </w:r>
      <w:r w:rsidRPr="004D6352">
        <w:rPr>
          <w:rFonts w:ascii="Times New Roman" w:hAnsi="Times New Roman" w:cs="Times New Roman"/>
          <w:bCs/>
          <w:sz w:val="24"/>
          <w:szCs w:val="24"/>
        </w:rPr>
        <w:t xml:space="preserve">the secondary survey.  These </w:t>
      </w:r>
      <w:r w:rsidR="00854E27" w:rsidRPr="004D6352">
        <w:rPr>
          <w:rFonts w:ascii="Times New Roman" w:hAnsi="Times New Roman" w:cs="Times New Roman"/>
          <w:bCs/>
          <w:sz w:val="24"/>
          <w:szCs w:val="24"/>
        </w:rPr>
        <w:t>four</w:t>
      </w:r>
      <w:r w:rsidRPr="004D6352">
        <w:rPr>
          <w:rFonts w:ascii="Times New Roman" w:hAnsi="Times New Roman" w:cs="Times New Roman"/>
          <w:bCs/>
          <w:sz w:val="24"/>
          <w:szCs w:val="24"/>
        </w:rPr>
        <w:t xml:space="preserve"> categories of findings are </w:t>
      </w:r>
      <w:r w:rsidR="00854E27" w:rsidRPr="004D6352">
        <w:rPr>
          <w:rFonts w:ascii="Times New Roman" w:hAnsi="Times New Roman" w:cs="Times New Roman"/>
          <w:bCs/>
          <w:sz w:val="24"/>
          <w:szCs w:val="24"/>
        </w:rPr>
        <w:t>based</w:t>
      </w:r>
      <w:r w:rsidRPr="004D6352">
        <w:rPr>
          <w:rFonts w:ascii="Times New Roman" w:hAnsi="Times New Roman" w:cs="Times New Roman"/>
          <w:bCs/>
          <w:sz w:val="24"/>
          <w:szCs w:val="24"/>
        </w:rPr>
        <w:t>, in part</w:t>
      </w:r>
      <w:r w:rsidR="00854E27"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t>on the process of data collection.</w:t>
      </w:r>
      <w:r w:rsidR="00854E27" w:rsidRPr="004D6352">
        <w:rPr>
          <w:rFonts w:ascii="Times New Roman" w:hAnsi="Times New Roman" w:cs="Times New Roman"/>
          <w:bCs/>
          <w:sz w:val="24"/>
          <w:szCs w:val="24"/>
        </w:rPr>
        <w:t xml:space="preserve"> Each subsection will be listed within the broader section to allow for continuity of the findings.  </w:t>
      </w:r>
      <w:r w:rsidRPr="004D6352">
        <w:rPr>
          <w:rFonts w:ascii="Times New Roman" w:hAnsi="Times New Roman" w:cs="Times New Roman"/>
          <w:bCs/>
          <w:sz w:val="24"/>
          <w:szCs w:val="24"/>
        </w:rPr>
        <w:t xml:space="preserve">   </w:t>
      </w:r>
    </w:p>
    <w:p w14:paraId="77D95B90" w14:textId="1D26D235" w:rsidR="009C07C9" w:rsidRPr="00D92DDC" w:rsidRDefault="0046664D" w:rsidP="00D92DDC">
      <w:pPr>
        <w:spacing w:line="360" w:lineRule="auto"/>
        <w:rPr>
          <w:rFonts w:ascii="Times New Roman" w:hAnsi="Times New Roman" w:cs="Times New Roman"/>
          <w:bCs/>
          <w:i/>
          <w:sz w:val="24"/>
          <w:szCs w:val="24"/>
        </w:rPr>
      </w:pPr>
      <w:bookmarkStart w:id="3" w:name="_Hlk23411558"/>
      <w:r w:rsidRPr="00D92DDC">
        <w:rPr>
          <w:rFonts w:ascii="Times New Roman" w:hAnsi="Times New Roman" w:cs="Times New Roman"/>
          <w:bCs/>
          <w:sz w:val="24"/>
          <w:szCs w:val="24"/>
        </w:rPr>
        <w:t>5.1</w:t>
      </w:r>
      <w:r>
        <w:rPr>
          <w:rFonts w:ascii="Times New Roman" w:hAnsi="Times New Roman" w:cs="Times New Roman"/>
          <w:bCs/>
          <w:i/>
          <w:sz w:val="24"/>
          <w:szCs w:val="24"/>
        </w:rPr>
        <w:tab/>
      </w:r>
      <w:r w:rsidR="009C07C9" w:rsidRPr="0046664D">
        <w:rPr>
          <w:rFonts w:ascii="Times New Roman" w:hAnsi="Times New Roman" w:cs="Times New Roman"/>
          <w:bCs/>
          <w:sz w:val="24"/>
          <w:szCs w:val="24"/>
        </w:rPr>
        <w:t>Collected Criteria</w:t>
      </w:r>
    </w:p>
    <w:p w14:paraId="65D925E7" w14:textId="149E42B8" w:rsidR="00EB6956" w:rsidRPr="004D6352" w:rsidRDefault="00564F18"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The snowball approach to the literature review, revealed several articles which were rich with criteria, but an overall dearth of academic work on ranking academic programs. This may be the case </w:t>
      </w:r>
      <w:r w:rsidR="00F26578" w:rsidRPr="004D6352">
        <w:rPr>
          <w:rFonts w:ascii="Times New Roman" w:hAnsi="Times New Roman" w:cs="Times New Roman"/>
          <w:bCs/>
          <w:sz w:val="24"/>
          <w:szCs w:val="24"/>
        </w:rPr>
        <w:t>because</w:t>
      </w:r>
      <w:r w:rsidRPr="004D6352">
        <w:rPr>
          <w:rFonts w:ascii="Times New Roman" w:hAnsi="Times New Roman" w:cs="Times New Roman"/>
          <w:bCs/>
          <w:sz w:val="24"/>
          <w:szCs w:val="24"/>
        </w:rPr>
        <w:t xml:space="preserve"> many ranking systems are published for profit and therefore proprietary.</w:t>
      </w:r>
      <w:r w:rsidR="00F26578" w:rsidRPr="004D6352">
        <w:rPr>
          <w:rFonts w:ascii="Times New Roman" w:hAnsi="Times New Roman" w:cs="Times New Roman"/>
          <w:bCs/>
          <w:sz w:val="24"/>
          <w:szCs w:val="24"/>
        </w:rPr>
        <w:t xml:space="preserve">  It would not be in the organizations best interest to publish those methods used to rank schools, because imitation sites may publish rankings using those same methods.  Nonetheless, the Badger and Smith (200</w:t>
      </w:r>
      <w:r w:rsidR="00EB6956" w:rsidRPr="004D6352">
        <w:rPr>
          <w:rFonts w:ascii="Times New Roman" w:hAnsi="Times New Roman" w:cs="Times New Roman"/>
          <w:bCs/>
          <w:sz w:val="24"/>
          <w:szCs w:val="24"/>
        </w:rPr>
        <w:t>6</w:t>
      </w:r>
      <w:r w:rsidR="00F26578" w:rsidRPr="004D6352">
        <w:rPr>
          <w:rFonts w:ascii="Times New Roman" w:hAnsi="Times New Roman" w:cs="Times New Roman"/>
          <w:bCs/>
          <w:sz w:val="24"/>
          <w:szCs w:val="24"/>
        </w:rPr>
        <w:t xml:space="preserve">) article covered the majority of the criteria found by the literature review.   </w:t>
      </w:r>
      <w:r w:rsidRPr="004D6352">
        <w:rPr>
          <w:rFonts w:ascii="Times New Roman" w:hAnsi="Times New Roman" w:cs="Times New Roman"/>
          <w:bCs/>
          <w:sz w:val="24"/>
          <w:szCs w:val="24"/>
        </w:rPr>
        <w:t xml:space="preserve">   </w:t>
      </w:r>
    </w:p>
    <w:p w14:paraId="38D6D0BB" w14:textId="16723708" w:rsidR="00DC5744" w:rsidRPr="004D6352" w:rsidRDefault="009C07C9" w:rsidP="00D92DDC">
      <w:pPr>
        <w:spacing w:line="360" w:lineRule="auto"/>
        <w:rPr>
          <w:rFonts w:ascii="Times New Roman" w:hAnsi="Times New Roman" w:cs="Times New Roman"/>
          <w:bCs/>
          <w:sz w:val="24"/>
          <w:szCs w:val="24"/>
        </w:rPr>
      </w:pPr>
      <w:r w:rsidRPr="00D92DDC">
        <w:rPr>
          <w:rFonts w:ascii="Times New Roman" w:hAnsi="Times New Roman" w:cs="Times New Roman"/>
          <w:bCs/>
          <w:i/>
          <w:sz w:val="24"/>
          <w:szCs w:val="24"/>
        </w:rPr>
        <w:t>Literature Revi</w:t>
      </w:r>
      <w:r w:rsidR="00D56C09" w:rsidRPr="00D92DDC">
        <w:rPr>
          <w:rFonts w:ascii="Times New Roman" w:hAnsi="Times New Roman" w:cs="Times New Roman"/>
          <w:bCs/>
          <w:i/>
          <w:sz w:val="24"/>
          <w:szCs w:val="24"/>
        </w:rPr>
        <w:t>ew</w:t>
      </w:r>
    </w:p>
    <w:p w14:paraId="0CCF4FC9" w14:textId="55CADD1A" w:rsidR="001F3573" w:rsidRPr="004D6352" w:rsidRDefault="00F2657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The primary source for the criteria that was captured by the literature review</w:t>
      </w:r>
      <w:r w:rsidR="00A92805" w:rsidRPr="004D6352">
        <w:rPr>
          <w:rFonts w:ascii="Times New Roman" w:hAnsi="Times New Roman" w:cs="Times New Roman"/>
          <w:bCs/>
          <w:sz w:val="24"/>
          <w:szCs w:val="24"/>
        </w:rPr>
        <w:t xml:space="preserve"> was that of </w:t>
      </w:r>
      <w:r w:rsidR="005518B2" w:rsidRPr="004D6352">
        <w:rPr>
          <w:rFonts w:ascii="Times New Roman" w:hAnsi="Times New Roman" w:cs="Times New Roman"/>
          <w:bCs/>
          <w:sz w:val="24"/>
          <w:szCs w:val="24"/>
        </w:rPr>
        <w:t xml:space="preserve">the </w:t>
      </w:r>
      <w:r w:rsidR="00A92805" w:rsidRPr="004D6352">
        <w:rPr>
          <w:rFonts w:ascii="Times New Roman" w:hAnsi="Times New Roman" w:cs="Times New Roman"/>
          <w:bCs/>
          <w:sz w:val="24"/>
          <w:szCs w:val="24"/>
        </w:rPr>
        <w:t>Badger and Smith’s article. The list was categorized and defined. Furthermore, this comprehensive list of criteria was focused specifically on rating construction programs.</w:t>
      </w:r>
      <w:r w:rsidR="00965E2A" w:rsidRPr="004D6352">
        <w:rPr>
          <w:rFonts w:ascii="Times New Roman" w:hAnsi="Times New Roman" w:cs="Times New Roman"/>
          <w:bCs/>
          <w:sz w:val="24"/>
          <w:szCs w:val="24"/>
        </w:rPr>
        <w:t xml:space="preserve"> It was also written with many of the same objectives of this research, which made it extremely fruitful.  While the nine other articles which were used offered ranking critiques, they did not specifically mention or propose criteria.  Only through anecdotal elements could possible criteria be gleaned.  The following table </w:t>
      </w:r>
      <w:r w:rsidR="005518B2" w:rsidRPr="004D6352">
        <w:rPr>
          <w:rFonts w:ascii="Times New Roman" w:hAnsi="Times New Roman" w:cs="Times New Roman"/>
          <w:bCs/>
          <w:sz w:val="24"/>
          <w:szCs w:val="24"/>
        </w:rPr>
        <w:t>(</w:t>
      </w:r>
      <w:r w:rsidR="00EB6956" w:rsidRPr="004D6352">
        <w:rPr>
          <w:rFonts w:ascii="Times New Roman" w:hAnsi="Times New Roman" w:cs="Times New Roman"/>
          <w:bCs/>
          <w:sz w:val="24"/>
          <w:szCs w:val="24"/>
        </w:rPr>
        <w:t>T</w:t>
      </w:r>
      <w:r w:rsidR="005518B2" w:rsidRPr="004D6352">
        <w:rPr>
          <w:rFonts w:ascii="Times New Roman" w:hAnsi="Times New Roman" w:cs="Times New Roman"/>
          <w:bCs/>
          <w:sz w:val="24"/>
          <w:szCs w:val="24"/>
        </w:rPr>
        <w:t xml:space="preserve">able </w:t>
      </w:r>
      <w:r w:rsidR="00F40090">
        <w:rPr>
          <w:rFonts w:ascii="Times New Roman" w:hAnsi="Times New Roman" w:cs="Times New Roman"/>
          <w:bCs/>
          <w:sz w:val="24"/>
          <w:szCs w:val="24"/>
        </w:rPr>
        <w:t>8</w:t>
      </w:r>
      <w:r w:rsidR="005518B2" w:rsidRPr="004D6352">
        <w:rPr>
          <w:rFonts w:ascii="Times New Roman" w:hAnsi="Times New Roman" w:cs="Times New Roman"/>
          <w:bCs/>
          <w:sz w:val="24"/>
          <w:szCs w:val="24"/>
        </w:rPr>
        <w:t xml:space="preserve">) </w:t>
      </w:r>
      <w:r w:rsidR="00965E2A" w:rsidRPr="004D6352">
        <w:rPr>
          <w:rFonts w:ascii="Times New Roman" w:hAnsi="Times New Roman" w:cs="Times New Roman"/>
          <w:bCs/>
          <w:sz w:val="24"/>
          <w:szCs w:val="24"/>
        </w:rPr>
        <w:t xml:space="preserve">contains the 37 </w:t>
      </w:r>
      <w:r w:rsidR="005518B2" w:rsidRPr="004D6352">
        <w:rPr>
          <w:rFonts w:ascii="Times New Roman" w:hAnsi="Times New Roman" w:cs="Times New Roman"/>
          <w:bCs/>
          <w:sz w:val="24"/>
          <w:szCs w:val="24"/>
        </w:rPr>
        <w:t>criteria found in the literature search.</w:t>
      </w:r>
      <w:r w:rsidR="00DC5744">
        <w:rPr>
          <w:rFonts w:ascii="Times New Roman" w:hAnsi="Times New Roman" w:cs="Times New Roman"/>
          <w:bCs/>
          <w:sz w:val="24"/>
          <w:szCs w:val="24"/>
        </w:rPr>
        <w:t xml:space="preserve">                 Table 8: </w:t>
      </w:r>
      <w:r w:rsidR="00FD16BD" w:rsidRPr="004D6352">
        <w:rPr>
          <w:rFonts w:ascii="Times New Roman" w:hAnsi="Times New Roman" w:cs="Times New Roman"/>
          <w:bCs/>
          <w:sz w:val="24"/>
          <w:szCs w:val="24"/>
        </w:rPr>
        <w:t>Literature search criteria</w:t>
      </w:r>
      <w:r w:rsidR="005518B2" w:rsidRPr="004D6352">
        <w:rPr>
          <w:rFonts w:ascii="Times New Roman" w:hAnsi="Times New Roman" w:cs="Times New Roman"/>
          <w:bCs/>
          <w:sz w:val="24"/>
          <w:szCs w:val="24"/>
        </w:rPr>
        <w:t xml:space="preserve">  </w:t>
      </w:r>
      <w:r w:rsidR="00A92805" w:rsidRPr="004D6352">
        <w:rPr>
          <w:rFonts w:ascii="Times New Roman" w:hAnsi="Times New Roman" w:cs="Times New Roman"/>
          <w:bCs/>
          <w:sz w:val="24"/>
          <w:szCs w:val="24"/>
        </w:rPr>
        <w:t xml:space="preserve">    </w:t>
      </w:r>
    </w:p>
    <w:tbl>
      <w:tblPr>
        <w:tblStyle w:val="TableGrid"/>
        <w:tblW w:w="93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2572"/>
        <w:gridCol w:w="1738"/>
        <w:gridCol w:w="1719"/>
        <w:gridCol w:w="1667"/>
      </w:tblGrid>
      <w:tr w:rsidR="00E650CB" w:rsidRPr="008B2BCC" w14:paraId="3BC9F109" w14:textId="77777777" w:rsidTr="00D92DDC">
        <w:trPr>
          <w:trHeight w:val="720"/>
        </w:trPr>
        <w:tc>
          <w:tcPr>
            <w:tcW w:w="1685" w:type="dxa"/>
            <w:tcBorders>
              <w:top w:val="single" w:sz="4" w:space="0" w:color="auto"/>
              <w:bottom w:val="single" w:sz="4" w:space="0" w:color="auto"/>
            </w:tcBorders>
            <w:hideMark/>
          </w:tcPr>
          <w:p w14:paraId="39B48102" w14:textId="77777777"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Students </w:t>
            </w:r>
          </w:p>
        </w:tc>
        <w:tc>
          <w:tcPr>
            <w:tcW w:w="0" w:type="auto"/>
            <w:tcBorders>
              <w:top w:val="single" w:sz="4" w:space="0" w:color="auto"/>
              <w:bottom w:val="single" w:sz="4" w:space="0" w:color="auto"/>
            </w:tcBorders>
            <w:hideMark/>
          </w:tcPr>
          <w:p w14:paraId="5CC60BE2" w14:textId="77777777"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Faculty </w:t>
            </w:r>
          </w:p>
        </w:tc>
        <w:tc>
          <w:tcPr>
            <w:tcW w:w="0" w:type="auto"/>
            <w:tcBorders>
              <w:top w:val="single" w:sz="4" w:space="0" w:color="auto"/>
              <w:bottom w:val="single" w:sz="4" w:space="0" w:color="auto"/>
            </w:tcBorders>
            <w:hideMark/>
          </w:tcPr>
          <w:p w14:paraId="34C2B4FE" w14:textId="77777777"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Funding</w:t>
            </w:r>
          </w:p>
        </w:tc>
        <w:tc>
          <w:tcPr>
            <w:tcW w:w="0" w:type="auto"/>
            <w:tcBorders>
              <w:top w:val="single" w:sz="4" w:space="0" w:color="auto"/>
              <w:bottom w:val="single" w:sz="4" w:space="0" w:color="auto"/>
            </w:tcBorders>
            <w:hideMark/>
          </w:tcPr>
          <w:p w14:paraId="013D9009" w14:textId="77777777"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University</w:t>
            </w:r>
          </w:p>
          <w:p w14:paraId="2CA65096" w14:textId="6C6C9F65"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and Department </w:t>
            </w:r>
          </w:p>
        </w:tc>
        <w:tc>
          <w:tcPr>
            <w:tcW w:w="0" w:type="auto"/>
            <w:tcBorders>
              <w:top w:val="single" w:sz="4" w:space="0" w:color="auto"/>
              <w:bottom w:val="single" w:sz="4" w:space="0" w:color="auto"/>
            </w:tcBorders>
            <w:hideMark/>
          </w:tcPr>
          <w:p w14:paraId="20A6700D" w14:textId="77777777"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Curriculum</w:t>
            </w:r>
          </w:p>
          <w:p w14:paraId="036E5BF1" w14:textId="63BF3DE0" w:rsidR="00E650CB" w:rsidRPr="00D92DDC" w:rsidRDefault="00E650CB">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and Classroom </w:t>
            </w:r>
          </w:p>
        </w:tc>
      </w:tr>
      <w:tr w:rsidR="009614DD" w:rsidRPr="008B2BCC" w14:paraId="7B8516CD" w14:textId="77777777" w:rsidTr="00D92DDC">
        <w:trPr>
          <w:trHeight w:val="720"/>
        </w:trPr>
        <w:tc>
          <w:tcPr>
            <w:tcW w:w="1685" w:type="dxa"/>
            <w:tcBorders>
              <w:top w:val="single" w:sz="4" w:space="0" w:color="auto"/>
            </w:tcBorders>
          </w:tcPr>
          <w:p w14:paraId="4E6EB7ED" w14:textId="0655378A" w:rsidR="009614DD" w:rsidRPr="00D92DDC" w:rsidRDefault="009614DD" w:rsidP="00F63448">
            <w:pPr>
              <w:rPr>
                <w:rFonts w:ascii="Times New Roman" w:hAnsi="Times New Roman" w:cs="Times New Roman"/>
                <w:bCs/>
                <w:sz w:val="20"/>
                <w:szCs w:val="20"/>
              </w:rPr>
            </w:pPr>
            <w:r w:rsidRPr="00D92DDC">
              <w:rPr>
                <w:rFonts w:ascii="Times New Roman" w:hAnsi="Times New Roman" w:cs="Times New Roman"/>
                <w:bCs/>
                <w:sz w:val="20"/>
                <w:szCs w:val="20"/>
              </w:rPr>
              <w:t>Student to Faculty Ratio</w:t>
            </w:r>
          </w:p>
        </w:tc>
        <w:tc>
          <w:tcPr>
            <w:tcW w:w="0" w:type="auto"/>
            <w:tcBorders>
              <w:top w:val="single" w:sz="4" w:space="0" w:color="auto"/>
            </w:tcBorders>
          </w:tcPr>
          <w:p w14:paraId="0892D3B2" w14:textId="5819283A" w:rsidR="009614DD" w:rsidRPr="00D92DDC" w:rsidRDefault="009614DD" w:rsidP="00F63448">
            <w:pPr>
              <w:rPr>
                <w:rFonts w:ascii="Times New Roman" w:hAnsi="Times New Roman" w:cs="Times New Roman"/>
                <w:bCs/>
                <w:sz w:val="20"/>
                <w:szCs w:val="20"/>
              </w:rPr>
            </w:pPr>
            <w:r w:rsidRPr="00D92DDC">
              <w:rPr>
                <w:rFonts w:ascii="Times New Roman" w:hAnsi="Times New Roman" w:cs="Times New Roman"/>
                <w:bCs/>
                <w:sz w:val="20"/>
                <w:szCs w:val="20"/>
              </w:rPr>
              <w:t xml:space="preserve">Degree Types of Faculty (Top Terminal)  </w:t>
            </w:r>
          </w:p>
        </w:tc>
        <w:tc>
          <w:tcPr>
            <w:tcW w:w="0" w:type="auto"/>
            <w:tcBorders>
              <w:top w:val="single" w:sz="4" w:space="0" w:color="auto"/>
            </w:tcBorders>
          </w:tcPr>
          <w:p w14:paraId="03D009EB" w14:textId="3E567D52" w:rsidR="009614DD" w:rsidRPr="00D92DDC" w:rsidRDefault="009614DD" w:rsidP="00F63448">
            <w:pPr>
              <w:rPr>
                <w:rFonts w:ascii="Times New Roman" w:hAnsi="Times New Roman" w:cs="Times New Roman"/>
                <w:bCs/>
                <w:sz w:val="20"/>
                <w:szCs w:val="20"/>
              </w:rPr>
            </w:pPr>
            <w:r w:rsidRPr="00D92DDC">
              <w:rPr>
                <w:rFonts w:ascii="Times New Roman" w:hAnsi="Times New Roman" w:cs="Times New Roman"/>
                <w:bCs/>
                <w:sz w:val="20"/>
                <w:szCs w:val="20"/>
              </w:rPr>
              <w:t xml:space="preserve">Faculty Compensation </w:t>
            </w:r>
          </w:p>
        </w:tc>
        <w:tc>
          <w:tcPr>
            <w:tcW w:w="0" w:type="auto"/>
            <w:tcBorders>
              <w:top w:val="single" w:sz="4" w:space="0" w:color="auto"/>
            </w:tcBorders>
          </w:tcPr>
          <w:p w14:paraId="5F191CF7" w14:textId="4F446C0E" w:rsidR="009614DD" w:rsidRPr="00D92DDC" w:rsidRDefault="009614DD" w:rsidP="00F63448">
            <w:pPr>
              <w:rPr>
                <w:rFonts w:ascii="Times New Roman" w:hAnsi="Times New Roman" w:cs="Times New Roman"/>
                <w:bCs/>
                <w:sz w:val="20"/>
                <w:szCs w:val="20"/>
              </w:rPr>
            </w:pPr>
            <w:r w:rsidRPr="00D92DDC">
              <w:rPr>
                <w:rFonts w:ascii="Times New Roman" w:hAnsi="Times New Roman" w:cs="Times New Roman"/>
                <w:bCs/>
                <w:sz w:val="20"/>
                <w:szCs w:val="20"/>
              </w:rPr>
              <w:t xml:space="preserve">Program Title </w:t>
            </w:r>
          </w:p>
        </w:tc>
        <w:tc>
          <w:tcPr>
            <w:tcW w:w="0" w:type="auto"/>
            <w:tcBorders>
              <w:top w:val="single" w:sz="4" w:space="0" w:color="auto"/>
            </w:tcBorders>
          </w:tcPr>
          <w:p w14:paraId="61790A18" w14:textId="67A26B6D" w:rsidR="009614DD" w:rsidRPr="00D92DDC" w:rsidRDefault="009614DD" w:rsidP="00F63448">
            <w:pPr>
              <w:rPr>
                <w:rFonts w:ascii="Times New Roman" w:hAnsi="Times New Roman" w:cs="Times New Roman"/>
                <w:bCs/>
                <w:sz w:val="20"/>
                <w:szCs w:val="20"/>
              </w:rPr>
            </w:pPr>
            <w:r w:rsidRPr="00D92DDC">
              <w:rPr>
                <w:rFonts w:ascii="Times New Roman" w:hAnsi="Times New Roman" w:cs="Times New Roman"/>
                <w:bCs/>
                <w:sz w:val="20"/>
                <w:szCs w:val="20"/>
              </w:rPr>
              <w:t xml:space="preserve">Type of Degree </w:t>
            </w:r>
          </w:p>
        </w:tc>
      </w:tr>
      <w:tr w:rsidR="009614DD" w:rsidRPr="008B2BCC" w14:paraId="2398FBFE" w14:textId="77777777" w:rsidTr="00D92DDC">
        <w:trPr>
          <w:trHeight w:val="720"/>
        </w:trPr>
        <w:tc>
          <w:tcPr>
            <w:tcW w:w="1685" w:type="dxa"/>
            <w:tcBorders>
              <w:bottom w:val="single" w:sz="4" w:space="0" w:color="auto"/>
            </w:tcBorders>
            <w:hideMark/>
          </w:tcPr>
          <w:p w14:paraId="4D30C0DB" w14:textId="0B888EB7"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AIC Exam Participation and Outcomes </w:t>
            </w:r>
          </w:p>
        </w:tc>
        <w:tc>
          <w:tcPr>
            <w:tcW w:w="0" w:type="auto"/>
            <w:tcBorders>
              <w:bottom w:val="single" w:sz="4" w:space="0" w:color="auto"/>
            </w:tcBorders>
            <w:hideMark/>
          </w:tcPr>
          <w:p w14:paraId="6263828C" w14:textId="10D7B19D"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Years of Industry Experience </w:t>
            </w:r>
          </w:p>
        </w:tc>
        <w:tc>
          <w:tcPr>
            <w:tcW w:w="0" w:type="auto"/>
            <w:tcBorders>
              <w:bottom w:val="single" w:sz="4" w:space="0" w:color="auto"/>
            </w:tcBorders>
            <w:hideMark/>
          </w:tcPr>
          <w:p w14:paraId="1E9431C4" w14:textId="3DC5912D"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Size of Endowments </w:t>
            </w:r>
          </w:p>
        </w:tc>
        <w:tc>
          <w:tcPr>
            <w:tcW w:w="0" w:type="auto"/>
            <w:tcBorders>
              <w:bottom w:val="single" w:sz="4" w:space="0" w:color="auto"/>
            </w:tcBorders>
            <w:hideMark/>
          </w:tcPr>
          <w:p w14:paraId="3645FE2D" w14:textId="5F5F4D94"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Program Structure (Stand alone or housed in a larger school)</w:t>
            </w:r>
          </w:p>
        </w:tc>
        <w:tc>
          <w:tcPr>
            <w:tcW w:w="0" w:type="auto"/>
            <w:tcBorders>
              <w:bottom w:val="single" w:sz="4" w:space="0" w:color="auto"/>
            </w:tcBorders>
            <w:hideMark/>
          </w:tcPr>
          <w:p w14:paraId="3634D340" w14:textId="6630059F"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ACCE/ABET Accreditation </w:t>
            </w:r>
          </w:p>
        </w:tc>
      </w:tr>
      <w:tr w:rsidR="009614DD" w:rsidRPr="008B2BCC" w14:paraId="15E69893" w14:textId="77777777" w:rsidTr="00D92DDC">
        <w:trPr>
          <w:trHeight w:val="972"/>
        </w:trPr>
        <w:tc>
          <w:tcPr>
            <w:tcW w:w="1685" w:type="dxa"/>
            <w:tcBorders>
              <w:top w:val="single" w:sz="4" w:space="0" w:color="auto"/>
              <w:bottom w:val="single" w:sz="4" w:space="0" w:color="auto"/>
            </w:tcBorders>
            <w:hideMark/>
          </w:tcPr>
          <w:p w14:paraId="3F080C86" w14:textId="5B54A350" w:rsidR="009614DD" w:rsidRPr="00D92DDC" w:rsidRDefault="009614DD">
            <w:pPr>
              <w:rPr>
                <w:rFonts w:ascii="Times New Roman" w:hAnsi="Times New Roman" w:cs="Times New Roman"/>
                <w:bCs/>
                <w:sz w:val="20"/>
                <w:szCs w:val="20"/>
              </w:rPr>
            </w:pPr>
            <w:r w:rsidRPr="00D92DDC">
              <w:rPr>
                <w:rFonts w:ascii="Times New Roman" w:hAnsi="Times New Roman" w:cs="Times New Roman"/>
                <w:b/>
                <w:bCs/>
                <w:i/>
                <w:iCs/>
                <w:sz w:val="20"/>
                <w:szCs w:val="20"/>
              </w:rPr>
              <w:lastRenderedPageBreak/>
              <w:t xml:space="preserve">Students </w:t>
            </w:r>
          </w:p>
        </w:tc>
        <w:tc>
          <w:tcPr>
            <w:tcW w:w="0" w:type="auto"/>
            <w:tcBorders>
              <w:top w:val="single" w:sz="4" w:space="0" w:color="auto"/>
              <w:bottom w:val="single" w:sz="4" w:space="0" w:color="auto"/>
            </w:tcBorders>
            <w:hideMark/>
          </w:tcPr>
          <w:p w14:paraId="32D554EF" w14:textId="76505436" w:rsidR="009614DD" w:rsidRPr="00D92DDC" w:rsidRDefault="009614DD">
            <w:pPr>
              <w:rPr>
                <w:rFonts w:ascii="Times New Roman" w:hAnsi="Times New Roman" w:cs="Times New Roman"/>
                <w:bCs/>
                <w:sz w:val="20"/>
                <w:szCs w:val="20"/>
              </w:rPr>
            </w:pPr>
            <w:r w:rsidRPr="00D92DDC">
              <w:rPr>
                <w:rFonts w:ascii="Times New Roman" w:hAnsi="Times New Roman" w:cs="Times New Roman"/>
                <w:b/>
                <w:bCs/>
                <w:i/>
                <w:iCs/>
                <w:sz w:val="20"/>
                <w:szCs w:val="20"/>
              </w:rPr>
              <w:t xml:space="preserve">Faculty </w:t>
            </w:r>
          </w:p>
        </w:tc>
        <w:tc>
          <w:tcPr>
            <w:tcW w:w="0" w:type="auto"/>
            <w:tcBorders>
              <w:top w:val="single" w:sz="4" w:space="0" w:color="auto"/>
              <w:bottom w:val="single" w:sz="4" w:space="0" w:color="auto"/>
            </w:tcBorders>
            <w:hideMark/>
          </w:tcPr>
          <w:p w14:paraId="3D283003" w14:textId="02BB87F8" w:rsidR="009614DD" w:rsidRPr="00D92DDC" w:rsidRDefault="009614DD">
            <w:pPr>
              <w:rPr>
                <w:rFonts w:ascii="Times New Roman" w:hAnsi="Times New Roman" w:cs="Times New Roman"/>
                <w:bCs/>
                <w:sz w:val="20"/>
                <w:szCs w:val="20"/>
              </w:rPr>
            </w:pPr>
            <w:r w:rsidRPr="00D92DDC">
              <w:rPr>
                <w:rFonts w:ascii="Times New Roman" w:hAnsi="Times New Roman" w:cs="Times New Roman"/>
                <w:b/>
                <w:bCs/>
                <w:i/>
                <w:iCs/>
                <w:sz w:val="20"/>
                <w:szCs w:val="20"/>
              </w:rPr>
              <w:t>Funding</w:t>
            </w:r>
          </w:p>
        </w:tc>
        <w:tc>
          <w:tcPr>
            <w:tcW w:w="0" w:type="auto"/>
            <w:tcBorders>
              <w:top w:val="single" w:sz="4" w:space="0" w:color="auto"/>
              <w:bottom w:val="single" w:sz="4" w:space="0" w:color="auto"/>
            </w:tcBorders>
            <w:hideMark/>
          </w:tcPr>
          <w:p w14:paraId="038C9267" w14:textId="77777777" w:rsidR="009614DD" w:rsidRPr="00D92DDC" w:rsidRDefault="009614DD" w:rsidP="00526809">
            <w:pPr>
              <w:rPr>
                <w:rFonts w:ascii="Times New Roman" w:hAnsi="Times New Roman" w:cs="Times New Roman"/>
                <w:b/>
                <w:bCs/>
                <w:i/>
                <w:iCs/>
                <w:sz w:val="20"/>
                <w:szCs w:val="20"/>
              </w:rPr>
            </w:pPr>
            <w:r w:rsidRPr="00D92DDC">
              <w:rPr>
                <w:rFonts w:ascii="Times New Roman" w:hAnsi="Times New Roman" w:cs="Times New Roman"/>
                <w:b/>
                <w:bCs/>
                <w:i/>
                <w:iCs/>
                <w:sz w:val="20"/>
                <w:szCs w:val="20"/>
              </w:rPr>
              <w:t>University</w:t>
            </w:r>
          </w:p>
          <w:p w14:paraId="49C6BF1A" w14:textId="6F5BDB61" w:rsidR="009614DD" w:rsidRPr="00D92DDC" w:rsidRDefault="009614DD">
            <w:pPr>
              <w:rPr>
                <w:rFonts w:ascii="Times New Roman" w:hAnsi="Times New Roman" w:cs="Times New Roman"/>
                <w:bCs/>
                <w:sz w:val="20"/>
                <w:szCs w:val="20"/>
              </w:rPr>
            </w:pPr>
            <w:r w:rsidRPr="00D92DDC">
              <w:rPr>
                <w:rFonts w:ascii="Times New Roman" w:hAnsi="Times New Roman" w:cs="Times New Roman"/>
                <w:b/>
                <w:bCs/>
                <w:i/>
                <w:iCs/>
                <w:sz w:val="20"/>
                <w:szCs w:val="20"/>
              </w:rPr>
              <w:t xml:space="preserve">and Department </w:t>
            </w:r>
          </w:p>
        </w:tc>
        <w:tc>
          <w:tcPr>
            <w:tcW w:w="0" w:type="auto"/>
            <w:tcBorders>
              <w:top w:val="single" w:sz="4" w:space="0" w:color="auto"/>
              <w:bottom w:val="single" w:sz="4" w:space="0" w:color="auto"/>
            </w:tcBorders>
            <w:hideMark/>
          </w:tcPr>
          <w:p w14:paraId="37BD4E9E" w14:textId="77777777" w:rsidR="009614DD" w:rsidRPr="00D92DDC" w:rsidRDefault="009614DD" w:rsidP="00526809">
            <w:pPr>
              <w:rPr>
                <w:rFonts w:ascii="Times New Roman" w:hAnsi="Times New Roman" w:cs="Times New Roman"/>
                <w:b/>
                <w:bCs/>
                <w:i/>
                <w:iCs/>
                <w:sz w:val="20"/>
                <w:szCs w:val="20"/>
              </w:rPr>
            </w:pPr>
            <w:r w:rsidRPr="00D92DDC">
              <w:rPr>
                <w:rFonts w:ascii="Times New Roman" w:hAnsi="Times New Roman" w:cs="Times New Roman"/>
                <w:b/>
                <w:bCs/>
                <w:i/>
                <w:iCs/>
                <w:sz w:val="20"/>
                <w:szCs w:val="20"/>
              </w:rPr>
              <w:t>Curriculum</w:t>
            </w:r>
          </w:p>
          <w:p w14:paraId="689E2461" w14:textId="31FC117A" w:rsidR="009614DD" w:rsidRPr="00D92DDC" w:rsidRDefault="009614DD">
            <w:pPr>
              <w:rPr>
                <w:rFonts w:ascii="Times New Roman" w:hAnsi="Times New Roman" w:cs="Times New Roman"/>
                <w:bCs/>
                <w:sz w:val="20"/>
                <w:szCs w:val="20"/>
              </w:rPr>
            </w:pPr>
            <w:r w:rsidRPr="00D92DDC">
              <w:rPr>
                <w:rFonts w:ascii="Times New Roman" w:hAnsi="Times New Roman" w:cs="Times New Roman"/>
                <w:b/>
                <w:bCs/>
                <w:i/>
                <w:iCs/>
                <w:sz w:val="20"/>
                <w:szCs w:val="20"/>
              </w:rPr>
              <w:t xml:space="preserve">and Classroom </w:t>
            </w:r>
          </w:p>
        </w:tc>
      </w:tr>
      <w:tr w:rsidR="009614DD" w:rsidRPr="008B2BCC" w14:paraId="769284C5" w14:textId="77777777" w:rsidTr="00D92DDC">
        <w:trPr>
          <w:trHeight w:val="720"/>
        </w:trPr>
        <w:tc>
          <w:tcPr>
            <w:tcW w:w="1685" w:type="dxa"/>
            <w:tcBorders>
              <w:top w:val="single" w:sz="4" w:space="0" w:color="auto"/>
            </w:tcBorders>
          </w:tcPr>
          <w:p w14:paraId="072E1151" w14:textId="2E373BD4" w:rsidR="009614DD" w:rsidRPr="00D92DDC" w:rsidRDefault="009614DD" w:rsidP="00526809">
            <w:pPr>
              <w:rPr>
                <w:rFonts w:ascii="Times New Roman" w:hAnsi="Times New Roman" w:cs="Times New Roman"/>
                <w:bCs/>
                <w:sz w:val="20"/>
                <w:szCs w:val="20"/>
              </w:rPr>
            </w:pPr>
            <w:r w:rsidRPr="00D92DDC">
              <w:rPr>
                <w:rFonts w:ascii="Times New Roman" w:hAnsi="Times New Roman" w:cs="Times New Roman"/>
                <w:bCs/>
                <w:sz w:val="20"/>
                <w:szCs w:val="20"/>
              </w:rPr>
              <w:t xml:space="preserve">Program Student Selectivity </w:t>
            </w:r>
          </w:p>
        </w:tc>
        <w:tc>
          <w:tcPr>
            <w:tcW w:w="0" w:type="auto"/>
            <w:tcBorders>
              <w:top w:val="single" w:sz="4" w:space="0" w:color="auto"/>
            </w:tcBorders>
          </w:tcPr>
          <w:p w14:paraId="0D5B0BC6" w14:textId="17FF0AEF" w:rsidR="009614DD" w:rsidRPr="00D92DDC" w:rsidRDefault="009614DD" w:rsidP="00526809">
            <w:pPr>
              <w:rPr>
                <w:rFonts w:ascii="Times New Roman" w:hAnsi="Times New Roman" w:cs="Times New Roman"/>
                <w:bCs/>
                <w:sz w:val="20"/>
                <w:szCs w:val="20"/>
              </w:rPr>
            </w:pPr>
            <w:r w:rsidRPr="00D92DDC">
              <w:rPr>
                <w:rFonts w:ascii="Times New Roman" w:hAnsi="Times New Roman" w:cs="Times New Roman"/>
                <w:bCs/>
                <w:sz w:val="20"/>
                <w:szCs w:val="20"/>
              </w:rPr>
              <w:t xml:space="preserve">% of Full time Faculty </w:t>
            </w:r>
          </w:p>
        </w:tc>
        <w:tc>
          <w:tcPr>
            <w:tcW w:w="0" w:type="auto"/>
            <w:tcBorders>
              <w:top w:val="single" w:sz="4" w:space="0" w:color="auto"/>
            </w:tcBorders>
          </w:tcPr>
          <w:p w14:paraId="78DF5902" w14:textId="6290FFAA" w:rsidR="009614DD" w:rsidRPr="00D92DDC" w:rsidRDefault="009614DD" w:rsidP="00526809">
            <w:pPr>
              <w:rPr>
                <w:rFonts w:ascii="Times New Roman" w:hAnsi="Times New Roman" w:cs="Times New Roman"/>
                <w:bCs/>
                <w:sz w:val="20"/>
                <w:szCs w:val="20"/>
              </w:rPr>
            </w:pPr>
            <w:r w:rsidRPr="00D92DDC">
              <w:rPr>
                <w:rFonts w:ascii="Times New Roman" w:hAnsi="Times New Roman" w:cs="Times New Roman"/>
                <w:bCs/>
                <w:sz w:val="20"/>
                <w:szCs w:val="20"/>
              </w:rPr>
              <w:t xml:space="preserve">Scale of Research Grants (Amount) </w:t>
            </w:r>
          </w:p>
        </w:tc>
        <w:tc>
          <w:tcPr>
            <w:tcW w:w="0" w:type="auto"/>
            <w:tcBorders>
              <w:top w:val="single" w:sz="4" w:space="0" w:color="auto"/>
            </w:tcBorders>
          </w:tcPr>
          <w:p w14:paraId="2B6696C4" w14:textId="60EE6B66" w:rsidR="009614DD" w:rsidRPr="00D92DDC" w:rsidRDefault="009614DD" w:rsidP="00526809">
            <w:pPr>
              <w:rPr>
                <w:rFonts w:ascii="Times New Roman" w:hAnsi="Times New Roman" w:cs="Times New Roman"/>
                <w:bCs/>
                <w:sz w:val="20"/>
                <w:szCs w:val="20"/>
              </w:rPr>
            </w:pPr>
            <w:r w:rsidRPr="00D92DDC">
              <w:rPr>
                <w:rFonts w:ascii="Times New Roman" w:hAnsi="Times New Roman" w:cs="Times New Roman"/>
                <w:bCs/>
                <w:sz w:val="20"/>
                <w:szCs w:val="20"/>
              </w:rPr>
              <w:t xml:space="preserve">Academic Reputation </w:t>
            </w:r>
          </w:p>
        </w:tc>
        <w:tc>
          <w:tcPr>
            <w:tcW w:w="0" w:type="auto"/>
            <w:tcBorders>
              <w:top w:val="single" w:sz="4" w:space="0" w:color="auto"/>
            </w:tcBorders>
          </w:tcPr>
          <w:p w14:paraId="19B2AC8E" w14:textId="1F0EFA12" w:rsidR="009614DD" w:rsidRPr="00D92DDC" w:rsidRDefault="009614DD" w:rsidP="00526809">
            <w:pPr>
              <w:rPr>
                <w:rFonts w:ascii="Times New Roman" w:hAnsi="Times New Roman" w:cs="Times New Roman"/>
                <w:bCs/>
                <w:sz w:val="20"/>
                <w:szCs w:val="20"/>
              </w:rPr>
            </w:pPr>
            <w:r w:rsidRPr="00D92DDC">
              <w:rPr>
                <w:rFonts w:ascii="Times New Roman" w:hAnsi="Times New Roman" w:cs="Times New Roman"/>
                <w:bCs/>
                <w:sz w:val="20"/>
                <w:szCs w:val="20"/>
              </w:rPr>
              <w:t xml:space="preserve">Specialization (Industrial, Heavy Civil etc.) </w:t>
            </w:r>
          </w:p>
        </w:tc>
      </w:tr>
      <w:tr w:rsidR="009614DD" w:rsidRPr="008B2BCC" w14:paraId="34FAD822" w14:textId="77777777" w:rsidTr="00D92DDC">
        <w:trPr>
          <w:trHeight w:val="720"/>
        </w:trPr>
        <w:tc>
          <w:tcPr>
            <w:tcW w:w="1685" w:type="dxa"/>
            <w:hideMark/>
          </w:tcPr>
          <w:p w14:paraId="4A77F221" w14:textId="1C9C4B6C"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Retention Rate </w:t>
            </w:r>
          </w:p>
        </w:tc>
        <w:tc>
          <w:tcPr>
            <w:tcW w:w="0" w:type="auto"/>
            <w:hideMark/>
          </w:tcPr>
          <w:p w14:paraId="7690B4B3" w14:textId="330641A1"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Class Load </w:t>
            </w:r>
          </w:p>
        </w:tc>
        <w:tc>
          <w:tcPr>
            <w:tcW w:w="0" w:type="auto"/>
            <w:hideMark/>
          </w:tcPr>
          <w:p w14:paraId="287139A1" w14:textId="12109DB3"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Longevity of Research Grants (Amount) </w:t>
            </w:r>
          </w:p>
        </w:tc>
        <w:tc>
          <w:tcPr>
            <w:tcW w:w="0" w:type="auto"/>
            <w:hideMark/>
          </w:tcPr>
          <w:p w14:paraId="1ABCA00B" w14:textId="227E9832"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Institutional (University) Support for Program </w:t>
            </w:r>
          </w:p>
        </w:tc>
        <w:tc>
          <w:tcPr>
            <w:tcW w:w="0" w:type="auto"/>
            <w:hideMark/>
          </w:tcPr>
          <w:p w14:paraId="51549592" w14:textId="6DA18A88"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Available Technology and Tools</w:t>
            </w:r>
          </w:p>
        </w:tc>
      </w:tr>
      <w:tr w:rsidR="009614DD" w:rsidRPr="008B2BCC" w14:paraId="28D3A95E" w14:textId="77777777" w:rsidTr="00D92DDC">
        <w:trPr>
          <w:trHeight w:val="720"/>
        </w:trPr>
        <w:tc>
          <w:tcPr>
            <w:tcW w:w="1685" w:type="dxa"/>
            <w:hideMark/>
          </w:tcPr>
          <w:p w14:paraId="16425EE1" w14:textId="694C7179"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Diversity (Rates of Underrepresented Students)  </w:t>
            </w:r>
          </w:p>
        </w:tc>
        <w:tc>
          <w:tcPr>
            <w:tcW w:w="0" w:type="auto"/>
            <w:hideMark/>
          </w:tcPr>
          <w:p w14:paraId="0B3E9F01" w14:textId="34AA28B7"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Faculty Satisfaction </w:t>
            </w:r>
          </w:p>
        </w:tc>
        <w:tc>
          <w:tcPr>
            <w:tcW w:w="0" w:type="auto"/>
            <w:hideMark/>
          </w:tcPr>
          <w:p w14:paraId="7C66A4DA" w14:textId="7EE8D4AF"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Scholarships Available from an External Source </w:t>
            </w:r>
          </w:p>
        </w:tc>
        <w:tc>
          <w:tcPr>
            <w:tcW w:w="0" w:type="auto"/>
            <w:hideMark/>
          </w:tcPr>
          <w:p w14:paraId="08CF47F1" w14:textId="45344678"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1307AF10" w14:textId="01803E0B"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Continual Curriculum Innovation </w:t>
            </w:r>
          </w:p>
        </w:tc>
      </w:tr>
      <w:tr w:rsidR="009614DD" w:rsidRPr="008B2BCC" w14:paraId="5EC3B572" w14:textId="77777777" w:rsidTr="00D92DDC">
        <w:trPr>
          <w:trHeight w:val="720"/>
        </w:trPr>
        <w:tc>
          <w:tcPr>
            <w:tcW w:w="1685" w:type="dxa"/>
            <w:hideMark/>
          </w:tcPr>
          <w:p w14:paraId="5B154999" w14:textId="2FD8D44F"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Student Satisfaction </w:t>
            </w:r>
          </w:p>
        </w:tc>
        <w:tc>
          <w:tcPr>
            <w:tcW w:w="0" w:type="auto"/>
            <w:hideMark/>
          </w:tcPr>
          <w:p w14:paraId="5AB5533D" w14:textId="6D63C1AB"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Faculty Recognition </w:t>
            </w:r>
          </w:p>
        </w:tc>
        <w:tc>
          <w:tcPr>
            <w:tcW w:w="0" w:type="auto"/>
            <w:hideMark/>
          </w:tcPr>
          <w:p w14:paraId="79473122" w14:textId="2709AEE7"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Scholarships Available  </w:t>
            </w:r>
          </w:p>
        </w:tc>
        <w:tc>
          <w:tcPr>
            <w:tcW w:w="0" w:type="auto"/>
            <w:noWrap/>
            <w:hideMark/>
          </w:tcPr>
          <w:p w14:paraId="3B34EDB9" w14:textId="398793D5"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78909C28" w14:textId="213F29E6"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9614DD" w:rsidRPr="008B2BCC" w14:paraId="3CB75081" w14:textId="77777777" w:rsidTr="00D92DDC">
        <w:trPr>
          <w:trHeight w:val="720"/>
        </w:trPr>
        <w:tc>
          <w:tcPr>
            <w:tcW w:w="1685" w:type="dxa"/>
            <w:hideMark/>
          </w:tcPr>
          <w:p w14:paraId="1514CDA1" w14:textId="0F371607"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Student Recognition </w:t>
            </w:r>
          </w:p>
        </w:tc>
        <w:tc>
          <w:tcPr>
            <w:tcW w:w="0" w:type="auto"/>
            <w:hideMark/>
          </w:tcPr>
          <w:p w14:paraId="5A214C97" w14:textId="4F54CA3B"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Fund Raising Responsibility</w:t>
            </w:r>
          </w:p>
        </w:tc>
        <w:tc>
          <w:tcPr>
            <w:tcW w:w="0" w:type="auto"/>
            <w:hideMark/>
          </w:tcPr>
          <w:p w14:paraId="4A84120C" w14:textId="02DF226A"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Industry Support </w:t>
            </w:r>
          </w:p>
        </w:tc>
        <w:tc>
          <w:tcPr>
            <w:tcW w:w="0" w:type="auto"/>
            <w:noWrap/>
            <w:hideMark/>
          </w:tcPr>
          <w:p w14:paraId="47B5445B" w14:textId="4537DBFA"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100C236A" w14:textId="0AFEEAC1"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9614DD" w:rsidRPr="008B2BCC" w14:paraId="5E47FE01" w14:textId="77777777" w:rsidTr="00D92DDC">
        <w:trPr>
          <w:trHeight w:val="720"/>
        </w:trPr>
        <w:tc>
          <w:tcPr>
            <w:tcW w:w="1685" w:type="dxa"/>
            <w:tcBorders>
              <w:bottom w:val="nil"/>
            </w:tcBorders>
            <w:hideMark/>
          </w:tcPr>
          <w:p w14:paraId="5F984B24" w14:textId="7080ABED"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Internship Programs and Opportunities</w:t>
            </w:r>
          </w:p>
        </w:tc>
        <w:tc>
          <w:tcPr>
            <w:tcW w:w="0" w:type="auto"/>
            <w:tcBorders>
              <w:bottom w:val="nil"/>
            </w:tcBorders>
            <w:hideMark/>
          </w:tcPr>
          <w:p w14:paraId="70877B97" w14:textId="6FAD1910"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Faculty/Course Evaluations </w:t>
            </w:r>
          </w:p>
        </w:tc>
        <w:tc>
          <w:tcPr>
            <w:tcW w:w="0" w:type="auto"/>
            <w:tcBorders>
              <w:bottom w:val="nil"/>
            </w:tcBorders>
            <w:hideMark/>
          </w:tcPr>
          <w:p w14:paraId="189D560E" w14:textId="16BDFC59"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Alumni Giving Rate </w:t>
            </w:r>
          </w:p>
        </w:tc>
        <w:tc>
          <w:tcPr>
            <w:tcW w:w="0" w:type="auto"/>
            <w:tcBorders>
              <w:bottom w:val="nil"/>
            </w:tcBorders>
            <w:noWrap/>
            <w:hideMark/>
          </w:tcPr>
          <w:p w14:paraId="66FB16D9" w14:textId="11869789"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bottom w:val="nil"/>
            </w:tcBorders>
            <w:noWrap/>
            <w:hideMark/>
          </w:tcPr>
          <w:p w14:paraId="49A872C6" w14:textId="737014E5"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9614DD" w:rsidRPr="008B2BCC" w14:paraId="3A691FD5" w14:textId="77777777" w:rsidTr="00D92DDC">
        <w:trPr>
          <w:trHeight w:val="720"/>
        </w:trPr>
        <w:tc>
          <w:tcPr>
            <w:tcW w:w="1685" w:type="dxa"/>
            <w:tcBorders>
              <w:top w:val="nil"/>
              <w:bottom w:val="nil"/>
            </w:tcBorders>
            <w:hideMark/>
          </w:tcPr>
          <w:p w14:paraId="0AE851AB" w14:textId="2DDE82E3"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Alumni Prestige (Company Leadership and Ownership)</w:t>
            </w:r>
          </w:p>
        </w:tc>
        <w:tc>
          <w:tcPr>
            <w:tcW w:w="0" w:type="auto"/>
            <w:tcBorders>
              <w:top w:val="nil"/>
              <w:bottom w:val="nil"/>
            </w:tcBorders>
            <w:hideMark/>
          </w:tcPr>
          <w:p w14:paraId="0D91D6C7" w14:textId="4C50154E"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xml:space="preserve">Continuing Education Requirements/Completion </w:t>
            </w:r>
          </w:p>
        </w:tc>
        <w:tc>
          <w:tcPr>
            <w:tcW w:w="0" w:type="auto"/>
            <w:tcBorders>
              <w:top w:val="nil"/>
              <w:bottom w:val="nil"/>
            </w:tcBorders>
            <w:hideMark/>
          </w:tcPr>
          <w:p w14:paraId="2EE958FA" w14:textId="374E3F2F"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bottom w:val="nil"/>
            </w:tcBorders>
            <w:noWrap/>
            <w:hideMark/>
          </w:tcPr>
          <w:p w14:paraId="490729A4" w14:textId="4FDAAC7D"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bottom w:val="nil"/>
            </w:tcBorders>
            <w:noWrap/>
            <w:hideMark/>
          </w:tcPr>
          <w:p w14:paraId="32D5429C" w14:textId="13181D04"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9614DD" w:rsidRPr="008B2BCC" w14:paraId="19021956" w14:textId="77777777" w:rsidTr="00D92DDC">
        <w:trPr>
          <w:trHeight w:val="720"/>
        </w:trPr>
        <w:tc>
          <w:tcPr>
            <w:tcW w:w="1685" w:type="dxa"/>
            <w:tcBorders>
              <w:top w:val="nil"/>
            </w:tcBorders>
          </w:tcPr>
          <w:p w14:paraId="3BBA6A68" w14:textId="1F1DE19F" w:rsidR="009614DD" w:rsidRPr="00D92DDC" w:rsidRDefault="009614DD" w:rsidP="005518B2">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tcBorders>
          </w:tcPr>
          <w:p w14:paraId="7990FD28" w14:textId="40ACC1AF" w:rsidR="009614DD" w:rsidRPr="00D92DDC" w:rsidRDefault="009614DD" w:rsidP="005518B2">
            <w:pPr>
              <w:rPr>
                <w:rFonts w:ascii="Times New Roman" w:hAnsi="Times New Roman" w:cs="Times New Roman"/>
                <w:bCs/>
                <w:sz w:val="20"/>
                <w:szCs w:val="20"/>
              </w:rPr>
            </w:pPr>
            <w:r w:rsidRPr="00D92DDC">
              <w:rPr>
                <w:rFonts w:ascii="Times New Roman" w:hAnsi="Times New Roman" w:cs="Times New Roman"/>
                <w:bCs/>
                <w:sz w:val="20"/>
                <w:szCs w:val="20"/>
              </w:rPr>
              <w:t xml:space="preserve">Conference Proceedings Publications </w:t>
            </w:r>
          </w:p>
        </w:tc>
        <w:tc>
          <w:tcPr>
            <w:tcW w:w="0" w:type="auto"/>
            <w:tcBorders>
              <w:top w:val="nil"/>
            </w:tcBorders>
            <w:noWrap/>
          </w:tcPr>
          <w:p w14:paraId="4A4CDE84" w14:textId="3E8F38E1" w:rsidR="009614DD" w:rsidRPr="00D92DDC" w:rsidRDefault="009614DD" w:rsidP="005518B2">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tcBorders>
            <w:noWrap/>
          </w:tcPr>
          <w:p w14:paraId="020158E1" w14:textId="1785F592" w:rsidR="009614DD" w:rsidRPr="00D92DDC" w:rsidRDefault="009614DD" w:rsidP="005518B2">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tcBorders>
            <w:noWrap/>
          </w:tcPr>
          <w:p w14:paraId="08BB6AEF" w14:textId="092A8FC0" w:rsidR="009614DD" w:rsidRPr="00D92DDC" w:rsidRDefault="009614DD" w:rsidP="005518B2">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9614DD" w:rsidRPr="008B2BCC" w14:paraId="57BFBE9C" w14:textId="77777777" w:rsidTr="00D92DDC">
        <w:trPr>
          <w:trHeight w:val="720"/>
        </w:trPr>
        <w:tc>
          <w:tcPr>
            <w:tcW w:w="1685" w:type="dxa"/>
            <w:hideMark/>
          </w:tcPr>
          <w:p w14:paraId="6DF6FAF4" w14:textId="40D96495"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370654E8" w14:textId="6EF48BEE"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Journal Publications</w:t>
            </w:r>
          </w:p>
        </w:tc>
        <w:tc>
          <w:tcPr>
            <w:tcW w:w="0" w:type="auto"/>
            <w:noWrap/>
            <w:hideMark/>
          </w:tcPr>
          <w:p w14:paraId="08F42246" w14:textId="36A92791"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18D390AD" w14:textId="125FB421"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07620E00" w14:textId="7C8E1047" w:rsidR="009614DD" w:rsidRPr="00D92DDC" w:rsidRDefault="009614DD">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9614DD" w:rsidRPr="008B2BCC" w14:paraId="3EE1FEC4" w14:textId="77777777" w:rsidTr="00D92DDC">
        <w:trPr>
          <w:trHeight w:val="162"/>
        </w:trPr>
        <w:tc>
          <w:tcPr>
            <w:tcW w:w="1685" w:type="dxa"/>
            <w:noWrap/>
          </w:tcPr>
          <w:p w14:paraId="720051BE" w14:textId="71138022" w:rsidR="009614DD" w:rsidRPr="00D92DDC" w:rsidRDefault="009614DD">
            <w:pPr>
              <w:rPr>
                <w:rFonts w:ascii="Times New Roman" w:hAnsi="Times New Roman" w:cs="Times New Roman"/>
                <w:bCs/>
                <w:sz w:val="20"/>
                <w:szCs w:val="20"/>
              </w:rPr>
            </w:pPr>
          </w:p>
        </w:tc>
        <w:tc>
          <w:tcPr>
            <w:tcW w:w="0" w:type="auto"/>
          </w:tcPr>
          <w:p w14:paraId="114CD585" w14:textId="14277A70" w:rsidR="009614DD" w:rsidRPr="00D92DDC" w:rsidRDefault="009614DD">
            <w:pPr>
              <w:rPr>
                <w:rFonts w:ascii="Times New Roman" w:hAnsi="Times New Roman" w:cs="Times New Roman"/>
                <w:bCs/>
                <w:sz w:val="20"/>
                <w:szCs w:val="20"/>
              </w:rPr>
            </w:pPr>
          </w:p>
        </w:tc>
        <w:tc>
          <w:tcPr>
            <w:tcW w:w="0" w:type="auto"/>
            <w:noWrap/>
          </w:tcPr>
          <w:p w14:paraId="4BA80D95" w14:textId="4990C552" w:rsidR="009614DD" w:rsidRPr="00D92DDC" w:rsidRDefault="009614DD">
            <w:pPr>
              <w:rPr>
                <w:rFonts w:ascii="Times New Roman" w:hAnsi="Times New Roman" w:cs="Times New Roman"/>
                <w:bCs/>
                <w:sz w:val="20"/>
                <w:szCs w:val="20"/>
              </w:rPr>
            </w:pPr>
          </w:p>
        </w:tc>
        <w:tc>
          <w:tcPr>
            <w:tcW w:w="0" w:type="auto"/>
            <w:noWrap/>
          </w:tcPr>
          <w:p w14:paraId="091DE4CC" w14:textId="51EEC230" w:rsidR="009614DD" w:rsidRPr="00D92DDC" w:rsidRDefault="009614DD">
            <w:pPr>
              <w:rPr>
                <w:rFonts w:ascii="Times New Roman" w:hAnsi="Times New Roman" w:cs="Times New Roman"/>
                <w:bCs/>
                <w:sz w:val="20"/>
                <w:szCs w:val="20"/>
              </w:rPr>
            </w:pPr>
          </w:p>
        </w:tc>
        <w:tc>
          <w:tcPr>
            <w:tcW w:w="0" w:type="auto"/>
            <w:noWrap/>
          </w:tcPr>
          <w:p w14:paraId="5ADF2D84" w14:textId="4F9C9EC0" w:rsidR="009614DD" w:rsidRPr="00D92DDC" w:rsidRDefault="009614DD">
            <w:pPr>
              <w:rPr>
                <w:rFonts w:ascii="Times New Roman" w:hAnsi="Times New Roman" w:cs="Times New Roman"/>
                <w:bCs/>
                <w:sz w:val="20"/>
                <w:szCs w:val="20"/>
              </w:rPr>
            </w:pPr>
          </w:p>
        </w:tc>
      </w:tr>
      <w:tr w:rsidR="009614DD" w:rsidRPr="008B2BCC" w14:paraId="6B4B488D" w14:textId="77777777" w:rsidTr="00D92DDC">
        <w:trPr>
          <w:trHeight w:val="144"/>
        </w:trPr>
        <w:tc>
          <w:tcPr>
            <w:tcW w:w="1685" w:type="dxa"/>
            <w:noWrap/>
          </w:tcPr>
          <w:p w14:paraId="7EF7688F" w14:textId="58003FA5" w:rsidR="009614DD" w:rsidRPr="00D92DDC" w:rsidRDefault="009614DD">
            <w:pPr>
              <w:rPr>
                <w:rFonts w:ascii="Times New Roman" w:hAnsi="Times New Roman" w:cs="Times New Roman"/>
                <w:bCs/>
                <w:sz w:val="20"/>
                <w:szCs w:val="20"/>
              </w:rPr>
            </w:pPr>
          </w:p>
        </w:tc>
        <w:tc>
          <w:tcPr>
            <w:tcW w:w="0" w:type="auto"/>
          </w:tcPr>
          <w:p w14:paraId="74734176" w14:textId="1BAD075D" w:rsidR="009614DD" w:rsidRPr="00D92DDC" w:rsidRDefault="009614DD">
            <w:pPr>
              <w:rPr>
                <w:rFonts w:ascii="Times New Roman" w:hAnsi="Times New Roman" w:cs="Times New Roman"/>
                <w:bCs/>
                <w:sz w:val="20"/>
                <w:szCs w:val="20"/>
              </w:rPr>
            </w:pPr>
          </w:p>
        </w:tc>
        <w:tc>
          <w:tcPr>
            <w:tcW w:w="0" w:type="auto"/>
            <w:noWrap/>
          </w:tcPr>
          <w:p w14:paraId="04A35477" w14:textId="585A4F9C" w:rsidR="009614DD" w:rsidRPr="00D92DDC" w:rsidRDefault="009614DD">
            <w:pPr>
              <w:rPr>
                <w:rFonts w:ascii="Times New Roman" w:hAnsi="Times New Roman" w:cs="Times New Roman"/>
                <w:bCs/>
                <w:sz w:val="20"/>
                <w:szCs w:val="20"/>
              </w:rPr>
            </w:pPr>
          </w:p>
        </w:tc>
        <w:tc>
          <w:tcPr>
            <w:tcW w:w="0" w:type="auto"/>
            <w:noWrap/>
          </w:tcPr>
          <w:p w14:paraId="08EC11CE" w14:textId="47530E59" w:rsidR="009614DD" w:rsidRPr="00D92DDC" w:rsidRDefault="009614DD">
            <w:pPr>
              <w:rPr>
                <w:rFonts w:ascii="Times New Roman" w:hAnsi="Times New Roman" w:cs="Times New Roman"/>
                <w:bCs/>
                <w:sz w:val="20"/>
                <w:szCs w:val="20"/>
              </w:rPr>
            </w:pPr>
          </w:p>
        </w:tc>
        <w:tc>
          <w:tcPr>
            <w:tcW w:w="0" w:type="auto"/>
            <w:noWrap/>
          </w:tcPr>
          <w:p w14:paraId="6373C4A1" w14:textId="6B1CB4DA" w:rsidR="009614DD" w:rsidRPr="00D92DDC" w:rsidRDefault="009614DD">
            <w:pPr>
              <w:rPr>
                <w:rFonts w:ascii="Times New Roman" w:hAnsi="Times New Roman" w:cs="Times New Roman"/>
                <w:bCs/>
                <w:sz w:val="20"/>
                <w:szCs w:val="20"/>
              </w:rPr>
            </w:pPr>
          </w:p>
        </w:tc>
      </w:tr>
    </w:tbl>
    <w:p w14:paraId="66F48F32" w14:textId="6B426CB4" w:rsidR="00673FFA" w:rsidRPr="004D6352" w:rsidRDefault="00673FFA" w:rsidP="00C81038">
      <w:pPr>
        <w:rPr>
          <w:rFonts w:ascii="Times New Roman" w:hAnsi="Times New Roman" w:cs="Times New Roman"/>
          <w:bCs/>
          <w:sz w:val="24"/>
          <w:szCs w:val="24"/>
        </w:rPr>
      </w:pPr>
    </w:p>
    <w:p w14:paraId="1100FF60" w14:textId="0006211E" w:rsidR="009C07C9" w:rsidRPr="00D92DDC" w:rsidRDefault="009C07C9" w:rsidP="00D92DDC">
      <w:pPr>
        <w:spacing w:line="360" w:lineRule="auto"/>
        <w:rPr>
          <w:rFonts w:ascii="Times New Roman" w:hAnsi="Times New Roman" w:cs="Times New Roman"/>
          <w:bCs/>
          <w:i/>
          <w:sz w:val="24"/>
          <w:szCs w:val="24"/>
        </w:rPr>
      </w:pPr>
      <w:r w:rsidRPr="00D92DDC">
        <w:rPr>
          <w:rFonts w:ascii="Times New Roman" w:hAnsi="Times New Roman" w:cs="Times New Roman"/>
          <w:bCs/>
          <w:i/>
          <w:sz w:val="24"/>
          <w:szCs w:val="24"/>
        </w:rPr>
        <w:t>Focus Group</w:t>
      </w:r>
    </w:p>
    <w:p w14:paraId="0E38D010" w14:textId="35901AE2" w:rsidR="009F7A69" w:rsidRPr="004D6352" w:rsidRDefault="00C72DFF">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The </w:t>
      </w:r>
      <w:r w:rsidR="00A927FD" w:rsidRPr="004D6352">
        <w:rPr>
          <w:rFonts w:ascii="Times New Roman" w:hAnsi="Times New Roman" w:cs="Times New Roman"/>
          <w:bCs/>
          <w:sz w:val="24"/>
          <w:szCs w:val="24"/>
        </w:rPr>
        <w:t>focus group occurred early in the research process</w:t>
      </w:r>
      <w:r w:rsidRPr="004D6352">
        <w:rPr>
          <w:rFonts w:ascii="Times New Roman" w:hAnsi="Times New Roman" w:cs="Times New Roman"/>
          <w:bCs/>
          <w:sz w:val="24"/>
          <w:szCs w:val="24"/>
        </w:rPr>
        <w:t>,</w:t>
      </w:r>
      <w:r w:rsidR="003D77C4" w:rsidRPr="004D6352">
        <w:rPr>
          <w:rFonts w:ascii="Times New Roman" w:hAnsi="Times New Roman" w:cs="Times New Roman"/>
          <w:bCs/>
          <w:sz w:val="24"/>
          <w:szCs w:val="24"/>
        </w:rPr>
        <w:t xml:space="preserve"> during the fall 2018 ASC </w:t>
      </w:r>
      <w:r w:rsidR="00B161DB" w:rsidRPr="004D6352">
        <w:rPr>
          <w:rFonts w:ascii="Times New Roman" w:hAnsi="Times New Roman" w:cs="Times New Roman"/>
          <w:bCs/>
          <w:sz w:val="24"/>
          <w:szCs w:val="24"/>
        </w:rPr>
        <w:t>Educators’</w:t>
      </w:r>
      <w:r w:rsidR="003D77C4" w:rsidRPr="004D6352">
        <w:rPr>
          <w:rFonts w:ascii="Times New Roman" w:hAnsi="Times New Roman" w:cs="Times New Roman"/>
          <w:bCs/>
          <w:sz w:val="24"/>
          <w:szCs w:val="24"/>
        </w:rPr>
        <w:t xml:space="preserve"> </w:t>
      </w:r>
      <w:r w:rsidR="00B161DB" w:rsidRPr="004D6352">
        <w:rPr>
          <w:rFonts w:ascii="Times New Roman" w:hAnsi="Times New Roman" w:cs="Times New Roman"/>
          <w:bCs/>
          <w:sz w:val="24"/>
          <w:szCs w:val="24"/>
        </w:rPr>
        <w:t>C</w:t>
      </w:r>
      <w:r w:rsidR="003D77C4" w:rsidRPr="004D6352">
        <w:rPr>
          <w:rFonts w:ascii="Times New Roman" w:hAnsi="Times New Roman" w:cs="Times New Roman"/>
          <w:bCs/>
          <w:sz w:val="24"/>
          <w:szCs w:val="24"/>
        </w:rPr>
        <w:t>onference</w:t>
      </w:r>
      <w:r w:rsidRPr="004D6352">
        <w:rPr>
          <w:rFonts w:ascii="Times New Roman" w:hAnsi="Times New Roman" w:cs="Times New Roman"/>
          <w:bCs/>
          <w:sz w:val="24"/>
          <w:szCs w:val="24"/>
        </w:rPr>
        <w:t xml:space="preserve">. </w:t>
      </w:r>
      <w:r w:rsidR="003D77C4" w:rsidRPr="004D6352">
        <w:rPr>
          <w:rFonts w:ascii="Times New Roman" w:hAnsi="Times New Roman" w:cs="Times New Roman"/>
          <w:bCs/>
          <w:sz w:val="24"/>
          <w:szCs w:val="24"/>
        </w:rPr>
        <w:t>The 21 participating professors represented eleven universities from across the southern United States.</w:t>
      </w:r>
      <w:r w:rsidR="00A927FD" w:rsidRPr="004D6352">
        <w:rPr>
          <w:rFonts w:ascii="Times New Roman" w:hAnsi="Times New Roman" w:cs="Times New Roman"/>
          <w:bCs/>
          <w:sz w:val="24"/>
          <w:szCs w:val="24"/>
        </w:rPr>
        <w:t xml:space="preserve"> </w:t>
      </w:r>
      <w:r w:rsidR="003D77C4" w:rsidRPr="004D6352">
        <w:rPr>
          <w:rFonts w:ascii="Times New Roman" w:hAnsi="Times New Roman" w:cs="Times New Roman"/>
          <w:bCs/>
          <w:sz w:val="24"/>
          <w:szCs w:val="24"/>
        </w:rPr>
        <w:t xml:space="preserve">The focus group was slated to occur toward the end of the final </w:t>
      </w:r>
      <w:r w:rsidR="007E1908" w:rsidRPr="004D6352">
        <w:rPr>
          <w:rFonts w:ascii="Times New Roman" w:hAnsi="Times New Roman" w:cs="Times New Roman"/>
          <w:bCs/>
          <w:sz w:val="24"/>
          <w:szCs w:val="24"/>
        </w:rPr>
        <w:t xml:space="preserve">conference </w:t>
      </w:r>
      <w:r w:rsidR="003D77C4" w:rsidRPr="004D6352">
        <w:rPr>
          <w:rFonts w:ascii="Times New Roman" w:hAnsi="Times New Roman" w:cs="Times New Roman"/>
          <w:bCs/>
          <w:sz w:val="24"/>
          <w:szCs w:val="24"/>
        </w:rPr>
        <w:t>session</w:t>
      </w:r>
      <w:r w:rsidR="007E1908"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t xml:space="preserve"> After the topic was introduced, the</w:t>
      </w:r>
      <w:r w:rsidR="007E1908" w:rsidRPr="004D6352">
        <w:rPr>
          <w:rFonts w:ascii="Times New Roman" w:hAnsi="Times New Roman" w:cs="Times New Roman"/>
          <w:bCs/>
          <w:sz w:val="24"/>
          <w:szCs w:val="24"/>
        </w:rPr>
        <w:t xml:space="preserve"> immediate response of the participants was to debate the usefulness and accuracy of university rankings in general.</w:t>
      </w:r>
      <w:r w:rsidR="007562BC" w:rsidRPr="004D6352">
        <w:rPr>
          <w:rFonts w:ascii="Times New Roman" w:hAnsi="Times New Roman" w:cs="Times New Roman"/>
          <w:bCs/>
          <w:sz w:val="24"/>
          <w:szCs w:val="24"/>
        </w:rPr>
        <w:t xml:space="preserve"> A member of the focus group pointed out that, “because of location and industry demand, my university focuses on highway heavy civil construction. How do you compare my school to one specializing in commercial construction?”</w:t>
      </w:r>
      <w:r w:rsidR="007E1908" w:rsidRPr="004D6352">
        <w:rPr>
          <w:rFonts w:ascii="Times New Roman" w:hAnsi="Times New Roman" w:cs="Times New Roman"/>
          <w:bCs/>
          <w:sz w:val="24"/>
          <w:szCs w:val="24"/>
        </w:rPr>
        <w:t xml:space="preserve"> Once the group was verbally guided beyond this debate, participant </w:t>
      </w:r>
      <w:r w:rsidR="007E1908" w:rsidRPr="004D6352">
        <w:rPr>
          <w:rFonts w:ascii="Times New Roman" w:hAnsi="Times New Roman" w:cs="Times New Roman"/>
          <w:bCs/>
          <w:sz w:val="24"/>
          <w:szCs w:val="24"/>
        </w:rPr>
        <w:lastRenderedPageBreak/>
        <w:t>began to suggest criteria</w:t>
      </w:r>
      <w:r w:rsidR="00AD1E5F" w:rsidRPr="004D6352">
        <w:rPr>
          <w:rFonts w:ascii="Times New Roman" w:hAnsi="Times New Roman" w:cs="Times New Roman"/>
          <w:bCs/>
          <w:sz w:val="24"/>
          <w:szCs w:val="24"/>
        </w:rPr>
        <w:t>.  As each new criterion was offered, discussions of how the criteria should be measured, what the exact definition should be, and the criteria’s potential to benefit or punish various schools ensued.</w:t>
      </w:r>
      <w:r w:rsidRPr="004D6352">
        <w:rPr>
          <w:rFonts w:ascii="Times New Roman" w:hAnsi="Times New Roman" w:cs="Times New Roman"/>
          <w:bCs/>
          <w:sz w:val="24"/>
          <w:szCs w:val="24"/>
        </w:rPr>
        <w:t xml:space="preserve"> </w:t>
      </w:r>
      <w:r w:rsidR="007562BC" w:rsidRPr="004D6352">
        <w:rPr>
          <w:rFonts w:ascii="Times New Roman" w:hAnsi="Times New Roman" w:cs="Times New Roman"/>
          <w:bCs/>
          <w:sz w:val="24"/>
          <w:szCs w:val="24"/>
        </w:rPr>
        <w:t xml:space="preserve">One participant offered, “You need to look at what schools offer, the types of tools they are given.” Thus, the criteria “skills acquired” was added to the list of suggested criteria. </w:t>
      </w:r>
      <w:r w:rsidR="00A440CC" w:rsidRPr="004D6352">
        <w:rPr>
          <w:rFonts w:ascii="Times New Roman" w:hAnsi="Times New Roman" w:cs="Times New Roman"/>
          <w:bCs/>
          <w:sz w:val="24"/>
          <w:szCs w:val="24"/>
        </w:rPr>
        <w:t xml:space="preserve">The table below (table </w:t>
      </w:r>
      <w:r w:rsidR="00F40090">
        <w:rPr>
          <w:rFonts w:ascii="Times New Roman" w:hAnsi="Times New Roman" w:cs="Times New Roman"/>
          <w:bCs/>
          <w:sz w:val="24"/>
          <w:szCs w:val="24"/>
        </w:rPr>
        <w:t>9</w:t>
      </w:r>
      <w:r w:rsidR="00A440CC" w:rsidRPr="004D6352">
        <w:rPr>
          <w:rFonts w:ascii="Times New Roman" w:hAnsi="Times New Roman" w:cs="Times New Roman"/>
          <w:bCs/>
          <w:sz w:val="24"/>
          <w:szCs w:val="24"/>
        </w:rPr>
        <w:t>) contains all criteria suggested by the focus group</w:t>
      </w:r>
      <w:r w:rsidR="009F7A69" w:rsidRPr="004D6352">
        <w:rPr>
          <w:rFonts w:ascii="Times New Roman" w:hAnsi="Times New Roman" w:cs="Times New Roman"/>
          <w:bCs/>
          <w:sz w:val="24"/>
          <w:szCs w:val="24"/>
        </w:rPr>
        <w:t>.</w:t>
      </w:r>
    </w:p>
    <w:p w14:paraId="493255A2" w14:textId="74641781" w:rsidR="00622687" w:rsidRPr="004D6352" w:rsidRDefault="00652E99"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F40090">
        <w:rPr>
          <w:rFonts w:ascii="Times New Roman" w:hAnsi="Times New Roman" w:cs="Times New Roman"/>
          <w:bCs/>
          <w:sz w:val="24"/>
          <w:szCs w:val="24"/>
        </w:rPr>
        <w:t>9</w:t>
      </w:r>
      <w:r w:rsidR="00FD16BD" w:rsidRPr="004D6352">
        <w:rPr>
          <w:rFonts w:ascii="Times New Roman" w:hAnsi="Times New Roman" w:cs="Times New Roman"/>
          <w:bCs/>
          <w:sz w:val="24"/>
          <w:szCs w:val="24"/>
        </w:rPr>
        <w:t>: Focus group criteria</w:t>
      </w:r>
      <w:r w:rsidRPr="004D6352">
        <w:rPr>
          <w:rFonts w:ascii="Times New Roman" w:hAnsi="Times New Roman" w:cs="Times New Roman"/>
          <w:bCs/>
          <w:sz w:val="24"/>
          <w:szCs w:val="24"/>
        </w:rPr>
        <w:t xml:space="preserve"> </w:t>
      </w:r>
      <w:r w:rsidR="00A440CC" w:rsidRPr="004D6352">
        <w:rPr>
          <w:rFonts w:ascii="Times New Roman" w:hAnsi="Times New Roman" w:cs="Times New Roman"/>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3"/>
        <w:gridCol w:w="1834"/>
        <w:gridCol w:w="1924"/>
        <w:gridCol w:w="1520"/>
        <w:gridCol w:w="2309"/>
      </w:tblGrid>
      <w:tr w:rsidR="009A7D73" w:rsidRPr="008B2BCC" w14:paraId="12D03875" w14:textId="77777777" w:rsidTr="00C81038">
        <w:trPr>
          <w:trHeight w:val="600"/>
        </w:trPr>
        <w:tc>
          <w:tcPr>
            <w:tcW w:w="1763" w:type="dxa"/>
            <w:tcBorders>
              <w:top w:val="single" w:sz="4" w:space="0" w:color="auto"/>
              <w:bottom w:val="single" w:sz="4" w:space="0" w:color="auto"/>
            </w:tcBorders>
            <w:vAlign w:val="center"/>
            <w:hideMark/>
          </w:tcPr>
          <w:p w14:paraId="5A49A0CE" w14:textId="114223FE" w:rsidR="009A7D73" w:rsidRPr="0093693F" w:rsidRDefault="009A7D73" w:rsidP="00C81038">
            <w:pPr>
              <w:jc w:val="center"/>
              <w:rPr>
                <w:rFonts w:ascii="Times New Roman" w:hAnsi="Times New Roman" w:cs="Times New Roman"/>
                <w:b/>
                <w:bCs/>
                <w:i/>
                <w:iCs/>
                <w:sz w:val="20"/>
                <w:szCs w:val="20"/>
              </w:rPr>
            </w:pPr>
            <w:r w:rsidRPr="0093693F">
              <w:rPr>
                <w:rFonts w:ascii="Times New Roman" w:hAnsi="Times New Roman" w:cs="Times New Roman"/>
                <w:b/>
                <w:bCs/>
                <w:i/>
                <w:iCs/>
                <w:sz w:val="20"/>
                <w:szCs w:val="20"/>
              </w:rPr>
              <w:t>Students</w:t>
            </w:r>
          </w:p>
        </w:tc>
        <w:tc>
          <w:tcPr>
            <w:tcW w:w="1834" w:type="dxa"/>
            <w:tcBorders>
              <w:top w:val="single" w:sz="4" w:space="0" w:color="auto"/>
              <w:bottom w:val="single" w:sz="4" w:space="0" w:color="auto"/>
            </w:tcBorders>
            <w:vAlign w:val="center"/>
            <w:hideMark/>
          </w:tcPr>
          <w:p w14:paraId="55AAD4B4" w14:textId="316B8E75" w:rsidR="009A7D73" w:rsidRPr="0093693F" w:rsidRDefault="009A7D73" w:rsidP="00C81038">
            <w:pPr>
              <w:jc w:val="center"/>
              <w:rPr>
                <w:rFonts w:ascii="Times New Roman" w:hAnsi="Times New Roman" w:cs="Times New Roman"/>
                <w:b/>
                <w:bCs/>
                <w:i/>
                <w:iCs/>
                <w:sz w:val="20"/>
                <w:szCs w:val="20"/>
              </w:rPr>
            </w:pPr>
            <w:r w:rsidRPr="0093693F">
              <w:rPr>
                <w:rFonts w:ascii="Times New Roman" w:hAnsi="Times New Roman" w:cs="Times New Roman"/>
                <w:b/>
                <w:bCs/>
                <w:i/>
                <w:iCs/>
                <w:sz w:val="20"/>
                <w:szCs w:val="20"/>
              </w:rPr>
              <w:t>Faculty</w:t>
            </w:r>
          </w:p>
        </w:tc>
        <w:tc>
          <w:tcPr>
            <w:tcW w:w="1924" w:type="dxa"/>
            <w:tcBorders>
              <w:top w:val="single" w:sz="4" w:space="0" w:color="auto"/>
              <w:bottom w:val="single" w:sz="4" w:space="0" w:color="auto"/>
            </w:tcBorders>
            <w:vAlign w:val="center"/>
            <w:hideMark/>
          </w:tcPr>
          <w:p w14:paraId="15AEDD60" w14:textId="77777777" w:rsidR="009A7D73" w:rsidRPr="0093693F" w:rsidRDefault="009A7D73" w:rsidP="00C81038">
            <w:pPr>
              <w:jc w:val="center"/>
              <w:rPr>
                <w:rFonts w:ascii="Times New Roman" w:hAnsi="Times New Roman" w:cs="Times New Roman"/>
                <w:b/>
                <w:bCs/>
                <w:i/>
                <w:iCs/>
                <w:sz w:val="20"/>
                <w:szCs w:val="20"/>
              </w:rPr>
            </w:pPr>
            <w:r w:rsidRPr="0093693F">
              <w:rPr>
                <w:rFonts w:ascii="Times New Roman" w:hAnsi="Times New Roman" w:cs="Times New Roman"/>
                <w:b/>
                <w:bCs/>
                <w:i/>
                <w:iCs/>
                <w:sz w:val="20"/>
                <w:szCs w:val="20"/>
              </w:rPr>
              <w:t>Funding</w:t>
            </w:r>
          </w:p>
        </w:tc>
        <w:tc>
          <w:tcPr>
            <w:tcW w:w="1520" w:type="dxa"/>
            <w:tcBorders>
              <w:top w:val="single" w:sz="4" w:space="0" w:color="auto"/>
              <w:bottom w:val="single" w:sz="4" w:space="0" w:color="auto"/>
            </w:tcBorders>
            <w:vAlign w:val="center"/>
            <w:hideMark/>
          </w:tcPr>
          <w:p w14:paraId="4BD3C6AF" w14:textId="77777777" w:rsidR="009A7D73" w:rsidRPr="0093693F" w:rsidRDefault="009A7D73" w:rsidP="00C81038">
            <w:pPr>
              <w:jc w:val="center"/>
              <w:rPr>
                <w:rFonts w:ascii="Times New Roman" w:hAnsi="Times New Roman" w:cs="Times New Roman"/>
                <w:b/>
                <w:bCs/>
                <w:i/>
                <w:iCs/>
                <w:sz w:val="20"/>
                <w:szCs w:val="20"/>
              </w:rPr>
            </w:pPr>
            <w:r w:rsidRPr="0093693F">
              <w:rPr>
                <w:rFonts w:ascii="Times New Roman" w:hAnsi="Times New Roman" w:cs="Times New Roman"/>
                <w:b/>
                <w:bCs/>
                <w:i/>
                <w:iCs/>
                <w:sz w:val="20"/>
                <w:szCs w:val="20"/>
              </w:rPr>
              <w:t>University</w:t>
            </w:r>
          </w:p>
          <w:p w14:paraId="706F7980" w14:textId="0644E76A" w:rsidR="009A7D73" w:rsidRPr="0093693F" w:rsidRDefault="009A7D73" w:rsidP="00C81038">
            <w:pPr>
              <w:jc w:val="center"/>
              <w:rPr>
                <w:rFonts w:ascii="Times New Roman" w:hAnsi="Times New Roman" w:cs="Times New Roman"/>
                <w:b/>
                <w:bCs/>
                <w:i/>
                <w:iCs/>
                <w:sz w:val="20"/>
                <w:szCs w:val="20"/>
              </w:rPr>
            </w:pPr>
            <w:r w:rsidRPr="0093693F">
              <w:rPr>
                <w:rFonts w:ascii="Times New Roman" w:hAnsi="Times New Roman" w:cs="Times New Roman"/>
                <w:b/>
                <w:bCs/>
                <w:i/>
                <w:iCs/>
                <w:sz w:val="20"/>
                <w:szCs w:val="20"/>
              </w:rPr>
              <w:t>and Department</w:t>
            </w:r>
          </w:p>
        </w:tc>
        <w:tc>
          <w:tcPr>
            <w:tcW w:w="2309" w:type="dxa"/>
            <w:tcBorders>
              <w:top w:val="single" w:sz="4" w:space="0" w:color="auto"/>
              <w:bottom w:val="single" w:sz="4" w:space="0" w:color="auto"/>
            </w:tcBorders>
            <w:vAlign w:val="center"/>
            <w:hideMark/>
          </w:tcPr>
          <w:p w14:paraId="7F95043B" w14:textId="1C6E76DF" w:rsidR="009A7D73" w:rsidRPr="0093693F" w:rsidRDefault="009A7D73" w:rsidP="00C81038">
            <w:pPr>
              <w:jc w:val="center"/>
              <w:rPr>
                <w:rFonts w:ascii="Times New Roman" w:hAnsi="Times New Roman" w:cs="Times New Roman"/>
                <w:b/>
                <w:bCs/>
                <w:i/>
                <w:iCs/>
                <w:sz w:val="20"/>
                <w:szCs w:val="20"/>
              </w:rPr>
            </w:pPr>
            <w:r w:rsidRPr="0093693F">
              <w:rPr>
                <w:rFonts w:ascii="Times New Roman" w:hAnsi="Times New Roman" w:cs="Times New Roman"/>
                <w:b/>
                <w:bCs/>
                <w:i/>
                <w:iCs/>
                <w:sz w:val="20"/>
                <w:szCs w:val="20"/>
              </w:rPr>
              <w:t>Curriculum and Classroom</w:t>
            </w:r>
          </w:p>
        </w:tc>
      </w:tr>
      <w:tr w:rsidR="009A7D73" w:rsidRPr="008B2BCC" w14:paraId="22F3F688" w14:textId="77777777" w:rsidTr="00C81038">
        <w:trPr>
          <w:trHeight w:val="720"/>
        </w:trPr>
        <w:tc>
          <w:tcPr>
            <w:tcW w:w="1763" w:type="dxa"/>
            <w:tcBorders>
              <w:top w:val="single" w:sz="4" w:space="0" w:color="auto"/>
            </w:tcBorders>
            <w:vAlign w:val="center"/>
            <w:hideMark/>
          </w:tcPr>
          <w:p w14:paraId="59129F11" w14:textId="77777777"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Student to Faculty Ratio</w:t>
            </w:r>
          </w:p>
        </w:tc>
        <w:tc>
          <w:tcPr>
            <w:tcW w:w="1834" w:type="dxa"/>
            <w:tcBorders>
              <w:top w:val="single" w:sz="4" w:space="0" w:color="auto"/>
            </w:tcBorders>
            <w:vAlign w:val="center"/>
            <w:hideMark/>
          </w:tcPr>
          <w:p w14:paraId="3A6D42B7" w14:textId="54D306AD"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Degree Types of Faculty (Top Terminal)</w:t>
            </w:r>
          </w:p>
        </w:tc>
        <w:tc>
          <w:tcPr>
            <w:tcW w:w="1924" w:type="dxa"/>
            <w:tcBorders>
              <w:top w:val="single" w:sz="4" w:space="0" w:color="auto"/>
            </w:tcBorders>
            <w:vAlign w:val="center"/>
            <w:hideMark/>
          </w:tcPr>
          <w:p w14:paraId="0CA543C5" w14:textId="3EB4077E"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Size of Endowments</w:t>
            </w:r>
          </w:p>
        </w:tc>
        <w:tc>
          <w:tcPr>
            <w:tcW w:w="1520" w:type="dxa"/>
            <w:tcBorders>
              <w:top w:val="single" w:sz="4" w:space="0" w:color="auto"/>
            </w:tcBorders>
            <w:noWrap/>
            <w:vAlign w:val="center"/>
            <w:hideMark/>
          </w:tcPr>
          <w:p w14:paraId="3B259583" w14:textId="1B905527" w:rsidR="009A7D73" w:rsidRPr="0093693F" w:rsidRDefault="009A7D73" w:rsidP="00C81038">
            <w:pPr>
              <w:jc w:val="center"/>
              <w:rPr>
                <w:rFonts w:ascii="Times New Roman" w:hAnsi="Times New Roman" w:cs="Times New Roman"/>
                <w:bCs/>
                <w:sz w:val="20"/>
                <w:szCs w:val="20"/>
              </w:rPr>
            </w:pPr>
          </w:p>
        </w:tc>
        <w:tc>
          <w:tcPr>
            <w:tcW w:w="2309" w:type="dxa"/>
            <w:tcBorders>
              <w:top w:val="single" w:sz="4" w:space="0" w:color="auto"/>
            </w:tcBorders>
            <w:vAlign w:val="center"/>
            <w:hideMark/>
          </w:tcPr>
          <w:p w14:paraId="2BE59E3B" w14:textId="0B1F6D9F"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Type of Degree</w:t>
            </w:r>
          </w:p>
        </w:tc>
      </w:tr>
      <w:tr w:rsidR="009A7D73" w:rsidRPr="008B2BCC" w14:paraId="1BCA947A" w14:textId="77777777" w:rsidTr="00C81038">
        <w:trPr>
          <w:trHeight w:val="720"/>
        </w:trPr>
        <w:tc>
          <w:tcPr>
            <w:tcW w:w="1763" w:type="dxa"/>
            <w:vAlign w:val="center"/>
            <w:hideMark/>
          </w:tcPr>
          <w:p w14:paraId="0445829F" w14:textId="4FBD25EE"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AIC Exam Participation and Outcomes</w:t>
            </w:r>
          </w:p>
        </w:tc>
        <w:tc>
          <w:tcPr>
            <w:tcW w:w="1834" w:type="dxa"/>
            <w:vAlign w:val="center"/>
            <w:hideMark/>
          </w:tcPr>
          <w:p w14:paraId="79B0BE9D" w14:textId="26650C01"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Years of Industry Experience</w:t>
            </w:r>
          </w:p>
        </w:tc>
        <w:tc>
          <w:tcPr>
            <w:tcW w:w="1924" w:type="dxa"/>
            <w:vAlign w:val="center"/>
            <w:hideMark/>
          </w:tcPr>
          <w:p w14:paraId="0C8D775D" w14:textId="3EE6B40A"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 xml:space="preserve">Scale of Research Grants (Amount) </w:t>
            </w:r>
          </w:p>
        </w:tc>
        <w:tc>
          <w:tcPr>
            <w:tcW w:w="1520" w:type="dxa"/>
            <w:noWrap/>
            <w:vAlign w:val="center"/>
            <w:hideMark/>
          </w:tcPr>
          <w:p w14:paraId="2A28D4AC" w14:textId="0D8A5576" w:rsidR="009A7D73" w:rsidRPr="0093693F" w:rsidRDefault="009A7D73" w:rsidP="00C81038">
            <w:pPr>
              <w:jc w:val="center"/>
              <w:rPr>
                <w:rFonts w:ascii="Times New Roman" w:hAnsi="Times New Roman" w:cs="Times New Roman"/>
                <w:bCs/>
                <w:sz w:val="20"/>
                <w:szCs w:val="20"/>
              </w:rPr>
            </w:pPr>
          </w:p>
        </w:tc>
        <w:tc>
          <w:tcPr>
            <w:tcW w:w="2309" w:type="dxa"/>
            <w:vAlign w:val="center"/>
            <w:hideMark/>
          </w:tcPr>
          <w:p w14:paraId="7B739290" w14:textId="0EFD5435"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Specialization (Industrial, Heavy Civil etc.)</w:t>
            </w:r>
          </w:p>
        </w:tc>
      </w:tr>
      <w:tr w:rsidR="009A7D73" w:rsidRPr="008B2BCC" w14:paraId="69857158" w14:textId="77777777" w:rsidTr="00C81038">
        <w:trPr>
          <w:trHeight w:val="720"/>
        </w:trPr>
        <w:tc>
          <w:tcPr>
            <w:tcW w:w="1763" w:type="dxa"/>
            <w:vAlign w:val="center"/>
            <w:hideMark/>
          </w:tcPr>
          <w:p w14:paraId="45AED108" w14:textId="27941B8B"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Student Satisfaction</w:t>
            </w:r>
          </w:p>
        </w:tc>
        <w:tc>
          <w:tcPr>
            <w:tcW w:w="1834" w:type="dxa"/>
            <w:vAlign w:val="center"/>
            <w:hideMark/>
          </w:tcPr>
          <w:p w14:paraId="5E95E909" w14:textId="77F1765D"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Faculty Recognition</w:t>
            </w:r>
          </w:p>
        </w:tc>
        <w:tc>
          <w:tcPr>
            <w:tcW w:w="1924" w:type="dxa"/>
            <w:vAlign w:val="center"/>
            <w:hideMark/>
          </w:tcPr>
          <w:p w14:paraId="3819E2E6" w14:textId="0556C9F2"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Longevity of Research Grants (Amount)</w:t>
            </w:r>
          </w:p>
        </w:tc>
        <w:tc>
          <w:tcPr>
            <w:tcW w:w="1520" w:type="dxa"/>
            <w:noWrap/>
            <w:vAlign w:val="center"/>
            <w:hideMark/>
          </w:tcPr>
          <w:p w14:paraId="54226938" w14:textId="6D8DFBA3" w:rsidR="009A7D73" w:rsidRPr="0093693F" w:rsidRDefault="009A7D73" w:rsidP="00C81038">
            <w:pPr>
              <w:jc w:val="center"/>
              <w:rPr>
                <w:rFonts w:ascii="Times New Roman" w:hAnsi="Times New Roman" w:cs="Times New Roman"/>
                <w:bCs/>
                <w:sz w:val="20"/>
                <w:szCs w:val="20"/>
              </w:rPr>
            </w:pPr>
          </w:p>
        </w:tc>
        <w:tc>
          <w:tcPr>
            <w:tcW w:w="2309" w:type="dxa"/>
            <w:vAlign w:val="center"/>
            <w:hideMark/>
          </w:tcPr>
          <w:p w14:paraId="472B771D" w14:textId="77777777"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Available Technology and Tools</w:t>
            </w:r>
          </w:p>
        </w:tc>
      </w:tr>
      <w:tr w:rsidR="009A7D73" w:rsidRPr="008B2BCC" w14:paraId="329F2AE4" w14:textId="77777777" w:rsidTr="00C81038">
        <w:trPr>
          <w:trHeight w:val="720"/>
        </w:trPr>
        <w:tc>
          <w:tcPr>
            <w:tcW w:w="1763" w:type="dxa"/>
            <w:vAlign w:val="center"/>
            <w:hideMark/>
          </w:tcPr>
          <w:p w14:paraId="3F5A26B1" w14:textId="7AFB9B4A"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Student Recognition</w:t>
            </w:r>
          </w:p>
        </w:tc>
        <w:tc>
          <w:tcPr>
            <w:tcW w:w="1834" w:type="dxa"/>
            <w:vAlign w:val="center"/>
            <w:hideMark/>
          </w:tcPr>
          <w:p w14:paraId="008B3975" w14:textId="77777777"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Fund Raising Responsibility</w:t>
            </w:r>
          </w:p>
        </w:tc>
        <w:tc>
          <w:tcPr>
            <w:tcW w:w="1924" w:type="dxa"/>
            <w:vAlign w:val="center"/>
            <w:hideMark/>
          </w:tcPr>
          <w:p w14:paraId="7827F938" w14:textId="2181687C"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Scholarships Available from an External Source</w:t>
            </w:r>
          </w:p>
        </w:tc>
        <w:tc>
          <w:tcPr>
            <w:tcW w:w="1520" w:type="dxa"/>
            <w:noWrap/>
            <w:vAlign w:val="center"/>
            <w:hideMark/>
          </w:tcPr>
          <w:p w14:paraId="3090D0A2" w14:textId="7C922799" w:rsidR="009A7D73" w:rsidRPr="0093693F" w:rsidRDefault="009A7D73" w:rsidP="00C81038">
            <w:pPr>
              <w:jc w:val="center"/>
              <w:rPr>
                <w:rFonts w:ascii="Times New Roman" w:hAnsi="Times New Roman" w:cs="Times New Roman"/>
                <w:bCs/>
                <w:sz w:val="20"/>
                <w:szCs w:val="20"/>
              </w:rPr>
            </w:pPr>
          </w:p>
        </w:tc>
        <w:tc>
          <w:tcPr>
            <w:tcW w:w="2309" w:type="dxa"/>
            <w:vAlign w:val="center"/>
            <w:hideMark/>
          </w:tcPr>
          <w:p w14:paraId="3EA09C76" w14:textId="0E060E86"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Continual Curriculum Innovation</w:t>
            </w:r>
          </w:p>
        </w:tc>
      </w:tr>
      <w:tr w:rsidR="009A7D73" w:rsidRPr="008B2BCC" w14:paraId="1A9CE9B1" w14:textId="77777777" w:rsidTr="00C81038">
        <w:trPr>
          <w:trHeight w:val="720"/>
        </w:trPr>
        <w:tc>
          <w:tcPr>
            <w:tcW w:w="1763" w:type="dxa"/>
            <w:vAlign w:val="center"/>
            <w:hideMark/>
          </w:tcPr>
          <w:p w14:paraId="1F3D465F" w14:textId="1967DA90"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Student Employment Placement Rates</w:t>
            </w:r>
          </w:p>
        </w:tc>
        <w:tc>
          <w:tcPr>
            <w:tcW w:w="1834" w:type="dxa"/>
            <w:noWrap/>
            <w:vAlign w:val="center"/>
            <w:hideMark/>
          </w:tcPr>
          <w:p w14:paraId="0CC16050" w14:textId="40387C69" w:rsidR="009A7D73" w:rsidRPr="0093693F" w:rsidRDefault="009A7D73" w:rsidP="00C81038">
            <w:pPr>
              <w:jc w:val="center"/>
              <w:rPr>
                <w:rFonts w:ascii="Times New Roman" w:hAnsi="Times New Roman" w:cs="Times New Roman"/>
                <w:bCs/>
                <w:sz w:val="20"/>
                <w:szCs w:val="20"/>
              </w:rPr>
            </w:pPr>
          </w:p>
        </w:tc>
        <w:tc>
          <w:tcPr>
            <w:tcW w:w="1924" w:type="dxa"/>
            <w:vAlign w:val="center"/>
            <w:hideMark/>
          </w:tcPr>
          <w:p w14:paraId="7198A092" w14:textId="5209A787" w:rsidR="009A7D73" w:rsidRPr="0093693F" w:rsidRDefault="009A7D73" w:rsidP="00C81038">
            <w:pPr>
              <w:jc w:val="center"/>
              <w:rPr>
                <w:rFonts w:ascii="Times New Roman" w:hAnsi="Times New Roman" w:cs="Times New Roman"/>
                <w:bCs/>
                <w:i/>
                <w:iCs/>
                <w:sz w:val="20"/>
                <w:szCs w:val="20"/>
              </w:rPr>
            </w:pPr>
          </w:p>
        </w:tc>
        <w:tc>
          <w:tcPr>
            <w:tcW w:w="1520" w:type="dxa"/>
            <w:noWrap/>
            <w:vAlign w:val="center"/>
            <w:hideMark/>
          </w:tcPr>
          <w:p w14:paraId="0754F422" w14:textId="576CC8A6" w:rsidR="009A7D73" w:rsidRPr="0093693F" w:rsidRDefault="009A7D73" w:rsidP="00C81038">
            <w:pPr>
              <w:jc w:val="center"/>
              <w:rPr>
                <w:rFonts w:ascii="Times New Roman" w:hAnsi="Times New Roman" w:cs="Times New Roman"/>
                <w:bCs/>
                <w:sz w:val="20"/>
                <w:szCs w:val="20"/>
              </w:rPr>
            </w:pPr>
          </w:p>
        </w:tc>
        <w:tc>
          <w:tcPr>
            <w:tcW w:w="2309" w:type="dxa"/>
            <w:vAlign w:val="center"/>
            <w:hideMark/>
          </w:tcPr>
          <w:p w14:paraId="61266FD3" w14:textId="77777777"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Reputation within the Industry (Feedback and Adaptation)</w:t>
            </w:r>
          </w:p>
        </w:tc>
      </w:tr>
      <w:tr w:rsidR="009A7D73" w:rsidRPr="008B2BCC" w14:paraId="0C99C5CD" w14:textId="77777777" w:rsidTr="00C81038">
        <w:trPr>
          <w:trHeight w:val="720"/>
        </w:trPr>
        <w:tc>
          <w:tcPr>
            <w:tcW w:w="1763" w:type="dxa"/>
            <w:tcBorders>
              <w:bottom w:val="single" w:sz="4" w:space="0" w:color="auto"/>
            </w:tcBorders>
            <w:vAlign w:val="center"/>
            <w:hideMark/>
          </w:tcPr>
          <w:p w14:paraId="10BDDE55" w14:textId="77777777" w:rsidR="009A7D73" w:rsidRPr="0093693F" w:rsidRDefault="009A7D73"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Diversity of Employment Position Types</w:t>
            </w:r>
          </w:p>
        </w:tc>
        <w:tc>
          <w:tcPr>
            <w:tcW w:w="1834" w:type="dxa"/>
            <w:tcBorders>
              <w:bottom w:val="single" w:sz="4" w:space="0" w:color="auto"/>
            </w:tcBorders>
            <w:noWrap/>
            <w:vAlign w:val="center"/>
            <w:hideMark/>
          </w:tcPr>
          <w:p w14:paraId="5F070ABD" w14:textId="035A63A5" w:rsidR="009A7D73" w:rsidRPr="0093693F" w:rsidRDefault="009A7D73" w:rsidP="00C81038">
            <w:pPr>
              <w:jc w:val="center"/>
              <w:rPr>
                <w:rFonts w:ascii="Times New Roman" w:hAnsi="Times New Roman" w:cs="Times New Roman"/>
                <w:bCs/>
                <w:sz w:val="20"/>
                <w:szCs w:val="20"/>
              </w:rPr>
            </w:pPr>
          </w:p>
        </w:tc>
        <w:tc>
          <w:tcPr>
            <w:tcW w:w="1924" w:type="dxa"/>
            <w:tcBorders>
              <w:bottom w:val="single" w:sz="4" w:space="0" w:color="auto"/>
            </w:tcBorders>
            <w:vAlign w:val="center"/>
            <w:hideMark/>
          </w:tcPr>
          <w:p w14:paraId="2C33E6C7" w14:textId="3DAD7487" w:rsidR="009A7D73" w:rsidRPr="0093693F" w:rsidRDefault="009A7D73" w:rsidP="00C81038">
            <w:pPr>
              <w:jc w:val="center"/>
              <w:rPr>
                <w:rFonts w:ascii="Times New Roman" w:hAnsi="Times New Roman" w:cs="Times New Roman"/>
                <w:bCs/>
                <w:sz w:val="20"/>
                <w:szCs w:val="20"/>
              </w:rPr>
            </w:pPr>
          </w:p>
        </w:tc>
        <w:tc>
          <w:tcPr>
            <w:tcW w:w="1520" w:type="dxa"/>
            <w:tcBorders>
              <w:bottom w:val="single" w:sz="4" w:space="0" w:color="auto"/>
            </w:tcBorders>
            <w:noWrap/>
            <w:vAlign w:val="center"/>
            <w:hideMark/>
          </w:tcPr>
          <w:p w14:paraId="5E292C45" w14:textId="425C32BD" w:rsidR="009A7D73" w:rsidRPr="0093693F" w:rsidRDefault="009A7D73" w:rsidP="00C81038">
            <w:pPr>
              <w:jc w:val="center"/>
              <w:rPr>
                <w:rFonts w:ascii="Times New Roman" w:hAnsi="Times New Roman" w:cs="Times New Roman"/>
                <w:bCs/>
                <w:sz w:val="20"/>
                <w:szCs w:val="20"/>
              </w:rPr>
            </w:pPr>
          </w:p>
        </w:tc>
        <w:tc>
          <w:tcPr>
            <w:tcW w:w="2309" w:type="dxa"/>
            <w:tcBorders>
              <w:bottom w:val="single" w:sz="4" w:space="0" w:color="auto"/>
            </w:tcBorders>
            <w:noWrap/>
            <w:vAlign w:val="center"/>
            <w:hideMark/>
          </w:tcPr>
          <w:p w14:paraId="6C9433F2" w14:textId="085C02F1" w:rsidR="009A7D73" w:rsidRPr="0093693F" w:rsidRDefault="007562BC" w:rsidP="00C81038">
            <w:pPr>
              <w:jc w:val="center"/>
              <w:rPr>
                <w:rFonts w:ascii="Times New Roman" w:hAnsi="Times New Roman" w:cs="Times New Roman"/>
                <w:bCs/>
                <w:sz w:val="20"/>
                <w:szCs w:val="20"/>
              </w:rPr>
            </w:pPr>
            <w:r w:rsidRPr="0093693F">
              <w:rPr>
                <w:rFonts w:ascii="Times New Roman" w:hAnsi="Times New Roman" w:cs="Times New Roman"/>
                <w:bCs/>
                <w:sz w:val="20"/>
                <w:szCs w:val="20"/>
              </w:rPr>
              <w:t>Skills Acquired</w:t>
            </w:r>
          </w:p>
        </w:tc>
      </w:tr>
    </w:tbl>
    <w:p w14:paraId="3D4EEBA8" w14:textId="3395A6FF" w:rsidR="00985766" w:rsidRPr="0093693F" w:rsidRDefault="00985766" w:rsidP="00C81038">
      <w:pPr>
        <w:rPr>
          <w:rFonts w:ascii="Times New Roman" w:hAnsi="Times New Roman" w:cs="Times New Roman"/>
          <w:bCs/>
          <w:sz w:val="24"/>
          <w:szCs w:val="24"/>
        </w:rPr>
      </w:pPr>
      <w:r w:rsidRPr="004D6352">
        <w:rPr>
          <w:rFonts w:ascii="Times New Roman" w:hAnsi="Times New Roman" w:cs="Times New Roman"/>
          <w:bCs/>
          <w:sz w:val="24"/>
          <w:szCs w:val="24"/>
        </w:rPr>
        <w:tab/>
      </w:r>
    </w:p>
    <w:p w14:paraId="6E51B0BB" w14:textId="2FF83A5E" w:rsidR="009C07C9" w:rsidRPr="00D92DDC" w:rsidRDefault="009C07C9" w:rsidP="00D92DDC">
      <w:pPr>
        <w:spacing w:line="360" w:lineRule="auto"/>
        <w:rPr>
          <w:rFonts w:ascii="Times New Roman" w:hAnsi="Times New Roman" w:cs="Times New Roman"/>
          <w:bCs/>
          <w:i/>
          <w:sz w:val="24"/>
          <w:szCs w:val="24"/>
        </w:rPr>
      </w:pPr>
      <w:r w:rsidRPr="00D92DDC">
        <w:rPr>
          <w:rFonts w:ascii="Times New Roman" w:hAnsi="Times New Roman" w:cs="Times New Roman"/>
          <w:bCs/>
          <w:i/>
          <w:sz w:val="24"/>
          <w:szCs w:val="24"/>
        </w:rPr>
        <w:t>Interviews</w:t>
      </w:r>
    </w:p>
    <w:p w14:paraId="1305D390" w14:textId="279261B5" w:rsidR="009F7A69" w:rsidRPr="004D6352" w:rsidRDefault="00985766">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By far the most fruitful source for criteria was the one on one interviews. Each interview </w:t>
      </w:r>
      <w:r w:rsidR="00786680" w:rsidRPr="004D6352">
        <w:rPr>
          <w:rFonts w:ascii="Times New Roman" w:hAnsi="Times New Roman" w:cs="Times New Roman"/>
          <w:bCs/>
          <w:sz w:val="24"/>
          <w:szCs w:val="24"/>
        </w:rPr>
        <w:t xml:space="preserve">was scheduled to be approximately 30 minutes, however the conversations commonly extended well beyond an hour. Each interviewee was sent the interview questions prior to the interview, and all interviews were conducted by phone. </w:t>
      </w:r>
      <w:r w:rsidR="000F4590" w:rsidRPr="004D6352">
        <w:rPr>
          <w:rFonts w:ascii="Times New Roman" w:hAnsi="Times New Roman" w:cs="Times New Roman"/>
          <w:bCs/>
          <w:sz w:val="24"/>
          <w:szCs w:val="24"/>
        </w:rPr>
        <w:t>The</w:t>
      </w:r>
      <w:r w:rsidR="00C72DFF" w:rsidRPr="004D6352">
        <w:rPr>
          <w:rFonts w:ascii="Times New Roman" w:hAnsi="Times New Roman" w:cs="Times New Roman"/>
          <w:bCs/>
          <w:sz w:val="24"/>
          <w:szCs w:val="24"/>
        </w:rPr>
        <w:t xml:space="preserve"> participants</w:t>
      </w:r>
      <w:r w:rsidR="000F4590" w:rsidRPr="004D6352">
        <w:rPr>
          <w:rFonts w:ascii="Times New Roman" w:hAnsi="Times New Roman" w:cs="Times New Roman"/>
          <w:bCs/>
          <w:sz w:val="24"/>
          <w:szCs w:val="24"/>
        </w:rPr>
        <w:t xml:space="preserve"> were selected by their general willingness to participate in this project and because of their direct involvement with the administration of their respective </w:t>
      </w:r>
      <w:r w:rsidR="00DC2291" w:rsidRPr="004D6352">
        <w:rPr>
          <w:rFonts w:ascii="Times New Roman" w:hAnsi="Times New Roman" w:cs="Times New Roman"/>
          <w:bCs/>
          <w:sz w:val="24"/>
          <w:szCs w:val="24"/>
        </w:rPr>
        <w:t>programs</w:t>
      </w:r>
      <w:r w:rsidR="000F4590" w:rsidRPr="004D6352">
        <w:rPr>
          <w:rFonts w:ascii="Times New Roman" w:hAnsi="Times New Roman" w:cs="Times New Roman"/>
          <w:bCs/>
          <w:sz w:val="24"/>
          <w:szCs w:val="24"/>
        </w:rPr>
        <w:t xml:space="preserve">. Each interview produced unique results and the transcripts from each interview </w:t>
      </w:r>
      <w:r w:rsidR="00DC2291" w:rsidRPr="004D6352">
        <w:rPr>
          <w:rFonts w:ascii="Times New Roman" w:hAnsi="Times New Roman" w:cs="Times New Roman"/>
          <w:bCs/>
          <w:sz w:val="24"/>
          <w:szCs w:val="24"/>
        </w:rPr>
        <w:t>are</w:t>
      </w:r>
      <w:r w:rsidR="000F4590" w:rsidRPr="004D6352">
        <w:rPr>
          <w:rFonts w:ascii="Times New Roman" w:hAnsi="Times New Roman" w:cs="Times New Roman"/>
          <w:bCs/>
          <w:sz w:val="24"/>
          <w:szCs w:val="24"/>
        </w:rPr>
        <w:t xml:space="preserve"> found in appendix C. </w:t>
      </w:r>
      <w:r w:rsidR="001D2B4B" w:rsidRPr="004D6352">
        <w:rPr>
          <w:rFonts w:ascii="Times New Roman" w:hAnsi="Times New Roman" w:cs="Times New Roman"/>
          <w:bCs/>
          <w:sz w:val="24"/>
          <w:szCs w:val="24"/>
        </w:rPr>
        <w:t xml:space="preserve">Similar to the focus group the participants voiced reservations about ranking as a common practice.  When asked if they thought a rating system would be useful, one participants response was particularly salient, “Many people are against it.   Educators are a community, if you introduce a ranking system it becomes a competition.  People </w:t>
      </w:r>
      <w:r w:rsidR="001D2B4B" w:rsidRPr="004D6352">
        <w:rPr>
          <w:rFonts w:ascii="Times New Roman" w:hAnsi="Times New Roman" w:cs="Times New Roman"/>
          <w:bCs/>
          <w:sz w:val="24"/>
          <w:szCs w:val="24"/>
        </w:rPr>
        <w:lastRenderedPageBreak/>
        <w:t xml:space="preserve">are no longer willing to share and work together to improve as a whole.”  Regardless of these feelings the interview participants were very cooperative and forthright.  </w:t>
      </w:r>
      <w:r w:rsidR="000F4590" w:rsidRPr="004D6352">
        <w:rPr>
          <w:rFonts w:ascii="Times New Roman" w:hAnsi="Times New Roman" w:cs="Times New Roman"/>
          <w:bCs/>
          <w:sz w:val="24"/>
          <w:szCs w:val="24"/>
        </w:rPr>
        <w:t>These interviews were, in fact, so comprehensive and th</w:t>
      </w:r>
      <w:r w:rsidR="00A316F0" w:rsidRPr="004D6352">
        <w:rPr>
          <w:rFonts w:ascii="Times New Roman" w:hAnsi="Times New Roman" w:cs="Times New Roman"/>
          <w:bCs/>
          <w:sz w:val="24"/>
          <w:szCs w:val="24"/>
        </w:rPr>
        <w:t xml:space="preserve">orough, that no other source would have been necessary, as all criteria from other sources can be identified in the interviews.  The table below (table </w:t>
      </w:r>
      <w:r w:rsidR="00F40090">
        <w:rPr>
          <w:rFonts w:ascii="Times New Roman" w:hAnsi="Times New Roman" w:cs="Times New Roman"/>
          <w:bCs/>
          <w:sz w:val="24"/>
          <w:szCs w:val="24"/>
        </w:rPr>
        <w:t>10</w:t>
      </w:r>
      <w:r w:rsidR="00A316F0" w:rsidRPr="004D6352">
        <w:rPr>
          <w:rFonts w:ascii="Times New Roman" w:hAnsi="Times New Roman" w:cs="Times New Roman"/>
          <w:bCs/>
          <w:sz w:val="24"/>
          <w:szCs w:val="24"/>
        </w:rPr>
        <w:t xml:space="preserve">) contains all criteria suggested by the interview participants. </w:t>
      </w:r>
    </w:p>
    <w:p w14:paraId="60E3FE77" w14:textId="35BB2F2D" w:rsidR="00985766" w:rsidRPr="004D6352" w:rsidRDefault="00652E99"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F40090">
        <w:rPr>
          <w:rFonts w:ascii="Times New Roman" w:hAnsi="Times New Roman" w:cs="Times New Roman"/>
          <w:bCs/>
          <w:sz w:val="24"/>
          <w:szCs w:val="24"/>
        </w:rPr>
        <w:t>10</w:t>
      </w:r>
      <w:r w:rsidR="00FD16BD" w:rsidRPr="004D6352">
        <w:rPr>
          <w:rFonts w:ascii="Times New Roman" w:hAnsi="Times New Roman" w:cs="Times New Roman"/>
          <w:bCs/>
          <w:sz w:val="24"/>
          <w:szCs w:val="24"/>
        </w:rPr>
        <w:t>: Interview criteria</w:t>
      </w:r>
      <w:r w:rsidRPr="004D6352">
        <w:rPr>
          <w:rFonts w:ascii="Times New Roman" w:hAnsi="Times New Roman" w:cs="Times New Roman"/>
          <w:bCs/>
          <w:sz w:val="24"/>
          <w:szCs w:val="24"/>
        </w:rPr>
        <w:t xml:space="preserve"> </w:t>
      </w:r>
      <w:r w:rsidR="00A316F0" w:rsidRPr="004D6352">
        <w:rPr>
          <w:rFonts w:ascii="Times New Roman" w:hAnsi="Times New Roman" w:cs="Times New Roman"/>
          <w:bCs/>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2485"/>
        <w:gridCol w:w="1538"/>
        <w:gridCol w:w="1675"/>
        <w:gridCol w:w="1837"/>
      </w:tblGrid>
      <w:tr w:rsidR="00D56C09" w:rsidRPr="002C450C" w14:paraId="5511933A" w14:textId="77777777" w:rsidTr="00D92DDC">
        <w:trPr>
          <w:trHeight w:val="601"/>
        </w:trPr>
        <w:tc>
          <w:tcPr>
            <w:tcW w:w="0" w:type="auto"/>
            <w:tcBorders>
              <w:top w:val="single" w:sz="4" w:space="0" w:color="auto"/>
              <w:bottom w:val="single" w:sz="4" w:space="0" w:color="auto"/>
            </w:tcBorders>
            <w:hideMark/>
          </w:tcPr>
          <w:p w14:paraId="5ACE45BF" w14:textId="77777777" w:rsidR="00D56C09" w:rsidRPr="00D92DDC" w:rsidRDefault="00D56C09">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Students </w:t>
            </w:r>
          </w:p>
        </w:tc>
        <w:tc>
          <w:tcPr>
            <w:tcW w:w="0" w:type="auto"/>
            <w:tcBorders>
              <w:top w:val="single" w:sz="4" w:space="0" w:color="auto"/>
              <w:bottom w:val="single" w:sz="4" w:space="0" w:color="auto"/>
            </w:tcBorders>
            <w:hideMark/>
          </w:tcPr>
          <w:p w14:paraId="36569AB6" w14:textId="77777777" w:rsidR="00D56C09" w:rsidRPr="00D92DDC" w:rsidRDefault="00D56C09">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Faculty </w:t>
            </w:r>
          </w:p>
        </w:tc>
        <w:tc>
          <w:tcPr>
            <w:tcW w:w="0" w:type="auto"/>
            <w:tcBorders>
              <w:top w:val="single" w:sz="4" w:space="0" w:color="auto"/>
              <w:bottom w:val="single" w:sz="4" w:space="0" w:color="auto"/>
            </w:tcBorders>
            <w:hideMark/>
          </w:tcPr>
          <w:p w14:paraId="337A084B" w14:textId="77777777" w:rsidR="00D56C09" w:rsidRPr="00D92DDC" w:rsidRDefault="00D56C09">
            <w:pPr>
              <w:rPr>
                <w:rFonts w:ascii="Times New Roman" w:hAnsi="Times New Roman" w:cs="Times New Roman"/>
                <w:b/>
                <w:bCs/>
                <w:i/>
                <w:iCs/>
                <w:sz w:val="20"/>
                <w:szCs w:val="20"/>
              </w:rPr>
            </w:pPr>
            <w:r w:rsidRPr="00D92DDC">
              <w:rPr>
                <w:rFonts w:ascii="Times New Roman" w:hAnsi="Times New Roman" w:cs="Times New Roman"/>
                <w:b/>
                <w:bCs/>
                <w:i/>
                <w:iCs/>
                <w:sz w:val="20"/>
                <w:szCs w:val="20"/>
              </w:rPr>
              <w:t>Funding</w:t>
            </w:r>
          </w:p>
        </w:tc>
        <w:tc>
          <w:tcPr>
            <w:tcW w:w="0" w:type="auto"/>
            <w:tcBorders>
              <w:top w:val="single" w:sz="4" w:space="0" w:color="auto"/>
              <w:bottom w:val="single" w:sz="4" w:space="0" w:color="auto"/>
            </w:tcBorders>
            <w:hideMark/>
          </w:tcPr>
          <w:p w14:paraId="6B9CE65B" w14:textId="28097830" w:rsidR="00D56C09" w:rsidRPr="00D92DDC" w:rsidRDefault="00D56C09">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University and Department </w:t>
            </w:r>
          </w:p>
        </w:tc>
        <w:tc>
          <w:tcPr>
            <w:tcW w:w="0" w:type="auto"/>
            <w:tcBorders>
              <w:top w:val="single" w:sz="4" w:space="0" w:color="auto"/>
              <w:bottom w:val="single" w:sz="4" w:space="0" w:color="auto"/>
            </w:tcBorders>
            <w:hideMark/>
          </w:tcPr>
          <w:p w14:paraId="7D3E2B57" w14:textId="12499F7A" w:rsidR="00D56C09" w:rsidRPr="00D92DDC" w:rsidRDefault="00D56C09">
            <w:pPr>
              <w:rPr>
                <w:rFonts w:ascii="Times New Roman" w:hAnsi="Times New Roman" w:cs="Times New Roman"/>
                <w:b/>
                <w:bCs/>
                <w:i/>
                <w:iCs/>
                <w:sz w:val="20"/>
                <w:szCs w:val="20"/>
              </w:rPr>
            </w:pPr>
            <w:r w:rsidRPr="00D92DDC">
              <w:rPr>
                <w:rFonts w:ascii="Times New Roman" w:hAnsi="Times New Roman" w:cs="Times New Roman"/>
                <w:b/>
                <w:bCs/>
                <w:i/>
                <w:iCs/>
                <w:sz w:val="20"/>
                <w:szCs w:val="20"/>
              </w:rPr>
              <w:t xml:space="preserve">Curriculum and Classroom </w:t>
            </w:r>
          </w:p>
        </w:tc>
      </w:tr>
      <w:tr w:rsidR="00D56C09" w:rsidRPr="002C450C" w14:paraId="4C4DCAE2" w14:textId="77777777" w:rsidTr="00C81038">
        <w:trPr>
          <w:trHeight w:val="466"/>
        </w:trPr>
        <w:tc>
          <w:tcPr>
            <w:tcW w:w="0" w:type="auto"/>
            <w:tcBorders>
              <w:top w:val="single" w:sz="4" w:space="0" w:color="auto"/>
            </w:tcBorders>
            <w:hideMark/>
          </w:tcPr>
          <w:p w14:paraId="1E4A0432"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Student to Faculty Ratio</w:t>
            </w:r>
          </w:p>
        </w:tc>
        <w:tc>
          <w:tcPr>
            <w:tcW w:w="0" w:type="auto"/>
            <w:tcBorders>
              <w:top w:val="single" w:sz="4" w:space="0" w:color="auto"/>
            </w:tcBorders>
            <w:hideMark/>
          </w:tcPr>
          <w:p w14:paraId="188FA9C3"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Degree Types of Faculty (Top Terminal)  </w:t>
            </w:r>
          </w:p>
        </w:tc>
        <w:tc>
          <w:tcPr>
            <w:tcW w:w="0" w:type="auto"/>
            <w:tcBorders>
              <w:top w:val="single" w:sz="4" w:space="0" w:color="auto"/>
            </w:tcBorders>
            <w:hideMark/>
          </w:tcPr>
          <w:p w14:paraId="5A706F23"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Faculty Compensation </w:t>
            </w:r>
          </w:p>
        </w:tc>
        <w:tc>
          <w:tcPr>
            <w:tcW w:w="0" w:type="auto"/>
            <w:tcBorders>
              <w:top w:val="single" w:sz="4" w:space="0" w:color="auto"/>
            </w:tcBorders>
            <w:hideMark/>
          </w:tcPr>
          <w:p w14:paraId="26646EA1"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Program Title </w:t>
            </w:r>
          </w:p>
        </w:tc>
        <w:tc>
          <w:tcPr>
            <w:tcW w:w="0" w:type="auto"/>
            <w:tcBorders>
              <w:top w:val="single" w:sz="4" w:space="0" w:color="auto"/>
            </w:tcBorders>
            <w:hideMark/>
          </w:tcPr>
          <w:p w14:paraId="75F4D2F4"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Type of Degree </w:t>
            </w:r>
          </w:p>
        </w:tc>
      </w:tr>
      <w:tr w:rsidR="00D56C09" w:rsidRPr="002C450C" w14:paraId="4A43F625" w14:textId="77777777" w:rsidTr="00D56C09">
        <w:trPr>
          <w:trHeight w:val="932"/>
        </w:trPr>
        <w:tc>
          <w:tcPr>
            <w:tcW w:w="0" w:type="auto"/>
            <w:hideMark/>
          </w:tcPr>
          <w:p w14:paraId="5F6D1DD6"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AIC Exam Participation and Outcomes </w:t>
            </w:r>
          </w:p>
        </w:tc>
        <w:tc>
          <w:tcPr>
            <w:tcW w:w="0" w:type="auto"/>
            <w:hideMark/>
          </w:tcPr>
          <w:p w14:paraId="781E7D7F"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Years of Industry Experience </w:t>
            </w:r>
          </w:p>
        </w:tc>
        <w:tc>
          <w:tcPr>
            <w:tcW w:w="0" w:type="auto"/>
            <w:hideMark/>
          </w:tcPr>
          <w:p w14:paraId="44C15A69"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Size of Endowments </w:t>
            </w:r>
          </w:p>
        </w:tc>
        <w:tc>
          <w:tcPr>
            <w:tcW w:w="0" w:type="auto"/>
            <w:hideMark/>
          </w:tcPr>
          <w:p w14:paraId="48B64FE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Program Structure (Stand alone or housed in a larger school)</w:t>
            </w:r>
          </w:p>
        </w:tc>
        <w:tc>
          <w:tcPr>
            <w:tcW w:w="0" w:type="auto"/>
            <w:hideMark/>
          </w:tcPr>
          <w:p w14:paraId="15251283"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ACCE/ABET Accreditation </w:t>
            </w:r>
          </w:p>
        </w:tc>
      </w:tr>
      <w:tr w:rsidR="00D56C09" w:rsidRPr="002C450C" w14:paraId="1680B05A" w14:textId="77777777" w:rsidTr="00D56C09">
        <w:trPr>
          <w:trHeight w:val="932"/>
        </w:trPr>
        <w:tc>
          <w:tcPr>
            <w:tcW w:w="0" w:type="auto"/>
            <w:hideMark/>
          </w:tcPr>
          <w:p w14:paraId="2C46B904"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Program Student Selectivity </w:t>
            </w:r>
          </w:p>
        </w:tc>
        <w:tc>
          <w:tcPr>
            <w:tcW w:w="0" w:type="auto"/>
            <w:hideMark/>
          </w:tcPr>
          <w:p w14:paraId="3034A48C"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 of Full time Faculty </w:t>
            </w:r>
          </w:p>
        </w:tc>
        <w:tc>
          <w:tcPr>
            <w:tcW w:w="0" w:type="auto"/>
            <w:hideMark/>
          </w:tcPr>
          <w:p w14:paraId="6E995D62" w14:textId="690DA3B1"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Scale of Research Grants (Amount) </w:t>
            </w:r>
          </w:p>
        </w:tc>
        <w:tc>
          <w:tcPr>
            <w:tcW w:w="0" w:type="auto"/>
            <w:hideMark/>
          </w:tcPr>
          <w:p w14:paraId="0CA0603B"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Academic Reputation </w:t>
            </w:r>
          </w:p>
        </w:tc>
        <w:tc>
          <w:tcPr>
            <w:tcW w:w="0" w:type="auto"/>
            <w:hideMark/>
          </w:tcPr>
          <w:p w14:paraId="7F9872FF"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Specialization (Industrial, Heavy Civil etc.) </w:t>
            </w:r>
          </w:p>
        </w:tc>
      </w:tr>
      <w:tr w:rsidR="00D56C09" w:rsidRPr="002C450C" w14:paraId="5B585307" w14:textId="77777777" w:rsidTr="00D56C09">
        <w:trPr>
          <w:trHeight w:val="932"/>
        </w:trPr>
        <w:tc>
          <w:tcPr>
            <w:tcW w:w="0" w:type="auto"/>
            <w:hideMark/>
          </w:tcPr>
          <w:p w14:paraId="61FA2F28"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Retention Rate </w:t>
            </w:r>
          </w:p>
        </w:tc>
        <w:tc>
          <w:tcPr>
            <w:tcW w:w="0" w:type="auto"/>
            <w:hideMark/>
          </w:tcPr>
          <w:p w14:paraId="55EFEFCA"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Class Load </w:t>
            </w:r>
          </w:p>
        </w:tc>
        <w:tc>
          <w:tcPr>
            <w:tcW w:w="0" w:type="auto"/>
            <w:hideMark/>
          </w:tcPr>
          <w:p w14:paraId="70CF058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Longevity of Research Grants (Amount) </w:t>
            </w:r>
          </w:p>
        </w:tc>
        <w:tc>
          <w:tcPr>
            <w:tcW w:w="0" w:type="auto"/>
            <w:hideMark/>
          </w:tcPr>
          <w:p w14:paraId="5114E503"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Institutional (University) Support for Program </w:t>
            </w:r>
          </w:p>
        </w:tc>
        <w:tc>
          <w:tcPr>
            <w:tcW w:w="0" w:type="auto"/>
            <w:hideMark/>
          </w:tcPr>
          <w:p w14:paraId="29A2886C"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Available Technology and Tools</w:t>
            </w:r>
          </w:p>
        </w:tc>
      </w:tr>
      <w:tr w:rsidR="00D56C09" w:rsidRPr="002C450C" w14:paraId="0AB3852B" w14:textId="77777777" w:rsidTr="00D56C09">
        <w:trPr>
          <w:trHeight w:val="932"/>
        </w:trPr>
        <w:tc>
          <w:tcPr>
            <w:tcW w:w="0" w:type="auto"/>
            <w:hideMark/>
          </w:tcPr>
          <w:p w14:paraId="66760B6F"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Diversity (Rates of Underrepresented Students)  </w:t>
            </w:r>
          </w:p>
        </w:tc>
        <w:tc>
          <w:tcPr>
            <w:tcW w:w="0" w:type="auto"/>
            <w:hideMark/>
          </w:tcPr>
          <w:p w14:paraId="59A17DA2"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Faculty Satisfaction </w:t>
            </w:r>
          </w:p>
        </w:tc>
        <w:tc>
          <w:tcPr>
            <w:tcW w:w="0" w:type="auto"/>
            <w:hideMark/>
          </w:tcPr>
          <w:p w14:paraId="235DA7AA"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Scholarships Available from an External Source </w:t>
            </w:r>
          </w:p>
        </w:tc>
        <w:tc>
          <w:tcPr>
            <w:tcW w:w="0" w:type="auto"/>
            <w:hideMark/>
          </w:tcPr>
          <w:p w14:paraId="5AF5E93E"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Classification of Instructional Program (CIP) Code</w:t>
            </w:r>
          </w:p>
        </w:tc>
        <w:tc>
          <w:tcPr>
            <w:tcW w:w="0" w:type="auto"/>
            <w:hideMark/>
          </w:tcPr>
          <w:p w14:paraId="2701CA1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Continual Curriculum Innovation </w:t>
            </w:r>
          </w:p>
        </w:tc>
      </w:tr>
      <w:tr w:rsidR="00D56C09" w:rsidRPr="002C450C" w14:paraId="0A9C9029" w14:textId="77777777" w:rsidTr="00D56C09">
        <w:trPr>
          <w:trHeight w:val="466"/>
        </w:trPr>
        <w:tc>
          <w:tcPr>
            <w:tcW w:w="0" w:type="auto"/>
            <w:hideMark/>
          </w:tcPr>
          <w:p w14:paraId="240872C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Student Satisfaction </w:t>
            </w:r>
          </w:p>
        </w:tc>
        <w:tc>
          <w:tcPr>
            <w:tcW w:w="0" w:type="auto"/>
            <w:hideMark/>
          </w:tcPr>
          <w:p w14:paraId="7328F471"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Faculty Recognition </w:t>
            </w:r>
          </w:p>
        </w:tc>
        <w:tc>
          <w:tcPr>
            <w:tcW w:w="0" w:type="auto"/>
            <w:hideMark/>
          </w:tcPr>
          <w:p w14:paraId="05368851"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Scholarships Available  </w:t>
            </w:r>
          </w:p>
        </w:tc>
        <w:tc>
          <w:tcPr>
            <w:tcW w:w="0" w:type="auto"/>
            <w:hideMark/>
          </w:tcPr>
          <w:p w14:paraId="1818493F" w14:textId="4B4DAF0B"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Program Size </w:t>
            </w:r>
          </w:p>
        </w:tc>
        <w:tc>
          <w:tcPr>
            <w:tcW w:w="0" w:type="auto"/>
            <w:hideMark/>
          </w:tcPr>
          <w:p w14:paraId="76BEA3BD" w14:textId="7E41087E"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Hands on Labs/Experiences</w:t>
            </w:r>
          </w:p>
        </w:tc>
      </w:tr>
      <w:tr w:rsidR="00D56C09" w:rsidRPr="002C450C" w14:paraId="4C265EB5" w14:textId="77777777" w:rsidTr="00D56C09">
        <w:trPr>
          <w:trHeight w:val="932"/>
        </w:trPr>
        <w:tc>
          <w:tcPr>
            <w:tcW w:w="0" w:type="auto"/>
            <w:hideMark/>
          </w:tcPr>
          <w:p w14:paraId="33532A2B"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Student Recognition </w:t>
            </w:r>
          </w:p>
        </w:tc>
        <w:tc>
          <w:tcPr>
            <w:tcW w:w="0" w:type="auto"/>
            <w:hideMark/>
          </w:tcPr>
          <w:p w14:paraId="18859315"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Fund Raising Responsibility</w:t>
            </w:r>
          </w:p>
        </w:tc>
        <w:tc>
          <w:tcPr>
            <w:tcW w:w="0" w:type="auto"/>
            <w:hideMark/>
          </w:tcPr>
          <w:p w14:paraId="57684FD7"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Industry Support </w:t>
            </w:r>
          </w:p>
        </w:tc>
        <w:tc>
          <w:tcPr>
            <w:tcW w:w="0" w:type="auto"/>
            <w:hideMark/>
          </w:tcPr>
          <w:p w14:paraId="57CBC252"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Program Age </w:t>
            </w:r>
          </w:p>
        </w:tc>
        <w:tc>
          <w:tcPr>
            <w:tcW w:w="0" w:type="auto"/>
            <w:hideMark/>
          </w:tcPr>
          <w:p w14:paraId="3EEAAE1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Reputation within the Industry (Feedback and Adaptation)</w:t>
            </w:r>
          </w:p>
        </w:tc>
      </w:tr>
      <w:tr w:rsidR="00D56C09" w:rsidRPr="002C450C" w14:paraId="04CC65B3" w14:textId="77777777" w:rsidTr="00D56C09">
        <w:trPr>
          <w:trHeight w:val="932"/>
        </w:trPr>
        <w:tc>
          <w:tcPr>
            <w:tcW w:w="0" w:type="auto"/>
            <w:hideMark/>
          </w:tcPr>
          <w:p w14:paraId="770C2D3A"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Internship Programs and Opportunities</w:t>
            </w:r>
          </w:p>
        </w:tc>
        <w:tc>
          <w:tcPr>
            <w:tcW w:w="0" w:type="auto"/>
            <w:hideMark/>
          </w:tcPr>
          <w:p w14:paraId="2930045B" w14:textId="1FEFBF43"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Faculty/Course Evaluations </w:t>
            </w:r>
          </w:p>
        </w:tc>
        <w:tc>
          <w:tcPr>
            <w:tcW w:w="0" w:type="auto"/>
            <w:hideMark/>
          </w:tcPr>
          <w:p w14:paraId="3223DB52"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Alumni Giving Rate </w:t>
            </w:r>
          </w:p>
        </w:tc>
        <w:tc>
          <w:tcPr>
            <w:tcW w:w="0" w:type="auto"/>
            <w:hideMark/>
          </w:tcPr>
          <w:p w14:paraId="24A19E79"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Program Growth </w:t>
            </w:r>
          </w:p>
        </w:tc>
        <w:tc>
          <w:tcPr>
            <w:tcW w:w="0" w:type="auto"/>
            <w:hideMark/>
          </w:tcPr>
          <w:p w14:paraId="67495EF2"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Rigor and Breadth of Curriculum </w:t>
            </w:r>
          </w:p>
        </w:tc>
      </w:tr>
      <w:tr w:rsidR="00D56C09" w:rsidRPr="002C450C" w14:paraId="65CF7C0F" w14:textId="77777777" w:rsidTr="00D56C09">
        <w:trPr>
          <w:trHeight w:val="932"/>
        </w:trPr>
        <w:tc>
          <w:tcPr>
            <w:tcW w:w="0" w:type="auto"/>
            <w:hideMark/>
          </w:tcPr>
          <w:p w14:paraId="30663A34"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Alumni Prestige (Company Leadership and Ownership)</w:t>
            </w:r>
          </w:p>
        </w:tc>
        <w:tc>
          <w:tcPr>
            <w:tcW w:w="0" w:type="auto"/>
            <w:hideMark/>
          </w:tcPr>
          <w:p w14:paraId="5CD39CE1"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Continuing Education Requirements/Completion </w:t>
            </w:r>
          </w:p>
        </w:tc>
        <w:tc>
          <w:tcPr>
            <w:tcW w:w="0" w:type="auto"/>
            <w:noWrap/>
            <w:hideMark/>
          </w:tcPr>
          <w:p w14:paraId="3D364239"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6597606B"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Community Outreach </w:t>
            </w:r>
          </w:p>
        </w:tc>
        <w:tc>
          <w:tcPr>
            <w:tcW w:w="0" w:type="auto"/>
            <w:hideMark/>
          </w:tcPr>
          <w:p w14:paraId="7B5ACF4B"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Service Learning Opportunities</w:t>
            </w:r>
          </w:p>
        </w:tc>
      </w:tr>
      <w:tr w:rsidR="00D56C09" w:rsidRPr="002C450C" w14:paraId="4E8E513B" w14:textId="77777777" w:rsidTr="00D56C09">
        <w:trPr>
          <w:trHeight w:val="466"/>
        </w:trPr>
        <w:tc>
          <w:tcPr>
            <w:tcW w:w="0" w:type="auto"/>
            <w:hideMark/>
          </w:tcPr>
          <w:p w14:paraId="63D7498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Average Grades Given </w:t>
            </w:r>
          </w:p>
        </w:tc>
        <w:tc>
          <w:tcPr>
            <w:tcW w:w="0" w:type="auto"/>
            <w:hideMark/>
          </w:tcPr>
          <w:p w14:paraId="552D9AF6"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Conference Proceedings Publications </w:t>
            </w:r>
          </w:p>
        </w:tc>
        <w:tc>
          <w:tcPr>
            <w:tcW w:w="0" w:type="auto"/>
            <w:noWrap/>
            <w:hideMark/>
          </w:tcPr>
          <w:p w14:paraId="519EA90E"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4EC8682F"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University Focus (Research, Teaching) </w:t>
            </w:r>
          </w:p>
        </w:tc>
        <w:tc>
          <w:tcPr>
            <w:tcW w:w="0" w:type="auto"/>
            <w:hideMark/>
          </w:tcPr>
          <w:p w14:paraId="7951B4B4"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Capstone Offerings and Requirements</w:t>
            </w:r>
          </w:p>
        </w:tc>
      </w:tr>
      <w:tr w:rsidR="00D56C09" w:rsidRPr="002C450C" w14:paraId="002A586C" w14:textId="77777777" w:rsidTr="00D56C09">
        <w:trPr>
          <w:trHeight w:val="932"/>
        </w:trPr>
        <w:tc>
          <w:tcPr>
            <w:tcW w:w="0" w:type="auto"/>
            <w:hideMark/>
          </w:tcPr>
          <w:p w14:paraId="44CF1761"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Student Employment Placement Rates </w:t>
            </w:r>
          </w:p>
        </w:tc>
        <w:tc>
          <w:tcPr>
            <w:tcW w:w="0" w:type="auto"/>
            <w:hideMark/>
          </w:tcPr>
          <w:p w14:paraId="57C0C100"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Journal Publications</w:t>
            </w:r>
          </w:p>
        </w:tc>
        <w:tc>
          <w:tcPr>
            <w:tcW w:w="0" w:type="auto"/>
            <w:noWrap/>
            <w:hideMark/>
          </w:tcPr>
          <w:p w14:paraId="18B8F1E5"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0A24B051"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Active Industry Advisory Board </w:t>
            </w:r>
          </w:p>
        </w:tc>
        <w:tc>
          <w:tcPr>
            <w:tcW w:w="0" w:type="auto"/>
            <w:hideMark/>
          </w:tcPr>
          <w:p w14:paraId="3C8CC9E6"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Internship Oversight </w:t>
            </w:r>
          </w:p>
        </w:tc>
      </w:tr>
      <w:tr w:rsidR="00D56C09" w:rsidRPr="002C450C" w14:paraId="690CF348" w14:textId="77777777" w:rsidTr="00D92DDC">
        <w:trPr>
          <w:trHeight w:val="630"/>
        </w:trPr>
        <w:tc>
          <w:tcPr>
            <w:tcW w:w="0" w:type="auto"/>
            <w:tcBorders>
              <w:bottom w:val="nil"/>
            </w:tcBorders>
            <w:hideMark/>
          </w:tcPr>
          <w:p w14:paraId="738ECEDE"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lastRenderedPageBreak/>
              <w:t>Average Starting Salaries after Graduation</w:t>
            </w:r>
          </w:p>
        </w:tc>
        <w:tc>
          <w:tcPr>
            <w:tcW w:w="0" w:type="auto"/>
            <w:tcBorders>
              <w:bottom w:val="nil"/>
            </w:tcBorders>
            <w:hideMark/>
          </w:tcPr>
          <w:p w14:paraId="48A31E39"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Service to Community </w:t>
            </w:r>
          </w:p>
        </w:tc>
        <w:tc>
          <w:tcPr>
            <w:tcW w:w="0" w:type="auto"/>
            <w:tcBorders>
              <w:bottom w:val="nil"/>
            </w:tcBorders>
            <w:noWrap/>
            <w:hideMark/>
          </w:tcPr>
          <w:p w14:paraId="34CB576F"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bottom w:val="nil"/>
            </w:tcBorders>
            <w:hideMark/>
          </w:tcPr>
          <w:p w14:paraId="77E61849"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Qualitative Comments on Accreditation Reports </w:t>
            </w:r>
          </w:p>
        </w:tc>
        <w:tc>
          <w:tcPr>
            <w:tcW w:w="0" w:type="auto"/>
            <w:tcBorders>
              <w:bottom w:val="nil"/>
            </w:tcBorders>
            <w:hideMark/>
          </w:tcPr>
          <w:p w14:paraId="513E95FD" w14:textId="77777777" w:rsidR="00D56C09" w:rsidRPr="00D92DDC" w:rsidRDefault="00D56C09">
            <w:pPr>
              <w:rPr>
                <w:rFonts w:ascii="Times New Roman" w:hAnsi="Times New Roman" w:cs="Times New Roman"/>
                <w:bCs/>
                <w:sz w:val="20"/>
                <w:szCs w:val="20"/>
              </w:rPr>
            </w:pPr>
            <w:r w:rsidRPr="00D92DDC">
              <w:rPr>
                <w:rFonts w:ascii="Times New Roman" w:hAnsi="Times New Roman" w:cs="Times New Roman"/>
                <w:bCs/>
                <w:sz w:val="20"/>
                <w:szCs w:val="20"/>
              </w:rPr>
              <w:t xml:space="preserve">Modernized Facilities </w:t>
            </w:r>
          </w:p>
        </w:tc>
      </w:tr>
      <w:tr w:rsidR="00DC5744" w:rsidRPr="002C450C" w14:paraId="33330178" w14:textId="77777777" w:rsidTr="00D92DDC">
        <w:trPr>
          <w:trHeight w:val="800"/>
        </w:trPr>
        <w:tc>
          <w:tcPr>
            <w:tcW w:w="0" w:type="auto"/>
            <w:tcBorders>
              <w:top w:val="nil"/>
              <w:bottom w:val="nil"/>
            </w:tcBorders>
          </w:tcPr>
          <w:p w14:paraId="2002E646" w14:textId="4208B536" w:rsidR="00DC5744" w:rsidRPr="00D92DDC" w:rsidRDefault="00DC5744" w:rsidP="009F7A69">
            <w:pPr>
              <w:rPr>
                <w:rFonts w:ascii="Times New Roman" w:hAnsi="Times New Roman" w:cs="Times New Roman"/>
                <w:bCs/>
                <w:sz w:val="20"/>
                <w:szCs w:val="20"/>
              </w:rPr>
            </w:pPr>
            <w:r w:rsidRPr="00D92DDC">
              <w:rPr>
                <w:rFonts w:ascii="Times New Roman" w:hAnsi="Times New Roman" w:cs="Times New Roman"/>
                <w:bCs/>
                <w:sz w:val="20"/>
                <w:szCs w:val="20"/>
              </w:rPr>
              <w:t xml:space="preserve">% of Student Participation in Competition Teams </w:t>
            </w:r>
          </w:p>
        </w:tc>
        <w:tc>
          <w:tcPr>
            <w:tcW w:w="0" w:type="auto"/>
            <w:tcBorders>
              <w:top w:val="nil"/>
              <w:bottom w:val="nil"/>
            </w:tcBorders>
          </w:tcPr>
          <w:p w14:paraId="2A48D995" w14:textId="631CC1F7" w:rsidR="00DC5744" w:rsidRPr="00D92DDC" w:rsidRDefault="00DC5744" w:rsidP="009F7A69">
            <w:pPr>
              <w:rPr>
                <w:rFonts w:ascii="Times New Roman" w:hAnsi="Times New Roman" w:cs="Times New Roman"/>
                <w:bCs/>
                <w:sz w:val="20"/>
                <w:szCs w:val="20"/>
              </w:rPr>
            </w:pPr>
            <w:r w:rsidRPr="00D92DDC">
              <w:rPr>
                <w:rFonts w:ascii="Times New Roman" w:hAnsi="Times New Roman" w:cs="Times New Roman"/>
                <w:bCs/>
                <w:sz w:val="20"/>
                <w:szCs w:val="20"/>
              </w:rPr>
              <w:t>Quality of Faculty</w:t>
            </w:r>
            <w:r w:rsidRPr="00D92DDC" w:rsidDel="00DC2291">
              <w:rPr>
                <w:rFonts w:ascii="Times New Roman" w:hAnsi="Times New Roman" w:cs="Times New Roman"/>
                <w:bCs/>
                <w:sz w:val="20"/>
                <w:szCs w:val="20"/>
              </w:rPr>
              <w:t>***</w:t>
            </w:r>
          </w:p>
        </w:tc>
        <w:tc>
          <w:tcPr>
            <w:tcW w:w="0" w:type="auto"/>
            <w:tcBorders>
              <w:top w:val="nil"/>
              <w:bottom w:val="nil"/>
            </w:tcBorders>
            <w:noWrap/>
          </w:tcPr>
          <w:p w14:paraId="47CFEDEA" w14:textId="614A0967" w:rsidR="00DC5744" w:rsidRPr="00D92DDC" w:rsidRDefault="00DC5744" w:rsidP="009F7A69">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bottom w:val="nil"/>
            </w:tcBorders>
          </w:tcPr>
          <w:p w14:paraId="0EE6FA1C" w14:textId="73BD38AC" w:rsidR="00DC5744" w:rsidRPr="00D92DDC" w:rsidRDefault="00DC5744" w:rsidP="009F7A69">
            <w:pPr>
              <w:rPr>
                <w:rFonts w:ascii="Times New Roman" w:hAnsi="Times New Roman" w:cs="Times New Roman"/>
                <w:bCs/>
                <w:sz w:val="20"/>
                <w:szCs w:val="20"/>
              </w:rPr>
            </w:pPr>
            <w:r w:rsidRPr="00D92DDC">
              <w:rPr>
                <w:rFonts w:ascii="Times New Roman" w:hAnsi="Times New Roman" w:cs="Times New Roman"/>
                <w:bCs/>
                <w:sz w:val="20"/>
                <w:szCs w:val="20"/>
              </w:rPr>
              <w:t xml:space="preserve">Job fair Opportunities (Student attendance, Company Attendance, Company Diversity) </w:t>
            </w:r>
          </w:p>
        </w:tc>
        <w:tc>
          <w:tcPr>
            <w:tcW w:w="0" w:type="auto"/>
            <w:tcBorders>
              <w:top w:val="nil"/>
              <w:bottom w:val="nil"/>
            </w:tcBorders>
          </w:tcPr>
          <w:p w14:paraId="4E15BE51" w14:textId="711F590C" w:rsidR="00DC5744" w:rsidRPr="00D92DDC" w:rsidRDefault="00DC5744" w:rsidP="009F7A69">
            <w:pPr>
              <w:rPr>
                <w:rFonts w:ascii="Times New Roman" w:hAnsi="Times New Roman" w:cs="Times New Roman"/>
                <w:bCs/>
                <w:sz w:val="20"/>
                <w:szCs w:val="20"/>
              </w:rPr>
            </w:pPr>
            <w:r w:rsidRPr="00D92DDC">
              <w:rPr>
                <w:rFonts w:ascii="Times New Roman" w:hAnsi="Times New Roman" w:cs="Times New Roman"/>
                <w:bCs/>
                <w:sz w:val="20"/>
                <w:szCs w:val="20"/>
              </w:rPr>
              <w:t xml:space="preserve">Available Space for Growth </w:t>
            </w:r>
          </w:p>
        </w:tc>
      </w:tr>
      <w:tr w:rsidR="00DC5744" w:rsidRPr="002C450C" w14:paraId="056B0B55" w14:textId="77777777" w:rsidTr="00D92DDC">
        <w:trPr>
          <w:trHeight w:val="1398"/>
        </w:trPr>
        <w:tc>
          <w:tcPr>
            <w:tcW w:w="0" w:type="auto"/>
            <w:tcBorders>
              <w:top w:val="nil"/>
              <w:bottom w:val="nil"/>
            </w:tcBorders>
            <w:hideMark/>
          </w:tcPr>
          <w:p w14:paraId="30DE1255" w14:textId="5AA8199E"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Study Abroad Opportunities (Cultural Immersion)</w:t>
            </w:r>
          </w:p>
        </w:tc>
        <w:tc>
          <w:tcPr>
            <w:tcW w:w="0" w:type="auto"/>
            <w:tcBorders>
              <w:top w:val="nil"/>
              <w:bottom w:val="nil"/>
            </w:tcBorders>
            <w:hideMark/>
          </w:tcPr>
          <w:p w14:paraId="52722669" w14:textId="55E93E65"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 of Adjunct Faculty </w:t>
            </w:r>
          </w:p>
        </w:tc>
        <w:tc>
          <w:tcPr>
            <w:tcW w:w="0" w:type="auto"/>
            <w:tcBorders>
              <w:top w:val="nil"/>
              <w:bottom w:val="nil"/>
            </w:tcBorders>
            <w:noWrap/>
            <w:hideMark/>
          </w:tcPr>
          <w:p w14:paraId="00387AB1" w14:textId="700B97CF"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bottom w:val="nil"/>
            </w:tcBorders>
            <w:hideMark/>
          </w:tcPr>
          <w:p w14:paraId="11C78509" w14:textId="07CBC85A"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Cost to Benefit Ratio (Tuition and fees vs value of school) </w:t>
            </w:r>
          </w:p>
        </w:tc>
        <w:tc>
          <w:tcPr>
            <w:tcW w:w="0" w:type="auto"/>
            <w:tcBorders>
              <w:top w:val="nil"/>
              <w:bottom w:val="nil"/>
            </w:tcBorders>
            <w:hideMark/>
          </w:tcPr>
          <w:p w14:paraId="2E476E9B" w14:textId="2FD1EAC1"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Post Graduate Offerings (Masters PhD)</w:t>
            </w:r>
          </w:p>
        </w:tc>
      </w:tr>
      <w:tr w:rsidR="00DC5744" w:rsidRPr="002C450C" w14:paraId="247CE986" w14:textId="77777777" w:rsidTr="00D92DDC">
        <w:trPr>
          <w:trHeight w:val="932"/>
        </w:trPr>
        <w:tc>
          <w:tcPr>
            <w:tcW w:w="0" w:type="auto"/>
            <w:tcBorders>
              <w:top w:val="nil"/>
            </w:tcBorders>
            <w:hideMark/>
          </w:tcPr>
          <w:p w14:paraId="769E6B75" w14:textId="473A584E"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Student Competition Outcomes</w:t>
            </w:r>
          </w:p>
        </w:tc>
        <w:tc>
          <w:tcPr>
            <w:tcW w:w="0" w:type="auto"/>
            <w:tcBorders>
              <w:top w:val="nil"/>
            </w:tcBorders>
            <w:hideMark/>
          </w:tcPr>
          <w:p w14:paraId="368D4E75" w14:textId="245A86BF"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Faculty Credentials</w:t>
            </w:r>
            <w:r w:rsidRPr="00D92DDC" w:rsidDel="00DC2291">
              <w:rPr>
                <w:rFonts w:ascii="Times New Roman" w:hAnsi="Times New Roman" w:cs="Times New Roman"/>
                <w:bCs/>
                <w:sz w:val="20"/>
                <w:szCs w:val="20"/>
              </w:rPr>
              <w:t>***</w:t>
            </w:r>
          </w:p>
        </w:tc>
        <w:tc>
          <w:tcPr>
            <w:tcW w:w="0" w:type="auto"/>
            <w:tcBorders>
              <w:top w:val="nil"/>
            </w:tcBorders>
            <w:noWrap/>
            <w:hideMark/>
          </w:tcPr>
          <w:p w14:paraId="6607A828" w14:textId="3FF02222"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tcBorders>
              <w:top w:val="nil"/>
            </w:tcBorders>
            <w:hideMark/>
          </w:tcPr>
          <w:p w14:paraId="4ECAF593" w14:textId="7A5A3688"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Parent Perception </w:t>
            </w:r>
          </w:p>
        </w:tc>
        <w:tc>
          <w:tcPr>
            <w:tcW w:w="0" w:type="auto"/>
            <w:tcBorders>
              <w:top w:val="nil"/>
            </w:tcBorders>
            <w:hideMark/>
          </w:tcPr>
          <w:p w14:paraId="5B3BE995" w14:textId="71EB0AD8"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 Online </w:t>
            </w:r>
          </w:p>
        </w:tc>
      </w:tr>
      <w:tr w:rsidR="00DC5744" w:rsidRPr="002C450C" w14:paraId="19AB10F5" w14:textId="77777777" w:rsidTr="00D92DDC">
        <w:trPr>
          <w:trHeight w:val="932"/>
        </w:trPr>
        <w:tc>
          <w:tcPr>
            <w:tcW w:w="0" w:type="auto"/>
            <w:hideMark/>
          </w:tcPr>
          <w:p w14:paraId="67177ED6" w14:textId="610C0205"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Diversity of Employment Position Types</w:t>
            </w:r>
          </w:p>
        </w:tc>
        <w:tc>
          <w:tcPr>
            <w:tcW w:w="0" w:type="auto"/>
            <w:hideMark/>
          </w:tcPr>
          <w:p w14:paraId="0B69CAB0" w14:textId="020A61D4"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Professional Organization Activity </w:t>
            </w:r>
          </w:p>
        </w:tc>
        <w:tc>
          <w:tcPr>
            <w:tcW w:w="0" w:type="auto"/>
            <w:noWrap/>
            <w:hideMark/>
          </w:tcPr>
          <w:p w14:paraId="74916779" w14:textId="6357AC80"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093B8D3D" w14:textId="358183F8"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4CA60F70" w14:textId="44B086ED"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DC5744" w:rsidRPr="002C450C" w14:paraId="1E370916" w14:textId="77777777" w:rsidTr="00D56C09">
        <w:trPr>
          <w:trHeight w:val="932"/>
        </w:trPr>
        <w:tc>
          <w:tcPr>
            <w:tcW w:w="0" w:type="auto"/>
            <w:hideMark/>
          </w:tcPr>
          <w:p w14:paraId="52B6559A" w14:textId="43351707"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Student Program Completion Time Tables</w:t>
            </w:r>
          </w:p>
        </w:tc>
        <w:tc>
          <w:tcPr>
            <w:tcW w:w="0" w:type="auto"/>
            <w:hideMark/>
          </w:tcPr>
          <w:p w14:paraId="37FEE38A" w14:textId="1D105422"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Research Productivity and Implementation by the Industry</w:t>
            </w:r>
          </w:p>
        </w:tc>
        <w:tc>
          <w:tcPr>
            <w:tcW w:w="0" w:type="auto"/>
            <w:noWrap/>
            <w:hideMark/>
          </w:tcPr>
          <w:p w14:paraId="486C02DE" w14:textId="1678554D"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72B6E167" w14:textId="216D2040"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6CF215B1" w14:textId="727AF058"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DC5744" w:rsidRPr="002C450C" w14:paraId="56D1380A" w14:textId="77777777" w:rsidTr="00D56C09">
        <w:trPr>
          <w:trHeight w:val="932"/>
        </w:trPr>
        <w:tc>
          <w:tcPr>
            <w:tcW w:w="0" w:type="auto"/>
            <w:hideMark/>
          </w:tcPr>
          <w:p w14:paraId="4064461E" w14:textId="7163498A"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Pre and Post Internship Feedback from Industry</w:t>
            </w:r>
          </w:p>
        </w:tc>
        <w:tc>
          <w:tcPr>
            <w:tcW w:w="0" w:type="auto"/>
            <w:hideMark/>
          </w:tcPr>
          <w:p w14:paraId="61E2BE6B" w14:textId="090930CB"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Engagement with ASC </w:t>
            </w:r>
          </w:p>
        </w:tc>
        <w:tc>
          <w:tcPr>
            <w:tcW w:w="0" w:type="auto"/>
            <w:noWrap/>
            <w:hideMark/>
          </w:tcPr>
          <w:p w14:paraId="52B000B0" w14:textId="40A18063"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45173668" w14:textId="0EC728FD"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268EFEC9" w14:textId="097C2F48"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DC5744" w:rsidRPr="002C450C" w14:paraId="4F89E76F" w14:textId="77777777" w:rsidTr="00D56C09">
        <w:trPr>
          <w:trHeight w:val="932"/>
        </w:trPr>
        <w:tc>
          <w:tcPr>
            <w:tcW w:w="0" w:type="auto"/>
            <w:hideMark/>
          </w:tcPr>
          <w:p w14:paraId="335FBB5D" w14:textId="7C2E8790"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7AA3AF8E" w14:textId="2013982D"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xml:space="preserve">Direct Availability to Students </w:t>
            </w:r>
          </w:p>
        </w:tc>
        <w:tc>
          <w:tcPr>
            <w:tcW w:w="0" w:type="auto"/>
            <w:noWrap/>
            <w:hideMark/>
          </w:tcPr>
          <w:p w14:paraId="7492D371" w14:textId="2AC1A960"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3FC695CE" w14:textId="628B9619"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406DCE23" w14:textId="200A2F33"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DC5744" w:rsidRPr="002C450C" w14:paraId="62106FBC" w14:textId="77777777" w:rsidTr="00D56C09">
        <w:trPr>
          <w:trHeight w:val="466"/>
        </w:trPr>
        <w:tc>
          <w:tcPr>
            <w:tcW w:w="0" w:type="auto"/>
            <w:noWrap/>
            <w:hideMark/>
          </w:tcPr>
          <w:p w14:paraId="78807B8A" w14:textId="41C18381"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hideMark/>
          </w:tcPr>
          <w:p w14:paraId="741064C0" w14:textId="37DECCBF"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Faculty Experience in Pedagogical Areas</w:t>
            </w:r>
          </w:p>
        </w:tc>
        <w:tc>
          <w:tcPr>
            <w:tcW w:w="0" w:type="auto"/>
            <w:noWrap/>
            <w:hideMark/>
          </w:tcPr>
          <w:p w14:paraId="33F61143" w14:textId="79618FE7"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02010665" w14:textId="2EDA8CED"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c>
          <w:tcPr>
            <w:tcW w:w="0" w:type="auto"/>
            <w:noWrap/>
            <w:hideMark/>
          </w:tcPr>
          <w:p w14:paraId="7C5EF601" w14:textId="115D2B41" w:rsidR="00DC5744" w:rsidRPr="00D92DDC" w:rsidRDefault="00DC5744">
            <w:pPr>
              <w:rPr>
                <w:rFonts w:ascii="Times New Roman" w:hAnsi="Times New Roman" w:cs="Times New Roman"/>
                <w:bCs/>
                <w:sz w:val="20"/>
                <w:szCs w:val="20"/>
              </w:rPr>
            </w:pPr>
            <w:r w:rsidRPr="00D92DDC">
              <w:rPr>
                <w:rFonts w:ascii="Times New Roman" w:hAnsi="Times New Roman" w:cs="Times New Roman"/>
                <w:bCs/>
                <w:sz w:val="20"/>
                <w:szCs w:val="20"/>
              </w:rPr>
              <w:t> </w:t>
            </w:r>
          </w:p>
        </w:tc>
      </w:tr>
      <w:tr w:rsidR="00DC5744" w:rsidRPr="002C450C" w14:paraId="40945BBF" w14:textId="77777777" w:rsidTr="00D92DDC">
        <w:trPr>
          <w:trHeight w:val="466"/>
        </w:trPr>
        <w:tc>
          <w:tcPr>
            <w:tcW w:w="0" w:type="auto"/>
            <w:noWrap/>
          </w:tcPr>
          <w:p w14:paraId="2B9B7B4E" w14:textId="3E511735" w:rsidR="00DC5744" w:rsidRPr="00D92DDC" w:rsidRDefault="00DC5744">
            <w:pPr>
              <w:rPr>
                <w:rFonts w:ascii="Times New Roman" w:hAnsi="Times New Roman" w:cs="Times New Roman"/>
                <w:bCs/>
                <w:sz w:val="20"/>
                <w:szCs w:val="20"/>
              </w:rPr>
            </w:pPr>
          </w:p>
        </w:tc>
        <w:tc>
          <w:tcPr>
            <w:tcW w:w="0" w:type="auto"/>
          </w:tcPr>
          <w:p w14:paraId="06D62A6B" w14:textId="47F427BE" w:rsidR="00DC5744" w:rsidRPr="00D92DDC" w:rsidRDefault="00DC5744">
            <w:pPr>
              <w:rPr>
                <w:rFonts w:ascii="Times New Roman" w:hAnsi="Times New Roman" w:cs="Times New Roman"/>
                <w:bCs/>
                <w:sz w:val="20"/>
                <w:szCs w:val="20"/>
              </w:rPr>
            </w:pPr>
          </w:p>
        </w:tc>
        <w:tc>
          <w:tcPr>
            <w:tcW w:w="0" w:type="auto"/>
            <w:noWrap/>
          </w:tcPr>
          <w:p w14:paraId="6125FE7F" w14:textId="7CA5758B" w:rsidR="00DC5744" w:rsidRPr="00D92DDC" w:rsidRDefault="00DC5744">
            <w:pPr>
              <w:rPr>
                <w:rFonts w:ascii="Times New Roman" w:hAnsi="Times New Roman" w:cs="Times New Roman"/>
                <w:bCs/>
                <w:sz w:val="20"/>
                <w:szCs w:val="20"/>
              </w:rPr>
            </w:pPr>
          </w:p>
        </w:tc>
        <w:tc>
          <w:tcPr>
            <w:tcW w:w="0" w:type="auto"/>
            <w:noWrap/>
          </w:tcPr>
          <w:p w14:paraId="09A12DC0" w14:textId="729B474F" w:rsidR="00DC5744" w:rsidRPr="00D92DDC" w:rsidRDefault="00DC5744">
            <w:pPr>
              <w:rPr>
                <w:rFonts w:ascii="Times New Roman" w:hAnsi="Times New Roman" w:cs="Times New Roman"/>
                <w:bCs/>
                <w:sz w:val="20"/>
                <w:szCs w:val="20"/>
              </w:rPr>
            </w:pPr>
          </w:p>
        </w:tc>
        <w:tc>
          <w:tcPr>
            <w:tcW w:w="0" w:type="auto"/>
            <w:noWrap/>
          </w:tcPr>
          <w:p w14:paraId="0764C98A" w14:textId="4A0B9E9B" w:rsidR="00DC5744" w:rsidRPr="00D92DDC" w:rsidRDefault="00DC5744">
            <w:pPr>
              <w:rPr>
                <w:rFonts w:ascii="Times New Roman" w:hAnsi="Times New Roman" w:cs="Times New Roman"/>
                <w:bCs/>
                <w:sz w:val="20"/>
                <w:szCs w:val="20"/>
              </w:rPr>
            </w:pPr>
          </w:p>
        </w:tc>
      </w:tr>
    </w:tbl>
    <w:p w14:paraId="1C9B4C1C" w14:textId="6A2F25CC" w:rsidR="0046664D" w:rsidRDefault="0046664D" w:rsidP="00D92DDC">
      <w:pPr>
        <w:spacing w:line="360" w:lineRule="auto"/>
        <w:rPr>
          <w:rFonts w:ascii="Times New Roman" w:hAnsi="Times New Roman" w:cs="Times New Roman"/>
          <w:bCs/>
          <w:sz w:val="24"/>
          <w:szCs w:val="24"/>
        </w:rPr>
      </w:pPr>
    </w:p>
    <w:p w14:paraId="278DE63E" w14:textId="293AC55A" w:rsidR="00FA36C8" w:rsidRPr="00D92DDC" w:rsidRDefault="0046664D" w:rsidP="00D92DDC">
      <w:pPr>
        <w:spacing w:line="360" w:lineRule="auto"/>
        <w:rPr>
          <w:rFonts w:ascii="Times New Roman" w:hAnsi="Times New Roman" w:cs="Times New Roman"/>
          <w:bCs/>
          <w:sz w:val="24"/>
          <w:szCs w:val="24"/>
        </w:rPr>
      </w:pPr>
      <w:r>
        <w:rPr>
          <w:rFonts w:ascii="Times New Roman" w:hAnsi="Times New Roman" w:cs="Times New Roman"/>
          <w:bCs/>
          <w:sz w:val="24"/>
          <w:szCs w:val="24"/>
        </w:rPr>
        <w:t>5.2</w:t>
      </w:r>
      <w:r>
        <w:rPr>
          <w:rFonts w:ascii="Times New Roman" w:hAnsi="Times New Roman" w:cs="Times New Roman"/>
          <w:bCs/>
          <w:sz w:val="24"/>
          <w:szCs w:val="24"/>
        </w:rPr>
        <w:tab/>
      </w:r>
      <w:r w:rsidR="00613356" w:rsidRPr="00D92DDC">
        <w:rPr>
          <w:rFonts w:ascii="Times New Roman" w:hAnsi="Times New Roman" w:cs="Times New Roman"/>
          <w:bCs/>
          <w:sz w:val="24"/>
          <w:szCs w:val="24"/>
        </w:rPr>
        <w:t>Extracting and Eliminating Criteria</w:t>
      </w:r>
    </w:p>
    <w:p w14:paraId="2FB67597" w14:textId="2C1664B0" w:rsidR="00DC2291" w:rsidRPr="004D6352" w:rsidRDefault="00782445"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The three sources combined to produce well over 200 disparate criteria. The scissor and sort method consolidated the criteria into 76 different criteria.  These criteria were sorted into five different sections.  The first section, students, contains 18</w:t>
      </w:r>
      <w:r w:rsidR="0009317C" w:rsidRPr="004D6352">
        <w:rPr>
          <w:rFonts w:ascii="Times New Roman" w:hAnsi="Times New Roman" w:cs="Times New Roman"/>
          <w:bCs/>
          <w:sz w:val="24"/>
          <w:szCs w:val="24"/>
        </w:rPr>
        <w:t xml:space="preserve"> criteria. T</w:t>
      </w:r>
      <w:r w:rsidR="00E16C76" w:rsidRPr="004D6352">
        <w:rPr>
          <w:rFonts w:ascii="Times New Roman" w:hAnsi="Times New Roman" w:cs="Times New Roman"/>
          <w:bCs/>
          <w:sz w:val="24"/>
          <w:szCs w:val="24"/>
        </w:rPr>
        <w:t>able</w:t>
      </w:r>
      <w:r w:rsidR="00DE7870" w:rsidRPr="004D6352">
        <w:rPr>
          <w:rFonts w:ascii="Times New Roman" w:hAnsi="Times New Roman" w:cs="Times New Roman"/>
          <w:bCs/>
          <w:sz w:val="24"/>
          <w:szCs w:val="24"/>
        </w:rPr>
        <w:t xml:space="preserve"> 1</w:t>
      </w:r>
      <w:r w:rsidR="00F40090">
        <w:rPr>
          <w:rFonts w:ascii="Times New Roman" w:hAnsi="Times New Roman" w:cs="Times New Roman"/>
          <w:bCs/>
          <w:sz w:val="24"/>
          <w:szCs w:val="24"/>
        </w:rPr>
        <w:t>1</w:t>
      </w:r>
      <w:r w:rsidR="004F38E9" w:rsidRPr="004D6352">
        <w:rPr>
          <w:rFonts w:ascii="Times New Roman" w:hAnsi="Times New Roman" w:cs="Times New Roman"/>
          <w:bCs/>
          <w:sz w:val="24"/>
          <w:szCs w:val="24"/>
        </w:rPr>
        <w:t xml:space="preserve"> </w:t>
      </w:r>
      <w:r w:rsidR="00DC2291" w:rsidRPr="004D6352">
        <w:rPr>
          <w:rFonts w:ascii="Times New Roman" w:hAnsi="Times New Roman" w:cs="Times New Roman"/>
          <w:bCs/>
          <w:sz w:val="24"/>
          <w:szCs w:val="24"/>
        </w:rPr>
        <w:t xml:space="preserve">presents the criteria and </w:t>
      </w:r>
      <w:r w:rsidR="0009317C" w:rsidRPr="004D6352">
        <w:rPr>
          <w:rFonts w:ascii="Times New Roman" w:hAnsi="Times New Roman" w:cs="Times New Roman"/>
          <w:bCs/>
          <w:sz w:val="24"/>
          <w:szCs w:val="24"/>
        </w:rPr>
        <w:t>denotes three things</w:t>
      </w:r>
      <w:r w:rsidR="00DC2291" w:rsidRPr="004D6352">
        <w:rPr>
          <w:rFonts w:ascii="Times New Roman" w:hAnsi="Times New Roman" w:cs="Times New Roman"/>
          <w:bCs/>
          <w:sz w:val="24"/>
          <w:szCs w:val="24"/>
        </w:rPr>
        <w:t>:</w:t>
      </w:r>
      <w:r w:rsidR="0009317C" w:rsidRPr="004D6352">
        <w:rPr>
          <w:rFonts w:ascii="Times New Roman" w:hAnsi="Times New Roman" w:cs="Times New Roman"/>
          <w:bCs/>
          <w:sz w:val="24"/>
          <w:szCs w:val="24"/>
        </w:rPr>
        <w:t xml:space="preserve"> </w:t>
      </w:r>
    </w:p>
    <w:p w14:paraId="1B451A9D" w14:textId="72218754" w:rsidR="00DC2291" w:rsidRPr="004D6352" w:rsidRDefault="00DC2291" w:rsidP="00D92DDC">
      <w:pPr>
        <w:pStyle w:val="ListParagraph"/>
        <w:numPr>
          <w:ilvl w:val="0"/>
          <w:numId w:val="240"/>
        </w:numPr>
        <w:spacing w:line="360" w:lineRule="auto"/>
        <w:rPr>
          <w:rFonts w:ascii="Times New Roman" w:hAnsi="Times New Roman" w:cs="Times New Roman"/>
          <w:bCs/>
          <w:sz w:val="24"/>
          <w:szCs w:val="24"/>
        </w:rPr>
      </w:pPr>
      <w:r w:rsidRPr="00D92DDC">
        <w:rPr>
          <w:rFonts w:ascii="Times New Roman" w:hAnsi="Times New Roman" w:cs="Times New Roman"/>
          <w:bCs/>
          <w:sz w:val="24"/>
          <w:szCs w:val="24"/>
        </w:rPr>
        <w:lastRenderedPageBreak/>
        <w:t>T</w:t>
      </w:r>
      <w:r w:rsidR="0009317C" w:rsidRPr="00D92DDC">
        <w:rPr>
          <w:rFonts w:ascii="Times New Roman" w:hAnsi="Times New Roman" w:cs="Times New Roman"/>
          <w:bCs/>
          <w:sz w:val="24"/>
          <w:szCs w:val="24"/>
        </w:rPr>
        <w:t>he first three column</w:t>
      </w:r>
      <w:r w:rsidR="00DE7870" w:rsidRPr="00D92DDC">
        <w:rPr>
          <w:rFonts w:ascii="Times New Roman" w:hAnsi="Times New Roman" w:cs="Times New Roman"/>
          <w:bCs/>
          <w:sz w:val="24"/>
          <w:szCs w:val="24"/>
        </w:rPr>
        <w:t>s</w:t>
      </w:r>
      <w:r w:rsidR="0009317C" w:rsidRPr="00D92DDC">
        <w:rPr>
          <w:rFonts w:ascii="Times New Roman" w:hAnsi="Times New Roman" w:cs="Times New Roman"/>
          <w:bCs/>
          <w:sz w:val="24"/>
          <w:szCs w:val="24"/>
        </w:rPr>
        <w:t xml:space="preserve"> following the “Proposed Criteria” column are the criteria’s origination locations</w:t>
      </w:r>
      <w:r w:rsidR="00BF5699" w:rsidRPr="00D92DDC">
        <w:rPr>
          <w:rFonts w:ascii="Times New Roman" w:hAnsi="Times New Roman" w:cs="Times New Roman"/>
          <w:bCs/>
          <w:sz w:val="24"/>
          <w:szCs w:val="24"/>
        </w:rPr>
        <w:t xml:space="preserve"> from which they were extracted</w:t>
      </w:r>
      <w:r w:rsidR="0009317C" w:rsidRPr="00D92DDC">
        <w:rPr>
          <w:rFonts w:ascii="Times New Roman" w:hAnsi="Times New Roman" w:cs="Times New Roman"/>
          <w:bCs/>
          <w:sz w:val="24"/>
          <w:szCs w:val="24"/>
        </w:rPr>
        <w:t xml:space="preserve">.  </w:t>
      </w:r>
    </w:p>
    <w:p w14:paraId="74626CDB" w14:textId="77777777" w:rsidR="00DC2291" w:rsidRPr="004D6352" w:rsidRDefault="0009317C" w:rsidP="00D92DDC">
      <w:pPr>
        <w:pStyle w:val="ListParagraph"/>
        <w:numPr>
          <w:ilvl w:val="0"/>
          <w:numId w:val="240"/>
        </w:numPr>
        <w:spacing w:line="360" w:lineRule="auto"/>
        <w:rPr>
          <w:rFonts w:ascii="Times New Roman" w:hAnsi="Times New Roman" w:cs="Times New Roman"/>
          <w:bCs/>
          <w:sz w:val="24"/>
          <w:szCs w:val="24"/>
        </w:rPr>
      </w:pPr>
      <w:r w:rsidRPr="00D92DDC">
        <w:rPr>
          <w:rFonts w:ascii="Times New Roman" w:hAnsi="Times New Roman" w:cs="Times New Roman"/>
          <w:bCs/>
          <w:sz w:val="24"/>
          <w:szCs w:val="24"/>
        </w:rPr>
        <w:t xml:space="preserve">The next three columns are the scoring columns used to eliminate criteria from consideration. </w:t>
      </w:r>
    </w:p>
    <w:p w14:paraId="47B6261B" w14:textId="7E85F705" w:rsidR="000E4D70" w:rsidRPr="00D92DDC" w:rsidRDefault="00E16C76" w:rsidP="00D92DDC">
      <w:pPr>
        <w:pStyle w:val="ListParagraph"/>
        <w:numPr>
          <w:ilvl w:val="0"/>
          <w:numId w:val="240"/>
        </w:numPr>
        <w:spacing w:line="360" w:lineRule="auto"/>
        <w:rPr>
          <w:rFonts w:ascii="Times New Roman" w:hAnsi="Times New Roman" w:cs="Times New Roman"/>
          <w:bCs/>
          <w:sz w:val="24"/>
          <w:szCs w:val="24"/>
        </w:rPr>
      </w:pPr>
      <w:r w:rsidRPr="00D92DDC">
        <w:rPr>
          <w:rFonts w:ascii="Times New Roman" w:hAnsi="Times New Roman" w:cs="Times New Roman"/>
          <w:bCs/>
          <w:sz w:val="24"/>
          <w:szCs w:val="24"/>
        </w:rPr>
        <w:t>Finally, a</w:t>
      </w:r>
      <w:r w:rsidR="00C72DFF" w:rsidRPr="00D92DDC">
        <w:rPr>
          <w:rFonts w:ascii="Times New Roman" w:hAnsi="Times New Roman" w:cs="Times New Roman"/>
          <w:bCs/>
          <w:sz w:val="24"/>
          <w:szCs w:val="24"/>
        </w:rPr>
        <w:t xml:space="preserve"> cumulative</w:t>
      </w:r>
      <w:r w:rsidRPr="00D92DDC">
        <w:rPr>
          <w:rFonts w:ascii="Times New Roman" w:hAnsi="Times New Roman" w:cs="Times New Roman"/>
          <w:bCs/>
          <w:sz w:val="24"/>
          <w:szCs w:val="24"/>
        </w:rPr>
        <w:t xml:space="preserve"> score is listed. All included criteria are highlighted in green.  </w:t>
      </w:r>
    </w:p>
    <w:p w14:paraId="1ED74A79" w14:textId="77777777" w:rsidR="009F7A69" w:rsidRPr="004D6352" w:rsidRDefault="009F7A69">
      <w:pPr>
        <w:pStyle w:val="ListParagraph"/>
        <w:ind w:left="0"/>
        <w:rPr>
          <w:rFonts w:ascii="Times New Roman" w:hAnsi="Times New Roman" w:cs="Times New Roman"/>
          <w:bCs/>
          <w:sz w:val="24"/>
          <w:szCs w:val="24"/>
        </w:rPr>
      </w:pPr>
    </w:p>
    <w:p w14:paraId="759DE05B" w14:textId="77777777" w:rsidR="005A2904" w:rsidRPr="00D92DDC" w:rsidRDefault="005A2904">
      <w:pPr>
        <w:pStyle w:val="ListParagraph"/>
        <w:ind w:left="0"/>
        <w:rPr>
          <w:rFonts w:ascii="Times New Roman" w:hAnsi="Times New Roman" w:cs="Times New Roman"/>
          <w:bCs/>
          <w:sz w:val="24"/>
          <w:szCs w:val="24"/>
        </w:rPr>
      </w:pPr>
    </w:p>
    <w:p w14:paraId="0E4B47D0" w14:textId="0B51A817" w:rsidR="000E4D70" w:rsidRPr="00D92DDC" w:rsidRDefault="00E16C76">
      <w:pPr>
        <w:pStyle w:val="ListParagraph"/>
        <w:ind w:left="0"/>
        <w:rPr>
          <w:rFonts w:ascii="Times New Roman" w:hAnsi="Times New Roman" w:cs="Times New Roman"/>
          <w:bCs/>
          <w:sz w:val="24"/>
          <w:szCs w:val="24"/>
        </w:rPr>
      </w:pPr>
      <w:r w:rsidRPr="00D92DDC">
        <w:rPr>
          <w:rFonts w:ascii="Times New Roman" w:hAnsi="Times New Roman" w:cs="Times New Roman"/>
          <w:bCs/>
          <w:sz w:val="24"/>
          <w:szCs w:val="24"/>
        </w:rPr>
        <w:t xml:space="preserve">Table </w:t>
      </w:r>
      <w:r w:rsidR="00DE7870" w:rsidRPr="00D92DDC">
        <w:rPr>
          <w:rFonts w:ascii="Times New Roman" w:hAnsi="Times New Roman" w:cs="Times New Roman"/>
          <w:bCs/>
          <w:sz w:val="24"/>
          <w:szCs w:val="24"/>
        </w:rPr>
        <w:t>1</w:t>
      </w:r>
      <w:r w:rsidR="00F40090">
        <w:rPr>
          <w:rFonts w:ascii="Times New Roman" w:hAnsi="Times New Roman" w:cs="Times New Roman"/>
          <w:bCs/>
          <w:sz w:val="24"/>
          <w:szCs w:val="24"/>
        </w:rPr>
        <w:t>1</w:t>
      </w:r>
      <w:r w:rsidR="00FD16BD" w:rsidRPr="00D92DDC">
        <w:rPr>
          <w:rFonts w:ascii="Times New Roman" w:hAnsi="Times New Roman" w:cs="Times New Roman"/>
          <w:bCs/>
          <w:sz w:val="24"/>
          <w:szCs w:val="24"/>
        </w:rPr>
        <w:t>: Scoring table for the student category</w:t>
      </w:r>
    </w:p>
    <w:tbl>
      <w:tblPr>
        <w:tblStyle w:val="GridTable1Light"/>
        <w:tblW w:w="9355" w:type="dxa"/>
        <w:tblLayout w:type="fixed"/>
        <w:tblLook w:val="04A0" w:firstRow="1" w:lastRow="0" w:firstColumn="1" w:lastColumn="0" w:noHBand="0" w:noVBand="1"/>
      </w:tblPr>
      <w:tblGrid>
        <w:gridCol w:w="1795"/>
        <w:gridCol w:w="1080"/>
        <w:gridCol w:w="810"/>
        <w:gridCol w:w="1080"/>
        <w:gridCol w:w="1350"/>
        <w:gridCol w:w="1350"/>
        <w:gridCol w:w="1103"/>
        <w:gridCol w:w="787"/>
      </w:tblGrid>
      <w:tr w:rsidR="00F36D49" w:rsidRPr="004D6352" w14:paraId="44C3F319" w14:textId="77777777" w:rsidTr="00F36D49">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795" w:type="dxa"/>
            <w:noWrap/>
            <w:vAlign w:val="bottom"/>
            <w:hideMark/>
          </w:tcPr>
          <w:p w14:paraId="215CB09B" w14:textId="77777777" w:rsidR="00F36D49" w:rsidRPr="00D92DDC" w:rsidRDefault="00F36D49" w:rsidP="00F36D49">
            <w:pPr>
              <w:rPr>
                <w:rFonts w:ascii="Times New Roman" w:hAnsi="Times New Roman" w:cs="Times New Roman"/>
                <w:sz w:val="20"/>
                <w:szCs w:val="20"/>
              </w:rPr>
            </w:pPr>
            <w:r w:rsidRPr="00D92DDC">
              <w:rPr>
                <w:rFonts w:ascii="Times New Roman" w:hAnsi="Times New Roman" w:cs="Times New Roman"/>
                <w:sz w:val="20"/>
                <w:szCs w:val="20"/>
              </w:rPr>
              <w:t>Proposed Criteria</w:t>
            </w:r>
          </w:p>
        </w:tc>
        <w:tc>
          <w:tcPr>
            <w:tcW w:w="1080" w:type="dxa"/>
            <w:noWrap/>
            <w:vAlign w:val="bottom"/>
            <w:hideMark/>
          </w:tcPr>
          <w:p w14:paraId="7BEFF1DD"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Literature </w:t>
            </w:r>
          </w:p>
        </w:tc>
        <w:tc>
          <w:tcPr>
            <w:tcW w:w="810" w:type="dxa"/>
            <w:noWrap/>
            <w:vAlign w:val="bottom"/>
            <w:hideMark/>
          </w:tcPr>
          <w:p w14:paraId="3F1E9708"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ASC Focus Group </w:t>
            </w:r>
          </w:p>
        </w:tc>
        <w:tc>
          <w:tcPr>
            <w:tcW w:w="1080" w:type="dxa"/>
            <w:noWrap/>
            <w:vAlign w:val="bottom"/>
            <w:hideMark/>
          </w:tcPr>
          <w:p w14:paraId="1394EF8A"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Interviews </w:t>
            </w:r>
          </w:p>
        </w:tc>
        <w:tc>
          <w:tcPr>
            <w:tcW w:w="1350" w:type="dxa"/>
            <w:noWrap/>
            <w:vAlign w:val="bottom"/>
            <w:hideMark/>
          </w:tcPr>
          <w:p w14:paraId="53B64E9C"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Measurability</w:t>
            </w:r>
          </w:p>
        </w:tc>
        <w:tc>
          <w:tcPr>
            <w:tcW w:w="1350" w:type="dxa"/>
            <w:noWrap/>
            <w:vAlign w:val="bottom"/>
            <w:hideMark/>
          </w:tcPr>
          <w:p w14:paraId="13F28978"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Triangulation </w:t>
            </w:r>
          </w:p>
        </w:tc>
        <w:tc>
          <w:tcPr>
            <w:tcW w:w="1103" w:type="dxa"/>
            <w:noWrap/>
            <w:vAlign w:val="bottom"/>
            <w:hideMark/>
          </w:tcPr>
          <w:p w14:paraId="5A908F6B"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Saturation </w:t>
            </w:r>
          </w:p>
        </w:tc>
        <w:tc>
          <w:tcPr>
            <w:tcW w:w="787" w:type="dxa"/>
            <w:noWrap/>
            <w:vAlign w:val="bottom"/>
            <w:hideMark/>
          </w:tcPr>
          <w:p w14:paraId="76DAD901" w14:textId="77777777" w:rsidR="00F36D49" w:rsidRPr="002C450C" w:rsidRDefault="00F36D49" w:rsidP="00F36D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Score </w:t>
            </w:r>
          </w:p>
        </w:tc>
      </w:tr>
      <w:tr w:rsidR="00F36D49" w:rsidRPr="004D6352" w14:paraId="40DDCC5A"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2C51EA1D" w14:textId="77777777" w:rsidR="00F36D49" w:rsidRPr="00D92DDC" w:rsidRDefault="00F36D49" w:rsidP="00F36D49">
            <w:pPr>
              <w:rPr>
                <w:rFonts w:ascii="Times New Roman" w:hAnsi="Times New Roman" w:cs="Times New Roman"/>
                <w:i/>
                <w:iCs/>
                <w:sz w:val="20"/>
                <w:szCs w:val="20"/>
              </w:rPr>
            </w:pPr>
            <w:r w:rsidRPr="00D92DDC">
              <w:rPr>
                <w:rFonts w:ascii="Times New Roman" w:hAnsi="Times New Roman" w:cs="Times New Roman"/>
                <w:i/>
                <w:iCs/>
                <w:sz w:val="20"/>
                <w:szCs w:val="20"/>
              </w:rPr>
              <w:t xml:space="preserve">Students </w:t>
            </w:r>
          </w:p>
        </w:tc>
        <w:tc>
          <w:tcPr>
            <w:tcW w:w="1080" w:type="dxa"/>
            <w:noWrap/>
            <w:vAlign w:val="bottom"/>
            <w:hideMark/>
          </w:tcPr>
          <w:p w14:paraId="5D8F20D1"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56EADA4D"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0AC596CA"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noWrap/>
            <w:vAlign w:val="bottom"/>
            <w:hideMark/>
          </w:tcPr>
          <w:p w14:paraId="59367C8D" w14:textId="77777777" w:rsidR="00F36D49" w:rsidRPr="00D92DD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2DDC">
              <w:rPr>
                <w:rFonts w:ascii="Times New Roman" w:hAnsi="Times New Roman" w:cs="Times New Roman"/>
                <w:sz w:val="20"/>
                <w:szCs w:val="20"/>
              </w:rPr>
              <w:t> </w:t>
            </w:r>
          </w:p>
        </w:tc>
        <w:tc>
          <w:tcPr>
            <w:tcW w:w="1350" w:type="dxa"/>
            <w:noWrap/>
            <w:vAlign w:val="bottom"/>
            <w:hideMark/>
          </w:tcPr>
          <w:p w14:paraId="1A551DC4" w14:textId="77777777" w:rsidR="00F36D49" w:rsidRPr="00D92DD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2DDC">
              <w:rPr>
                <w:rFonts w:ascii="Times New Roman" w:hAnsi="Times New Roman" w:cs="Times New Roman"/>
                <w:sz w:val="20"/>
                <w:szCs w:val="20"/>
              </w:rPr>
              <w:t> </w:t>
            </w:r>
          </w:p>
        </w:tc>
        <w:tc>
          <w:tcPr>
            <w:tcW w:w="1103" w:type="dxa"/>
            <w:noWrap/>
            <w:vAlign w:val="bottom"/>
            <w:hideMark/>
          </w:tcPr>
          <w:p w14:paraId="4E63BB4C" w14:textId="77777777" w:rsidR="00F36D49" w:rsidRPr="00D92DD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2DDC">
              <w:rPr>
                <w:rFonts w:ascii="Times New Roman" w:hAnsi="Times New Roman" w:cs="Times New Roman"/>
                <w:sz w:val="20"/>
                <w:szCs w:val="20"/>
              </w:rPr>
              <w:t> </w:t>
            </w:r>
          </w:p>
        </w:tc>
        <w:tc>
          <w:tcPr>
            <w:tcW w:w="787" w:type="dxa"/>
            <w:noWrap/>
            <w:vAlign w:val="bottom"/>
            <w:hideMark/>
          </w:tcPr>
          <w:p w14:paraId="63153D4E" w14:textId="77777777" w:rsidR="00F36D49" w:rsidRPr="00D92DD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2DDC">
              <w:rPr>
                <w:rFonts w:ascii="Times New Roman" w:hAnsi="Times New Roman" w:cs="Times New Roman"/>
                <w:sz w:val="20"/>
                <w:szCs w:val="20"/>
              </w:rPr>
              <w:t> </w:t>
            </w:r>
          </w:p>
        </w:tc>
      </w:tr>
      <w:tr w:rsidR="00F36D49" w:rsidRPr="004D6352" w14:paraId="0A1A948A"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17F56B92"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Student to Faculty Ratio</w:t>
            </w:r>
          </w:p>
        </w:tc>
        <w:tc>
          <w:tcPr>
            <w:tcW w:w="1080" w:type="dxa"/>
            <w:noWrap/>
            <w:vAlign w:val="bottom"/>
            <w:hideMark/>
          </w:tcPr>
          <w:p w14:paraId="3D2C6F78"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810" w:type="dxa"/>
            <w:noWrap/>
            <w:vAlign w:val="bottom"/>
            <w:hideMark/>
          </w:tcPr>
          <w:p w14:paraId="6CBD279B"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2FA55D6C"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75FDB24D"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20AE2B69"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03" w:type="dxa"/>
            <w:noWrap/>
            <w:vAlign w:val="bottom"/>
            <w:hideMark/>
          </w:tcPr>
          <w:p w14:paraId="54C4234D"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(10)</w:t>
            </w:r>
          </w:p>
        </w:tc>
        <w:tc>
          <w:tcPr>
            <w:tcW w:w="787" w:type="dxa"/>
            <w:noWrap/>
            <w:vAlign w:val="bottom"/>
            <w:hideMark/>
          </w:tcPr>
          <w:p w14:paraId="038B17BE"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9</w:t>
            </w:r>
          </w:p>
        </w:tc>
      </w:tr>
      <w:tr w:rsidR="00F36D49" w:rsidRPr="004D6352" w14:paraId="32DDF132"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38C134AB"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AIC Exam Participation and Outcomes </w:t>
            </w:r>
          </w:p>
        </w:tc>
        <w:tc>
          <w:tcPr>
            <w:tcW w:w="1080" w:type="dxa"/>
            <w:noWrap/>
            <w:vAlign w:val="bottom"/>
            <w:hideMark/>
          </w:tcPr>
          <w:p w14:paraId="670E6959"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2EEC6462"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080" w:type="dxa"/>
            <w:noWrap/>
            <w:vAlign w:val="bottom"/>
            <w:hideMark/>
          </w:tcPr>
          <w:p w14:paraId="3DD3D067"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01EEE03B"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441CDE9F"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03" w:type="dxa"/>
            <w:noWrap/>
            <w:vAlign w:val="bottom"/>
            <w:hideMark/>
          </w:tcPr>
          <w:p w14:paraId="2295538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87" w:type="dxa"/>
            <w:noWrap/>
            <w:vAlign w:val="bottom"/>
            <w:hideMark/>
          </w:tcPr>
          <w:p w14:paraId="55B243C0"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F36D49" w:rsidRPr="004D6352" w14:paraId="61D4E22D"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077AD9D8"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Program Student Selectivity </w:t>
            </w:r>
          </w:p>
        </w:tc>
        <w:tc>
          <w:tcPr>
            <w:tcW w:w="1080" w:type="dxa"/>
            <w:noWrap/>
            <w:vAlign w:val="bottom"/>
            <w:hideMark/>
          </w:tcPr>
          <w:p w14:paraId="0F03DC4F"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222775F4"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080" w:type="dxa"/>
            <w:noWrap/>
            <w:vAlign w:val="bottom"/>
            <w:hideMark/>
          </w:tcPr>
          <w:p w14:paraId="5EE4CE68"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0ACF518A"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4E77C1DF"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63555E54"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(6) </w:t>
            </w:r>
          </w:p>
        </w:tc>
        <w:tc>
          <w:tcPr>
            <w:tcW w:w="787" w:type="dxa"/>
            <w:noWrap/>
            <w:vAlign w:val="bottom"/>
            <w:hideMark/>
          </w:tcPr>
          <w:p w14:paraId="5D109FF2"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F36D49" w:rsidRPr="004D6352" w14:paraId="7C441AED"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3EF5BB54"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Retention Rate </w:t>
            </w:r>
          </w:p>
        </w:tc>
        <w:tc>
          <w:tcPr>
            <w:tcW w:w="1080" w:type="dxa"/>
            <w:noWrap/>
            <w:vAlign w:val="bottom"/>
            <w:hideMark/>
          </w:tcPr>
          <w:p w14:paraId="74205D54"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18A95B3A"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341D6F5A"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68459AC5"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514F77EB"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70B851FA"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(10)</w:t>
            </w:r>
          </w:p>
        </w:tc>
        <w:tc>
          <w:tcPr>
            <w:tcW w:w="787" w:type="dxa"/>
            <w:noWrap/>
            <w:vAlign w:val="bottom"/>
            <w:hideMark/>
          </w:tcPr>
          <w:p w14:paraId="6A2DDB54"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8</w:t>
            </w:r>
          </w:p>
        </w:tc>
      </w:tr>
      <w:tr w:rsidR="00F36D49" w:rsidRPr="004D6352" w14:paraId="34937B20" w14:textId="77777777" w:rsidTr="00F36D49">
        <w:trPr>
          <w:trHeight w:val="705"/>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5BC9E823"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Diversity (Rates of Underrepresented Students)  </w:t>
            </w:r>
          </w:p>
        </w:tc>
        <w:tc>
          <w:tcPr>
            <w:tcW w:w="1080" w:type="dxa"/>
            <w:noWrap/>
            <w:vAlign w:val="bottom"/>
            <w:hideMark/>
          </w:tcPr>
          <w:p w14:paraId="6BDB723C"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5CBA5ABC"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7437D0B6"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1C4EBDF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13DAA3A5"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45C4AE8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(10)</w:t>
            </w:r>
          </w:p>
        </w:tc>
        <w:tc>
          <w:tcPr>
            <w:tcW w:w="787" w:type="dxa"/>
            <w:noWrap/>
            <w:vAlign w:val="bottom"/>
            <w:hideMark/>
          </w:tcPr>
          <w:p w14:paraId="25687D16"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8</w:t>
            </w:r>
          </w:p>
        </w:tc>
      </w:tr>
      <w:tr w:rsidR="00F36D49" w:rsidRPr="004D6352" w14:paraId="1F1893ED"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18E75511"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Student Satisfaction </w:t>
            </w:r>
          </w:p>
        </w:tc>
        <w:tc>
          <w:tcPr>
            <w:tcW w:w="1080" w:type="dxa"/>
            <w:noWrap/>
            <w:vAlign w:val="bottom"/>
            <w:hideMark/>
          </w:tcPr>
          <w:p w14:paraId="7DB729DD"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76CE086E"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080" w:type="dxa"/>
            <w:noWrap/>
            <w:vAlign w:val="bottom"/>
            <w:hideMark/>
          </w:tcPr>
          <w:p w14:paraId="59265B9F"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2F95BFC0"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350" w:type="dxa"/>
            <w:noWrap/>
            <w:vAlign w:val="bottom"/>
            <w:hideMark/>
          </w:tcPr>
          <w:p w14:paraId="1EE9EC30"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03" w:type="dxa"/>
            <w:noWrap/>
            <w:vAlign w:val="bottom"/>
            <w:hideMark/>
          </w:tcPr>
          <w:p w14:paraId="0F16B333"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(10)</w:t>
            </w:r>
          </w:p>
        </w:tc>
        <w:tc>
          <w:tcPr>
            <w:tcW w:w="787" w:type="dxa"/>
            <w:noWrap/>
            <w:vAlign w:val="bottom"/>
            <w:hideMark/>
          </w:tcPr>
          <w:p w14:paraId="74E5631F"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F36D49" w:rsidRPr="004D6352" w14:paraId="2F2E8A96"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0CEFA1B9"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Student Recognition </w:t>
            </w:r>
          </w:p>
        </w:tc>
        <w:tc>
          <w:tcPr>
            <w:tcW w:w="1080" w:type="dxa"/>
            <w:noWrap/>
            <w:vAlign w:val="bottom"/>
            <w:hideMark/>
          </w:tcPr>
          <w:p w14:paraId="601BF9A4"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2C44F4B4"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080" w:type="dxa"/>
            <w:noWrap/>
            <w:vAlign w:val="bottom"/>
            <w:hideMark/>
          </w:tcPr>
          <w:p w14:paraId="6C6C54FC"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13053F36"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350" w:type="dxa"/>
            <w:noWrap/>
            <w:vAlign w:val="bottom"/>
            <w:hideMark/>
          </w:tcPr>
          <w:p w14:paraId="4B56B13D"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03" w:type="dxa"/>
            <w:noWrap/>
            <w:vAlign w:val="bottom"/>
            <w:hideMark/>
          </w:tcPr>
          <w:p w14:paraId="57DA5AF5"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87" w:type="dxa"/>
            <w:noWrap/>
            <w:vAlign w:val="bottom"/>
            <w:hideMark/>
          </w:tcPr>
          <w:p w14:paraId="6EE0551F"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F36D49" w:rsidRPr="004D6352" w14:paraId="08B3C4DA"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27876DF1"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Internship Programs and Opportunities</w:t>
            </w:r>
          </w:p>
        </w:tc>
        <w:tc>
          <w:tcPr>
            <w:tcW w:w="1080" w:type="dxa"/>
            <w:noWrap/>
            <w:vAlign w:val="bottom"/>
            <w:hideMark/>
          </w:tcPr>
          <w:p w14:paraId="11917B0A"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1529E2DC"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02F0DC8E"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6D49E3C3"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350" w:type="dxa"/>
            <w:noWrap/>
            <w:vAlign w:val="bottom"/>
            <w:hideMark/>
          </w:tcPr>
          <w:p w14:paraId="46B3A82D"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7547AC52"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(9)</w:t>
            </w:r>
          </w:p>
        </w:tc>
        <w:tc>
          <w:tcPr>
            <w:tcW w:w="787" w:type="dxa"/>
            <w:noWrap/>
            <w:vAlign w:val="bottom"/>
            <w:hideMark/>
          </w:tcPr>
          <w:p w14:paraId="59AACE2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F36D49" w:rsidRPr="004D6352" w14:paraId="0721CEAB" w14:textId="77777777" w:rsidTr="00F36D49">
        <w:trPr>
          <w:trHeight w:val="975"/>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73939D62"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Alumni Prestige (Company Leadership and Ownership)</w:t>
            </w:r>
          </w:p>
        </w:tc>
        <w:tc>
          <w:tcPr>
            <w:tcW w:w="1080" w:type="dxa"/>
            <w:noWrap/>
            <w:vAlign w:val="bottom"/>
            <w:hideMark/>
          </w:tcPr>
          <w:p w14:paraId="0109AFAB" w14:textId="77777777" w:rsidR="00F36D49" w:rsidRPr="00D92DDC" w:rsidRDefault="00F36D49" w:rsidP="00F36D49">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10" w:type="dxa"/>
            <w:noWrap/>
            <w:vAlign w:val="bottom"/>
            <w:hideMark/>
          </w:tcPr>
          <w:p w14:paraId="6BA4D85C"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2E0D25D4"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49710451"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350" w:type="dxa"/>
            <w:noWrap/>
            <w:vAlign w:val="bottom"/>
            <w:hideMark/>
          </w:tcPr>
          <w:p w14:paraId="0FBF6A26"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3D57FBA9"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87" w:type="dxa"/>
            <w:noWrap/>
            <w:vAlign w:val="bottom"/>
            <w:hideMark/>
          </w:tcPr>
          <w:p w14:paraId="735E63A6"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F36D49" w:rsidRPr="004D6352" w14:paraId="5F6911A6"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3702373C"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Average Grades Given </w:t>
            </w:r>
          </w:p>
        </w:tc>
        <w:tc>
          <w:tcPr>
            <w:tcW w:w="1080" w:type="dxa"/>
            <w:noWrap/>
            <w:vAlign w:val="bottom"/>
            <w:hideMark/>
          </w:tcPr>
          <w:p w14:paraId="6B0DCCB7"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0B73731B"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67139891"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75D0D0A2"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350" w:type="dxa"/>
            <w:noWrap/>
            <w:vAlign w:val="bottom"/>
            <w:hideMark/>
          </w:tcPr>
          <w:p w14:paraId="66E0CE83"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03" w:type="dxa"/>
            <w:noWrap/>
            <w:vAlign w:val="bottom"/>
            <w:hideMark/>
          </w:tcPr>
          <w:p w14:paraId="595F5493"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87" w:type="dxa"/>
            <w:noWrap/>
            <w:vAlign w:val="bottom"/>
            <w:hideMark/>
          </w:tcPr>
          <w:p w14:paraId="393C7534"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F36D49" w:rsidRPr="004D6352" w14:paraId="3DA459FB"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5CD6EB43"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Student Employment Placement Rates </w:t>
            </w:r>
          </w:p>
        </w:tc>
        <w:tc>
          <w:tcPr>
            <w:tcW w:w="1080" w:type="dxa"/>
            <w:noWrap/>
            <w:vAlign w:val="bottom"/>
            <w:hideMark/>
          </w:tcPr>
          <w:p w14:paraId="3C0C6100"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41F219E9"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080" w:type="dxa"/>
            <w:noWrap/>
            <w:vAlign w:val="bottom"/>
            <w:hideMark/>
          </w:tcPr>
          <w:p w14:paraId="7FD8E279"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3E752C33"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302D7E44"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5C51B31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(12)</w:t>
            </w:r>
          </w:p>
        </w:tc>
        <w:tc>
          <w:tcPr>
            <w:tcW w:w="787" w:type="dxa"/>
            <w:noWrap/>
            <w:vAlign w:val="bottom"/>
            <w:hideMark/>
          </w:tcPr>
          <w:p w14:paraId="455088FE"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8</w:t>
            </w:r>
          </w:p>
        </w:tc>
      </w:tr>
      <w:tr w:rsidR="00F36D49" w:rsidRPr="004D6352" w14:paraId="7BD13667"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651CC6A0"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lastRenderedPageBreak/>
              <w:t>Average Starting Salaries after Graduation</w:t>
            </w:r>
          </w:p>
        </w:tc>
        <w:tc>
          <w:tcPr>
            <w:tcW w:w="1080" w:type="dxa"/>
            <w:noWrap/>
            <w:vAlign w:val="bottom"/>
            <w:hideMark/>
          </w:tcPr>
          <w:p w14:paraId="1BFCDD2A"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4EBD6375"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529D591E"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7970B706"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350" w:type="dxa"/>
            <w:noWrap/>
            <w:vAlign w:val="bottom"/>
            <w:hideMark/>
          </w:tcPr>
          <w:p w14:paraId="742A6D4B"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103" w:type="dxa"/>
            <w:noWrap/>
            <w:vAlign w:val="bottom"/>
            <w:hideMark/>
          </w:tcPr>
          <w:p w14:paraId="1AAFC9DD"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(2) </w:t>
            </w:r>
          </w:p>
        </w:tc>
        <w:tc>
          <w:tcPr>
            <w:tcW w:w="787" w:type="dxa"/>
            <w:noWrap/>
            <w:vAlign w:val="bottom"/>
            <w:hideMark/>
          </w:tcPr>
          <w:p w14:paraId="64DFE140"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F36D49" w:rsidRPr="004D6352" w14:paraId="5939D399" w14:textId="77777777" w:rsidTr="00F36D49">
        <w:trPr>
          <w:trHeight w:val="705"/>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24210BAD"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 xml:space="preserve">% of Student Participation in Competition Teams </w:t>
            </w:r>
          </w:p>
        </w:tc>
        <w:tc>
          <w:tcPr>
            <w:tcW w:w="1080" w:type="dxa"/>
            <w:noWrap/>
            <w:vAlign w:val="bottom"/>
            <w:hideMark/>
          </w:tcPr>
          <w:p w14:paraId="22C9A1E0"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2C53C06E"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2409FC54"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2E21D71E"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63466101"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103" w:type="dxa"/>
            <w:noWrap/>
            <w:vAlign w:val="bottom"/>
            <w:hideMark/>
          </w:tcPr>
          <w:p w14:paraId="1E044BAA"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(6) </w:t>
            </w:r>
          </w:p>
        </w:tc>
        <w:tc>
          <w:tcPr>
            <w:tcW w:w="787" w:type="dxa"/>
            <w:noWrap/>
            <w:vAlign w:val="bottom"/>
            <w:hideMark/>
          </w:tcPr>
          <w:p w14:paraId="25D78C9B"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F36D49" w:rsidRPr="004D6352" w14:paraId="74681901" w14:textId="77777777" w:rsidTr="00F36D49">
        <w:trPr>
          <w:trHeight w:val="780"/>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1A7784C1"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Study Abroad Opportunities (Cultural Immersion)</w:t>
            </w:r>
          </w:p>
        </w:tc>
        <w:tc>
          <w:tcPr>
            <w:tcW w:w="1080" w:type="dxa"/>
            <w:noWrap/>
            <w:vAlign w:val="bottom"/>
            <w:hideMark/>
          </w:tcPr>
          <w:p w14:paraId="762C905D"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26AB3F17"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12A02036"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24007CB4"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350" w:type="dxa"/>
            <w:noWrap/>
            <w:vAlign w:val="bottom"/>
            <w:hideMark/>
          </w:tcPr>
          <w:p w14:paraId="41BCCB00"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02C48F07"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(2) </w:t>
            </w:r>
          </w:p>
        </w:tc>
        <w:tc>
          <w:tcPr>
            <w:tcW w:w="787" w:type="dxa"/>
            <w:noWrap/>
            <w:vAlign w:val="bottom"/>
            <w:hideMark/>
          </w:tcPr>
          <w:p w14:paraId="49AFB2B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F36D49" w:rsidRPr="004D6352" w14:paraId="5BD47E2B"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58943C3D"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Student Competition Outcomes</w:t>
            </w:r>
          </w:p>
        </w:tc>
        <w:tc>
          <w:tcPr>
            <w:tcW w:w="1080" w:type="dxa"/>
            <w:noWrap/>
            <w:vAlign w:val="bottom"/>
            <w:hideMark/>
          </w:tcPr>
          <w:p w14:paraId="49D7DA2F"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78DA17BC"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61CD7F41"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2397D97A"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137ED046"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103" w:type="dxa"/>
            <w:noWrap/>
            <w:vAlign w:val="bottom"/>
            <w:hideMark/>
          </w:tcPr>
          <w:p w14:paraId="0308D4B1"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87" w:type="dxa"/>
            <w:noWrap/>
            <w:vAlign w:val="bottom"/>
            <w:hideMark/>
          </w:tcPr>
          <w:p w14:paraId="04D433D1"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F36D49" w:rsidRPr="004D6352" w14:paraId="3DD5466E"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01F90CA9"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Diversity of Employment Position Types</w:t>
            </w:r>
          </w:p>
        </w:tc>
        <w:tc>
          <w:tcPr>
            <w:tcW w:w="1080" w:type="dxa"/>
            <w:noWrap/>
            <w:vAlign w:val="bottom"/>
            <w:hideMark/>
          </w:tcPr>
          <w:p w14:paraId="4A6759CE"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79ED0655"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080" w:type="dxa"/>
            <w:noWrap/>
            <w:vAlign w:val="bottom"/>
            <w:hideMark/>
          </w:tcPr>
          <w:p w14:paraId="1518DB33"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759DF1CA"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350" w:type="dxa"/>
            <w:noWrap/>
            <w:vAlign w:val="bottom"/>
            <w:hideMark/>
          </w:tcPr>
          <w:p w14:paraId="4751D069"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03" w:type="dxa"/>
            <w:noWrap/>
            <w:vAlign w:val="bottom"/>
            <w:hideMark/>
          </w:tcPr>
          <w:p w14:paraId="28B53A11"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87" w:type="dxa"/>
            <w:noWrap/>
            <w:vAlign w:val="bottom"/>
            <w:hideMark/>
          </w:tcPr>
          <w:p w14:paraId="4B81638F"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F36D49" w:rsidRPr="004D6352" w14:paraId="0A4765CE"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vAlign w:val="bottom"/>
            <w:hideMark/>
          </w:tcPr>
          <w:p w14:paraId="39FBCFDD"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Student Program Completion Time Tables</w:t>
            </w:r>
          </w:p>
        </w:tc>
        <w:tc>
          <w:tcPr>
            <w:tcW w:w="1080" w:type="dxa"/>
            <w:noWrap/>
            <w:vAlign w:val="bottom"/>
            <w:hideMark/>
          </w:tcPr>
          <w:p w14:paraId="0C622C54"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noWrap/>
            <w:vAlign w:val="bottom"/>
            <w:hideMark/>
          </w:tcPr>
          <w:p w14:paraId="2D4B3A3B"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noWrap/>
            <w:vAlign w:val="bottom"/>
            <w:hideMark/>
          </w:tcPr>
          <w:p w14:paraId="3A05A740"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noWrap/>
            <w:vAlign w:val="bottom"/>
            <w:hideMark/>
          </w:tcPr>
          <w:p w14:paraId="05EE1679"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noWrap/>
            <w:vAlign w:val="bottom"/>
            <w:hideMark/>
          </w:tcPr>
          <w:p w14:paraId="19E0D9BB"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103" w:type="dxa"/>
            <w:noWrap/>
            <w:vAlign w:val="bottom"/>
            <w:hideMark/>
          </w:tcPr>
          <w:p w14:paraId="620D9022"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87" w:type="dxa"/>
            <w:noWrap/>
            <w:vAlign w:val="bottom"/>
            <w:hideMark/>
          </w:tcPr>
          <w:p w14:paraId="3D5F40D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F36D49" w:rsidRPr="004D6352" w14:paraId="007B8257" w14:textId="77777777" w:rsidTr="00F36D49">
        <w:trPr>
          <w:trHeight w:val="698"/>
        </w:trPr>
        <w:tc>
          <w:tcPr>
            <w:cnfStyle w:val="001000000000" w:firstRow="0" w:lastRow="0" w:firstColumn="1" w:lastColumn="0" w:oddVBand="0" w:evenVBand="0" w:oddHBand="0" w:evenHBand="0" w:firstRowFirstColumn="0" w:firstRowLastColumn="0" w:lastRowFirstColumn="0" w:lastRowLastColumn="0"/>
            <w:tcW w:w="1795" w:type="dxa"/>
            <w:tcBorders>
              <w:bottom w:val="single" w:sz="4" w:space="0" w:color="auto"/>
            </w:tcBorders>
            <w:vAlign w:val="bottom"/>
            <w:hideMark/>
          </w:tcPr>
          <w:p w14:paraId="70194050" w14:textId="77777777" w:rsidR="00F36D49" w:rsidRPr="002C450C" w:rsidRDefault="00F36D49" w:rsidP="00F36D49">
            <w:pPr>
              <w:rPr>
                <w:rFonts w:ascii="Times New Roman" w:hAnsi="Times New Roman" w:cs="Times New Roman"/>
                <w:sz w:val="20"/>
                <w:szCs w:val="20"/>
              </w:rPr>
            </w:pPr>
            <w:r w:rsidRPr="002C450C">
              <w:rPr>
                <w:rFonts w:ascii="Times New Roman" w:hAnsi="Times New Roman" w:cs="Times New Roman"/>
                <w:sz w:val="20"/>
                <w:szCs w:val="20"/>
              </w:rPr>
              <w:t>Pre and Post Internship Feedback from Industry</w:t>
            </w:r>
          </w:p>
        </w:tc>
        <w:tc>
          <w:tcPr>
            <w:tcW w:w="1080" w:type="dxa"/>
            <w:tcBorders>
              <w:bottom w:val="single" w:sz="4" w:space="0" w:color="auto"/>
            </w:tcBorders>
            <w:noWrap/>
            <w:vAlign w:val="bottom"/>
            <w:hideMark/>
          </w:tcPr>
          <w:p w14:paraId="13C52AE9"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0" w:type="dxa"/>
            <w:tcBorders>
              <w:bottom w:val="single" w:sz="4" w:space="0" w:color="auto"/>
            </w:tcBorders>
            <w:noWrap/>
            <w:vAlign w:val="bottom"/>
            <w:hideMark/>
          </w:tcPr>
          <w:p w14:paraId="0E0BEB37"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tcBorders>
              <w:bottom w:val="single" w:sz="4" w:space="0" w:color="auto"/>
            </w:tcBorders>
            <w:noWrap/>
            <w:vAlign w:val="bottom"/>
            <w:hideMark/>
          </w:tcPr>
          <w:p w14:paraId="7A4B43CA" w14:textId="77777777" w:rsidR="00F36D49" w:rsidRPr="002C450C" w:rsidRDefault="00F36D49" w:rsidP="00F36D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350" w:type="dxa"/>
            <w:tcBorders>
              <w:bottom w:val="single" w:sz="4" w:space="0" w:color="auto"/>
            </w:tcBorders>
            <w:noWrap/>
            <w:vAlign w:val="bottom"/>
            <w:hideMark/>
          </w:tcPr>
          <w:p w14:paraId="3474A008"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350" w:type="dxa"/>
            <w:tcBorders>
              <w:bottom w:val="single" w:sz="4" w:space="0" w:color="auto"/>
            </w:tcBorders>
            <w:noWrap/>
            <w:vAlign w:val="bottom"/>
            <w:hideMark/>
          </w:tcPr>
          <w:p w14:paraId="792C3249"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103" w:type="dxa"/>
            <w:tcBorders>
              <w:bottom w:val="single" w:sz="4" w:space="0" w:color="auto"/>
            </w:tcBorders>
            <w:noWrap/>
            <w:vAlign w:val="bottom"/>
            <w:hideMark/>
          </w:tcPr>
          <w:p w14:paraId="2F92237D"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87" w:type="dxa"/>
            <w:tcBorders>
              <w:bottom w:val="single" w:sz="4" w:space="0" w:color="auto"/>
            </w:tcBorders>
            <w:noWrap/>
            <w:vAlign w:val="bottom"/>
            <w:hideMark/>
          </w:tcPr>
          <w:p w14:paraId="14684DC0" w14:textId="77777777" w:rsidR="00F36D49" w:rsidRPr="002C450C" w:rsidRDefault="00F36D49" w:rsidP="00F36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bl>
    <w:p w14:paraId="6B00FA17" w14:textId="56AA3686" w:rsidR="000E4D70" w:rsidRPr="004D6352" w:rsidRDefault="000E4D70" w:rsidP="00BB20CF">
      <w:pPr>
        <w:pStyle w:val="ListParagraph"/>
        <w:ind w:left="0"/>
        <w:rPr>
          <w:rFonts w:ascii="Times New Roman" w:hAnsi="Times New Roman" w:cs="Times New Roman"/>
          <w:bCs/>
          <w:sz w:val="24"/>
          <w:szCs w:val="24"/>
        </w:rPr>
      </w:pPr>
    </w:p>
    <w:p w14:paraId="6C627481" w14:textId="6FB49474" w:rsidR="005A2904" w:rsidRPr="004D6352" w:rsidRDefault="005A2904">
      <w:pPr>
        <w:pStyle w:val="ListParagraph"/>
        <w:spacing w:line="360" w:lineRule="auto"/>
        <w:ind w:left="0"/>
        <w:rPr>
          <w:rFonts w:ascii="Times New Roman" w:hAnsi="Times New Roman" w:cs="Times New Roman"/>
          <w:bCs/>
          <w:sz w:val="24"/>
          <w:szCs w:val="24"/>
        </w:rPr>
      </w:pPr>
    </w:p>
    <w:p w14:paraId="54B86CA4" w14:textId="04AAC5B4" w:rsidR="005A2904" w:rsidRDefault="00BF5699" w:rsidP="00C81038">
      <w:pPr>
        <w:pStyle w:val="ListParagraph"/>
        <w:tabs>
          <w:tab w:val="left" w:pos="720"/>
          <w:tab w:val="left" w:pos="1778"/>
        </w:tabs>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Table </w:t>
      </w:r>
      <w:r w:rsidR="00726982" w:rsidRPr="004D6352">
        <w:rPr>
          <w:rFonts w:ascii="Times New Roman" w:hAnsi="Times New Roman" w:cs="Times New Roman"/>
          <w:bCs/>
          <w:sz w:val="24"/>
          <w:szCs w:val="24"/>
        </w:rPr>
        <w:t>1</w:t>
      </w:r>
      <w:r w:rsidR="00F40090">
        <w:rPr>
          <w:rFonts w:ascii="Times New Roman" w:hAnsi="Times New Roman" w:cs="Times New Roman"/>
          <w:bCs/>
          <w:sz w:val="24"/>
          <w:szCs w:val="24"/>
        </w:rPr>
        <w:t>2</w:t>
      </w:r>
      <w:r w:rsidRPr="004D6352">
        <w:rPr>
          <w:rFonts w:ascii="Times New Roman" w:hAnsi="Times New Roman" w:cs="Times New Roman"/>
          <w:bCs/>
          <w:sz w:val="24"/>
          <w:szCs w:val="24"/>
        </w:rPr>
        <w:t xml:space="preserve"> contains criteria related to </w:t>
      </w:r>
      <w:r w:rsidRPr="00D92DDC">
        <w:rPr>
          <w:rFonts w:ascii="Times New Roman" w:hAnsi="Times New Roman" w:cs="Times New Roman"/>
          <w:sz w:val="24"/>
          <w:szCs w:val="24"/>
        </w:rPr>
        <w:t>university faculty</w:t>
      </w:r>
      <w:r w:rsidR="00B22008" w:rsidRPr="00D92DDC">
        <w:rPr>
          <w:rFonts w:ascii="Times New Roman" w:hAnsi="Times New Roman" w:cs="Times New Roman"/>
          <w:sz w:val="24"/>
          <w:szCs w:val="24"/>
        </w:rPr>
        <w:t xml:space="preserve"> and the teachers and staff </w:t>
      </w:r>
      <w:r w:rsidR="00B22008" w:rsidRPr="004D6352">
        <w:rPr>
          <w:rFonts w:ascii="Times New Roman" w:hAnsi="Times New Roman" w:cs="Times New Roman"/>
          <w:bCs/>
          <w:sz w:val="24"/>
          <w:szCs w:val="24"/>
        </w:rPr>
        <w:t xml:space="preserve">entrusted to facilitate </w:t>
      </w:r>
      <w:r w:rsidR="003B3458" w:rsidRPr="004D6352">
        <w:rPr>
          <w:rFonts w:ascii="Times New Roman" w:hAnsi="Times New Roman" w:cs="Times New Roman"/>
          <w:bCs/>
          <w:sz w:val="24"/>
          <w:szCs w:val="24"/>
        </w:rPr>
        <w:t>program success</w:t>
      </w:r>
      <w:r w:rsidRPr="004D6352">
        <w:rPr>
          <w:rFonts w:ascii="Times New Roman" w:hAnsi="Times New Roman" w:cs="Times New Roman"/>
          <w:bCs/>
          <w:sz w:val="24"/>
          <w:szCs w:val="24"/>
        </w:rPr>
        <w:t xml:space="preserve">. </w:t>
      </w:r>
      <w:r w:rsidR="00444D50" w:rsidRPr="004D6352">
        <w:rPr>
          <w:rFonts w:ascii="Times New Roman" w:hAnsi="Times New Roman" w:cs="Times New Roman"/>
          <w:bCs/>
          <w:sz w:val="24"/>
          <w:szCs w:val="24"/>
        </w:rPr>
        <w:t xml:space="preserve">The twenty criteria in the faculty category </w:t>
      </w:r>
      <w:r w:rsidR="00B009AD" w:rsidRPr="004D6352">
        <w:rPr>
          <w:rFonts w:ascii="Times New Roman" w:hAnsi="Times New Roman" w:cs="Times New Roman"/>
          <w:bCs/>
          <w:sz w:val="24"/>
          <w:szCs w:val="24"/>
        </w:rPr>
        <w:t xml:space="preserve">presented several problems from a measurability standpoint.  </w:t>
      </w:r>
      <w:r w:rsidR="00444D50" w:rsidRPr="004D6352">
        <w:rPr>
          <w:rFonts w:ascii="Times New Roman" w:hAnsi="Times New Roman" w:cs="Times New Roman"/>
          <w:bCs/>
          <w:sz w:val="24"/>
          <w:szCs w:val="24"/>
        </w:rPr>
        <w:t>As can be seen by the saturation numbers</w:t>
      </w:r>
      <w:r w:rsidR="00B009AD" w:rsidRPr="004D6352">
        <w:rPr>
          <w:rFonts w:ascii="Times New Roman" w:hAnsi="Times New Roman" w:cs="Times New Roman"/>
          <w:bCs/>
          <w:sz w:val="24"/>
          <w:szCs w:val="24"/>
        </w:rPr>
        <w:t>,</w:t>
      </w:r>
      <w:r w:rsidR="00444D50" w:rsidRPr="004D6352">
        <w:rPr>
          <w:rFonts w:ascii="Times New Roman" w:hAnsi="Times New Roman" w:cs="Times New Roman"/>
          <w:bCs/>
          <w:sz w:val="24"/>
          <w:szCs w:val="24"/>
        </w:rPr>
        <w:t xml:space="preserve"> the focus of the interview participants was central to the student. </w:t>
      </w:r>
      <w:r w:rsidR="007562BC" w:rsidRPr="004D6352">
        <w:rPr>
          <w:rFonts w:ascii="Times New Roman" w:hAnsi="Times New Roman" w:cs="Times New Roman"/>
          <w:bCs/>
          <w:sz w:val="24"/>
          <w:szCs w:val="24"/>
        </w:rPr>
        <w:t>One of the first interview participants, put it very clearly, “</w:t>
      </w:r>
      <w:r w:rsidR="00D117C7" w:rsidRPr="004D6352">
        <w:rPr>
          <w:rFonts w:ascii="Times New Roman" w:hAnsi="Times New Roman" w:cs="Times New Roman"/>
          <w:bCs/>
          <w:sz w:val="24"/>
          <w:szCs w:val="24"/>
        </w:rPr>
        <w:t>Primarily we are a teaching faculty, so we measure excellence by ascertaining how well students are doing through an exit survey. Would they recommend this university to a friend, if they would it means they are getting a good experience, so basically the student perspective is very important.” This theme was present t</w:t>
      </w:r>
      <w:r w:rsidR="001D2B4B" w:rsidRPr="004D6352">
        <w:rPr>
          <w:rFonts w:ascii="Times New Roman" w:hAnsi="Times New Roman" w:cs="Times New Roman"/>
          <w:bCs/>
          <w:sz w:val="24"/>
          <w:szCs w:val="24"/>
        </w:rPr>
        <w:t>hroughout all of the interviews, and student success/learning was almost universally mentioned as the “most important” criteria.</w:t>
      </w:r>
      <w:r w:rsidR="00D117C7" w:rsidRPr="004D6352">
        <w:rPr>
          <w:rFonts w:ascii="Times New Roman" w:hAnsi="Times New Roman" w:cs="Times New Roman"/>
          <w:bCs/>
          <w:sz w:val="24"/>
          <w:szCs w:val="24"/>
        </w:rPr>
        <w:t xml:space="preserve">  </w:t>
      </w:r>
      <w:r w:rsidR="00444D50" w:rsidRPr="004D6352">
        <w:rPr>
          <w:rFonts w:ascii="Times New Roman" w:hAnsi="Times New Roman" w:cs="Times New Roman"/>
          <w:bCs/>
          <w:sz w:val="24"/>
          <w:szCs w:val="24"/>
        </w:rPr>
        <w:t>Although there were</w:t>
      </w:r>
      <w:r w:rsidR="003B3458" w:rsidRPr="004D6352">
        <w:rPr>
          <w:rFonts w:ascii="Times New Roman" w:hAnsi="Times New Roman" w:cs="Times New Roman"/>
          <w:bCs/>
          <w:sz w:val="24"/>
          <w:szCs w:val="24"/>
        </w:rPr>
        <w:t xml:space="preserve"> m</w:t>
      </w:r>
      <w:r w:rsidR="00B009AD" w:rsidRPr="004D6352">
        <w:rPr>
          <w:rFonts w:ascii="Times New Roman" w:hAnsi="Times New Roman" w:cs="Times New Roman"/>
          <w:bCs/>
          <w:sz w:val="24"/>
          <w:szCs w:val="24"/>
        </w:rPr>
        <w:t xml:space="preserve">ore proposed criteria for the faculty category, the sources mentioned them less often.   </w:t>
      </w:r>
    </w:p>
    <w:p w14:paraId="383B29F6" w14:textId="220DDAB7" w:rsidR="008B2BCC" w:rsidRDefault="008B2BCC" w:rsidP="00C81038">
      <w:pPr>
        <w:pStyle w:val="ListParagraph"/>
        <w:tabs>
          <w:tab w:val="left" w:pos="720"/>
          <w:tab w:val="left" w:pos="1778"/>
        </w:tabs>
        <w:spacing w:line="360" w:lineRule="auto"/>
        <w:ind w:left="0"/>
        <w:rPr>
          <w:rFonts w:ascii="Times New Roman" w:hAnsi="Times New Roman" w:cs="Times New Roman"/>
          <w:bCs/>
          <w:sz w:val="24"/>
          <w:szCs w:val="24"/>
        </w:rPr>
      </w:pPr>
    </w:p>
    <w:p w14:paraId="088C71A8" w14:textId="18553240" w:rsidR="008B2BCC" w:rsidRDefault="008B2BCC" w:rsidP="00C81038">
      <w:pPr>
        <w:pStyle w:val="ListParagraph"/>
        <w:tabs>
          <w:tab w:val="left" w:pos="720"/>
          <w:tab w:val="left" w:pos="1778"/>
        </w:tabs>
        <w:spacing w:line="360" w:lineRule="auto"/>
        <w:ind w:left="0"/>
        <w:rPr>
          <w:rFonts w:ascii="Times New Roman" w:hAnsi="Times New Roman" w:cs="Times New Roman"/>
          <w:bCs/>
          <w:sz w:val="24"/>
          <w:szCs w:val="24"/>
        </w:rPr>
      </w:pPr>
    </w:p>
    <w:p w14:paraId="177591CD" w14:textId="3B41240A" w:rsidR="008B2BCC" w:rsidRDefault="008B2BCC" w:rsidP="00C81038">
      <w:pPr>
        <w:pStyle w:val="ListParagraph"/>
        <w:tabs>
          <w:tab w:val="left" w:pos="720"/>
          <w:tab w:val="left" w:pos="1778"/>
        </w:tabs>
        <w:spacing w:line="360" w:lineRule="auto"/>
        <w:ind w:left="0"/>
        <w:rPr>
          <w:rFonts w:ascii="Times New Roman" w:hAnsi="Times New Roman" w:cs="Times New Roman"/>
          <w:bCs/>
          <w:sz w:val="24"/>
          <w:szCs w:val="24"/>
        </w:rPr>
      </w:pPr>
    </w:p>
    <w:p w14:paraId="4D10708B" w14:textId="77777777" w:rsidR="008B2BCC" w:rsidRPr="004D6352" w:rsidRDefault="008B2BCC" w:rsidP="00C81038">
      <w:pPr>
        <w:pStyle w:val="ListParagraph"/>
        <w:tabs>
          <w:tab w:val="left" w:pos="720"/>
          <w:tab w:val="left" w:pos="1778"/>
        </w:tabs>
        <w:spacing w:line="360" w:lineRule="auto"/>
        <w:ind w:left="0"/>
        <w:rPr>
          <w:rFonts w:ascii="Times New Roman" w:hAnsi="Times New Roman" w:cs="Times New Roman"/>
          <w:bCs/>
          <w:sz w:val="24"/>
          <w:szCs w:val="24"/>
        </w:rPr>
      </w:pPr>
    </w:p>
    <w:p w14:paraId="472FB6C0" w14:textId="77777777" w:rsidR="005A2904" w:rsidRPr="004D6352" w:rsidRDefault="005A2904">
      <w:pPr>
        <w:pStyle w:val="ListParagraph"/>
        <w:tabs>
          <w:tab w:val="left" w:pos="720"/>
          <w:tab w:val="left" w:pos="1778"/>
        </w:tabs>
        <w:ind w:left="0"/>
        <w:rPr>
          <w:rFonts w:ascii="Times New Roman" w:hAnsi="Times New Roman" w:cs="Times New Roman"/>
          <w:bCs/>
          <w:sz w:val="24"/>
          <w:szCs w:val="24"/>
        </w:rPr>
      </w:pPr>
    </w:p>
    <w:p w14:paraId="272C6E64" w14:textId="2561FEBF" w:rsidR="005A2904" w:rsidRPr="004D6352" w:rsidRDefault="00B009AD" w:rsidP="00021BCA">
      <w:pPr>
        <w:pStyle w:val="ListParagraph"/>
        <w:tabs>
          <w:tab w:val="left" w:pos="720"/>
          <w:tab w:val="left" w:pos="1778"/>
        </w:tabs>
        <w:ind w:left="0"/>
        <w:rPr>
          <w:rFonts w:ascii="Times New Roman" w:hAnsi="Times New Roman" w:cs="Times New Roman"/>
          <w:bCs/>
          <w:sz w:val="24"/>
          <w:szCs w:val="24"/>
        </w:rPr>
      </w:pPr>
      <w:r w:rsidRPr="00D92DDC">
        <w:rPr>
          <w:rFonts w:ascii="Times New Roman" w:hAnsi="Times New Roman" w:cs="Times New Roman"/>
          <w:bCs/>
          <w:sz w:val="24"/>
          <w:szCs w:val="24"/>
        </w:rPr>
        <w:lastRenderedPageBreak/>
        <w:t xml:space="preserve">Table </w:t>
      </w:r>
      <w:r w:rsidR="00726982" w:rsidRPr="00D92DDC">
        <w:rPr>
          <w:rFonts w:ascii="Times New Roman" w:hAnsi="Times New Roman" w:cs="Times New Roman"/>
          <w:bCs/>
          <w:sz w:val="24"/>
          <w:szCs w:val="24"/>
        </w:rPr>
        <w:t>1</w:t>
      </w:r>
      <w:r w:rsidR="00F40090">
        <w:rPr>
          <w:rFonts w:ascii="Times New Roman" w:hAnsi="Times New Roman" w:cs="Times New Roman"/>
          <w:bCs/>
          <w:sz w:val="24"/>
          <w:szCs w:val="24"/>
        </w:rPr>
        <w:t>2</w:t>
      </w:r>
      <w:r w:rsidR="0031742B" w:rsidRPr="00D92DDC">
        <w:rPr>
          <w:rFonts w:ascii="Times New Roman" w:hAnsi="Times New Roman" w:cs="Times New Roman"/>
          <w:bCs/>
          <w:sz w:val="24"/>
          <w:szCs w:val="24"/>
        </w:rPr>
        <w:t>: Scoring table for faculty category</w:t>
      </w:r>
      <w:r w:rsidRPr="00D92DDC">
        <w:rPr>
          <w:rFonts w:ascii="Times New Roman" w:hAnsi="Times New Roman" w:cs="Times New Roman"/>
          <w:bCs/>
          <w:sz w:val="24"/>
          <w:szCs w:val="24"/>
        </w:rPr>
        <w:t xml:space="preserve"> </w:t>
      </w:r>
      <w:r w:rsidRPr="00D92DDC">
        <w:rPr>
          <w:rFonts w:ascii="Times New Roman" w:hAnsi="Times New Roman" w:cs="Times New Roman"/>
          <w:bCs/>
          <w:sz w:val="24"/>
          <w:szCs w:val="24"/>
        </w:rPr>
        <w:tab/>
      </w:r>
    </w:p>
    <w:tbl>
      <w:tblPr>
        <w:tblStyle w:val="GridTable1Light"/>
        <w:tblW w:w="5000" w:type="pct"/>
        <w:tblLook w:val="04A0" w:firstRow="1" w:lastRow="0" w:firstColumn="1" w:lastColumn="0" w:noHBand="0" w:noVBand="1"/>
      </w:tblPr>
      <w:tblGrid>
        <w:gridCol w:w="1533"/>
        <w:gridCol w:w="976"/>
        <w:gridCol w:w="1556"/>
        <w:gridCol w:w="840"/>
        <w:gridCol w:w="216"/>
        <w:gridCol w:w="1204"/>
        <w:gridCol w:w="1234"/>
        <w:gridCol w:w="1166"/>
        <w:gridCol w:w="625"/>
      </w:tblGrid>
      <w:tr w:rsidR="00DC2291" w:rsidRPr="004D6352" w14:paraId="779C5ED3" w14:textId="77777777" w:rsidTr="00D92DDC">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2" w:type="pct"/>
            <w:noWrap/>
            <w:vAlign w:val="bottom"/>
            <w:hideMark/>
          </w:tcPr>
          <w:p w14:paraId="2C5EC9CD" w14:textId="77777777" w:rsidR="00E21FED" w:rsidRPr="00D92DDC" w:rsidRDefault="00E21FED" w:rsidP="00B161DB">
            <w:pPr>
              <w:rPr>
                <w:rFonts w:ascii="Times New Roman" w:hAnsi="Times New Roman" w:cs="Times New Roman"/>
                <w:sz w:val="20"/>
                <w:szCs w:val="20"/>
              </w:rPr>
            </w:pPr>
            <w:r w:rsidRPr="00D92DDC">
              <w:rPr>
                <w:rFonts w:ascii="Times New Roman" w:hAnsi="Times New Roman" w:cs="Times New Roman"/>
                <w:sz w:val="20"/>
                <w:szCs w:val="20"/>
              </w:rPr>
              <w:t>Proposed Criteria</w:t>
            </w:r>
          </w:p>
        </w:tc>
        <w:tc>
          <w:tcPr>
            <w:tcW w:w="904" w:type="pct"/>
            <w:noWrap/>
            <w:vAlign w:val="bottom"/>
            <w:hideMark/>
          </w:tcPr>
          <w:p w14:paraId="4B70772B"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Literature </w:t>
            </w:r>
          </w:p>
        </w:tc>
        <w:tc>
          <w:tcPr>
            <w:tcW w:w="182" w:type="pct"/>
            <w:noWrap/>
            <w:vAlign w:val="bottom"/>
            <w:hideMark/>
          </w:tcPr>
          <w:p w14:paraId="34988137"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ASC Focus Group </w:t>
            </w:r>
          </w:p>
        </w:tc>
        <w:tc>
          <w:tcPr>
            <w:tcW w:w="904" w:type="pct"/>
            <w:gridSpan w:val="2"/>
            <w:noWrap/>
            <w:vAlign w:val="bottom"/>
            <w:hideMark/>
          </w:tcPr>
          <w:p w14:paraId="59A1F797"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Interviews </w:t>
            </w:r>
          </w:p>
        </w:tc>
        <w:tc>
          <w:tcPr>
            <w:tcW w:w="1113" w:type="pct"/>
            <w:noWrap/>
            <w:vAlign w:val="bottom"/>
            <w:hideMark/>
          </w:tcPr>
          <w:p w14:paraId="35A4492D"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Measurability</w:t>
            </w:r>
          </w:p>
        </w:tc>
        <w:tc>
          <w:tcPr>
            <w:tcW w:w="182" w:type="pct"/>
            <w:noWrap/>
            <w:vAlign w:val="bottom"/>
            <w:hideMark/>
          </w:tcPr>
          <w:p w14:paraId="7A981DB5"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Triangulation </w:t>
            </w:r>
          </w:p>
        </w:tc>
        <w:tc>
          <w:tcPr>
            <w:tcW w:w="904" w:type="pct"/>
            <w:noWrap/>
            <w:vAlign w:val="bottom"/>
            <w:hideMark/>
          </w:tcPr>
          <w:p w14:paraId="38B8AB34"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Saturation </w:t>
            </w:r>
          </w:p>
        </w:tc>
        <w:tc>
          <w:tcPr>
            <w:tcW w:w="626" w:type="pct"/>
            <w:noWrap/>
            <w:vAlign w:val="bottom"/>
            <w:hideMark/>
          </w:tcPr>
          <w:p w14:paraId="1F8CCCE0" w14:textId="77777777" w:rsidR="00E21FED" w:rsidRPr="002C450C" w:rsidRDefault="00E21FED"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Score </w:t>
            </w:r>
          </w:p>
        </w:tc>
      </w:tr>
      <w:tr w:rsidR="00DC2291" w:rsidRPr="004D6352" w14:paraId="370374F8"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44EEC05C"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Faculty</w:t>
            </w:r>
          </w:p>
        </w:tc>
        <w:tc>
          <w:tcPr>
            <w:tcW w:w="904" w:type="pct"/>
            <w:noWrap/>
            <w:vAlign w:val="bottom"/>
          </w:tcPr>
          <w:p w14:paraId="16565F1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0A89DA4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6586C99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52" w:type="pct"/>
            <w:gridSpan w:val="2"/>
            <w:noWrap/>
            <w:vAlign w:val="bottom"/>
          </w:tcPr>
          <w:p w14:paraId="7EF0F88D"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7D7C30BB"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4" w:type="pct"/>
            <w:noWrap/>
            <w:vAlign w:val="bottom"/>
          </w:tcPr>
          <w:p w14:paraId="20666B5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6" w:type="pct"/>
            <w:noWrap/>
            <w:vAlign w:val="bottom"/>
          </w:tcPr>
          <w:p w14:paraId="14310116"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C2291" w:rsidRPr="004D6352" w14:paraId="6293EABA"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1AAB2EFB"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Degree Types of Faculty (Terminal)</w:t>
            </w:r>
          </w:p>
        </w:tc>
        <w:tc>
          <w:tcPr>
            <w:tcW w:w="904" w:type="pct"/>
            <w:noWrap/>
            <w:vAlign w:val="bottom"/>
          </w:tcPr>
          <w:p w14:paraId="34360157"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82" w:type="pct"/>
            <w:noWrap/>
            <w:vAlign w:val="bottom"/>
          </w:tcPr>
          <w:p w14:paraId="16DE3C40"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765" w:type="pct"/>
            <w:noWrap/>
            <w:vAlign w:val="bottom"/>
          </w:tcPr>
          <w:p w14:paraId="66BA2E53"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0F90268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2822027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904" w:type="pct"/>
            <w:noWrap/>
            <w:vAlign w:val="bottom"/>
          </w:tcPr>
          <w:p w14:paraId="3BC5AD1B"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(3)</w:t>
            </w:r>
          </w:p>
        </w:tc>
        <w:tc>
          <w:tcPr>
            <w:tcW w:w="626" w:type="pct"/>
            <w:noWrap/>
            <w:vAlign w:val="bottom"/>
          </w:tcPr>
          <w:p w14:paraId="298EB3C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DC2291" w:rsidRPr="004D6352" w14:paraId="16427C6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5FA0D110"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Years of Industry Experience</w:t>
            </w:r>
          </w:p>
        </w:tc>
        <w:tc>
          <w:tcPr>
            <w:tcW w:w="904" w:type="pct"/>
            <w:noWrap/>
            <w:vAlign w:val="bottom"/>
          </w:tcPr>
          <w:p w14:paraId="37813771"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7338C1B7"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765" w:type="pct"/>
            <w:noWrap/>
            <w:vAlign w:val="bottom"/>
          </w:tcPr>
          <w:p w14:paraId="636C7740"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5327B02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349CF90B"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904" w:type="pct"/>
            <w:noWrap/>
            <w:vAlign w:val="bottom"/>
          </w:tcPr>
          <w:p w14:paraId="050AFC0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(9)</w:t>
            </w:r>
          </w:p>
        </w:tc>
        <w:tc>
          <w:tcPr>
            <w:tcW w:w="626" w:type="pct"/>
            <w:noWrap/>
            <w:vAlign w:val="bottom"/>
          </w:tcPr>
          <w:p w14:paraId="11737B00"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8</w:t>
            </w:r>
          </w:p>
        </w:tc>
      </w:tr>
      <w:tr w:rsidR="00DC2291" w:rsidRPr="004D6352" w14:paraId="2704C834"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0FAB4740"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 of Full time Faculty</w:t>
            </w:r>
          </w:p>
        </w:tc>
        <w:tc>
          <w:tcPr>
            <w:tcW w:w="904" w:type="pct"/>
            <w:noWrap/>
            <w:vAlign w:val="bottom"/>
          </w:tcPr>
          <w:p w14:paraId="38D90ED5"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7A1ADE23"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73C8DFF8"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7C4525A6"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182" w:type="pct"/>
            <w:noWrap/>
            <w:vAlign w:val="bottom"/>
          </w:tcPr>
          <w:p w14:paraId="03C25B8D"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523EE8A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(6)</w:t>
            </w:r>
          </w:p>
        </w:tc>
        <w:tc>
          <w:tcPr>
            <w:tcW w:w="626" w:type="pct"/>
            <w:noWrap/>
            <w:vAlign w:val="bottom"/>
          </w:tcPr>
          <w:p w14:paraId="526FD32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DC2291" w:rsidRPr="004D6352" w14:paraId="33335C85"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7D81337A"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Class Load</w:t>
            </w:r>
          </w:p>
        </w:tc>
        <w:tc>
          <w:tcPr>
            <w:tcW w:w="904" w:type="pct"/>
            <w:noWrap/>
            <w:vAlign w:val="bottom"/>
          </w:tcPr>
          <w:p w14:paraId="60A0BF30"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11D3759F"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78541ECA"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4E2E16E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59318EEF"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5D4539B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626" w:type="pct"/>
            <w:noWrap/>
            <w:vAlign w:val="bottom"/>
          </w:tcPr>
          <w:p w14:paraId="43C3377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DC2291" w:rsidRPr="004D6352" w14:paraId="3FF55F6A"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182" w:type="pct"/>
            <w:vAlign w:val="bottom"/>
          </w:tcPr>
          <w:p w14:paraId="54712C10"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Faculty Satisfaction</w:t>
            </w:r>
          </w:p>
        </w:tc>
        <w:tc>
          <w:tcPr>
            <w:tcW w:w="904" w:type="pct"/>
            <w:noWrap/>
            <w:vAlign w:val="bottom"/>
          </w:tcPr>
          <w:p w14:paraId="14B4422C"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625B5C16"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65E8AA7B"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29E11F8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82" w:type="pct"/>
            <w:noWrap/>
            <w:vAlign w:val="bottom"/>
          </w:tcPr>
          <w:p w14:paraId="3C826424"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71488F7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626" w:type="pct"/>
            <w:noWrap/>
            <w:vAlign w:val="bottom"/>
          </w:tcPr>
          <w:p w14:paraId="07B4D8FF"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DC2291" w:rsidRPr="004D6352" w14:paraId="5246B3CC"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435A48DD"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Faculty Recognition</w:t>
            </w:r>
          </w:p>
        </w:tc>
        <w:tc>
          <w:tcPr>
            <w:tcW w:w="904" w:type="pct"/>
            <w:noWrap/>
            <w:vAlign w:val="bottom"/>
          </w:tcPr>
          <w:p w14:paraId="79AA1A94"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0DCA86DF"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765" w:type="pct"/>
            <w:noWrap/>
            <w:vAlign w:val="bottom"/>
          </w:tcPr>
          <w:p w14:paraId="2DA4CA17"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25E9AD3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10A7278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904" w:type="pct"/>
            <w:noWrap/>
            <w:vAlign w:val="bottom"/>
          </w:tcPr>
          <w:p w14:paraId="77A3DB8D"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(6)</w:t>
            </w:r>
          </w:p>
        </w:tc>
        <w:tc>
          <w:tcPr>
            <w:tcW w:w="626" w:type="pct"/>
            <w:noWrap/>
            <w:vAlign w:val="bottom"/>
          </w:tcPr>
          <w:p w14:paraId="642A9FF0"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DC2291" w:rsidRPr="004D6352" w14:paraId="12252DD3"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7D6C6B61"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Fund Raising Responsibility</w:t>
            </w:r>
          </w:p>
        </w:tc>
        <w:tc>
          <w:tcPr>
            <w:tcW w:w="904" w:type="pct"/>
            <w:noWrap/>
            <w:vAlign w:val="bottom"/>
          </w:tcPr>
          <w:p w14:paraId="43605303"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615D6DC8"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765" w:type="pct"/>
            <w:noWrap/>
            <w:vAlign w:val="bottom"/>
          </w:tcPr>
          <w:p w14:paraId="58498DBD"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18CF5DB6"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664ABE9F"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904" w:type="pct"/>
            <w:noWrap/>
            <w:vAlign w:val="bottom"/>
          </w:tcPr>
          <w:p w14:paraId="5C7FB9B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626" w:type="pct"/>
            <w:noWrap/>
            <w:vAlign w:val="bottom"/>
          </w:tcPr>
          <w:p w14:paraId="2B05A204"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DC2291" w:rsidRPr="004D6352" w14:paraId="591722A0"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375BBE3C"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Faculty/Course Evaluations*</w:t>
            </w:r>
          </w:p>
        </w:tc>
        <w:tc>
          <w:tcPr>
            <w:tcW w:w="904" w:type="pct"/>
            <w:noWrap/>
            <w:vAlign w:val="bottom"/>
          </w:tcPr>
          <w:p w14:paraId="559DE1AE"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24E7C0E8"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69E03EF3"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5ADBD2BB"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82" w:type="pct"/>
            <w:noWrap/>
            <w:vAlign w:val="bottom"/>
          </w:tcPr>
          <w:p w14:paraId="3E3043B3"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5CA1F5DA" w14:textId="14CBB47D"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(8)</w:t>
            </w:r>
          </w:p>
        </w:tc>
        <w:tc>
          <w:tcPr>
            <w:tcW w:w="626" w:type="pct"/>
            <w:noWrap/>
            <w:vAlign w:val="bottom"/>
          </w:tcPr>
          <w:p w14:paraId="4C61A58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DC2291" w:rsidRPr="004D6352" w14:paraId="1773D61C" w14:textId="77777777" w:rsidTr="00D92DDC">
        <w:trPr>
          <w:trHeight w:val="975"/>
        </w:trPr>
        <w:tc>
          <w:tcPr>
            <w:cnfStyle w:val="001000000000" w:firstRow="0" w:lastRow="0" w:firstColumn="1" w:lastColumn="0" w:oddVBand="0" w:evenVBand="0" w:oddHBand="0" w:evenHBand="0" w:firstRowFirstColumn="0" w:firstRowLastColumn="0" w:lastRowFirstColumn="0" w:lastRowLastColumn="0"/>
            <w:tcW w:w="182" w:type="pct"/>
            <w:vAlign w:val="bottom"/>
          </w:tcPr>
          <w:p w14:paraId="67982904"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Continuing Education Requirements-Completion</w:t>
            </w:r>
          </w:p>
        </w:tc>
        <w:tc>
          <w:tcPr>
            <w:tcW w:w="904" w:type="pct"/>
            <w:noWrap/>
            <w:vAlign w:val="bottom"/>
          </w:tcPr>
          <w:p w14:paraId="536A76F0"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3661B206"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5CF76C0A"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1AF8B000"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5184A6D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6901AB2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626" w:type="pct"/>
            <w:noWrap/>
            <w:vAlign w:val="bottom"/>
          </w:tcPr>
          <w:p w14:paraId="001096BF"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DC2291" w:rsidRPr="004D6352" w14:paraId="3C776D44"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51E9B6E8"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Conference Proceedings Publications</w:t>
            </w:r>
          </w:p>
        </w:tc>
        <w:tc>
          <w:tcPr>
            <w:tcW w:w="904" w:type="pct"/>
            <w:noWrap/>
            <w:vAlign w:val="bottom"/>
          </w:tcPr>
          <w:p w14:paraId="0E1AB566"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31ADC686"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72A5CC8E"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5DA5678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182" w:type="pct"/>
            <w:noWrap/>
            <w:vAlign w:val="bottom"/>
          </w:tcPr>
          <w:p w14:paraId="2D81C7A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66D596E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(7)</w:t>
            </w:r>
          </w:p>
        </w:tc>
        <w:tc>
          <w:tcPr>
            <w:tcW w:w="626" w:type="pct"/>
            <w:noWrap/>
            <w:vAlign w:val="bottom"/>
          </w:tcPr>
          <w:p w14:paraId="2B0A1293"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DC2291" w:rsidRPr="004D6352" w14:paraId="49B4C186"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4CA797B4"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Journal Publications</w:t>
            </w:r>
          </w:p>
        </w:tc>
        <w:tc>
          <w:tcPr>
            <w:tcW w:w="904" w:type="pct"/>
            <w:noWrap/>
            <w:vAlign w:val="bottom"/>
          </w:tcPr>
          <w:p w14:paraId="5473B19A"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82" w:type="pct"/>
            <w:noWrap/>
            <w:vAlign w:val="bottom"/>
          </w:tcPr>
          <w:p w14:paraId="75713948"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13AF8548"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4F98D407"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182" w:type="pct"/>
            <w:noWrap/>
            <w:vAlign w:val="bottom"/>
          </w:tcPr>
          <w:p w14:paraId="350AE537"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904" w:type="pct"/>
            <w:noWrap/>
            <w:vAlign w:val="bottom"/>
          </w:tcPr>
          <w:p w14:paraId="7E082C3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(7)</w:t>
            </w:r>
          </w:p>
        </w:tc>
        <w:tc>
          <w:tcPr>
            <w:tcW w:w="626" w:type="pct"/>
            <w:noWrap/>
            <w:vAlign w:val="bottom"/>
          </w:tcPr>
          <w:p w14:paraId="1A94635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DC2291" w:rsidRPr="004D6352" w14:paraId="0AECF882"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36710A3F"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Service to Community</w:t>
            </w:r>
          </w:p>
        </w:tc>
        <w:tc>
          <w:tcPr>
            <w:tcW w:w="904" w:type="pct"/>
            <w:noWrap/>
            <w:vAlign w:val="bottom"/>
          </w:tcPr>
          <w:p w14:paraId="29A2E130"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68A5C128"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39F009C0"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48B2EC0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82" w:type="pct"/>
            <w:noWrap/>
            <w:vAlign w:val="bottom"/>
          </w:tcPr>
          <w:p w14:paraId="1314D9B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21F1759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(4)</w:t>
            </w:r>
          </w:p>
        </w:tc>
        <w:tc>
          <w:tcPr>
            <w:tcW w:w="626" w:type="pct"/>
            <w:noWrap/>
            <w:vAlign w:val="bottom"/>
          </w:tcPr>
          <w:p w14:paraId="4739AEA0"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DC2291" w:rsidRPr="004D6352" w14:paraId="0496BF84"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182" w:type="pct"/>
            <w:vAlign w:val="bottom"/>
          </w:tcPr>
          <w:p w14:paraId="40065889"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Quality of Faculty</w:t>
            </w:r>
          </w:p>
        </w:tc>
        <w:tc>
          <w:tcPr>
            <w:tcW w:w="904" w:type="pct"/>
            <w:noWrap/>
            <w:vAlign w:val="bottom"/>
          </w:tcPr>
          <w:p w14:paraId="4E7F5A48"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06B7662F"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44D7CD60"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25EEAD7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82" w:type="pct"/>
            <w:noWrap/>
            <w:vAlign w:val="bottom"/>
          </w:tcPr>
          <w:p w14:paraId="5081CD6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1EB0D496"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(6)</w:t>
            </w:r>
          </w:p>
        </w:tc>
        <w:tc>
          <w:tcPr>
            <w:tcW w:w="626" w:type="pct"/>
            <w:noWrap/>
            <w:vAlign w:val="bottom"/>
          </w:tcPr>
          <w:p w14:paraId="00D849E0"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DC2291" w:rsidRPr="004D6352" w14:paraId="471CDB4F" w14:textId="77777777" w:rsidTr="00D92DDC">
        <w:trPr>
          <w:trHeight w:val="780"/>
        </w:trPr>
        <w:tc>
          <w:tcPr>
            <w:cnfStyle w:val="001000000000" w:firstRow="0" w:lastRow="0" w:firstColumn="1" w:lastColumn="0" w:oddVBand="0" w:evenVBand="0" w:oddHBand="0" w:evenHBand="0" w:firstRowFirstColumn="0" w:firstRowLastColumn="0" w:lastRowFirstColumn="0" w:lastRowLastColumn="0"/>
            <w:tcW w:w="182" w:type="pct"/>
            <w:vAlign w:val="bottom"/>
          </w:tcPr>
          <w:p w14:paraId="263DD3B8"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 of Adjunct Faculty</w:t>
            </w:r>
          </w:p>
        </w:tc>
        <w:tc>
          <w:tcPr>
            <w:tcW w:w="904" w:type="pct"/>
            <w:noWrap/>
            <w:vAlign w:val="bottom"/>
          </w:tcPr>
          <w:p w14:paraId="2CEFF1A0"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0C154F06"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28854461"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1B9CF8FF"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182" w:type="pct"/>
            <w:noWrap/>
            <w:vAlign w:val="bottom"/>
          </w:tcPr>
          <w:p w14:paraId="70090FD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26B25C7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(6)</w:t>
            </w:r>
          </w:p>
        </w:tc>
        <w:tc>
          <w:tcPr>
            <w:tcW w:w="626" w:type="pct"/>
            <w:noWrap/>
            <w:vAlign w:val="bottom"/>
          </w:tcPr>
          <w:p w14:paraId="2392859F"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DC2291" w:rsidRPr="004D6352" w14:paraId="2FB7B5E3"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39164888"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Faculty Credentials</w:t>
            </w:r>
          </w:p>
        </w:tc>
        <w:tc>
          <w:tcPr>
            <w:tcW w:w="904" w:type="pct"/>
            <w:noWrap/>
            <w:vAlign w:val="bottom"/>
          </w:tcPr>
          <w:p w14:paraId="26E9534A"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602CF51A"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37C3E1A1"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70B3A8A4"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w:t>
            </w:r>
          </w:p>
        </w:tc>
        <w:tc>
          <w:tcPr>
            <w:tcW w:w="182" w:type="pct"/>
            <w:noWrap/>
            <w:vAlign w:val="bottom"/>
          </w:tcPr>
          <w:p w14:paraId="37597C89"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7F0B6F67"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(3)</w:t>
            </w:r>
          </w:p>
        </w:tc>
        <w:tc>
          <w:tcPr>
            <w:tcW w:w="626" w:type="pct"/>
            <w:noWrap/>
            <w:vAlign w:val="bottom"/>
          </w:tcPr>
          <w:p w14:paraId="74BDC83D"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DC2291" w:rsidRPr="004D6352" w14:paraId="71BF7D21"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35C98455"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lastRenderedPageBreak/>
              <w:t>Professional Organization Activity</w:t>
            </w:r>
          </w:p>
        </w:tc>
        <w:tc>
          <w:tcPr>
            <w:tcW w:w="904" w:type="pct"/>
            <w:noWrap/>
            <w:vAlign w:val="bottom"/>
          </w:tcPr>
          <w:p w14:paraId="0EE67392"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39EC4E7A"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398B7F21"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3798E28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82" w:type="pct"/>
            <w:noWrap/>
            <w:vAlign w:val="bottom"/>
          </w:tcPr>
          <w:p w14:paraId="7F37A1E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144ABF43"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626" w:type="pct"/>
            <w:noWrap/>
            <w:vAlign w:val="bottom"/>
          </w:tcPr>
          <w:p w14:paraId="1298249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DC2291" w:rsidRPr="004D6352" w14:paraId="3A5E32CA"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5A304C81"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Research Productivity and Implementation by the Industry</w:t>
            </w:r>
          </w:p>
        </w:tc>
        <w:tc>
          <w:tcPr>
            <w:tcW w:w="904" w:type="pct"/>
            <w:noWrap/>
            <w:vAlign w:val="bottom"/>
          </w:tcPr>
          <w:p w14:paraId="09F3D1E6"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69C820A5"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3D994DB5"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3D46E49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63BBFB13"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3D9BE4A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626" w:type="pct"/>
            <w:noWrap/>
            <w:vAlign w:val="bottom"/>
          </w:tcPr>
          <w:p w14:paraId="20A022A7"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DC2291" w:rsidRPr="004D6352" w14:paraId="0A84D130"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vAlign w:val="bottom"/>
          </w:tcPr>
          <w:p w14:paraId="4ACF4C38"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Engagement with ASC</w:t>
            </w:r>
          </w:p>
        </w:tc>
        <w:tc>
          <w:tcPr>
            <w:tcW w:w="904" w:type="pct"/>
            <w:noWrap/>
            <w:vAlign w:val="bottom"/>
          </w:tcPr>
          <w:p w14:paraId="0DABDC36"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2" w:type="pct"/>
            <w:noWrap/>
            <w:vAlign w:val="bottom"/>
          </w:tcPr>
          <w:p w14:paraId="152BAB42" w14:textId="77777777" w:rsidR="00E21FED" w:rsidRPr="002C450C" w:rsidRDefault="00E21FED"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5" w:type="pct"/>
            <w:noWrap/>
            <w:vAlign w:val="bottom"/>
          </w:tcPr>
          <w:p w14:paraId="4755B9D3"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noWrap/>
            <w:vAlign w:val="bottom"/>
          </w:tcPr>
          <w:p w14:paraId="3EC6ABF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82" w:type="pct"/>
            <w:noWrap/>
            <w:vAlign w:val="bottom"/>
          </w:tcPr>
          <w:p w14:paraId="66C10F0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904" w:type="pct"/>
            <w:noWrap/>
            <w:vAlign w:val="bottom"/>
          </w:tcPr>
          <w:p w14:paraId="176A84F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626" w:type="pct"/>
            <w:noWrap/>
            <w:vAlign w:val="bottom"/>
          </w:tcPr>
          <w:p w14:paraId="6C7CCB0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DC2291" w:rsidRPr="004D6352" w14:paraId="0B1F36E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tcBorders>
              <w:bottom w:val="single" w:sz="4" w:space="0" w:color="auto"/>
            </w:tcBorders>
            <w:vAlign w:val="bottom"/>
          </w:tcPr>
          <w:p w14:paraId="2459E09A"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 xml:space="preserve">Professional Organization Activity </w:t>
            </w:r>
          </w:p>
        </w:tc>
        <w:tc>
          <w:tcPr>
            <w:tcW w:w="904" w:type="pct"/>
            <w:tcBorders>
              <w:bottom w:val="single" w:sz="4" w:space="0" w:color="auto"/>
            </w:tcBorders>
            <w:noWrap/>
            <w:vAlign w:val="bottom"/>
          </w:tcPr>
          <w:p w14:paraId="270A365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182" w:type="pct"/>
            <w:tcBorders>
              <w:bottom w:val="single" w:sz="4" w:space="0" w:color="auto"/>
            </w:tcBorders>
            <w:noWrap/>
            <w:vAlign w:val="bottom"/>
          </w:tcPr>
          <w:p w14:paraId="4DD3322B"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765" w:type="pct"/>
            <w:tcBorders>
              <w:bottom w:val="single" w:sz="4" w:space="0" w:color="auto"/>
            </w:tcBorders>
            <w:noWrap/>
            <w:vAlign w:val="bottom"/>
          </w:tcPr>
          <w:p w14:paraId="3A388CEA"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tcBorders>
              <w:bottom w:val="single" w:sz="4" w:space="0" w:color="auto"/>
            </w:tcBorders>
            <w:noWrap/>
            <w:vAlign w:val="bottom"/>
          </w:tcPr>
          <w:p w14:paraId="2682B910"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 xml:space="preserve">Low </w:t>
            </w:r>
          </w:p>
        </w:tc>
        <w:tc>
          <w:tcPr>
            <w:tcW w:w="182" w:type="pct"/>
            <w:tcBorders>
              <w:bottom w:val="single" w:sz="4" w:space="0" w:color="auto"/>
            </w:tcBorders>
            <w:noWrap/>
            <w:vAlign w:val="bottom"/>
          </w:tcPr>
          <w:p w14:paraId="00025C4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w:t>
            </w:r>
          </w:p>
        </w:tc>
        <w:tc>
          <w:tcPr>
            <w:tcW w:w="904" w:type="pct"/>
            <w:tcBorders>
              <w:bottom w:val="single" w:sz="4" w:space="0" w:color="auto"/>
            </w:tcBorders>
            <w:noWrap/>
            <w:vAlign w:val="bottom"/>
          </w:tcPr>
          <w:p w14:paraId="759BC65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 (1)</w:t>
            </w:r>
          </w:p>
        </w:tc>
        <w:tc>
          <w:tcPr>
            <w:tcW w:w="626" w:type="pct"/>
            <w:tcBorders>
              <w:bottom w:val="single" w:sz="4" w:space="0" w:color="auto"/>
            </w:tcBorders>
            <w:noWrap/>
            <w:vAlign w:val="bottom"/>
          </w:tcPr>
          <w:p w14:paraId="74160087" w14:textId="77777777" w:rsidR="00E21FED" w:rsidRPr="002C450C" w:rsidRDefault="00E21FED" w:rsidP="00B161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3</w:t>
            </w:r>
          </w:p>
        </w:tc>
      </w:tr>
      <w:tr w:rsidR="00DC2291" w:rsidRPr="004D6352" w14:paraId="0BDFBF56"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tcBorders>
              <w:bottom w:val="single" w:sz="4" w:space="0" w:color="auto"/>
            </w:tcBorders>
            <w:vAlign w:val="bottom"/>
          </w:tcPr>
          <w:p w14:paraId="4789F922"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Research Productivity and Implementation by the Industry</w:t>
            </w:r>
          </w:p>
        </w:tc>
        <w:tc>
          <w:tcPr>
            <w:tcW w:w="904" w:type="pct"/>
            <w:tcBorders>
              <w:bottom w:val="single" w:sz="4" w:space="0" w:color="auto"/>
            </w:tcBorders>
            <w:noWrap/>
            <w:vAlign w:val="bottom"/>
          </w:tcPr>
          <w:p w14:paraId="1327768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182" w:type="pct"/>
            <w:tcBorders>
              <w:bottom w:val="single" w:sz="4" w:space="0" w:color="auto"/>
            </w:tcBorders>
            <w:noWrap/>
            <w:vAlign w:val="bottom"/>
          </w:tcPr>
          <w:p w14:paraId="6BFBD9F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765" w:type="pct"/>
            <w:tcBorders>
              <w:bottom w:val="single" w:sz="4" w:space="0" w:color="auto"/>
            </w:tcBorders>
            <w:noWrap/>
            <w:vAlign w:val="bottom"/>
          </w:tcPr>
          <w:p w14:paraId="37E58AEF"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tcBorders>
              <w:bottom w:val="single" w:sz="4" w:space="0" w:color="auto"/>
            </w:tcBorders>
            <w:noWrap/>
            <w:vAlign w:val="bottom"/>
          </w:tcPr>
          <w:p w14:paraId="7C0FC14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 xml:space="preserve">Medium </w:t>
            </w:r>
          </w:p>
        </w:tc>
        <w:tc>
          <w:tcPr>
            <w:tcW w:w="182" w:type="pct"/>
            <w:tcBorders>
              <w:bottom w:val="single" w:sz="4" w:space="0" w:color="auto"/>
            </w:tcBorders>
            <w:noWrap/>
            <w:vAlign w:val="bottom"/>
          </w:tcPr>
          <w:p w14:paraId="03767B17"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w:t>
            </w:r>
          </w:p>
        </w:tc>
        <w:tc>
          <w:tcPr>
            <w:tcW w:w="904" w:type="pct"/>
            <w:tcBorders>
              <w:bottom w:val="single" w:sz="4" w:space="0" w:color="auto"/>
            </w:tcBorders>
            <w:noWrap/>
            <w:vAlign w:val="bottom"/>
          </w:tcPr>
          <w:p w14:paraId="735CE11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 (1)</w:t>
            </w:r>
          </w:p>
        </w:tc>
        <w:tc>
          <w:tcPr>
            <w:tcW w:w="626" w:type="pct"/>
            <w:tcBorders>
              <w:bottom w:val="single" w:sz="4" w:space="0" w:color="auto"/>
            </w:tcBorders>
            <w:noWrap/>
            <w:vAlign w:val="bottom"/>
          </w:tcPr>
          <w:p w14:paraId="4D352BD7" w14:textId="77777777" w:rsidR="00E21FED" w:rsidRPr="002C450C" w:rsidRDefault="00E21FED" w:rsidP="00B161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4</w:t>
            </w:r>
          </w:p>
        </w:tc>
      </w:tr>
      <w:tr w:rsidR="00DC2291" w:rsidRPr="004D6352" w14:paraId="68C79D7C"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tcBorders>
              <w:bottom w:val="single" w:sz="4" w:space="0" w:color="auto"/>
            </w:tcBorders>
            <w:vAlign w:val="bottom"/>
          </w:tcPr>
          <w:p w14:paraId="21BBECC2"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 xml:space="preserve">Engagement with ASC </w:t>
            </w:r>
          </w:p>
        </w:tc>
        <w:tc>
          <w:tcPr>
            <w:tcW w:w="904" w:type="pct"/>
            <w:tcBorders>
              <w:bottom w:val="single" w:sz="4" w:space="0" w:color="auto"/>
            </w:tcBorders>
            <w:noWrap/>
            <w:vAlign w:val="bottom"/>
          </w:tcPr>
          <w:p w14:paraId="41768FE4"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182" w:type="pct"/>
            <w:tcBorders>
              <w:bottom w:val="single" w:sz="4" w:space="0" w:color="auto"/>
            </w:tcBorders>
            <w:noWrap/>
            <w:vAlign w:val="bottom"/>
          </w:tcPr>
          <w:p w14:paraId="7C7AE741"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765" w:type="pct"/>
            <w:tcBorders>
              <w:bottom w:val="single" w:sz="4" w:space="0" w:color="auto"/>
            </w:tcBorders>
            <w:noWrap/>
            <w:vAlign w:val="bottom"/>
          </w:tcPr>
          <w:p w14:paraId="1206A91E"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tcBorders>
              <w:bottom w:val="single" w:sz="4" w:space="0" w:color="auto"/>
            </w:tcBorders>
            <w:noWrap/>
            <w:vAlign w:val="bottom"/>
          </w:tcPr>
          <w:p w14:paraId="2492AB2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Medium</w:t>
            </w:r>
          </w:p>
        </w:tc>
        <w:tc>
          <w:tcPr>
            <w:tcW w:w="182" w:type="pct"/>
            <w:tcBorders>
              <w:bottom w:val="single" w:sz="4" w:space="0" w:color="auto"/>
            </w:tcBorders>
            <w:noWrap/>
            <w:vAlign w:val="bottom"/>
          </w:tcPr>
          <w:p w14:paraId="29BCED68"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w:t>
            </w:r>
          </w:p>
        </w:tc>
        <w:tc>
          <w:tcPr>
            <w:tcW w:w="904" w:type="pct"/>
            <w:tcBorders>
              <w:bottom w:val="single" w:sz="4" w:space="0" w:color="auto"/>
            </w:tcBorders>
            <w:noWrap/>
            <w:vAlign w:val="bottom"/>
          </w:tcPr>
          <w:p w14:paraId="4FEC7A62"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 (1)</w:t>
            </w:r>
          </w:p>
        </w:tc>
        <w:tc>
          <w:tcPr>
            <w:tcW w:w="626" w:type="pct"/>
            <w:tcBorders>
              <w:bottom w:val="single" w:sz="4" w:space="0" w:color="auto"/>
            </w:tcBorders>
            <w:noWrap/>
            <w:vAlign w:val="bottom"/>
          </w:tcPr>
          <w:p w14:paraId="3E1FE602" w14:textId="77777777" w:rsidR="00E21FED" w:rsidRPr="002C450C" w:rsidRDefault="00E21FED" w:rsidP="00B161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4</w:t>
            </w:r>
          </w:p>
        </w:tc>
      </w:tr>
      <w:tr w:rsidR="00DC2291" w:rsidRPr="004D6352" w14:paraId="33427F38"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tcBorders>
              <w:bottom w:val="single" w:sz="4" w:space="0" w:color="auto"/>
            </w:tcBorders>
            <w:vAlign w:val="bottom"/>
          </w:tcPr>
          <w:p w14:paraId="4CF1982E"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 xml:space="preserve">Direct Availability to Students </w:t>
            </w:r>
          </w:p>
        </w:tc>
        <w:tc>
          <w:tcPr>
            <w:tcW w:w="904" w:type="pct"/>
            <w:tcBorders>
              <w:bottom w:val="single" w:sz="4" w:space="0" w:color="auto"/>
            </w:tcBorders>
            <w:noWrap/>
            <w:vAlign w:val="bottom"/>
          </w:tcPr>
          <w:p w14:paraId="6B67F965"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182" w:type="pct"/>
            <w:tcBorders>
              <w:bottom w:val="single" w:sz="4" w:space="0" w:color="auto"/>
            </w:tcBorders>
            <w:noWrap/>
            <w:vAlign w:val="bottom"/>
          </w:tcPr>
          <w:p w14:paraId="0ED78BF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765" w:type="pct"/>
            <w:tcBorders>
              <w:bottom w:val="single" w:sz="4" w:space="0" w:color="auto"/>
            </w:tcBorders>
            <w:noWrap/>
            <w:vAlign w:val="bottom"/>
          </w:tcPr>
          <w:p w14:paraId="7E21F26C"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tcBorders>
              <w:bottom w:val="single" w:sz="4" w:space="0" w:color="auto"/>
            </w:tcBorders>
            <w:noWrap/>
            <w:vAlign w:val="bottom"/>
          </w:tcPr>
          <w:p w14:paraId="775E1C0E"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 xml:space="preserve">Low </w:t>
            </w:r>
          </w:p>
        </w:tc>
        <w:tc>
          <w:tcPr>
            <w:tcW w:w="182" w:type="pct"/>
            <w:tcBorders>
              <w:bottom w:val="single" w:sz="4" w:space="0" w:color="auto"/>
            </w:tcBorders>
            <w:noWrap/>
            <w:vAlign w:val="bottom"/>
          </w:tcPr>
          <w:p w14:paraId="70674AFB"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w:t>
            </w:r>
          </w:p>
        </w:tc>
        <w:tc>
          <w:tcPr>
            <w:tcW w:w="904" w:type="pct"/>
            <w:tcBorders>
              <w:bottom w:val="single" w:sz="4" w:space="0" w:color="auto"/>
            </w:tcBorders>
            <w:noWrap/>
            <w:vAlign w:val="bottom"/>
          </w:tcPr>
          <w:p w14:paraId="45B46FCD"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 (1)</w:t>
            </w:r>
          </w:p>
        </w:tc>
        <w:tc>
          <w:tcPr>
            <w:tcW w:w="626" w:type="pct"/>
            <w:tcBorders>
              <w:bottom w:val="single" w:sz="4" w:space="0" w:color="auto"/>
            </w:tcBorders>
            <w:noWrap/>
            <w:vAlign w:val="bottom"/>
          </w:tcPr>
          <w:p w14:paraId="3631E59D" w14:textId="77777777" w:rsidR="00E21FED" w:rsidRPr="002C450C" w:rsidRDefault="00E21FED" w:rsidP="00B161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3</w:t>
            </w:r>
          </w:p>
        </w:tc>
      </w:tr>
      <w:tr w:rsidR="00DC2291" w:rsidRPr="004D6352" w14:paraId="6B5EFCE0"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82" w:type="pct"/>
            <w:tcBorders>
              <w:bottom w:val="single" w:sz="4" w:space="0" w:color="auto"/>
            </w:tcBorders>
            <w:vAlign w:val="bottom"/>
          </w:tcPr>
          <w:p w14:paraId="19175040" w14:textId="77777777" w:rsidR="00E21FED" w:rsidRPr="002C450C" w:rsidRDefault="00E21FED" w:rsidP="00B161DB">
            <w:pPr>
              <w:rPr>
                <w:rFonts w:ascii="Times New Roman" w:hAnsi="Times New Roman" w:cs="Times New Roman"/>
                <w:sz w:val="20"/>
                <w:szCs w:val="20"/>
              </w:rPr>
            </w:pPr>
            <w:r w:rsidRPr="002C450C">
              <w:rPr>
                <w:rFonts w:ascii="Times New Roman" w:hAnsi="Times New Roman" w:cs="Times New Roman"/>
                <w:sz w:val="20"/>
                <w:szCs w:val="20"/>
              </w:rPr>
              <w:t>Faculty Experience in Pedagogical Areas</w:t>
            </w:r>
          </w:p>
        </w:tc>
        <w:tc>
          <w:tcPr>
            <w:tcW w:w="904" w:type="pct"/>
            <w:tcBorders>
              <w:bottom w:val="single" w:sz="4" w:space="0" w:color="auto"/>
            </w:tcBorders>
            <w:noWrap/>
            <w:vAlign w:val="bottom"/>
          </w:tcPr>
          <w:p w14:paraId="2E6E76FA"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182" w:type="pct"/>
            <w:tcBorders>
              <w:bottom w:val="single" w:sz="4" w:space="0" w:color="auto"/>
            </w:tcBorders>
            <w:noWrap/>
            <w:vAlign w:val="bottom"/>
          </w:tcPr>
          <w:p w14:paraId="5ED7127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C450C">
              <w:rPr>
                <w:rFonts w:ascii="Times New Roman" w:hAnsi="Times New Roman" w:cs="Times New Roman"/>
                <w:b/>
                <w:bCs/>
                <w:sz w:val="20"/>
                <w:szCs w:val="20"/>
              </w:rPr>
              <w:t> </w:t>
            </w:r>
          </w:p>
        </w:tc>
        <w:tc>
          <w:tcPr>
            <w:tcW w:w="765" w:type="pct"/>
            <w:tcBorders>
              <w:bottom w:val="single" w:sz="4" w:space="0" w:color="auto"/>
            </w:tcBorders>
            <w:noWrap/>
            <w:vAlign w:val="bottom"/>
          </w:tcPr>
          <w:p w14:paraId="7BED0BB1" w14:textId="77777777" w:rsidR="00E21FED" w:rsidRPr="00D92DDC" w:rsidRDefault="00E21FED"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252" w:type="pct"/>
            <w:gridSpan w:val="2"/>
            <w:tcBorders>
              <w:bottom w:val="single" w:sz="4" w:space="0" w:color="auto"/>
            </w:tcBorders>
            <w:noWrap/>
            <w:vAlign w:val="bottom"/>
          </w:tcPr>
          <w:p w14:paraId="4FE66DAD"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 xml:space="preserve">Medium </w:t>
            </w:r>
          </w:p>
        </w:tc>
        <w:tc>
          <w:tcPr>
            <w:tcW w:w="182" w:type="pct"/>
            <w:tcBorders>
              <w:bottom w:val="single" w:sz="4" w:space="0" w:color="auto"/>
            </w:tcBorders>
            <w:noWrap/>
            <w:vAlign w:val="bottom"/>
          </w:tcPr>
          <w:p w14:paraId="560A60B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w:t>
            </w:r>
          </w:p>
        </w:tc>
        <w:tc>
          <w:tcPr>
            <w:tcW w:w="904" w:type="pct"/>
            <w:tcBorders>
              <w:bottom w:val="single" w:sz="4" w:space="0" w:color="auto"/>
            </w:tcBorders>
            <w:noWrap/>
            <w:vAlign w:val="bottom"/>
          </w:tcPr>
          <w:p w14:paraId="672DF2CC" w14:textId="77777777" w:rsidR="00E21FED" w:rsidRPr="002C450C" w:rsidRDefault="00E21FED"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Low (1)</w:t>
            </w:r>
          </w:p>
        </w:tc>
        <w:tc>
          <w:tcPr>
            <w:tcW w:w="626" w:type="pct"/>
            <w:tcBorders>
              <w:bottom w:val="single" w:sz="4" w:space="0" w:color="auto"/>
            </w:tcBorders>
            <w:noWrap/>
            <w:vAlign w:val="bottom"/>
          </w:tcPr>
          <w:p w14:paraId="68C86887" w14:textId="77777777" w:rsidR="00E21FED" w:rsidRPr="002C450C" w:rsidRDefault="00E21FED" w:rsidP="00B161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C450C">
              <w:rPr>
                <w:rFonts w:ascii="Times New Roman" w:hAnsi="Times New Roman" w:cs="Times New Roman"/>
                <w:bCs/>
                <w:sz w:val="20"/>
                <w:szCs w:val="20"/>
              </w:rPr>
              <w:t>4</w:t>
            </w:r>
          </w:p>
        </w:tc>
      </w:tr>
    </w:tbl>
    <w:p w14:paraId="03D28E90" w14:textId="77777777" w:rsidR="00E21FED" w:rsidRPr="004D6352" w:rsidRDefault="00E21FED">
      <w:pPr>
        <w:pStyle w:val="ListParagraph"/>
        <w:spacing w:line="360" w:lineRule="auto"/>
        <w:ind w:left="0"/>
        <w:rPr>
          <w:rFonts w:ascii="Times New Roman" w:hAnsi="Times New Roman" w:cs="Times New Roman"/>
          <w:bCs/>
          <w:sz w:val="24"/>
          <w:szCs w:val="24"/>
        </w:rPr>
      </w:pPr>
    </w:p>
    <w:p w14:paraId="4C1D4952" w14:textId="2973BC38" w:rsidR="00620AC0" w:rsidRPr="004D6352" w:rsidRDefault="00B009AD"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The</w:t>
      </w:r>
      <w:r w:rsidRPr="00D92DDC">
        <w:rPr>
          <w:rFonts w:ascii="Times New Roman" w:hAnsi="Times New Roman" w:cs="Times New Roman"/>
          <w:b/>
          <w:bCs/>
          <w:sz w:val="24"/>
          <w:szCs w:val="24"/>
        </w:rPr>
        <w:t xml:space="preserve"> </w:t>
      </w:r>
      <w:r w:rsidRPr="00D92DDC">
        <w:rPr>
          <w:rFonts w:ascii="Times New Roman" w:hAnsi="Times New Roman" w:cs="Times New Roman"/>
          <w:sz w:val="24"/>
          <w:szCs w:val="24"/>
        </w:rPr>
        <w:t>funding category</w:t>
      </w:r>
      <w:r w:rsidRPr="004D6352">
        <w:rPr>
          <w:rFonts w:ascii="Times New Roman" w:hAnsi="Times New Roman" w:cs="Times New Roman"/>
          <w:bCs/>
          <w:sz w:val="24"/>
          <w:szCs w:val="24"/>
        </w:rPr>
        <w:t xml:space="preserve"> </w:t>
      </w:r>
      <w:r w:rsidR="00B22008" w:rsidRPr="004D6352">
        <w:rPr>
          <w:rFonts w:ascii="Times New Roman" w:hAnsi="Times New Roman" w:cs="Times New Roman"/>
          <w:bCs/>
          <w:sz w:val="24"/>
          <w:szCs w:val="24"/>
        </w:rPr>
        <w:t xml:space="preserve">focuses on the monetary metrics of programs and universities and </w:t>
      </w:r>
      <w:r w:rsidRPr="004D6352">
        <w:rPr>
          <w:rFonts w:ascii="Times New Roman" w:hAnsi="Times New Roman" w:cs="Times New Roman"/>
          <w:bCs/>
          <w:sz w:val="24"/>
          <w:szCs w:val="24"/>
        </w:rPr>
        <w:t>contains eight criteria</w:t>
      </w:r>
      <w:r w:rsidR="00DA075C" w:rsidRPr="004D6352">
        <w:rPr>
          <w:rFonts w:ascii="Times New Roman" w:hAnsi="Times New Roman" w:cs="Times New Roman"/>
          <w:bCs/>
          <w:sz w:val="24"/>
          <w:szCs w:val="24"/>
        </w:rPr>
        <w:t>. Every criterion was offered by at least two sources, indicating the importance of these funding criteria.  However, during the focus group and the interviews, participants made it clear that this was a contentious subject and would favor certa</w:t>
      </w:r>
      <w:r w:rsidR="004F56A2" w:rsidRPr="004D6352">
        <w:rPr>
          <w:rFonts w:ascii="Times New Roman" w:hAnsi="Times New Roman" w:cs="Times New Roman"/>
          <w:bCs/>
          <w:sz w:val="24"/>
          <w:szCs w:val="24"/>
        </w:rPr>
        <w:t>i</w:t>
      </w:r>
      <w:r w:rsidR="00DA075C" w:rsidRPr="004D6352">
        <w:rPr>
          <w:rFonts w:ascii="Times New Roman" w:hAnsi="Times New Roman" w:cs="Times New Roman"/>
          <w:bCs/>
          <w:sz w:val="24"/>
          <w:szCs w:val="24"/>
        </w:rPr>
        <w:t xml:space="preserve">n </w:t>
      </w:r>
      <w:r w:rsidR="004F56A2" w:rsidRPr="004D6352">
        <w:rPr>
          <w:rFonts w:ascii="Times New Roman" w:hAnsi="Times New Roman" w:cs="Times New Roman"/>
          <w:bCs/>
          <w:sz w:val="24"/>
          <w:szCs w:val="24"/>
        </w:rPr>
        <w:t xml:space="preserve">well-funded </w:t>
      </w:r>
      <w:r w:rsidR="00DA075C" w:rsidRPr="004D6352">
        <w:rPr>
          <w:rFonts w:ascii="Times New Roman" w:hAnsi="Times New Roman" w:cs="Times New Roman"/>
          <w:bCs/>
          <w:sz w:val="24"/>
          <w:szCs w:val="24"/>
        </w:rPr>
        <w:t>school</w:t>
      </w:r>
      <w:r w:rsidR="004F56A2" w:rsidRPr="004D6352">
        <w:rPr>
          <w:rFonts w:ascii="Times New Roman" w:hAnsi="Times New Roman" w:cs="Times New Roman"/>
          <w:bCs/>
          <w:sz w:val="24"/>
          <w:szCs w:val="24"/>
        </w:rPr>
        <w:t>s over others. It was mentioned numerous times that money plays a role but can be meaningless when comes to the quality of the education offered.</w:t>
      </w:r>
      <w:r w:rsidR="00D117C7" w:rsidRPr="004D6352">
        <w:rPr>
          <w:rFonts w:ascii="Times New Roman" w:hAnsi="Times New Roman" w:cs="Times New Roman"/>
          <w:bCs/>
          <w:sz w:val="24"/>
          <w:szCs w:val="24"/>
        </w:rPr>
        <w:t xml:space="preserve"> More than one of the participants expressed strong reservations against including funding as a </w:t>
      </w:r>
      <w:r w:rsidR="00021BCA" w:rsidRPr="004D6352">
        <w:rPr>
          <w:rFonts w:ascii="Times New Roman" w:hAnsi="Times New Roman" w:cs="Times New Roman"/>
          <w:bCs/>
          <w:sz w:val="24"/>
          <w:szCs w:val="24"/>
        </w:rPr>
        <w:t>criterion</w:t>
      </w:r>
      <w:r w:rsidR="00D117C7" w:rsidRPr="004D6352">
        <w:rPr>
          <w:rFonts w:ascii="Times New Roman" w:hAnsi="Times New Roman" w:cs="Times New Roman"/>
          <w:bCs/>
          <w:sz w:val="24"/>
          <w:szCs w:val="24"/>
        </w:rPr>
        <w:t xml:space="preserve"> for measuring excellence.</w:t>
      </w:r>
      <w:r w:rsidR="004F56A2" w:rsidRPr="004D6352">
        <w:rPr>
          <w:rFonts w:ascii="Times New Roman" w:hAnsi="Times New Roman" w:cs="Times New Roman"/>
          <w:bCs/>
          <w:sz w:val="24"/>
          <w:szCs w:val="24"/>
        </w:rPr>
        <w:t xml:space="preserve"> </w:t>
      </w:r>
    </w:p>
    <w:p w14:paraId="0245333B" w14:textId="77777777" w:rsidR="00021BCA" w:rsidRDefault="00021BCA" w:rsidP="008536A8">
      <w:pPr>
        <w:rPr>
          <w:rFonts w:ascii="Times New Roman" w:hAnsi="Times New Roman" w:cs="Times New Roman"/>
          <w:sz w:val="24"/>
          <w:szCs w:val="24"/>
        </w:rPr>
      </w:pPr>
    </w:p>
    <w:p w14:paraId="0E364372" w14:textId="77777777" w:rsidR="00021BCA" w:rsidRDefault="00021BCA" w:rsidP="008536A8">
      <w:pPr>
        <w:rPr>
          <w:rFonts w:ascii="Times New Roman" w:hAnsi="Times New Roman" w:cs="Times New Roman"/>
          <w:sz w:val="24"/>
          <w:szCs w:val="24"/>
        </w:rPr>
      </w:pPr>
    </w:p>
    <w:p w14:paraId="1768CC7E" w14:textId="77777777" w:rsidR="00021BCA" w:rsidRDefault="00021BCA" w:rsidP="008536A8">
      <w:pPr>
        <w:rPr>
          <w:rFonts w:ascii="Times New Roman" w:hAnsi="Times New Roman" w:cs="Times New Roman"/>
          <w:sz w:val="24"/>
          <w:szCs w:val="24"/>
        </w:rPr>
      </w:pPr>
    </w:p>
    <w:p w14:paraId="1AB408DD" w14:textId="77777777" w:rsidR="00021BCA" w:rsidRDefault="00021BCA" w:rsidP="008536A8">
      <w:pPr>
        <w:rPr>
          <w:rFonts w:ascii="Times New Roman" w:hAnsi="Times New Roman" w:cs="Times New Roman"/>
          <w:sz w:val="24"/>
          <w:szCs w:val="24"/>
        </w:rPr>
      </w:pPr>
    </w:p>
    <w:p w14:paraId="5EE41D68" w14:textId="2A79B8D2" w:rsidR="00620AC0" w:rsidRPr="00D92DDC" w:rsidRDefault="00620AC0" w:rsidP="008536A8">
      <w:pPr>
        <w:rPr>
          <w:rFonts w:ascii="Times New Roman" w:hAnsi="Times New Roman" w:cs="Times New Roman"/>
          <w:sz w:val="24"/>
          <w:szCs w:val="24"/>
        </w:rPr>
      </w:pPr>
      <w:r w:rsidRPr="00D92DDC">
        <w:rPr>
          <w:rFonts w:ascii="Times New Roman" w:hAnsi="Times New Roman" w:cs="Times New Roman"/>
          <w:sz w:val="24"/>
          <w:szCs w:val="24"/>
        </w:rPr>
        <w:lastRenderedPageBreak/>
        <w:t xml:space="preserve">Table </w:t>
      </w:r>
      <w:r w:rsidR="00726982" w:rsidRPr="00D92DDC">
        <w:rPr>
          <w:rFonts w:ascii="Times New Roman" w:hAnsi="Times New Roman" w:cs="Times New Roman"/>
          <w:sz w:val="24"/>
          <w:szCs w:val="24"/>
        </w:rPr>
        <w:t>1</w:t>
      </w:r>
      <w:r w:rsidR="00F40090">
        <w:rPr>
          <w:rFonts w:ascii="Times New Roman" w:hAnsi="Times New Roman" w:cs="Times New Roman"/>
          <w:sz w:val="24"/>
          <w:szCs w:val="24"/>
        </w:rPr>
        <w:t>3</w:t>
      </w:r>
      <w:r w:rsidR="0031742B" w:rsidRPr="00D92DDC">
        <w:rPr>
          <w:rFonts w:ascii="Times New Roman" w:hAnsi="Times New Roman" w:cs="Times New Roman"/>
          <w:sz w:val="24"/>
          <w:szCs w:val="24"/>
        </w:rPr>
        <w:t>: Scoring table for funding category</w:t>
      </w:r>
    </w:p>
    <w:tbl>
      <w:tblPr>
        <w:tblStyle w:val="GridTable1Light"/>
        <w:tblpPr w:leftFromText="180" w:rightFromText="180" w:vertAnchor="text" w:tblpY="1"/>
        <w:tblOverlap w:val="never"/>
        <w:tblW w:w="9355" w:type="dxa"/>
        <w:tblLayout w:type="fixed"/>
        <w:tblLook w:val="04A0" w:firstRow="1" w:lastRow="0" w:firstColumn="1" w:lastColumn="0" w:noHBand="0" w:noVBand="1"/>
      </w:tblPr>
      <w:tblGrid>
        <w:gridCol w:w="1170"/>
        <w:gridCol w:w="1170"/>
        <w:gridCol w:w="1170"/>
        <w:gridCol w:w="1169"/>
        <w:gridCol w:w="1169"/>
        <w:gridCol w:w="1169"/>
        <w:gridCol w:w="1169"/>
        <w:gridCol w:w="1169"/>
      </w:tblGrid>
      <w:tr w:rsidR="00EB5D91" w:rsidRPr="002C450C" w14:paraId="0654A393" w14:textId="77777777" w:rsidTr="00D92DDC">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275AE4E9" w14:textId="77777777" w:rsidR="00EB5D91" w:rsidRPr="00D92DDC" w:rsidRDefault="00EB5D91" w:rsidP="00017B7A">
            <w:pPr>
              <w:rPr>
                <w:rFonts w:ascii="Times New Roman" w:hAnsi="Times New Roman" w:cs="Times New Roman"/>
                <w:sz w:val="20"/>
                <w:szCs w:val="20"/>
              </w:rPr>
            </w:pPr>
            <w:r w:rsidRPr="00D92DDC">
              <w:rPr>
                <w:rFonts w:ascii="Times New Roman" w:hAnsi="Times New Roman" w:cs="Times New Roman"/>
                <w:sz w:val="20"/>
                <w:szCs w:val="20"/>
              </w:rPr>
              <w:t>Proposed Criteria</w:t>
            </w:r>
          </w:p>
        </w:tc>
        <w:tc>
          <w:tcPr>
            <w:tcW w:w="0" w:type="dxa"/>
            <w:noWrap/>
            <w:vAlign w:val="bottom"/>
            <w:hideMark/>
          </w:tcPr>
          <w:p w14:paraId="650C7F28"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Literature </w:t>
            </w:r>
          </w:p>
        </w:tc>
        <w:tc>
          <w:tcPr>
            <w:tcW w:w="0" w:type="dxa"/>
            <w:noWrap/>
            <w:vAlign w:val="bottom"/>
            <w:hideMark/>
          </w:tcPr>
          <w:p w14:paraId="2B770A6F"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ASC Focus Group </w:t>
            </w:r>
          </w:p>
        </w:tc>
        <w:tc>
          <w:tcPr>
            <w:tcW w:w="0" w:type="dxa"/>
            <w:noWrap/>
            <w:vAlign w:val="bottom"/>
            <w:hideMark/>
          </w:tcPr>
          <w:p w14:paraId="10D80331"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Interviews </w:t>
            </w:r>
          </w:p>
        </w:tc>
        <w:tc>
          <w:tcPr>
            <w:tcW w:w="0" w:type="dxa"/>
            <w:noWrap/>
            <w:vAlign w:val="bottom"/>
            <w:hideMark/>
          </w:tcPr>
          <w:p w14:paraId="49FF317D"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Measurability</w:t>
            </w:r>
          </w:p>
        </w:tc>
        <w:tc>
          <w:tcPr>
            <w:tcW w:w="0" w:type="dxa"/>
            <w:noWrap/>
            <w:vAlign w:val="bottom"/>
            <w:hideMark/>
          </w:tcPr>
          <w:p w14:paraId="5E1A5536"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Triangulation </w:t>
            </w:r>
          </w:p>
        </w:tc>
        <w:tc>
          <w:tcPr>
            <w:tcW w:w="0" w:type="dxa"/>
            <w:noWrap/>
            <w:vAlign w:val="bottom"/>
            <w:hideMark/>
          </w:tcPr>
          <w:p w14:paraId="3343D96D"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Saturation </w:t>
            </w:r>
          </w:p>
        </w:tc>
        <w:tc>
          <w:tcPr>
            <w:tcW w:w="0" w:type="dxa"/>
            <w:noWrap/>
            <w:vAlign w:val="bottom"/>
            <w:hideMark/>
          </w:tcPr>
          <w:p w14:paraId="4CF8F826" w14:textId="77777777" w:rsidR="00EB5D91" w:rsidRPr="002C450C" w:rsidRDefault="00EB5D91" w:rsidP="00017B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Score </w:t>
            </w:r>
          </w:p>
        </w:tc>
      </w:tr>
      <w:tr w:rsidR="00EB5D91" w:rsidRPr="002C450C" w14:paraId="639767EA"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7813E2BD" w14:textId="77777777" w:rsidR="00EB5D91" w:rsidRPr="00D92DDC" w:rsidRDefault="00EB5D91" w:rsidP="00017B7A">
            <w:pPr>
              <w:rPr>
                <w:rFonts w:ascii="Times New Roman" w:hAnsi="Times New Roman" w:cs="Times New Roman"/>
                <w:i/>
                <w:sz w:val="20"/>
                <w:szCs w:val="20"/>
              </w:rPr>
            </w:pPr>
            <w:r w:rsidRPr="00D92DDC">
              <w:rPr>
                <w:rFonts w:ascii="Times New Roman" w:hAnsi="Times New Roman" w:cs="Times New Roman"/>
                <w:i/>
                <w:sz w:val="20"/>
                <w:szCs w:val="20"/>
              </w:rPr>
              <w:t>Funding</w:t>
            </w:r>
          </w:p>
        </w:tc>
        <w:tc>
          <w:tcPr>
            <w:tcW w:w="0" w:type="dxa"/>
            <w:noWrap/>
          </w:tcPr>
          <w:p w14:paraId="2DEE7089"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tcPr>
          <w:p w14:paraId="2F60059F"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tcPr>
          <w:p w14:paraId="11C4740A"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tcPr>
          <w:p w14:paraId="38A45DDA"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tcPr>
          <w:p w14:paraId="14B15335"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tcPr>
          <w:p w14:paraId="71D1D804"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tcPr>
          <w:p w14:paraId="1A590166" w14:textId="77777777" w:rsidR="00EB5D91" w:rsidRPr="00D92DD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B5D91" w:rsidRPr="002C450C" w14:paraId="3FF470A2"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427A6F3F"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Faculty Compensation </w:t>
            </w:r>
          </w:p>
        </w:tc>
        <w:tc>
          <w:tcPr>
            <w:tcW w:w="0" w:type="dxa"/>
            <w:noWrap/>
            <w:vAlign w:val="bottom"/>
          </w:tcPr>
          <w:p w14:paraId="6E0AABA9"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2A686230" w14:textId="77777777" w:rsidR="00EB5D91" w:rsidRPr="002C450C" w:rsidRDefault="00EB5D91" w:rsidP="00017B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vAlign w:val="bottom"/>
          </w:tcPr>
          <w:p w14:paraId="018BA595"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655BE5F2"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0" w:type="dxa"/>
            <w:noWrap/>
            <w:vAlign w:val="bottom"/>
          </w:tcPr>
          <w:p w14:paraId="11916430"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0" w:type="dxa"/>
            <w:noWrap/>
            <w:vAlign w:val="bottom"/>
          </w:tcPr>
          <w:p w14:paraId="11BD3A44"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(4)</w:t>
            </w:r>
          </w:p>
        </w:tc>
        <w:tc>
          <w:tcPr>
            <w:tcW w:w="0" w:type="dxa"/>
            <w:noWrap/>
            <w:vAlign w:val="bottom"/>
          </w:tcPr>
          <w:p w14:paraId="2370F85B"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EB5D91" w:rsidRPr="002C450C" w14:paraId="2467DA41"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1F91CBD3"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Size of Endowments </w:t>
            </w:r>
          </w:p>
        </w:tc>
        <w:tc>
          <w:tcPr>
            <w:tcW w:w="0" w:type="dxa"/>
            <w:noWrap/>
            <w:vAlign w:val="bottom"/>
          </w:tcPr>
          <w:p w14:paraId="37451061"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6F9231F3"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569339E0"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6920374A"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13F607D3"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6096D961"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(3) </w:t>
            </w:r>
          </w:p>
        </w:tc>
        <w:tc>
          <w:tcPr>
            <w:tcW w:w="0" w:type="dxa"/>
            <w:noWrap/>
            <w:vAlign w:val="bottom"/>
          </w:tcPr>
          <w:p w14:paraId="161E5321"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EB5D91" w:rsidRPr="002C450C" w14:paraId="7D8BCA41"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3F2CAB1B"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Scale of Research Grants (Amount) </w:t>
            </w:r>
          </w:p>
        </w:tc>
        <w:tc>
          <w:tcPr>
            <w:tcW w:w="0" w:type="dxa"/>
            <w:noWrap/>
            <w:vAlign w:val="bottom"/>
          </w:tcPr>
          <w:p w14:paraId="2FAD0D31"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1CDFD73C"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5250E8BF"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04FDB9F6"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14D3CC4A"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1C50F605"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(2) </w:t>
            </w:r>
          </w:p>
        </w:tc>
        <w:tc>
          <w:tcPr>
            <w:tcW w:w="0" w:type="dxa"/>
            <w:noWrap/>
            <w:vAlign w:val="bottom"/>
          </w:tcPr>
          <w:p w14:paraId="68FAEE10"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EB5D91" w:rsidRPr="002C450C" w14:paraId="74DF4308"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76DB15C6"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Longevity of Research Grants (Amount) </w:t>
            </w:r>
          </w:p>
        </w:tc>
        <w:tc>
          <w:tcPr>
            <w:tcW w:w="0" w:type="dxa"/>
            <w:noWrap/>
            <w:vAlign w:val="bottom"/>
          </w:tcPr>
          <w:p w14:paraId="4DDF3800"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07744792"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12EA7147"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47085DFA"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270A079A"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46D2793C"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0" w:type="dxa"/>
            <w:noWrap/>
            <w:vAlign w:val="bottom"/>
          </w:tcPr>
          <w:p w14:paraId="1381C7EB"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EB5D91" w:rsidRPr="002C450C" w14:paraId="76A9E60B"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0" w:type="dxa"/>
            <w:vAlign w:val="bottom"/>
          </w:tcPr>
          <w:p w14:paraId="341B80BE"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Scholarships Available from an External Source </w:t>
            </w:r>
          </w:p>
        </w:tc>
        <w:tc>
          <w:tcPr>
            <w:tcW w:w="0" w:type="dxa"/>
            <w:noWrap/>
            <w:vAlign w:val="bottom"/>
          </w:tcPr>
          <w:p w14:paraId="1E26D629"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52F2B444"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43FA7895"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7AF0CAD6"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02A2645D"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2AF0F790"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0" w:type="dxa"/>
            <w:noWrap/>
            <w:vAlign w:val="bottom"/>
          </w:tcPr>
          <w:p w14:paraId="7956167E"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EB5D91" w:rsidRPr="002C450C" w14:paraId="5FFB4155"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6EEB2104"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Scholarships Available  </w:t>
            </w:r>
          </w:p>
        </w:tc>
        <w:tc>
          <w:tcPr>
            <w:tcW w:w="0" w:type="dxa"/>
            <w:noWrap/>
            <w:vAlign w:val="bottom"/>
          </w:tcPr>
          <w:p w14:paraId="4D5E7B62"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3CB02BDA" w14:textId="77777777" w:rsidR="00EB5D91" w:rsidRPr="002C450C" w:rsidRDefault="00EB5D91" w:rsidP="00017B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vAlign w:val="bottom"/>
          </w:tcPr>
          <w:p w14:paraId="4D8F2E73"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08F5CCF8"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0" w:type="dxa"/>
            <w:noWrap/>
            <w:vAlign w:val="bottom"/>
          </w:tcPr>
          <w:p w14:paraId="58C4FBBE"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0" w:type="dxa"/>
            <w:noWrap/>
            <w:vAlign w:val="bottom"/>
          </w:tcPr>
          <w:p w14:paraId="17FA83F7"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0" w:type="dxa"/>
            <w:noWrap/>
            <w:vAlign w:val="bottom"/>
          </w:tcPr>
          <w:p w14:paraId="00A54957"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EB5D91" w:rsidRPr="002C450C" w14:paraId="47C5BD9D"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45063298"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Industry Support </w:t>
            </w:r>
          </w:p>
        </w:tc>
        <w:tc>
          <w:tcPr>
            <w:tcW w:w="0" w:type="dxa"/>
            <w:noWrap/>
            <w:vAlign w:val="bottom"/>
          </w:tcPr>
          <w:p w14:paraId="19CFD8EC"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55C19832" w14:textId="77777777" w:rsidR="00EB5D91" w:rsidRPr="002C450C" w:rsidRDefault="00EB5D91" w:rsidP="00017B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vAlign w:val="bottom"/>
          </w:tcPr>
          <w:p w14:paraId="7EF8946C"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2162E068"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0" w:type="dxa"/>
            <w:noWrap/>
            <w:vAlign w:val="bottom"/>
          </w:tcPr>
          <w:p w14:paraId="6947C248"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0" w:type="dxa"/>
            <w:noWrap/>
            <w:vAlign w:val="bottom"/>
          </w:tcPr>
          <w:p w14:paraId="00F52F75"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(9)</w:t>
            </w:r>
          </w:p>
        </w:tc>
        <w:tc>
          <w:tcPr>
            <w:tcW w:w="0" w:type="dxa"/>
            <w:noWrap/>
            <w:vAlign w:val="bottom"/>
          </w:tcPr>
          <w:p w14:paraId="592A532D"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EB5D91" w:rsidRPr="002C450C" w14:paraId="0CBEC04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0" w:type="dxa"/>
            <w:vAlign w:val="bottom"/>
          </w:tcPr>
          <w:p w14:paraId="0808144B" w14:textId="77777777" w:rsidR="00EB5D91" w:rsidRPr="002C450C" w:rsidRDefault="00EB5D91" w:rsidP="00017B7A">
            <w:pPr>
              <w:rPr>
                <w:rFonts w:ascii="Times New Roman" w:hAnsi="Times New Roman" w:cs="Times New Roman"/>
                <w:sz w:val="20"/>
                <w:szCs w:val="20"/>
              </w:rPr>
            </w:pPr>
            <w:r w:rsidRPr="002C450C">
              <w:rPr>
                <w:rFonts w:ascii="Times New Roman" w:hAnsi="Times New Roman" w:cs="Times New Roman"/>
                <w:sz w:val="20"/>
                <w:szCs w:val="20"/>
              </w:rPr>
              <w:t xml:space="preserve">Alumni Giving Rate </w:t>
            </w:r>
          </w:p>
        </w:tc>
        <w:tc>
          <w:tcPr>
            <w:tcW w:w="0" w:type="dxa"/>
            <w:noWrap/>
            <w:vAlign w:val="bottom"/>
          </w:tcPr>
          <w:p w14:paraId="38FF3612"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31CA2C8D" w14:textId="77777777" w:rsidR="00EB5D91" w:rsidRPr="002C450C" w:rsidRDefault="00EB5D91" w:rsidP="00017B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noWrap/>
            <w:vAlign w:val="bottom"/>
          </w:tcPr>
          <w:p w14:paraId="341BF929" w14:textId="77777777" w:rsidR="00EB5D91" w:rsidRPr="00D92DDC" w:rsidRDefault="00EB5D91" w:rsidP="00017B7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92DDC">
              <w:rPr>
                <w:rFonts w:ascii="Times New Roman" w:hAnsi="Times New Roman" w:cs="Times New Roman"/>
                <w:sz w:val="20"/>
                <w:szCs w:val="20"/>
              </w:rPr>
              <w:t>X</w:t>
            </w:r>
          </w:p>
        </w:tc>
        <w:tc>
          <w:tcPr>
            <w:tcW w:w="0" w:type="dxa"/>
            <w:noWrap/>
            <w:vAlign w:val="bottom"/>
          </w:tcPr>
          <w:p w14:paraId="30326EDD"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0" w:type="dxa"/>
            <w:noWrap/>
            <w:vAlign w:val="bottom"/>
          </w:tcPr>
          <w:p w14:paraId="19D3ED61"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0" w:type="dxa"/>
            <w:noWrap/>
            <w:vAlign w:val="bottom"/>
          </w:tcPr>
          <w:p w14:paraId="72465496"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0" w:type="dxa"/>
            <w:noWrap/>
            <w:vAlign w:val="bottom"/>
          </w:tcPr>
          <w:p w14:paraId="0F280118" w14:textId="77777777" w:rsidR="00EB5D91" w:rsidRPr="002C450C" w:rsidRDefault="00EB5D91" w:rsidP="00017B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bl>
    <w:p w14:paraId="6D7598F4" w14:textId="66D5C04D" w:rsidR="000E4D70" w:rsidRPr="004D6352" w:rsidRDefault="000E4D70" w:rsidP="00BB20CF">
      <w:pPr>
        <w:pStyle w:val="ListParagraph"/>
        <w:ind w:left="0"/>
        <w:rPr>
          <w:rFonts w:ascii="Times New Roman" w:hAnsi="Times New Roman" w:cs="Times New Roman"/>
          <w:bCs/>
          <w:sz w:val="24"/>
          <w:szCs w:val="24"/>
        </w:rPr>
      </w:pPr>
    </w:p>
    <w:p w14:paraId="6BF640DB" w14:textId="4D6D7A22" w:rsidR="004528C7" w:rsidRPr="004D6352" w:rsidRDefault="004F56A2"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The </w:t>
      </w:r>
      <w:r w:rsidRPr="00D92DDC">
        <w:rPr>
          <w:rFonts w:ascii="Times New Roman" w:hAnsi="Times New Roman" w:cs="Times New Roman"/>
          <w:sz w:val="24"/>
          <w:szCs w:val="24"/>
        </w:rPr>
        <w:t>university/department</w:t>
      </w:r>
      <w:r w:rsidRPr="004D6352">
        <w:rPr>
          <w:rFonts w:ascii="Times New Roman" w:hAnsi="Times New Roman" w:cs="Times New Roman"/>
          <w:bCs/>
          <w:sz w:val="24"/>
          <w:szCs w:val="24"/>
        </w:rPr>
        <w:t xml:space="preserve"> category encompasses all those attributes which are considered at the university or department level.  Many of these criteria are currently tracked internally by respective universities</w:t>
      </w:r>
      <w:r w:rsidR="004528C7" w:rsidRPr="004D6352">
        <w:rPr>
          <w:rFonts w:ascii="Times New Roman" w:hAnsi="Times New Roman" w:cs="Times New Roman"/>
          <w:bCs/>
          <w:sz w:val="24"/>
          <w:szCs w:val="24"/>
        </w:rPr>
        <w:t>, but the methods of tracking may differ greatly.  The majority of these criteria were offered by the interview participants, presumably because these individuals are involved with their university at the executive level</w:t>
      </w:r>
      <w:r w:rsidR="001D2B4B" w:rsidRPr="004D6352">
        <w:rPr>
          <w:rFonts w:ascii="Times New Roman" w:hAnsi="Times New Roman" w:cs="Times New Roman"/>
          <w:bCs/>
          <w:sz w:val="24"/>
          <w:szCs w:val="24"/>
        </w:rPr>
        <w:t xml:space="preserve"> and have insight into the limitations of programs at a department level</w:t>
      </w:r>
      <w:r w:rsidR="004528C7" w:rsidRPr="004D6352">
        <w:rPr>
          <w:rFonts w:ascii="Times New Roman" w:hAnsi="Times New Roman" w:cs="Times New Roman"/>
          <w:bCs/>
          <w:sz w:val="24"/>
          <w:szCs w:val="24"/>
        </w:rPr>
        <w:t xml:space="preserve">. </w:t>
      </w:r>
      <w:r w:rsidR="00EC7F71" w:rsidRPr="004D6352">
        <w:rPr>
          <w:rFonts w:ascii="Times New Roman" w:hAnsi="Times New Roman" w:cs="Times New Roman"/>
          <w:bCs/>
          <w:sz w:val="24"/>
          <w:szCs w:val="24"/>
        </w:rPr>
        <w:t>While discussing the department structure at this participant</w:t>
      </w:r>
      <w:r w:rsidR="00EB5D91" w:rsidRPr="004D6352">
        <w:rPr>
          <w:rFonts w:ascii="Times New Roman" w:hAnsi="Times New Roman" w:cs="Times New Roman"/>
          <w:bCs/>
          <w:sz w:val="24"/>
          <w:szCs w:val="24"/>
        </w:rPr>
        <w:t>’</w:t>
      </w:r>
      <w:r w:rsidR="00EC7F71" w:rsidRPr="004D6352">
        <w:rPr>
          <w:rFonts w:ascii="Times New Roman" w:hAnsi="Times New Roman" w:cs="Times New Roman"/>
          <w:bCs/>
          <w:sz w:val="24"/>
          <w:szCs w:val="24"/>
        </w:rPr>
        <w:t>s university, they offered, “Programs suffer from what I call the “identity crisis. They are housed in different colleges, Business, Architecture, Engineering, Design etc. but we all serve the construction industry. Endowments are needed. C</w:t>
      </w:r>
      <w:r w:rsidR="00277493" w:rsidRPr="004D6352">
        <w:rPr>
          <w:rFonts w:ascii="Times New Roman" w:hAnsi="Times New Roman" w:cs="Times New Roman"/>
          <w:bCs/>
          <w:sz w:val="24"/>
          <w:szCs w:val="24"/>
        </w:rPr>
        <w:t>onstruction</w:t>
      </w:r>
      <w:r w:rsidR="00EC7F71" w:rsidRPr="004D6352">
        <w:rPr>
          <w:rFonts w:ascii="Times New Roman" w:hAnsi="Times New Roman" w:cs="Times New Roman"/>
          <w:bCs/>
          <w:sz w:val="24"/>
          <w:szCs w:val="24"/>
        </w:rPr>
        <w:t xml:space="preserve"> programs don’t belong in </w:t>
      </w:r>
      <w:r w:rsidR="00EC7F71" w:rsidRPr="004D6352">
        <w:rPr>
          <w:rFonts w:ascii="Times New Roman" w:hAnsi="Times New Roman" w:cs="Times New Roman"/>
          <w:bCs/>
          <w:sz w:val="24"/>
          <w:szCs w:val="24"/>
        </w:rPr>
        <w:lastRenderedPageBreak/>
        <w:t xml:space="preserve">colleges, they should stand alone.” </w:t>
      </w:r>
      <w:r w:rsidR="004528C7" w:rsidRPr="004D6352">
        <w:rPr>
          <w:rFonts w:ascii="Times New Roman" w:hAnsi="Times New Roman" w:cs="Times New Roman"/>
          <w:bCs/>
          <w:sz w:val="24"/>
          <w:szCs w:val="24"/>
        </w:rPr>
        <w:t xml:space="preserve">As table </w:t>
      </w:r>
      <w:r w:rsidR="00F40090">
        <w:rPr>
          <w:rFonts w:ascii="Times New Roman" w:hAnsi="Times New Roman" w:cs="Times New Roman"/>
          <w:bCs/>
          <w:sz w:val="24"/>
          <w:szCs w:val="24"/>
        </w:rPr>
        <w:t>14</w:t>
      </w:r>
      <w:r w:rsidR="004528C7" w:rsidRPr="004D6352">
        <w:rPr>
          <w:rFonts w:ascii="Times New Roman" w:hAnsi="Times New Roman" w:cs="Times New Roman"/>
          <w:bCs/>
          <w:sz w:val="24"/>
          <w:szCs w:val="24"/>
        </w:rPr>
        <w:t xml:space="preserve"> indicates, many of these criteria were not included, due to low levels of triangulation and saturation.  </w:t>
      </w:r>
    </w:p>
    <w:p w14:paraId="246C27E8" w14:textId="77777777" w:rsidR="00EB5D91" w:rsidRPr="00D92DDC" w:rsidRDefault="00EB5D91" w:rsidP="004528C7">
      <w:pPr>
        <w:pStyle w:val="ListParagraph"/>
        <w:ind w:left="0"/>
        <w:rPr>
          <w:rFonts w:ascii="Times New Roman" w:hAnsi="Times New Roman" w:cs="Times New Roman"/>
          <w:bCs/>
          <w:sz w:val="24"/>
          <w:szCs w:val="24"/>
        </w:rPr>
      </w:pPr>
    </w:p>
    <w:p w14:paraId="28DEF053" w14:textId="0B6DF697" w:rsidR="009F7A69" w:rsidRPr="004D6352" w:rsidRDefault="004528C7" w:rsidP="004528C7">
      <w:pPr>
        <w:pStyle w:val="ListParagraph"/>
        <w:ind w:left="0"/>
        <w:rPr>
          <w:rFonts w:ascii="Times New Roman" w:hAnsi="Times New Roman" w:cs="Times New Roman"/>
          <w:bCs/>
          <w:sz w:val="24"/>
          <w:szCs w:val="24"/>
        </w:rPr>
      </w:pPr>
      <w:r w:rsidRPr="00D92DDC">
        <w:rPr>
          <w:rFonts w:ascii="Times New Roman" w:hAnsi="Times New Roman" w:cs="Times New Roman"/>
          <w:bCs/>
          <w:sz w:val="24"/>
          <w:szCs w:val="24"/>
        </w:rPr>
        <w:t xml:space="preserve">Table </w:t>
      </w:r>
      <w:r w:rsidR="00310296" w:rsidRPr="00D92DDC">
        <w:rPr>
          <w:rFonts w:ascii="Times New Roman" w:hAnsi="Times New Roman" w:cs="Times New Roman"/>
          <w:bCs/>
          <w:sz w:val="24"/>
          <w:szCs w:val="24"/>
        </w:rPr>
        <w:t>1</w:t>
      </w:r>
      <w:r w:rsidR="00F40090">
        <w:rPr>
          <w:rFonts w:ascii="Times New Roman" w:hAnsi="Times New Roman" w:cs="Times New Roman"/>
          <w:bCs/>
          <w:sz w:val="24"/>
          <w:szCs w:val="24"/>
        </w:rPr>
        <w:t>4</w:t>
      </w:r>
      <w:r w:rsidR="0031742B" w:rsidRPr="00D92DDC">
        <w:rPr>
          <w:rFonts w:ascii="Times New Roman" w:hAnsi="Times New Roman" w:cs="Times New Roman"/>
          <w:bCs/>
          <w:sz w:val="24"/>
          <w:szCs w:val="24"/>
        </w:rPr>
        <w:t xml:space="preserve">: Scoring table for </w:t>
      </w:r>
      <w:r w:rsidR="00564E54" w:rsidRPr="00D92DDC">
        <w:rPr>
          <w:rFonts w:ascii="Times New Roman" w:hAnsi="Times New Roman" w:cs="Times New Roman"/>
          <w:bCs/>
          <w:sz w:val="24"/>
          <w:szCs w:val="24"/>
        </w:rPr>
        <w:t xml:space="preserve">university/department category </w:t>
      </w:r>
    </w:p>
    <w:tbl>
      <w:tblPr>
        <w:tblStyle w:val="GridTable1Light"/>
        <w:tblW w:w="5000" w:type="pct"/>
        <w:tblLook w:val="04A0" w:firstRow="1" w:lastRow="0" w:firstColumn="1" w:lastColumn="0" w:noHBand="0" w:noVBand="1"/>
      </w:tblPr>
      <w:tblGrid>
        <w:gridCol w:w="1560"/>
        <w:gridCol w:w="993"/>
        <w:gridCol w:w="1585"/>
        <w:gridCol w:w="1002"/>
        <w:gridCol w:w="1264"/>
        <w:gridCol w:w="1256"/>
        <w:gridCol w:w="1056"/>
        <w:gridCol w:w="634"/>
      </w:tblGrid>
      <w:tr w:rsidR="00B161DB" w:rsidRPr="002C450C" w14:paraId="5E4E2F55" w14:textId="77777777" w:rsidTr="00D92DDC">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817" w:type="pct"/>
            <w:noWrap/>
            <w:vAlign w:val="bottom"/>
            <w:hideMark/>
          </w:tcPr>
          <w:p w14:paraId="52810C0A" w14:textId="77777777" w:rsidR="00B161DB" w:rsidRPr="00D92DDC" w:rsidRDefault="00B161DB" w:rsidP="00B161DB">
            <w:pPr>
              <w:rPr>
                <w:rFonts w:ascii="Times New Roman" w:hAnsi="Times New Roman" w:cs="Times New Roman"/>
                <w:sz w:val="20"/>
                <w:szCs w:val="20"/>
              </w:rPr>
            </w:pPr>
            <w:r w:rsidRPr="00D92DDC">
              <w:rPr>
                <w:rFonts w:ascii="Times New Roman" w:hAnsi="Times New Roman" w:cs="Times New Roman"/>
                <w:sz w:val="20"/>
                <w:szCs w:val="20"/>
              </w:rPr>
              <w:t>Proposed Criteria</w:t>
            </w:r>
          </w:p>
        </w:tc>
        <w:tc>
          <w:tcPr>
            <w:tcW w:w="666" w:type="pct"/>
            <w:noWrap/>
            <w:vAlign w:val="bottom"/>
            <w:hideMark/>
          </w:tcPr>
          <w:p w14:paraId="3BB7B672"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Literature </w:t>
            </w:r>
          </w:p>
        </w:tc>
        <w:tc>
          <w:tcPr>
            <w:tcW w:w="134" w:type="pct"/>
            <w:noWrap/>
            <w:vAlign w:val="bottom"/>
            <w:hideMark/>
          </w:tcPr>
          <w:p w14:paraId="11DF12F3"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ASC Focus Group </w:t>
            </w:r>
          </w:p>
        </w:tc>
        <w:tc>
          <w:tcPr>
            <w:tcW w:w="666" w:type="pct"/>
            <w:noWrap/>
            <w:vAlign w:val="bottom"/>
            <w:hideMark/>
          </w:tcPr>
          <w:p w14:paraId="35E6BE75"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Interviews </w:t>
            </w:r>
          </w:p>
        </w:tc>
        <w:tc>
          <w:tcPr>
            <w:tcW w:w="820" w:type="pct"/>
            <w:noWrap/>
            <w:vAlign w:val="bottom"/>
            <w:hideMark/>
          </w:tcPr>
          <w:p w14:paraId="70256199"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Measurability</w:t>
            </w:r>
          </w:p>
        </w:tc>
        <w:tc>
          <w:tcPr>
            <w:tcW w:w="820" w:type="pct"/>
            <w:noWrap/>
            <w:vAlign w:val="bottom"/>
            <w:hideMark/>
          </w:tcPr>
          <w:p w14:paraId="651E1547"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Triangulation </w:t>
            </w:r>
          </w:p>
        </w:tc>
        <w:tc>
          <w:tcPr>
            <w:tcW w:w="666" w:type="pct"/>
            <w:noWrap/>
            <w:vAlign w:val="bottom"/>
            <w:hideMark/>
          </w:tcPr>
          <w:p w14:paraId="4E2337CF"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Saturation </w:t>
            </w:r>
          </w:p>
        </w:tc>
        <w:tc>
          <w:tcPr>
            <w:tcW w:w="410" w:type="pct"/>
            <w:noWrap/>
            <w:vAlign w:val="bottom"/>
            <w:hideMark/>
          </w:tcPr>
          <w:p w14:paraId="3820D312"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Score </w:t>
            </w:r>
          </w:p>
        </w:tc>
      </w:tr>
      <w:tr w:rsidR="00B161DB" w:rsidRPr="002C450C" w14:paraId="77B63034"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787AA8E4"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University or Department </w:t>
            </w:r>
          </w:p>
        </w:tc>
        <w:tc>
          <w:tcPr>
            <w:tcW w:w="666" w:type="pct"/>
            <w:noWrap/>
            <w:vAlign w:val="bottom"/>
          </w:tcPr>
          <w:p w14:paraId="14AE2AF1"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78B2199E"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638DB9D5"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20" w:type="pct"/>
            <w:noWrap/>
            <w:vAlign w:val="bottom"/>
          </w:tcPr>
          <w:p w14:paraId="4F1F0EE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20" w:type="pct"/>
            <w:noWrap/>
            <w:vAlign w:val="bottom"/>
          </w:tcPr>
          <w:p w14:paraId="758B645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7F9484A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0" w:type="pct"/>
            <w:noWrap/>
            <w:vAlign w:val="bottom"/>
          </w:tcPr>
          <w:p w14:paraId="7FB256B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161DB" w:rsidRPr="002C450C" w14:paraId="4E5D7E0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236426DD"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Program Title </w:t>
            </w:r>
          </w:p>
        </w:tc>
        <w:tc>
          <w:tcPr>
            <w:tcW w:w="666" w:type="pct"/>
            <w:noWrap/>
            <w:vAlign w:val="bottom"/>
          </w:tcPr>
          <w:p w14:paraId="5433BC62"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34" w:type="pct"/>
            <w:noWrap/>
            <w:vAlign w:val="bottom"/>
          </w:tcPr>
          <w:p w14:paraId="5FCEDC1C"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1DDEF637"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820" w:type="pct"/>
            <w:noWrap/>
            <w:vAlign w:val="bottom"/>
          </w:tcPr>
          <w:p w14:paraId="0D985FD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29A290D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666" w:type="pct"/>
            <w:noWrap/>
            <w:vAlign w:val="bottom"/>
          </w:tcPr>
          <w:p w14:paraId="5C9BE6C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(1) </w:t>
            </w:r>
          </w:p>
        </w:tc>
        <w:tc>
          <w:tcPr>
            <w:tcW w:w="410" w:type="pct"/>
            <w:noWrap/>
            <w:vAlign w:val="bottom"/>
          </w:tcPr>
          <w:p w14:paraId="63F1CD4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64E140D8"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73B8ACD4"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Program Structure (Stand alone or housed in a larger school)</w:t>
            </w:r>
          </w:p>
        </w:tc>
        <w:tc>
          <w:tcPr>
            <w:tcW w:w="666" w:type="pct"/>
            <w:noWrap/>
            <w:vAlign w:val="bottom"/>
          </w:tcPr>
          <w:p w14:paraId="0ECB3C80"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34" w:type="pct"/>
            <w:noWrap/>
            <w:vAlign w:val="bottom"/>
          </w:tcPr>
          <w:p w14:paraId="25DCBB2A"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20050ABC"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7C7984E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5CED152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666" w:type="pct"/>
            <w:noWrap/>
            <w:vAlign w:val="bottom"/>
          </w:tcPr>
          <w:p w14:paraId="0E51FEB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(3) </w:t>
            </w:r>
          </w:p>
        </w:tc>
        <w:tc>
          <w:tcPr>
            <w:tcW w:w="410" w:type="pct"/>
            <w:noWrap/>
            <w:vAlign w:val="bottom"/>
          </w:tcPr>
          <w:p w14:paraId="7AA69CF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5ACFB89B"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30817B75"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Academic Reputation </w:t>
            </w:r>
          </w:p>
        </w:tc>
        <w:tc>
          <w:tcPr>
            <w:tcW w:w="666" w:type="pct"/>
            <w:noWrap/>
            <w:vAlign w:val="bottom"/>
          </w:tcPr>
          <w:p w14:paraId="7269FAF0"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34" w:type="pct"/>
            <w:noWrap/>
            <w:vAlign w:val="bottom"/>
          </w:tcPr>
          <w:p w14:paraId="66CCB54F"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565475BC"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0135859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7D51BE1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666" w:type="pct"/>
            <w:noWrap/>
            <w:vAlign w:val="bottom"/>
          </w:tcPr>
          <w:p w14:paraId="43F6CEA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(5) </w:t>
            </w:r>
          </w:p>
        </w:tc>
        <w:tc>
          <w:tcPr>
            <w:tcW w:w="410" w:type="pct"/>
            <w:noWrap/>
            <w:vAlign w:val="bottom"/>
          </w:tcPr>
          <w:p w14:paraId="6E62AE9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B161DB" w:rsidRPr="002C450C" w14:paraId="4642B456"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6DE9FA88"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Institutional (University) Support for Program </w:t>
            </w:r>
          </w:p>
        </w:tc>
        <w:tc>
          <w:tcPr>
            <w:tcW w:w="666" w:type="pct"/>
            <w:noWrap/>
            <w:vAlign w:val="bottom"/>
          </w:tcPr>
          <w:p w14:paraId="443D26A5"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34" w:type="pct"/>
            <w:noWrap/>
            <w:vAlign w:val="bottom"/>
          </w:tcPr>
          <w:p w14:paraId="79006FD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20D06F04"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773FBE7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637C0A5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666" w:type="pct"/>
            <w:noWrap/>
            <w:vAlign w:val="bottom"/>
          </w:tcPr>
          <w:p w14:paraId="28A6984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410" w:type="pct"/>
            <w:noWrap/>
            <w:vAlign w:val="bottom"/>
          </w:tcPr>
          <w:p w14:paraId="1A2CDDB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2CAE1862"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817" w:type="pct"/>
            <w:vAlign w:val="bottom"/>
          </w:tcPr>
          <w:p w14:paraId="080D0E94"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Classification of Instructional Program (CIP) Code</w:t>
            </w:r>
          </w:p>
        </w:tc>
        <w:tc>
          <w:tcPr>
            <w:tcW w:w="666" w:type="pct"/>
            <w:noWrap/>
            <w:vAlign w:val="bottom"/>
          </w:tcPr>
          <w:p w14:paraId="77F4F43E"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0B4ADC5F"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51F4E713"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3B51B77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48F7475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51788D8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(3) </w:t>
            </w:r>
          </w:p>
        </w:tc>
        <w:tc>
          <w:tcPr>
            <w:tcW w:w="410" w:type="pct"/>
            <w:noWrap/>
            <w:vAlign w:val="bottom"/>
          </w:tcPr>
          <w:p w14:paraId="18DB35D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B161DB" w:rsidRPr="002C450C" w14:paraId="27472D8C"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2DEA2AD0"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Program Size </w:t>
            </w:r>
          </w:p>
        </w:tc>
        <w:tc>
          <w:tcPr>
            <w:tcW w:w="666" w:type="pct"/>
            <w:noWrap/>
            <w:vAlign w:val="bottom"/>
          </w:tcPr>
          <w:p w14:paraId="0B7944C8"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4650709E"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16FD2D93"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09CA2185"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2A7498E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56198DA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410" w:type="pct"/>
            <w:noWrap/>
            <w:vAlign w:val="bottom"/>
          </w:tcPr>
          <w:p w14:paraId="2D5B6BE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B161DB" w:rsidRPr="002C450C" w14:paraId="6E8E96FC"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70AB2946"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Program Age </w:t>
            </w:r>
          </w:p>
        </w:tc>
        <w:tc>
          <w:tcPr>
            <w:tcW w:w="666" w:type="pct"/>
            <w:noWrap/>
            <w:vAlign w:val="bottom"/>
          </w:tcPr>
          <w:p w14:paraId="715B6554"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5A4B2DF1"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112E5C15"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3A8F49D3"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820" w:type="pct"/>
            <w:noWrap/>
            <w:vAlign w:val="bottom"/>
          </w:tcPr>
          <w:p w14:paraId="2610065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4FCFCD2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410" w:type="pct"/>
            <w:noWrap/>
            <w:vAlign w:val="bottom"/>
          </w:tcPr>
          <w:p w14:paraId="71FF69E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3F85F295"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6F433A41"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Program Growth </w:t>
            </w:r>
          </w:p>
        </w:tc>
        <w:tc>
          <w:tcPr>
            <w:tcW w:w="666" w:type="pct"/>
            <w:noWrap/>
            <w:vAlign w:val="bottom"/>
          </w:tcPr>
          <w:p w14:paraId="011EC16F"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13EF6F82"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639579D6"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786FE124"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820" w:type="pct"/>
            <w:noWrap/>
            <w:vAlign w:val="bottom"/>
          </w:tcPr>
          <w:p w14:paraId="771D14D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31B66CF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(6)</w:t>
            </w:r>
          </w:p>
        </w:tc>
        <w:tc>
          <w:tcPr>
            <w:tcW w:w="410" w:type="pct"/>
            <w:noWrap/>
            <w:vAlign w:val="bottom"/>
          </w:tcPr>
          <w:p w14:paraId="3E7F950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B161DB" w:rsidRPr="002C450C" w14:paraId="0671B723" w14:textId="77777777" w:rsidTr="00D92DDC">
        <w:trPr>
          <w:trHeight w:val="975"/>
        </w:trPr>
        <w:tc>
          <w:tcPr>
            <w:cnfStyle w:val="001000000000" w:firstRow="0" w:lastRow="0" w:firstColumn="1" w:lastColumn="0" w:oddVBand="0" w:evenVBand="0" w:oddHBand="0" w:evenHBand="0" w:firstRowFirstColumn="0" w:firstRowLastColumn="0" w:lastRowFirstColumn="0" w:lastRowLastColumn="0"/>
            <w:tcW w:w="817" w:type="pct"/>
            <w:vAlign w:val="bottom"/>
          </w:tcPr>
          <w:p w14:paraId="10B81653"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Community Outreach </w:t>
            </w:r>
          </w:p>
        </w:tc>
        <w:tc>
          <w:tcPr>
            <w:tcW w:w="666" w:type="pct"/>
            <w:noWrap/>
            <w:vAlign w:val="bottom"/>
          </w:tcPr>
          <w:p w14:paraId="013D199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200C5D00"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15588EFD"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0172318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820" w:type="pct"/>
            <w:noWrap/>
            <w:vAlign w:val="bottom"/>
          </w:tcPr>
          <w:p w14:paraId="14E3C1C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008EDA4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410" w:type="pct"/>
            <w:noWrap/>
            <w:vAlign w:val="bottom"/>
          </w:tcPr>
          <w:p w14:paraId="0358F31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49E6EBD4"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538B5E29"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University Focus (Research, Teaching) </w:t>
            </w:r>
          </w:p>
        </w:tc>
        <w:tc>
          <w:tcPr>
            <w:tcW w:w="666" w:type="pct"/>
            <w:noWrap/>
            <w:vAlign w:val="bottom"/>
          </w:tcPr>
          <w:p w14:paraId="24A83E6A"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656F1FA7"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731E3DE1"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6A38D66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820" w:type="pct"/>
            <w:noWrap/>
            <w:vAlign w:val="bottom"/>
          </w:tcPr>
          <w:p w14:paraId="2185019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069B844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410" w:type="pct"/>
            <w:noWrap/>
            <w:vAlign w:val="bottom"/>
          </w:tcPr>
          <w:p w14:paraId="172D8F8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5FCBA2A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3AF2050C"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Active Industry Advisory Board </w:t>
            </w:r>
          </w:p>
        </w:tc>
        <w:tc>
          <w:tcPr>
            <w:tcW w:w="666" w:type="pct"/>
            <w:noWrap/>
            <w:vAlign w:val="bottom"/>
          </w:tcPr>
          <w:p w14:paraId="71B87FD0"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4E0C4254"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47595C6B"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4A3B4EC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820" w:type="pct"/>
            <w:noWrap/>
            <w:vAlign w:val="bottom"/>
          </w:tcPr>
          <w:p w14:paraId="604A4DA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1D9221A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(10)</w:t>
            </w:r>
          </w:p>
        </w:tc>
        <w:tc>
          <w:tcPr>
            <w:tcW w:w="410" w:type="pct"/>
            <w:noWrap/>
            <w:vAlign w:val="bottom"/>
          </w:tcPr>
          <w:p w14:paraId="0A22455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7</w:t>
            </w:r>
          </w:p>
        </w:tc>
      </w:tr>
      <w:tr w:rsidR="00B161DB" w:rsidRPr="002C450C" w14:paraId="044DEE1D"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222BBE68"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Qualitative Comments on </w:t>
            </w:r>
            <w:r w:rsidRPr="002C450C">
              <w:rPr>
                <w:rFonts w:ascii="Times New Roman" w:hAnsi="Times New Roman" w:cs="Times New Roman"/>
                <w:sz w:val="20"/>
                <w:szCs w:val="20"/>
              </w:rPr>
              <w:lastRenderedPageBreak/>
              <w:t xml:space="preserve">Accreditation Reports </w:t>
            </w:r>
          </w:p>
        </w:tc>
        <w:tc>
          <w:tcPr>
            <w:tcW w:w="666" w:type="pct"/>
            <w:noWrap/>
            <w:vAlign w:val="bottom"/>
          </w:tcPr>
          <w:p w14:paraId="0334582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0A277943"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2763BAB0"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37FDB703"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820" w:type="pct"/>
            <w:noWrap/>
            <w:vAlign w:val="bottom"/>
          </w:tcPr>
          <w:p w14:paraId="1B62CAD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380B721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410" w:type="pct"/>
            <w:noWrap/>
            <w:vAlign w:val="bottom"/>
          </w:tcPr>
          <w:p w14:paraId="2A25B99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5D0C9115"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817" w:type="pct"/>
            <w:vAlign w:val="bottom"/>
          </w:tcPr>
          <w:p w14:paraId="3CB4859C"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Job fair Opportunities (Student attendance, Company Attendance, Company Diversity) </w:t>
            </w:r>
          </w:p>
        </w:tc>
        <w:tc>
          <w:tcPr>
            <w:tcW w:w="666" w:type="pct"/>
            <w:noWrap/>
            <w:vAlign w:val="bottom"/>
          </w:tcPr>
          <w:p w14:paraId="7476788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7FFBB2FA"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760E2777"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180CE9C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820" w:type="pct"/>
            <w:noWrap/>
            <w:vAlign w:val="bottom"/>
          </w:tcPr>
          <w:p w14:paraId="42725B2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381ECBE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(5) </w:t>
            </w:r>
          </w:p>
        </w:tc>
        <w:tc>
          <w:tcPr>
            <w:tcW w:w="410" w:type="pct"/>
            <w:noWrap/>
            <w:vAlign w:val="bottom"/>
          </w:tcPr>
          <w:p w14:paraId="1081C26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B161DB" w:rsidRPr="002C450C" w14:paraId="67ACF9DA" w14:textId="77777777" w:rsidTr="00D92DDC">
        <w:trPr>
          <w:trHeight w:val="780"/>
        </w:trPr>
        <w:tc>
          <w:tcPr>
            <w:cnfStyle w:val="001000000000" w:firstRow="0" w:lastRow="0" w:firstColumn="1" w:lastColumn="0" w:oddVBand="0" w:evenVBand="0" w:oddHBand="0" w:evenHBand="0" w:firstRowFirstColumn="0" w:firstRowLastColumn="0" w:lastRowFirstColumn="0" w:lastRowLastColumn="0"/>
            <w:tcW w:w="817" w:type="pct"/>
            <w:vAlign w:val="bottom"/>
          </w:tcPr>
          <w:p w14:paraId="4626C964"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Cost to Benefit Ratio (Tuition and fees vs value of school) </w:t>
            </w:r>
          </w:p>
        </w:tc>
        <w:tc>
          <w:tcPr>
            <w:tcW w:w="666" w:type="pct"/>
            <w:noWrap/>
            <w:vAlign w:val="bottom"/>
          </w:tcPr>
          <w:p w14:paraId="5908D758"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433A38E4"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2BA54837"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7ED0211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820" w:type="pct"/>
            <w:noWrap/>
            <w:vAlign w:val="bottom"/>
          </w:tcPr>
          <w:p w14:paraId="1192A1F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415D1B9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410" w:type="pct"/>
            <w:noWrap/>
            <w:vAlign w:val="bottom"/>
          </w:tcPr>
          <w:p w14:paraId="2BF8179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B161DB" w:rsidRPr="002C450C" w14:paraId="204EF218"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817" w:type="pct"/>
            <w:vAlign w:val="bottom"/>
          </w:tcPr>
          <w:p w14:paraId="71FA1AC6"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Parent Perception </w:t>
            </w:r>
          </w:p>
        </w:tc>
        <w:tc>
          <w:tcPr>
            <w:tcW w:w="666" w:type="pct"/>
            <w:noWrap/>
            <w:vAlign w:val="bottom"/>
          </w:tcPr>
          <w:p w14:paraId="22E2246E"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4" w:type="pct"/>
            <w:noWrap/>
            <w:vAlign w:val="bottom"/>
          </w:tcPr>
          <w:p w14:paraId="589C453C"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pct"/>
            <w:noWrap/>
            <w:vAlign w:val="bottom"/>
          </w:tcPr>
          <w:p w14:paraId="7E18EE41"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820" w:type="pct"/>
            <w:noWrap/>
            <w:vAlign w:val="bottom"/>
          </w:tcPr>
          <w:p w14:paraId="1D791D3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820" w:type="pct"/>
            <w:noWrap/>
            <w:vAlign w:val="bottom"/>
          </w:tcPr>
          <w:p w14:paraId="4A6191B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666" w:type="pct"/>
            <w:noWrap/>
            <w:vAlign w:val="bottom"/>
          </w:tcPr>
          <w:p w14:paraId="1C207DD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410" w:type="pct"/>
            <w:noWrap/>
            <w:vAlign w:val="bottom"/>
          </w:tcPr>
          <w:p w14:paraId="2589535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bl>
    <w:p w14:paraId="5B8712AD" w14:textId="590F5AC1" w:rsidR="00C01DEF" w:rsidRPr="004D6352" w:rsidRDefault="00C01DEF" w:rsidP="00C81038">
      <w:pPr>
        <w:pStyle w:val="ListParagraph"/>
        <w:ind w:left="0"/>
        <w:rPr>
          <w:rFonts w:ascii="Times New Roman" w:hAnsi="Times New Roman" w:cs="Times New Roman"/>
          <w:bCs/>
          <w:sz w:val="24"/>
          <w:szCs w:val="24"/>
        </w:rPr>
      </w:pPr>
    </w:p>
    <w:p w14:paraId="3D1972A2" w14:textId="77777777" w:rsidR="00EB5D91" w:rsidRPr="004D6352" w:rsidRDefault="00EB5D91" w:rsidP="00C81038">
      <w:pPr>
        <w:pStyle w:val="ListParagraph"/>
        <w:ind w:left="0"/>
        <w:rPr>
          <w:rFonts w:ascii="Times New Roman" w:hAnsi="Times New Roman" w:cs="Times New Roman"/>
          <w:bCs/>
          <w:sz w:val="24"/>
          <w:szCs w:val="24"/>
        </w:rPr>
      </w:pPr>
    </w:p>
    <w:p w14:paraId="7C683FD9" w14:textId="3E5B1309" w:rsidR="00FA36C8" w:rsidRPr="00D92DDC" w:rsidRDefault="00AD539C"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Finally, the </w:t>
      </w:r>
      <w:r w:rsidRPr="00D92DDC">
        <w:rPr>
          <w:rFonts w:ascii="Times New Roman" w:hAnsi="Times New Roman" w:cs="Times New Roman"/>
          <w:sz w:val="24"/>
          <w:szCs w:val="24"/>
        </w:rPr>
        <w:t>curriculum/classroom</w:t>
      </w:r>
      <w:r w:rsidRPr="004D6352">
        <w:rPr>
          <w:rFonts w:ascii="Times New Roman" w:hAnsi="Times New Roman" w:cs="Times New Roman"/>
          <w:bCs/>
          <w:sz w:val="24"/>
          <w:szCs w:val="24"/>
        </w:rPr>
        <w:t xml:space="preserve"> category pertains to the actual dissemination of knowledge to the students and contained 15 of the 76 criteria. </w:t>
      </w:r>
      <w:r w:rsidR="00B22008" w:rsidRPr="004D6352">
        <w:rPr>
          <w:rFonts w:ascii="Times New Roman" w:hAnsi="Times New Roman" w:cs="Times New Roman"/>
          <w:bCs/>
          <w:sz w:val="24"/>
          <w:szCs w:val="24"/>
        </w:rPr>
        <w:t>While many of these criteria have obvious influence over the quality of an education</w:t>
      </w:r>
      <w:r w:rsidR="00EC7F71" w:rsidRPr="004D6352">
        <w:rPr>
          <w:rFonts w:ascii="Times New Roman" w:hAnsi="Times New Roman" w:cs="Times New Roman"/>
          <w:bCs/>
          <w:sz w:val="24"/>
          <w:szCs w:val="24"/>
        </w:rPr>
        <w:t>. As one interview participant explained, “The industry is poised to change completely, and we are on the front edge to see that.  We are well placed to help facilitate and even lead the change within the industry.</w:t>
      </w:r>
      <w:r w:rsidR="009F7A69" w:rsidRPr="004D6352">
        <w:rPr>
          <w:rFonts w:ascii="Times New Roman" w:hAnsi="Times New Roman" w:cs="Times New Roman"/>
          <w:bCs/>
          <w:sz w:val="24"/>
          <w:szCs w:val="24"/>
        </w:rPr>
        <w:t xml:space="preserve">” This obviously points to a need for continuous curriculum review and innovation. </w:t>
      </w:r>
      <w:r w:rsidR="00B22008" w:rsidRPr="004D6352">
        <w:rPr>
          <w:rFonts w:ascii="Times New Roman" w:hAnsi="Times New Roman" w:cs="Times New Roman"/>
          <w:bCs/>
          <w:sz w:val="24"/>
          <w:szCs w:val="24"/>
        </w:rPr>
        <w:t xml:space="preserve"> </w:t>
      </w:r>
      <w:r w:rsidR="00EC7F71" w:rsidRPr="004D6352">
        <w:rPr>
          <w:rFonts w:ascii="Times New Roman" w:hAnsi="Times New Roman" w:cs="Times New Roman"/>
          <w:bCs/>
          <w:sz w:val="24"/>
          <w:szCs w:val="24"/>
        </w:rPr>
        <w:t xml:space="preserve">However, it was observed that </w:t>
      </w:r>
      <w:r w:rsidR="00B22008" w:rsidRPr="004D6352">
        <w:rPr>
          <w:rFonts w:ascii="Times New Roman" w:hAnsi="Times New Roman" w:cs="Times New Roman"/>
          <w:bCs/>
          <w:sz w:val="24"/>
          <w:szCs w:val="24"/>
        </w:rPr>
        <w:t>the</w:t>
      </w:r>
      <w:r w:rsidR="00EC7F71" w:rsidRPr="004D6352">
        <w:rPr>
          <w:rFonts w:ascii="Times New Roman" w:hAnsi="Times New Roman" w:cs="Times New Roman"/>
          <w:bCs/>
          <w:sz w:val="24"/>
          <w:szCs w:val="24"/>
        </w:rPr>
        <w:t>se criteria</w:t>
      </w:r>
      <w:r w:rsidR="00B22008" w:rsidRPr="004D6352">
        <w:rPr>
          <w:rFonts w:ascii="Times New Roman" w:hAnsi="Times New Roman" w:cs="Times New Roman"/>
          <w:bCs/>
          <w:sz w:val="24"/>
          <w:szCs w:val="24"/>
        </w:rPr>
        <w:t xml:space="preserve"> suffer from a lack of measurability</w:t>
      </w:r>
      <w:r w:rsidR="005F08D1" w:rsidRPr="004D6352">
        <w:rPr>
          <w:rFonts w:ascii="Times New Roman" w:hAnsi="Times New Roman" w:cs="Times New Roman"/>
          <w:bCs/>
          <w:sz w:val="24"/>
          <w:szCs w:val="24"/>
        </w:rPr>
        <w:t>, and without properly developed metrics and ample resources these criteria may be deeply flawed</w:t>
      </w:r>
      <w:r w:rsidR="00B22008" w:rsidRPr="004D6352">
        <w:rPr>
          <w:rFonts w:ascii="Times New Roman" w:hAnsi="Times New Roman" w:cs="Times New Roman"/>
          <w:bCs/>
          <w:sz w:val="24"/>
          <w:szCs w:val="24"/>
        </w:rPr>
        <w:t>.</w:t>
      </w:r>
      <w:r w:rsidR="003B3458" w:rsidRPr="004D6352">
        <w:rPr>
          <w:rFonts w:ascii="Times New Roman" w:hAnsi="Times New Roman" w:cs="Times New Roman"/>
          <w:bCs/>
          <w:sz w:val="24"/>
          <w:szCs w:val="24"/>
        </w:rPr>
        <w:t xml:space="preserve"> As indicated by table 1</w:t>
      </w:r>
      <w:r w:rsidR="00F40090">
        <w:rPr>
          <w:rFonts w:ascii="Times New Roman" w:hAnsi="Times New Roman" w:cs="Times New Roman"/>
          <w:bCs/>
          <w:sz w:val="24"/>
          <w:szCs w:val="24"/>
        </w:rPr>
        <w:t>5</w:t>
      </w:r>
      <w:r w:rsidR="003B3458" w:rsidRPr="004D6352">
        <w:rPr>
          <w:rFonts w:ascii="Times New Roman" w:hAnsi="Times New Roman" w:cs="Times New Roman"/>
          <w:bCs/>
          <w:sz w:val="24"/>
          <w:szCs w:val="24"/>
        </w:rPr>
        <w:t xml:space="preserve">, only 4 of the 15 criteria were included.   </w:t>
      </w:r>
      <w:r w:rsidR="00B22008" w:rsidRPr="004D6352">
        <w:rPr>
          <w:rFonts w:ascii="Times New Roman" w:hAnsi="Times New Roman" w:cs="Times New Roman"/>
          <w:bCs/>
          <w:sz w:val="24"/>
          <w:szCs w:val="24"/>
        </w:rPr>
        <w:t xml:space="preserve"> </w:t>
      </w:r>
      <w:r w:rsidRPr="004D6352">
        <w:rPr>
          <w:rFonts w:ascii="Times New Roman" w:hAnsi="Times New Roman" w:cs="Times New Roman"/>
          <w:bCs/>
          <w:sz w:val="24"/>
          <w:szCs w:val="24"/>
        </w:rPr>
        <w:t xml:space="preserve"> </w:t>
      </w:r>
    </w:p>
    <w:p w14:paraId="61D47176" w14:textId="77777777" w:rsidR="00FA36C8" w:rsidRPr="00D92DDC" w:rsidRDefault="00FA36C8">
      <w:pPr>
        <w:pStyle w:val="ListParagraph"/>
        <w:ind w:left="0"/>
        <w:rPr>
          <w:rFonts w:ascii="Times New Roman" w:hAnsi="Times New Roman" w:cs="Times New Roman"/>
          <w:bCs/>
          <w:sz w:val="24"/>
          <w:szCs w:val="24"/>
        </w:rPr>
      </w:pPr>
    </w:p>
    <w:p w14:paraId="1B6DED10" w14:textId="46F62593" w:rsidR="000E4D70" w:rsidRPr="00D92DDC" w:rsidRDefault="003B3458">
      <w:pPr>
        <w:pStyle w:val="ListParagraph"/>
        <w:ind w:left="0"/>
        <w:rPr>
          <w:rFonts w:ascii="Times New Roman" w:hAnsi="Times New Roman" w:cs="Times New Roman"/>
          <w:bCs/>
          <w:sz w:val="24"/>
          <w:szCs w:val="24"/>
        </w:rPr>
      </w:pPr>
      <w:r w:rsidRPr="00D92DDC">
        <w:rPr>
          <w:rFonts w:ascii="Times New Roman" w:hAnsi="Times New Roman" w:cs="Times New Roman"/>
          <w:bCs/>
          <w:sz w:val="24"/>
          <w:szCs w:val="24"/>
        </w:rPr>
        <w:t xml:space="preserve"> Table </w:t>
      </w:r>
      <w:r w:rsidR="00564E54" w:rsidRPr="00D92DDC">
        <w:rPr>
          <w:rFonts w:ascii="Times New Roman" w:hAnsi="Times New Roman" w:cs="Times New Roman"/>
          <w:bCs/>
          <w:sz w:val="24"/>
          <w:szCs w:val="24"/>
        </w:rPr>
        <w:t>1</w:t>
      </w:r>
      <w:r w:rsidR="00F40090">
        <w:rPr>
          <w:rFonts w:ascii="Times New Roman" w:hAnsi="Times New Roman" w:cs="Times New Roman"/>
          <w:bCs/>
          <w:sz w:val="24"/>
          <w:szCs w:val="24"/>
        </w:rPr>
        <w:t>5</w:t>
      </w:r>
      <w:r w:rsidR="00564E54" w:rsidRPr="00D92DDC">
        <w:rPr>
          <w:rFonts w:ascii="Times New Roman" w:hAnsi="Times New Roman" w:cs="Times New Roman"/>
          <w:bCs/>
          <w:sz w:val="24"/>
          <w:szCs w:val="24"/>
        </w:rPr>
        <w:t>: Scoring table for the curriculum/classroom category</w:t>
      </w:r>
    </w:p>
    <w:tbl>
      <w:tblPr>
        <w:tblStyle w:val="GridTable1Light"/>
        <w:tblW w:w="0" w:type="auto"/>
        <w:tblLayout w:type="fixed"/>
        <w:tblLook w:val="04A0" w:firstRow="1" w:lastRow="0" w:firstColumn="1" w:lastColumn="0" w:noHBand="0" w:noVBand="1"/>
      </w:tblPr>
      <w:tblGrid>
        <w:gridCol w:w="1345"/>
        <w:gridCol w:w="1170"/>
        <w:gridCol w:w="900"/>
        <w:gridCol w:w="1170"/>
        <w:gridCol w:w="1440"/>
        <w:gridCol w:w="1440"/>
        <w:gridCol w:w="1170"/>
        <w:gridCol w:w="720"/>
      </w:tblGrid>
      <w:tr w:rsidR="00B161DB" w:rsidRPr="002C450C" w14:paraId="0452AE75" w14:textId="77777777" w:rsidTr="00D92DDC">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345" w:type="dxa"/>
            <w:noWrap/>
            <w:vAlign w:val="bottom"/>
            <w:hideMark/>
          </w:tcPr>
          <w:p w14:paraId="7201E712" w14:textId="77777777" w:rsidR="00B161DB" w:rsidRPr="00D92DDC" w:rsidRDefault="00B161DB" w:rsidP="00B161DB">
            <w:pPr>
              <w:rPr>
                <w:rFonts w:ascii="Times New Roman" w:hAnsi="Times New Roman" w:cs="Times New Roman"/>
                <w:sz w:val="20"/>
                <w:szCs w:val="20"/>
              </w:rPr>
            </w:pPr>
            <w:r w:rsidRPr="00D92DDC">
              <w:rPr>
                <w:rFonts w:ascii="Times New Roman" w:hAnsi="Times New Roman" w:cs="Times New Roman"/>
                <w:sz w:val="20"/>
                <w:szCs w:val="20"/>
              </w:rPr>
              <w:t>Proposed Criteria</w:t>
            </w:r>
          </w:p>
        </w:tc>
        <w:tc>
          <w:tcPr>
            <w:tcW w:w="1170" w:type="dxa"/>
            <w:noWrap/>
            <w:vAlign w:val="bottom"/>
            <w:hideMark/>
          </w:tcPr>
          <w:p w14:paraId="4E0A9E91"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Literature </w:t>
            </w:r>
          </w:p>
        </w:tc>
        <w:tc>
          <w:tcPr>
            <w:tcW w:w="900" w:type="dxa"/>
            <w:noWrap/>
            <w:vAlign w:val="bottom"/>
            <w:hideMark/>
          </w:tcPr>
          <w:p w14:paraId="0871F26D"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ASC Focus Group </w:t>
            </w:r>
          </w:p>
        </w:tc>
        <w:tc>
          <w:tcPr>
            <w:tcW w:w="1170" w:type="dxa"/>
            <w:noWrap/>
            <w:vAlign w:val="bottom"/>
            <w:hideMark/>
          </w:tcPr>
          <w:p w14:paraId="166DF998"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Interviews </w:t>
            </w:r>
          </w:p>
        </w:tc>
        <w:tc>
          <w:tcPr>
            <w:tcW w:w="1440" w:type="dxa"/>
            <w:noWrap/>
            <w:vAlign w:val="bottom"/>
            <w:hideMark/>
          </w:tcPr>
          <w:p w14:paraId="140D0653"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Measurability</w:t>
            </w:r>
          </w:p>
        </w:tc>
        <w:tc>
          <w:tcPr>
            <w:tcW w:w="1440" w:type="dxa"/>
            <w:noWrap/>
            <w:vAlign w:val="bottom"/>
            <w:hideMark/>
          </w:tcPr>
          <w:p w14:paraId="52B86A47"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Triangulation </w:t>
            </w:r>
          </w:p>
        </w:tc>
        <w:tc>
          <w:tcPr>
            <w:tcW w:w="1170" w:type="dxa"/>
            <w:noWrap/>
            <w:vAlign w:val="bottom"/>
            <w:hideMark/>
          </w:tcPr>
          <w:p w14:paraId="07D2149E"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Saturation </w:t>
            </w:r>
          </w:p>
        </w:tc>
        <w:tc>
          <w:tcPr>
            <w:tcW w:w="720" w:type="dxa"/>
            <w:noWrap/>
            <w:vAlign w:val="bottom"/>
            <w:hideMark/>
          </w:tcPr>
          <w:p w14:paraId="216D9750" w14:textId="77777777" w:rsidR="00B161DB" w:rsidRPr="002C450C" w:rsidRDefault="00B161DB" w:rsidP="00B16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C450C">
              <w:rPr>
                <w:rFonts w:ascii="Times New Roman" w:hAnsi="Times New Roman" w:cs="Times New Roman"/>
                <w:sz w:val="20"/>
                <w:szCs w:val="20"/>
              </w:rPr>
              <w:t xml:space="preserve">Score </w:t>
            </w:r>
          </w:p>
        </w:tc>
      </w:tr>
      <w:tr w:rsidR="00B161DB" w:rsidRPr="002C450C" w14:paraId="6EE35CC0"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72FB8289" w14:textId="77777777" w:rsidR="00B161DB" w:rsidRPr="002C450C" w:rsidRDefault="00B161DB" w:rsidP="00B161DB">
            <w:pPr>
              <w:rPr>
                <w:rFonts w:ascii="Times New Roman" w:hAnsi="Times New Roman" w:cs="Times New Roman"/>
                <w:i/>
                <w:sz w:val="20"/>
                <w:szCs w:val="20"/>
              </w:rPr>
            </w:pPr>
            <w:r w:rsidRPr="002C450C">
              <w:rPr>
                <w:rFonts w:ascii="Times New Roman" w:hAnsi="Times New Roman" w:cs="Times New Roman"/>
                <w:i/>
                <w:sz w:val="20"/>
                <w:szCs w:val="20"/>
              </w:rPr>
              <w:t xml:space="preserve">Curriculum/ Classroom </w:t>
            </w:r>
          </w:p>
        </w:tc>
        <w:tc>
          <w:tcPr>
            <w:tcW w:w="1170" w:type="dxa"/>
            <w:noWrap/>
          </w:tcPr>
          <w:p w14:paraId="35CBBF4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tcPr>
          <w:p w14:paraId="6475C3D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tcPr>
          <w:p w14:paraId="14E7AA3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40" w:type="dxa"/>
            <w:noWrap/>
          </w:tcPr>
          <w:p w14:paraId="1678B00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40" w:type="dxa"/>
            <w:noWrap/>
          </w:tcPr>
          <w:p w14:paraId="2F06E0E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tcPr>
          <w:p w14:paraId="35EED343"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noWrap/>
          </w:tcPr>
          <w:p w14:paraId="262B86E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161DB" w:rsidRPr="002C450C" w14:paraId="247D395B"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236A363A"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Type of Degree </w:t>
            </w:r>
          </w:p>
        </w:tc>
        <w:tc>
          <w:tcPr>
            <w:tcW w:w="1170" w:type="dxa"/>
            <w:noWrap/>
            <w:vAlign w:val="bottom"/>
          </w:tcPr>
          <w:p w14:paraId="3CAF07F1"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900" w:type="dxa"/>
            <w:noWrap/>
            <w:vAlign w:val="bottom"/>
          </w:tcPr>
          <w:p w14:paraId="21D07D39"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170" w:type="dxa"/>
            <w:noWrap/>
            <w:vAlign w:val="bottom"/>
          </w:tcPr>
          <w:p w14:paraId="5660B0EC"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440" w:type="dxa"/>
            <w:noWrap/>
            <w:vAlign w:val="bottom"/>
          </w:tcPr>
          <w:p w14:paraId="567036EF"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440" w:type="dxa"/>
            <w:noWrap/>
            <w:vAlign w:val="bottom"/>
          </w:tcPr>
          <w:p w14:paraId="29F8499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70" w:type="dxa"/>
            <w:noWrap/>
            <w:vAlign w:val="bottom"/>
          </w:tcPr>
          <w:p w14:paraId="352AF1E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20" w:type="dxa"/>
            <w:noWrap/>
            <w:vAlign w:val="bottom"/>
          </w:tcPr>
          <w:p w14:paraId="4B8E130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B161DB" w:rsidRPr="002C450C" w14:paraId="686DB161"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730E1FE9"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ACCE/ABET Accreditation </w:t>
            </w:r>
          </w:p>
        </w:tc>
        <w:tc>
          <w:tcPr>
            <w:tcW w:w="1170" w:type="dxa"/>
            <w:noWrap/>
            <w:vAlign w:val="bottom"/>
          </w:tcPr>
          <w:p w14:paraId="7FEB3543"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900" w:type="dxa"/>
            <w:noWrap/>
            <w:vAlign w:val="bottom"/>
          </w:tcPr>
          <w:p w14:paraId="7D6742D9"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7D7C743E"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2A8460A4"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440" w:type="dxa"/>
            <w:noWrap/>
            <w:vAlign w:val="bottom"/>
          </w:tcPr>
          <w:p w14:paraId="337C3FA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170" w:type="dxa"/>
            <w:noWrap/>
            <w:vAlign w:val="bottom"/>
          </w:tcPr>
          <w:p w14:paraId="40A1EB5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High (11)</w:t>
            </w:r>
          </w:p>
        </w:tc>
        <w:tc>
          <w:tcPr>
            <w:tcW w:w="720" w:type="dxa"/>
            <w:noWrap/>
            <w:vAlign w:val="bottom"/>
          </w:tcPr>
          <w:p w14:paraId="1ECE390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8</w:t>
            </w:r>
          </w:p>
        </w:tc>
      </w:tr>
      <w:tr w:rsidR="00B161DB" w:rsidRPr="002C450C" w14:paraId="6EB8F2D1"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533AC428"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lastRenderedPageBreak/>
              <w:t xml:space="preserve">Specialization (Industrial, Heavy Civil etc.) </w:t>
            </w:r>
          </w:p>
        </w:tc>
        <w:tc>
          <w:tcPr>
            <w:tcW w:w="1170" w:type="dxa"/>
            <w:noWrap/>
            <w:vAlign w:val="bottom"/>
          </w:tcPr>
          <w:p w14:paraId="10841E48"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900" w:type="dxa"/>
            <w:noWrap/>
            <w:vAlign w:val="bottom"/>
          </w:tcPr>
          <w:p w14:paraId="378A6B47"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170" w:type="dxa"/>
            <w:noWrap/>
            <w:vAlign w:val="bottom"/>
          </w:tcPr>
          <w:p w14:paraId="54424255"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0CF791E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440" w:type="dxa"/>
            <w:noWrap/>
            <w:vAlign w:val="bottom"/>
          </w:tcPr>
          <w:p w14:paraId="10A5B273"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70" w:type="dxa"/>
            <w:noWrap/>
            <w:vAlign w:val="bottom"/>
          </w:tcPr>
          <w:p w14:paraId="3FBBA39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(3)</w:t>
            </w:r>
          </w:p>
        </w:tc>
        <w:tc>
          <w:tcPr>
            <w:tcW w:w="720" w:type="dxa"/>
            <w:noWrap/>
            <w:vAlign w:val="bottom"/>
          </w:tcPr>
          <w:p w14:paraId="1C7FD27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B161DB" w:rsidRPr="002C450C" w14:paraId="716BD643"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48483DDA"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Available Technology and Tools</w:t>
            </w:r>
          </w:p>
        </w:tc>
        <w:tc>
          <w:tcPr>
            <w:tcW w:w="1170" w:type="dxa"/>
            <w:noWrap/>
            <w:vAlign w:val="bottom"/>
          </w:tcPr>
          <w:p w14:paraId="1679ACD7"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900" w:type="dxa"/>
            <w:noWrap/>
            <w:vAlign w:val="bottom"/>
          </w:tcPr>
          <w:p w14:paraId="54E86302"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170" w:type="dxa"/>
            <w:noWrap/>
            <w:vAlign w:val="bottom"/>
          </w:tcPr>
          <w:p w14:paraId="722B38B0"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7F2AA68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22438D25"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70" w:type="dxa"/>
            <w:noWrap/>
            <w:vAlign w:val="bottom"/>
          </w:tcPr>
          <w:p w14:paraId="148A80E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20" w:type="dxa"/>
            <w:noWrap/>
            <w:vAlign w:val="bottom"/>
          </w:tcPr>
          <w:p w14:paraId="2080348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22280764"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5107C385"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Continual Curriculum Innovation </w:t>
            </w:r>
          </w:p>
        </w:tc>
        <w:tc>
          <w:tcPr>
            <w:tcW w:w="1170" w:type="dxa"/>
            <w:noWrap/>
            <w:vAlign w:val="bottom"/>
          </w:tcPr>
          <w:p w14:paraId="31E4B6D5"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900" w:type="dxa"/>
            <w:noWrap/>
            <w:vAlign w:val="bottom"/>
          </w:tcPr>
          <w:p w14:paraId="2E46EA56"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170" w:type="dxa"/>
            <w:noWrap/>
            <w:vAlign w:val="bottom"/>
          </w:tcPr>
          <w:p w14:paraId="7198C0BA"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0C26977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3F8D2EF5"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70" w:type="dxa"/>
            <w:noWrap/>
            <w:vAlign w:val="bottom"/>
          </w:tcPr>
          <w:p w14:paraId="264F437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(7)</w:t>
            </w:r>
          </w:p>
        </w:tc>
        <w:tc>
          <w:tcPr>
            <w:tcW w:w="720" w:type="dxa"/>
            <w:noWrap/>
            <w:vAlign w:val="bottom"/>
          </w:tcPr>
          <w:p w14:paraId="49DC43F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r w:rsidR="00B161DB" w:rsidRPr="002C450C" w14:paraId="6C2E6D8B"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74B044B1"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Hands on Labs/Experiences</w:t>
            </w:r>
          </w:p>
        </w:tc>
        <w:tc>
          <w:tcPr>
            <w:tcW w:w="1170" w:type="dxa"/>
            <w:noWrap/>
            <w:vAlign w:val="bottom"/>
          </w:tcPr>
          <w:p w14:paraId="29483170"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519D6855"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1EB86C22"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2419135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440" w:type="dxa"/>
            <w:noWrap/>
            <w:vAlign w:val="bottom"/>
          </w:tcPr>
          <w:p w14:paraId="7108CDC5"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170" w:type="dxa"/>
            <w:noWrap/>
            <w:vAlign w:val="bottom"/>
          </w:tcPr>
          <w:p w14:paraId="79CAE97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(6)</w:t>
            </w:r>
          </w:p>
        </w:tc>
        <w:tc>
          <w:tcPr>
            <w:tcW w:w="720" w:type="dxa"/>
            <w:noWrap/>
            <w:vAlign w:val="bottom"/>
          </w:tcPr>
          <w:p w14:paraId="786C420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34BCE0F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4C2D6DB3"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Reputation within the Industry (Feedback and Adaptation)</w:t>
            </w:r>
          </w:p>
        </w:tc>
        <w:tc>
          <w:tcPr>
            <w:tcW w:w="1170" w:type="dxa"/>
            <w:noWrap/>
            <w:vAlign w:val="bottom"/>
          </w:tcPr>
          <w:p w14:paraId="05D63DC7"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070CB54B"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X</w:t>
            </w:r>
          </w:p>
        </w:tc>
        <w:tc>
          <w:tcPr>
            <w:tcW w:w="1170" w:type="dxa"/>
            <w:noWrap/>
            <w:vAlign w:val="bottom"/>
          </w:tcPr>
          <w:p w14:paraId="0D93A1FE"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73BA3309"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4944CF1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w:t>
            </w:r>
          </w:p>
        </w:tc>
        <w:tc>
          <w:tcPr>
            <w:tcW w:w="1170" w:type="dxa"/>
            <w:noWrap/>
            <w:vAlign w:val="bottom"/>
          </w:tcPr>
          <w:p w14:paraId="6FC971B4"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Medium (5)</w:t>
            </w:r>
          </w:p>
        </w:tc>
        <w:tc>
          <w:tcPr>
            <w:tcW w:w="720" w:type="dxa"/>
            <w:noWrap/>
            <w:vAlign w:val="bottom"/>
          </w:tcPr>
          <w:p w14:paraId="1E1C0A1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5CC9376B"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4D0F22D2"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Rigor and Breadth of Curriculum </w:t>
            </w:r>
          </w:p>
        </w:tc>
        <w:tc>
          <w:tcPr>
            <w:tcW w:w="1170" w:type="dxa"/>
            <w:noWrap/>
            <w:vAlign w:val="bottom"/>
          </w:tcPr>
          <w:p w14:paraId="58B7A9E1"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18FD038B"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3D7DA711"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187EFA2A"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5A4FDF9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4540B45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(4)</w:t>
            </w:r>
          </w:p>
        </w:tc>
        <w:tc>
          <w:tcPr>
            <w:tcW w:w="720" w:type="dxa"/>
            <w:noWrap/>
            <w:vAlign w:val="bottom"/>
          </w:tcPr>
          <w:p w14:paraId="5E5422D5"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61E320C7" w14:textId="77777777" w:rsidTr="00D92DDC">
        <w:trPr>
          <w:trHeight w:val="975"/>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2E5FEF3F"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Service Learning Opportunities</w:t>
            </w:r>
          </w:p>
        </w:tc>
        <w:tc>
          <w:tcPr>
            <w:tcW w:w="1170" w:type="dxa"/>
            <w:noWrap/>
            <w:vAlign w:val="bottom"/>
          </w:tcPr>
          <w:p w14:paraId="316A0287"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4AEFC930"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6C060F9A"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3F9166A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481B06A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4FDC130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(4) </w:t>
            </w:r>
          </w:p>
        </w:tc>
        <w:tc>
          <w:tcPr>
            <w:tcW w:w="720" w:type="dxa"/>
            <w:noWrap/>
            <w:vAlign w:val="bottom"/>
          </w:tcPr>
          <w:p w14:paraId="48D3013B"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4B0A2648"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616D6528"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Capstone Offerings and Requirements</w:t>
            </w:r>
          </w:p>
        </w:tc>
        <w:tc>
          <w:tcPr>
            <w:tcW w:w="1170" w:type="dxa"/>
            <w:noWrap/>
            <w:vAlign w:val="bottom"/>
          </w:tcPr>
          <w:p w14:paraId="3CCE9AD4"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5D16950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4660EBFD"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0F4A21B4"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29FBB33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3817CB2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20" w:type="dxa"/>
            <w:noWrap/>
            <w:vAlign w:val="bottom"/>
          </w:tcPr>
          <w:p w14:paraId="03D98684"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0E8B72E9"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5F6B7810"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Internship Oversight </w:t>
            </w:r>
          </w:p>
        </w:tc>
        <w:tc>
          <w:tcPr>
            <w:tcW w:w="1170" w:type="dxa"/>
            <w:noWrap/>
            <w:vAlign w:val="bottom"/>
          </w:tcPr>
          <w:p w14:paraId="38E9EAD5"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00E2D23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18A80E02"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022E1DC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3E38F90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2AB562D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20" w:type="dxa"/>
            <w:noWrap/>
            <w:vAlign w:val="bottom"/>
          </w:tcPr>
          <w:p w14:paraId="0B9C844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6B21D7C3"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16C40354"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Modernized Facilities </w:t>
            </w:r>
          </w:p>
        </w:tc>
        <w:tc>
          <w:tcPr>
            <w:tcW w:w="1170" w:type="dxa"/>
            <w:noWrap/>
            <w:vAlign w:val="bottom"/>
          </w:tcPr>
          <w:p w14:paraId="78C06735"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08445737"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40D28F4E"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68D0714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1F95ED9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55C8499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(1)</w:t>
            </w:r>
          </w:p>
        </w:tc>
        <w:tc>
          <w:tcPr>
            <w:tcW w:w="720" w:type="dxa"/>
            <w:noWrap/>
            <w:vAlign w:val="bottom"/>
          </w:tcPr>
          <w:p w14:paraId="7FBC053C"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6AB03F76" w14:textId="77777777" w:rsidTr="00D92DDC">
        <w:trPr>
          <w:trHeight w:val="705"/>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0C5F558B"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Available Space for Growth </w:t>
            </w:r>
          </w:p>
        </w:tc>
        <w:tc>
          <w:tcPr>
            <w:tcW w:w="1170" w:type="dxa"/>
            <w:noWrap/>
            <w:vAlign w:val="bottom"/>
          </w:tcPr>
          <w:p w14:paraId="40617928"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7671CE31"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070025C4"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2BB57C5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Low </w:t>
            </w:r>
          </w:p>
        </w:tc>
        <w:tc>
          <w:tcPr>
            <w:tcW w:w="1440" w:type="dxa"/>
            <w:noWrap/>
            <w:vAlign w:val="bottom"/>
          </w:tcPr>
          <w:p w14:paraId="6C6FC88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176DDD35"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20" w:type="dxa"/>
            <w:noWrap/>
            <w:vAlign w:val="bottom"/>
          </w:tcPr>
          <w:p w14:paraId="6CCC0A33"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3</w:t>
            </w:r>
          </w:p>
        </w:tc>
      </w:tr>
      <w:tr w:rsidR="00B161DB" w:rsidRPr="002C450C" w14:paraId="43EA42EE" w14:textId="77777777" w:rsidTr="00D92DDC">
        <w:trPr>
          <w:trHeight w:val="780"/>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067F724E"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Post Graduate Offerings (Masters PhD)</w:t>
            </w:r>
          </w:p>
        </w:tc>
        <w:tc>
          <w:tcPr>
            <w:tcW w:w="1170" w:type="dxa"/>
            <w:noWrap/>
            <w:vAlign w:val="bottom"/>
          </w:tcPr>
          <w:p w14:paraId="6250C50B"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4FA4255D"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673A4FFA"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431B18F0"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440" w:type="dxa"/>
            <w:noWrap/>
            <w:vAlign w:val="bottom"/>
          </w:tcPr>
          <w:p w14:paraId="0198975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55F2AA83"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(4)</w:t>
            </w:r>
          </w:p>
        </w:tc>
        <w:tc>
          <w:tcPr>
            <w:tcW w:w="720" w:type="dxa"/>
            <w:noWrap/>
            <w:vAlign w:val="bottom"/>
          </w:tcPr>
          <w:p w14:paraId="59844F7D"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5</w:t>
            </w:r>
          </w:p>
        </w:tc>
      </w:tr>
      <w:tr w:rsidR="00B161DB" w:rsidRPr="002C450C" w14:paraId="0B33E62D"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0D167A1B"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 Online </w:t>
            </w:r>
          </w:p>
        </w:tc>
        <w:tc>
          <w:tcPr>
            <w:tcW w:w="1170" w:type="dxa"/>
            <w:noWrap/>
            <w:vAlign w:val="bottom"/>
          </w:tcPr>
          <w:p w14:paraId="325728E3"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54C86674"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270F4FC0"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117349E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440" w:type="dxa"/>
            <w:noWrap/>
            <w:vAlign w:val="bottom"/>
          </w:tcPr>
          <w:p w14:paraId="0EE6CB88"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w:t>
            </w:r>
          </w:p>
        </w:tc>
        <w:tc>
          <w:tcPr>
            <w:tcW w:w="1170" w:type="dxa"/>
            <w:noWrap/>
            <w:vAlign w:val="bottom"/>
          </w:tcPr>
          <w:p w14:paraId="471AE51E"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20" w:type="dxa"/>
            <w:noWrap/>
            <w:vAlign w:val="bottom"/>
          </w:tcPr>
          <w:p w14:paraId="6DD47907"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4</w:t>
            </w:r>
          </w:p>
        </w:tc>
      </w:tr>
      <w:tr w:rsidR="00B161DB" w:rsidRPr="002C450C" w14:paraId="7D6B6DA7" w14:textId="77777777" w:rsidTr="00D92DDC">
        <w:trPr>
          <w:trHeight w:val="698"/>
        </w:trPr>
        <w:tc>
          <w:tcPr>
            <w:cnfStyle w:val="001000000000" w:firstRow="0" w:lastRow="0" w:firstColumn="1" w:lastColumn="0" w:oddVBand="0" w:evenVBand="0" w:oddHBand="0" w:evenHBand="0" w:firstRowFirstColumn="0" w:firstRowLastColumn="0" w:lastRowFirstColumn="0" w:lastRowLastColumn="0"/>
            <w:tcW w:w="1345" w:type="dxa"/>
            <w:vAlign w:val="bottom"/>
          </w:tcPr>
          <w:p w14:paraId="6111FDB9" w14:textId="77777777" w:rsidR="00B161DB" w:rsidRPr="002C450C" w:rsidRDefault="00B161DB" w:rsidP="00B161DB">
            <w:pPr>
              <w:rPr>
                <w:rFonts w:ascii="Times New Roman" w:hAnsi="Times New Roman" w:cs="Times New Roman"/>
                <w:sz w:val="20"/>
                <w:szCs w:val="20"/>
              </w:rPr>
            </w:pPr>
            <w:r w:rsidRPr="002C450C">
              <w:rPr>
                <w:rFonts w:ascii="Times New Roman" w:hAnsi="Times New Roman" w:cs="Times New Roman"/>
                <w:sz w:val="20"/>
                <w:szCs w:val="20"/>
              </w:rPr>
              <w:t xml:space="preserve">Type of Degree </w:t>
            </w:r>
          </w:p>
        </w:tc>
        <w:tc>
          <w:tcPr>
            <w:tcW w:w="1170" w:type="dxa"/>
            <w:noWrap/>
            <w:vAlign w:val="bottom"/>
          </w:tcPr>
          <w:p w14:paraId="0A3F96F3"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noWrap/>
            <w:vAlign w:val="bottom"/>
          </w:tcPr>
          <w:p w14:paraId="448E9B9A" w14:textId="77777777" w:rsidR="00B161DB" w:rsidRPr="002C450C" w:rsidRDefault="00B161DB" w:rsidP="00B161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70" w:type="dxa"/>
            <w:noWrap/>
            <w:vAlign w:val="bottom"/>
          </w:tcPr>
          <w:p w14:paraId="2DF44D0C" w14:textId="77777777" w:rsidR="00B161DB" w:rsidRPr="00D92DDC" w:rsidRDefault="00B161DB" w:rsidP="00B161D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50C">
              <w:rPr>
                <w:rFonts w:ascii="Times New Roman" w:hAnsi="Times New Roman" w:cs="Times New Roman"/>
                <w:sz w:val="20"/>
                <w:szCs w:val="20"/>
              </w:rPr>
              <w:t>X</w:t>
            </w:r>
          </w:p>
        </w:tc>
        <w:tc>
          <w:tcPr>
            <w:tcW w:w="1440" w:type="dxa"/>
            <w:noWrap/>
            <w:vAlign w:val="bottom"/>
          </w:tcPr>
          <w:p w14:paraId="103C80A2"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Medium </w:t>
            </w:r>
          </w:p>
        </w:tc>
        <w:tc>
          <w:tcPr>
            <w:tcW w:w="1440" w:type="dxa"/>
            <w:noWrap/>
            <w:vAlign w:val="bottom"/>
          </w:tcPr>
          <w:p w14:paraId="7C1F6DF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 xml:space="preserve">High </w:t>
            </w:r>
          </w:p>
        </w:tc>
        <w:tc>
          <w:tcPr>
            <w:tcW w:w="1170" w:type="dxa"/>
            <w:noWrap/>
            <w:vAlign w:val="bottom"/>
          </w:tcPr>
          <w:p w14:paraId="5CCA6F86"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Low (2)</w:t>
            </w:r>
          </w:p>
        </w:tc>
        <w:tc>
          <w:tcPr>
            <w:tcW w:w="720" w:type="dxa"/>
            <w:noWrap/>
            <w:vAlign w:val="bottom"/>
          </w:tcPr>
          <w:p w14:paraId="5D255CF1" w14:textId="77777777" w:rsidR="00B161DB" w:rsidRPr="002C450C" w:rsidRDefault="00B161DB" w:rsidP="00B16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50C">
              <w:rPr>
                <w:rFonts w:ascii="Times New Roman" w:hAnsi="Times New Roman" w:cs="Times New Roman"/>
                <w:sz w:val="20"/>
                <w:szCs w:val="20"/>
              </w:rPr>
              <w:t>6</w:t>
            </w:r>
          </w:p>
        </w:tc>
      </w:tr>
    </w:tbl>
    <w:p w14:paraId="758EDA36" w14:textId="6C0C420E" w:rsidR="00C01DEF" w:rsidRPr="004D6352" w:rsidRDefault="00C01DEF" w:rsidP="00C81038">
      <w:pPr>
        <w:pStyle w:val="ListParagraph"/>
        <w:ind w:left="0"/>
        <w:rPr>
          <w:rFonts w:ascii="Times New Roman" w:hAnsi="Times New Roman" w:cs="Times New Roman"/>
          <w:bCs/>
          <w:sz w:val="24"/>
          <w:szCs w:val="24"/>
        </w:rPr>
      </w:pPr>
    </w:p>
    <w:p w14:paraId="57292718" w14:textId="77777777" w:rsidR="00021BCA" w:rsidRDefault="00021BCA" w:rsidP="00C81038">
      <w:pPr>
        <w:pStyle w:val="ListParagraph"/>
        <w:spacing w:line="360" w:lineRule="auto"/>
        <w:ind w:left="0"/>
        <w:rPr>
          <w:rFonts w:ascii="Times New Roman" w:hAnsi="Times New Roman" w:cs="Times New Roman"/>
          <w:bCs/>
          <w:sz w:val="24"/>
          <w:szCs w:val="24"/>
        </w:rPr>
      </w:pPr>
    </w:p>
    <w:p w14:paraId="7723DBB2" w14:textId="580872CE" w:rsidR="00613356" w:rsidRPr="004D6352" w:rsidRDefault="00B12CD8"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lastRenderedPageBreak/>
        <w:t xml:space="preserve">5.3      </w:t>
      </w:r>
      <w:r w:rsidR="00B73C9C" w:rsidRPr="004D6352">
        <w:rPr>
          <w:rFonts w:ascii="Times New Roman" w:hAnsi="Times New Roman" w:cs="Times New Roman"/>
          <w:bCs/>
          <w:sz w:val="24"/>
          <w:szCs w:val="24"/>
        </w:rPr>
        <w:t>Responses from First Round of Delphi</w:t>
      </w:r>
      <w:r w:rsidR="0019245B" w:rsidRPr="004D6352">
        <w:rPr>
          <w:rFonts w:ascii="Times New Roman" w:hAnsi="Times New Roman" w:cs="Times New Roman"/>
          <w:bCs/>
          <w:sz w:val="24"/>
          <w:szCs w:val="24"/>
        </w:rPr>
        <w:t xml:space="preserve"> Survey</w:t>
      </w:r>
      <w:r w:rsidR="009C07C9" w:rsidRPr="004D6352">
        <w:rPr>
          <w:rFonts w:ascii="Times New Roman" w:hAnsi="Times New Roman" w:cs="Times New Roman"/>
          <w:bCs/>
          <w:sz w:val="24"/>
          <w:szCs w:val="24"/>
        </w:rPr>
        <w:t xml:space="preserve"> </w:t>
      </w:r>
    </w:p>
    <w:p w14:paraId="1583E4BE" w14:textId="7EF0AADF" w:rsidR="00E70854" w:rsidRPr="004D6352" w:rsidRDefault="003B3458" w:rsidP="00310296">
      <w:pPr>
        <w:spacing w:line="360" w:lineRule="auto"/>
        <w:rPr>
          <w:rFonts w:ascii="Times New Roman" w:hAnsi="Times New Roman" w:cs="Times New Roman"/>
          <w:sz w:val="24"/>
          <w:szCs w:val="24"/>
        </w:rPr>
      </w:pPr>
      <w:r w:rsidRPr="004D6352">
        <w:rPr>
          <w:rFonts w:ascii="Times New Roman" w:hAnsi="Times New Roman" w:cs="Times New Roman"/>
          <w:bCs/>
          <w:sz w:val="24"/>
          <w:szCs w:val="24"/>
        </w:rPr>
        <w:t xml:space="preserve">The initial survey was </w:t>
      </w:r>
      <w:r w:rsidR="00DC2291" w:rsidRPr="004D6352">
        <w:rPr>
          <w:rFonts w:ascii="Times New Roman" w:hAnsi="Times New Roman" w:cs="Times New Roman"/>
          <w:bCs/>
          <w:sz w:val="24"/>
          <w:szCs w:val="24"/>
        </w:rPr>
        <w:t>distributed</w:t>
      </w:r>
      <w:r w:rsidRPr="004D6352">
        <w:rPr>
          <w:rFonts w:ascii="Times New Roman" w:hAnsi="Times New Roman" w:cs="Times New Roman"/>
          <w:bCs/>
          <w:sz w:val="24"/>
          <w:szCs w:val="24"/>
        </w:rPr>
        <w:t xml:space="preserve"> just after </w:t>
      </w:r>
      <w:r w:rsidR="00245246" w:rsidRPr="004D6352">
        <w:rPr>
          <w:rFonts w:ascii="Times New Roman" w:hAnsi="Times New Roman" w:cs="Times New Roman"/>
          <w:bCs/>
          <w:sz w:val="24"/>
          <w:szCs w:val="24"/>
        </w:rPr>
        <w:t xml:space="preserve">the 2019 spring semester ended and took approximately four weeks to be returned.  Of the twelve surveys sent, eight were completed and returned. The first objective of the initial survey was to compile </w:t>
      </w:r>
      <w:r w:rsidR="00B143F0" w:rsidRPr="004D6352">
        <w:rPr>
          <w:rFonts w:ascii="Times New Roman" w:hAnsi="Times New Roman" w:cs="Times New Roman"/>
          <w:bCs/>
          <w:sz w:val="24"/>
          <w:szCs w:val="24"/>
        </w:rPr>
        <w:t>years of</w:t>
      </w:r>
      <w:r w:rsidR="00245246" w:rsidRPr="004D6352">
        <w:rPr>
          <w:rFonts w:ascii="Times New Roman" w:hAnsi="Times New Roman" w:cs="Times New Roman"/>
          <w:bCs/>
          <w:sz w:val="24"/>
          <w:szCs w:val="24"/>
        </w:rPr>
        <w:t xml:space="preserve"> cumulative </w:t>
      </w:r>
      <w:r w:rsidR="00B143F0" w:rsidRPr="004D6352">
        <w:rPr>
          <w:rFonts w:ascii="Times New Roman" w:hAnsi="Times New Roman" w:cs="Times New Roman"/>
          <w:bCs/>
          <w:sz w:val="24"/>
          <w:szCs w:val="24"/>
        </w:rPr>
        <w:t xml:space="preserve">industry and academic </w:t>
      </w:r>
      <w:r w:rsidR="00245246" w:rsidRPr="004D6352">
        <w:rPr>
          <w:rFonts w:ascii="Times New Roman" w:hAnsi="Times New Roman" w:cs="Times New Roman"/>
          <w:bCs/>
          <w:sz w:val="24"/>
          <w:szCs w:val="24"/>
        </w:rPr>
        <w:t>experience</w:t>
      </w:r>
      <w:r w:rsidR="00B143F0" w:rsidRPr="004D6352">
        <w:rPr>
          <w:rFonts w:ascii="Times New Roman" w:hAnsi="Times New Roman" w:cs="Times New Roman"/>
          <w:bCs/>
          <w:sz w:val="24"/>
          <w:szCs w:val="24"/>
        </w:rPr>
        <w:t xml:space="preserve"> of the participants. </w:t>
      </w:r>
      <w:r w:rsidR="008750A2" w:rsidRPr="004D6352">
        <w:rPr>
          <w:rFonts w:ascii="Times New Roman" w:hAnsi="Times New Roman" w:cs="Times New Roman"/>
          <w:bCs/>
          <w:sz w:val="24"/>
          <w:szCs w:val="24"/>
        </w:rPr>
        <w:t xml:space="preserve">The eight participants combined have spent a total of 170 years in academia and prior to their employment in academia, a total of 90 years in the construction industry. </w:t>
      </w:r>
      <w:r w:rsidR="00245246" w:rsidRPr="004D6352">
        <w:rPr>
          <w:rFonts w:ascii="Times New Roman" w:hAnsi="Times New Roman" w:cs="Times New Roman"/>
          <w:bCs/>
          <w:sz w:val="24"/>
          <w:szCs w:val="24"/>
        </w:rPr>
        <w:t xml:space="preserve">The </w:t>
      </w:r>
      <w:r w:rsidR="00B143F0" w:rsidRPr="004D6352">
        <w:rPr>
          <w:rFonts w:ascii="Times New Roman" w:hAnsi="Times New Roman" w:cs="Times New Roman"/>
          <w:bCs/>
          <w:sz w:val="24"/>
          <w:szCs w:val="24"/>
        </w:rPr>
        <w:t xml:space="preserve">second </w:t>
      </w:r>
      <w:r w:rsidR="00245246" w:rsidRPr="004D6352">
        <w:rPr>
          <w:rFonts w:ascii="Times New Roman" w:hAnsi="Times New Roman" w:cs="Times New Roman"/>
          <w:bCs/>
          <w:sz w:val="24"/>
          <w:szCs w:val="24"/>
        </w:rPr>
        <w:t>objective of the initial survey was to measure the general opinion of the included criteria and get feedback on the criteria’s proposed definitions.</w:t>
      </w:r>
      <w:r w:rsidR="00B143F0" w:rsidRPr="004D6352">
        <w:rPr>
          <w:rFonts w:ascii="Times New Roman" w:hAnsi="Times New Roman" w:cs="Times New Roman"/>
          <w:bCs/>
          <w:sz w:val="24"/>
          <w:szCs w:val="24"/>
        </w:rPr>
        <w:t xml:space="preserve"> To </w:t>
      </w:r>
      <w:r w:rsidR="000F66FF" w:rsidRPr="004D6352">
        <w:rPr>
          <w:rFonts w:ascii="Times New Roman" w:hAnsi="Times New Roman" w:cs="Times New Roman"/>
          <w:bCs/>
          <w:sz w:val="24"/>
          <w:szCs w:val="24"/>
        </w:rPr>
        <w:t>quantify</w:t>
      </w:r>
      <w:r w:rsidR="00B143F0" w:rsidRPr="004D6352">
        <w:rPr>
          <w:rFonts w:ascii="Times New Roman" w:hAnsi="Times New Roman" w:cs="Times New Roman"/>
          <w:bCs/>
          <w:sz w:val="24"/>
          <w:szCs w:val="24"/>
        </w:rPr>
        <w:t xml:space="preserve"> </w:t>
      </w:r>
      <w:r w:rsidR="000F66FF" w:rsidRPr="004D6352">
        <w:rPr>
          <w:rFonts w:ascii="Times New Roman" w:hAnsi="Times New Roman" w:cs="Times New Roman"/>
          <w:bCs/>
          <w:sz w:val="24"/>
          <w:szCs w:val="24"/>
        </w:rPr>
        <w:t xml:space="preserve">the general opinion, the mean was calculated and included.  The standard deviation was also calculated to show the spread or deviation from the mean. </w:t>
      </w:r>
      <w:r w:rsidR="00B24B18" w:rsidRPr="004D6352">
        <w:rPr>
          <w:rFonts w:ascii="Times New Roman" w:hAnsi="Times New Roman" w:cs="Times New Roman"/>
          <w:bCs/>
          <w:sz w:val="24"/>
          <w:szCs w:val="24"/>
        </w:rPr>
        <w:t>The relative importance or weight of the criteria in comparison to the other criteria was calculated by dividing the mean by the total max score a criterion could receive.  As was mentioned previously,</w:t>
      </w:r>
      <w:r w:rsidR="00A807CC" w:rsidRPr="004D6352">
        <w:rPr>
          <w:rFonts w:ascii="Times New Roman" w:hAnsi="Times New Roman" w:cs="Times New Roman"/>
          <w:sz w:val="24"/>
          <w:szCs w:val="24"/>
          <w:lang w:val="en-GB"/>
        </w:rPr>
        <w:t xml:space="preserve"> any criteria whose mean score was less than three is eliminated by the panel, where as any criteria whose mean score was equal to or greater than three would be accepted.  </w:t>
      </w:r>
      <w:r w:rsidR="00B24B18" w:rsidRPr="004D6352">
        <w:rPr>
          <w:rFonts w:ascii="Times New Roman" w:hAnsi="Times New Roman" w:cs="Times New Roman"/>
          <w:sz w:val="24"/>
          <w:szCs w:val="24"/>
        </w:rPr>
        <w:t>Below, Table 1</w:t>
      </w:r>
      <w:r w:rsidR="00F40090">
        <w:rPr>
          <w:rFonts w:ascii="Times New Roman" w:hAnsi="Times New Roman" w:cs="Times New Roman"/>
          <w:sz w:val="24"/>
          <w:szCs w:val="24"/>
        </w:rPr>
        <w:t>6</w:t>
      </w:r>
      <w:r w:rsidR="00B24B18" w:rsidRPr="004D6352">
        <w:rPr>
          <w:rFonts w:ascii="Times New Roman" w:hAnsi="Times New Roman" w:cs="Times New Roman"/>
          <w:sz w:val="24"/>
          <w:szCs w:val="24"/>
        </w:rPr>
        <w:t xml:space="preserve"> contains all data revealed to the participants on the second survey.</w:t>
      </w:r>
    </w:p>
    <w:p w14:paraId="432F55E6" w14:textId="71D82A24" w:rsidR="003B3458" w:rsidRPr="004D6352" w:rsidRDefault="00310296" w:rsidP="00C81038">
      <w:pPr>
        <w:spacing w:line="360" w:lineRule="auto"/>
        <w:rPr>
          <w:rFonts w:ascii="Times New Roman" w:hAnsi="Times New Roman" w:cs="Times New Roman"/>
          <w:sz w:val="24"/>
          <w:szCs w:val="24"/>
        </w:rPr>
      </w:pPr>
      <w:r w:rsidRPr="004D6352">
        <w:rPr>
          <w:rFonts w:ascii="Times New Roman" w:hAnsi="Times New Roman" w:cs="Times New Roman"/>
          <w:sz w:val="24"/>
          <w:szCs w:val="24"/>
        </w:rPr>
        <w:t>Table 1</w:t>
      </w:r>
      <w:r w:rsidR="00F40090">
        <w:rPr>
          <w:rFonts w:ascii="Times New Roman" w:hAnsi="Times New Roman" w:cs="Times New Roman"/>
          <w:sz w:val="24"/>
          <w:szCs w:val="24"/>
        </w:rPr>
        <w:t>6</w:t>
      </w:r>
      <w:r w:rsidR="00564E54" w:rsidRPr="004D6352">
        <w:rPr>
          <w:rFonts w:ascii="Times New Roman" w:hAnsi="Times New Roman" w:cs="Times New Roman"/>
          <w:sz w:val="24"/>
          <w:szCs w:val="24"/>
        </w:rPr>
        <w:t>: First Delphi survey results</w:t>
      </w:r>
      <w:r w:rsidRPr="004D6352">
        <w:rPr>
          <w:rFonts w:ascii="Times New Roman" w:hAnsi="Times New Roman" w:cs="Times New Roman"/>
          <w:sz w:val="24"/>
          <w:szCs w:val="24"/>
        </w:rPr>
        <w:t xml:space="preserve"> </w:t>
      </w:r>
      <w:r w:rsidR="00B24B18" w:rsidRPr="004D6352">
        <w:rPr>
          <w:rFonts w:ascii="Times New Roman" w:hAnsi="Times New Roman" w:cs="Times New Roman"/>
          <w:sz w:val="24"/>
          <w:szCs w:val="24"/>
        </w:rPr>
        <w:t xml:space="preserve">   </w:t>
      </w:r>
    </w:p>
    <w:tbl>
      <w:tblPr>
        <w:tblStyle w:val="TableGrid"/>
        <w:tblW w:w="5060" w:type="pct"/>
        <w:tblLayout w:type="fixed"/>
        <w:tblLook w:val="04A0" w:firstRow="1" w:lastRow="0" w:firstColumn="1" w:lastColumn="0" w:noHBand="0" w:noVBand="1"/>
      </w:tblPr>
      <w:tblGrid>
        <w:gridCol w:w="3063"/>
        <w:gridCol w:w="2139"/>
        <w:gridCol w:w="2139"/>
        <w:gridCol w:w="2131"/>
      </w:tblGrid>
      <w:tr w:rsidR="00BA067F" w:rsidRPr="002C450C" w14:paraId="2F9B9B43" w14:textId="77777777" w:rsidTr="00C81038">
        <w:trPr>
          <w:trHeight w:val="284"/>
        </w:trPr>
        <w:tc>
          <w:tcPr>
            <w:tcW w:w="1617" w:type="pct"/>
            <w:tcBorders>
              <w:top w:val="nil"/>
              <w:left w:val="nil"/>
              <w:bottom w:val="nil"/>
              <w:right w:val="nil"/>
            </w:tcBorders>
            <w:hideMark/>
          </w:tcPr>
          <w:p w14:paraId="49A7872C" w14:textId="77777777" w:rsidR="009C5527" w:rsidRPr="0093693F" w:rsidRDefault="009C5527" w:rsidP="009C5527">
            <w:pPr>
              <w:pStyle w:val="ListParagraph"/>
              <w:rPr>
                <w:rFonts w:ascii="Times New Roman" w:hAnsi="Times New Roman" w:cs="Times New Roman"/>
                <w:b/>
                <w:bCs/>
                <w:i/>
                <w:iCs/>
                <w:sz w:val="20"/>
                <w:szCs w:val="20"/>
              </w:rPr>
            </w:pPr>
            <w:r w:rsidRPr="0093693F">
              <w:rPr>
                <w:rFonts w:ascii="Times New Roman" w:hAnsi="Times New Roman" w:cs="Times New Roman"/>
                <w:b/>
                <w:bCs/>
                <w:i/>
                <w:iCs/>
                <w:sz w:val="20"/>
                <w:szCs w:val="20"/>
              </w:rPr>
              <w:t xml:space="preserve">Criteria </w:t>
            </w:r>
          </w:p>
        </w:tc>
        <w:tc>
          <w:tcPr>
            <w:tcW w:w="1129" w:type="pct"/>
            <w:tcBorders>
              <w:top w:val="nil"/>
              <w:left w:val="nil"/>
              <w:bottom w:val="nil"/>
              <w:right w:val="nil"/>
            </w:tcBorders>
            <w:noWrap/>
            <w:hideMark/>
          </w:tcPr>
          <w:p w14:paraId="3AF98B6F" w14:textId="77777777" w:rsidR="009C5527" w:rsidRPr="0093693F" w:rsidRDefault="009C5527" w:rsidP="009C5527">
            <w:pPr>
              <w:pStyle w:val="ListParagraph"/>
              <w:rPr>
                <w:rFonts w:ascii="Times New Roman" w:hAnsi="Times New Roman" w:cs="Times New Roman"/>
                <w:b/>
                <w:bCs/>
                <w:i/>
                <w:sz w:val="20"/>
                <w:szCs w:val="20"/>
              </w:rPr>
            </w:pPr>
            <w:r w:rsidRPr="0093693F">
              <w:rPr>
                <w:rFonts w:ascii="Times New Roman" w:hAnsi="Times New Roman" w:cs="Times New Roman"/>
                <w:b/>
                <w:bCs/>
                <w:i/>
                <w:sz w:val="20"/>
                <w:szCs w:val="20"/>
              </w:rPr>
              <w:t xml:space="preserve">Mean </w:t>
            </w:r>
          </w:p>
        </w:tc>
        <w:tc>
          <w:tcPr>
            <w:tcW w:w="1129" w:type="pct"/>
            <w:tcBorders>
              <w:top w:val="nil"/>
              <w:left w:val="nil"/>
              <w:bottom w:val="nil"/>
              <w:right w:val="nil"/>
            </w:tcBorders>
            <w:noWrap/>
            <w:hideMark/>
          </w:tcPr>
          <w:p w14:paraId="1267031C" w14:textId="488A0BB8" w:rsidR="009C5527" w:rsidRPr="0093693F" w:rsidRDefault="009C5527" w:rsidP="00C81038">
            <w:pPr>
              <w:jc w:val="center"/>
              <w:rPr>
                <w:rFonts w:ascii="Times New Roman" w:hAnsi="Times New Roman" w:cs="Times New Roman"/>
                <w:b/>
                <w:bCs/>
                <w:i/>
                <w:sz w:val="20"/>
                <w:szCs w:val="20"/>
              </w:rPr>
            </w:pPr>
            <w:r w:rsidRPr="0093693F">
              <w:rPr>
                <w:rFonts w:ascii="Times New Roman" w:hAnsi="Times New Roman" w:cs="Times New Roman"/>
                <w:b/>
                <w:bCs/>
                <w:i/>
                <w:sz w:val="20"/>
                <w:szCs w:val="20"/>
              </w:rPr>
              <w:t>Std Deviation</w:t>
            </w:r>
          </w:p>
        </w:tc>
        <w:tc>
          <w:tcPr>
            <w:tcW w:w="1125" w:type="pct"/>
            <w:tcBorders>
              <w:top w:val="nil"/>
              <w:left w:val="nil"/>
              <w:bottom w:val="nil"/>
              <w:right w:val="nil"/>
            </w:tcBorders>
            <w:noWrap/>
            <w:hideMark/>
          </w:tcPr>
          <w:p w14:paraId="14EEFE39" w14:textId="77777777" w:rsidR="009C5527" w:rsidRPr="0093693F" w:rsidRDefault="009C5527" w:rsidP="00C81038">
            <w:pPr>
              <w:jc w:val="center"/>
              <w:rPr>
                <w:rFonts w:ascii="Times New Roman" w:hAnsi="Times New Roman" w:cs="Times New Roman"/>
                <w:b/>
                <w:bCs/>
                <w:i/>
                <w:sz w:val="20"/>
                <w:szCs w:val="20"/>
              </w:rPr>
            </w:pPr>
            <w:r w:rsidRPr="0093693F">
              <w:rPr>
                <w:rFonts w:ascii="Times New Roman" w:hAnsi="Times New Roman" w:cs="Times New Roman"/>
                <w:b/>
                <w:bCs/>
                <w:i/>
                <w:sz w:val="20"/>
                <w:szCs w:val="20"/>
              </w:rPr>
              <w:t>Relative Importance</w:t>
            </w:r>
          </w:p>
        </w:tc>
      </w:tr>
      <w:tr w:rsidR="000F66FF" w:rsidRPr="002C450C" w14:paraId="75A8C196" w14:textId="77777777" w:rsidTr="00C81038">
        <w:trPr>
          <w:trHeight w:val="284"/>
        </w:trPr>
        <w:tc>
          <w:tcPr>
            <w:tcW w:w="1617" w:type="pct"/>
            <w:tcBorders>
              <w:top w:val="nil"/>
              <w:left w:val="nil"/>
              <w:bottom w:val="single" w:sz="4" w:space="0" w:color="auto"/>
              <w:right w:val="nil"/>
            </w:tcBorders>
            <w:hideMark/>
          </w:tcPr>
          <w:p w14:paraId="7FA028E9" w14:textId="422C408A" w:rsidR="009C5527" w:rsidRPr="0093693F" w:rsidRDefault="00BA067F" w:rsidP="00C81038">
            <w:pPr>
              <w:rPr>
                <w:rFonts w:ascii="Times New Roman" w:hAnsi="Times New Roman" w:cs="Times New Roman"/>
                <w:b/>
                <w:bCs/>
                <w:i/>
                <w:iCs/>
                <w:sz w:val="20"/>
                <w:szCs w:val="20"/>
              </w:rPr>
            </w:pPr>
            <w:r w:rsidRPr="0093693F">
              <w:rPr>
                <w:rFonts w:ascii="Times New Roman" w:hAnsi="Times New Roman" w:cs="Times New Roman"/>
                <w:b/>
                <w:bCs/>
                <w:i/>
                <w:iCs/>
                <w:sz w:val="20"/>
                <w:szCs w:val="20"/>
              </w:rPr>
              <w:t xml:space="preserve">          </w:t>
            </w:r>
            <w:r w:rsidR="009C5527" w:rsidRPr="0093693F">
              <w:rPr>
                <w:rFonts w:ascii="Times New Roman" w:hAnsi="Times New Roman" w:cs="Times New Roman"/>
                <w:b/>
                <w:bCs/>
                <w:i/>
                <w:iCs/>
                <w:sz w:val="20"/>
                <w:szCs w:val="20"/>
              </w:rPr>
              <w:t>***Included Criteria</w:t>
            </w:r>
          </w:p>
        </w:tc>
        <w:tc>
          <w:tcPr>
            <w:tcW w:w="1129" w:type="pct"/>
            <w:tcBorders>
              <w:top w:val="nil"/>
              <w:left w:val="nil"/>
              <w:bottom w:val="single" w:sz="4" w:space="0" w:color="auto"/>
              <w:right w:val="nil"/>
            </w:tcBorders>
            <w:noWrap/>
            <w:hideMark/>
          </w:tcPr>
          <w:p w14:paraId="3E4E6F1A" w14:textId="77777777" w:rsidR="009C5527" w:rsidRPr="0093693F" w:rsidRDefault="009C5527" w:rsidP="009C5527">
            <w:pPr>
              <w:pStyle w:val="ListParagraph"/>
              <w:rPr>
                <w:rFonts w:ascii="Times New Roman" w:hAnsi="Times New Roman" w:cs="Times New Roman"/>
                <w:b/>
                <w:bCs/>
                <w:sz w:val="20"/>
                <w:szCs w:val="20"/>
              </w:rPr>
            </w:pPr>
            <w:r w:rsidRPr="0093693F">
              <w:rPr>
                <w:rFonts w:ascii="Times New Roman" w:hAnsi="Times New Roman" w:cs="Times New Roman"/>
                <w:b/>
                <w:bCs/>
                <w:sz w:val="20"/>
                <w:szCs w:val="20"/>
              </w:rPr>
              <w:t> </w:t>
            </w:r>
          </w:p>
        </w:tc>
        <w:tc>
          <w:tcPr>
            <w:tcW w:w="1129" w:type="pct"/>
            <w:tcBorders>
              <w:top w:val="nil"/>
              <w:left w:val="nil"/>
              <w:bottom w:val="single" w:sz="4" w:space="0" w:color="auto"/>
              <w:right w:val="nil"/>
            </w:tcBorders>
            <w:noWrap/>
            <w:hideMark/>
          </w:tcPr>
          <w:p w14:paraId="6209070B" w14:textId="77777777" w:rsidR="009C5527" w:rsidRPr="0093693F" w:rsidRDefault="009C5527" w:rsidP="009C5527">
            <w:pPr>
              <w:pStyle w:val="ListParagraph"/>
              <w:rPr>
                <w:rFonts w:ascii="Times New Roman" w:hAnsi="Times New Roman" w:cs="Times New Roman"/>
                <w:b/>
                <w:bCs/>
                <w:sz w:val="20"/>
                <w:szCs w:val="20"/>
              </w:rPr>
            </w:pPr>
            <w:r w:rsidRPr="0093693F">
              <w:rPr>
                <w:rFonts w:ascii="Times New Roman" w:hAnsi="Times New Roman" w:cs="Times New Roman"/>
                <w:b/>
                <w:bCs/>
                <w:sz w:val="20"/>
                <w:szCs w:val="20"/>
              </w:rPr>
              <w:t> </w:t>
            </w:r>
          </w:p>
        </w:tc>
        <w:tc>
          <w:tcPr>
            <w:tcW w:w="1125" w:type="pct"/>
            <w:tcBorders>
              <w:top w:val="nil"/>
              <w:left w:val="nil"/>
              <w:bottom w:val="single" w:sz="4" w:space="0" w:color="auto"/>
              <w:right w:val="nil"/>
            </w:tcBorders>
            <w:noWrap/>
            <w:hideMark/>
          </w:tcPr>
          <w:p w14:paraId="0F601F98" w14:textId="77777777" w:rsidR="009C5527" w:rsidRPr="0093693F" w:rsidRDefault="009C5527" w:rsidP="009C5527">
            <w:pPr>
              <w:pStyle w:val="ListParagraph"/>
              <w:rPr>
                <w:rFonts w:ascii="Times New Roman" w:hAnsi="Times New Roman" w:cs="Times New Roman"/>
                <w:b/>
                <w:bCs/>
                <w:sz w:val="20"/>
                <w:szCs w:val="20"/>
              </w:rPr>
            </w:pPr>
            <w:r w:rsidRPr="0093693F">
              <w:rPr>
                <w:rFonts w:ascii="Times New Roman" w:hAnsi="Times New Roman" w:cs="Times New Roman"/>
                <w:b/>
                <w:bCs/>
                <w:sz w:val="20"/>
                <w:szCs w:val="20"/>
              </w:rPr>
              <w:t> </w:t>
            </w:r>
          </w:p>
        </w:tc>
      </w:tr>
      <w:tr w:rsidR="000F66FF" w:rsidRPr="002C450C" w14:paraId="123C8256" w14:textId="77777777" w:rsidTr="00C81038">
        <w:trPr>
          <w:trHeight w:val="284"/>
        </w:trPr>
        <w:tc>
          <w:tcPr>
            <w:tcW w:w="1617" w:type="pct"/>
            <w:tcBorders>
              <w:top w:val="single" w:sz="4" w:space="0" w:color="auto"/>
            </w:tcBorders>
            <w:hideMark/>
          </w:tcPr>
          <w:p w14:paraId="6617A09C"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 Student Employment Placement Rates </w:t>
            </w:r>
          </w:p>
        </w:tc>
        <w:tc>
          <w:tcPr>
            <w:tcW w:w="1129" w:type="pct"/>
            <w:tcBorders>
              <w:top w:val="single" w:sz="4" w:space="0" w:color="auto"/>
            </w:tcBorders>
            <w:noWrap/>
            <w:hideMark/>
          </w:tcPr>
          <w:p w14:paraId="33796A19"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5.75</w:t>
            </w:r>
          </w:p>
        </w:tc>
        <w:tc>
          <w:tcPr>
            <w:tcW w:w="1129" w:type="pct"/>
            <w:tcBorders>
              <w:top w:val="single" w:sz="4" w:space="0" w:color="auto"/>
            </w:tcBorders>
            <w:noWrap/>
            <w:hideMark/>
          </w:tcPr>
          <w:p w14:paraId="53E80A5C"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.43</w:t>
            </w:r>
          </w:p>
        </w:tc>
        <w:tc>
          <w:tcPr>
            <w:tcW w:w="1125" w:type="pct"/>
            <w:tcBorders>
              <w:top w:val="single" w:sz="4" w:space="0" w:color="auto"/>
            </w:tcBorders>
            <w:noWrap/>
            <w:hideMark/>
          </w:tcPr>
          <w:p w14:paraId="07E25DFE" w14:textId="450F397E"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0.9</w:t>
            </w:r>
            <w:r w:rsidR="005E6BCD" w:rsidRPr="0093693F">
              <w:rPr>
                <w:rFonts w:ascii="Times New Roman" w:hAnsi="Times New Roman" w:cs="Times New Roman"/>
                <w:b/>
                <w:bCs/>
                <w:sz w:val="20"/>
                <w:szCs w:val="20"/>
              </w:rPr>
              <w:t>6</w:t>
            </w:r>
          </w:p>
        </w:tc>
      </w:tr>
      <w:tr w:rsidR="000F66FF" w:rsidRPr="002C450C" w14:paraId="51C0EEC2" w14:textId="77777777" w:rsidTr="00C81038">
        <w:trPr>
          <w:trHeight w:val="284"/>
        </w:trPr>
        <w:tc>
          <w:tcPr>
            <w:tcW w:w="1617" w:type="pct"/>
            <w:hideMark/>
          </w:tcPr>
          <w:p w14:paraId="3660E566"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2. Years of Industry Experience </w:t>
            </w:r>
          </w:p>
        </w:tc>
        <w:tc>
          <w:tcPr>
            <w:tcW w:w="1129" w:type="pct"/>
            <w:noWrap/>
            <w:hideMark/>
          </w:tcPr>
          <w:p w14:paraId="3E4D50D2"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5.25</w:t>
            </w:r>
          </w:p>
        </w:tc>
        <w:tc>
          <w:tcPr>
            <w:tcW w:w="1129" w:type="pct"/>
            <w:noWrap/>
            <w:hideMark/>
          </w:tcPr>
          <w:p w14:paraId="37226F2B"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.66</w:t>
            </w:r>
          </w:p>
        </w:tc>
        <w:tc>
          <w:tcPr>
            <w:tcW w:w="1125" w:type="pct"/>
            <w:noWrap/>
            <w:hideMark/>
          </w:tcPr>
          <w:p w14:paraId="3F0F8728" w14:textId="39C49DAC"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0.8</w:t>
            </w:r>
            <w:r w:rsidR="005E6BCD" w:rsidRPr="0093693F">
              <w:rPr>
                <w:rFonts w:ascii="Times New Roman" w:hAnsi="Times New Roman" w:cs="Times New Roman"/>
                <w:b/>
                <w:bCs/>
                <w:sz w:val="20"/>
                <w:szCs w:val="20"/>
              </w:rPr>
              <w:t>8</w:t>
            </w:r>
          </w:p>
        </w:tc>
      </w:tr>
      <w:tr w:rsidR="000F66FF" w:rsidRPr="002C450C" w14:paraId="48785BA0" w14:textId="77777777" w:rsidTr="00C81038">
        <w:trPr>
          <w:trHeight w:val="284"/>
        </w:trPr>
        <w:tc>
          <w:tcPr>
            <w:tcW w:w="1617" w:type="pct"/>
            <w:hideMark/>
          </w:tcPr>
          <w:p w14:paraId="71947186"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3. ACCE/ABET Accreditation </w:t>
            </w:r>
          </w:p>
        </w:tc>
        <w:tc>
          <w:tcPr>
            <w:tcW w:w="1129" w:type="pct"/>
            <w:noWrap/>
            <w:hideMark/>
          </w:tcPr>
          <w:p w14:paraId="66D414D8"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5.25</w:t>
            </w:r>
          </w:p>
        </w:tc>
        <w:tc>
          <w:tcPr>
            <w:tcW w:w="1129" w:type="pct"/>
            <w:noWrap/>
            <w:hideMark/>
          </w:tcPr>
          <w:p w14:paraId="71308359"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.83</w:t>
            </w:r>
          </w:p>
        </w:tc>
        <w:tc>
          <w:tcPr>
            <w:tcW w:w="1125" w:type="pct"/>
            <w:noWrap/>
            <w:hideMark/>
          </w:tcPr>
          <w:p w14:paraId="6D2BE836" w14:textId="53DE1FA6"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0.8</w:t>
            </w:r>
            <w:r w:rsidR="005E6BCD" w:rsidRPr="0093693F">
              <w:rPr>
                <w:rFonts w:ascii="Times New Roman" w:hAnsi="Times New Roman" w:cs="Times New Roman"/>
                <w:b/>
                <w:bCs/>
                <w:sz w:val="20"/>
                <w:szCs w:val="20"/>
              </w:rPr>
              <w:t>8</w:t>
            </w:r>
          </w:p>
        </w:tc>
      </w:tr>
      <w:tr w:rsidR="000F66FF" w:rsidRPr="002C450C" w14:paraId="7E291706" w14:textId="77777777" w:rsidTr="00C81038">
        <w:trPr>
          <w:trHeight w:val="284"/>
        </w:trPr>
        <w:tc>
          <w:tcPr>
            <w:tcW w:w="1617" w:type="pct"/>
            <w:hideMark/>
          </w:tcPr>
          <w:p w14:paraId="4C5FD447"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4. Industry Support </w:t>
            </w:r>
          </w:p>
        </w:tc>
        <w:tc>
          <w:tcPr>
            <w:tcW w:w="1129" w:type="pct"/>
            <w:noWrap/>
            <w:hideMark/>
          </w:tcPr>
          <w:p w14:paraId="135F88C1"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5.13</w:t>
            </w:r>
          </w:p>
        </w:tc>
        <w:tc>
          <w:tcPr>
            <w:tcW w:w="1129" w:type="pct"/>
            <w:noWrap/>
            <w:hideMark/>
          </w:tcPr>
          <w:p w14:paraId="530E093D"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.6</w:t>
            </w:r>
          </w:p>
        </w:tc>
        <w:tc>
          <w:tcPr>
            <w:tcW w:w="1125" w:type="pct"/>
            <w:noWrap/>
            <w:hideMark/>
          </w:tcPr>
          <w:p w14:paraId="5C853AAE" w14:textId="08DA0AF0"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0.8</w:t>
            </w:r>
            <w:r w:rsidR="005E6BCD" w:rsidRPr="0093693F">
              <w:rPr>
                <w:rFonts w:ascii="Times New Roman" w:hAnsi="Times New Roman" w:cs="Times New Roman"/>
                <w:b/>
                <w:bCs/>
                <w:sz w:val="20"/>
                <w:szCs w:val="20"/>
              </w:rPr>
              <w:t>6</w:t>
            </w:r>
          </w:p>
        </w:tc>
      </w:tr>
      <w:tr w:rsidR="000F66FF" w:rsidRPr="002C450C" w14:paraId="72DFE281" w14:textId="77777777" w:rsidTr="00C81038">
        <w:trPr>
          <w:trHeight w:val="284"/>
        </w:trPr>
        <w:tc>
          <w:tcPr>
            <w:tcW w:w="1617" w:type="pct"/>
            <w:hideMark/>
          </w:tcPr>
          <w:p w14:paraId="09653E04"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5. Student to Faculty Ratio</w:t>
            </w:r>
          </w:p>
        </w:tc>
        <w:tc>
          <w:tcPr>
            <w:tcW w:w="1129" w:type="pct"/>
            <w:noWrap/>
            <w:hideMark/>
          </w:tcPr>
          <w:p w14:paraId="0C08C43F"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w:t>
            </w:r>
          </w:p>
        </w:tc>
        <w:tc>
          <w:tcPr>
            <w:tcW w:w="1129" w:type="pct"/>
            <w:noWrap/>
            <w:hideMark/>
          </w:tcPr>
          <w:p w14:paraId="475D5F7B"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w:t>
            </w:r>
          </w:p>
        </w:tc>
        <w:tc>
          <w:tcPr>
            <w:tcW w:w="1125" w:type="pct"/>
            <w:noWrap/>
            <w:hideMark/>
          </w:tcPr>
          <w:p w14:paraId="6424CD2B" w14:textId="38C84319"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0.83</w:t>
            </w:r>
          </w:p>
        </w:tc>
      </w:tr>
      <w:tr w:rsidR="000F66FF" w:rsidRPr="002C450C" w14:paraId="747A9BEE" w14:textId="77777777" w:rsidTr="00C81038">
        <w:trPr>
          <w:trHeight w:val="284"/>
        </w:trPr>
        <w:tc>
          <w:tcPr>
            <w:tcW w:w="1617" w:type="pct"/>
            <w:hideMark/>
          </w:tcPr>
          <w:p w14:paraId="120160AF"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6. % of Full time Faculty </w:t>
            </w:r>
          </w:p>
        </w:tc>
        <w:tc>
          <w:tcPr>
            <w:tcW w:w="1129" w:type="pct"/>
            <w:noWrap/>
            <w:hideMark/>
          </w:tcPr>
          <w:p w14:paraId="59E6C9C0"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w:t>
            </w:r>
          </w:p>
        </w:tc>
        <w:tc>
          <w:tcPr>
            <w:tcW w:w="1129" w:type="pct"/>
            <w:noWrap/>
            <w:hideMark/>
          </w:tcPr>
          <w:p w14:paraId="05D6C317"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.5</w:t>
            </w:r>
          </w:p>
        </w:tc>
        <w:tc>
          <w:tcPr>
            <w:tcW w:w="1125" w:type="pct"/>
            <w:noWrap/>
            <w:hideMark/>
          </w:tcPr>
          <w:p w14:paraId="1B06F1E5" w14:textId="1DCC2AE9"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0.83</w:t>
            </w:r>
          </w:p>
        </w:tc>
      </w:tr>
      <w:tr w:rsidR="000F66FF" w:rsidRPr="002C450C" w14:paraId="650E82B2" w14:textId="77777777" w:rsidTr="00C81038">
        <w:trPr>
          <w:trHeight w:val="284"/>
        </w:trPr>
        <w:tc>
          <w:tcPr>
            <w:tcW w:w="1617" w:type="pct"/>
            <w:hideMark/>
          </w:tcPr>
          <w:p w14:paraId="1EBCED14"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7. Scholarships Available  </w:t>
            </w:r>
          </w:p>
        </w:tc>
        <w:tc>
          <w:tcPr>
            <w:tcW w:w="1129" w:type="pct"/>
            <w:noWrap/>
            <w:hideMark/>
          </w:tcPr>
          <w:p w14:paraId="50DFD63B"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4.63</w:t>
            </w:r>
          </w:p>
        </w:tc>
        <w:tc>
          <w:tcPr>
            <w:tcW w:w="1129" w:type="pct"/>
            <w:noWrap/>
            <w:hideMark/>
          </w:tcPr>
          <w:p w14:paraId="362A7797"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.86</w:t>
            </w:r>
          </w:p>
        </w:tc>
        <w:tc>
          <w:tcPr>
            <w:tcW w:w="1125" w:type="pct"/>
            <w:noWrap/>
            <w:hideMark/>
          </w:tcPr>
          <w:p w14:paraId="163AB3C0" w14:textId="4C1DB552"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0.77</w:t>
            </w:r>
          </w:p>
        </w:tc>
      </w:tr>
      <w:tr w:rsidR="000F66FF" w:rsidRPr="002C450C" w14:paraId="251AB68C" w14:textId="77777777" w:rsidTr="00C81038">
        <w:trPr>
          <w:trHeight w:val="284"/>
        </w:trPr>
        <w:tc>
          <w:tcPr>
            <w:tcW w:w="1617" w:type="pct"/>
            <w:hideMark/>
          </w:tcPr>
          <w:p w14:paraId="78B8DE79"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8. Continual Curriculum Innovation </w:t>
            </w:r>
          </w:p>
        </w:tc>
        <w:tc>
          <w:tcPr>
            <w:tcW w:w="1129" w:type="pct"/>
            <w:noWrap/>
            <w:hideMark/>
          </w:tcPr>
          <w:p w14:paraId="673BB2CD"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4.63</w:t>
            </w:r>
          </w:p>
        </w:tc>
        <w:tc>
          <w:tcPr>
            <w:tcW w:w="1129" w:type="pct"/>
            <w:noWrap/>
            <w:hideMark/>
          </w:tcPr>
          <w:p w14:paraId="78476392"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.86</w:t>
            </w:r>
          </w:p>
        </w:tc>
        <w:tc>
          <w:tcPr>
            <w:tcW w:w="1125" w:type="pct"/>
            <w:noWrap/>
            <w:hideMark/>
          </w:tcPr>
          <w:p w14:paraId="65C3D6F7" w14:textId="0D918B9F"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0.77</w:t>
            </w:r>
          </w:p>
        </w:tc>
      </w:tr>
      <w:tr w:rsidR="000F66FF" w:rsidRPr="002C450C" w14:paraId="6047497C" w14:textId="77777777" w:rsidTr="00C81038">
        <w:trPr>
          <w:trHeight w:val="284"/>
        </w:trPr>
        <w:tc>
          <w:tcPr>
            <w:tcW w:w="1617" w:type="pct"/>
            <w:hideMark/>
          </w:tcPr>
          <w:p w14:paraId="0CD9D328"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9. Retention Rate </w:t>
            </w:r>
          </w:p>
        </w:tc>
        <w:tc>
          <w:tcPr>
            <w:tcW w:w="1129" w:type="pct"/>
            <w:noWrap/>
            <w:hideMark/>
          </w:tcPr>
          <w:p w14:paraId="1B866526"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4.5</w:t>
            </w:r>
          </w:p>
        </w:tc>
        <w:tc>
          <w:tcPr>
            <w:tcW w:w="1129" w:type="pct"/>
            <w:noWrap/>
            <w:hideMark/>
          </w:tcPr>
          <w:p w14:paraId="0DE31E73"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1.32</w:t>
            </w:r>
          </w:p>
        </w:tc>
        <w:tc>
          <w:tcPr>
            <w:tcW w:w="1125" w:type="pct"/>
            <w:noWrap/>
            <w:hideMark/>
          </w:tcPr>
          <w:p w14:paraId="5D13EBBB" w14:textId="77777777"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0.75</w:t>
            </w:r>
          </w:p>
        </w:tc>
      </w:tr>
      <w:tr w:rsidR="000F66FF" w:rsidRPr="002C450C" w14:paraId="331DD9EE" w14:textId="77777777" w:rsidTr="00C81038">
        <w:trPr>
          <w:trHeight w:val="284"/>
        </w:trPr>
        <w:tc>
          <w:tcPr>
            <w:tcW w:w="1617" w:type="pct"/>
            <w:hideMark/>
          </w:tcPr>
          <w:p w14:paraId="29DB111C"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10. Faculty Recognition </w:t>
            </w:r>
          </w:p>
        </w:tc>
        <w:tc>
          <w:tcPr>
            <w:tcW w:w="1129" w:type="pct"/>
            <w:noWrap/>
            <w:hideMark/>
          </w:tcPr>
          <w:p w14:paraId="542C2AB3"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4.25</w:t>
            </w:r>
          </w:p>
        </w:tc>
        <w:tc>
          <w:tcPr>
            <w:tcW w:w="1129" w:type="pct"/>
            <w:noWrap/>
            <w:hideMark/>
          </w:tcPr>
          <w:p w14:paraId="3D6EF277"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.66</w:t>
            </w:r>
          </w:p>
        </w:tc>
        <w:tc>
          <w:tcPr>
            <w:tcW w:w="1125" w:type="pct"/>
            <w:noWrap/>
            <w:hideMark/>
          </w:tcPr>
          <w:p w14:paraId="6458861C" w14:textId="34F9EA22"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0.7</w:t>
            </w:r>
            <w:r w:rsidR="005E6BCD" w:rsidRPr="0093693F">
              <w:rPr>
                <w:rFonts w:ascii="Times New Roman" w:hAnsi="Times New Roman" w:cs="Times New Roman"/>
                <w:b/>
                <w:bCs/>
                <w:sz w:val="20"/>
                <w:szCs w:val="20"/>
              </w:rPr>
              <w:t>1</w:t>
            </w:r>
          </w:p>
        </w:tc>
      </w:tr>
      <w:tr w:rsidR="000F66FF" w:rsidRPr="002C450C" w14:paraId="2FB0B3EE" w14:textId="77777777" w:rsidTr="00C81038">
        <w:trPr>
          <w:trHeight w:val="284"/>
        </w:trPr>
        <w:tc>
          <w:tcPr>
            <w:tcW w:w="1617" w:type="pct"/>
            <w:hideMark/>
          </w:tcPr>
          <w:p w14:paraId="1B3E5FAC"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11. % of Student Participation in Competition Teams </w:t>
            </w:r>
          </w:p>
        </w:tc>
        <w:tc>
          <w:tcPr>
            <w:tcW w:w="1129" w:type="pct"/>
            <w:noWrap/>
            <w:hideMark/>
          </w:tcPr>
          <w:p w14:paraId="42E905A7"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4.13</w:t>
            </w:r>
          </w:p>
        </w:tc>
        <w:tc>
          <w:tcPr>
            <w:tcW w:w="1129" w:type="pct"/>
            <w:noWrap/>
            <w:hideMark/>
          </w:tcPr>
          <w:p w14:paraId="008AAC0B"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.93</w:t>
            </w:r>
          </w:p>
        </w:tc>
        <w:tc>
          <w:tcPr>
            <w:tcW w:w="1125" w:type="pct"/>
            <w:noWrap/>
            <w:hideMark/>
          </w:tcPr>
          <w:p w14:paraId="62F6C356" w14:textId="403988F3"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0.6</w:t>
            </w:r>
            <w:r w:rsidR="005E6BCD" w:rsidRPr="0093693F">
              <w:rPr>
                <w:rFonts w:ascii="Times New Roman" w:hAnsi="Times New Roman" w:cs="Times New Roman"/>
                <w:b/>
                <w:bCs/>
                <w:sz w:val="20"/>
                <w:szCs w:val="20"/>
              </w:rPr>
              <w:t>9</w:t>
            </w:r>
          </w:p>
        </w:tc>
      </w:tr>
      <w:tr w:rsidR="000F66FF" w:rsidRPr="002C450C" w14:paraId="53C04324" w14:textId="77777777" w:rsidTr="00C81038">
        <w:trPr>
          <w:trHeight w:val="284"/>
        </w:trPr>
        <w:tc>
          <w:tcPr>
            <w:tcW w:w="1617" w:type="pct"/>
            <w:hideMark/>
          </w:tcPr>
          <w:p w14:paraId="28F36FCE"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12. Diversity (Rates of Underrepresented Students)  </w:t>
            </w:r>
          </w:p>
        </w:tc>
        <w:tc>
          <w:tcPr>
            <w:tcW w:w="1129" w:type="pct"/>
            <w:noWrap/>
            <w:hideMark/>
          </w:tcPr>
          <w:p w14:paraId="1E14EA1C"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3.88</w:t>
            </w:r>
          </w:p>
        </w:tc>
        <w:tc>
          <w:tcPr>
            <w:tcW w:w="1129" w:type="pct"/>
            <w:noWrap/>
            <w:hideMark/>
          </w:tcPr>
          <w:p w14:paraId="2365F776"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1.27</w:t>
            </w:r>
          </w:p>
        </w:tc>
        <w:tc>
          <w:tcPr>
            <w:tcW w:w="1125" w:type="pct"/>
            <w:noWrap/>
            <w:hideMark/>
          </w:tcPr>
          <w:p w14:paraId="19D321B1" w14:textId="67584BC1"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0.6</w:t>
            </w:r>
            <w:r w:rsidR="005E6BCD" w:rsidRPr="0093693F">
              <w:rPr>
                <w:rFonts w:ascii="Times New Roman" w:hAnsi="Times New Roman" w:cs="Times New Roman"/>
                <w:b/>
                <w:bCs/>
                <w:sz w:val="20"/>
                <w:szCs w:val="20"/>
              </w:rPr>
              <w:t>5</w:t>
            </w:r>
          </w:p>
        </w:tc>
      </w:tr>
      <w:tr w:rsidR="000F66FF" w:rsidRPr="002C450C" w14:paraId="7AB3EECB" w14:textId="77777777" w:rsidTr="00C81038">
        <w:trPr>
          <w:trHeight w:val="284"/>
        </w:trPr>
        <w:tc>
          <w:tcPr>
            <w:tcW w:w="1617" w:type="pct"/>
            <w:hideMark/>
          </w:tcPr>
          <w:p w14:paraId="11DC8CA1"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13. Size of Endowments </w:t>
            </w:r>
          </w:p>
        </w:tc>
        <w:tc>
          <w:tcPr>
            <w:tcW w:w="1129" w:type="pct"/>
            <w:noWrap/>
            <w:hideMark/>
          </w:tcPr>
          <w:p w14:paraId="550BBA14"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3.88</w:t>
            </w:r>
          </w:p>
        </w:tc>
        <w:tc>
          <w:tcPr>
            <w:tcW w:w="1129" w:type="pct"/>
            <w:noWrap/>
            <w:hideMark/>
          </w:tcPr>
          <w:p w14:paraId="3DEE76F2"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1.62</w:t>
            </w:r>
          </w:p>
        </w:tc>
        <w:tc>
          <w:tcPr>
            <w:tcW w:w="1125" w:type="pct"/>
            <w:noWrap/>
            <w:hideMark/>
          </w:tcPr>
          <w:p w14:paraId="0055E80D" w14:textId="3E4A7DA0"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0.6</w:t>
            </w:r>
            <w:r w:rsidR="005E6BCD" w:rsidRPr="0093693F">
              <w:rPr>
                <w:rFonts w:ascii="Times New Roman" w:hAnsi="Times New Roman" w:cs="Times New Roman"/>
                <w:b/>
                <w:bCs/>
                <w:sz w:val="20"/>
                <w:szCs w:val="20"/>
              </w:rPr>
              <w:t>5</w:t>
            </w:r>
          </w:p>
        </w:tc>
      </w:tr>
      <w:tr w:rsidR="000F66FF" w:rsidRPr="002C450C" w14:paraId="2EF52C67" w14:textId="77777777" w:rsidTr="00C81038">
        <w:trPr>
          <w:trHeight w:val="284"/>
        </w:trPr>
        <w:tc>
          <w:tcPr>
            <w:tcW w:w="1617" w:type="pct"/>
            <w:hideMark/>
          </w:tcPr>
          <w:p w14:paraId="63DCEB2A"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14. Program Student Selectivity </w:t>
            </w:r>
          </w:p>
        </w:tc>
        <w:tc>
          <w:tcPr>
            <w:tcW w:w="1129" w:type="pct"/>
            <w:noWrap/>
            <w:hideMark/>
          </w:tcPr>
          <w:p w14:paraId="2D36976E"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3.75</w:t>
            </w:r>
          </w:p>
        </w:tc>
        <w:tc>
          <w:tcPr>
            <w:tcW w:w="1129" w:type="pct"/>
            <w:noWrap/>
            <w:hideMark/>
          </w:tcPr>
          <w:p w14:paraId="225C2364"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1.39</w:t>
            </w:r>
          </w:p>
        </w:tc>
        <w:tc>
          <w:tcPr>
            <w:tcW w:w="1125" w:type="pct"/>
            <w:noWrap/>
            <w:hideMark/>
          </w:tcPr>
          <w:p w14:paraId="43C6714B" w14:textId="20C428AD"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0.6</w:t>
            </w:r>
            <w:r w:rsidR="005E6BCD" w:rsidRPr="0093693F">
              <w:rPr>
                <w:rFonts w:ascii="Times New Roman" w:hAnsi="Times New Roman" w:cs="Times New Roman"/>
                <w:b/>
                <w:bCs/>
                <w:sz w:val="20"/>
                <w:szCs w:val="20"/>
              </w:rPr>
              <w:t>3</w:t>
            </w:r>
          </w:p>
        </w:tc>
      </w:tr>
      <w:tr w:rsidR="000F66FF" w:rsidRPr="002C450C" w14:paraId="5E198823" w14:textId="77777777" w:rsidTr="00C81038">
        <w:trPr>
          <w:trHeight w:val="284"/>
        </w:trPr>
        <w:tc>
          <w:tcPr>
            <w:tcW w:w="1617" w:type="pct"/>
            <w:hideMark/>
          </w:tcPr>
          <w:p w14:paraId="0EB54350"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lastRenderedPageBreak/>
              <w:t xml:space="preserve">15. Degree Types of Faculty (Top Terminal)  </w:t>
            </w:r>
          </w:p>
        </w:tc>
        <w:tc>
          <w:tcPr>
            <w:tcW w:w="1129" w:type="pct"/>
            <w:noWrap/>
            <w:hideMark/>
          </w:tcPr>
          <w:p w14:paraId="5AE40A02"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3.75</w:t>
            </w:r>
          </w:p>
        </w:tc>
        <w:tc>
          <w:tcPr>
            <w:tcW w:w="1129" w:type="pct"/>
            <w:noWrap/>
            <w:hideMark/>
          </w:tcPr>
          <w:p w14:paraId="7960E689"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1.56</w:t>
            </w:r>
          </w:p>
        </w:tc>
        <w:tc>
          <w:tcPr>
            <w:tcW w:w="1125" w:type="pct"/>
            <w:noWrap/>
            <w:hideMark/>
          </w:tcPr>
          <w:p w14:paraId="1579009F" w14:textId="46E69C36"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0.6</w:t>
            </w:r>
            <w:r w:rsidR="005E6BCD" w:rsidRPr="0093693F">
              <w:rPr>
                <w:rFonts w:ascii="Times New Roman" w:hAnsi="Times New Roman" w:cs="Times New Roman"/>
                <w:b/>
                <w:bCs/>
                <w:sz w:val="20"/>
                <w:szCs w:val="20"/>
              </w:rPr>
              <w:t>3</w:t>
            </w:r>
          </w:p>
        </w:tc>
      </w:tr>
      <w:tr w:rsidR="000F66FF" w:rsidRPr="002C450C" w14:paraId="0790175C" w14:textId="77777777" w:rsidTr="00C81038">
        <w:trPr>
          <w:trHeight w:val="284"/>
        </w:trPr>
        <w:tc>
          <w:tcPr>
            <w:tcW w:w="1617" w:type="pct"/>
            <w:hideMark/>
          </w:tcPr>
          <w:p w14:paraId="14887F48"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16. Conference Proceeding Publications</w:t>
            </w:r>
          </w:p>
        </w:tc>
        <w:tc>
          <w:tcPr>
            <w:tcW w:w="1129" w:type="pct"/>
            <w:noWrap/>
            <w:hideMark/>
          </w:tcPr>
          <w:p w14:paraId="5387BB75"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3.5</w:t>
            </w:r>
          </w:p>
        </w:tc>
        <w:tc>
          <w:tcPr>
            <w:tcW w:w="1129" w:type="pct"/>
            <w:noWrap/>
            <w:hideMark/>
          </w:tcPr>
          <w:p w14:paraId="192F4A3A"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.87</w:t>
            </w:r>
          </w:p>
        </w:tc>
        <w:tc>
          <w:tcPr>
            <w:tcW w:w="1125" w:type="pct"/>
            <w:noWrap/>
            <w:hideMark/>
          </w:tcPr>
          <w:p w14:paraId="463F5AED" w14:textId="42A7727E"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0.58</w:t>
            </w:r>
          </w:p>
        </w:tc>
      </w:tr>
      <w:tr w:rsidR="000F66FF" w:rsidRPr="002C450C" w14:paraId="6E1AD5ED" w14:textId="77777777" w:rsidTr="00C81038">
        <w:trPr>
          <w:trHeight w:val="284"/>
        </w:trPr>
        <w:tc>
          <w:tcPr>
            <w:tcW w:w="1617" w:type="pct"/>
            <w:tcBorders>
              <w:bottom w:val="single" w:sz="4" w:space="0" w:color="auto"/>
            </w:tcBorders>
            <w:hideMark/>
          </w:tcPr>
          <w:p w14:paraId="3DDCCF0E"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17. AIC Exam Participation and Outcomes </w:t>
            </w:r>
          </w:p>
        </w:tc>
        <w:tc>
          <w:tcPr>
            <w:tcW w:w="1129" w:type="pct"/>
            <w:tcBorders>
              <w:bottom w:val="single" w:sz="4" w:space="0" w:color="auto"/>
            </w:tcBorders>
            <w:noWrap/>
            <w:hideMark/>
          </w:tcPr>
          <w:p w14:paraId="5B00337C"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w:t>
            </w:r>
          </w:p>
        </w:tc>
        <w:tc>
          <w:tcPr>
            <w:tcW w:w="1129" w:type="pct"/>
            <w:tcBorders>
              <w:bottom w:val="single" w:sz="4" w:space="0" w:color="auto"/>
            </w:tcBorders>
            <w:noWrap/>
            <w:hideMark/>
          </w:tcPr>
          <w:p w14:paraId="31C40F5D"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1.8</w:t>
            </w:r>
          </w:p>
        </w:tc>
        <w:tc>
          <w:tcPr>
            <w:tcW w:w="1125" w:type="pct"/>
            <w:tcBorders>
              <w:bottom w:val="single" w:sz="4" w:space="0" w:color="auto"/>
            </w:tcBorders>
            <w:noWrap/>
            <w:hideMark/>
          </w:tcPr>
          <w:p w14:paraId="498E2B2A" w14:textId="77777777"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0.5</w:t>
            </w:r>
          </w:p>
        </w:tc>
      </w:tr>
      <w:tr w:rsidR="000F66FF" w:rsidRPr="002C450C" w14:paraId="65360FE1" w14:textId="77777777" w:rsidTr="00C81038">
        <w:trPr>
          <w:trHeight w:val="284"/>
        </w:trPr>
        <w:tc>
          <w:tcPr>
            <w:tcW w:w="1617" w:type="pct"/>
            <w:tcBorders>
              <w:bottom w:val="single" w:sz="4" w:space="0" w:color="auto"/>
            </w:tcBorders>
            <w:hideMark/>
          </w:tcPr>
          <w:p w14:paraId="168DE5FA" w14:textId="7777777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18. Journal Publications</w:t>
            </w:r>
          </w:p>
        </w:tc>
        <w:tc>
          <w:tcPr>
            <w:tcW w:w="1129" w:type="pct"/>
            <w:tcBorders>
              <w:bottom w:val="single" w:sz="4" w:space="0" w:color="auto"/>
            </w:tcBorders>
            <w:noWrap/>
            <w:hideMark/>
          </w:tcPr>
          <w:p w14:paraId="5CBC6B7B"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3</w:t>
            </w:r>
          </w:p>
        </w:tc>
        <w:tc>
          <w:tcPr>
            <w:tcW w:w="1129" w:type="pct"/>
            <w:tcBorders>
              <w:bottom w:val="single" w:sz="4" w:space="0" w:color="auto"/>
            </w:tcBorders>
            <w:noWrap/>
            <w:hideMark/>
          </w:tcPr>
          <w:p w14:paraId="43742859"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1.41</w:t>
            </w:r>
          </w:p>
        </w:tc>
        <w:tc>
          <w:tcPr>
            <w:tcW w:w="1125" w:type="pct"/>
            <w:tcBorders>
              <w:bottom w:val="single" w:sz="4" w:space="0" w:color="auto"/>
            </w:tcBorders>
            <w:noWrap/>
            <w:hideMark/>
          </w:tcPr>
          <w:p w14:paraId="5A3CAFED" w14:textId="77777777"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0.5</w:t>
            </w:r>
          </w:p>
        </w:tc>
      </w:tr>
      <w:tr w:rsidR="000F66FF" w:rsidRPr="002C450C" w14:paraId="2D59136D" w14:textId="77777777" w:rsidTr="00C81038">
        <w:trPr>
          <w:trHeight w:val="284"/>
        </w:trPr>
        <w:tc>
          <w:tcPr>
            <w:tcW w:w="1617" w:type="pct"/>
            <w:tcBorders>
              <w:top w:val="single" w:sz="4" w:space="0" w:color="auto"/>
              <w:left w:val="nil"/>
              <w:bottom w:val="single" w:sz="4" w:space="0" w:color="auto"/>
              <w:right w:val="nil"/>
            </w:tcBorders>
            <w:hideMark/>
          </w:tcPr>
          <w:p w14:paraId="660C2372" w14:textId="456D4AB3" w:rsidR="009C5527" w:rsidRPr="0093693F" w:rsidRDefault="009C5527" w:rsidP="009C5527">
            <w:pPr>
              <w:pStyle w:val="ListParagraph"/>
              <w:rPr>
                <w:rFonts w:ascii="Times New Roman" w:hAnsi="Times New Roman" w:cs="Times New Roman"/>
                <w:b/>
                <w:bCs/>
                <w:i/>
                <w:iCs/>
                <w:sz w:val="20"/>
                <w:szCs w:val="20"/>
              </w:rPr>
            </w:pPr>
            <w:r w:rsidRPr="0093693F">
              <w:rPr>
                <w:rFonts w:ascii="Times New Roman" w:hAnsi="Times New Roman" w:cs="Times New Roman"/>
                <w:b/>
                <w:bCs/>
                <w:i/>
                <w:iCs/>
                <w:sz w:val="20"/>
                <w:szCs w:val="20"/>
              </w:rPr>
              <w:t>***Not Included</w:t>
            </w:r>
          </w:p>
        </w:tc>
        <w:tc>
          <w:tcPr>
            <w:tcW w:w="1129" w:type="pct"/>
            <w:tcBorders>
              <w:top w:val="single" w:sz="4" w:space="0" w:color="auto"/>
              <w:left w:val="nil"/>
              <w:bottom w:val="single" w:sz="4" w:space="0" w:color="auto"/>
              <w:right w:val="nil"/>
            </w:tcBorders>
            <w:noWrap/>
            <w:hideMark/>
          </w:tcPr>
          <w:p w14:paraId="7AB8BE27"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 </w:t>
            </w:r>
          </w:p>
        </w:tc>
        <w:tc>
          <w:tcPr>
            <w:tcW w:w="1129" w:type="pct"/>
            <w:tcBorders>
              <w:top w:val="single" w:sz="4" w:space="0" w:color="auto"/>
              <w:left w:val="nil"/>
              <w:bottom w:val="single" w:sz="4" w:space="0" w:color="auto"/>
              <w:right w:val="nil"/>
            </w:tcBorders>
            <w:noWrap/>
            <w:hideMark/>
          </w:tcPr>
          <w:p w14:paraId="1C63D408"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 </w:t>
            </w:r>
          </w:p>
        </w:tc>
        <w:tc>
          <w:tcPr>
            <w:tcW w:w="1125" w:type="pct"/>
            <w:tcBorders>
              <w:top w:val="single" w:sz="4" w:space="0" w:color="auto"/>
              <w:left w:val="nil"/>
              <w:bottom w:val="single" w:sz="4" w:space="0" w:color="auto"/>
              <w:right w:val="nil"/>
            </w:tcBorders>
            <w:noWrap/>
            <w:hideMark/>
          </w:tcPr>
          <w:p w14:paraId="3CCA061B" w14:textId="02F29F5C" w:rsidR="009C5527" w:rsidRPr="0093693F" w:rsidRDefault="009C5527" w:rsidP="00C81038">
            <w:pPr>
              <w:pStyle w:val="ListParagraph"/>
              <w:jc w:val="center"/>
              <w:rPr>
                <w:rFonts w:ascii="Times New Roman" w:hAnsi="Times New Roman" w:cs="Times New Roman"/>
                <w:b/>
                <w:bCs/>
                <w:sz w:val="20"/>
                <w:szCs w:val="20"/>
              </w:rPr>
            </w:pPr>
          </w:p>
        </w:tc>
      </w:tr>
      <w:tr w:rsidR="000F66FF" w:rsidRPr="002C450C" w14:paraId="6AE244F6" w14:textId="77777777" w:rsidTr="00C81038">
        <w:trPr>
          <w:trHeight w:val="284"/>
        </w:trPr>
        <w:tc>
          <w:tcPr>
            <w:tcW w:w="1617" w:type="pct"/>
            <w:tcBorders>
              <w:top w:val="single" w:sz="4" w:space="0" w:color="auto"/>
            </w:tcBorders>
            <w:hideMark/>
          </w:tcPr>
          <w:p w14:paraId="4D4AF95D" w14:textId="1AE3B102"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19. Scale of Research Grants (Amount) *</w:t>
            </w:r>
          </w:p>
        </w:tc>
        <w:tc>
          <w:tcPr>
            <w:tcW w:w="1129" w:type="pct"/>
            <w:tcBorders>
              <w:top w:val="single" w:sz="4" w:space="0" w:color="auto"/>
            </w:tcBorders>
            <w:noWrap/>
            <w:hideMark/>
          </w:tcPr>
          <w:p w14:paraId="504D4A89"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2.5</w:t>
            </w:r>
          </w:p>
        </w:tc>
        <w:tc>
          <w:tcPr>
            <w:tcW w:w="1129" w:type="pct"/>
            <w:tcBorders>
              <w:top w:val="single" w:sz="4" w:space="0" w:color="auto"/>
            </w:tcBorders>
            <w:noWrap/>
            <w:hideMark/>
          </w:tcPr>
          <w:p w14:paraId="40315D3C"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1.58</w:t>
            </w:r>
          </w:p>
        </w:tc>
        <w:tc>
          <w:tcPr>
            <w:tcW w:w="1125" w:type="pct"/>
            <w:tcBorders>
              <w:top w:val="single" w:sz="4" w:space="0" w:color="auto"/>
            </w:tcBorders>
            <w:noWrap/>
            <w:hideMark/>
          </w:tcPr>
          <w:p w14:paraId="40D29D1D" w14:textId="1E555352"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0.4</w:t>
            </w:r>
            <w:r w:rsidR="005E6BCD" w:rsidRPr="0093693F">
              <w:rPr>
                <w:rFonts w:ascii="Times New Roman" w:hAnsi="Times New Roman" w:cs="Times New Roman"/>
                <w:b/>
                <w:bCs/>
                <w:sz w:val="20"/>
                <w:szCs w:val="20"/>
              </w:rPr>
              <w:t>2</w:t>
            </w:r>
          </w:p>
        </w:tc>
      </w:tr>
      <w:tr w:rsidR="000F66FF" w:rsidRPr="002C450C" w14:paraId="6961814F" w14:textId="77777777" w:rsidTr="00C81038">
        <w:trPr>
          <w:trHeight w:val="284"/>
        </w:trPr>
        <w:tc>
          <w:tcPr>
            <w:tcW w:w="1617" w:type="pct"/>
            <w:hideMark/>
          </w:tcPr>
          <w:p w14:paraId="057C92FF" w14:textId="2D6D8697"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20. Program Growth </w:t>
            </w:r>
          </w:p>
        </w:tc>
        <w:tc>
          <w:tcPr>
            <w:tcW w:w="1129" w:type="pct"/>
            <w:noWrap/>
            <w:hideMark/>
          </w:tcPr>
          <w:p w14:paraId="171FFD68"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2.38</w:t>
            </w:r>
          </w:p>
        </w:tc>
        <w:tc>
          <w:tcPr>
            <w:tcW w:w="1129" w:type="pct"/>
            <w:noWrap/>
            <w:hideMark/>
          </w:tcPr>
          <w:p w14:paraId="41493E2C"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2.23</w:t>
            </w:r>
          </w:p>
        </w:tc>
        <w:tc>
          <w:tcPr>
            <w:tcW w:w="1125" w:type="pct"/>
            <w:noWrap/>
            <w:hideMark/>
          </w:tcPr>
          <w:p w14:paraId="31E2EB16" w14:textId="33D4DF5E"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w:t>
            </w:r>
            <w:r w:rsidR="005E6BCD" w:rsidRPr="0093693F">
              <w:rPr>
                <w:rFonts w:ascii="Times New Roman" w:hAnsi="Times New Roman" w:cs="Times New Roman"/>
                <w:b/>
                <w:bCs/>
                <w:sz w:val="20"/>
                <w:szCs w:val="20"/>
              </w:rPr>
              <w:t>40</w:t>
            </w:r>
          </w:p>
        </w:tc>
      </w:tr>
      <w:tr w:rsidR="000F66FF" w:rsidRPr="002C450C" w14:paraId="1D301199" w14:textId="77777777" w:rsidTr="00C81038">
        <w:trPr>
          <w:trHeight w:val="284"/>
        </w:trPr>
        <w:tc>
          <w:tcPr>
            <w:tcW w:w="1617" w:type="pct"/>
            <w:hideMark/>
          </w:tcPr>
          <w:p w14:paraId="5CAA9721" w14:textId="7A4864AF" w:rsidR="009C5527" w:rsidRPr="0093693F" w:rsidRDefault="009C5527" w:rsidP="00C81038">
            <w:pPr>
              <w:rPr>
                <w:rFonts w:ascii="Times New Roman" w:hAnsi="Times New Roman" w:cs="Times New Roman"/>
                <w:b/>
                <w:bCs/>
                <w:sz w:val="20"/>
                <w:szCs w:val="20"/>
              </w:rPr>
            </w:pPr>
            <w:r w:rsidRPr="0093693F">
              <w:rPr>
                <w:rFonts w:ascii="Times New Roman" w:hAnsi="Times New Roman" w:cs="Times New Roman"/>
                <w:b/>
                <w:bCs/>
                <w:sz w:val="20"/>
                <w:szCs w:val="20"/>
              </w:rPr>
              <w:t xml:space="preserve">21. Longevity of Research Grants (Amount) </w:t>
            </w:r>
          </w:p>
        </w:tc>
        <w:tc>
          <w:tcPr>
            <w:tcW w:w="1129" w:type="pct"/>
            <w:noWrap/>
            <w:hideMark/>
          </w:tcPr>
          <w:p w14:paraId="1774A841"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2.13</w:t>
            </w:r>
          </w:p>
        </w:tc>
        <w:tc>
          <w:tcPr>
            <w:tcW w:w="1129" w:type="pct"/>
            <w:noWrap/>
            <w:hideMark/>
          </w:tcPr>
          <w:p w14:paraId="7167823A" w14:textId="77777777" w:rsidR="009C5527" w:rsidRPr="0093693F" w:rsidRDefault="009C5527" w:rsidP="009C5527">
            <w:pPr>
              <w:pStyle w:val="ListParagraph"/>
              <w:rPr>
                <w:rFonts w:ascii="Times New Roman" w:hAnsi="Times New Roman" w:cs="Times New Roman"/>
                <w:sz w:val="20"/>
                <w:szCs w:val="20"/>
              </w:rPr>
            </w:pPr>
            <w:r w:rsidRPr="0093693F">
              <w:rPr>
                <w:rFonts w:ascii="Times New Roman" w:hAnsi="Times New Roman" w:cs="Times New Roman"/>
                <w:sz w:val="20"/>
                <w:szCs w:val="20"/>
              </w:rPr>
              <w:t>1.62</w:t>
            </w:r>
          </w:p>
        </w:tc>
        <w:tc>
          <w:tcPr>
            <w:tcW w:w="1125" w:type="pct"/>
            <w:noWrap/>
            <w:hideMark/>
          </w:tcPr>
          <w:p w14:paraId="2AFBE940" w14:textId="76FC9F5C" w:rsidR="009C5527" w:rsidRPr="0093693F" w:rsidRDefault="009C5527" w:rsidP="00C81038">
            <w:pPr>
              <w:jc w:val="center"/>
              <w:rPr>
                <w:rFonts w:ascii="Times New Roman" w:hAnsi="Times New Roman" w:cs="Times New Roman"/>
                <w:b/>
                <w:bCs/>
                <w:sz w:val="20"/>
                <w:szCs w:val="20"/>
              </w:rPr>
            </w:pPr>
            <w:r w:rsidRPr="0093693F">
              <w:rPr>
                <w:rFonts w:ascii="Times New Roman" w:hAnsi="Times New Roman" w:cs="Times New Roman"/>
                <w:b/>
                <w:bCs/>
                <w:sz w:val="20"/>
                <w:szCs w:val="20"/>
              </w:rPr>
              <w:t>0.3</w:t>
            </w:r>
            <w:r w:rsidR="005E6BCD" w:rsidRPr="0093693F">
              <w:rPr>
                <w:rFonts w:ascii="Times New Roman" w:hAnsi="Times New Roman" w:cs="Times New Roman"/>
                <w:b/>
                <w:bCs/>
                <w:sz w:val="20"/>
                <w:szCs w:val="20"/>
              </w:rPr>
              <w:t>6</w:t>
            </w:r>
          </w:p>
        </w:tc>
      </w:tr>
    </w:tbl>
    <w:p w14:paraId="2EC4CB9E" w14:textId="005AA8A3" w:rsidR="005F08D1" w:rsidRPr="0093693F" w:rsidRDefault="009C5527" w:rsidP="00C81038">
      <w:pPr>
        <w:pStyle w:val="ListParagraph"/>
        <w:ind w:left="0"/>
        <w:rPr>
          <w:sz w:val="24"/>
          <w:szCs w:val="24"/>
        </w:rPr>
      </w:pPr>
      <w:r w:rsidRPr="0093693F">
        <w:rPr>
          <w:rFonts w:ascii="Times New Roman" w:hAnsi="Times New Roman" w:cs="Times New Roman"/>
          <w:sz w:val="24"/>
          <w:szCs w:val="24"/>
        </w:rPr>
        <w:t xml:space="preserve"> </w:t>
      </w:r>
    </w:p>
    <w:p w14:paraId="1534DCFB" w14:textId="3104161C" w:rsidR="00613356" w:rsidRPr="004D6352" w:rsidRDefault="00B12CD8" w:rsidP="00C81038">
      <w:pPr>
        <w:pStyle w:val="ListParagraph"/>
        <w:numPr>
          <w:ilvl w:val="1"/>
          <w:numId w:val="232"/>
        </w:num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    </w:t>
      </w:r>
      <w:r w:rsidR="0019245B" w:rsidRPr="004D6352">
        <w:rPr>
          <w:rFonts w:ascii="Times New Roman" w:hAnsi="Times New Roman" w:cs="Times New Roman"/>
          <w:bCs/>
          <w:sz w:val="24"/>
          <w:szCs w:val="24"/>
        </w:rPr>
        <w:t xml:space="preserve">Responses from Second Round of Delphi </w:t>
      </w:r>
      <w:r w:rsidR="00613356" w:rsidRPr="004D6352">
        <w:rPr>
          <w:rFonts w:ascii="Times New Roman" w:hAnsi="Times New Roman" w:cs="Times New Roman"/>
          <w:bCs/>
          <w:sz w:val="24"/>
          <w:szCs w:val="24"/>
        </w:rPr>
        <w:t>Survey</w:t>
      </w:r>
    </w:p>
    <w:p w14:paraId="01D1693E" w14:textId="60FBA659" w:rsidR="009C07C9" w:rsidRPr="004D6352" w:rsidRDefault="00050885"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The second round of surveys was </w:t>
      </w:r>
      <w:r w:rsidR="0015193A" w:rsidRPr="004D6352">
        <w:rPr>
          <w:rFonts w:ascii="Times New Roman" w:hAnsi="Times New Roman" w:cs="Times New Roman"/>
          <w:bCs/>
          <w:sz w:val="24"/>
          <w:szCs w:val="24"/>
        </w:rPr>
        <w:t>released after the start of the 2019 fall semester</w:t>
      </w:r>
      <w:r w:rsidR="003C00FD" w:rsidRPr="004D6352">
        <w:rPr>
          <w:rFonts w:ascii="Times New Roman" w:hAnsi="Times New Roman" w:cs="Times New Roman"/>
          <w:bCs/>
          <w:sz w:val="24"/>
          <w:szCs w:val="24"/>
        </w:rPr>
        <w:t>, 65 days after the initial survey closed</w:t>
      </w:r>
      <w:r w:rsidR="0015193A" w:rsidRPr="004D6352">
        <w:rPr>
          <w:rFonts w:ascii="Times New Roman" w:hAnsi="Times New Roman" w:cs="Times New Roman"/>
          <w:bCs/>
          <w:sz w:val="24"/>
          <w:szCs w:val="24"/>
        </w:rPr>
        <w:t>. Again</w:t>
      </w:r>
      <w:r w:rsidR="003C00FD" w:rsidRPr="004D6352">
        <w:rPr>
          <w:rFonts w:ascii="Times New Roman" w:hAnsi="Times New Roman" w:cs="Times New Roman"/>
          <w:bCs/>
          <w:sz w:val="24"/>
          <w:szCs w:val="24"/>
        </w:rPr>
        <w:t xml:space="preserve">, the questionnaire was sent to the same 12 participants, </w:t>
      </w:r>
      <w:r w:rsidR="0015193A" w:rsidRPr="004D6352">
        <w:rPr>
          <w:rFonts w:ascii="Times New Roman" w:hAnsi="Times New Roman" w:cs="Times New Roman"/>
          <w:bCs/>
          <w:sz w:val="24"/>
          <w:szCs w:val="24"/>
        </w:rPr>
        <w:t xml:space="preserve">but it was important this round that the original eight which had responded to the first survey responded to the second survey.  All eight surveys were completed and returned within four weeks.    </w:t>
      </w:r>
    </w:p>
    <w:p w14:paraId="18491192" w14:textId="3B90F301" w:rsidR="00DD344B" w:rsidRPr="004D6352" w:rsidRDefault="00BD337E"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The consensus rate was established by asking respondents if they agree or disagree with the </w:t>
      </w:r>
      <w:r w:rsidR="005F08D1" w:rsidRPr="004D6352">
        <w:rPr>
          <w:rFonts w:ascii="Times New Roman" w:hAnsi="Times New Roman" w:cs="Times New Roman"/>
          <w:bCs/>
          <w:sz w:val="24"/>
          <w:szCs w:val="24"/>
        </w:rPr>
        <w:t>panel’s</w:t>
      </w:r>
      <w:r w:rsidRPr="004D6352">
        <w:rPr>
          <w:rFonts w:ascii="Times New Roman" w:hAnsi="Times New Roman" w:cs="Times New Roman"/>
          <w:bCs/>
          <w:sz w:val="24"/>
          <w:szCs w:val="24"/>
        </w:rPr>
        <w:t xml:space="preserve"> opinion to include or not include the criteria when measuring the excellence of construction programs.  For example, 100% of respondents agreed that “</w:t>
      </w:r>
      <w:r w:rsidR="00DD344B" w:rsidRPr="004D6352">
        <w:rPr>
          <w:rFonts w:ascii="Times New Roman" w:hAnsi="Times New Roman" w:cs="Times New Roman"/>
          <w:bCs/>
          <w:sz w:val="24"/>
          <w:szCs w:val="24"/>
        </w:rPr>
        <w:t>ACCE/</w:t>
      </w:r>
      <w:r w:rsidRPr="004D6352">
        <w:rPr>
          <w:rFonts w:ascii="Times New Roman" w:hAnsi="Times New Roman" w:cs="Times New Roman"/>
          <w:bCs/>
          <w:sz w:val="24"/>
          <w:szCs w:val="24"/>
        </w:rPr>
        <w:t>ABET</w:t>
      </w:r>
      <w:r w:rsidR="00DD344B" w:rsidRPr="004D6352">
        <w:rPr>
          <w:rFonts w:ascii="Times New Roman" w:hAnsi="Times New Roman" w:cs="Times New Roman"/>
          <w:bCs/>
          <w:sz w:val="24"/>
          <w:szCs w:val="24"/>
        </w:rPr>
        <w:t xml:space="preserve"> accreditation” should be considered when rating construction programs, while only 63% of respondents believed “scholarships available” should be considered.  </w:t>
      </w:r>
    </w:p>
    <w:p w14:paraId="6D90810D" w14:textId="3D064957" w:rsidR="00D645D3" w:rsidRPr="004D6352" w:rsidRDefault="00DD344B"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The Likert average was established by asking respondents to rate each criterion on a 10-point scale. At which point, the scores were averaged across the eight responses.</w:t>
      </w:r>
      <w:r w:rsidR="00874C68" w:rsidRPr="004D6352">
        <w:rPr>
          <w:rFonts w:ascii="Times New Roman" w:hAnsi="Times New Roman" w:cs="Times New Roman"/>
          <w:bCs/>
          <w:sz w:val="24"/>
          <w:szCs w:val="24"/>
        </w:rPr>
        <w:t xml:space="preserve"> One of the primary objectives for the second survey was to develop a relative weight for each </w:t>
      </w:r>
      <w:r w:rsidR="00C01DEF" w:rsidRPr="004D6352">
        <w:rPr>
          <w:rFonts w:ascii="Times New Roman" w:hAnsi="Times New Roman" w:cs="Times New Roman"/>
          <w:bCs/>
          <w:sz w:val="24"/>
          <w:szCs w:val="24"/>
        </w:rPr>
        <w:t>criterion</w:t>
      </w:r>
      <w:r w:rsidR="00874C68" w:rsidRPr="004D6352">
        <w:rPr>
          <w:rFonts w:ascii="Times New Roman" w:hAnsi="Times New Roman" w:cs="Times New Roman"/>
          <w:bCs/>
          <w:sz w:val="24"/>
          <w:szCs w:val="24"/>
        </w:rPr>
        <w:t xml:space="preserve">, which could then be included in a rating or scoring system.  To do so, </w:t>
      </w:r>
      <w:r w:rsidR="000C30A4" w:rsidRPr="004D6352">
        <w:rPr>
          <w:rFonts w:ascii="Times New Roman" w:hAnsi="Times New Roman" w:cs="Times New Roman"/>
          <w:bCs/>
          <w:sz w:val="24"/>
          <w:szCs w:val="24"/>
        </w:rPr>
        <w:t xml:space="preserve">a raw score was calculated by again dividing the Likert mean score by the maximum possible score.  Then the raw score was multiplied by the total number of sample participants to calculate the relative weight of importance. </w:t>
      </w:r>
      <w:r w:rsidR="00776C26" w:rsidRPr="004D6352">
        <w:rPr>
          <w:rFonts w:ascii="Times New Roman" w:hAnsi="Times New Roman" w:cs="Times New Roman"/>
          <w:bCs/>
          <w:sz w:val="24"/>
          <w:szCs w:val="24"/>
        </w:rPr>
        <w:t>The coefficient of variance</w:t>
      </w:r>
      <w:r w:rsidR="00B07CD4" w:rsidRPr="004D6352">
        <w:rPr>
          <w:rFonts w:ascii="Times New Roman" w:hAnsi="Times New Roman" w:cs="Times New Roman"/>
          <w:bCs/>
          <w:sz w:val="24"/>
          <w:szCs w:val="24"/>
        </w:rPr>
        <w:t xml:space="preserve"> as well as the standard deviation were included to demonstrate the levels of relative agreement concerning each </w:t>
      </w:r>
      <w:r w:rsidR="00D92DDC" w:rsidRPr="004D6352">
        <w:rPr>
          <w:rFonts w:ascii="Times New Roman" w:hAnsi="Times New Roman" w:cs="Times New Roman"/>
          <w:bCs/>
          <w:sz w:val="24"/>
          <w:szCs w:val="24"/>
        </w:rPr>
        <w:t>criterion</w:t>
      </w:r>
      <w:r w:rsidR="00B07CD4" w:rsidRPr="004D6352">
        <w:rPr>
          <w:rFonts w:ascii="Times New Roman" w:hAnsi="Times New Roman" w:cs="Times New Roman"/>
          <w:bCs/>
          <w:sz w:val="24"/>
          <w:szCs w:val="24"/>
        </w:rPr>
        <w:t xml:space="preserve">. A relatively low value for these measures would indicate high levels of agreement among the panel, whereas high values indicates low levels of agreement. </w:t>
      </w:r>
      <w:r w:rsidR="00776C26" w:rsidRPr="004D6352">
        <w:rPr>
          <w:rFonts w:ascii="Times New Roman" w:hAnsi="Times New Roman" w:cs="Times New Roman"/>
          <w:bCs/>
          <w:sz w:val="24"/>
          <w:szCs w:val="24"/>
        </w:rPr>
        <w:t xml:space="preserve"> </w:t>
      </w:r>
      <w:r w:rsidR="000C30A4" w:rsidRPr="004D6352">
        <w:rPr>
          <w:rFonts w:ascii="Times New Roman" w:hAnsi="Times New Roman" w:cs="Times New Roman"/>
          <w:bCs/>
          <w:sz w:val="24"/>
          <w:szCs w:val="24"/>
        </w:rPr>
        <w:t>Table 1</w:t>
      </w:r>
      <w:r w:rsidR="00F40090">
        <w:rPr>
          <w:rFonts w:ascii="Times New Roman" w:hAnsi="Times New Roman" w:cs="Times New Roman"/>
          <w:bCs/>
          <w:sz w:val="24"/>
          <w:szCs w:val="24"/>
        </w:rPr>
        <w:t>7</w:t>
      </w:r>
      <w:r w:rsidR="000C30A4" w:rsidRPr="004D6352">
        <w:rPr>
          <w:rFonts w:ascii="Times New Roman" w:hAnsi="Times New Roman" w:cs="Times New Roman"/>
          <w:bCs/>
          <w:sz w:val="24"/>
          <w:szCs w:val="24"/>
        </w:rPr>
        <w:t xml:space="preserve"> contains those results. </w:t>
      </w:r>
    </w:p>
    <w:p w14:paraId="4E07E741" w14:textId="77777777" w:rsidR="00021BCA" w:rsidRDefault="00021BCA" w:rsidP="00B755DF">
      <w:pPr>
        <w:spacing w:line="360" w:lineRule="auto"/>
        <w:rPr>
          <w:rFonts w:ascii="Times New Roman" w:hAnsi="Times New Roman" w:cs="Times New Roman"/>
          <w:sz w:val="24"/>
          <w:szCs w:val="24"/>
        </w:rPr>
      </w:pPr>
    </w:p>
    <w:p w14:paraId="02B0D4A9" w14:textId="60CDB0E3" w:rsidR="00B2791B" w:rsidRPr="004D6352" w:rsidRDefault="00310296" w:rsidP="00B755DF">
      <w:pPr>
        <w:spacing w:line="360" w:lineRule="auto"/>
        <w:rPr>
          <w:rFonts w:ascii="Times New Roman" w:hAnsi="Times New Roman" w:cs="Times New Roman"/>
          <w:bCs/>
          <w:sz w:val="24"/>
          <w:szCs w:val="24"/>
        </w:rPr>
      </w:pPr>
      <w:r w:rsidRPr="00B755DF">
        <w:rPr>
          <w:rFonts w:ascii="Times New Roman" w:hAnsi="Times New Roman" w:cs="Times New Roman"/>
          <w:sz w:val="24"/>
          <w:szCs w:val="24"/>
        </w:rPr>
        <w:lastRenderedPageBreak/>
        <w:t>Table 1</w:t>
      </w:r>
      <w:r w:rsidR="00F40090">
        <w:rPr>
          <w:rFonts w:ascii="Times New Roman" w:hAnsi="Times New Roman" w:cs="Times New Roman"/>
          <w:sz w:val="24"/>
          <w:szCs w:val="24"/>
        </w:rPr>
        <w:t>7</w:t>
      </w:r>
      <w:r w:rsidR="00564E54" w:rsidRPr="00B755DF">
        <w:rPr>
          <w:rFonts w:ascii="Times New Roman" w:hAnsi="Times New Roman" w:cs="Times New Roman"/>
          <w:sz w:val="24"/>
          <w:szCs w:val="24"/>
        </w:rPr>
        <w:t>: Consensus results</w:t>
      </w:r>
      <w:r w:rsidRPr="00B755DF">
        <w:rPr>
          <w:rFonts w:ascii="Times New Roman" w:hAnsi="Times New Roman" w:cs="Times New Roman"/>
          <w:sz w:val="24"/>
          <w:szCs w:val="24"/>
        </w:rPr>
        <w:t xml:space="preserve"> </w:t>
      </w:r>
      <w:r w:rsidR="00B2791B" w:rsidRPr="002F277B">
        <w:rPr>
          <w:rFonts w:ascii="Times New Roman" w:hAnsi="Times New Roman" w:cs="Times New Roman"/>
          <w:sz w:val="24"/>
          <w:szCs w:val="24"/>
        </w:rPr>
        <w:fldChar w:fldCharType="begin"/>
      </w:r>
      <w:r w:rsidR="00B2791B" w:rsidRPr="00B755DF">
        <w:rPr>
          <w:rFonts w:ascii="Times New Roman" w:hAnsi="Times New Roman" w:cs="Times New Roman"/>
          <w:sz w:val="24"/>
          <w:szCs w:val="24"/>
        </w:rPr>
        <w:instrText xml:space="preserve"> LINK </w:instrText>
      </w:r>
      <w:r w:rsidR="007C0874" w:rsidRPr="00B755DF">
        <w:rPr>
          <w:rFonts w:ascii="Times New Roman" w:hAnsi="Times New Roman" w:cs="Times New Roman"/>
          <w:sz w:val="24"/>
          <w:szCs w:val="24"/>
        </w:rPr>
        <w:instrText xml:space="preserve">Excel.Sheet.12 "C:\\Users\\John0235.SOONER\\Downloads\\Criteria Spreadsheet Updated 10-28 (version 2).xlsx" Sheet9!R1C1:R26C5 </w:instrText>
      </w:r>
      <w:r w:rsidR="00B2791B" w:rsidRPr="00B755DF">
        <w:rPr>
          <w:rFonts w:ascii="Times New Roman" w:hAnsi="Times New Roman" w:cs="Times New Roman"/>
          <w:sz w:val="24"/>
          <w:szCs w:val="24"/>
        </w:rPr>
        <w:instrText xml:space="preserve">\a \f 4 \h  \* MERGEFORMAT </w:instrText>
      </w:r>
      <w:r w:rsidR="00B2791B" w:rsidRPr="002F277B">
        <w:rPr>
          <w:rFonts w:ascii="Times New Roman" w:hAnsi="Times New Roman" w:cs="Times New Roman"/>
          <w:sz w:val="24"/>
          <w:szCs w:val="24"/>
        </w:rPr>
        <w:fldChar w:fldCharType="separate"/>
      </w:r>
    </w:p>
    <w:tbl>
      <w:tblPr>
        <w:tblW w:w="0" w:type="auto"/>
        <w:tblLook w:val="04A0" w:firstRow="1" w:lastRow="0" w:firstColumn="1" w:lastColumn="0" w:noHBand="0" w:noVBand="1"/>
      </w:tblPr>
      <w:tblGrid>
        <w:gridCol w:w="2430"/>
        <w:gridCol w:w="1800"/>
        <w:gridCol w:w="1603"/>
        <w:gridCol w:w="1363"/>
        <w:gridCol w:w="2164"/>
      </w:tblGrid>
      <w:tr w:rsidR="000109BA" w:rsidRPr="002C450C" w14:paraId="20807458" w14:textId="77777777" w:rsidTr="00B755DF">
        <w:trPr>
          <w:trHeight w:val="432"/>
        </w:trPr>
        <w:tc>
          <w:tcPr>
            <w:tcW w:w="2430" w:type="dxa"/>
            <w:shd w:val="clear" w:color="000000" w:fill="FFFFFF"/>
            <w:vAlign w:val="center"/>
            <w:hideMark/>
          </w:tcPr>
          <w:p w14:paraId="07404967" w14:textId="599621CD" w:rsidR="000109BA" w:rsidRPr="00B755DF"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B755DF">
              <w:rPr>
                <w:rFonts w:ascii="Times New Roman" w:eastAsia="Times New Roman" w:hAnsi="Times New Roman" w:cs="Times New Roman"/>
                <w:b/>
                <w:bCs/>
                <w:i/>
                <w:iCs/>
                <w:color w:val="000000"/>
                <w:sz w:val="20"/>
                <w:szCs w:val="20"/>
                <w:lang w:eastAsia="zh-CN"/>
              </w:rPr>
              <w:t xml:space="preserve">Criteria </w:t>
            </w:r>
          </w:p>
        </w:tc>
        <w:tc>
          <w:tcPr>
            <w:tcW w:w="1800" w:type="dxa"/>
            <w:shd w:val="clear" w:color="000000" w:fill="FFFFFF"/>
            <w:vAlign w:val="center"/>
            <w:hideMark/>
          </w:tcPr>
          <w:p w14:paraId="484CB707" w14:textId="77777777" w:rsidR="000109BA" w:rsidRPr="00B755DF"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B755DF">
              <w:rPr>
                <w:rFonts w:ascii="Times New Roman" w:eastAsia="Times New Roman" w:hAnsi="Times New Roman" w:cs="Times New Roman"/>
                <w:b/>
                <w:bCs/>
                <w:i/>
                <w:iCs/>
                <w:color w:val="000000"/>
                <w:sz w:val="20"/>
                <w:szCs w:val="20"/>
                <w:lang w:eastAsia="zh-CN"/>
              </w:rPr>
              <w:t>Consensus Rate</w:t>
            </w:r>
          </w:p>
        </w:tc>
        <w:tc>
          <w:tcPr>
            <w:tcW w:w="1603" w:type="dxa"/>
            <w:shd w:val="clear" w:color="000000" w:fill="FFFFFF"/>
            <w:vAlign w:val="center"/>
            <w:hideMark/>
          </w:tcPr>
          <w:p w14:paraId="421673BD" w14:textId="4E3CE3E8" w:rsidR="000109BA" w:rsidRPr="00B755DF"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B755DF">
              <w:rPr>
                <w:rFonts w:ascii="Times New Roman" w:eastAsia="Times New Roman" w:hAnsi="Times New Roman" w:cs="Times New Roman"/>
                <w:b/>
                <w:bCs/>
                <w:i/>
                <w:iCs/>
                <w:color w:val="000000"/>
                <w:sz w:val="20"/>
                <w:szCs w:val="20"/>
                <w:lang w:eastAsia="zh-CN"/>
              </w:rPr>
              <w:t xml:space="preserve">Mean </w:t>
            </w:r>
          </w:p>
        </w:tc>
        <w:tc>
          <w:tcPr>
            <w:tcW w:w="1363" w:type="dxa"/>
            <w:shd w:val="clear" w:color="000000" w:fill="FFFFFF"/>
          </w:tcPr>
          <w:p w14:paraId="08564418" w14:textId="64C821DB" w:rsidR="000109BA" w:rsidRPr="00B755DF" w:rsidDel="000109BA"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B755DF">
              <w:rPr>
                <w:rFonts w:ascii="Times New Roman" w:eastAsia="Times New Roman" w:hAnsi="Times New Roman" w:cs="Times New Roman"/>
                <w:b/>
                <w:bCs/>
                <w:i/>
                <w:iCs/>
                <w:color w:val="000000"/>
                <w:sz w:val="20"/>
                <w:szCs w:val="20"/>
                <w:lang w:eastAsia="zh-CN"/>
              </w:rPr>
              <w:t>Coefficient of Variance</w:t>
            </w:r>
          </w:p>
        </w:tc>
        <w:tc>
          <w:tcPr>
            <w:tcW w:w="2164" w:type="dxa"/>
            <w:tcBorders>
              <w:left w:val="nil"/>
            </w:tcBorders>
            <w:shd w:val="clear" w:color="000000" w:fill="FFFFFF"/>
            <w:vAlign w:val="center"/>
            <w:hideMark/>
          </w:tcPr>
          <w:p w14:paraId="2150C039" w14:textId="117FFF5D" w:rsidR="000109BA" w:rsidRPr="00B755DF"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B755DF">
              <w:rPr>
                <w:rFonts w:ascii="Times New Roman" w:eastAsia="Times New Roman" w:hAnsi="Times New Roman" w:cs="Times New Roman"/>
                <w:b/>
                <w:bCs/>
                <w:i/>
                <w:iCs/>
                <w:color w:val="000000"/>
                <w:sz w:val="20"/>
                <w:szCs w:val="20"/>
                <w:lang w:eastAsia="zh-CN"/>
              </w:rPr>
              <w:t xml:space="preserve">Standard </w:t>
            </w:r>
          </w:p>
          <w:p w14:paraId="7262FE96" w14:textId="5DEB2755" w:rsidR="000109BA" w:rsidRPr="00B755DF"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B755DF">
              <w:rPr>
                <w:rFonts w:ascii="Times New Roman" w:eastAsia="Times New Roman" w:hAnsi="Times New Roman" w:cs="Times New Roman"/>
                <w:b/>
                <w:bCs/>
                <w:i/>
                <w:iCs/>
                <w:color w:val="000000"/>
                <w:sz w:val="20"/>
                <w:szCs w:val="20"/>
                <w:lang w:eastAsia="zh-CN"/>
              </w:rPr>
              <w:t xml:space="preserve">Deviation        </w:t>
            </w:r>
          </w:p>
        </w:tc>
      </w:tr>
      <w:tr w:rsidR="000109BA" w:rsidRPr="002C450C" w14:paraId="12649298" w14:textId="77777777" w:rsidTr="00B755DF">
        <w:trPr>
          <w:trHeight w:val="432"/>
        </w:trPr>
        <w:tc>
          <w:tcPr>
            <w:tcW w:w="2430" w:type="dxa"/>
            <w:tcBorders>
              <w:top w:val="nil"/>
              <w:bottom w:val="single" w:sz="4" w:space="0" w:color="auto"/>
            </w:tcBorders>
            <w:shd w:val="clear" w:color="000000" w:fill="FFFFFF"/>
            <w:vAlign w:val="center"/>
            <w:hideMark/>
          </w:tcPr>
          <w:p w14:paraId="7AFC1AD9"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 xml:space="preserve">Consensus Built </w:t>
            </w:r>
          </w:p>
        </w:tc>
        <w:tc>
          <w:tcPr>
            <w:tcW w:w="1800" w:type="dxa"/>
            <w:tcBorders>
              <w:top w:val="nil"/>
              <w:bottom w:val="single" w:sz="4" w:space="0" w:color="auto"/>
            </w:tcBorders>
            <w:shd w:val="clear" w:color="000000" w:fill="FFFFFF"/>
            <w:vAlign w:val="center"/>
            <w:hideMark/>
          </w:tcPr>
          <w:p w14:paraId="349EF097"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 </w:t>
            </w:r>
          </w:p>
        </w:tc>
        <w:tc>
          <w:tcPr>
            <w:tcW w:w="1603" w:type="dxa"/>
            <w:tcBorders>
              <w:top w:val="nil"/>
              <w:bottom w:val="single" w:sz="4" w:space="0" w:color="auto"/>
            </w:tcBorders>
            <w:shd w:val="clear" w:color="000000" w:fill="FFFFFF"/>
            <w:vAlign w:val="center"/>
            <w:hideMark/>
          </w:tcPr>
          <w:p w14:paraId="5080B123"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 </w:t>
            </w:r>
          </w:p>
        </w:tc>
        <w:tc>
          <w:tcPr>
            <w:tcW w:w="1363" w:type="dxa"/>
            <w:tcBorders>
              <w:bottom w:val="single" w:sz="4" w:space="0" w:color="auto"/>
            </w:tcBorders>
            <w:shd w:val="clear" w:color="000000" w:fill="FFFFFF"/>
          </w:tcPr>
          <w:p w14:paraId="52543A0D"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p>
        </w:tc>
        <w:tc>
          <w:tcPr>
            <w:tcW w:w="2164" w:type="dxa"/>
            <w:tcBorders>
              <w:top w:val="nil"/>
              <w:left w:val="nil"/>
              <w:bottom w:val="single" w:sz="4" w:space="0" w:color="auto"/>
            </w:tcBorders>
            <w:shd w:val="clear" w:color="000000" w:fill="FFFFFF"/>
            <w:vAlign w:val="center"/>
            <w:hideMark/>
          </w:tcPr>
          <w:p w14:paraId="74187536" w14:textId="707EFA46"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 </w:t>
            </w:r>
          </w:p>
        </w:tc>
      </w:tr>
      <w:tr w:rsidR="00154A0A" w:rsidRPr="002C450C" w14:paraId="665FAE80" w14:textId="77777777" w:rsidTr="00B755DF">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5881A0"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 Student Employment Placement Rates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597197A3"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88%</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75D3311D"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8.38</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3D7B6C6E" w14:textId="7737AAE3"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0.07</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100AC3" w14:textId="76744A9B"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.43</w:t>
            </w:r>
          </w:p>
        </w:tc>
      </w:tr>
      <w:tr w:rsidR="00154A0A" w:rsidRPr="002C450C" w14:paraId="3B90A436" w14:textId="77777777" w:rsidTr="00B755DF">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7FB64155"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2. Years of Industry Experience </w:t>
            </w:r>
          </w:p>
        </w:tc>
        <w:tc>
          <w:tcPr>
            <w:tcW w:w="1800" w:type="dxa"/>
            <w:tcBorders>
              <w:top w:val="nil"/>
              <w:left w:val="nil"/>
              <w:bottom w:val="single" w:sz="4" w:space="0" w:color="auto"/>
              <w:right w:val="single" w:sz="4" w:space="0" w:color="auto"/>
            </w:tcBorders>
            <w:shd w:val="clear" w:color="000000" w:fill="FFFFFF"/>
            <w:noWrap/>
            <w:vAlign w:val="bottom"/>
            <w:hideMark/>
          </w:tcPr>
          <w:p w14:paraId="0DF55C1C"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100%</w:t>
            </w:r>
          </w:p>
        </w:tc>
        <w:tc>
          <w:tcPr>
            <w:tcW w:w="1603" w:type="dxa"/>
            <w:tcBorders>
              <w:top w:val="nil"/>
              <w:left w:val="nil"/>
              <w:bottom w:val="single" w:sz="4" w:space="0" w:color="auto"/>
              <w:right w:val="single" w:sz="4" w:space="0" w:color="auto"/>
            </w:tcBorders>
            <w:shd w:val="clear" w:color="000000" w:fill="FFFFFF"/>
            <w:noWrap/>
            <w:vAlign w:val="bottom"/>
            <w:hideMark/>
          </w:tcPr>
          <w:p w14:paraId="18DB45F6"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8.00</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46CD85E3" w14:textId="2DA3B6EF"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0.13</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2F17B327" w14:textId="665F0282"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.66</w:t>
            </w:r>
          </w:p>
        </w:tc>
      </w:tr>
      <w:tr w:rsidR="00154A0A" w:rsidRPr="002C450C" w14:paraId="52AA7254" w14:textId="77777777" w:rsidTr="00B755DF">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36F883A9"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3. ACCE/ABET Accreditation </w:t>
            </w:r>
          </w:p>
        </w:tc>
        <w:tc>
          <w:tcPr>
            <w:tcW w:w="1800" w:type="dxa"/>
            <w:tcBorders>
              <w:top w:val="nil"/>
              <w:left w:val="nil"/>
              <w:bottom w:val="single" w:sz="4" w:space="0" w:color="auto"/>
              <w:right w:val="single" w:sz="4" w:space="0" w:color="auto"/>
            </w:tcBorders>
            <w:shd w:val="clear" w:color="000000" w:fill="FFFFFF"/>
            <w:noWrap/>
            <w:vAlign w:val="bottom"/>
            <w:hideMark/>
          </w:tcPr>
          <w:p w14:paraId="76DFAE47"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100%</w:t>
            </w:r>
          </w:p>
        </w:tc>
        <w:tc>
          <w:tcPr>
            <w:tcW w:w="1603" w:type="dxa"/>
            <w:tcBorders>
              <w:top w:val="nil"/>
              <w:left w:val="nil"/>
              <w:bottom w:val="single" w:sz="4" w:space="0" w:color="auto"/>
              <w:right w:val="single" w:sz="4" w:space="0" w:color="auto"/>
            </w:tcBorders>
            <w:shd w:val="clear" w:color="000000" w:fill="FFFFFF"/>
            <w:noWrap/>
            <w:vAlign w:val="bottom"/>
            <w:hideMark/>
          </w:tcPr>
          <w:p w14:paraId="7E2DC95C"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9.13</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7EFA857C" w14:textId="7CADBB06"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0.16</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3D92BA18" w14:textId="65F02C23"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.83</w:t>
            </w:r>
          </w:p>
        </w:tc>
      </w:tr>
      <w:tr w:rsidR="00154A0A" w:rsidRPr="002C450C" w14:paraId="79900FC5" w14:textId="77777777" w:rsidTr="00B755DF">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6FF0D70E"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4. Industry Support </w:t>
            </w:r>
          </w:p>
        </w:tc>
        <w:tc>
          <w:tcPr>
            <w:tcW w:w="1800" w:type="dxa"/>
            <w:tcBorders>
              <w:top w:val="nil"/>
              <w:left w:val="nil"/>
              <w:bottom w:val="single" w:sz="4" w:space="0" w:color="auto"/>
              <w:right w:val="single" w:sz="4" w:space="0" w:color="auto"/>
            </w:tcBorders>
            <w:shd w:val="clear" w:color="000000" w:fill="FFFFFF"/>
            <w:noWrap/>
            <w:vAlign w:val="bottom"/>
            <w:hideMark/>
          </w:tcPr>
          <w:p w14:paraId="05772C6D"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100%</w:t>
            </w:r>
          </w:p>
        </w:tc>
        <w:tc>
          <w:tcPr>
            <w:tcW w:w="1603" w:type="dxa"/>
            <w:tcBorders>
              <w:top w:val="nil"/>
              <w:left w:val="nil"/>
              <w:bottom w:val="single" w:sz="4" w:space="0" w:color="auto"/>
              <w:right w:val="single" w:sz="4" w:space="0" w:color="auto"/>
            </w:tcBorders>
            <w:shd w:val="clear" w:color="000000" w:fill="FFFFFF"/>
            <w:noWrap/>
            <w:vAlign w:val="bottom"/>
            <w:hideMark/>
          </w:tcPr>
          <w:p w14:paraId="47EFFA49"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8.88</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0820B089" w14:textId="2FECCAF8"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0.12</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5C618E32" w14:textId="49DA1EAB"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.6</w:t>
            </w:r>
          </w:p>
        </w:tc>
      </w:tr>
      <w:tr w:rsidR="00154A0A" w:rsidRPr="002C450C" w14:paraId="6D62E9DC" w14:textId="77777777" w:rsidTr="00B755DF">
        <w:trPr>
          <w:trHeight w:val="432"/>
        </w:trPr>
        <w:tc>
          <w:tcPr>
            <w:tcW w:w="2430" w:type="dxa"/>
            <w:tcBorders>
              <w:top w:val="nil"/>
              <w:left w:val="single" w:sz="4" w:space="0" w:color="auto"/>
              <w:bottom w:val="single" w:sz="12" w:space="0" w:color="auto"/>
              <w:right w:val="single" w:sz="4" w:space="0" w:color="auto"/>
            </w:tcBorders>
            <w:shd w:val="clear" w:color="000000" w:fill="FFFFFF"/>
            <w:vAlign w:val="center"/>
            <w:hideMark/>
          </w:tcPr>
          <w:p w14:paraId="26B9F313"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 Student to Faculty Ratio</w:t>
            </w:r>
          </w:p>
        </w:tc>
        <w:tc>
          <w:tcPr>
            <w:tcW w:w="1800" w:type="dxa"/>
            <w:tcBorders>
              <w:top w:val="nil"/>
              <w:left w:val="nil"/>
              <w:bottom w:val="single" w:sz="12" w:space="0" w:color="auto"/>
              <w:right w:val="single" w:sz="4" w:space="0" w:color="auto"/>
            </w:tcBorders>
            <w:shd w:val="clear" w:color="000000" w:fill="FFFFFF"/>
            <w:noWrap/>
            <w:vAlign w:val="bottom"/>
            <w:hideMark/>
          </w:tcPr>
          <w:p w14:paraId="46AEF924"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100%</w:t>
            </w:r>
          </w:p>
        </w:tc>
        <w:tc>
          <w:tcPr>
            <w:tcW w:w="1603" w:type="dxa"/>
            <w:tcBorders>
              <w:top w:val="nil"/>
              <w:left w:val="nil"/>
              <w:bottom w:val="single" w:sz="12" w:space="0" w:color="auto"/>
              <w:right w:val="single" w:sz="4" w:space="0" w:color="auto"/>
            </w:tcBorders>
            <w:shd w:val="clear" w:color="000000" w:fill="FFFFFF"/>
            <w:noWrap/>
            <w:vAlign w:val="bottom"/>
            <w:hideMark/>
          </w:tcPr>
          <w:p w14:paraId="4198C0BB"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8.13</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375FAEC0" w14:textId="2A335440"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0.20</w:t>
            </w:r>
          </w:p>
        </w:tc>
        <w:tc>
          <w:tcPr>
            <w:tcW w:w="2164" w:type="dxa"/>
            <w:tcBorders>
              <w:top w:val="nil"/>
              <w:left w:val="single" w:sz="4" w:space="0" w:color="auto"/>
              <w:bottom w:val="single" w:sz="12" w:space="0" w:color="auto"/>
              <w:right w:val="single" w:sz="4" w:space="0" w:color="auto"/>
            </w:tcBorders>
            <w:shd w:val="clear" w:color="000000" w:fill="FFFFFF"/>
            <w:noWrap/>
            <w:vAlign w:val="bottom"/>
          </w:tcPr>
          <w:p w14:paraId="1C2699EE" w14:textId="4FD76BCC"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1</w:t>
            </w:r>
          </w:p>
        </w:tc>
      </w:tr>
      <w:tr w:rsidR="00154A0A" w:rsidRPr="002C450C" w14:paraId="5FEDFA74" w14:textId="77777777" w:rsidTr="00B755DF">
        <w:trPr>
          <w:trHeight w:val="432"/>
        </w:trPr>
        <w:tc>
          <w:tcPr>
            <w:tcW w:w="2430"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06B29AA8"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6. % of Full time Faculty </w:t>
            </w:r>
          </w:p>
        </w:tc>
        <w:tc>
          <w:tcPr>
            <w:tcW w:w="1800"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CE3CAB8"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100%</w:t>
            </w:r>
          </w:p>
        </w:tc>
        <w:tc>
          <w:tcPr>
            <w:tcW w:w="1603" w:type="dxa"/>
            <w:tcBorders>
              <w:top w:val="single" w:sz="12" w:space="0" w:color="auto"/>
              <w:left w:val="single" w:sz="12" w:space="0" w:color="auto"/>
              <w:bottom w:val="single" w:sz="12" w:space="0" w:color="auto"/>
              <w:right w:val="single" w:sz="4" w:space="0" w:color="auto"/>
            </w:tcBorders>
            <w:shd w:val="clear" w:color="000000" w:fill="FFFFFF"/>
            <w:noWrap/>
            <w:vAlign w:val="bottom"/>
            <w:hideMark/>
          </w:tcPr>
          <w:p w14:paraId="19E4A45A"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8.50</w:t>
            </w:r>
          </w:p>
        </w:tc>
        <w:tc>
          <w:tcPr>
            <w:tcW w:w="1363" w:type="dxa"/>
            <w:tcBorders>
              <w:top w:val="single" w:sz="4" w:space="0" w:color="auto"/>
              <w:left w:val="single" w:sz="4" w:space="0" w:color="auto"/>
              <w:bottom w:val="single" w:sz="4" w:space="0" w:color="auto"/>
              <w:right w:val="single" w:sz="4" w:space="0" w:color="auto"/>
            </w:tcBorders>
            <w:shd w:val="clear" w:color="000000" w:fill="FFFFFF"/>
            <w:vAlign w:val="bottom"/>
          </w:tcPr>
          <w:p w14:paraId="16215727" w14:textId="0E33F205"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0.10</w:t>
            </w:r>
          </w:p>
        </w:tc>
        <w:tc>
          <w:tcPr>
            <w:tcW w:w="2164" w:type="dxa"/>
            <w:tcBorders>
              <w:top w:val="single" w:sz="12" w:space="0" w:color="auto"/>
              <w:left w:val="single" w:sz="4" w:space="0" w:color="auto"/>
              <w:bottom w:val="single" w:sz="12" w:space="0" w:color="auto"/>
              <w:right w:val="single" w:sz="12" w:space="0" w:color="auto"/>
            </w:tcBorders>
            <w:shd w:val="clear" w:color="000000" w:fill="FFFFFF"/>
            <w:noWrap/>
            <w:vAlign w:val="bottom"/>
          </w:tcPr>
          <w:p w14:paraId="7381CA50" w14:textId="164F5D9C"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.5</w:t>
            </w:r>
          </w:p>
        </w:tc>
      </w:tr>
      <w:tr w:rsidR="00154A0A" w:rsidRPr="002C450C" w14:paraId="6539DF84" w14:textId="77777777" w:rsidTr="00B755DF">
        <w:trPr>
          <w:trHeight w:val="432"/>
        </w:trPr>
        <w:tc>
          <w:tcPr>
            <w:tcW w:w="2430" w:type="dxa"/>
            <w:tcBorders>
              <w:top w:val="single" w:sz="12" w:space="0" w:color="auto"/>
              <w:left w:val="single" w:sz="4" w:space="0" w:color="auto"/>
              <w:bottom w:val="single" w:sz="4" w:space="0" w:color="auto"/>
              <w:right w:val="single" w:sz="4" w:space="0" w:color="auto"/>
            </w:tcBorders>
            <w:shd w:val="clear" w:color="000000" w:fill="FFFFFF"/>
            <w:vAlign w:val="center"/>
            <w:hideMark/>
          </w:tcPr>
          <w:p w14:paraId="47AE2116"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9. Retention Rate </w:t>
            </w:r>
          </w:p>
        </w:tc>
        <w:tc>
          <w:tcPr>
            <w:tcW w:w="1800" w:type="dxa"/>
            <w:tcBorders>
              <w:top w:val="single" w:sz="12" w:space="0" w:color="auto"/>
              <w:left w:val="nil"/>
              <w:bottom w:val="single" w:sz="4" w:space="0" w:color="auto"/>
              <w:right w:val="single" w:sz="4" w:space="0" w:color="auto"/>
            </w:tcBorders>
            <w:shd w:val="clear" w:color="000000" w:fill="FFFFFF"/>
            <w:noWrap/>
            <w:vAlign w:val="bottom"/>
            <w:hideMark/>
          </w:tcPr>
          <w:p w14:paraId="7E3826E0"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100%</w:t>
            </w:r>
          </w:p>
        </w:tc>
        <w:tc>
          <w:tcPr>
            <w:tcW w:w="1603" w:type="dxa"/>
            <w:tcBorders>
              <w:top w:val="single" w:sz="12" w:space="0" w:color="auto"/>
              <w:left w:val="nil"/>
              <w:bottom w:val="single" w:sz="4" w:space="0" w:color="auto"/>
              <w:right w:val="single" w:sz="4" w:space="0" w:color="auto"/>
            </w:tcBorders>
            <w:shd w:val="clear" w:color="000000" w:fill="FFFFFF"/>
            <w:noWrap/>
            <w:vAlign w:val="bottom"/>
            <w:hideMark/>
          </w:tcPr>
          <w:p w14:paraId="4B385011"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7.75</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0CD58BF2" w14:textId="6722EFED" w:rsidR="00154A0A" w:rsidRPr="00B755DF" w:rsidRDefault="00154A0A" w:rsidP="00B755DF">
            <w:pPr>
              <w:rPr>
                <w:rFonts w:ascii="Times New Roman" w:hAnsi="Times New Roman" w:cs="Times New Roman"/>
                <w:color w:val="000000"/>
                <w:sz w:val="20"/>
                <w:szCs w:val="20"/>
              </w:rPr>
            </w:pPr>
          </w:p>
          <w:p w14:paraId="17EC599E" w14:textId="0A3F8505" w:rsidR="00154A0A" w:rsidRPr="002C450C" w:rsidRDefault="00D645D3" w:rsidP="00B755DF">
            <w:pPr>
              <w:spacing w:after="0" w:line="240" w:lineRule="auto"/>
              <w:jc w:val="center"/>
              <w:rPr>
                <w:rFonts w:ascii="Times New Roman" w:eastAsia="Times New Roman" w:hAnsi="Times New Roman" w:cs="Times New Roman"/>
                <w:color w:val="000000"/>
                <w:sz w:val="20"/>
                <w:szCs w:val="20"/>
                <w:lang w:eastAsia="zh-CN"/>
              </w:rPr>
            </w:pPr>
            <w:r w:rsidRPr="002C450C">
              <w:rPr>
                <w:rFonts w:ascii="Times New Roman" w:eastAsia="Times New Roman" w:hAnsi="Times New Roman" w:cs="Times New Roman"/>
                <w:color w:val="000000"/>
                <w:sz w:val="20"/>
                <w:szCs w:val="20"/>
                <w:lang w:eastAsia="zh-CN"/>
              </w:rPr>
              <w:t>.29</w:t>
            </w:r>
          </w:p>
        </w:tc>
        <w:tc>
          <w:tcPr>
            <w:tcW w:w="2164" w:type="dxa"/>
            <w:tcBorders>
              <w:top w:val="single" w:sz="12" w:space="0" w:color="auto"/>
              <w:left w:val="single" w:sz="4" w:space="0" w:color="auto"/>
              <w:bottom w:val="single" w:sz="4" w:space="0" w:color="auto"/>
              <w:right w:val="single" w:sz="4" w:space="0" w:color="auto"/>
            </w:tcBorders>
            <w:shd w:val="clear" w:color="000000" w:fill="FFFFFF"/>
            <w:noWrap/>
            <w:vAlign w:val="bottom"/>
          </w:tcPr>
          <w:p w14:paraId="4A647D35" w14:textId="7DC6DDBE"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2C450C">
              <w:rPr>
                <w:rFonts w:ascii="Times New Roman" w:hAnsi="Times New Roman" w:cs="Times New Roman"/>
                <w:b/>
                <w:color w:val="000000"/>
                <w:sz w:val="20"/>
                <w:szCs w:val="20"/>
              </w:rPr>
              <w:t>1.32</w:t>
            </w:r>
          </w:p>
        </w:tc>
      </w:tr>
      <w:tr w:rsidR="000109BA" w:rsidRPr="002C450C" w14:paraId="2452D9BC" w14:textId="77777777" w:rsidTr="00B755DF">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7840BD24" w14:textId="77777777" w:rsidR="000109BA" w:rsidRPr="002C450C" w:rsidRDefault="000109BA" w:rsidP="000109B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8. Continual Curriculum Innovation </w:t>
            </w:r>
          </w:p>
        </w:tc>
        <w:tc>
          <w:tcPr>
            <w:tcW w:w="1800" w:type="dxa"/>
            <w:tcBorders>
              <w:top w:val="nil"/>
              <w:left w:val="nil"/>
              <w:bottom w:val="single" w:sz="4" w:space="0" w:color="auto"/>
              <w:right w:val="single" w:sz="4" w:space="0" w:color="auto"/>
            </w:tcBorders>
            <w:shd w:val="clear" w:color="000000" w:fill="FFFFFF"/>
            <w:noWrap/>
            <w:vAlign w:val="bottom"/>
            <w:hideMark/>
          </w:tcPr>
          <w:p w14:paraId="66A50763" w14:textId="77777777" w:rsidR="000109BA" w:rsidRPr="002C450C" w:rsidRDefault="000109BA" w:rsidP="000109B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88%</w:t>
            </w:r>
          </w:p>
        </w:tc>
        <w:tc>
          <w:tcPr>
            <w:tcW w:w="1603" w:type="dxa"/>
            <w:tcBorders>
              <w:top w:val="nil"/>
              <w:left w:val="nil"/>
              <w:bottom w:val="single" w:sz="4" w:space="0" w:color="auto"/>
              <w:right w:val="single" w:sz="4" w:space="0" w:color="auto"/>
            </w:tcBorders>
            <w:shd w:val="clear" w:color="000000" w:fill="FFFFFF"/>
            <w:noWrap/>
            <w:vAlign w:val="bottom"/>
            <w:hideMark/>
          </w:tcPr>
          <w:p w14:paraId="64193DCD" w14:textId="77777777" w:rsidR="000109BA" w:rsidRPr="002C450C" w:rsidRDefault="000109BA" w:rsidP="000109B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7.88</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0ADAE4D4" w14:textId="72F50E64" w:rsidR="000109BA" w:rsidRPr="002C450C" w:rsidRDefault="00D645D3" w:rsidP="00B755DF">
            <w:pPr>
              <w:jc w:val="center"/>
              <w:rPr>
                <w:rFonts w:ascii="Times New Roman" w:eastAsia="Times New Roman" w:hAnsi="Times New Roman" w:cs="Times New Roman"/>
                <w:color w:val="000000"/>
                <w:sz w:val="20"/>
                <w:szCs w:val="20"/>
                <w:lang w:eastAsia="zh-CN"/>
              </w:rPr>
            </w:pPr>
            <w:r w:rsidRPr="002C450C">
              <w:rPr>
                <w:rFonts w:ascii="Times New Roman" w:eastAsia="Times New Roman" w:hAnsi="Times New Roman" w:cs="Times New Roman"/>
                <w:color w:val="000000"/>
                <w:sz w:val="20"/>
                <w:szCs w:val="20"/>
                <w:lang w:eastAsia="zh-CN"/>
              </w:rPr>
              <w:t>.19</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3764BD56" w14:textId="5135CB71"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.86</w:t>
            </w:r>
          </w:p>
        </w:tc>
      </w:tr>
      <w:tr w:rsidR="002C450C" w:rsidRPr="002C450C" w14:paraId="230C4E5B" w14:textId="77777777" w:rsidTr="00DD20E5">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1977D9A4" w14:textId="77777777" w:rsidR="000109BA" w:rsidRPr="002C450C" w:rsidRDefault="000109BA" w:rsidP="000109B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15. Degree Types of Faculty (Top Terminal)  </w:t>
            </w:r>
          </w:p>
        </w:tc>
        <w:tc>
          <w:tcPr>
            <w:tcW w:w="1800" w:type="dxa"/>
            <w:tcBorders>
              <w:top w:val="nil"/>
              <w:left w:val="nil"/>
              <w:bottom w:val="single" w:sz="4" w:space="0" w:color="auto"/>
              <w:right w:val="single" w:sz="4" w:space="0" w:color="auto"/>
            </w:tcBorders>
            <w:shd w:val="clear" w:color="000000" w:fill="FFFFFF"/>
            <w:noWrap/>
            <w:vAlign w:val="bottom"/>
            <w:hideMark/>
          </w:tcPr>
          <w:p w14:paraId="25E521FA" w14:textId="77777777" w:rsidR="000109BA" w:rsidRPr="002C450C" w:rsidRDefault="000109BA" w:rsidP="000109B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88%</w:t>
            </w:r>
          </w:p>
        </w:tc>
        <w:tc>
          <w:tcPr>
            <w:tcW w:w="1603" w:type="dxa"/>
            <w:tcBorders>
              <w:top w:val="nil"/>
              <w:left w:val="nil"/>
              <w:bottom w:val="single" w:sz="4" w:space="0" w:color="auto"/>
              <w:right w:val="single" w:sz="4" w:space="0" w:color="auto"/>
            </w:tcBorders>
            <w:shd w:val="clear" w:color="000000" w:fill="FFFFFF"/>
            <w:noWrap/>
            <w:vAlign w:val="bottom"/>
            <w:hideMark/>
          </w:tcPr>
          <w:p w14:paraId="62552C8A" w14:textId="77777777" w:rsidR="000109BA" w:rsidRPr="002C450C" w:rsidRDefault="000109BA" w:rsidP="000109B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7.13</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4E2BE7C2" w14:textId="31EC8D37" w:rsidR="000109BA" w:rsidRPr="002C450C" w:rsidRDefault="00DD20E5" w:rsidP="00B755DF">
            <w:pPr>
              <w:jc w:val="center"/>
              <w:rPr>
                <w:rFonts w:ascii="Times New Roman" w:eastAsia="Times New Roman" w:hAnsi="Times New Roman" w:cs="Times New Roman"/>
                <w:color w:val="000000"/>
                <w:sz w:val="20"/>
                <w:szCs w:val="20"/>
                <w:lang w:eastAsia="zh-CN"/>
              </w:rPr>
            </w:pPr>
            <w:r w:rsidRPr="002C450C">
              <w:rPr>
                <w:rFonts w:ascii="Times New Roman" w:eastAsia="Times New Roman" w:hAnsi="Times New Roman" w:cs="Times New Roman"/>
                <w:color w:val="000000"/>
                <w:sz w:val="20"/>
                <w:szCs w:val="20"/>
                <w:lang w:eastAsia="zh-CN"/>
              </w:rPr>
              <w:t>.42</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789A973A" w14:textId="17CA8CFD" w:rsidR="000109B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2C450C">
              <w:rPr>
                <w:rFonts w:ascii="Times New Roman" w:hAnsi="Times New Roman" w:cs="Times New Roman"/>
                <w:b/>
                <w:color w:val="000000"/>
                <w:sz w:val="20"/>
                <w:szCs w:val="20"/>
              </w:rPr>
              <w:t>1.56</w:t>
            </w:r>
          </w:p>
        </w:tc>
      </w:tr>
      <w:tr w:rsidR="000109BA" w:rsidRPr="002C450C" w14:paraId="1F7A4E38" w14:textId="77777777" w:rsidTr="00B755DF">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2A26BB72" w14:textId="77777777" w:rsidR="000109BA" w:rsidRPr="002C450C" w:rsidRDefault="000109BA" w:rsidP="000109B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10. Faculty Recognition </w:t>
            </w:r>
          </w:p>
        </w:tc>
        <w:tc>
          <w:tcPr>
            <w:tcW w:w="1800" w:type="dxa"/>
            <w:tcBorders>
              <w:top w:val="nil"/>
              <w:left w:val="nil"/>
              <w:bottom w:val="single" w:sz="4" w:space="0" w:color="auto"/>
              <w:right w:val="single" w:sz="4" w:space="0" w:color="auto"/>
            </w:tcBorders>
            <w:shd w:val="clear" w:color="000000" w:fill="FFFFFF"/>
            <w:noWrap/>
            <w:vAlign w:val="bottom"/>
            <w:hideMark/>
          </w:tcPr>
          <w:p w14:paraId="2AF1DBB5" w14:textId="77777777" w:rsidR="000109BA" w:rsidRPr="002C450C" w:rsidRDefault="000109BA" w:rsidP="000109B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75%</w:t>
            </w:r>
          </w:p>
        </w:tc>
        <w:tc>
          <w:tcPr>
            <w:tcW w:w="1603" w:type="dxa"/>
            <w:tcBorders>
              <w:top w:val="nil"/>
              <w:left w:val="nil"/>
              <w:bottom w:val="single" w:sz="4" w:space="0" w:color="auto"/>
              <w:right w:val="single" w:sz="4" w:space="0" w:color="auto"/>
            </w:tcBorders>
            <w:shd w:val="clear" w:color="000000" w:fill="FFFFFF"/>
            <w:noWrap/>
            <w:vAlign w:val="bottom"/>
            <w:hideMark/>
          </w:tcPr>
          <w:p w14:paraId="1B8679AF" w14:textId="77777777" w:rsidR="000109BA" w:rsidRPr="00B755DF" w:rsidRDefault="000109BA" w:rsidP="000109BA">
            <w:pPr>
              <w:spacing w:after="0" w:line="240" w:lineRule="auto"/>
              <w:jc w:val="center"/>
              <w:rPr>
                <w:rFonts w:ascii="Times New Roman" w:eastAsia="Times New Roman" w:hAnsi="Times New Roman" w:cs="Times New Roman"/>
                <w:bCs/>
                <w:color w:val="000000"/>
                <w:sz w:val="20"/>
                <w:szCs w:val="20"/>
                <w:lang w:eastAsia="zh-CN"/>
              </w:rPr>
            </w:pPr>
            <w:r w:rsidRPr="00B755DF">
              <w:rPr>
                <w:rFonts w:ascii="Times New Roman" w:eastAsia="Times New Roman" w:hAnsi="Times New Roman" w:cs="Times New Roman"/>
                <w:bCs/>
                <w:color w:val="000000"/>
                <w:sz w:val="20"/>
                <w:szCs w:val="20"/>
                <w:lang w:eastAsia="zh-CN"/>
              </w:rPr>
              <w:t>6.50</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566D43F1" w14:textId="522DC6BC" w:rsidR="000109BA" w:rsidRPr="002C450C" w:rsidRDefault="00D645D3" w:rsidP="00B755DF">
            <w:pPr>
              <w:spacing w:after="0" w:line="240" w:lineRule="auto"/>
              <w:jc w:val="center"/>
              <w:rPr>
                <w:rFonts w:ascii="Times New Roman" w:eastAsia="Times New Roman" w:hAnsi="Times New Roman" w:cs="Times New Roman"/>
                <w:color w:val="000000"/>
                <w:sz w:val="20"/>
                <w:szCs w:val="20"/>
                <w:lang w:eastAsia="zh-CN"/>
              </w:rPr>
            </w:pPr>
            <w:r w:rsidRPr="00B755DF">
              <w:rPr>
                <w:rFonts w:ascii="Times New Roman" w:hAnsi="Times New Roman" w:cs="Times New Roman"/>
                <w:color w:val="000000"/>
                <w:sz w:val="20"/>
                <w:szCs w:val="20"/>
              </w:rPr>
              <w:t>.16</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10F6FAA1" w14:textId="508F7EB5"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.66</w:t>
            </w:r>
          </w:p>
        </w:tc>
      </w:tr>
      <w:tr w:rsidR="002C450C" w:rsidRPr="002C450C" w14:paraId="10FBAE33"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79070" w14:textId="77777777" w:rsidR="000109BA" w:rsidRPr="002C450C" w:rsidRDefault="000109BA" w:rsidP="00C81038">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14. Program Student Selectivity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4D0CE736"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75%</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030EEA3F"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7.25</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432F2B3E" w14:textId="504C36ED" w:rsidR="000109B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.37</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3D2E61" w14:textId="2BFCB375" w:rsidR="000109BA" w:rsidRPr="00B755DF" w:rsidRDefault="00DD20E5"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1.39</w:t>
            </w:r>
          </w:p>
        </w:tc>
      </w:tr>
      <w:tr w:rsidR="00154A0A" w:rsidRPr="002C450C" w14:paraId="3CE9D8B3" w14:textId="77777777" w:rsidTr="00154A0A">
        <w:trPr>
          <w:trHeight w:val="432"/>
        </w:trPr>
        <w:tc>
          <w:tcPr>
            <w:tcW w:w="2430" w:type="dxa"/>
            <w:tcBorders>
              <w:top w:val="single" w:sz="4" w:space="0" w:color="auto"/>
              <w:bottom w:val="single" w:sz="4" w:space="0" w:color="auto"/>
            </w:tcBorders>
            <w:shd w:val="clear" w:color="000000" w:fill="FFFFFF"/>
            <w:vAlign w:val="center"/>
            <w:hideMark/>
          </w:tcPr>
          <w:p w14:paraId="2256A169"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Consensus Questionable</w:t>
            </w:r>
          </w:p>
        </w:tc>
        <w:tc>
          <w:tcPr>
            <w:tcW w:w="1800" w:type="dxa"/>
            <w:tcBorders>
              <w:top w:val="single" w:sz="4" w:space="0" w:color="auto"/>
              <w:bottom w:val="single" w:sz="4" w:space="0" w:color="auto"/>
            </w:tcBorders>
            <w:shd w:val="clear" w:color="000000" w:fill="FFFFFF"/>
            <w:noWrap/>
            <w:vAlign w:val="bottom"/>
            <w:hideMark/>
          </w:tcPr>
          <w:p w14:paraId="707B0C89"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w:t>
            </w:r>
          </w:p>
        </w:tc>
        <w:tc>
          <w:tcPr>
            <w:tcW w:w="1603" w:type="dxa"/>
            <w:tcBorders>
              <w:top w:val="single" w:sz="4" w:space="0" w:color="auto"/>
              <w:bottom w:val="single" w:sz="4" w:space="0" w:color="auto"/>
              <w:right w:val="single" w:sz="4" w:space="0" w:color="auto"/>
            </w:tcBorders>
            <w:shd w:val="clear" w:color="000000" w:fill="FFFFFF"/>
            <w:noWrap/>
            <w:vAlign w:val="bottom"/>
            <w:hideMark/>
          </w:tcPr>
          <w:p w14:paraId="3B9CEA57"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w:t>
            </w:r>
          </w:p>
        </w:tc>
        <w:tc>
          <w:tcPr>
            <w:tcW w:w="1363" w:type="dxa"/>
            <w:tcBorders>
              <w:top w:val="single" w:sz="4" w:space="0" w:color="auto"/>
              <w:left w:val="single" w:sz="4" w:space="0" w:color="auto"/>
              <w:bottom w:val="single" w:sz="4" w:space="0" w:color="auto"/>
              <w:right w:val="single" w:sz="4" w:space="0" w:color="auto"/>
            </w:tcBorders>
            <w:shd w:val="clear" w:color="000000" w:fill="FFFFFF"/>
            <w:vAlign w:val="bottom"/>
          </w:tcPr>
          <w:p w14:paraId="634B5832" w14:textId="77777777"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p>
        </w:tc>
        <w:tc>
          <w:tcPr>
            <w:tcW w:w="2164" w:type="dxa"/>
            <w:tcBorders>
              <w:top w:val="single" w:sz="4" w:space="0" w:color="auto"/>
              <w:left w:val="single" w:sz="4" w:space="0" w:color="auto"/>
              <w:bottom w:val="single" w:sz="4" w:space="0" w:color="auto"/>
            </w:tcBorders>
            <w:shd w:val="clear" w:color="000000" w:fill="FFFFFF"/>
            <w:noWrap/>
            <w:vAlign w:val="bottom"/>
          </w:tcPr>
          <w:p w14:paraId="0DD6EE24" w14:textId="470FAAFE"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p>
        </w:tc>
      </w:tr>
      <w:tr w:rsidR="002C450C" w:rsidRPr="002C450C" w14:paraId="02161BEA"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B1E58" w14:textId="77777777" w:rsidR="000109BA" w:rsidRPr="002C450C" w:rsidRDefault="000109BA" w:rsidP="00C81038">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7. Scholarships Available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7B381591"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63%</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31A068C4"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6.63</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391354D3" w14:textId="626C6281" w:rsidR="000109B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.19</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E0023D" w14:textId="187D50D8" w:rsidR="000109BA" w:rsidRPr="00B755DF" w:rsidRDefault="00DD20E5"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.86</w:t>
            </w:r>
          </w:p>
        </w:tc>
      </w:tr>
      <w:tr w:rsidR="002C450C" w:rsidRPr="002C450C" w14:paraId="2F1BBFAB"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399BCD" w14:textId="77777777" w:rsidR="000109BA" w:rsidRPr="002C450C" w:rsidRDefault="000109BA" w:rsidP="00C81038">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12. Diversity (Rates of Underrepresented Students)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2E1ADF5E"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63%</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57F7E619"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6.88</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521DA3EA" w14:textId="36EDB949" w:rsidR="000109B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.33</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433BD3" w14:textId="1A9330EF" w:rsidR="000109BA" w:rsidRPr="00B755DF" w:rsidRDefault="00DD20E5"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1.27</w:t>
            </w:r>
          </w:p>
        </w:tc>
      </w:tr>
      <w:tr w:rsidR="002C450C" w:rsidRPr="002C450C" w14:paraId="4667D071" w14:textId="77777777" w:rsidTr="00154A0A">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5694C6C8" w14:textId="77777777" w:rsidR="000109BA" w:rsidRPr="002C450C" w:rsidRDefault="000109BA" w:rsidP="00C81038">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13. Size of Endowments </w:t>
            </w:r>
          </w:p>
        </w:tc>
        <w:tc>
          <w:tcPr>
            <w:tcW w:w="1800" w:type="dxa"/>
            <w:tcBorders>
              <w:top w:val="nil"/>
              <w:left w:val="nil"/>
              <w:bottom w:val="single" w:sz="4" w:space="0" w:color="auto"/>
              <w:right w:val="single" w:sz="4" w:space="0" w:color="auto"/>
            </w:tcBorders>
            <w:shd w:val="clear" w:color="000000" w:fill="FFFFFF"/>
            <w:noWrap/>
            <w:vAlign w:val="bottom"/>
            <w:hideMark/>
          </w:tcPr>
          <w:p w14:paraId="249AC152"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63%</w:t>
            </w:r>
          </w:p>
        </w:tc>
        <w:tc>
          <w:tcPr>
            <w:tcW w:w="1603" w:type="dxa"/>
            <w:tcBorders>
              <w:top w:val="nil"/>
              <w:left w:val="nil"/>
              <w:bottom w:val="single" w:sz="4" w:space="0" w:color="auto"/>
              <w:right w:val="single" w:sz="4" w:space="0" w:color="auto"/>
            </w:tcBorders>
            <w:shd w:val="clear" w:color="000000" w:fill="FFFFFF"/>
            <w:noWrap/>
            <w:vAlign w:val="bottom"/>
            <w:hideMark/>
          </w:tcPr>
          <w:p w14:paraId="5FF73862"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5.63</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118B40E2" w14:textId="59439E6B" w:rsidR="000109B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.42</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2A3B0063" w14:textId="1BC8F8B9" w:rsidR="000109BA" w:rsidRPr="00B755DF" w:rsidRDefault="00DD20E5"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1.62</w:t>
            </w:r>
          </w:p>
        </w:tc>
      </w:tr>
      <w:tr w:rsidR="004D6352" w:rsidRPr="002C450C" w14:paraId="76BAE8C1" w14:textId="77777777" w:rsidTr="00154A0A">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17B44E8D"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16. Conference Proceeding Publications</w:t>
            </w:r>
          </w:p>
        </w:tc>
        <w:tc>
          <w:tcPr>
            <w:tcW w:w="1800" w:type="dxa"/>
            <w:tcBorders>
              <w:top w:val="nil"/>
              <w:left w:val="nil"/>
              <w:bottom w:val="single" w:sz="4" w:space="0" w:color="auto"/>
              <w:right w:val="single" w:sz="4" w:space="0" w:color="auto"/>
            </w:tcBorders>
            <w:shd w:val="clear" w:color="000000" w:fill="FFFFFF"/>
            <w:noWrap/>
            <w:vAlign w:val="bottom"/>
            <w:hideMark/>
          </w:tcPr>
          <w:p w14:paraId="7B364658"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63%</w:t>
            </w:r>
          </w:p>
        </w:tc>
        <w:tc>
          <w:tcPr>
            <w:tcW w:w="1603" w:type="dxa"/>
            <w:tcBorders>
              <w:top w:val="nil"/>
              <w:left w:val="nil"/>
              <w:bottom w:val="single" w:sz="4" w:space="0" w:color="auto"/>
              <w:right w:val="single" w:sz="4" w:space="0" w:color="auto"/>
            </w:tcBorders>
            <w:shd w:val="clear" w:color="000000" w:fill="FFFFFF"/>
            <w:noWrap/>
            <w:vAlign w:val="bottom"/>
            <w:hideMark/>
          </w:tcPr>
          <w:p w14:paraId="6C3596FA"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5.75</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3C258A0A" w14:textId="2898A543" w:rsidR="00154A0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.25</w:t>
            </w:r>
          </w:p>
        </w:tc>
        <w:tc>
          <w:tcPr>
            <w:tcW w:w="2164" w:type="dxa"/>
            <w:tcBorders>
              <w:top w:val="nil"/>
              <w:left w:val="single" w:sz="4" w:space="0" w:color="auto"/>
              <w:bottom w:val="single" w:sz="4" w:space="0" w:color="auto"/>
              <w:right w:val="single" w:sz="4" w:space="0" w:color="auto"/>
            </w:tcBorders>
            <w:shd w:val="clear" w:color="000000" w:fill="FFFFFF"/>
            <w:noWrap/>
            <w:vAlign w:val="bottom"/>
          </w:tcPr>
          <w:p w14:paraId="5EEDDC25" w14:textId="07FA9805"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.87</w:t>
            </w:r>
          </w:p>
        </w:tc>
      </w:tr>
      <w:tr w:rsidR="004D6352" w:rsidRPr="002C450C" w14:paraId="7C4E26B3"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801B49" w14:textId="77777777" w:rsidR="00154A0A" w:rsidRPr="002C450C" w:rsidRDefault="00154A0A" w:rsidP="00154A0A">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17. AIC Exam Participation and Outcomes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7CA3C45D"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63%</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31B125F0" w14:textId="77777777" w:rsidR="00154A0A" w:rsidRPr="002C450C" w:rsidRDefault="00154A0A" w:rsidP="00154A0A">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6.00</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7388496C" w14:textId="4A11C188" w:rsidR="00154A0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.42</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4092F4B" w14:textId="33A69DE2"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1.8</w:t>
            </w:r>
          </w:p>
        </w:tc>
      </w:tr>
      <w:tr w:rsidR="004D6352" w:rsidRPr="002C450C" w14:paraId="478B781B" w14:textId="77777777" w:rsidTr="00154A0A">
        <w:trPr>
          <w:trHeight w:val="432"/>
        </w:trPr>
        <w:tc>
          <w:tcPr>
            <w:tcW w:w="2430" w:type="dxa"/>
            <w:tcBorders>
              <w:top w:val="single" w:sz="4" w:space="0" w:color="auto"/>
              <w:bottom w:val="single" w:sz="4" w:space="0" w:color="auto"/>
            </w:tcBorders>
            <w:shd w:val="clear" w:color="000000" w:fill="FFFFFF"/>
            <w:vAlign w:val="center"/>
            <w:hideMark/>
          </w:tcPr>
          <w:p w14:paraId="5D2FAB0B"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Consensus Not Built</w:t>
            </w:r>
          </w:p>
        </w:tc>
        <w:tc>
          <w:tcPr>
            <w:tcW w:w="1800" w:type="dxa"/>
            <w:tcBorders>
              <w:top w:val="single" w:sz="4" w:space="0" w:color="auto"/>
              <w:bottom w:val="single" w:sz="4" w:space="0" w:color="auto"/>
            </w:tcBorders>
            <w:shd w:val="clear" w:color="000000" w:fill="FFFFFF"/>
            <w:noWrap/>
            <w:vAlign w:val="bottom"/>
            <w:hideMark/>
          </w:tcPr>
          <w:p w14:paraId="08C1B551"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w:t>
            </w:r>
          </w:p>
        </w:tc>
        <w:tc>
          <w:tcPr>
            <w:tcW w:w="1603" w:type="dxa"/>
            <w:tcBorders>
              <w:top w:val="single" w:sz="4" w:space="0" w:color="auto"/>
              <w:bottom w:val="single" w:sz="4" w:space="0" w:color="auto"/>
              <w:right w:val="single" w:sz="4" w:space="0" w:color="auto"/>
            </w:tcBorders>
            <w:shd w:val="clear" w:color="000000" w:fill="FFFFFF"/>
            <w:noWrap/>
            <w:vAlign w:val="bottom"/>
            <w:hideMark/>
          </w:tcPr>
          <w:p w14:paraId="0A55A29F"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w:t>
            </w:r>
          </w:p>
        </w:tc>
        <w:tc>
          <w:tcPr>
            <w:tcW w:w="1363" w:type="dxa"/>
            <w:tcBorders>
              <w:top w:val="single" w:sz="4" w:space="0" w:color="auto"/>
              <w:left w:val="single" w:sz="4" w:space="0" w:color="auto"/>
              <w:bottom w:val="single" w:sz="4" w:space="0" w:color="auto"/>
              <w:right w:val="single" w:sz="4" w:space="0" w:color="auto"/>
            </w:tcBorders>
            <w:shd w:val="clear" w:color="000000" w:fill="FFFFFF"/>
            <w:vAlign w:val="bottom"/>
          </w:tcPr>
          <w:p w14:paraId="15D43036" w14:textId="77777777"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p>
        </w:tc>
        <w:tc>
          <w:tcPr>
            <w:tcW w:w="2164" w:type="dxa"/>
            <w:tcBorders>
              <w:top w:val="single" w:sz="4" w:space="0" w:color="auto"/>
              <w:left w:val="single" w:sz="4" w:space="0" w:color="auto"/>
              <w:bottom w:val="single" w:sz="4" w:space="0" w:color="auto"/>
            </w:tcBorders>
            <w:shd w:val="clear" w:color="000000" w:fill="FFFFFF"/>
            <w:noWrap/>
            <w:vAlign w:val="bottom"/>
            <w:hideMark/>
          </w:tcPr>
          <w:p w14:paraId="124C5819" w14:textId="3F1F9CC1"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p>
        </w:tc>
      </w:tr>
      <w:tr w:rsidR="002C450C" w:rsidRPr="002C450C" w14:paraId="7711C065"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B910E" w14:textId="77777777" w:rsidR="000109BA" w:rsidRPr="002C450C" w:rsidRDefault="000109BA" w:rsidP="00C81038">
            <w:pPr>
              <w:spacing w:after="0" w:line="240" w:lineRule="auto"/>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xml:space="preserve">11. % of Student Participation in Competition Teams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2148997C"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50%</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7934E3E3"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5.75</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24D221FC" w14:textId="79D99EDA" w:rsidR="000109BA" w:rsidRPr="002C450C" w:rsidRDefault="00D645D3">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.23</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B232A6" w14:textId="3ACD60B8" w:rsidR="00154A0A" w:rsidRPr="002C450C" w:rsidRDefault="00154A0A">
            <w:pPr>
              <w:spacing w:after="0" w:line="240" w:lineRule="auto"/>
              <w:jc w:val="center"/>
              <w:rPr>
                <w:rFonts w:ascii="Times New Roman" w:eastAsia="Times New Roman" w:hAnsi="Times New Roman" w:cs="Times New Roman"/>
                <w:b/>
                <w:bCs/>
                <w:color w:val="000000"/>
                <w:sz w:val="20"/>
                <w:szCs w:val="20"/>
                <w:lang w:eastAsia="zh-CN"/>
              </w:rPr>
            </w:pPr>
          </w:p>
          <w:p w14:paraId="4C60B74C" w14:textId="77777777" w:rsidR="00154A0A" w:rsidRPr="00B755DF" w:rsidRDefault="00154A0A">
            <w:pPr>
              <w:jc w:val="center"/>
              <w:rPr>
                <w:rFonts w:ascii="Times New Roman" w:hAnsi="Times New Roman" w:cs="Times New Roman"/>
                <w:b/>
                <w:color w:val="000000"/>
                <w:sz w:val="20"/>
                <w:szCs w:val="20"/>
              </w:rPr>
            </w:pPr>
            <w:r w:rsidRPr="00B755DF">
              <w:rPr>
                <w:rFonts w:ascii="Times New Roman" w:hAnsi="Times New Roman" w:cs="Times New Roman"/>
                <w:b/>
                <w:color w:val="000000"/>
                <w:sz w:val="20"/>
                <w:szCs w:val="20"/>
              </w:rPr>
              <w:t>.93</w:t>
            </w:r>
          </w:p>
          <w:p w14:paraId="7D17845B" w14:textId="2F7F74D7" w:rsidR="000109BA" w:rsidRPr="002C450C" w:rsidRDefault="000109BA">
            <w:pPr>
              <w:spacing w:after="0" w:line="240" w:lineRule="auto"/>
              <w:jc w:val="center"/>
              <w:rPr>
                <w:rFonts w:ascii="Times New Roman" w:eastAsia="Times New Roman" w:hAnsi="Times New Roman" w:cs="Times New Roman"/>
                <w:b/>
                <w:bCs/>
                <w:color w:val="000000"/>
                <w:sz w:val="20"/>
                <w:szCs w:val="20"/>
                <w:lang w:eastAsia="zh-CN"/>
              </w:rPr>
            </w:pPr>
          </w:p>
        </w:tc>
      </w:tr>
      <w:tr w:rsidR="004D6352" w:rsidRPr="002C450C" w14:paraId="6CABC992"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EDF38" w14:textId="77777777" w:rsidR="000109BA" w:rsidRPr="002C450C" w:rsidRDefault="000109BA" w:rsidP="00B755DF">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18. Journal Publications</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78966359"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50%</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3C6E3ED9"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5.50</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2787D7C5" w14:textId="1CAE9B02" w:rsidR="000109BA" w:rsidRPr="002C450C" w:rsidRDefault="00D645D3">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.47</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E143F4" w14:textId="74044D0E" w:rsidR="00154A0A" w:rsidRPr="002C450C" w:rsidRDefault="00154A0A">
            <w:pPr>
              <w:spacing w:after="0" w:line="240" w:lineRule="auto"/>
              <w:jc w:val="center"/>
              <w:rPr>
                <w:rFonts w:ascii="Times New Roman" w:eastAsia="Times New Roman" w:hAnsi="Times New Roman" w:cs="Times New Roman"/>
                <w:b/>
                <w:bCs/>
                <w:color w:val="000000"/>
                <w:sz w:val="20"/>
                <w:szCs w:val="20"/>
                <w:lang w:eastAsia="zh-CN"/>
              </w:rPr>
            </w:pPr>
          </w:p>
          <w:p w14:paraId="0B941876" w14:textId="77777777" w:rsidR="00154A0A" w:rsidRPr="00B755DF" w:rsidRDefault="00154A0A">
            <w:pPr>
              <w:jc w:val="center"/>
              <w:rPr>
                <w:rFonts w:ascii="Times New Roman" w:hAnsi="Times New Roman" w:cs="Times New Roman"/>
                <w:b/>
                <w:color w:val="000000"/>
                <w:sz w:val="20"/>
                <w:szCs w:val="20"/>
              </w:rPr>
            </w:pPr>
            <w:r w:rsidRPr="00B755DF">
              <w:rPr>
                <w:rFonts w:ascii="Times New Roman" w:hAnsi="Times New Roman" w:cs="Times New Roman"/>
                <w:b/>
                <w:color w:val="000000"/>
                <w:sz w:val="20"/>
                <w:szCs w:val="20"/>
              </w:rPr>
              <w:t>1.41</w:t>
            </w:r>
          </w:p>
          <w:p w14:paraId="6C6DEBDD" w14:textId="58301D4F" w:rsidR="000109BA" w:rsidRPr="002C450C" w:rsidRDefault="000109BA">
            <w:pPr>
              <w:spacing w:after="0" w:line="240" w:lineRule="auto"/>
              <w:jc w:val="center"/>
              <w:rPr>
                <w:rFonts w:ascii="Times New Roman" w:eastAsia="Times New Roman" w:hAnsi="Times New Roman" w:cs="Times New Roman"/>
                <w:b/>
                <w:bCs/>
                <w:color w:val="000000"/>
                <w:sz w:val="20"/>
                <w:szCs w:val="20"/>
                <w:lang w:eastAsia="zh-CN"/>
              </w:rPr>
            </w:pPr>
          </w:p>
        </w:tc>
      </w:tr>
      <w:tr w:rsidR="004D6352" w:rsidRPr="002C450C" w14:paraId="5226103C" w14:textId="77777777" w:rsidTr="00154A0A">
        <w:trPr>
          <w:trHeight w:val="432"/>
        </w:trPr>
        <w:tc>
          <w:tcPr>
            <w:tcW w:w="2430" w:type="dxa"/>
            <w:tcBorders>
              <w:top w:val="single" w:sz="4" w:space="0" w:color="auto"/>
              <w:bottom w:val="single" w:sz="4" w:space="0" w:color="auto"/>
            </w:tcBorders>
            <w:shd w:val="clear" w:color="000000" w:fill="FFFFFF"/>
            <w:vAlign w:val="center"/>
            <w:hideMark/>
          </w:tcPr>
          <w:p w14:paraId="1560E62B" w14:textId="77777777" w:rsidR="000109BA" w:rsidRPr="002C450C" w:rsidRDefault="000109BA" w:rsidP="00C81038">
            <w:pPr>
              <w:spacing w:after="0" w:line="240" w:lineRule="auto"/>
              <w:jc w:val="center"/>
              <w:rPr>
                <w:rFonts w:ascii="Times New Roman" w:eastAsia="Times New Roman" w:hAnsi="Times New Roman" w:cs="Times New Roman"/>
                <w:b/>
                <w:bCs/>
                <w:i/>
                <w:iCs/>
                <w:color w:val="000000"/>
                <w:sz w:val="20"/>
                <w:szCs w:val="20"/>
                <w:lang w:eastAsia="zh-CN"/>
              </w:rPr>
            </w:pPr>
            <w:r w:rsidRPr="002C450C">
              <w:rPr>
                <w:rFonts w:ascii="Times New Roman" w:eastAsia="Times New Roman" w:hAnsi="Times New Roman" w:cs="Times New Roman"/>
                <w:b/>
                <w:bCs/>
                <w:i/>
                <w:iCs/>
                <w:color w:val="000000"/>
                <w:sz w:val="20"/>
                <w:szCs w:val="20"/>
                <w:lang w:eastAsia="zh-CN"/>
              </w:rPr>
              <w:t>Consensus Built to Eliminate</w:t>
            </w:r>
          </w:p>
        </w:tc>
        <w:tc>
          <w:tcPr>
            <w:tcW w:w="1800" w:type="dxa"/>
            <w:tcBorders>
              <w:top w:val="single" w:sz="4" w:space="0" w:color="auto"/>
              <w:bottom w:val="single" w:sz="4" w:space="0" w:color="auto"/>
            </w:tcBorders>
            <w:shd w:val="clear" w:color="000000" w:fill="FFFFFF"/>
            <w:noWrap/>
            <w:vAlign w:val="bottom"/>
            <w:hideMark/>
          </w:tcPr>
          <w:p w14:paraId="416ACA7A"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w:t>
            </w:r>
          </w:p>
        </w:tc>
        <w:tc>
          <w:tcPr>
            <w:tcW w:w="1603" w:type="dxa"/>
            <w:tcBorders>
              <w:top w:val="single" w:sz="4" w:space="0" w:color="auto"/>
              <w:bottom w:val="single" w:sz="4" w:space="0" w:color="auto"/>
              <w:right w:val="single" w:sz="4" w:space="0" w:color="auto"/>
            </w:tcBorders>
            <w:shd w:val="clear" w:color="000000" w:fill="FFFFFF"/>
            <w:noWrap/>
            <w:vAlign w:val="bottom"/>
            <w:hideMark/>
          </w:tcPr>
          <w:p w14:paraId="38E66F68" w14:textId="77777777" w:rsidR="000109BA" w:rsidRPr="002C450C" w:rsidRDefault="000109BA" w:rsidP="00C81038">
            <w:pPr>
              <w:spacing w:after="0" w:line="240" w:lineRule="auto"/>
              <w:jc w:val="center"/>
              <w:rPr>
                <w:rFonts w:ascii="Times New Roman" w:eastAsia="Times New Roman" w:hAnsi="Times New Roman" w:cs="Times New Roman"/>
                <w:b/>
                <w:bCs/>
                <w:color w:val="000000"/>
                <w:sz w:val="20"/>
                <w:szCs w:val="20"/>
                <w:lang w:eastAsia="zh-CN"/>
              </w:rPr>
            </w:pPr>
            <w:r w:rsidRPr="002C450C">
              <w:rPr>
                <w:rFonts w:ascii="Times New Roman" w:eastAsia="Times New Roman" w:hAnsi="Times New Roman" w:cs="Times New Roman"/>
                <w:b/>
                <w:bCs/>
                <w:color w:val="000000"/>
                <w:sz w:val="20"/>
                <w:szCs w:val="20"/>
                <w:lang w:eastAsia="zh-CN"/>
              </w:rPr>
              <w:t> </w:t>
            </w:r>
          </w:p>
        </w:tc>
        <w:tc>
          <w:tcPr>
            <w:tcW w:w="1363" w:type="dxa"/>
            <w:tcBorders>
              <w:top w:val="single" w:sz="4" w:space="0" w:color="auto"/>
              <w:left w:val="single" w:sz="4" w:space="0" w:color="auto"/>
              <w:bottom w:val="single" w:sz="4" w:space="0" w:color="auto"/>
              <w:right w:val="single" w:sz="4" w:space="0" w:color="auto"/>
            </w:tcBorders>
            <w:shd w:val="clear" w:color="000000" w:fill="FFFFFF"/>
            <w:vAlign w:val="bottom"/>
          </w:tcPr>
          <w:p w14:paraId="0017984B" w14:textId="77777777" w:rsidR="000109BA" w:rsidRPr="002C450C" w:rsidRDefault="000109BA">
            <w:pPr>
              <w:spacing w:after="0" w:line="240" w:lineRule="auto"/>
              <w:jc w:val="center"/>
              <w:rPr>
                <w:rFonts w:ascii="Times New Roman" w:eastAsia="Times New Roman" w:hAnsi="Times New Roman" w:cs="Times New Roman"/>
                <w:b/>
                <w:bCs/>
                <w:color w:val="000000"/>
                <w:sz w:val="20"/>
                <w:szCs w:val="20"/>
                <w:lang w:eastAsia="zh-CN"/>
              </w:rPr>
            </w:pPr>
          </w:p>
        </w:tc>
        <w:tc>
          <w:tcPr>
            <w:tcW w:w="2164" w:type="dxa"/>
            <w:tcBorders>
              <w:top w:val="single" w:sz="4" w:space="0" w:color="auto"/>
              <w:left w:val="single" w:sz="4" w:space="0" w:color="auto"/>
              <w:bottom w:val="single" w:sz="4" w:space="0" w:color="auto"/>
            </w:tcBorders>
            <w:shd w:val="clear" w:color="000000" w:fill="FFFFFF"/>
            <w:noWrap/>
            <w:vAlign w:val="bottom"/>
            <w:hideMark/>
          </w:tcPr>
          <w:p w14:paraId="7B4CAE63" w14:textId="640D0699" w:rsidR="000109BA" w:rsidRPr="002C450C" w:rsidRDefault="000109BA">
            <w:pPr>
              <w:spacing w:after="0" w:line="240" w:lineRule="auto"/>
              <w:jc w:val="center"/>
              <w:rPr>
                <w:rFonts w:ascii="Times New Roman" w:eastAsia="Times New Roman" w:hAnsi="Times New Roman" w:cs="Times New Roman"/>
                <w:b/>
                <w:bCs/>
                <w:color w:val="000000"/>
                <w:sz w:val="20"/>
                <w:szCs w:val="20"/>
                <w:lang w:eastAsia="zh-CN"/>
              </w:rPr>
            </w:pPr>
          </w:p>
        </w:tc>
      </w:tr>
      <w:tr w:rsidR="002C450C" w:rsidRPr="002C450C" w14:paraId="75D3F501" w14:textId="77777777" w:rsidTr="00154A0A">
        <w:trPr>
          <w:trHeight w:val="432"/>
        </w:trPr>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49A9F6" w14:textId="77777777" w:rsidR="000109BA" w:rsidRPr="002C450C" w:rsidRDefault="000109BA" w:rsidP="00C81038">
            <w:pPr>
              <w:spacing w:after="0" w:line="240" w:lineRule="auto"/>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19. Scale of Research Grants (Amount) *</w:t>
            </w:r>
          </w:p>
        </w:tc>
        <w:tc>
          <w:tcPr>
            <w:tcW w:w="1800" w:type="dxa"/>
            <w:tcBorders>
              <w:top w:val="single" w:sz="4" w:space="0" w:color="auto"/>
              <w:left w:val="nil"/>
              <w:bottom w:val="single" w:sz="4" w:space="0" w:color="auto"/>
              <w:right w:val="single" w:sz="4" w:space="0" w:color="auto"/>
            </w:tcBorders>
            <w:shd w:val="clear" w:color="000000" w:fill="FFFFFF"/>
            <w:noWrap/>
            <w:vAlign w:val="bottom"/>
            <w:hideMark/>
          </w:tcPr>
          <w:p w14:paraId="3A0A05E1" w14:textId="77777777" w:rsidR="000109BA" w:rsidRPr="002C450C" w:rsidRDefault="000109BA" w:rsidP="00C81038">
            <w:pPr>
              <w:spacing w:after="0" w:line="240" w:lineRule="auto"/>
              <w:jc w:val="center"/>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88%</w:t>
            </w:r>
          </w:p>
        </w:tc>
        <w:tc>
          <w:tcPr>
            <w:tcW w:w="1603" w:type="dxa"/>
            <w:tcBorders>
              <w:top w:val="single" w:sz="4" w:space="0" w:color="auto"/>
              <w:left w:val="nil"/>
              <w:bottom w:val="single" w:sz="4" w:space="0" w:color="auto"/>
              <w:right w:val="single" w:sz="4" w:space="0" w:color="auto"/>
            </w:tcBorders>
            <w:shd w:val="clear" w:color="000000" w:fill="FFFFFF"/>
            <w:noWrap/>
            <w:vAlign w:val="bottom"/>
            <w:hideMark/>
          </w:tcPr>
          <w:p w14:paraId="2D905577" w14:textId="048D5B35" w:rsidR="000109BA" w:rsidRPr="002C450C" w:rsidRDefault="000109BA" w:rsidP="00C81038">
            <w:pPr>
              <w:spacing w:after="0" w:line="240" w:lineRule="auto"/>
              <w:jc w:val="center"/>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 </w:t>
            </w:r>
            <w:r w:rsidR="00D645D3" w:rsidRPr="002C450C">
              <w:rPr>
                <w:rFonts w:ascii="Times New Roman" w:eastAsia="Times New Roman" w:hAnsi="Times New Roman" w:cs="Times New Roman"/>
                <w:b/>
                <w:bCs/>
                <w:sz w:val="20"/>
                <w:szCs w:val="20"/>
                <w:lang w:eastAsia="zh-CN"/>
              </w:rPr>
              <w:t>2.5</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6658B175" w14:textId="48ED9A02" w:rsidR="000109B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.36</w:t>
            </w:r>
          </w:p>
        </w:tc>
        <w:tc>
          <w:tcPr>
            <w:tcW w:w="216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9EA187" w14:textId="62C306CD"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p>
          <w:p w14:paraId="5EE3FD1F" w14:textId="77777777" w:rsidR="00154A0A" w:rsidRPr="00B755DF" w:rsidRDefault="00154A0A" w:rsidP="00B755DF">
            <w:pPr>
              <w:jc w:val="center"/>
              <w:rPr>
                <w:rFonts w:ascii="Times New Roman" w:hAnsi="Times New Roman" w:cs="Times New Roman"/>
                <w:b/>
                <w:color w:val="000000"/>
                <w:sz w:val="20"/>
                <w:szCs w:val="20"/>
              </w:rPr>
            </w:pPr>
            <w:r w:rsidRPr="00B755DF">
              <w:rPr>
                <w:rFonts w:ascii="Times New Roman" w:hAnsi="Times New Roman" w:cs="Times New Roman"/>
                <w:b/>
                <w:color w:val="000000"/>
                <w:sz w:val="20"/>
                <w:szCs w:val="20"/>
              </w:rPr>
              <w:t>1.58</w:t>
            </w:r>
          </w:p>
          <w:p w14:paraId="152B9013" w14:textId="19DB8589" w:rsidR="000109BA" w:rsidRPr="00B755DF" w:rsidRDefault="000109BA" w:rsidP="00B755DF">
            <w:pPr>
              <w:spacing w:after="0" w:line="240" w:lineRule="auto"/>
              <w:jc w:val="center"/>
              <w:rPr>
                <w:rFonts w:ascii="Times New Roman" w:eastAsia="Times New Roman" w:hAnsi="Times New Roman" w:cs="Times New Roman"/>
                <w:b/>
                <w:color w:val="000000"/>
                <w:sz w:val="20"/>
                <w:szCs w:val="20"/>
                <w:lang w:eastAsia="zh-CN"/>
              </w:rPr>
            </w:pPr>
          </w:p>
        </w:tc>
      </w:tr>
      <w:tr w:rsidR="004D6352" w:rsidRPr="002C450C" w14:paraId="44446F9E" w14:textId="77777777" w:rsidTr="00154A0A">
        <w:trPr>
          <w:trHeight w:val="432"/>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5F6B1BF3" w14:textId="77777777" w:rsidR="00154A0A" w:rsidRPr="002C450C" w:rsidRDefault="00154A0A" w:rsidP="00154A0A">
            <w:pPr>
              <w:spacing w:after="0" w:line="240" w:lineRule="auto"/>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lastRenderedPageBreak/>
              <w:t xml:space="preserve">20. Program Growth </w:t>
            </w:r>
          </w:p>
        </w:tc>
        <w:tc>
          <w:tcPr>
            <w:tcW w:w="1800" w:type="dxa"/>
            <w:tcBorders>
              <w:top w:val="nil"/>
              <w:left w:val="nil"/>
              <w:bottom w:val="single" w:sz="4" w:space="0" w:color="auto"/>
              <w:right w:val="single" w:sz="4" w:space="0" w:color="auto"/>
            </w:tcBorders>
            <w:shd w:val="clear" w:color="000000" w:fill="FFFFFF"/>
            <w:noWrap/>
            <w:vAlign w:val="bottom"/>
            <w:hideMark/>
          </w:tcPr>
          <w:p w14:paraId="2B1C2B65" w14:textId="77777777" w:rsidR="00154A0A" w:rsidRPr="002C450C" w:rsidRDefault="00154A0A" w:rsidP="00154A0A">
            <w:pPr>
              <w:spacing w:after="0" w:line="240" w:lineRule="auto"/>
              <w:jc w:val="center"/>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88%</w:t>
            </w:r>
          </w:p>
        </w:tc>
        <w:tc>
          <w:tcPr>
            <w:tcW w:w="1603" w:type="dxa"/>
            <w:tcBorders>
              <w:top w:val="nil"/>
              <w:left w:val="nil"/>
              <w:bottom w:val="single" w:sz="4" w:space="0" w:color="auto"/>
              <w:right w:val="single" w:sz="4" w:space="0" w:color="auto"/>
            </w:tcBorders>
            <w:shd w:val="clear" w:color="000000" w:fill="FFFFFF"/>
            <w:noWrap/>
            <w:vAlign w:val="bottom"/>
            <w:hideMark/>
          </w:tcPr>
          <w:p w14:paraId="72B98DAA" w14:textId="3FDEFA3A" w:rsidR="00154A0A" w:rsidRPr="002C450C" w:rsidRDefault="00154A0A" w:rsidP="00154A0A">
            <w:pPr>
              <w:spacing w:after="0" w:line="240" w:lineRule="auto"/>
              <w:jc w:val="center"/>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 </w:t>
            </w:r>
            <w:r w:rsidR="00D645D3" w:rsidRPr="002C450C">
              <w:rPr>
                <w:rFonts w:ascii="Times New Roman" w:eastAsia="Times New Roman" w:hAnsi="Times New Roman" w:cs="Times New Roman"/>
                <w:b/>
                <w:bCs/>
                <w:sz w:val="20"/>
                <w:szCs w:val="20"/>
                <w:lang w:eastAsia="zh-CN"/>
              </w:rPr>
              <w:t>2.38</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5DEE29E8" w14:textId="65170103" w:rsidR="00154A0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.94</w:t>
            </w:r>
          </w:p>
        </w:tc>
        <w:tc>
          <w:tcPr>
            <w:tcW w:w="2164" w:type="dxa"/>
            <w:tcBorders>
              <w:top w:val="nil"/>
              <w:left w:val="single" w:sz="4" w:space="0" w:color="auto"/>
              <w:bottom w:val="single" w:sz="4" w:space="0" w:color="auto"/>
              <w:right w:val="single" w:sz="4" w:space="0" w:color="auto"/>
            </w:tcBorders>
            <w:shd w:val="clear" w:color="000000" w:fill="FFFFFF"/>
            <w:noWrap/>
            <w:vAlign w:val="bottom"/>
            <w:hideMark/>
          </w:tcPr>
          <w:p w14:paraId="537CBA01" w14:textId="6EE8E3E6"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2.23</w:t>
            </w:r>
          </w:p>
        </w:tc>
      </w:tr>
      <w:tr w:rsidR="004D6352" w:rsidRPr="002C450C" w14:paraId="6528EF0D" w14:textId="77777777" w:rsidTr="00D645D3">
        <w:trPr>
          <w:trHeight w:val="467"/>
        </w:trPr>
        <w:tc>
          <w:tcPr>
            <w:tcW w:w="2430" w:type="dxa"/>
            <w:tcBorders>
              <w:top w:val="nil"/>
              <w:left w:val="single" w:sz="4" w:space="0" w:color="auto"/>
              <w:bottom w:val="single" w:sz="4" w:space="0" w:color="auto"/>
              <w:right w:val="single" w:sz="4" w:space="0" w:color="auto"/>
            </w:tcBorders>
            <w:shd w:val="clear" w:color="000000" w:fill="FFFFFF"/>
            <w:vAlign w:val="center"/>
            <w:hideMark/>
          </w:tcPr>
          <w:p w14:paraId="107AC75C" w14:textId="77777777" w:rsidR="00154A0A" w:rsidRPr="002C450C" w:rsidRDefault="00154A0A" w:rsidP="00154A0A">
            <w:pPr>
              <w:spacing w:after="0" w:line="240" w:lineRule="auto"/>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 xml:space="preserve">21. Longevity of Research Grants (Amount) </w:t>
            </w:r>
          </w:p>
        </w:tc>
        <w:tc>
          <w:tcPr>
            <w:tcW w:w="1800" w:type="dxa"/>
            <w:tcBorders>
              <w:top w:val="nil"/>
              <w:left w:val="nil"/>
              <w:bottom w:val="single" w:sz="4" w:space="0" w:color="auto"/>
              <w:right w:val="single" w:sz="4" w:space="0" w:color="auto"/>
            </w:tcBorders>
            <w:shd w:val="clear" w:color="000000" w:fill="FFFFFF"/>
            <w:noWrap/>
            <w:vAlign w:val="bottom"/>
            <w:hideMark/>
          </w:tcPr>
          <w:p w14:paraId="513EC86C" w14:textId="77777777" w:rsidR="00154A0A" w:rsidRPr="002C450C" w:rsidRDefault="00154A0A" w:rsidP="00154A0A">
            <w:pPr>
              <w:spacing w:after="0" w:line="240" w:lineRule="auto"/>
              <w:jc w:val="center"/>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88%</w:t>
            </w:r>
          </w:p>
        </w:tc>
        <w:tc>
          <w:tcPr>
            <w:tcW w:w="1603" w:type="dxa"/>
            <w:tcBorders>
              <w:top w:val="nil"/>
              <w:left w:val="nil"/>
              <w:bottom w:val="single" w:sz="4" w:space="0" w:color="auto"/>
              <w:right w:val="single" w:sz="4" w:space="0" w:color="auto"/>
            </w:tcBorders>
            <w:shd w:val="clear" w:color="000000" w:fill="FFFFFF"/>
            <w:noWrap/>
            <w:vAlign w:val="bottom"/>
            <w:hideMark/>
          </w:tcPr>
          <w:p w14:paraId="709BB352" w14:textId="79DAC87C" w:rsidR="00154A0A" w:rsidRPr="002C450C" w:rsidRDefault="00154A0A" w:rsidP="00154A0A">
            <w:pPr>
              <w:spacing w:after="0" w:line="240" w:lineRule="auto"/>
              <w:jc w:val="center"/>
              <w:rPr>
                <w:rFonts w:ascii="Times New Roman" w:eastAsia="Times New Roman" w:hAnsi="Times New Roman" w:cs="Times New Roman"/>
                <w:b/>
                <w:bCs/>
                <w:sz w:val="20"/>
                <w:szCs w:val="20"/>
                <w:lang w:eastAsia="zh-CN"/>
              </w:rPr>
            </w:pPr>
            <w:r w:rsidRPr="002C450C">
              <w:rPr>
                <w:rFonts w:ascii="Times New Roman" w:eastAsia="Times New Roman" w:hAnsi="Times New Roman" w:cs="Times New Roman"/>
                <w:b/>
                <w:bCs/>
                <w:sz w:val="20"/>
                <w:szCs w:val="20"/>
                <w:lang w:eastAsia="zh-CN"/>
              </w:rPr>
              <w:t> </w:t>
            </w:r>
            <w:r w:rsidR="00D645D3" w:rsidRPr="002C450C">
              <w:rPr>
                <w:rFonts w:ascii="Times New Roman" w:eastAsia="Times New Roman" w:hAnsi="Times New Roman" w:cs="Times New Roman"/>
                <w:b/>
                <w:bCs/>
                <w:sz w:val="20"/>
                <w:szCs w:val="20"/>
                <w:lang w:eastAsia="zh-CN"/>
              </w:rPr>
              <w:t>2.13</w:t>
            </w:r>
          </w:p>
        </w:tc>
        <w:tc>
          <w:tcPr>
            <w:tcW w:w="1363" w:type="dxa"/>
            <w:tcBorders>
              <w:top w:val="single" w:sz="4" w:space="0" w:color="auto"/>
              <w:left w:val="nil"/>
              <w:bottom w:val="single" w:sz="4" w:space="0" w:color="auto"/>
              <w:right w:val="single" w:sz="4" w:space="0" w:color="auto"/>
            </w:tcBorders>
            <w:shd w:val="clear" w:color="000000" w:fill="FFFFFF"/>
            <w:vAlign w:val="bottom"/>
          </w:tcPr>
          <w:p w14:paraId="38824905" w14:textId="4A90FA04" w:rsidR="00154A0A" w:rsidRPr="00B755DF" w:rsidRDefault="00D645D3"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eastAsia="Times New Roman" w:hAnsi="Times New Roman" w:cs="Times New Roman"/>
                <w:b/>
                <w:color w:val="000000"/>
                <w:sz w:val="20"/>
                <w:szCs w:val="20"/>
                <w:lang w:eastAsia="zh-CN"/>
              </w:rPr>
              <w:t>.75</w:t>
            </w:r>
          </w:p>
        </w:tc>
        <w:tc>
          <w:tcPr>
            <w:tcW w:w="2164" w:type="dxa"/>
            <w:tcBorders>
              <w:top w:val="nil"/>
              <w:left w:val="single" w:sz="4" w:space="0" w:color="auto"/>
              <w:bottom w:val="single" w:sz="4" w:space="0" w:color="auto"/>
              <w:right w:val="single" w:sz="4" w:space="0" w:color="auto"/>
            </w:tcBorders>
            <w:shd w:val="clear" w:color="000000" w:fill="FFFFFF"/>
            <w:noWrap/>
            <w:vAlign w:val="bottom"/>
            <w:hideMark/>
          </w:tcPr>
          <w:p w14:paraId="203B33B2" w14:textId="777BF14D" w:rsidR="00154A0A" w:rsidRPr="00B755DF" w:rsidRDefault="00154A0A" w:rsidP="00B755DF">
            <w:pPr>
              <w:spacing w:after="0" w:line="240" w:lineRule="auto"/>
              <w:jc w:val="center"/>
              <w:rPr>
                <w:rFonts w:ascii="Times New Roman" w:eastAsia="Times New Roman" w:hAnsi="Times New Roman" w:cs="Times New Roman"/>
                <w:b/>
                <w:color w:val="000000"/>
                <w:sz w:val="20"/>
                <w:szCs w:val="20"/>
                <w:lang w:eastAsia="zh-CN"/>
              </w:rPr>
            </w:pPr>
            <w:r w:rsidRPr="00B755DF">
              <w:rPr>
                <w:rFonts w:ascii="Times New Roman" w:hAnsi="Times New Roman" w:cs="Times New Roman"/>
                <w:b/>
                <w:color w:val="000000"/>
                <w:sz w:val="20"/>
                <w:szCs w:val="20"/>
              </w:rPr>
              <w:t>1.62</w:t>
            </w:r>
          </w:p>
        </w:tc>
      </w:tr>
    </w:tbl>
    <w:p w14:paraId="19A81D48" w14:textId="5860D215" w:rsidR="000D246D" w:rsidRPr="00B755DF" w:rsidRDefault="00B2791B" w:rsidP="009C07C9">
      <w:pPr>
        <w:pStyle w:val="ListParagraph"/>
        <w:ind w:left="0"/>
        <w:rPr>
          <w:rFonts w:ascii="Times New Roman" w:hAnsi="Times New Roman" w:cs="Times New Roman"/>
          <w:bCs/>
          <w:sz w:val="24"/>
          <w:szCs w:val="24"/>
        </w:rPr>
      </w:pPr>
      <w:r w:rsidRPr="002F277B">
        <w:rPr>
          <w:rFonts w:ascii="Times New Roman" w:hAnsi="Times New Roman" w:cs="Times New Roman"/>
          <w:bCs/>
          <w:sz w:val="24"/>
          <w:szCs w:val="24"/>
        </w:rPr>
        <w:fldChar w:fldCharType="end"/>
      </w:r>
      <w:r w:rsidR="000C30A4" w:rsidRPr="004D6352">
        <w:rPr>
          <w:rFonts w:ascii="Times New Roman" w:hAnsi="Times New Roman" w:cs="Times New Roman"/>
          <w:bCs/>
          <w:sz w:val="24"/>
          <w:szCs w:val="24"/>
        </w:rPr>
        <w:tab/>
      </w:r>
    </w:p>
    <w:p w14:paraId="0787657C" w14:textId="77777777" w:rsidR="00B12CD8" w:rsidRPr="00B755DF" w:rsidRDefault="00B12CD8" w:rsidP="00C81038">
      <w:pPr>
        <w:pStyle w:val="ListParagraph"/>
        <w:ind w:left="0"/>
        <w:rPr>
          <w:sz w:val="24"/>
          <w:szCs w:val="24"/>
        </w:rPr>
      </w:pPr>
    </w:p>
    <w:p w14:paraId="75A51C26" w14:textId="5ECCECE5" w:rsidR="005F08D1" w:rsidRPr="004D6352" w:rsidRDefault="0046664D" w:rsidP="00C81038">
      <w:pPr>
        <w:spacing w:line="360" w:lineRule="auto"/>
        <w:rPr>
          <w:rFonts w:ascii="Times New Roman" w:hAnsi="Times New Roman" w:cs="Times New Roman"/>
          <w:bCs/>
          <w:sz w:val="24"/>
          <w:szCs w:val="24"/>
        </w:rPr>
      </w:pPr>
      <w:r>
        <w:rPr>
          <w:rFonts w:ascii="Times New Roman" w:hAnsi="Times New Roman" w:cs="Times New Roman"/>
          <w:bCs/>
          <w:sz w:val="24"/>
          <w:szCs w:val="24"/>
        </w:rPr>
        <w:t>5.5</w:t>
      </w:r>
      <w:r w:rsidR="00776C26" w:rsidRPr="004D6352">
        <w:rPr>
          <w:rFonts w:ascii="Times New Roman" w:hAnsi="Times New Roman" w:cs="Times New Roman"/>
          <w:bCs/>
          <w:sz w:val="24"/>
          <w:szCs w:val="24"/>
        </w:rPr>
        <w:t xml:space="preserve"> </w:t>
      </w:r>
      <w:r w:rsidR="00B07CD4" w:rsidRPr="004D6352">
        <w:rPr>
          <w:rFonts w:ascii="Times New Roman" w:hAnsi="Times New Roman" w:cs="Times New Roman"/>
          <w:bCs/>
          <w:sz w:val="24"/>
          <w:szCs w:val="24"/>
        </w:rPr>
        <w:tab/>
      </w:r>
      <w:r w:rsidR="00DD20E5" w:rsidRPr="004D6352">
        <w:rPr>
          <w:rFonts w:ascii="Times New Roman" w:hAnsi="Times New Roman" w:cs="Times New Roman"/>
          <w:bCs/>
          <w:sz w:val="24"/>
          <w:szCs w:val="24"/>
        </w:rPr>
        <w:t xml:space="preserve">Currently </w:t>
      </w:r>
      <w:r w:rsidR="00776C26" w:rsidRPr="004D6352">
        <w:rPr>
          <w:rFonts w:ascii="Times New Roman" w:hAnsi="Times New Roman" w:cs="Times New Roman"/>
          <w:bCs/>
          <w:sz w:val="24"/>
          <w:szCs w:val="24"/>
        </w:rPr>
        <w:t xml:space="preserve">Tracked Criteria </w:t>
      </w:r>
    </w:p>
    <w:p w14:paraId="1D58D3A3" w14:textId="4EE6CEEA" w:rsidR="002C450C" w:rsidRDefault="00776C26"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In addition to forming consensus among the 11 criteria, the second survey solicited inform</w:t>
      </w:r>
      <w:r w:rsidR="00B07CD4" w:rsidRPr="004D6352">
        <w:rPr>
          <w:rFonts w:ascii="Times New Roman" w:hAnsi="Times New Roman" w:cs="Times New Roman"/>
          <w:bCs/>
          <w:sz w:val="24"/>
          <w:szCs w:val="24"/>
        </w:rPr>
        <w:t>ation about</w:t>
      </w:r>
      <w:r w:rsidRPr="004D6352">
        <w:rPr>
          <w:rFonts w:ascii="Times New Roman" w:hAnsi="Times New Roman" w:cs="Times New Roman"/>
          <w:bCs/>
          <w:sz w:val="24"/>
          <w:szCs w:val="24"/>
        </w:rPr>
        <w:t xml:space="preserve"> which criteria are currently tracked by each respective university.</w:t>
      </w:r>
      <w:r w:rsidR="00B07CD4" w:rsidRPr="004D6352">
        <w:rPr>
          <w:rFonts w:ascii="Times New Roman" w:hAnsi="Times New Roman" w:cs="Times New Roman"/>
          <w:bCs/>
          <w:sz w:val="24"/>
          <w:szCs w:val="24"/>
        </w:rPr>
        <w:t xml:space="preserve"> </w:t>
      </w:r>
      <w:r w:rsidR="00DD20E5" w:rsidRPr="004D6352">
        <w:rPr>
          <w:rFonts w:ascii="Times New Roman" w:hAnsi="Times New Roman" w:cs="Times New Roman"/>
          <w:bCs/>
          <w:sz w:val="24"/>
          <w:szCs w:val="24"/>
        </w:rPr>
        <w:t xml:space="preserve">Furthermore, respondents were asked what information was </w:t>
      </w:r>
      <w:r w:rsidR="00D92DDC" w:rsidRPr="004D6352">
        <w:rPr>
          <w:rFonts w:ascii="Times New Roman" w:hAnsi="Times New Roman" w:cs="Times New Roman"/>
          <w:bCs/>
          <w:sz w:val="24"/>
          <w:szCs w:val="24"/>
        </w:rPr>
        <w:t>publicly</w:t>
      </w:r>
      <w:r w:rsidR="00DD20E5" w:rsidRPr="004D6352">
        <w:rPr>
          <w:rFonts w:ascii="Times New Roman" w:hAnsi="Times New Roman" w:cs="Times New Roman"/>
          <w:bCs/>
          <w:sz w:val="24"/>
          <w:szCs w:val="24"/>
        </w:rPr>
        <w:t xml:space="preserve"> available. </w:t>
      </w:r>
      <w:r w:rsidR="00B07CD4" w:rsidRPr="004D6352">
        <w:rPr>
          <w:rFonts w:ascii="Times New Roman" w:hAnsi="Times New Roman" w:cs="Times New Roman"/>
          <w:bCs/>
          <w:sz w:val="24"/>
          <w:szCs w:val="24"/>
        </w:rPr>
        <w:t xml:space="preserve">This data will allow future research to determine the scope of properly collected all </w:t>
      </w:r>
      <w:r w:rsidR="00DD20E5" w:rsidRPr="004D6352">
        <w:rPr>
          <w:rFonts w:ascii="Times New Roman" w:hAnsi="Times New Roman" w:cs="Times New Roman"/>
          <w:bCs/>
          <w:sz w:val="24"/>
          <w:szCs w:val="24"/>
        </w:rPr>
        <w:t xml:space="preserve">the </w:t>
      </w:r>
      <w:r w:rsidR="00B07CD4" w:rsidRPr="004D6352">
        <w:rPr>
          <w:rFonts w:ascii="Times New Roman" w:hAnsi="Times New Roman" w:cs="Times New Roman"/>
          <w:bCs/>
          <w:sz w:val="24"/>
          <w:szCs w:val="24"/>
        </w:rPr>
        <w:t xml:space="preserve">data </w:t>
      </w:r>
      <w:r w:rsidR="00DD20E5" w:rsidRPr="004D6352">
        <w:rPr>
          <w:rFonts w:ascii="Times New Roman" w:hAnsi="Times New Roman" w:cs="Times New Roman"/>
          <w:bCs/>
          <w:sz w:val="24"/>
          <w:szCs w:val="24"/>
        </w:rPr>
        <w:t>required for the r</w:t>
      </w:r>
      <w:r w:rsidR="00F40090">
        <w:rPr>
          <w:rFonts w:ascii="Times New Roman" w:hAnsi="Times New Roman" w:cs="Times New Roman"/>
          <w:bCs/>
          <w:sz w:val="24"/>
          <w:szCs w:val="24"/>
        </w:rPr>
        <w:t>ating system.  Table 18</w:t>
      </w:r>
      <w:r w:rsidR="00DD20E5" w:rsidRPr="004D6352">
        <w:rPr>
          <w:rFonts w:ascii="Times New Roman" w:hAnsi="Times New Roman" w:cs="Times New Roman"/>
          <w:bCs/>
          <w:sz w:val="24"/>
          <w:szCs w:val="24"/>
        </w:rPr>
        <w:t xml:space="preserve"> contains the results of this question matrix.  </w:t>
      </w:r>
    </w:p>
    <w:p w14:paraId="22F3B462" w14:textId="66EFB1AF" w:rsidR="005F08D1" w:rsidRPr="004D6352" w:rsidRDefault="00F40090" w:rsidP="00C81038">
      <w:pPr>
        <w:spacing w:line="360" w:lineRule="auto"/>
        <w:rPr>
          <w:rFonts w:ascii="Times New Roman" w:hAnsi="Times New Roman" w:cs="Times New Roman"/>
          <w:bCs/>
          <w:sz w:val="24"/>
          <w:szCs w:val="24"/>
        </w:rPr>
      </w:pPr>
      <w:r>
        <w:rPr>
          <w:rFonts w:ascii="Times New Roman" w:hAnsi="Times New Roman" w:cs="Times New Roman"/>
          <w:bCs/>
          <w:sz w:val="24"/>
          <w:szCs w:val="24"/>
        </w:rPr>
        <w:t>Table 18</w:t>
      </w:r>
      <w:r w:rsidR="00DD20E5" w:rsidRPr="004D6352">
        <w:rPr>
          <w:rFonts w:ascii="Times New Roman" w:hAnsi="Times New Roman" w:cs="Times New Roman"/>
          <w:bCs/>
          <w:sz w:val="24"/>
          <w:szCs w:val="24"/>
        </w:rPr>
        <w:t xml:space="preserve">: </w:t>
      </w:r>
      <w:r w:rsidR="002C450C">
        <w:rPr>
          <w:rFonts w:ascii="Times New Roman" w:hAnsi="Times New Roman" w:cs="Times New Roman"/>
          <w:bCs/>
          <w:sz w:val="24"/>
          <w:szCs w:val="24"/>
        </w:rPr>
        <w:t>Currently Tracked Criteria</w:t>
      </w:r>
    </w:p>
    <w:tbl>
      <w:tblPr>
        <w:tblStyle w:val="TableGrid"/>
        <w:tblpPr w:leftFromText="180" w:rightFromText="180" w:vertAnchor="text" w:horzAnchor="margin" w:tblpY="83"/>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2077"/>
        <w:gridCol w:w="2128"/>
      </w:tblGrid>
      <w:tr w:rsidR="00DD20E5" w:rsidRPr="004D6352" w14:paraId="0D5FEF68" w14:textId="77777777" w:rsidTr="00B755DF">
        <w:trPr>
          <w:trHeight w:val="889"/>
        </w:trPr>
        <w:tc>
          <w:tcPr>
            <w:tcW w:w="5315" w:type="dxa"/>
            <w:tcBorders>
              <w:top w:val="single" w:sz="4" w:space="0" w:color="auto"/>
              <w:bottom w:val="single" w:sz="4" w:space="0" w:color="auto"/>
            </w:tcBorders>
            <w:noWrap/>
            <w:vAlign w:val="center"/>
            <w:hideMark/>
          </w:tcPr>
          <w:p w14:paraId="11483AE5" w14:textId="77777777" w:rsidR="00DD20E5" w:rsidRPr="00B755DF" w:rsidRDefault="00DD20E5" w:rsidP="00B755DF">
            <w:pPr>
              <w:spacing w:line="360" w:lineRule="auto"/>
              <w:rPr>
                <w:rFonts w:ascii="Times New Roman" w:hAnsi="Times New Roman" w:cs="Times New Roman"/>
                <w:b/>
                <w:bCs/>
                <w:sz w:val="24"/>
                <w:szCs w:val="24"/>
              </w:rPr>
            </w:pPr>
            <w:r w:rsidRPr="00B755DF">
              <w:rPr>
                <w:rFonts w:ascii="Times New Roman" w:hAnsi="Times New Roman" w:cs="Times New Roman"/>
                <w:b/>
                <w:bCs/>
                <w:sz w:val="24"/>
                <w:szCs w:val="24"/>
              </w:rPr>
              <w:t xml:space="preserve">Criteria </w:t>
            </w:r>
          </w:p>
        </w:tc>
        <w:tc>
          <w:tcPr>
            <w:tcW w:w="2077" w:type="dxa"/>
            <w:tcBorders>
              <w:top w:val="single" w:sz="4" w:space="0" w:color="auto"/>
              <w:bottom w:val="single" w:sz="4" w:space="0" w:color="auto"/>
            </w:tcBorders>
            <w:vAlign w:val="center"/>
            <w:hideMark/>
          </w:tcPr>
          <w:p w14:paraId="1B08188B" w14:textId="77777777" w:rsidR="00DD20E5" w:rsidRPr="00B755DF" w:rsidRDefault="00DD20E5" w:rsidP="00B755DF">
            <w:pPr>
              <w:spacing w:line="360" w:lineRule="auto"/>
              <w:rPr>
                <w:rFonts w:ascii="Times New Roman" w:hAnsi="Times New Roman" w:cs="Times New Roman"/>
                <w:b/>
                <w:bCs/>
                <w:sz w:val="24"/>
                <w:szCs w:val="24"/>
              </w:rPr>
            </w:pPr>
            <w:r w:rsidRPr="00B755DF">
              <w:rPr>
                <w:rFonts w:ascii="Times New Roman" w:hAnsi="Times New Roman" w:cs="Times New Roman"/>
                <w:b/>
                <w:bCs/>
                <w:sz w:val="24"/>
                <w:szCs w:val="24"/>
              </w:rPr>
              <w:t>Tracked by Respondent's University</w:t>
            </w:r>
          </w:p>
        </w:tc>
        <w:tc>
          <w:tcPr>
            <w:tcW w:w="2128" w:type="dxa"/>
            <w:tcBorders>
              <w:top w:val="single" w:sz="4" w:space="0" w:color="auto"/>
              <w:bottom w:val="single" w:sz="4" w:space="0" w:color="auto"/>
            </w:tcBorders>
            <w:vAlign w:val="center"/>
            <w:hideMark/>
          </w:tcPr>
          <w:p w14:paraId="20A24C90" w14:textId="7E4E837F" w:rsidR="00DD20E5" w:rsidRPr="00B755DF" w:rsidRDefault="00DD20E5" w:rsidP="00B755DF">
            <w:pPr>
              <w:spacing w:line="360" w:lineRule="auto"/>
              <w:rPr>
                <w:rFonts w:ascii="Times New Roman" w:hAnsi="Times New Roman" w:cs="Times New Roman"/>
                <w:b/>
                <w:bCs/>
                <w:sz w:val="24"/>
                <w:szCs w:val="24"/>
              </w:rPr>
            </w:pPr>
            <w:r w:rsidRPr="00B755DF">
              <w:rPr>
                <w:rFonts w:ascii="Times New Roman" w:hAnsi="Times New Roman" w:cs="Times New Roman"/>
                <w:b/>
                <w:bCs/>
                <w:sz w:val="24"/>
                <w:szCs w:val="24"/>
              </w:rPr>
              <w:t>Publicly Available</w:t>
            </w:r>
          </w:p>
        </w:tc>
      </w:tr>
      <w:tr w:rsidR="00DD20E5" w:rsidRPr="004D6352" w14:paraId="71E5F2CE" w14:textId="77777777" w:rsidTr="00B755DF">
        <w:trPr>
          <w:trHeight w:val="306"/>
        </w:trPr>
        <w:tc>
          <w:tcPr>
            <w:tcW w:w="5315" w:type="dxa"/>
            <w:tcBorders>
              <w:top w:val="single" w:sz="4" w:space="0" w:color="auto"/>
            </w:tcBorders>
            <w:noWrap/>
            <w:hideMark/>
          </w:tcPr>
          <w:p w14:paraId="34701A03"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Student Employment Placement Rates</w:t>
            </w:r>
          </w:p>
        </w:tc>
        <w:tc>
          <w:tcPr>
            <w:tcW w:w="2077" w:type="dxa"/>
            <w:tcBorders>
              <w:top w:val="single" w:sz="4" w:space="0" w:color="auto"/>
            </w:tcBorders>
            <w:noWrap/>
            <w:hideMark/>
          </w:tcPr>
          <w:p w14:paraId="4BA2A587"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100.00%</w:t>
            </w:r>
          </w:p>
        </w:tc>
        <w:tc>
          <w:tcPr>
            <w:tcW w:w="2128" w:type="dxa"/>
            <w:tcBorders>
              <w:top w:val="single" w:sz="4" w:space="0" w:color="auto"/>
            </w:tcBorders>
            <w:noWrap/>
            <w:hideMark/>
          </w:tcPr>
          <w:p w14:paraId="39B50DF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50.00%</w:t>
            </w:r>
          </w:p>
        </w:tc>
      </w:tr>
      <w:tr w:rsidR="00DD20E5" w:rsidRPr="004D6352" w14:paraId="154B0305" w14:textId="77777777" w:rsidTr="00B755DF">
        <w:trPr>
          <w:trHeight w:val="306"/>
        </w:trPr>
        <w:tc>
          <w:tcPr>
            <w:tcW w:w="5315" w:type="dxa"/>
            <w:noWrap/>
            <w:hideMark/>
          </w:tcPr>
          <w:p w14:paraId="1DA0B183"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Faculty Years of Industry Experience</w:t>
            </w:r>
          </w:p>
        </w:tc>
        <w:tc>
          <w:tcPr>
            <w:tcW w:w="2077" w:type="dxa"/>
            <w:noWrap/>
            <w:hideMark/>
          </w:tcPr>
          <w:p w14:paraId="38C6BEFD"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75.00%</w:t>
            </w:r>
          </w:p>
        </w:tc>
        <w:tc>
          <w:tcPr>
            <w:tcW w:w="2128" w:type="dxa"/>
            <w:noWrap/>
            <w:hideMark/>
          </w:tcPr>
          <w:p w14:paraId="3B99C5EE"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25.00%</w:t>
            </w:r>
          </w:p>
        </w:tc>
      </w:tr>
      <w:tr w:rsidR="00DD20E5" w:rsidRPr="004D6352" w14:paraId="6F084765" w14:textId="77777777" w:rsidTr="00B755DF">
        <w:trPr>
          <w:trHeight w:val="306"/>
        </w:trPr>
        <w:tc>
          <w:tcPr>
            <w:tcW w:w="5315" w:type="dxa"/>
            <w:noWrap/>
            <w:hideMark/>
          </w:tcPr>
          <w:p w14:paraId="79BF9C32"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ACCE/ABET Accreditation</w:t>
            </w:r>
          </w:p>
        </w:tc>
        <w:tc>
          <w:tcPr>
            <w:tcW w:w="2077" w:type="dxa"/>
            <w:noWrap/>
            <w:hideMark/>
          </w:tcPr>
          <w:p w14:paraId="46D83202"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87.50%</w:t>
            </w:r>
          </w:p>
        </w:tc>
        <w:tc>
          <w:tcPr>
            <w:tcW w:w="2128" w:type="dxa"/>
            <w:noWrap/>
            <w:hideMark/>
          </w:tcPr>
          <w:p w14:paraId="6F035CB4"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87.50%</w:t>
            </w:r>
          </w:p>
        </w:tc>
      </w:tr>
      <w:tr w:rsidR="00DD20E5" w:rsidRPr="004D6352" w14:paraId="6522C7FA" w14:textId="77777777" w:rsidTr="00B755DF">
        <w:trPr>
          <w:trHeight w:val="306"/>
        </w:trPr>
        <w:tc>
          <w:tcPr>
            <w:tcW w:w="5315" w:type="dxa"/>
            <w:noWrap/>
            <w:hideMark/>
          </w:tcPr>
          <w:p w14:paraId="2BA7DE03"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Industry Support</w:t>
            </w:r>
          </w:p>
        </w:tc>
        <w:tc>
          <w:tcPr>
            <w:tcW w:w="2077" w:type="dxa"/>
            <w:noWrap/>
            <w:hideMark/>
          </w:tcPr>
          <w:p w14:paraId="61FCD75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100.00%</w:t>
            </w:r>
          </w:p>
        </w:tc>
        <w:tc>
          <w:tcPr>
            <w:tcW w:w="2128" w:type="dxa"/>
            <w:noWrap/>
            <w:hideMark/>
          </w:tcPr>
          <w:p w14:paraId="3BDE95B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37.50%</w:t>
            </w:r>
          </w:p>
        </w:tc>
      </w:tr>
      <w:tr w:rsidR="00DD20E5" w:rsidRPr="004D6352" w14:paraId="32B9FFA6" w14:textId="77777777" w:rsidTr="00B755DF">
        <w:trPr>
          <w:trHeight w:val="306"/>
        </w:trPr>
        <w:tc>
          <w:tcPr>
            <w:tcW w:w="5315" w:type="dxa"/>
            <w:noWrap/>
            <w:hideMark/>
          </w:tcPr>
          <w:p w14:paraId="025E9FA2"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Student to Faculty Ratio</w:t>
            </w:r>
          </w:p>
        </w:tc>
        <w:tc>
          <w:tcPr>
            <w:tcW w:w="2077" w:type="dxa"/>
            <w:noWrap/>
            <w:hideMark/>
          </w:tcPr>
          <w:p w14:paraId="031ECD37"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87.50%</w:t>
            </w:r>
          </w:p>
        </w:tc>
        <w:tc>
          <w:tcPr>
            <w:tcW w:w="2128" w:type="dxa"/>
            <w:noWrap/>
            <w:hideMark/>
          </w:tcPr>
          <w:p w14:paraId="4FB375C6"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37.50%</w:t>
            </w:r>
          </w:p>
        </w:tc>
      </w:tr>
      <w:tr w:rsidR="00DD20E5" w:rsidRPr="004D6352" w14:paraId="3754D00D" w14:textId="77777777" w:rsidTr="00B755DF">
        <w:trPr>
          <w:trHeight w:val="306"/>
        </w:trPr>
        <w:tc>
          <w:tcPr>
            <w:tcW w:w="5315" w:type="dxa"/>
            <w:noWrap/>
            <w:hideMark/>
          </w:tcPr>
          <w:p w14:paraId="24914385"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of Full time Faculty</w:t>
            </w:r>
          </w:p>
        </w:tc>
        <w:tc>
          <w:tcPr>
            <w:tcW w:w="2077" w:type="dxa"/>
            <w:noWrap/>
            <w:hideMark/>
          </w:tcPr>
          <w:p w14:paraId="73D81257"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87.50%</w:t>
            </w:r>
          </w:p>
        </w:tc>
        <w:tc>
          <w:tcPr>
            <w:tcW w:w="2128" w:type="dxa"/>
            <w:noWrap/>
            <w:hideMark/>
          </w:tcPr>
          <w:p w14:paraId="43448951"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r w:rsidR="00DD20E5" w:rsidRPr="004D6352" w14:paraId="74CB101B" w14:textId="77777777" w:rsidTr="00B755DF">
        <w:trPr>
          <w:trHeight w:val="306"/>
        </w:trPr>
        <w:tc>
          <w:tcPr>
            <w:tcW w:w="5315" w:type="dxa"/>
            <w:noWrap/>
            <w:hideMark/>
          </w:tcPr>
          <w:p w14:paraId="4BBE6494"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Scholarships Available</w:t>
            </w:r>
          </w:p>
        </w:tc>
        <w:tc>
          <w:tcPr>
            <w:tcW w:w="2077" w:type="dxa"/>
            <w:noWrap/>
            <w:hideMark/>
          </w:tcPr>
          <w:p w14:paraId="62256425"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100.00%</w:t>
            </w:r>
          </w:p>
        </w:tc>
        <w:tc>
          <w:tcPr>
            <w:tcW w:w="2128" w:type="dxa"/>
            <w:noWrap/>
            <w:hideMark/>
          </w:tcPr>
          <w:p w14:paraId="4F7FCC3D"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62.50%</w:t>
            </w:r>
          </w:p>
        </w:tc>
      </w:tr>
      <w:tr w:rsidR="00DD20E5" w:rsidRPr="004D6352" w14:paraId="63384FC5" w14:textId="77777777" w:rsidTr="00B755DF">
        <w:trPr>
          <w:trHeight w:val="306"/>
        </w:trPr>
        <w:tc>
          <w:tcPr>
            <w:tcW w:w="5315" w:type="dxa"/>
            <w:noWrap/>
            <w:hideMark/>
          </w:tcPr>
          <w:p w14:paraId="2D35D4BF"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Continual Curriculum Innovation</w:t>
            </w:r>
          </w:p>
        </w:tc>
        <w:tc>
          <w:tcPr>
            <w:tcW w:w="2077" w:type="dxa"/>
            <w:noWrap/>
            <w:hideMark/>
          </w:tcPr>
          <w:p w14:paraId="052F5D76"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75.00%</w:t>
            </w:r>
          </w:p>
        </w:tc>
        <w:tc>
          <w:tcPr>
            <w:tcW w:w="2128" w:type="dxa"/>
            <w:noWrap/>
            <w:hideMark/>
          </w:tcPr>
          <w:p w14:paraId="05212295"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r w:rsidR="00DD20E5" w:rsidRPr="004D6352" w14:paraId="2FF9386D" w14:textId="77777777" w:rsidTr="00B755DF">
        <w:trPr>
          <w:trHeight w:val="306"/>
        </w:trPr>
        <w:tc>
          <w:tcPr>
            <w:tcW w:w="5315" w:type="dxa"/>
            <w:noWrap/>
            <w:hideMark/>
          </w:tcPr>
          <w:p w14:paraId="025927C4"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Retention Rate</w:t>
            </w:r>
          </w:p>
        </w:tc>
        <w:tc>
          <w:tcPr>
            <w:tcW w:w="2077" w:type="dxa"/>
            <w:noWrap/>
            <w:hideMark/>
          </w:tcPr>
          <w:p w14:paraId="31572C99"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75.00%</w:t>
            </w:r>
          </w:p>
        </w:tc>
        <w:tc>
          <w:tcPr>
            <w:tcW w:w="2128" w:type="dxa"/>
            <w:noWrap/>
            <w:hideMark/>
          </w:tcPr>
          <w:p w14:paraId="7856AB5E"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0.00%</w:t>
            </w:r>
          </w:p>
        </w:tc>
      </w:tr>
      <w:tr w:rsidR="00DD20E5" w:rsidRPr="004D6352" w14:paraId="6742914D" w14:textId="77777777" w:rsidTr="00B755DF">
        <w:trPr>
          <w:trHeight w:val="306"/>
        </w:trPr>
        <w:tc>
          <w:tcPr>
            <w:tcW w:w="5315" w:type="dxa"/>
            <w:noWrap/>
            <w:hideMark/>
          </w:tcPr>
          <w:p w14:paraId="06F66A12"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Faculty Recognition</w:t>
            </w:r>
          </w:p>
        </w:tc>
        <w:tc>
          <w:tcPr>
            <w:tcW w:w="2077" w:type="dxa"/>
            <w:noWrap/>
            <w:hideMark/>
          </w:tcPr>
          <w:p w14:paraId="364FD80E"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50.00%</w:t>
            </w:r>
          </w:p>
        </w:tc>
        <w:tc>
          <w:tcPr>
            <w:tcW w:w="2128" w:type="dxa"/>
            <w:noWrap/>
            <w:hideMark/>
          </w:tcPr>
          <w:p w14:paraId="30206EAC"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0.00%</w:t>
            </w:r>
          </w:p>
        </w:tc>
      </w:tr>
      <w:tr w:rsidR="00DD20E5" w:rsidRPr="004D6352" w14:paraId="37F9CF8E" w14:textId="77777777" w:rsidTr="00B755DF">
        <w:trPr>
          <w:trHeight w:val="306"/>
        </w:trPr>
        <w:tc>
          <w:tcPr>
            <w:tcW w:w="5315" w:type="dxa"/>
            <w:noWrap/>
            <w:hideMark/>
          </w:tcPr>
          <w:p w14:paraId="7FCD287C"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of Student Participation in Competition Teams</w:t>
            </w:r>
          </w:p>
        </w:tc>
        <w:tc>
          <w:tcPr>
            <w:tcW w:w="2077" w:type="dxa"/>
            <w:noWrap/>
            <w:hideMark/>
          </w:tcPr>
          <w:p w14:paraId="7C97245D"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62.50%</w:t>
            </w:r>
          </w:p>
        </w:tc>
        <w:tc>
          <w:tcPr>
            <w:tcW w:w="2128" w:type="dxa"/>
            <w:noWrap/>
            <w:hideMark/>
          </w:tcPr>
          <w:p w14:paraId="4D5B05C9"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r w:rsidR="00DD20E5" w:rsidRPr="004D6352" w14:paraId="14B98F5B" w14:textId="77777777" w:rsidTr="00B755DF">
        <w:trPr>
          <w:trHeight w:val="306"/>
        </w:trPr>
        <w:tc>
          <w:tcPr>
            <w:tcW w:w="5315" w:type="dxa"/>
            <w:noWrap/>
            <w:hideMark/>
          </w:tcPr>
          <w:p w14:paraId="059C44C5"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Diversity (Rates of Underrepresented Students)</w:t>
            </w:r>
          </w:p>
        </w:tc>
        <w:tc>
          <w:tcPr>
            <w:tcW w:w="2077" w:type="dxa"/>
            <w:noWrap/>
            <w:hideMark/>
          </w:tcPr>
          <w:p w14:paraId="5706E64C"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87.50%</w:t>
            </w:r>
          </w:p>
        </w:tc>
        <w:tc>
          <w:tcPr>
            <w:tcW w:w="2128" w:type="dxa"/>
            <w:noWrap/>
            <w:hideMark/>
          </w:tcPr>
          <w:p w14:paraId="3EBDDC4F"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50.00%</w:t>
            </w:r>
          </w:p>
        </w:tc>
      </w:tr>
      <w:tr w:rsidR="00DD20E5" w:rsidRPr="004D6352" w14:paraId="7184906A" w14:textId="77777777" w:rsidTr="00B755DF">
        <w:trPr>
          <w:trHeight w:val="306"/>
        </w:trPr>
        <w:tc>
          <w:tcPr>
            <w:tcW w:w="5315" w:type="dxa"/>
            <w:noWrap/>
            <w:hideMark/>
          </w:tcPr>
          <w:p w14:paraId="2DBD4291"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Size of Endowments</w:t>
            </w:r>
          </w:p>
        </w:tc>
        <w:tc>
          <w:tcPr>
            <w:tcW w:w="2077" w:type="dxa"/>
            <w:noWrap/>
            <w:hideMark/>
          </w:tcPr>
          <w:p w14:paraId="50AF8A78"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62.50%</w:t>
            </w:r>
          </w:p>
        </w:tc>
        <w:tc>
          <w:tcPr>
            <w:tcW w:w="2128" w:type="dxa"/>
            <w:noWrap/>
            <w:hideMark/>
          </w:tcPr>
          <w:p w14:paraId="795FF69B"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25.00%</w:t>
            </w:r>
          </w:p>
        </w:tc>
      </w:tr>
      <w:tr w:rsidR="00DD20E5" w:rsidRPr="004D6352" w14:paraId="668964E3" w14:textId="77777777" w:rsidTr="00B755DF">
        <w:trPr>
          <w:trHeight w:val="306"/>
        </w:trPr>
        <w:tc>
          <w:tcPr>
            <w:tcW w:w="5315" w:type="dxa"/>
            <w:noWrap/>
            <w:hideMark/>
          </w:tcPr>
          <w:p w14:paraId="05A5394F"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Program Student Selectivity</w:t>
            </w:r>
          </w:p>
        </w:tc>
        <w:tc>
          <w:tcPr>
            <w:tcW w:w="2077" w:type="dxa"/>
            <w:noWrap/>
            <w:hideMark/>
          </w:tcPr>
          <w:p w14:paraId="2E94367C"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75.00%</w:t>
            </w:r>
          </w:p>
        </w:tc>
        <w:tc>
          <w:tcPr>
            <w:tcW w:w="2128" w:type="dxa"/>
            <w:noWrap/>
            <w:hideMark/>
          </w:tcPr>
          <w:p w14:paraId="06FB0206"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25.00%</w:t>
            </w:r>
          </w:p>
        </w:tc>
      </w:tr>
      <w:tr w:rsidR="00DD20E5" w:rsidRPr="004D6352" w14:paraId="149BB1BA" w14:textId="77777777" w:rsidTr="00B755DF">
        <w:trPr>
          <w:trHeight w:val="306"/>
        </w:trPr>
        <w:tc>
          <w:tcPr>
            <w:tcW w:w="5315" w:type="dxa"/>
            <w:noWrap/>
            <w:hideMark/>
          </w:tcPr>
          <w:p w14:paraId="3FF047F5"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Degree Types of Faculty (Terminal)</w:t>
            </w:r>
          </w:p>
        </w:tc>
        <w:tc>
          <w:tcPr>
            <w:tcW w:w="2077" w:type="dxa"/>
            <w:noWrap/>
            <w:hideMark/>
          </w:tcPr>
          <w:p w14:paraId="000566A3"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50.00%</w:t>
            </w:r>
          </w:p>
        </w:tc>
        <w:tc>
          <w:tcPr>
            <w:tcW w:w="2128" w:type="dxa"/>
            <w:noWrap/>
            <w:hideMark/>
          </w:tcPr>
          <w:p w14:paraId="6A3F2C84"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25.00%</w:t>
            </w:r>
          </w:p>
        </w:tc>
      </w:tr>
      <w:tr w:rsidR="00DD20E5" w:rsidRPr="004D6352" w14:paraId="7C028C17" w14:textId="77777777" w:rsidTr="00B755DF">
        <w:trPr>
          <w:trHeight w:val="306"/>
        </w:trPr>
        <w:tc>
          <w:tcPr>
            <w:tcW w:w="5315" w:type="dxa"/>
            <w:noWrap/>
            <w:hideMark/>
          </w:tcPr>
          <w:p w14:paraId="33FDF1E1"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lastRenderedPageBreak/>
              <w:t>Conference Proceeding Publications</w:t>
            </w:r>
          </w:p>
        </w:tc>
        <w:tc>
          <w:tcPr>
            <w:tcW w:w="2077" w:type="dxa"/>
            <w:noWrap/>
            <w:hideMark/>
          </w:tcPr>
          <w:p w14:paraId="30351F41"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62.50%</w:t>
            </w:r>
          </w:p>
        </w:tc>
        <w:tc>
          <w:tcPr>
            <w:tcW w:w="2128" w:type="dxa"/>
            <w:noWrap/>
            <w:hideMark/>
          </w:tcPr>
          <w:p w14:paraId="00FCC447"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r w:rsidR="00DD20E5" w:rsidRPr="004D6352" w14:paraId="751C2324" w14:textId="77777777" w:rsidTr="00B755DF">
        <w:trPr>
          <w:trHeight w:val="306"/>
        </w:trPr>
        <w:tc>
          <w:tcPr>
            <w:tcW w:w="5315" w:type="dxa"/>
            <w:noWrap/>
            <w:hideMark/>
          </w:tcPr>
          <w:p w14:paraId="08C54652"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AIC Exam Participation and Outcomes</w:t>
            </w:r>
          </w:p>
        </w:tc>
        <w:tc>
          <w:tcPr>
            <w:tcW w:w="2077" w:type="dxa"/>
            <w:noWrap/>
            <w:hideMark/>
          </w:tcPr>
          <w:p w14:paraId="13276F77"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62.50%</w:t>
            </w:r>
          </w:p>
        </w:tc>
        <w:tc>
          <w:tcPr>
            <w:tcW w:w="2128" w:type="dxa"/>
            <w:noWrap/>
            <w:hideMark/>
          </w:tcPr>
          <w:p w14:paraId="6AEBDA21"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r w:rsidR="00DD20E5" w:rsidRPr="004D6352" w14:paraId="5A4484A1" w14:textId="77777777" w:rsidTr="00B755DF">
        <w:trPr>
          <w:trHeight w:val="306"/>
        </w:trPr>
        <w:tc>
          <w:tcPr>
            <w:tcW w:w="5315" w:type="dxa"/>
            <w:noWrap/>
            <w:hideMark/>
          </w:tcPr>
          <w:p w14:paraId="537CFF5B"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Journal Publications</w:t>
            </w:r>
          </w:p>
        </w:tc>
        <w:tc>
          <w:tcPr>
            <w:tcW w:w="2077" w:type="dxa"/>
            <w:noWrap/>
            <w:hideMark/>
          </w:tcPr>
          <w:p w14:paraId="7D5D39D2"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62.50%</w:t>
            </w:r>
          </w:p>
        </w:tc>
        <w:tc>
          <w:tcPr>
            <w:tcW w:w="2128" w:type="dxa"/>
            <w:noWrap/>
            <w:hideMark/>
          </w:tcPr>
          <w:p w14:paraId="7C801F7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0.00%</w:t>
            </w:r>
          </w:p>
        </w:tc>
      </w:tr>
      <w:tr w:rsidR="00DD20E5" w:rsidRPr="004D6352" w14:paraId="4BAC0B5A" w14:textId="77777777" w:rsidTr="00B755DF">
        <w:trPr>
          <w:trHeight w:val="306"/>
        </w:trPr>
        <w:tc>
          <w:tcPr>
            <w:tcW w:w="5315" w:type="dxa"/>
            <w:noWrap/>
            <w:hideMark/>
          </w:tcPr>
          <w:p w14:paraId="11A0F154"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Scale of Research Grants (Amount)</w:t>
            </w:r>
          </w:p>
        </w:tc>
        <w:tc>
          <w:tcPr>
            <w:tcW w:w="2077" w:type="dxa"/>
            <w:noWrap/>
            <w:hideMark/>
          </w:tcPr>
          <w:p w14:paraId="6656D903"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50.00%</w:t>
            </w:r>
          </w:p>
        </w:tc>
        <w:tc>
          <w:tcPr>
            <w:tcW w:w="2128" w:type="dxa"/>
            <w:noWrap/>
            <w:hideMark/>
          </w:tcPr>
          <w:p w14:paraId="2CD03C74"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r w:rsidR="00DD20E5" w:rsidRPr="004D6352" w14:paraId="4E22AB4C" w14:textId="77777777" w:rsidTr="00B755DF">
        <w:trPr>
          <w:trHeight w:val="306"/>
        </w:trPr>
        <w:tc>
          <w:tcPr>
            <w:tcW w:w="5315" w:type="dxa"/>
            <w:noWrap/>
            <w:hideMark/>
          </w:tcPr>
          <w:p w14:paraId="223C540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Program Growth</w:t>
            </w:r>
          </w:p>
        </w:tc>
        <w:tc>
          <w:tcPr>
            <w:tcW w:w="2077" w:type="dxa"/>
            <w:noWrap/>
            <w:hideMark/>
          </w:tcPr>
          <w:p w14:paraId="7F70BD06"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87.50%</w:t>
            </w:r>
          </w:p>
        </w:tc>
        <w:tc>
          <w:tcPr>
            <w:tcW w:w="2128" w:type="dxa"/>
            <w:noWrap/>
            <w:hideMark/>
          </w:tcPr>
          <w:p w14:paraId="231094A1"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25.00%</w:t>
            </w:r>
          </w:p>
        </w:tc>
      </w:tr>
      <w:tr w:rsidR="00DD20E5" w:rsidRPr="004D6352" w14:paraId="262FCD8E" w14:textId="77777777" w:rsidTr="00B755DF">
        <w:trPr>
          <w:trHeight w:val="306"/>
        </w:trPr>
        <w:tc>
          <w:tcPr>
            <w:tcW w:w="5315" w:type="dxa"/>
            <w:tcBorders>
              <w:bottom w:val="single" w:sz="4" w:space="0" w:color="auto"/>
            </w:tcBorders>
            <w:noWrap/>
            <w:hideMark/>
          </w:tcPr>
          <w:p w14:paraId="23124F0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Longevity of Research Grants</w:t>
            </w:r>
          </w:p>
        </w:tc>
        <w:tc>
          <w:tcPr>
            <w:tcW w:w="2077" w:type="dxa"/>
            <w:tcBorders>
              <w:bottom w:val="single" w:sz="4" w:space="0" w:color="auto"/>
            </w:tcBorders>
            <w:noWrap/>
            <w:hideMark/>
          </w:tcPr>
          <w:p w14:paraId="106EF09A"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50.00%</w:t>
            </w:r>
          </w:p>
        </w:tc>
        <w:tc>
          <w:tcPr>
            <w:tcW w:w="2128" w:type="dxa"/>
            <w:tcBorders>
              <w:bottom w:val="single" w:sz="4" w:space="0" w:color="auto"/>
            </w:tcBorders>
            <w:noWrap/>
            <w:hideMark/>
          </w:tcPr>
          <w:p w14:paraId="0B10FFBE" w14:textId="77777777" w:rsidR="00DD20E5" w:rsidRPr="004D6352" w:rsidRDefault="00DD20E5" w:rsidP="002C450C">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12.50%</w:t>
            </w:r>
          </w:p>
        </w:tc>
      </w:tr>
    </w:tbl>
    <w:p w14:paraId="00AED727" w14:textId="28995D0E" w:rsidR="005F08D1" w:rsidRDefault="005F08D1" w:rsidP="00C81038">
      <w:pPr>
        <w:spacing w:line="360" w:lineRule="auto"/>
        <w:rPr>
          <w:rFonts w:ascii="Times New Roman" w:hAnsi="Times New Roman" w:cs="Times New Roman"/>
          <w:bCs/>
          <w:sz w:val="24"/>
          <w:szCs w:val="24"/>
        </w:rPr>
      </w:pPr>
    </w:p>
    <w:p w14:paraId="1E93A274" w14:textId="47CEED3E" w:rsidR="00426441" w:rsidRDefault="00426441" w:rsidP="00C81038">
      <w:pPr>
        <w:spacing w:line="360" w:lineRule="auto"/>
        <w:rPr>
          <w:rFonts w:ascii="Times New Roman" w:hAnsi="Times New Roman" w:cs="Times New Roman"/>
          <w:bCs/>
          <w:sz w:val="24"/>
          <w:szCs w:val="24"/>
        </w:rPr>
      </w:pPr>
    </w:p>
    <w:p w14:paraId="68703498" w14:textId="29C8953F" w:rsidR="00426441" w:rsidRDefault="00426441" w:rsidP="00C81038">
      <w:pPr>
        <w:spacing w:line="360" w:lineRule="auto"/>
        <w:rPr>
          <w:rFonts w:ascii="Times New Roman" w:hAnsi="Times New Roman" w:cs="Times New Roman"/>
          <w:bCs/>
          <w:sz w:val="24"/>
          <w:szCs w:val="24"/>
        </w:rPr>
      </w:pPr>
    </w:p>
    <w:p w14:paraId="0F1257CC" w14:textId="12A570C9" w:rsidR="00426441" w:rsidRDefault="00426441" w:rsidP="00C81038">
      <w:pPr>
        <w:spacing w:line="360" w:lineRule="auto"/>
        <w:rPr>
          <w:rFonts w:ascii="Times New Roman" w:hAnsi="Times New Roman" w:cs="Times New Roman"/>
          <w:bCs/>
          <w:sz w:val="24"/>
          <w:szCs w:val="24"/>
        </w:rPr>
      </w:pPr>
    </w:p>
    <w:p w14:paraId="6FE492AD" w14:textId="4F497BFC" w:rsidR="00426441" w:rsidRDefault="00426441" w:rsidP="00C81038">
      <w:pPr>
        <w:spacing w:line="360" w:lineRule="auto"/>
        <w:rPr>
          <w:rFonts w:ascii="Times New Roman" w:hAnsi="Times New Roman" w:cs="Times New Roman"/>
          <w:bCs/>
          <w:sz w:val="24"/>
          <w:szCs w:val="24"/>
        </w:rPr>
      </w:pPr>
    </w:p>
    <w:p w14:paraId="51264A70" w14:textId="593562F8" w:rsidR="00426441" w:rsidRDefault="00426441" w:rsidP="00C81038">
      <w:pPr>
        <w:spacing w:line="360" w:lineRule="auto"/>
        <w:rPr>
          <w:rFonts w:ascii="Times New Roman" w:hAnsi="Times New Roman" w:cs="Times New Roman"/>
          <w:bCs/>
          <w:sz w:val="24"/>
          <w:szCs w:val="24"/>
        </w:rPr>
      </w:pPr>
    </w:p>
    <w:p w14:paraId="7022B2FC" w14:textId="61B71C5A" w:rsidR="00426441" w:rsidRDefault="00426441" w:rsidP="00C81038">
      <w:pPr>
        <w:spacing w:line="360" w:lineRule="auto"/>
        <w:rPr>
          <w:rFonts w:ascii="Times New Roman" w:hAnsi="Times New Roman" w:cs="Times New Roman"/>
          <w:bCs/>
          <w:sz w:val="24"/>
          <w:szCs w:val="24"/>
        </w:rPr>
      </w:pPr>
    </w:p>
    <w:p w14:paraId="48C7A334" w14:textId="4305A8ED" w:rsidR="00426441" w:rsidRDefault="00426441" w:rsidP="00C81038">
      <w:pPr>
        <w:spacing w:line="360" w:lineRule="auto"/>
        <w:rPr>
          <w:rFonts w:ascii="Times New Roman" w:hAnsi="Times New Roman" w:cs="Times New Roman"/>
          <w:bCs/>
          <w:sz w:val="24"/>
          <w:szCs w:val="24"/>
        </w:rPr>
      </w:pPr>
    </w:p>
    <w:p w14:paraId="4B2E5694" w14:textId="0E1F347A" w:rsidR="00426441" w:rsidRDefault="00426441" w:rsidP="00C81038">
      <w:pPr>
        <w:spacing w:line="360" w:lineRule="auto"/>
        <w:rPr>
          <w:rFonts w:ascii="Times New Roman" w:hAnsi="Times New Roman" w:cs="Times New Roman"/>
          <w:bCs/>
          <w:sz w:val="24"/>
          <w:szCs w:val="24"/>
        </w:rPr>
      </w:pPr>
    </w:p>
    <w:p w14:paraId="5E2CD8C0" w14:textId="020F46B3" w:rsidR="00426441" w:rsidRDefault="00426441" w:rsidP="00C81038">
      <w:pPr>
        <w:spacing w:line="360" w:lineRule="auto"/>
        <w:rPr>
          <w:rFonts w:ascii="Times New Roman" w:hAnsi="Times New Roman" w:cs="Times New Roman"/>
          <w:bCs/>
          <w:sz w:val="24"/>
          <w:szCs w:val="24"/>
        </w:rPr>
      </w:pPr>
    </w:p>
    <w:p w14:paraId="1F18019E" w14:textId="06A435A2" w:rsidR="00426441" w:rsidRDefault="00426441" w:rsidP="00C81038">
      <w:pPr>
        <w:spacing w:line="360" w:lineRule="auto"/>
        <w:rPr>
          <w:rFonts w:ascii="Times New Roman" w:hAnsi="Times New Roman" w:cs="Times New Roman"/>
          <w:bCs/>
          <w:sz w:val="24"/>
          <w:szCs w:val="24"/>
        </w:rPr>
      </w:pPr>
    </w:p>
    <w:p w14:paraId="64AA39AD" w14:textId="0A837F01" w:rsidR="00426441" w:rsidRDefault="00426441" w:rsidP="00C81038">
      <w:pPr>
        <w:spacing w:line="360" w:lineRule="auto"/>
        <w:rPr>
          <w:rFonts w:ascii="Times New Roman" w:hAnsi="Times New Roman" w:cs="Times New Roman"/>
          <w:bCs/>
          <w:sz w:val="24"/>
          <w:szCs w:val="24"/>
        </w:rPr>
      </w:pPr>
    </w:p>
    <w:p w14:paraId="71ABF891" w14:textId="19FDD141" w:rsidR="00426441" w:rsidRDefault="00426441" w:rsidP="00C81038">
      <w:pPr>
        <w:spacing w:line="360" w:lineRule="auto"/>
        <w:rPr>
          <w:rFonts w:ascii="Times New Roman" w:hAnsi="Times New Roman" w:cs="Times New Roman"/>
          <w:bCs/>
          <w:sz w:val="24"/>
          <w:szCs w:val="24"/>
        </w:rPr>
      </w:pPr>
    </w:p>
    <w:p w14:paraId="39515A91" w14:textId="77777777" w:rsidR="00426441" w:rsidRPr="004D6352" w:rsidRDefault="00426441" w:rsidP="00C81038">
      <w:pPr>
        <w:spacing w:line="360" w:lineRule="auto"/>
        <w:rPr>
          <w:rFonts w:ascii="Times New Roman" w:hAnsi="Times New Roman" w:cs="Times New Roman"/>
          <w:bCs/>
          <w:sz w:val="24"/>
          <w:szCs w:val="24"/>
        </w:rPr>
      </w:pPr>
    </w:p>
    <w:p w14:paraId="30A1E249" w14:textId="203F8CF2" w:rsidR="00E70854" w:rsidRDefault="00E70854" w:rsidP="00C81038">
      <w:pPr>
        <w:spacing w:line="360" w:lineRule="auto"/>
        <w:rPr>
          <w:rFonts w:ascii="Times New Roman" w:hAnsi="Times New Roman" w:cs="Times New Roman"/>
          <w:bCs/>
          <w:sz w:val="24"/>
          <w:szCs w:val="24"/>
        </w:rPr>
      </w:pPr>
    </w:p>
    <w:p w14:paraId="410EDBB5" w14:textId="720F86A4" w:rsidR="00021BCA" w:rsidRDefault="00021BCA" w:rsidP="00C81038">
      <w:pPr>
        <w:spacing w:line="360" w:lineRule="auto"/>
        <w:rPr>
          <w:rFonts w:ascii="Times New Roman" w:hAnsi="Times New Roman" w:cs="Times New Roman"/>
          <w:bCs/>
          <w:sz w:val="24"/>
          <w:szCs w:val="24"/>
        </w:rPr>
      </w:pPr>
    </w:p>
    <w:p w14:paraId="58AD4440" w14:textId="0A204310" w:rsidR="00021BCA" w:rsidRDefault="00021BCA" w:rsidP="00C81038">
      <w:pPr>
        <w:spacing w:line="360" w:lineRule="auto"/>
        <w:rPr>
          <w:rFonts w:ascii="Times New Roman" w:hAnsi="Times New Roman" w:cs="Times New Roman"/>
          <w:bCs/>
          <w:sz w:val="24"/>
          <w:szCs w:val="24"/>
        </w:rPr>
      </w:pPr>
    </w:p>
    <w:p w14:paraId="12B9814D" w14:textId="77777777" w:rsidR="00021BCA" w:rsidRPr="004D6352" w:rsidRDefault="00021BCA" w:rsidP="00C81038">
      <w:pPr>
        <w:spacing w:line="360" w:lineRule="auto"/>
        <w:rPr>
          <w:rFonts w:ascii="Times New Roman" w:hAnsi="Times New Roman" w:cs="Times New Roman"/>
          <w:bCs/>
          <w:sz w:val="24"/>
          <w:szCs w:val="24"/>
        </w:rPr>
      </w:pPr>
    </w:p>
    <w:p w14:paraId="0F92299A" w14:textId="4410B4C8" w:rsidR="00C254E5" w:rsidRPr="004D6352" w:rsidRDefault="00B12CD8"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lastRenderedPageBreak/>
        <w:t xml:space="preserve">6.0        </w:t>
      </w:r>
      <w:r w:rsidR="009C07C9" w:rsidRPr="004D6352">
        <w:rPr>
          <w:rFonts w:ascii="Times New Roman" w:hAnsi="Times New Roman" w:cs="Times New Roman"/>
          <w:bCs/>
          <w:sz w:val="24"/>
          <w:szCs w:val="24"/>
        </w:rPr>
        <w:t>Conclusions</w:t>
      </w:r>
      <w:r w:rsidR="00D375B1" w:rsidRPr="004D6352">
        <w:rPr>
          <w:rFonts w:ascii="Times New Roman" w:hAnsi="Times New Roman" w:cs="Times New Roman"/>
          <w:bCs/>
          <w:sz w:val="24"/>
          <w:szCs w:val="24"/>
        </w:rPr>
        <w:t xml:space="preserve"> </w:t>
      </w:r>
    </w:p>
    <w:p w14:paraId="743E70F7" w14:textId="38AB6DBD" w:rsidR="004E0452" w:rsidRPr="004D6352" w:rsidRDefault="006A1664">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bCs/>
          <w:sz w:val="24"/>
          <w:szCs w:val="24"/>
        </w:rPr>
        <w:t xml:space="preserve">As </w:t>
      </w:r>
      <w:r w:rsidR="006E702B" w:rsidRPr="004D6352">
        <w:rPr>
          <w:rFonts w:ascii="Times New Roman" w:hAnsi="Times New Roman" w:cs="Times New Roman"/>
          <w:bCs/>
          <w:sz w:val="24"/>
          <w:szCs w:val="24"/>
        </w:rPr>
        <w:t>established</w:t>
      </w:r>
      <w:r w:rsidRPr="004D6352">
        <w:rPr>
          <w:rFonts w:ascii="Times New Roman" w:hAnsi="Times New Roman" w:cs="Times New Roman"/>
          <w:bCs/>
          <w:sz w:val="24"/>
          <w:szCs w:val="24"/>
        </w:rPr>
        <w:t xml:space="preserve"> in the </w:t>
      </w:r>
      <w:r w:rsidR="006E702B" w:rsidRPr="004D6352">
        <w:rPr>
          <w:rFonts w:ascii="Times New Roman" w:hAnsi="Times New Roman" w:cs="Times New Roman"/>
          <w:bCs/>
          <w:sz w:val="24"/>
          <w:szCs w:val="24"/>
        </w:rPr>
        <w:t>second</w:t>
      </w:r>
      <w:r w:rsidRPr="004D6352">
        <w:rPr>
          <w:rFonts w:ascii="Times New Roman" w:hAnsi="Times New Roman" w:cs="Times New Roman"/>
          <w:bCs/>
          <w:sz w:val="24"/>
          <w:szCs w:val="24"/>
        </w:rPr>
        <w:t xml:space="preserve"> chapter,</w:t>
      </w:r>
      <w:r w:rsidR="006E702B" w:rsidRPr="004D6352">
        <w:rPr>
          <w:rFonts w:ascii="Times New Roman" w:hAnsi="Times New Roman" w:cs="Times New Roman"/>
          <w:bCs/>
          <w:sz w:val="24"/>
          <w:szCs w:val="24"/>
        </w:rPr>
        <w:t xml:space="preserve"> </w:t>
      </w:r>
      <w:r w:rsidR="006E702B" w:rsidRPr="004D6352">
        <w:rPr>
          <w:rFonts w:ascii="Times New Roman" w:hAnsi="Times New Roman" w:cs="Times New Roman"/>
          <w:sz w:val="24"/>
          <w:szCs w:val="24"/>
          <w:lang w:val="en-GB"/>
        </w:rPr>
        <w:t>the central research objective was to create a rating system which accurately and transparently disseminates information to a designated end-user while avoiding the simplistic winner and loser paradigm.</w:t>
      </w:r>
      <w:r w:rsidR="00A1658E" w:rsidRPr="004D6352">
        <w:rPr>
          <w:rFonts w:ascii="Times New Roman" w:hAnsi="Times New Roman" w:cs="Times New Roman"/>
          <w:sz w:val="24"/>
          <w:szCs w:val="24"/>
          <w:lang w:val="en-GB"/>
        </w:rPr>
        <w:t xml:space="preserve"> T</w:t>
      </w:r>
      <w:r w:rsidR="006E702B" w:rsidRPr="004D6352">
        <w:rPr>
          <w:rFonts w:ascii="Times New Roman" w:hAnsi="Times New Roman" w:cs="Times New Roman"/>
          <w:sz w:val="24"/>
          <w:szCs w:val="24"/>
          <w:lang w:val="en-GB"/>
        </w:rPr>
        <w:t xml:space="preserve">his research objective ultimately proved to be outside the scope of this </w:t>
      </w:r>
      <w:r w:rsidR="00A1658E" w:rsidRPr="004D6352">
        <w:rPr>
          <w:rFonts w:ascii="Times New Roman" w:hAnsi="Times New Roman" w:cs="Times New Roman"/>
          <w:sz w:val="24"/>
          <w:szCs w:val="24"/>
          <w:lang w:val="en-GB"/>
        </w:rPr>
        <w:t xml:space="preserve">study and has yet to be completed.  However, this study did take the initial steps toward completing the central research objective.  The </w:t>
      </w:r>
      <w:r w:rsidR="00A63C34" w:rsidRPr="004D6352">
        <w:rPr>
          <w:rFonts w:ascii="Times New Roman" w:hAnsi="Times New Roman" w:cs="Times New Roman"/>
          <w:sz w:val="24"/>
          <w:szCs w:val="24"/>
          <w:lang w:val="en-GB"/>
        </w:rPr>
        <w:t xml:space="preserve">study </w:t>
      </w:r>
      <w:r w:rsidR="00CD4651" w:rsidRPr="004D6352">
        <w:rPr>
          <w:rFonts w:ascii="Times New Roman" w:hAnsi="Times New Roman" w:cs="Times New Roman"/>
          <w:sz w:val="24"/>
          <w:szCs w:val="24"/>
          <w:lang w:val="en-GB"/>
        </w:rPr>
        <w:t xml:space="preserve">was </w:t>
      </w:r>
      <w:r w:rsidR="00A63C34" w:rsidRPr="004D6352">
        <w:rPr>
          <w:rFonts w:ascii="Times New Roman" w:hAnsi="Times New Roman" w:cs="Times New Roman"/>
          <w:sz w:val="24"/>
          <w:szCs w:val="24"/>
          <w:lang w:val="en-GB"/>
        </w:rPr>
        <w:t>developed</w:t>
      </w:r>
      <w:r w:rsidR="00A1658E" w:rsidRPr="004D6352">
        <w:rPr>
          <w:rFonts w:ascii="Times New Roman" w:hAnsi="Times New Roman" w:cs="Times New Roman"/>
          <w:sz w:val="24"/>
          <w:szCs w:val="24"/>
          <w:lang w:val="en-GB"/>
        </w:rPr>
        <w:t xml:space="preserve"> </w:t>
      </w:r>
      <w:r w:rsidR="00CD4651" w:rsidRPr="004D6352">
        <w:rPr>
          <w:rFonts w:ascii="Times New Roman" w:hAnsi="Times New Roman" w:cs="Times New Roman"/>
          <w:sz w:val="24"/>
          <w:szCs w:val="24"/>
          <w:lang w:val="en-GB"/>
        </w:rPr>
        <w:t xml:space="preserve">in </w:t>
      </w:r>
      <w:r w:rsidR="00A1658E" w:rsidRPr="004D6352">
        <w:rPr>
          <w:rFonts w:ascii="Times New Roman" w:hAnsi="Times New Roman" w:cs="Times New Roman"/>
          <w:sz w:val="24"/>
          <w:szCs w:val="24"/>
          <w:lang w:val="en-GB"/>
        </w:rPr>
        <w:t xml:space="preserve">three </w:t>
      </w:r>
      <w:r w:rsidR="00CD4651" w:rsidRPr="004D6352">
        <w:rPr>
          <w:rFonts w:ascii="Times New Roman" w:hAnsi="Times New Roman" w:cs="Times New Roman"/>
          <w:sz w:val="24"/>
          <w:szCs w:val="24"/>
          <w:lang w:val="en-GB"/>
        </w:rPr>
        <w:t xml:space="preserve">distinct </w:t>
      </w:r>
      <w:r w:rsidR="00A1658E" w:rsidRPr="004D6352">
        <w:rPr>
          <w:rFonts w:ascii="Times New Roman" w:hAnsi="Times New Roman" w:cs="Times New Roman"/>
          <w:sz w:val="24"/>
          <w:szCs w:val="24"/>
          <w:lang w:val="en-GB"/>
        </w:rPr>
        <w:t>phases</w:t>
      </w:r>
      <w:r w:rsidR="00A63C34" w:rsidRPr="004D6352">
        <w:rPr>
          <w:rFonts w:ascii="Times New Roman" w:hAnsi="Times New Roman" w:cs="Times New Roman"/>
          <w:sz w:val="24"/>
          <w:szCs w:val="24"/>
          <w:lang w:val="en-GB"/>
        </w:rPr>
        <w:t xml:space="preserve">. The first phase established </w:t>
      </w:r>
      <w:r w:rsidR="00CD4651" w:rsidRPr="004D6352">
        <w:rPr>
          <w:rFonts w:ascii="Times New Roman" w:hAnsi="Times New Roman" w:cs="Times New Roman"/>
          <w:sz w:val="24"/>
          <w:szCs w:val="24"/>
          <w:lang w:val="en-GB"/>
        </w:rPr>
        <w:t xml:space="preserve">through a review of relevant literature </w:t>
      </w:r>
      <w:r w:rsidR="00A63C34" w:rsidRPr="004D6352">
        <w:rPr>
          <w:rFonts w:ascii="Times New Roman" w:hAnsi="Times New Roman" w:cs="Times New Roman"/>
          <w:sz w:val="24"/>
          <w:szCs w:val="24"/>
          <w:lang w:val="en-GB"/>
        </w:rPr>
        <w:t xml:space="preserve">what criteria should be considered when measuring the excellence of a construction program. </w:t>
      </w:r>
      <w:r w:rsidR="00CD4651" w:rsidRPr="004D6352">
        <w:rPr>
          <w:rFonts w:ascii="Times New Roman" w:hAnsi="Times New Roman" w:cs="Times New Roman"/>
          <w:sz w:val="24"/>
          <w:szCs w:val="24"/>
          <w:lang w:val="en-GB"/>
        </w:rPr>
        <w:t>In the second phase</w:t>
      </w:r>
      <w:r w:rsidR="004E0452" w:rsidRPr="004D6352">
        <w:rPr>
          <w:rFonts w:ascii="Times New Roman" w:hAnsi="Times New Roman" w:cs="Times New Roman"/>
          <w:sz w:val="24"/>
          <w:szCs w:val="24"/>
          <w:lang w:val="en-GB"/>
        </w:rPr>
        <w:t>, the criteria were analysed and defined for clarity and measurability.</w:t>
      </w:r>
      <w:r w:rsidR="00A63C34" w:rsidRPr="004D6352">
        <w:rPr>
          <w:rFonts w:ascii="Times New Roman" w:hAnsi="Times New Roman" w:cs="Times New Roman"/>
          <w:sz w:val="24"/>
          <w:szCs w:val="24"/>
          <w:lang w:val="en-GB"/>
        </w:rPr>
        <w:t xml:space="preserve"> Finally, the third phase sought the relative opinion of a panel of experts</w:t>
      </w:r>
      <w:r w:rsidR="004E0452" w:rsidRPr="004D6352">
        <w:rPr>
          <w:rFonts w:ascii="Times New Roman" w:hAnsi="Times New Roman" w:cs="Times New Roman"/>
          <w:sz w:val="24"/>
          <w:szCs w:val="24"/>
          <w:lang w:val="en-GB"/>
        </w:rPr>
        <w:t xml:space="preserve"> concerning</w:t>
      </w:r>
      <w:r w:rsidR="00A63C34" w:rsidRPr="004D6352">
        <w:rPr>
          <w:rFonts w:ascii="Times New Roman" w:hAnsi="Times New Roman" w:cs="Times New Roman"/>
          <w:sz w:val="24"/>
          <w:szCs w:val="24"/>
          <w:lang w:val="en-GB"/>
        </w:rPr>
        <w:t xml:space="preserve"> those criteria, to establish a consensus </w:t>
      </w:r>
      <w:r w:rsidR="004E0452" w:rsidRPr="004D6352">
        <w:rPr>
          <w:rFonts w:ascii="Times New Roman" w:hAnsi="Times New Roman" w:cs="Times New Roman"/>
          <w:sz w:val="24"/>
          <w:szCs w:val="24"/>
          <w:lang w:val="en-GB"/>
        </w:rPr>
        <w:t xml:space="preserve">in the academic community. </w:t>
      </w:r>
    </w:p>
    <w:p w14:paraId="52285BC0" w14:textId="4A8EE04E" w:rsidR="004E0452" w:rsidRPr="004D6352" w:rsidRDefault="004E0452">
      <w:pPr>
        <w:pStyle w:val="ListParagraph"/>
        <w:spacing w:line="360" w:lineRule="auto"/>
        <w:ind w:left="0"/>
        <w:rPr>
          <w:rFonts w:ascii="Times New Roman" w:hAnsi="Times New Roman" w:cs="Times New Roman"/>
          <w:sz w:val="24"/>
          <w:szCs w:val="24"/>
          <w:lang w:val="en-GB"/>
        </w:rPr>
      </w:pPr>
    </w:p>
    <w:p w14:paraId="20DE8357" w14:textId="73645710" w:rsidR="00A53A86" w:rsidRPr="004D6352" w:rsidRDefault="00A53A86" w:rsidP="00A53A86">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As the research objective of this project suggests, as an academic, it is very tempting to </w:t>
      </w:r>
      <w:r w:rsidR="005F3E88">
        <w:rPr>
          <w:rFonts w:ascii="Times New Roman" w:hAnsi="Times New Roman" w:cs="Times New Roman"/>
          <w:bCs/>
          <w:sz w:val="24"/>
          <w:szCs w:val="24"/>
        </w:rPr>
        <w:t>reject</w:t>
      </w:r>
      <w:r w:rsidRPr="004D6352">
        <w:rPr>
          <w:rFonts w:ascii="Times New Roman" w:hAnsi="Times New Roman" w:cs="Times New Roman"/>
          <w:bCs/>
          <w:sz w:val="24"/>
          <w:szCs w:val="24"/>
        </w:rPr>
        <w:t xml:space="preserve"> these ranking systems. However, this ignores the obvious. The general public is using these ranking systems to aid in the college selection process.  It would be short sighted of academics to wash our hands of the opaque industry of ranking.  Reflecting on the interviews, it is easy to see there are many passionate academics who are working diligently to build their respective programs, produce smart, capable, industry ready students, and continually improve their craft. A malleable, end-user oriented, transparent ranking system would monumentally aid in their mission.  </w:t>
      </w:r>
    </w:p>
    <w:p w14:paraId="136160D2" w14:textId="77777777" w:rsidR="00A53A86" w:rsidRPr="004D6352" w:rsidRDefault="00A53A86" w:rsidP="00A53A86">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       </w:t>
      </w:r>
    </w:p>
    <w:p w14:paraId="19CC2551" w14:textId="6B6CEC68" w:rsidR="00A53A86" w:rsidRPr="004D6352" w:rsidRDefault="00A53A86" w:rsidP="00A53A86">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The difficulty in this endeavor is twofold. First, as this research indicates, it is difficult to find consensus among the end-users on what criteria is important. As an end-user, academics may present a unique challenge because they are directly involved in the production of university excellence. Nonetheless, the findings suggest it is difficult to produce a generalized score without manipulating the criteria to suit the individual needs of the end user.  A task which would be overly time consuming and arduous. This assertion is supported by a 2007 Washington Post article by Michele Tolela Myers, President of Sarah Lawrence University, who explains that in the absence of real data, these ranking companies will invent data. When Sarah Lawrence </w:t>
      </w:r>
      <w:r w:rsidR="00F40090" w:rsidRPr="004D6352">
        <w:rPr>
          <w:rFonts w:ascii="Times New Roman" w:hAnsi="Times New Roman" w:cs="Times New Roman"/>
          <w:bCs/>
          <w:sz w:val="24"/>
          <w:szCs w:val="24"/>
        </w:rPr>
        <w:t>University</w:t>
      </w:r>
      <w:r w:rsidRPr="004D6352">
        <w:rPr>
          <w:rFonts w:ascii="Times New Roman" w:hAnsi="Times New Roman" w:cs="Times New Roman"/>
          <w:bCs/>
          <w:sz w:val="24"/>
          <w:szCs w:val="24"/>
        </w:rPr>
        <w:t xml:space="preserve"> dropped the SAT score for admissions consideration, US News and World Report, began inserting arbitrary SAT averages one standard deviation below the average SAT scores of </w:t>
      </w:r>
      <w:r w:rsidRPr="004D6352">
        <w:rPr>
          <w:rFonts w:ascii="Times New Roman" w:hAnsi="Times New Roman" w:cs="Times New Roman"/>
          <w:bCs/>
          <w:sz w:val="24"/>
          <w:szCs w:val="24"/>
        </w:rPr>
        <w:lastRenderedPageBreak/>
        <w:t xml:space="preserve">their peer group. Instead of taking the time to adjust the criteria scores the company simply fictionalized them. Secondly, addressing the subjectivity of certain criteria by creating an objective measure may be impractical. For example, the “rigor and breadth of curriculum” is possible to measure, but someone would need to go to great lengths to produce an objective measure and in turn a scoring metric. While it would be very illuminating, it would not be very realistic.  </w:t>
      </w:r>
    </w:p>
    <w:p w14:paraId="47C063C6" w14:textId="457C0578" w:rsidR="00A53A86" w:rsidRDefault="00A53A86" w:rsidP="00A53A86">
      <w:pPr>
        <w:pStyle w:val="ListParagraph"/>
        <w:spacing w:line="360" w:lineRule="auto"/>
        <w:ind w:left="0"/>
        <w:rPr>
          <w:rFonts w:ascii="Times New Roman" w:hAnsi="Times New Roman" w:cs="Times New Roman"/>
          <w:bCs/>
          <w:sz w:val="24"/>
          <w:szCs w:val="24"/>
        </w:rPr>
      </w:pPr>
    </w:p>
    <w:p w14:paraId="22412116" w14:textId="77777777" w:rsidR="002619F8" w:rsidRDefault="005F3E88" w:rsidP="00A53A86">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Interestingly, contrary to the consensus findings, early iterations of this study fell in lock step with the Badger and Smith (2006) study. After searching the three sources and consolidating the criteria, the list which was generated had high levels of overlap with Badger and Smith’s “World Class” evaluation. </w:t>
      </w:r>
      <w:r w:rsidR="002619F8">
        <w:rPr>
          <w:rFonts w:ascii="Times New Roman" w:hAnsi="Times New Roman" w:cs="Times New Roman"/>
          <w:bCs/>
          <w:sz w:val="24"/>
          <w:szCs w:val="24"/>
        </w:rPr>
        <w:t>T</w:t>
      </w:r>
      <w:r>
        <w:rPr>
          <w:rFonts w:ascii="Times New Roman" w:hAnsi="Times New Roman" w:cs="Times New Roman"/>
          <w:bCs/>
          <w:sz w:val="24"/>
          <w:szCs w:val="24"/>
        </w:rPr>
        <w:t xml:space="preserve">his study produced 76 extracted criteria, </w:t>
      </w:r>
      <w:r w:rsidR="002619F8">
        <w:rPr>
          <w:rFonts w:ascii="Times New Roman" w:hAnsi="Times New Roman" w:cs="Times New Roman"/>
          <w:bCs/>
          <w:sz w:val="24"/>
          <w:szCs w:val="24"/>
        </w:rPr>
        <w:t xml:space="preserve">while </w:t>
      </w:r>
      <w:r>
        <w:rPr>
          <w:rFonts w:ascii="Times New Roman" w:hAnsi="Times New Roman" w:cs="Times New Roman"/>
          <w:bCs/>
          <w:sz w:val="24"/>
          <w:szCs w:val="24"/>
        </w:rPr>
        <w:t xml:space="preserve">the Badger and Smith study </w:t>
      </w:r>
      <w:r w:rsidR="002619F8">
        <w:rPr>
          <w:rFonts w:ascii="Times New Roman" w:hAnsi="Times New Roman" w:cs="Times New Roman"/>
          <w:bCs/>
          <w:sz w:val="24"/>
          <w:szCs w:val="24"/>
        </w:rPr>
        <w:t>produce approximately 40 broad criteria. The similarities in criteria and category are unmistakable. Early in this study it looked like Badger and Smith would prove to be correct in their attempt to explain what constitutes a “world class construction program”.  However, a</w:t>
      </w:r>
      <w:r>
        <w:rPr>
          <w:rFonts w:ascii="Times New Roman" w:hAnsi="Times New Roman" w:cs="Times New Roman"/>
          <w:bCs/>
          <w:sz w:val="24"/>
          <w:szCs w:val="24"/>
        </w:rPr>
        <w:t>t that s</w:t>
      </w:r>
      <w:r w:rsidR="002619F8">
        <w:rPr>
          <w:rFonts w:ascii="Times New Roman" w:hAnsi="Times New Roman" w:cs="Times New Roman"/>
          <w:bCs/>
          <w:sz w:val="24"/>
          <w:szCs w:val="24"/>
        </w:rPr>
        <w:t>tage in the</w:t>
      </w:r>
      <w:r>
        <w:rPr>
          <w:rFonts w:ascii="Times New Roman" w:hAnsi="Times New Roman" w:cs="Times New Roman"/>
          <w:bCs/>
          <w:sz w:val="24"/>
          <w:szCs w:val="24"/>
        </w:rPr>
        <w:t xml:space="preserve"> study, no parameters had been set to asse</w:t>
      </w:r>
      <w:r w:rsidR="002619F8">
        <w:rPr>
          <w:rFonts w:ascii="Times New Roman" w:hAnsi="Times New Roman" w:cs="Times New Roman"/>
          <w:bCs/>
          <w:sz w:val="24"/>
          <w:szCs w:val="24"/>
        </w:rPr>
        <w:t>ss criteria for measurability and practicality.</w:t>
      </w:r>
    </w:p>
    <w:p w14:paraId="5F0281E6" w14:textId="77777777" w:rsidR="002619F8" w:rsidRDefault="002619F8" w:rsidP="00A53A86">
      <w:pPr>
        <w:pStyle w:val="ListParagraph"/>
        <w:spacing w:line="360" w:lineRule="auto"/>
        <w:ind w:left="0"/>
        <w:rPr>
          <w:rFonts w:ascii="Times New Roman" w:hAnsi="Times New Roman" w:cs="Times New Roman"/>
          <w:bCs/>
          <w:sz w:val="24"/>
          <w:szCs w:val="24"/>
        </w:rPr>
      </w:pPr>
    </w:p>
    <w:p w14:paraId="55978C37" w14:textId="75EE399E" w:rsidR="00FE2315" w:rsidRDefault="002619F8" w:rsidP="00A53A86">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While examining the criteria for whether they could be reasonably and practically measured, it was </w:t>
      </w:r>
      <w:r w:rsidR="00471F73">
        <w:rPr>
          <w:rFonts w:ascii="Times New Roman" w:hAnsi="Times New Roman" w:cs="Times New Roman"/>
          <w:bCs/>
          <w:sz w:val="24"/>
          <w:szCs w:val="24"/>
        </w:rPr>
        <w:t>recognized that</w:t>
      </w:r>
      <w:r>
        <w:rPr>
          <w:rFonts w:ascii="Times New Roman" w:hAnsi="Times New Roman" w:cs="Times New Roman"/>
          <w:bCs/>
          <w:sz w:val="24"/>
          <w:szCs w:val="24"/>
        </w:rPr>
        <w:t xml:space="preserve"> collecting quantifiable data on certain criteria would be unrealistic. F</w:t>
      </w:r>
      <w:r w:rsidR="00471F73">
        <w:rPr>
          <w:rFonts w:ascii="Times New Roman" w:hAnsi="Times New Roman" w:cs="Times New Roman"/>
          <w:bCs/>
          <w:sz w:val="24"/>
          <w:szCs w:val="24"/>
        </w:rPr>
        <w:t>urthermore, some data that was readily available was influenced by factors beyond the control of the school. For example</w:t>
      </w:r>
      <w:r w:rsidR="00B755DF">
        <w:rPr>
          <w:rFonts w:ascii="Times New Roman" w:hAnsi="Times New Roman" w:cs="Times New Roman"/>
          <w:bCs/>
          <w:sz w:val="24"/>
          <w:szCs w:val="24"/>
        </w:rPr>
        <w:t>,</w:t>
      </w:r>
      <w:r w:rsidR="00471F73">
        <w:rPr>
          <w:rFonts w:ascii="Times New Roman" w:hAnsi="Times New Roman" w:cs="Times New Roman"/>
          <w:bCs/>
          <w:sz w:val="24"/>
          <w:szCs w:val="24"/>
        </w:rPr>
        <w:t xml:space="preserve"> financial support from the industry can easily be skewed by market factors. The southern regions have shown more recent growth,</w:t>
      </w:r>
      <w:r w:rsidR="00FE2315">
        <w:rPr>
          <w:rFonts w:ascii="Times New Roman" w:hAnsi="Times New Roman" w:cs="Times New Roman"/>
          <w:bCs/>
          <w:sz w:val="24"/>
          <w:szCs w:val="24"/>
        </w:rPr>
        <w:t xml:space="preserve"> and as a consequence</w:t>
      </w:r>
      <w:r w:rsidR="00B755DF">
        <w:rPr>
          <w:rFonts w:ascii="Times New Roman" w:hAnsi="Times New Roman" w:cs="Times New Roman"/>
          <w:bCs/>
          <w:sz w:val="24"/>
          <w:szCs w:val="24"/>
        </w:rPr>
        <w:t>,</w:t>
      </w:r>
      <w:r w:rsidR="00FE2315">
        <w:rPr>
          <w:rFonts w:ascii="Times New Roman" w:hAnsi="Times New Roman" w:cs="Times New Roman"/>
          <w:bCs/>
          <w:sz w:val="24"/>
          <w:szCs w:val="24"/>
        </w:rPr>
        <w:t xml:space="preserve"> universities in the south may enjoy an unearned advantage in a rating. The nuance in criteria and the concept of a fair playing field probably are major reasons for the reluctance of academics to include certain criteria.  </w:t>
      </w:r>
    </w:p>
    <w:p w14:paraId="5700BF07" w14:textId="35022356" w:rsidR="00FE2315" w:rsidRDefault="00FE2315" w:rsidP="00A53A86">
      <w:pPr>
        <w:pStyle w:val="ListParagraph"/>
        <w:spacing w:line="360" w:lineRule="auto"/>
        <w:ind w:left="0"/>
        <w:rPr>
          <w:rFonts w:ascii="Times New Roman" w:hAnsi="Times New Roman" w:cs="Times New Roman"/>
          <w:bCs/>
          <w:sz w:val="24"/>
          <w:szCs w:val="24"/>
        </w:rPr>
      </w:pPr>
    </w:p>
    <w:p w14:paraId="2E125BF5" w14:textId="10532D86" w:rsidR="00FE2315" w:rsidRDefault="000C1C8F" w:rsidP="00A53A86">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Inductively, this research does offer some evidence to the validity of the Badger and Smith (2006), but also draws its own conclusions that depart from the premise set forth by Badger and Smith.  Initially, it was easy to see evidence that almost all criteria are valid to assorted stakeholders. This observation supports the recommendations of Badger and Smith.  However, upon further investigation and analysis of the criteria, this study offers a much more narrow view of which criteria should be considered.  </w:t>
      </w:r>
      <w:r w:rsidR="004F322E">
        <w:rPr>
          <w:rFonts w:ascii="Times New Roman" w:hAnsi="Times New Roman" w:cs="Times New Roman"/>
          <w:bCs/>
          <w:sz w:val="24"/>
          <w:szCs w:val="24"/>
        </w:rPr>
        <w:t xml:space="preserve">This is due to the participants’ inability to agree on what </w:t>
      </w:r>
      <w:r w:rsidR="004F322E">
        <w:rPr>
          <w:rFonts w:ascii="Times New Roman" w:hAnsi="Times New Roman" w:cs="Times New Roman"/>
          <w:bCs/>
          <w:sz w:val="24"/>
          <w:szCs w:val="24"/>
        </w:rPr>
        <w:lastRenderedPageBreak/>
        <w:t xml:space="preserve">criteria should be considered. Understandably, finding common ground for a construction program rating system is difficult due to the innumerable motivations of the stakeholders.   </w:t>
      </w:r>
      <w:r>
        <w:rPr>
          <w:rFonts w:ascii="Times New Roman" w:hAnsi="Times New Roman" w:cs="Times New Roman"/>
          <w:bCs/>
          <w:sz w:val="24"/>
          <w:szCs w:val="24"/>
        </w:rPr>
        <w:t xml:space="preserve">  </w:t>
      </w:r>
    </w:p>
    <w:p w14:paraId="1904F675" w14:textId="137444DB" w:rsidR="002619F8" w:rsidRPr="004D6352" w:rsidRDefault="00471F73" w:rsidP="00A53A86">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   </w:t>
      </w:r>
    </w:p>
    <w:p w14:paraId="3AC08A7B" w14:textId="43002834" w:rsidR="00A53A86" w:rsidRDefault="00A53A86" w:rsidP="00A53A86">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Nevertheless, the possible benefits of creating a transparent rating system are very real. The academics which were interviewed for this research almost unanimously believed a ra</w:t>
      </w:r>
      <w:r w:rsidR="001D57B0" w:rsidRPr="004D6352">
        <w:rPr>
          <w:rFonts w:ascii="Times New Roman" w:hAnsi="Times New Roman" w:cs="Times New Roman"/>
          <w:bCs/>
          <w:sz w:val="24"/>
          <w:szCs w:val="24"/>
        </w:rPr>
        <w:t>t</w:t>
      </w:r>
      <w:r w:rsidRPr="004D6352">
        <w:rPr>
          <w:rFonts w:ascii="Times New Roman" w:hAnsi="Times New Roman" w:cs="Times New Roman"/>
          <w:bCs/>
          <w:sz w:val="24"/>
          <w:szCs w:val="24"/>
        </w:rPr>
        <w:t>ing system would be beneficial, if it was appropriately developed and ratings were transparently generated. Thus, these eleven criteria represent common ground for academics concerning rating the excellence of construction programs, and using their relative weights of importance, should populate the forthcoming cumulative scoring system.</w:t>
      </w:r>
    </w:p>
    <w:p w14:paraId="663FEBE5" w14:textId="77777777" w:rsidR="00A53A86" w:rsidRPr="004D6352" w:rsidRDefault="00A53A86">
      <w:pPr>
        <w:pStyle w:val="ListParagraph"/>
        <w:spacing w:line="360" w:lineRule="auto"/>
        <w:ind w:left="0"/>
        <w:rPr>
          <w:rFonts w:ascii="Times New Roman" w:hAnsi="Times New Roman" w:cs="Times New Roman"/>
          <w:sz w:val="24"/>
          <w:szCs w:val="24"/>
          <w:lang w:val="en-GB"/>
        </w:rPr>
      </w:pPr>
    </w:p>
    <w:p w14:paraId="26CB6EE5" w14:textId="78131E31" w:rsidR="004E0452" w:rsidRPr="004D6352" w:rsidRDefault="004E0452">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Phase </w:t>
      </w:r>
      <w:r w:rsidR="001D57B0" w:rsidRPr="004D6352">
        <w:rPr>
          <w:rFonts w:ascii="Times New Roman" w:hAnsi="Times New Roman" w:cs="Times New Roman"/>
          <w:sz w:val="24"/>
          <w:szCs w:val="24"/>
          <w:lang w:val="en-GB"/>
        </w:rPr>
        <w:t>One</w:t>
      </w:r>
    </w:p>
    <w:p w14:paraId="484EE7D8" w14:textId="72850DDB" w:rsidR="00F03C4D" w:rsidRPr="004D6352" w:rsidRDefault="004E0452">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literature search, </w:t>
      </w:r>
      <w:r w:rsidR="00CD4966" w:rsidRPr="004D6352">
        <w:rPr>
          <w:rFonts w:ascii="Times New Roman" w:hAnsi="Times New Roman" w:cs="Times New Roman"/>
          <w:sz w:val="24"/>
          <w:szCs w:val="24"/>
          <w:lang w:val="en-GB"/>
        </w:rPr>
        <w:t xml:space="preserve">the </w:t>
      </w:r>
      <w:r w:rsidRPr="004D6352">
        <w:rPr>
          <w:rFonts w:ascii="Times New Roman" w:hAnsi="Times New Roman" w:cs="Times New Roman"/>
          <w:sz w:val="24"/>
          <w:szCs w:val="24"/>
          <w:lang w:val="en-GB"/>
        </w:rPr>
        <w:t>focus group</w:t>
      </w:r>
      <w:r w:rsidR="00CD4966" w:rsidRPr="004D6352">
        <w:rPr>
          <w:rFonts w:ascii="Times New Roman" w:hAnsi="Times New Roman" w:cs="Times New Roman"/>
          <w:sz w:val="24"/>
          <w:szCs w:val="24"/>
          <w:lang w:val="en-GB"/>
        </w:rPr>
        <w:t>,</w:t>
      </w:r>
      <w:r w:rsidRPr="004D6352">
        <w:rPr>
          <w:rFonts w:ascii="Times New Roman" w:hAnsi="Times New Roman" w:cs="Times New Roman"/>
          <w:sz w:val="24"/>
          <w:szCs w:val="24"/>
          <w:lang w:val="en-GB"/>
        </w:rPr>
        <w:t xml:space="preserve"> and </w:t>
      </w:r>
      <w:r w:rsidR="00CD4966" w:rsidRPr="004D6352">
        <w:rPr>
          <w:rFonts w:ascii="Times New Roman" w:hAnsi="Times New Roman" w:cs="Times New Roman"/>
          <w:sz w:val="24"/>
          <w:szCs w:val="24"/>
          <w:lang w:val="en-GB"/>
        </w:rPr>
        <w:t xml:space="preserve">the </w:t>
      </w:r>
      <w:r w:rsidRPr="004D6352">
        <w:rPr>
          <w:rFonts w:ascii="Times New Roman" w:hAnsi="Times New Roman" w:cs="Times New Roman"/>
          <w:sz w:val="24"/>
          <w:szCs w:val="24"/>
          <w:lang w:val="en-GB"/>
        </w:rPr>
        <w:t xml:space="preserve">interviews </w:t>
      </w:r>
      <w:r w:rsidR="00CD4966" w:rsidRPr="004D6352">
        <w:rPr>
          <w:rFonts w:ascii="Times New Roman" w:hAnsi="Times New Roman" w:cs="Times New Roman"/>
          <w:sz w:val="24"/>
          <w:szCs w:val="24"/>
          <w:lang w:val="en-GB"/>
        </w:rPr>
        <w:t>recommended</w:t>
      </w:r>
      <w:r w:rsidRPr="004D6352">
        <w:rPr>
          <w:rFonts w:ascii="Times New Roman" w:hAnsi="Times New Roman" w:cs="Times New Roman"/>
          <w:sz w:val="24"/>
          <w:szCs w:val="24"/>
          <w:lang w:val="en-GB"/>
        </w:rPr>
        <w:t xml:space="preserve"> over 200 criteria</w:t>
      </w:r>
      <w:r w:rsidR="00CD4966" w:rsidRPr="004D6352">
        <w:rPr>
          <w:rFonts w:ascii="Times New Roman" w:hAnsi="Times New Roman" w:cs="Times New Roman"/>
          <w:sz w:val="24"/>
          <w:szCs w:val="24"/>
          <w:lang w:val="en-GB"/>
        </w:rPr>
        <w:t xml:space="preserve"> that </w:t>
      </w:r>
      <w:r w:rsidRPr="004D6352">
        <w:rPr>
          <w:rFonts w:ascii="Times New Roman" w:hAnsi="Times New Roman" w:cs="Times New Roman"/>
          <w:sz w:val="24"/>
          <w:szCs w:val="24"/>
          <w:lang w:val="en-GB"/>
        </w:rPr>
        <w:t xml:space="preserve">should be considered when measuring the excellence of construction programs.  This </w:t>
      </w:r>
      <w:r w:rsidR="00766708" w:rsidRPr="004D6352">
        <w:rPr>
          <w:rFonts w:ascii="Times New Roman" w:hAnsi="Times New Roman" w:cs="Times New Roman"/>
          <w:sz w:val="24"/>
          <w:szCs w:val="24"/>
          <w:lang w:val="en-GB"/>
        </w:rPr>
        <w:t>finding supports the</w:t>
      </w:r>
      <w:r w:rsidR="008E2325" w:rsidRPr="004D6352">
        <w:rPr>
          <w:rFonts w:ascii="Times New Roman" w:hAnsi="Times New Roman" w:cs="Times New Roman"/>
          <w:sz w:val="24"/>
          <w:szCs w:val="24"/>
          <w:lang w:val="en-GB"/>
        </w:rPr>
        <w:t xml:space="preserve"> 2013, U</w:t>
      </w:r>
      <w:r w:rsidR="00BF0D51" w:rsidRPr="004D6352">
        <w:rPr>
          <w:rFonts w:ascii="Times New Roman" w:hAnsi="Times New Roman" w:cs="Times New Roman"/>
          <w:sz w:val="24"/>
          <w:szCs w:val="24"/>
          <w:lang w:val="en-GB"/>
        </w:rPr>
        <w:t>nited Nations Educational, Scientific and Cultural Organization (UNESCO)</w:t>
      </w:r>
      <w:r w:rsidR="008E2325" w:rsidRPr="004D6352">
        <w:rPr>
          <w:rFonts w:ascii="Times New Roman" w:hAnsi="Times New Roman" w:cs="Times New Roman"/>
          <w:sz w:val="24"/>
          <w:szCs w:val="24"/>
          <w:lang w:val="en-GB"/>
        </w:rPr>
        <w:t xml:space="preserve"> published report, which points to a general </w:t>
      </w:r>
      <w:r w:rsidR="00093FB6" w:rsidRPr="004D6352">
        <w:rPr>
          <w:rFonts w:ascii="Times New Roman" w:hAnsi="Times New Roman" w:cs="Times New Roman"/>
          <w:sz w:val="24"/>
          <w:szCs w:val="24"/>
          <w:lang w:val="en-GB"/>
        </w:rPr>
        <w:t xml:space="preserve">inadequacy of measurable criteria, and “narrow range and scope of measures”.  </w:t>
      </w:r>
      <w:r w:rsidR="00564E54" w:rsidRPr="004D6352">
        <w:rPr>
          <w:rFonts w:ascii="Times New Roman" w:hAnsi="Times New Roman" w:cs="Times New Roman"/>
          <w:sz w:val="24"/>
          <w:szCs w:val="24"/>
          <w:lang w:val="en-GB"/>
        </w:rPr>
        <w:t xml:space="preserve">Additionally, the UNESCO (2013) report identified a fundamental limitation </w:t>
      </w:r>
      <w:r w:rsidR="00116500" w:rsidRPr="004D6352">
        <w:rPr>
          <w:rFonts w:ascii="Times New Roman" w:hAnsi="Times New Roman" w:cs="Times New Roman"/>
          <w:sz w:val="24"/>
          <w:szCs w:val="24"/>
          <w:lang w:val="en-GB"/>
        </w:rPr>
        <w:t>citing the inability of these ranking systems to properly compare data concerning key indicators of performance.</w:t>
      </w:r>
      <w:r w:rsidR="00564E54" w:rsidRPr="004D6352">
        <w:rPr>
          <w:rFonts w:ascii="Times New Roman" w:hAnsi="Times New Roman" w:cs="Times New Roman"/>
          <w:sz w:val="24"/>
          <w:szCs w:val="24"/>
          <w:lang w:val="en-GB"/>
        </w:rPr>
        <w:t xml:space="preserve"> </w:t>
      </w:r>
      <w:r w:rsidR="00DB4AD1" w:rsidRPr="004D6352">
        <w:rPr>
          <w:rFonts w:ascii="Times New Roman" w:hAnsi="Times New Roman" w:cs="Times New Roman"/>
          <w:sz w:val="24"/>
          <w:szCs w:val="24"/>
        </w:rPr>
        <w:t>Indeed, the ubiquitous internet ranking systems, including the US News and</w:t>
      </w:r>
      <w:r w:rsidR="00093FB6" w:rsidRPr="004D6352">
        <w:rPr>
          <w:rFonts w:ascii="Times New Roman" w:hAnsi="Times New Roman" w:cs="Times New Roman"/>
          <w:sz w:val="24"/>
          <w:szCs w:val="24"/>
          <w:lang w:val="en-GB"/>
        </w:rPr>
        <w:t xml:space="preserve"> </w:t>
      </w:r>
      <w:r w:rsidR="00DB4AD1" w:rsidRPr="004D6352">
        <w:rPr>
          <w:rFonts w:ascii="Times New Roman" w:hAnsi="Times New Roman" w:cs="Times New Roman"/>
          <w:sz w:val="24"/>
          <w:szCs w:val="24"/>
          <w:lang w:val="en-GB"/>
        </w:rPr>
        <w:t xml:space="preserve">World Report ranking, only cited on average 6 metrics which were used to establish the rank order.  Furthermore, those metrics were not </w:t>
      </w:r>
      <w:r w:rsidR="00F03C4D" w:rsidRPr="004D6352">
        <w:rPr>
          <w:rFonts w:ascii="Times New Roman" w:hAnsi="Times New Roman" w:cs="Times New Roman"/>
          <w:sz w:val="24"/>
          <w:szCs w:val="24"/>
          <w:lang w:val="en-GB"/>
        </w:rPr>
        <w:t>explained,</w:t>
      </w:r>
      <w:r w:rsidR="00DB4AD1" w:rsidRPr="004D6352">
        <w:rPr>
          <w:rFonts w:ascii="Times New Roman" w:hAnsi="Times New Roman" w:cs="Times New Roman"/>
          <w:sz w:val="24"/>
          <w:szCs w:val="24"/>
          <w:lang w:val="en-GB"/>
        </w:rPr>
        <w:t xml:space="preserve"> and no attempt was made to publish the exact methodologies.</w:t>
      </w:r>
      <w:r w:rsidR="00F03C4D" w:rsidRPr="004D6352">
        <w:rPr>
          <w:rFonts w:ascii="Times New Roman" w:hAnsi="Times New Roman" w:cs="Times New Roman"/>
          <w:sz w:val="24"/>
          <w:szCs w:val="24"/>
          <w:lang w:val="en-GB"/>
        </w:rPr>
        <w:t xml:space="preserve">  This leaves</w:t>
      </w:r>
      <w:r w:rsidR="00DB4AD1" w:rsidRPr="004D6352">
        <w:rPr>
          <w:rFonts w:ascii="Times New Roman" w:hAnsi="Times New Roman" w:cs="Times New Roman"/>
          <w:sz w:val="24"/>
          <w:szCs w:val="24"/>
          <w:lang w:val="en-GB"/>
        </w:rPr>
        <w:t xml:space="preserve"> </w:t>
      </w:r>
      <w:r w:rsidR="00F03C4D" w:rsidRPr="004D6352">
        <w:rPr>
          <w:rFonts w:ascii="Times New Roman" w:hAnsi="Times New Roman" w:cs="Times New Roman"/>
          <w:sz w:val="24"/>
          <w:szCs w:val="24"/>
          <w:lang w:val="en-GB"/>
        </w:rPr>
        <w:t xml:space="preserve">the end-user of the ranking unable to gauge the trustworthiness of the ranking or amend the conclusions for their own purposes.  </w:t>
      </w:r>
    </w:p>
    <w:p w14:paraId="10687E78" w14:textId="77777777" w:rsidR="00F03C4D" w:rsidRPr="004D6352" w:rsidRDefault="00F03C4D">
      <w:pPr>
        <w:pStyle w:val="ListParagraph"/>
        <w:spacing w:line="360" w:lineRule="auto"/>
        <w:ind w:left="0"/>
        <w:rPr>
          <w:rFonts w:ascii="Times New Roman" w:hAnsi="Times New Roman" w:cs="Times New Roman"/>
          <w:sz w:val="24"/>
          <w:szCs w:val="24"/>
          <w:lang w:val="en-GB"/>
        </w:rPr>
      </w:pPr>
    </w:p>
    <w:p w14:paraId="2F914E55" w14:textId="107A2CB3" w:rsidR="00F03C4D" w:rsidRPr="004D6352" w:rsidRDefault="00F03C4D">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Phase </w:t>
      </w:r>
      <w:r w:rsidR="001D57B0" w:rsidRPr="004D6352">
        <w:rPr>
          <w:rFonts w:ascii="Times New Roman" w:hAnsi="Times New Roman" w:cs="Times New Roman"/>
          <w:sz w:val="24"/>
          <w:szCs w:val="24"/>
          <w:lang w:val="en-GB"/>
        </w:rPr>
        <w:t>Two</w:t>
      </w:r>
    </w:p>
    <w:p w14:paraId="2CF9E880" w14:textId="10159306" w:rsidR="00AB5A4C" w:rsidRPr="004D6352" w:rsidRDefault="00F03C4D">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Analysis </w:t>
      </w:r>
      <w:r w:rsidR="006A23F2" w:rsidRPr="004D6352">
        <w:rPr>
          <w:rFonts w:ascii="Times New Roman" w:hAnsi="Times New Roman" w:cs="Times New Roman"/>
          <w:sz w:val="24"/>
          <w:szCs w:val="24"/>
          <w:lang w:val="en-GB"/>
        </w:rPr>
        <w:t>of the suggested criteria was required to discover overlap, inconsistencies, and the general subjectivity of the criteria.  The</w:t>
      </w:r>
      <w:r w:rsidR="00116500" w:rsidRPr="004D6352">
        <w:rPr>
          <w:rFonts w:ascii="Times New Roman" w:hAnsi="Times New Roman" w:cs="Times New Roman"/>
          <w:sz w:val="24"/>
          <w:szCs w:val="24"/>
          <w:lang w:val="en-GB"/>
        </w:rPr>
        <w:t xml:space="preserve"> </w:t>
      </w:r>
      <w:r w:rsidR="006A23F2" w:rsidRPr="004D6352">
        <w:rPr>
          <w:rFonts w:ascii="Times New Roman" w:hAnsi="Times New Roman" w:cs="Times New Roman"/>
          <w:sz w:val="24"/>
          <w:szCs w:val="24"/>
          <w:lang w:val="en-GB"/>
        </w:rPr>
        <w:t xml:space="preserve">coding </w:t>
      </w:r>
      <w:r w:rsidR="00116500" w:rsidRPr="004D6352">
        <w:rPr>
          <w:rFonts w:ascii="Times New Roman" w:hAnsi="Times New Roman" w:cs="Times New Roman"/>
          <w:sz w:val="24"/>
          <w:szCs w:val="24"/>
          <w:lang w:val="en-GB"/>
        </w:rPr>
        <w:t xml:space="preserve">and </w:t>
      </w:r>
      <w:r w:rsidR="006A23F2" w:rsidRPr="004D6352">
        <w:rPr>
          <w:rFonts w:ascii="Times New Roman" w:hAnsi="Times New Roman" w:cs="Times New Roman"/>
          <w:sz w:val="24"/>
          <w:szCs w:val="24"/>
          <w:lang w:val="en-GB"/>
        </w:rPr>
        <w:t xml:space="preserve">analysis </w:t>
      </w:r>
      <w:r w:rsidR="00116500" w:rsidRPr="004D6352">
        <w:rPr>
          <w:rFonts w:ascii="Times New Roman" w:hAnsi="Times New Roman" w:cs="Times New Roman"/>
          <w:sz w:val="24"/>
          <w:szCs w:val="24"/>
          <w:lang w:val="en-GB"/>
        </w:rPr>
        <w:t xml:space="preserve">of the literature, focus group notes, and interview transcripts </w:t>
      </w:r>
      <w:r w:rsidR="006A23F2" w:rsidRPr="004D6352">
        <w:rPr>
          <w:rFonts w:ascii="Times New Roman" w:hAnsi="Times New Roman" w:cs="Times New Roman"/>
          <w:sz w:val="24"/>
          <w:szCs w:val="24"/>
          <w:lang w:val="en-GB"/>
        </w:rPr>
        <w:t xml:space="preserve">consolidated the more than 200 criteria down to 76 criteria, which were then divided into five categories.  These findings </w:t>
      </w:r>
      <w:r w:rsidR="009438BF" w:rsidRPr="004D6352">
        <w:rPr>
          <w:rFonts w:ascii="Times New Roman" w:hAnsi="Times New Roman" w:cs="Times New Roman"/>
          <w:sz w:val="24"/>
          <w:szCs w:val="24"/>
          <w:lang w:val="en-GB"/>
        </w:rPr>
        <w:t>covered all</w:t>
      </w:r>
      <w:r w:rsidR="006A23F2" w:rsidRPr="004D6352">
        <w:rPr>
          <w:rFonts w:ascii="Times New Roman" w:hAnsi="Times New Roman" w:cs="Times New Roman"/>
          <w:sz w:val="24"/>
          <w:szCs w:val="24"/>
          <w:lang w:val="en-GB"/>
        </w:rPr>
        <w:t xml:space="preserve"> </w:t>
      </w:r>
      <w:r w:rsidR="009438BF" w:rsidRPr="004D6352">
        <w:rPr>
          <w:rFonts w:ascii="Times New Roman" w:hAnsi="Times New Roman" w:cs="Times New Roman"/>
          <w:sz w:val="24"/>
          <w:szCs w:val="24"/>
          <w:lang w:val="en-GB"/>
        </w:rPr>
        <w:t xml:space="preserve">criteria suggested by </w:t>
      </w:r>
      <w:r w:rsidR="006A23F2" w:rsidRPr="004D6352">
        <w:rPr>
          <w:rFonts w:ascii="Times New Roman" w:hAnsi="Times New Roman" w:cs="Times New Roman"/>
          <w:sz w:val="24"/>
          <w:szCs w:val="24"/>
          <w:lang w:val="en-GB"/>
        </w:rPr>
        <w:t xml:space="preserve">the Badger and Smith </w:t>
      </w:r>
      <w:r w:rsidR="009438BF" w:rsidRPr="004D6352">
        <w:rPr>
          <w:rFonts w:ascii="Times New Roman" w:hAnsi="Times New Roman" w:cs="Times New Roman"/>
          <w:sz w:val="24"/>
          <w:szCs w:val="24"/>
          <w:lang w:val="en-GB"/>
        </w:rPr>
        <w:t xml:space="preserve">report (2006) and further proposed 41 new criteria which should be considered. The findings </w:t>
      </w:r>
      <w:r w:rsidR="009748C5" w:rsidRPr="004D6352">
        <w:rPr>
          <w:rFonts w:ascii="Times New Roman" w:hAnsi="Times New Roman" w:cs="Times New Roman"/>
          <w:sz w:val="24"/>
          <w:szCs w:val="24"/>
          <w:lang w:val="en-GB"/>
        </w:rPr>
        <w:t>produced by</w:t>
      </w:r>
      <w:r w:rsidR="009438BF" w:rsidRPr="004D6352">
        <w:rPr>
          <w:rFonts w:ascii="Times New Roman" w:hAnsi="Times New Roman" w:cs="Times New Roman"/>
          <w:sz w:val="24"/>
          <w:szCs w:val="24"/>
          <w:lang w:val="en-GB"/>
        </w:rPr>
        <w:t xml:space="preserve"> this phase</w:t>
      </w:r>
      <w:r w:rsidR="009748C5" w:rsidRPr="004D6352">
        <w:rPr>
          <w:rFonts w:ascii="Times New Roman" w:hAnsi="Times New Roman" w:cs="Times New Roman"/>
          <w:sz w:val="24"/>
          <w:szCs w:val="24"/>
          <w:lang w:val="en-GB"/>
        </w:rPr>
        <w:t xml:space="preserve"> suggested that end-users </w:t>
      </w:r>
      <w:r w:rsidR="00675EA7" w:rsidRPr="004D6352">
        <w:rPr>
          <w:rFonts w:ascii="Times New Roman" w:hAnsi="Times New Roman" w:cs="Times New Roman"/>
          <w:sz w:val="24"/>
          <w:szCs w:val="24"/>
          <w:lang w:val="en-GB"/>
        </w:rPr>
        <w:t>wanted</w:t>
      </w:r>
      <w:r w:rsidR="009748C5" w:rsidRPr="004D6352">
        <w:rPr>
          <w:rFonts w:ascii="Times New Roman" w:hAnsi="Times New Roman" w:cs="Times New Roman"/>
          <w:sz w:val="24"/>
          <w:szCs w:val="24"/>
          <w:lang w:val="en-GB"/>
        </w:rPr>
        <w:t xml:space="preserve"> a more comprehensive</w:t>
      </w:r>
      <w:r w:rsidR="00675EA7" w:rsidRPr="004D6352">
        <w:rPr>
          <w:rFonts w:ascii="Times New Roman" w:hAnsi="Times New Roman" w:cs="Times New Roman"/>
          <w:sz w:val="24"/>
          <w:szCs w:val="24"/>
          <w:lang w:val="en-GB"/>
        </w:rPr>
        <w:t xml:space="preserve"> ranking system. Similarly, numerous research studies (Redden 2013</w:t>
      </w:r>
      <w:r w:rsidR="00C204E9" w:rsidRPr="004D6352">
        <w:rPr>
          <w:rFonts w:ascii="Times New Roman" w:hAnsi="Times New Roman" w:cs="Times New Roman"/>
          <w:sz w:val="24"/>
          <w:szCs w:val="24"/>
          <w:lang w:val="en-GB"/>
        </w:rPr>
        <w:t>, Kaplan 2011)</w:t>
      </w:r>
      <w:r w:rsidR="00675EA7" w:rsidRPr="004D6352">
        <w:rPr>
          <w:rFonts w:ascii="Times New Roman" w:hAnsi="Times New Roman" w:cs="Times New Roman"/>
          <w:sz w:val="24"/>
          <w:szCs w:val="24"/>
          <w:lang w:val="en-GB"/>
        </w:rPr>
        <w:t xml:space="preserve"> critique the current </w:t>
      </w:r>
      <w:r w:rsidR="00675EA7" w:rsidRPr="004D6352">
        <w:rPr>
          <w:rFonts w:ascii="Times New Roman" w:hAnsi="Times New Roman" w:cs="Times New Roman"/>
          <w:sz w:val="24"/>
          <w:szCs w:val="24"/>
          <w:lang w:val="en-GB"/>
        </w:rPr>
        <w:lastRenderedPageBreak/>
        <w:t>university ranking tables as</w:t>
      </w:r>
      <w:r w:rsidR="00C204E9" w:rsidRPr="004D6352">
        <w:rPr>
          <w:rFonts w:ascii="Times New Roman" w:hAnsi="Times New Roman" w:cs="Times New Roman"/>
          <w:sz w:val="24"/>
          <w:szCs w:val="24"/>
          <w:lang w:val="en-GB"/>
        </w:rPr>
        <w:t xml:space="preserve"> only being able to measure a small slice of university academic performance</w:t>
      </w:r>
      <w:r w:rsidR="00C14146" w:rsidRPr="004D6352">
        <w:rPr>
          <w:rFonts w:ascii="Times New Roman" w:hAnsi="Times New Roman" w:cs="Times New Roman"/>
          <w:sz w:val="24"/>
          <w:szCs w:val="24"/>
          <w:lang w:val="en-GB"/>
        </w:rPr>
        <w:t>.</w:t>
      </w:r>
      <w:r w:rsidR="00E54A8B" w:rsidRPr="004D6352">
        <w:rPr>
          <w:rFonts w:ascii="Times New Roman" w:hAnsi="Times New Roman" w:cs="Times New Roman"/>
          <w:sz w:val="24"/>
          <w:szCs w:val="24"/>
          <w:lang w:val="en-GB"/>
        </w:rPr>
        <w:t xml:space="preserve"> This critique </w:t>
      </w:r>
      <w:r w:rsidR="00AB5A4C" w:rsidRPr="004D6352">
        <w:rPr>
          <w:rFonts w:ascii="Times New Roman" w:hAnsi="Times New Roman" w:cs="Times New Roman"/>
          <w:sz w:val="24"/>
          <w:szCs w:val="24"/>
          <w:lang w:val="en-GB"/>
        </w:rPr>
        <w:t>is astute but operates under the assumption of unlimited resources.</w:t>
      </w:r>
      <w:r w:rsidR="00116500" w:rsidRPr="004D6352">
        <w:rPr>
          <w:rFonts w:ascii="Times New Roman" w:hAnsi="Times New Roman" w:cs="Times New Roman"/>
          <w:sz w:val="24"/>
          <w:szCs w:val="24"/>
          <w:lang w:val="en-GB"/>
        </w:rPr>
        <w:t xml:space="preserve"> Objectively c</w:t>
      </w:r>
      <w:r w:rsidR="00AA76C6" w:rsidRPr="004D6352">
        <w:rPr>
          <w:rFonts w:ascii="Times New Roman" w:hAnsi="Times New Roman" w:cs="Times New Roman"/>
          <w:sz w:val="24"/>
          <w:szCs w:val="24"/>
          <w:lang w:val="en-GB"/>
        </w:rPr>
        <w:t>om</w:t>
      </w:r>
      <w:r w:rsidR="003241BD" w:rsidRPr="004D6352">
        <w:rPr>
          <w:rFonts w:ascii="Times New Roman" w:hAnsi="Times New Roman" w:cs="Times New Roman"/>
          <w:sz w:val="24"/>
          <w:szCs w:val="24"/>
          <w:lang w:val="en-GB"/>
        </w:rPr>
        <w:t>p</w:t>
      </w:r>
      <w:r w:rsidR="00AA76C6" w:rsidRPr="004D6352">
        <w:rPr>
          <w:rFonts w:ascii="Times New Roman" w:hAnsi="Times New Roman" w:cs="Times New Roman"/>
          <w:sz w:val="24"/>
          <w:szCs w:val="24"/>
          <w:lang w:val="en-GB"/>
        </w:rPr>
        <w:t>il</w:t>
      </w:r>
      <w:r w:rsidR="00116500" w:rsidRPr="004D6352">
        <w:rPr>
          <w:rFonts w:ascii="Times New Roman" w:hAnsi="Times New Roman" w:cs="Times New Roman"/>
          <w:sz w:val="24"/>
          <w:szCs w:val="24"/>
          <w:lang w:val="en-GB"/>
        </w:rPr>
        <w:t>ing the data on</w:t>
      </w:r>
      <w:r w:rsidR="00AA76C6" w:rsidRPr="004D6352">
        <w:rPr>
          <w:rFonts w:ascii="Times New Roman" w:hAnsi="Times New Roman" w:cs="Times New Roman"/>
          <w:sz w:val="24"/>
          <w:szCs w:val="24"/>
          <w:lang w:val="en-GB"/>
        </w:rPr>
        <w:t xml:space="preserve"> all 76 metrics for this rating system</w:t>
      </w:r>
      <w:r w:rsidR="007665E9" w:rsidRPr="004D6352">
        <w:rPr>
          <w:rFonts w:ascii="Times New Roman" w:hAnsi="Times New Roman" w:cs="Times New Roman"/>
          <w:sz w:val="24"/>
          <w:szCs w:val="24"/>
          <w:lang w:val="en-GB"/>
        </w:rPr>
        <w:t xml:space="preserve"> may require</w:t>
      </w:r>
      <w:r w:rsidR="00116500" w:rsidRPr="004D6352">
        <w:rPr>
          <w:rFonts w:ascii="Times New Roman" w:hAnsi="Times New Roman" w:cs="Times New Roman"/>
          <w:sz w:val="24"/>
          <w:szCs w:val="24"/>
          <w:lang w:val="en-GB"/>
        </w:rPr>
        <w:t xml:space="preserve"> unrealistic</w:t>
      </w:r>
      <w:r w:rsidR="00AA76C6" w:rsidRPr="004D6352">
        <w:rPr>
          <w:rFonts w:ascii="Times New Roman" w:hAnsi="Times New Roman" w:cs="Times New Roman"/>
          <w:sz w:val="24"/>
          <w:szCs w:val="24"/>
          <w:lang w:val="en-GB"/>
        </w:rPr>
        <w:t xml:space="preserve"> </w:t>
      </w:r>
      <w:r w:rsidR="007665E9" w:rsidRPr="004D6352">
        <w:rPr>
          <w:rFonts w:ascii="Times New Roman" w:hAnsi="Times New Roman" w:cs="Times New Roman"/>
          <w:sz w:val="24"/>
          <w:szCs w:val="24"/>
          <w:lang w:val="en-GB"/>
        </w:rPr>
        <w:t>resource requirements.</w:t>
      </w:r>
      <w:r w:rsidR="00AB5A4C" w:rsidRPr="004D6352">
        <w:rPr>
          <w:rFonts w:ascii="Times New Roman" w:hAnsi="Times New Roman" w:cs="Times New Roman"/>
          <w:sz w:val="24"/>
          <w:szCs w:val="24"/>
          <w:lang w:val="en-GB"/>
        </w:rPr>
        <w:t xml:space="preserve"> </w:t>
      </w:r>
    </w:p>
    <w:p w14:paraId="6F033946" w14:textId="3E967456" w:rsidR="00AF5E7D" w:rsidRPr="004D6352" w:rsidRDefault="00C14146">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w:t>
      </w:r>
      <w:r w:rsidR="009748C5" w:rsidRPr="004D6352">
        <w:rPr>
          <w:rFonts w:ascii="Times New Roman" w:hAnsi="Times New Roman" w:cs="Times New Roman"/>
          <w:sz w:val="24"/>
          <w:szCs w:val="24"/>
          <w:lang w:val="en-GB"/>
        </w:rPr>
        <w:t xml:space="preserve">  </w:t>
      </w:r>
    </w:p>
    <w:p w14:paraId="4BC8A35A" w14:textId="38D2B2E9" w:rsidR="00C254E5" w:rsidRPr="004D6352" w:rsidRDefault="00AB5A4C">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second stage in phase two eliminated many of the criteria.  This process was necessary to navigate the time constraints of the participants and </w:t>
      </w:r>
      <w:r w:rsidR="0057348B" w:rsidRPr="004D6352">
        <w:rPr>
          <w:rFonts w:ascii="Times New Roman" w:hAnsi="Times New Roman" w:cs="Times New Roman"/>
          <w:sz w:val="24"/>
          <w:szCs w:val="24"/>
          <w:lang w:val="en-GB"/>
        </w:rPr>
        <w:t>assess</w:t>
      </w:r>
      <w:r w:rsidRPr="004D6352">
        <w:rPr>
          <w:rFonts w:ascii="Times New Roman" w:hAnsi="Times New Roman" w:cs="Times New Roman"/>
          <w:sz w:val="24"/>
          <w:szCs w:val="24"/>
          <w:lang w:val="en-GB"/>
        </w:rPr>
        <w:t xml:space="preserve"> the overall subjectivity and measurability of the </w:t>
      </w:r>
      <w:r w:rsidR="0057348B" w:rsidRPr="004D6352">
        <w:rPr>
          <w:rFonts w:ascii="Times New Roman" w:hAnsi="Times New Roman" w:cs="Times New Roman"/>
          <w:sz w:val="24"/>
          <w:szCs w:val="24"/>
          <w:lang w:val="en-GB"/>
        </w:rPr>
        <w:t>suggested criteria. The criteria were evaluated on the measurability, saturation and triangulation of each criteria during the collection and analysis phases.  The criteria were further reduced from 76 criteria to 21 criteria. These findings are contradictory to the critiques mentioned in the Kapland (2011</w:t>
      </w:r>
      <w:r w:rsidR="00C254E5" w:rsidRPr="004D6352">
        <w:rPr>
          <w:rFonts w:ascii="Times New Roman" w:hAnsi="Times New Roman" w:cs="Times New Roman"/>
          <w:sz w:val="24"/>
          <w:szCs w:val="24"/>
          <w:lang w:val="en-GB"/>
        </w:rPr>
        <w:t>)</w:t>
      </w:r>
      <w:r w:rsidR="0057348B" w:rsidRPr="004D6352">
        <w:rPr>
          <w:rFonts w:ascii="Times New Roman" w:hAnsi="Times New Roman" w:cs="Times New Roman"/>
          <w:sz w:val="24"/>
          <w:szCs w:val="24"/>
          <w:lang w:val="en-GB"/>
        </w:rPr>
        <w:t xml:space="preserve"> and Redden (2013) studies and are covered in the limitations section of this research.</w:t>
      </w:r>
      <w:r w:rsidR="00C254E5" w:rsidRPr="004D6352">
        <w:rPr>
          <w:rFonts w:ascii="Times New Roman" w:hAnsi="Times New Roman" w:cs="Times New Roman"/>
          <w:sz w:val="24"/>
          <w:szCs w:val="24"/>
          <w:lang w:val="en-GB"/>
        </w:rPr>
        <w:t xml:space="preserve">  </w:t>
      </w:r>
    </w:p>
    <w:p w14:paraId="0C239D55" w14:textId="77777777" w:rsidR="00B71747" w:rsidRPr="004D6352" w:rsidRDefault="00B71747">
      <w:pPr>
        <w:pStyle w:val="ListParagraph"/>
        <w:spacing w:line="360" w:lineRule="auto"/>
        <w:ind w:left="0"/>
        <w:rPr>
          <w:rFonts w:ascii="Times New Roman" w:hAnsi="Times New Roman" w:cs="Times New Roman"/>
          <w:sz w:val="24"/>
          <w:szCs w:val="24"/>
          <w:lang w:val="en-GB"/>
        </w:rPr>
      </w:pPr>
    </w:p>
    <w:p w14:paraId="5793C28B" w14:textId="3A117BE9" w:rsidR="00C254E5" w:rsidRPr="004D6352" w:rsidRDefault="00C254E5">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Phase </w:t>
      </w:r>
      <w:r w:rsidR="001D57B0" w:rsidRPr="004D6352">
        <w:rPr>
          <w:rFonts w:ascii="Times New Roman" w:hAnsi="Times New Roman" w:cs="Times New Roman"/>
          <w:sz w:val="24"/>
          <w:szCs w:val="24"/>
          <w:lang w:val="en-GB"/>
        </w:rPr>
        <w:t>Three</w:t>
      </w:r>
      <w:r w:rsidRPr="004D6352">
        <w:rPr>
          <w:rFonts w:ascii="Times New Roman" w:hAnsi="Times New Roman" w:cs="Times New Roman"/>
          <w:sz w:val="24"/>
          <w:szCs w:val="24"/>
          <w:lang w:val="en-GB"/>
        </w:rPr>
        <w:t xml:space="preserve"> </w:t>
      </w:r>
    </w:p>
    <w:p w14:paraId="02557875" w14:textId="26B6029B" w:rsidR="0053423F" w:rsidRPr="004D6352" w:rsidRDefault="00C254E5">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The Delphi method was employed to develop a consensus among the panel of experts concerning what criteria should be considered when measuring the excellence of construction programs. The goal of the Delphi method was to establish legitimacy for the study in academia and </w:t>
      </w:r>
      <w:r w:rsidR="00B71747" w:rsidRPr="004D6352">
        <w:rPr>
          <w:rFonts w:ascii="Times New Roman" w:hAnsi="Times New Roman" w:cs="Times New Roman"/>
          <w:sz w:val="24"/>
          <w:szCs w:val="24"/>
          <w:lang w:val="en-GB"/>
        </w:rPr>
        <w:t>establish a framework for others to expand upon this research.</w:t>
      </w:r>
      <w:r w:rsidR="003E1A3A" w:rsidRPr="004D6352">
        <w:rPr>
          <w:rFonts w:ascii="Times New Roman" w:hAnsi="Times New Roman" w:cs="Times New Roman"/>
          <w:sz w:val="24"/>
          <w:szCs w:val="24"/>
          <w:lang w:val="en-GB"/>
        </w:rPr>
        <w:t xml:space="preserve"> As UNESCO Assistant Director-General for Education Doctor Qian Tang writes, “</w:t>
      </w:r>
      <w:r w:rsidR="003E1A3A" w:rsidRPr="004D6352">
        <w:rPr>
          <w:rFonts w:ascii="Times New Roman" w:hAnsi="Times New Roman" w:cs="Times New Roman"/>
          <w:sz w:val="24"/>
          <w:szCs w:val="24"/>
        </w:rPr>
        <w:t>it is vital that those compiling them make perfectly clear what criteria they are using to devise them, how they have weighted these criteria, and why they made these choices.”</w:t>
      </w:r>
      <w:r w:rsidR="003E1A3A" w:rsidRPr="004D6352">
        <w:rPr>
          <w:rFonts w:ascii="Times New Roman" w:hAnsi="Times New Roman" w:cs="Times New Roman"/>
          <w:sz w:val="24"/>
          <w:szCs w:val="24"/>
          <w:lang w:val="en-GB"/>
        </w:rPr>
        <w:t xml:space="preserve">   Additionally,</w:t>
      </w:r>
      <w:r w:rsidR="00B71747" w:rsidRPr="004D6352">
        <w:rPr>
          <w:rFonts w:ascii="Times New Roman" w:hAnsi="Times New Roman" w:cs="Times New Roman"/>
          <w:sz w:val="24"/>
          <w:szCs w:val="24"/>
          <w:lang w:val="en-GB"/>
        </w:rPr>
        <w:t xml:space="preserve"> </w:t>
      </w:r>
      <w:r w:rsidR="003E1A3A" w:rsidRPr="004D6352">
        <w:rPr>
          <w:rFonts w:ascii="Times New Roman" w:hAnsi="Times New Roman" w:cs="Times New Roman"/>
          <w:sz w:val="24"/>
          <w:szCs w:val="24"/>
          <w:lang w:val="en-GB"/>
        </w:rPr>
        <w:t>t</w:t>
      </w:r>
      <w:r w:rsidR="00B71747" w:rsidRPr="004D6352">
        <w:rPr>
          <w:rFonts w:ascii="Times New Roman" w:hAnsi="Times New Roman" w:cs="Times New Roman"/>
          <w:sz w:val="24"/>
          <w:szCs w:val="24"/>
          <w:lang w:val="en-GB"/>
        </w:rPr>
        <w:t xml:space="preserve">he idea of ranking legitimacy is discussed at length by Marope and Wells (2013) in the </w:t>
      </w:r>
      <w:r w:rsidR="00160CE6" w:rsidRPr="004D6352">
        <w:rPr>
          <w:rFonts w:ascii="Times New Roman" w:hAnsi="Times New Roman" w:cs="Times New Roman"/>
          <w:sz w:val="24"/>
          <w:szCs w:val="24"/>
          <w:lang w:val="en-GB"/>
        </w:rPr>
        <w:t xml:space="preserve">UNESCO publication, </w:t>
      </w:r>
      <w:r w:rsidR="00160CE6" w:rsidRPr="004D6352">
        <w:rPr>
          <w:rFonts w:ascii="Times New Roman" w:hAnsi="Times New Roman" w:cs="Times New Roman"/>
          <w:i/>
          <w:sz w:val="24"/>
          <w:szCs w:val="24"/>
          <w:lang w:val="en-GB"/>
        </w:rPr>
        <w:t>Ranking and Accountability</w:t>
      </w:r>
      <w:r w:rsidR="00987CC7" w:rsidRPr="004D6352">
        <w:rPr>
          <w:rFonts w:ascii="Times New Roman" w:hAnsi="Times New Roman" w:cs="Times New Roman"/>
          <w:i/>
          <w:sz w:val="24"/>
          <w:szCs w:val="24"/>
          <w:lang w:val="en-GB"/>
        </w:rPr>
        <w:t xml:space="preserve"> in Higher Education: Use and Misuse</w:t>
      </w:r>
      <w:r w:rsidR="00160CE6" w:rsidRPr="004D6352">
        <w:rPr>
          <w:rFonts w:ascii="Times New Roman" w:hAnsi="Times New Roman" w:cs="Times New Roman"/>
          <w:sz w:val="24"/>
          <w:szCs w:val="24"/>
          <w:lang w:val="en-GB"/>
        </w:rPr>
        <w:t>.  As the article suggests</w:t>
      </w:r>
      <w:r w:rsidR="00987CC7" w:rsidRPr="004D6352">
        <w:rPr>
          <w:rFonts w:ascii="Times New Roman" w:hAnsi="Times New Roman" w:cs="Times New Roman"/>
          <w:sz w:val="24"/>
          <w:szCs w:val="24"/>
          <w:lang w:val="en-GB"/>
        </w:rPr>
        <w:t xml:space="preserve">, </w:t>
      </w:r>
      <w:r w:rsidR="00987CC7" w:rsidRPr="004D6352">
        <w:rPr>
          <w:rFonts w:ascii="Times New Roman" w:hAnsi="Times New Roman" w:cs="Times New Roman"/>
          <w:sz w:val="24"/>
          <w:szCs w:val="24"/>
        </w:rPr>
        <w:t>no matter how much they expand the base of indicators considered in their methodologies, they can never exhaustively cover the full range of the universities’ functions and activities, “by their very nature indicators are selective and not exhaustive.” This aligns with the decision to use the panel of experts to “select such criteria.</w:t>
      </w:r>
      <w:r w:rsidR="00BF0D51" w:rsidRPr="004D6352">
        <w:rPr>
          <w:rFonts w:ascii="Times New Roman" w:hAnsi="Times New Roman" w:cs="Times New Roman"/>
          <w:sz w:val="24"/>
          <w:szCs w:val="24"/>
        </w:rPr>
        <w:t xml:space="preserve">” </w:t>
      </w:r>
      <w:r w:rsidR="00987CC7" w:rsidRPr="004D6352">
        <w:rPr>
          <w:rFonts w:ascii="Times New Roman" w:hAnsi="Times New Roman" w:cs="Times New Roman"/>
          <w:sz w:val="24"/>
          <w:szCs w:val="24"/>
        </w:rPr>
        <w:t xml:space="preserve">  </w:t>
      </w:r>
      <w:r w:rsidR="00160CE6" w:rsidRPr="004D6352">
        <w:rPr>
          <w:rFonts w:ascii="Times New Roman" w:hAnsi="Times New Roman" w:cs="Times New Roman"/>
          <w:sz w:val="24"/>
          <w:szCs w:val="24"/>
          <w:lang w:val="en-GB"/>
        </w:rPr>
        <w:t xml:space="preserve"> </w:t>
      </w:r>
    </w:p>
    <w:p w14:paraId="3A0A5571" w14:textId="3C64CE92" w:rsidR="006233C4" w:rsidRPr="004D6352" w:rsidRDefault="009438BF">
      <w:pPr>
        <w:pStyle w:val="ListParagraph"/>
        <w:spacing w:line="360" w:lineRule="auto"/>
        <w:ind w:left="0"/>
        <w:rPr>
          <w:rFonts w:ascii="Times New Roman" w:hAnsi="Times New Roman" w:cs="Times New Roman"/>
          <w:sz w:val="24"/>
          <w:szCs w:val="24"/>
          <w:lang w:val="en-GB"/>
        </w:rPr>
      </w:pPr>
      <w:r w:rsidRPr="004D6352">
        <w:rPr>
          <w:rFonts w:ascii="Times New Roman" w:hAnsi="Times New Roman" w:cs="Times New Roman"/>
          <w:sz w:val="24"/>
          <w:szCs w:val="24"/>
          <w:lang w:val="en-GB"/>
        </w:rPr>
        <w:t xml:space="preserve"> </w:t>
      </w:r>
      <w:r w:rsidR="006A23F2" w:rsidRPr="004D6352">
        <w:rPr>
          <w:rFonts w:ascii="Times New Roman" w:hAnsi="Times New Roman" w:cs="Times New Roman"/>
          <w:sz w:val="24"/>
          <w:szCs w:val="24"/>
          <w:lang w:val="en-GB"/>
        </w:rPr>
        <w:t xml:space="preserve"> </w:t>
      </w:r>
      <w:r w:rsidR="00DB4AD1" w:rsidRPr="004D6352">
        <w:rPr>
          <w:rFonts w:ascii="Times New Roman" w:hAnsi="Times New Roman" w:cs="Times New Roman"/>
          <w:sz w:val="24"/>
          <w:szCs w:val="24"/>
          <w:lang w:val="en-GB"/>
        </w:rPr>
        <w:t xml:space="preserve"> </w:t>
      </w:r>
      <w:r w:rsidR="00766708" w:rsidRPr="004D6352">
        <w:rPr>
          <w:rFonts w:ascii="Times New Roman" w:hAnsi="Times New Roman" w:cs="Times New Roman"/>
          <w:sz w:val="24"/>
          <w:szCs w:val="24"/>
          <w:lang w:val="en-GB"/>
        </w:rPr>
        <w:t xml:space="preserve"> </w:t>
      </w:r>
      <w:r w:rsidR="00CD4966" w:rsidRPr="004D6352">
        <w:rPr>
          <w:rFonts w:ascii="Times New Roman" w:hAnsi="Times New Roman" w:cs="Times New Roman"/>
          <w:sz w:val="24"/>
          <w:szCs w:val="24"/>
          <w:lang w:val="en-GB"/>
        </w:rPr>
        <w:t xml:space="preserve"> </w:t>
      </w:r>
      <w:r w:rsidR="004E0452" w:rsidRPr="004D6352">
        <w:rPr>
          <w:rFonts w:ascii="Times New Roman" w:hAnsi="Times New Roman" w:cs="Times New Roman"/>
          <w:sz w:val="24"/>
          <w:szCs w:val="24"/>
          <w:lang w:val="en-GB"/>
        </w:rPr>
        <w:t xml:space="preserve">    </w:t>
      </w:r>
      <w:r w:rsidR="00A1658E" w:rsidRPr="004D6352">
        <w:rPr>
          <w:rFonts w:ascii="Times New Roman" w:hAnsi="Times New Roman" w:cs="Times New Roman"/>
          <w:sz w:val="24"/>
          <w:szCs w:val="24"/>
          <w:lang w:val="en-GB"/>
        </w:rPr>
        <w:t xml:space="preserve">   </w:t>
      </w:r>
      <w:r w:rsidR="006E702B" w:rsidRPr="004D6352">
        <w:rPr>
          <w:rFonts w:ascii="Times New Roman" w:hAnsi="Times New Roman" w:cs="Times New Roman"/>
          <w:sz w:val="24"/>
          <w:szCs w:val="24"/>
          <w:lang w:val="en-GB"/>
        </w:rPr>
        <w:t xml:space="preserve"> </w:t>
      </w:r>
    </w:p>
    <w:p w14:paraId="54965C64" w14:textId="4C50181C" w:rsidR="00523D6C" w:rsidRPr="004D6352" w:rsidRDefault="004F5B84"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Through th</w:t>
      </w:r>
      <w:r w:rsidR="00BF0D51" w:rsidRPr="004D6352">
        <w:rPr>
          <w:rFonts w:ascii="Times New Roman" w:hAnsi="Times New Roman" w:cs="Times New Roman"/>
          <w:bCs/>
          <w:sz w:val="24"/>
          <w:szCs w:val="24"/>
        </w:rPr>
        <w:t>is</w:t>
      </w:r>
      <w:r w:rsidRPr="004D6352">
        <w:rPr>
          <w:rFonts w:ascii="Times New Roman" w:hAnsi="Times New Roman" w:cs="Times New Roman"/>
          <w:bCs/>
          <w:sz w:val="24"/>
          <w:szCs w:val="24"/>
        </w:rPr>
        <w:t xml:space="preserve"> research design </w:t>
      </w:r>
      <w:r w:rsidR="00001521" w:rsidRPr="004D6352">
        <w:rPr>
          <w:rFonts w:ascii="Times New Roman" w:hAnsi="Times New Roman" w:cs="Times New Roman"/>
          <w:bCs/>
          <w:sz w:val="24"/>
          <w:szCs w:val="24"/>
        </w:rPr>
        <w:t xml:space="preserve">a consensus was built around </w:t>
      </w:r>
      <w:r w:rsidR="003C00FD" w:rsidRPr="004D6352">
        <w:rPr>
          <w:rFonts w:ascii="Times New Roman" w:hAnsi="Times New Roman" w:cs="Times New Roman"/>
          <w:bCs/>
          <w:sz w:val="24"/>
          <w:szCs w:val="24"/>
        </w:rPr>
        <w:t>11</w:t>
      </w:r>
      <w:r w:rsidRPr="004D6352">
        <w:rPr>
          <w:rFonts w:ascii="Times New Roman" w:hAnsi="Times New Roman" w:cs="Times New Roman"/>
          <w:bCs/>
          <w:sz w:val="24"/>
          <w:szCs w:val="24"/>
        </w:rPr>
        <w:t xml:space="preserve"> criteria</w:t>
      </w:r>
      <w:r w:rsidR="00001521" w:rsidRPr="004D6352">
        <w:rPr>
          <w:rFonts w:ascii="Times New Roman" w:hAnsi="Times New Roman" w:cs="Times New Roman"/>
          <w:bCs/>
          <w:sz w:val="24"/>
          <w:szCs w:val="24"/>
        </w:rPr>
        <w:t xml:space="preserve"> to provide a </w:t>
      </w:r>
      <w:r w:rsidRPr="004D6352">
        <w:rPr>
          <w:rFonts w:ascii="Times New Roman" w:hAnsi="Times New Roman" w:cs="Times New Roman"/>
          <w:bCs/>
          <w:sz w:val="24"/>
          <w:szCs w:val="24"/>
        </w:rPr>
        <w:t xml:space="preserve">basis for rating construction programs. Perhaps more importantly, the framework created in this work, while extensive, can be replicated considering any number variables to produce a specific desired outcome. </w:t>
      </w:r>
      <w:r w:rsidR="00BF0D51" w:rsidRPr="004D6352">
        <w:rPr>
          <w:rFonts w:ascii="Times New Roman" w:hAnsi="Times New Roman" w:cs="Times New Roman"/>
          <w:bCs/>
          <w:sz w:val="24"/>
          <w:szCs w:val="24"/>
        </w:rPr>
        <w:t>D</w:t>
      </w:r>
      <w:r w:rsidR="00A646DB" w:rsidRPr="004D6352">
        <w:rPr>
          <w:rFonts w:ascii="Times New Roman" w:hAnsi="Times New Roman" w:cs="Times New Roman"/>
          <w:bCs/>
          <w:sz w:val="24"/>
          <w:szCs w:val="24"/>
        </w:rPr>
        <w:t xml:space="preserve">uring the literature review, it became apparent there was a disconnect between the </w:t>
      </w:r>
      <w:r w:rsidR="00A646DB" w:rsidRPr="004D6352">
        <w:rPr>
          <w:rFonts w:ascii="Times New Roman" w:hAnsi="Times New Roman" w:cs="Times New Roman"/>
          <w:bCs/>
          <w:sz w:val="24"/>
          <w:szCs w:val="24"/>
        </w:rPr>
        <w:lastRenderedPageBreak/>
        <w:t>public</w:t>
      </w:r>
      <w:r w:rsidR="001D57B0" w:rsidRPr="004D6352">
        <w:rPr>
          <w:rFonts w:ascii="Times New Roman" w:hAnsi="Times New Roman" w:cs="Times New Roman"/>
          <w:bCs/>
          <w:sz w:val="24"/>
          <w:szCs w:val="24"/>
        </w:rPr>
        <w:t>’</w:t>
      </w:r>
      <w:r w:rsidR="00A646DB" w:rsidRPr="004D6352">
        <w:rPr>
          <w:rFonts w:ascii="Times New Roman" w:hAnsi="Times New Roman" w:cs="Times New Roman"/>
          <w:bCs/>
          <w:sz w:val="24"/>
          <w:szCs w:val="24"/>
        </w:rPr>
        <w:t>s opinion and dependence on ranking systems for institutions of higher education and the accuracy and reliability of those same rankings.</w:t>
      </w:r>
      <w:r w:rsidR="006233C4" w:rsidRPr="004D6352">
        <w:rPr>
          <w:rFonts w:ascii="Times New Roman" w:hAnsi="Times New Roman" w:cs="Times New Roman"/>
          <w:bCs/>
          <w:sz w:val="24"/>
          <w:szCs w:val="24"/>
        </w:rPr>
        <w:t xml:space="preserve"> </w:t>
      </w:r>
      <w:r w:rsidR="00A646DB" w:rsidRPr="004D6352">
        <w:rPr>
          <w:rFonts w:ascii="Times New Roman" w:hAnsi="Times New Roman" w:cs="Times New Roman"/>
          <w:bCs/>
          <w:sz w:val="24"/>
          <w:szCs w:val="24"/>
        </w:rPr>
        <w:t xml:space="preserve"> The clarity of the rank order which is published by the internet ranking systems</w:t>
      </w:r>
      <w:r w:rsidR="008F19E8" w:rsidRPr="004D6352">
        <w:rPr>
          <w:rFonts w:ascii="Times New Roman" w:hAnsi="Times New Roman" w:cs="Times New Roman"/>
          <w:bCs/>
          <w:sz w:val="24"/>
          <w:szCs w:val="24"/>
        </w:rPr>
        <w:t xml:space="preserve"> is very misleading, and the general public’s dependence on those ranking systems is very misguided.</w:t>
      </w:r>
      <w:r w:rsidR="000E49CB" w:rsidRPr="004D6352">
        <w:rPr>
          <w:rFonts w:ascii="Times New Roman" w:hAnsi="Times New Roman" w:cs="Times New Roman"/>
          <w:bCs/>
          <w:sz w:val="24"/>
          <w:szCs w:val="24"/>
        </w:rPr>
        <w:t xml:space="preserve"> </w:t>
      </w:r>
      <w:r w:rsidR="00694CD4" w:rsidRPr="004D6352">
        <w:rPr>
          <w:rFonts w:ascii="Times New Roman" w:hAnsi="Times New Roman" w:cs="Times New Roman"/>
          <w:bCs/>
          <w:sz w:val="24"/>
          <w:szCs w:val="24"/>
        </w:rPr>
        <w:t xml:space="preserve">Moreover, according to Mr. Douglass Bennet, President at Earlham College (2007), these rankings distract from the real issues of access and quality and misguide university administration </w:t>
      </w:r>
      <w:r w:rsidR="0016649E" w:rsidRPr="004D6352">
        <w:rPr>
          <w:rFonts w:ascii="Times New Roman" w:hAnsi="Times New Roman" w:cs="Times New Roman"/>
          <w:bCs/>
          <w:sz w:val="24"/>
          <w:szCs w:val="24"/>
        </w:rPr>
        <w:t xml:space="preserve">when trying to improve academically.  </w:t>
      </w:r>
      <w:r w:rsidR="00026C54" w:rsidRPr="004D6352">
        <w:rPr>
          <w:rFonts w:ascii="Times New Roman" w:hAnsi="Times New Roman" w:cs="Times New Roman"/>
          <w:bCs/>
          <w:sz w:val="24"/>
          <w:szCs w:val="24"/>
        </w:rPr>
        <w:t>This research set out to solve these difficulties through a rigorous research method, and through validation from academics external to this research. Ultimately, the research objectives of this study were fulfilled, and hopefully the findings will illuminate why many of the current ranking systems are deficient.</w:t>
      </w:r>
      <w:r w:rsidR="00694CD4" w:rsidRPr="004D6352">
        <w:rPr>
          <w:rFonts w:ascii="Times New Roman" w:hAnsi="Times New Roman" w:cs="Times New Roman"/>
          <w:bCs/>
          <w:sz w:val="24"/>
          <w:szCs w:val="24"/>
        </w:rPr>
        <w:t xml:space="preserve"> </w:t>
      </w:r>
    </w:p>
    <w:p w14:paraId="20D64706" w14:textId="77777777" w:rsidR="0034503A" w:rsidRPr="004D6352" w:rsidRDefault="0034503A">
      <w:pPr>
        <w:pStyle w:val="ListParagraph"/>
        <w:spacing w:line="360" w:lineRule="auto"/>
        <w:ind w:left="0"/>
        <w:rPr>
          <w:rFonts w:ascii="Times New Roman" w:hAnsi="Times New Roman" w:cs="Times New Roman"/>
          <w:bCs/>
          <w:sz w:val="24"/>
          <w:szCs w:val="24"/>
        </w:rPr>
      </w:pPr>
    </w:p>
    <w:p w14:paraId="771B39D0" w14:textId="0402CA4C" w:rsidR="008F19E8" w:rsidRPr="004D6352" w:rsidRDefault="004D16C9">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The third phase of the study built a consensus around </w:t>
      </w:r>
      <w:r w:rsidR="009B7239" w:rsidRPr="004D6352">
        <w:rPr>
          <w:rFonts w:ascii="Times New Roman" w:hAnsi="Times New Roman" w:cs="Times New Roman"/>
          <w:bCs/>
          <w:sz w:val="24"/>
          <w:szCs w:val="24"/>
        </w:rPr>
        <w:t xml:space="preserve">11 </w:t>
      </w:r>
      <w:r w:rsidRPr="004D6352">
        <w:rPr>
          <w:rFonts w:ascii="Times New Roman" w:hAnsi="Times New Roman" w:cs="Times New Roman"/>
          <w:bCs/>
          <w:sz w:val="24"/>
          <w:szCs w:val="24"/>
        </w:rPr>
        <w:t>criteria as outlined in the findings section of this document.</w:t>
      </w:r>
      <w:r w:rsidR="001C2641" w:rsidRPr="004D6352">
        <w:rPr>
          <w:rFonts w:ascii="Times New Roman" w:hAnsi="Times New Roman" w:cs="Times New Roman"/>
          <w:bCs/>
          <w:sz w:val="24"/>
          <w:szCs w:val="24"/>
        </w:rPr>
        <w:t xml:space="preserve"> The majority of those criteria fell into </w:t>
      </w:r>
      <w:r w:rsidR="00F22867" w:rsidRPr="004D6352">
        <w:rPr>
          <w:rFonts w:ascii="Times New Roman" w:hAnsi="Times New Roman" w:cs="Times New Roman"/>
          <w:bCs/>
          <w:sz w:val="24"/>
          <w:szCs w:val="24"/>
        </w:rPr>
        <w:t xml:space="preserve">the students and faculty </w:t>
      </w:r>
      <w:r w:rsidR="001C2641" w:rsidRPr="004D6352">
        <w:rPr>
          <w:rFonts w:ascii="Times New Roman" w:hAnsi="Times New Roman" w:cs="Times New Roman"/>
          <w:bCs/>
          <w:sz w:val="24"/>
          <w:szCs w:val="24"/>
        </w:rPr>
        <w:t>categories</w:t>
      </w:r>
      <w:r w:rsidR="00F22867" w:rsidRPr="004D6352">
        <w:rPr>
          <w:rFonts w:ascii="Times New Roman" w:hAnsi="Times New Roman" w:cs="Times New Roman"/>
          <w:bCs/>
          <w:sz w:val="24"/>
          <w:szCs w:val="24"/>
        </w:rPr>
        <w:t xml:space="preserve">. </w:t>
      </w:r>
      <w:r w:rsidR="00D23997" w:rsidRPr="004D6352">
        <w:rPr>
          <w:rFonts w:ascii="Times New Roman" w:hAnsi="Times New Roman" w:cs="Times New Roman"/>
          <w:bCs/>
          <w:sz w:val="24"/>
          <w:szCs w:val="24"/>
        </w:rPr>
        <w:t xml:space="preserve">It follows that the panel </w:t>
      </w:r>
      <w:r w:rsidR="00856BAD" w:rsidRPr="004D6352">
        <w:rPr>
          <w:rFonts w:ascii="Times New Roman" w:hAnsi="Times New Roman" w:cs="Times New Roman"/>
          <w:bCs/>
          <w:sz w:val="24"/>
          <w:szCs w:val="24"/>
        </w:rPr>
        <w:t xml:space="preserve">of professors </w:t>
      </w:r>
      <w:r w:rsidR="00D23997" w:rsidRPr="004D6352">
        <w:rPr>
          <w:rFonts w:ascii="Times New Roman" w:hAnsi="Times New Roman" w:cs="Times New Roman"/>
          <w:bCs/>
          <w:sz w:val="24"/>
          <w:szCs w:val="24"/>
        </w:rPr>
        <w:t xml:space="preserve">reached consensus concerning criteria which were </w:t>
      </w:r>
      <w:r w:rsidR="00856BAD" w:rsidRPr="004D6352">
        <w:rPr>
          <w:rFonts w:ascii="Times New Roman" w:hAnsi="Times New Roman" w:cs="Times New Roman"/>
          <w:bCs/>
          <w:sz w:val="24"/>
          <w:szCs w:val="24"/>
        </w:rPr>
        <w:t xml:space="preserve">human based. </w:t>
      </w:r>
      <w:r w:rsidR="009B7239" w:rsidRPr="004D6352">
        <w:rPr>
          <w:rFonts w:ascii="Times New Roman" w:hAnsi="Times New Roman" w:cs="Times New Roman"/>
          <w:bCs/>
          <w:sz w:val="24"/>
          <w:szCs w:val="24"/>
        </w:rPr>
        <w:t xml:space="preserve">After all, modern teaching theory espouses the importance of building </w:t>
      </w:r>
      <w:r w:rsidR="00205E67" w:rsidRPr="004D6352">
        <w:rPr>
          <w:rFonts w:ascii="Times New Roman" w:hAnsi="Times New Roman" w:cs="Times New Roman"/>
          <w:bCs/>
          <w:sz w:val="24"/>
          <w:szCs w:val="24"/>
        </w:rPr>
        <w:t xml:space="preserve">person to person </w:t>
      </w:r>
      <w:r w:rsidR="009B7239" w:rsidRPr="004D6352">
        <w:rPr>
          <w:rFonts w:ascii="Times New Roman" w:hAnsi="Times New Roman" w:cs="Times New Roman"/>
          <w:bCs/>
          <w:sz w:val="24"/>
          <w:szCs w:val="24"/>
        </w:rPr>
        <w:t xml:space="preserve">relationships within the teacher </w:t>
      </w:r>
      <w:r w:rsidR="005D44B3" w:rsidRPr="004D6352">
        <w:rPr>
          <w:rFonts w:ascii="Times New Roman" w:hAnsi="Times New Roman" w:cs="Times New Roman"/>
          <w:bCs/>
          <w:sz w:val="24"/>
          <w:szCs w:val="24"/>
        </w:rPr>
        <w:t xml:space="preserve">learner </w:t>
      </w:r>
      <w:r w:rsidR="009B7239" w:rsidRPr="004D6352">
        <w:rPr>
          <w:rFonts w:ascii="Times New Roman" w:hAnsi="Times New Roman" w:cs="Times New Roman"/>
          <w:bCs/>
          <w:sz w:val="24"/>
          <w:szCs w:val="24"/>
        </w:rPr>
        <w:t>paradigm</w:t>
      </w:r>
      <w:r w:rsidR="005D44B3" w:rsidRPr="004D6352">
        <w:rPr>
          <w:rFonts w:ascii="Times New Roman" w:hAnsi="Times New Roman" w:cs="Times New Roman"/>
          <w:bCs/>
          <w:sz w:val="24"/>
          <w:szCs w:val="24"/>
        </w:rPr>
        <w:t xml:space="preserve"> (Fraser &amp; Walberg 2005)</w:t>
      </w:r>
      <w:r w:rsidR="009B7239" w:rsidRPr="004D6352">
        <w:rPr>
          <w:rFonts w:ascii="Times New Roman" w:hAnsi="Times New Roman" w:cs="Times New Roman"/>
          <w:bCs/>
          <w:sz w:val="24"/>
          <w:szCs w:val="24"/>
        </w:rPr>
        <w:t xml:space="preserve">. </w:t>
      </w:r>
      <w:r w:rsidR="00856BAD" w:rsidRPr="004D6352">
        <w:rPr>
          <w:rFonts w:ascii="Times New Roman" w:hAnsi="Times New Roman" w:cs="Times New Roman"/>
          <w:bCs/>
          <w:sz w:val="24"/>
          <w:szCs w:val="24"/>
        </w:rPr>
        <w:t xml:space="preserve">During the interviews, conversations commonly </w:t>
      </w:r>
      <w:r w:rsidR="009B7239" w:rsidRPr="004D6352">
        <w:rPr>
          <w:rFonts w:ascii="Times New Roman" w:hAnsi="Times New Roman" w:cs="Times New Roman"/>
          <w:bCs/>
          <w:sz w:val="24"/>
          <w:szCs w:val="24"/>
        </w:rPr>
        <w:t>revolved around the student</w:t>
      </w:r>
      <w:r w:rsidR="00A452E6" w:rsidRPr="004D6352">
        <w:rPr>
          <w:rFonts w:ascii="Times New Roman" w:hAnsi="Times New Roman" w:cs="Times New Roman"/>
          <w:bCs/>
          <w:sz w:val="24"/>
          <w:szCs w:val="24"/>
        </w:rPr>
        <w:t>, w</w:t>
      </w:r>
      <w:r w:rsidR="005D44B3" w:rsidRPr="004D6352">
        <w:rPr>
          <w:rFonts w:ascii="Times New Roman" w:hAnsi="Times New Roman" w:cs="Times New Roman"/>
          <w:bCs/>
          <w:sz w:val="24"/>
          <w:szCs w:val="24"/>
        </w:rPr>
        <w:t>hile t</w:t>
      </w:r>
      <w:r w:rsidR="009B7239" w:rsidRPr="004D6352">
        <w:rPr>
          <w:rFonts w:ascii="Times New Roman" w:hAnsi="Times New Roman" w:cs="Times New Roman"/>
          <w:bCs/>
          <w:sz w:val="24"/>
          <w:szCs w:val="24"/>
        </w:rPr>
        <w:t>he other criteria were simply offered as a means of improving the dissemination of knowledge to those studen</w:t>
      </w:r>
      <w:r w:rsidR="000843FA" w:rsidRPr="004D6352">
        <w:rPr>
          <w:rFonts w:ascii="Times New Roman" w:hAnsi="Times New Roman" w:cs="Times New Roman"/>
          <w:bCs/>
          <w:sz w:val="24"/>
          <w:szCs w:val="24"/>
        </w:rPr>
        <w:t>ts.</w:t>
      </w:r>
      <w:r w:rsidR="00205E67" w:rsidRPr="004D6352">
        <w:rPr>
          <w:rFonts w:ascii="Times New Roman" w:hAnsi="Times New Roman" w:cs="Times New Roman"/>
          <w:bCs/>
          <w:sz w:val="24"/>
          <w:szCs w:val="24"/>
        </w:rPr>
        <w:t xml:space="preserve"> This observation can also be made of the Badger and Smith (2006) strawman poll, which created an entire section on students, but then weaves students into every other category.  A second trend that can be found in the 11 criteria is the significant role </w:t>
      </w:r>
      <w:r w:rsidR="003C773A" w:rsidRPr="004D6352">
        <w:rPr>
          <w:rFonts w:ascii="Times New Roman" w:hAnsi="Times New Roman" w:cs="Times New Roman"/>
          <w:bCs/>
          <w:sz w:val="24"/>
          <w:szCs w:val="24"/>
        </w:rPr>
        <w:t xml:space="preserve">played by the industry. </w:t>
      </w:r>
      <w:r w:rsidR="001E7BB7" w:rsidRPr="004D6352">
        <w:rPr>
          <w:rFonts w:ascii="Times New Roman" w:hAnsi="Times New Roman" w:cs="Times New Roman"/>
          <w:bCs/>
          <w:sz w:val="24"/>
          <w:szCs w:val="24"/>
        </w:rPr>
        <w:t>C</w:t>
      </w:r>
      <w:r w:rsidR="003C773A" w:rsidRPr="004D6352">
        <w:rPr>
          <w:rFonts w:ascii="Times New Roman" w:hAnsi="Times New Roman" w:cs="Times New Roman"/>
          <w:bCs/>
          <w:sz w:val="24"/>
          <w:szCs w:val="24"/>
        </w:rPr>
        <w:t xml:space="preserve">onstruction education </w:t>
      </w:r>
      <w:r w:rsidR="001E7BB7" w:rsidRPr="004D6352">
        <w:rPr>
          <w:rFonts w:ascii="Times New Roman" w:hAnsi="Times New Roman" w:cs="Times New Roman"/>
          <w:bCs/>
          <w:sz w:val="24"/>
          <w:szCs w:val="24"/>
        </w:rPr>
        <w:t xml:space="preserve">as an academic discipline is highly intertwined with the industry it serves. </w:t>
      </w:r>
      <w:r w:rsidR="00D153B7" w:rsidRPr="004D6352">
        <w:rPr>
          <w:rFonts w:ascii="Times New Roman" w:hAnsi="Times New Roman" w:cs="Times New Roman"/>
          <w:bCs/>
          <w:sz w:val="24"/>
          <w:szCs w:val="24"/>
        </w:rPr>
        <w:t xml:space="preserve">Research shows the importance of industry involvement when programs create targeted competencies within curricula (Ahn, Annie, &amp; Kwon 2012). </w:t>
      </w:r>
      <w:r w:rsidR="001E7BB7" w:rsidRPr="004D6352">
        <w:rPr>
          <w:rFonts w:ascii="Times New Roman" w:hAnsi="Times New Roman" w:cs="Times New Roman"/>
          <w:bCs/>
          <w:sz w:val="24"/>
          <w:szCs w:val="24"/>
        </w:rPr>
        <w:t>All 12 interviews cited some form of industry review panel that is responsible for periodically giving feedback to the program. Predictably</w:t>
      </w:r>
      <w:r w:rsidR="00B17AC8" w:rsidRPr="004D6352">
        <w:rPr>
          <w:rFonts w:ascii="Times New Roman" w:hAnsi="Times New Roman" w:cs="Times New Roman"/>
          <w:bCs/>
          <w:sz w:val="24"/>
          <w:szCs w:val="24"/>
        </w:rPr>
        <w:t xml:space="preserve">, four of the 11 criteria have some relation to the industry. </w:t>
      </w:r>
      <w:r w:rsidR="009B7239" w:rsidRPr="004D6352">
        <w:rPr>
          <w:rFonts w:ascii="Times New Roman" w:hAnsi="Times New Roman" w:cs="Times New Roman"/>
          <w:bCs/>
          <w:sz w:val="24"/>
          <w:szCs w:val="24"/>
        </w:rPr>
        <w:t xml:space="preserve"> </w:t>
      </w:r>
      <w:r w:rsidR="00856BAD" w:rsidRPr="004D6352">
        <w:rPr>
          <w:rFonts w:ascii="Times New Roman" w:hAnsi="Times New Roman" w:cs="Times New Roman"/>
          <w:bCs/>
          <w:sz w:val="24"/>
          <w:szCs w:val="24"/>
        </w:rPr>
        <w:t xml:space="preserve">  </w:t>
      </w:r>
      <w:r w:rsidR="00D23997" w:rsidRPr="004D6352">
        <w:rPr>
          <w:rFonts w:ascii="Times New Roman" w:hAnsi="Times New Roman" w:cs="Times New Roman"/>
          <w:bCs/>
          <w:sz w:val="24"/>
          <w:szCs w:val="24"/>
        </w:rPr>
        <w:t xml:space="preserve">  </w:t>
      </w:r>
      <w:r w:rsidR="00F22867" w:rsidRPr="004D6352">
        <w:rPr>
          <w:rFonts w:ascii="Times New Roman" w:hAnsi="Times New Roman" w:cs="Times New Roman"/>
          <w:bCs/>
          <w:sz w:val="24"/>
          <w:szCs w:val="24"/>
        </w:rPr>
        <w:t xml:space="preserve"> </w:t>
      </w:r>
    </w:p>
    <w:p w14:paraId="678CCF74" w14:textId="72CF042D" w:rsidR="00AF0691" w:rsidRPr="004D6352" w:rsidRDefault="00A646DB"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 </w:t>
      </w:r>
    </w:p>
    <w:p w14:paraId="4D4C2B8D" w14:textId="77777777" w:rsidR="00D56BCA" w:rsidRPr="004D6352" w:rsidRDefault="00AF0691"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In contrast to the findings, this research originally assumed consensus would be formed around many more criteria</w:t>
      </w:r>
      <w:r w:rsidR="007665E9" w:rsidRPr="004D6352">
        <w:rPr>
          <w:rFonts w:ascii="Times New Roman" w:hAnsi="Times New Roman" w:cs="Times New Roman"/>
          <w:bCs/>
          <w:sz w:val="24"/>
          <w:szCs w:val="24"/>
        </w:rPr>
        <w:t xml:space="preserve">. This follows the idea that the more criteria that were assessed </w:t>
      </w:r>
      <w:r w:rsidR="007120BE" w:rsidRPr="004D6352">
        <w:rPr>
          <w:rFonts w:ascii="Times New Roman" w:hAnsi="Times New Roman" w:cs="Times New Roman"/>
          <w:bCs/>
          <w:sz w:val="24"/>
          <w:szCs w:val="24"/>
        </w:rPr>
        <w:t>the more accurate and reliable rating would be</w:t>
      </w:r>
      <w:r w:rsidRPr="004D6352">
        <w:rPr>
          <w:rFonts w:ascii="Times New Roman" w:hAnsi="Times New Roman" w:cs="Times New Roman"/>
          <w:bCs/>
          <w:sz w:val="24"/>
          <w:szCs w:val="24"/>
        </w:rPr>
        <w:t>. The initial 76 crite</w:t>
      </w:r>
      <w:r w:rsidR="007665E9" w:rsidRPr="004D6352">
        <w:rPr>
          <w:rFonts w:ascii="Times New Roman" w:hAnsi="Times New Roman" w:cs="Times New Roman"/>
          <w:bCs/>
          <w:sz w:val="24"/>
          <w:szCs w:val="24"/>
        </w:rPr>
        <w:t>ria was narrowed to 21</w:t>
      </w:r>
      <w:r w:rsidRPr="004D6352">
        <w:rPr>
          <w:rFonts w:ascii="Times New Roman" w:hAnsi="Times New Roman" w:cs="Times New Roman"/>
          <w:bCs/>
          <w:sz w:val="24"/>
          <w:szCs w:val="24"/>
        </w:rPr>
        <w:t xml:space="preserve"> when the research analyzed the criteria for measurability, </w:t>
      </w:r>
      <w:r w:rsidR="001A3CB4" w:rsidRPr="004D6352">
        <w:rPr>
          <w:rFonts w:ascii="Times New Roman" w:hAnsi="Times New Roman" w:cs="Times New Roman"/>
          <w:bCs/>
          <w:sz w:val="24"/>
          <w:szCs w:val="24"/>
        </w:rPr>
        <w:t xml:space="preserve">saturation, and triangulation. At this point, it was </w:t>
      </w:r>
      <w:r w:rsidR="001A3CB4" w:rsidRPr="004D6352">
        <w:rPr>
          <w:rFonts w:ascii="Times New Roman" w:hAnsi="Times New Roman" w:cs="Times New Roman"/>
          <w:bCs/>
          <w:sz w:val="24"/>
          <w:szCs w:val="24"/>
        </w:rPr>
        <w:lastRenderedPageBreak/>
        <w:t>assumed all criteria which were included would be accepted by the panel</w:t>
      </w:r>
      <w:r w:rsidR="007120BE" w:rsidRPr="004D6352">
        <w:rPr>
          <w:rFonts w:ascii="Times New Roman" w:hAnsi="Times New Roman" w:cs="Times New Roman"/>
          <w:bCs/>
          <w:sz w:val="24"/>
          <w:szCs w:val="24"/>
        </w:rPr>
        <w:t xml:space="preserve">. </w:t>
      </w:r>
      <w:r w:rsidR="001A3CB4" w:rsidRPr="004D6352">
        <w:rPr>
          <w:rFonts w:ascii="Times New Roman" w:hAnsi="Times New Roman" w:cs="Times New Roman"/>
          <w:bCs/>
          <w:sz w:val="24"/>
          <w:szCs w:val="24"/>
        </w:rPr>
        <w:t xml:space="preserve">However, this was not the case.  Even within a homogeneous group of end-users, consensus about what should be measured could only be reached on just over half the criteria. This observation also falls in direct contradiction to the majority of ranking systems critiques. These critiques report insufficient measures (Marginson 2007, Dill &amp; </w:t>
      </w:r>
      <w:r w:rsidR="0031029F" w:rsidRPr="004D6352">
        <w:rPr>
          <w:rFonts w:ascii="Times New Roman" w:hAnsi="Times New Roman" w:cs="Times New Roman"/>
          <w:bCs/>
          <w:sz w:val="24"/>
          <w:szCs w:val="24"/>
        </w:rPr>
        <w:t>Soo</w:t>
      </w:r>
      <w:r w:rsidR="001A3CB4" w:rsidRPr="004D6352">
        <w:rPr>
          <w:rFonts w:ascii="Times New Roman" w:hAnsi="Times New Roman" w:cs="Times New Roman"/>
          <w:bCs/>
          <w:sz w:val="24"/>
          <w:szCs w:val="24"/>
        </w:rPr>
        <w:t xml:space="preserve"> 2005</w:t>
      </w:r>
      <w:r w:rsidR="0031029F" w:rsidRPr="004D6352">
        <w:rPr>
          <w:rFonts w:ascii="Times New Roman" w:hAnsi="Times New Roman" w:cs="Times New Roman"/>
          <w:bCs/>
          <w:sz w:val="24"/>
          <w:szCs w:val="24"/>
        </w:rPr>
        <w:t>, Van Dyke 2003</w:t>
      </w:r>
      <w:r w:rsidR="001A3CB4" w:rsidRPr="004D6352">
        <w:rPr>
          <w:rFonts w:ascii="Times New Roman" w:hAnsi="Times New Roman" w:cs="Times New Roman"/>
          <w:bCs/>
          <w:sz w:val="24"/>
          <w:szCs w:val="24"/>
        </w:rPr>
        <w:t xml:space="preserve">) and </w:t>
      </w:r>
      <w:r w:rsidR="002D2870" w:rsidRPr="004D6352">
        <w:rPr>
          <w:rFonts w:ascii="Times New Roman" w:hAnsi="Times New Roman" w:cs="Times New Roman"/>
          <w:bCs/>
          <w:sz w:val="24"/>
          <w:szCs w:val="24"/>
        </w:rPr>
        <w:t>an o</w:t>
      </w:r>
      <w:r w:rsidR="005B2B5A" w:rsidRPr="004D6352">
        <w:rPr>
          <w:rFonts w:ascii="Times New Roman" w:hAnsi="Times New Roman" w:cs="Times New Roman"/>
          <w:bCs/>
          <w:sz w:val="24"/>
          <w:szCs w:val="24"/>
        </w:rPr>
        <w:t>verly simplified classification system</w:t>
      </w:r>
      <w:r w:rsidR="002D2870" w:rsidRPr="004D6352">
        <w:rPr>
          <w:rFonts w:ascii="Times New Roman" w:hAnsi="Times New Roman" w:cs="Times New Roman"/>
          <w:bCs/>
          <w:sz w:val="24"/>
          <w:szCs w:val="24"/>
        </w:rPr>
        <w:t xml:space="preserve"> (UNESCO 2013)</w:t>
      </w:r>
      <w:r w:rsidR="005B2B5A" w:rsidRPr="004D6352">
        <w:rPr>
          <w:rFonts w:ascii="Times New Roman" w:hAnsi="Times New Roman" w:cs="Times New Roman"/>
          <w:bCs/>
          <w:sz w:val="24"/>
          <w:szCs w:val="24"/>
        </w:rPr>
        <w:t xml:space="preserve">. </w:t>
      </w:r>
      <w:r w:rsidR="007120BE" w:rsidRPr="004D6352">
        <w:rPr>
          <w:rFonts w:ascii="Times New Roman" w:hAnsi="Times New Roman" w:cs="Times New Roman"/>
          <w:bCs/>
          <w:sz w:val="24"/>
          <w:szCs w:val="24"/>
        </w:rPr>
        <w:t xml:space="preserve">Complexity within the ranking and rating paradigm makes this contradiction difficult to explain. </w:t>
      </w:r>
      <w:r w:rsidR="00430253" w:rsidRPr="004D6352">
        <w:rPr>
          <w:rFonts w:ascii="Times New Roman" w:hAnsi="Times New Roman" w:cs="Times New Roman"/>
          <w:bCs/>
          <w:sz w:val="24"/>
          <w:szCs w:val="24"/>
        </w:rPr>
        <w:t xml:space="preserve">The only conclusion which can safely be drawn </w:t>
      </w:r>
      <w:r w:rsidR="007469D0" w:rsidRPr="004D6352">
        <w:rPr>
          <w:rFonts w:ascii="Times New Roman" w:hAnsi="Times New Roman" w:cs="Times New Roman"/>
          <w:bCs/>
          <w:sz w:val="24"/>
          <w:szCs w:val="24"/>
        </w:rPr>
        <w:t>is that to create a meaningful rating system, end-users would need to be offered the ability to pick and choose the criteria which are utilized in the rating methodology. Even though efforts were taken to build a consensus, the value of this research</w:t>
      </w:r>
      <w:r w:rsidR="00430253" w:rsidRPr="004D6352">
        <w:rPr>
          <w:rFonts w:ascii="Times New Roman" w:hAnsi="Times New Roman" w:cs="Times New Roman"/>
          <w:bCs/>
          <w:sz w:val="24"/>
          <w:szCs w:val="24"/>
        </w:rPr>
        <w:t xml:space="preserve"> </w:t>
      </w:r>
      <w:r w:rsidR="007469D0" w:rsidRPr="004D6352">
        <w:rPr>
          <w:rFonts w:ascii="Times New Roman" w:hAnsi="Times New Roman" w:cs="Times New Roman"/>
          <w:bCs/>
          <w:sz w:val="24"/>
          <w:szCs w:val="24"/>
        </w:rPr>
        <w:t xml:space="preserve">may be found in ascertaining which criteria is measurable, collecting the appropriate data on those criteria, and then allowing the end-user to insert those measures into a framework which will produce a rating for all appropriate universities. </w:t>
      </w:r>
    </w:p>
    <w:p w14:paraId="24ED5605" w14:textId="1CADA97F" w:rsidR="00AF0691" w:rsidRPr="004D6352" w:rsidRDefault="007469D0"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  </w:t>
      </w:r>
    </w:p>
    <w:p w14:paraId="67C39AB3" w14:textId="65F773DE" w:rsidR="00523D6C" w:rsidRPr="004D6352" w:rsidRDefault="007665E9"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Another explanation for the inability to build consensus around more than 11 criteria is the panel’s </w:t>
      </w:r>
      <w:r w:rsidR="00D56BCA" w:rsidRPr="004D6352">
        <w:rPr>
          <w:rFonts w:ascii="Times New Roman" w:hAnsi="Times New Roman" w:cs="Times New Roman"/>
          <w:bCs/>
          <w:sz w:val="24"/>
          <w:szCs w:val="24"/>
        </w:rPr>
        <w:t>acute recognition of</w:t>
      </w:r>
      <w:r w:rsidRPr="004D6352">
        <w:rPr>
          <w:rFonts w:ascii="Times New Roman" w:hAnsi="Times New Roman" w:cs="Times New Roman"/>
          <w:bCs/>
          <w:sz w:val="24"/>
          <w:szCs w:val="24"/>
        </w:rPr>
        <w:t xml:space="preserve"> </w:t>
      </w:r>
      <w:r w:rsidR="00D56BCA" w:rsidRPr="004D6352">
        <w:rPr>
          <w:rFonts w:ascii="Times New Roman" w:hAnsi="Times New Roman" w:cs="Times New Roman"/>
          <w:bCs/>
          <w:sz w:val="24"/>
          <w:szCs w:val="24"/>
        </w:rPr>
        <w:t>why certain criteria may not provide an accurate depiction of a program. For example, the criteria which had the highest L</w:t>
      </w:r>
      <w:r w:rsidR="00523D6C" w:rsidRPr="004D6352">
        <w:rPr>
          <w:rFonts w:ascii="Times New Roman" w:hAnsi="Times New Roman" w:cs="Times New Roman"/>
          <w:bCs/>
          <w:sz w:val="24"/>
          <w:szCs w:val="24"/>
        </w:rPr>
        <w:t>ikert score on the first round</w:t>
      </w:r>
      <w:r w:rsidR="00D56BCA" w:rsidRPr="004D6352">
        <w:rPr>
          <w:rFonts w:ascii="Times New Roman" w:hAnsi="Times New Roman" w:cs="Times New Roman"/>
          <w:bCs/>
          <w:sz w:val="24"/>
          <w:szCs w:val="24"/>
        </w:rPr>
        <w:t xml:space="preserve"> of Delphi survey, did not achieve 100% consensus. </w:t>
      </w:r>
      <w:r w:rsidR="0019238C" w:rsidRPr="004D6352">
        <w:rPr>
          <w:rFonts w:ascii="Times New Roman" w:hAnsi="Times New Roman" w:cs="Times New Roman"/>
          <w:bCs/>
          <w:sz w:val="24"/>
          <w:szCs w:val="24"/>
        </w:rPr>
        <w:t>This particular criterion</w:t>
      </w:r>
      <w:r w:rsidR="00D56BCA" w:rsidRPr="004D6352">
        <w:rPr>
          <w:rFonts w:ascii="Times New Roman" w:hAnsi="Times New Roman" w:cs="Times New Roman"/>
          <w:bCs/>
          <w:sz w:val="24"/>
          <w:szCs w:val="24"/>
        </w:rPr>
        <w:t xml:space="preserve">, student employment placement rates, may seem like an essential metric for rating the excellence of construction programs. However, according to one interview participant, this measure may be unfair based on the market demand for </w:t>
      </w:r>
      <w:r w:rsidR="00517ABB" w:rsidRPr="004D6352">
        <w:rPr>
          <w:rFonts w:ascii="Times New Roman" w:hAnsi="Times New Roman" w:cs="Times New Roman"/>
          <w:bCs/>
          <w:sz w:val="24"/>
          <w:szCs w:val="24"/>
        </w:rPr>
        <w:t xml:space="preserve">new hires. The market in California may be much more saturated than the market in Texas, and while there may be no difference in the quality of education there is less opportunity in California. It follows that </w:t>
      </w:r>
      <w:r w:rsidR="0019238C" w:rsidRPr="004D6352">
        <w:rPr>
          <w:rFonts w:ascii="Times New Roman" w:hAnsi="Times New Roman" w:cs="Times New Roman"/>
          <w:bCs/>
          <w:sz w:val="24"/>
          <w:szCs w:val="24"/>
        </w:rPr>
        <w:t>this criterion</w:t>
      </w:r>
      <w:r w:rsidR="00517ABB" w:rsidRPr="004D6352">
        <w:rPr>
          <w:rFonts w:ascii="Times New Roman" w:hAnsi="Times New Roman" w:cs="Times New Roman"/>
          <w:bCs/>
          <w:sz w:val="24"/>
          <w:szCs w:val="24"/>
        </w:rPr>
        <w:t xml:space="preserve"> may be misleading to end-users because </w:t>
      </w:r>
      <w:r w:rsidR="0019238C" w:rsidRPr="004D6352">
        <w:rPr>
          <w:rFonts w:ascii="Times New Roman" w:hAnsi="Times New Roman" w:cs="Times New Roman"/>
          <w:bCs/>
          <w:sz w:val="24"/>
          <w:szCs w:val="24"/>
        </w:rPr>
        <w:t>it</w:t>
      </w:r>
      <w:r w:rsidR="00517ABB" w:rsidRPr="004D6352">
        <w:rPr>
          <w:rFonts w:ascii="Times New Roman" w:hAnsi="Times New Roman" w:cs="Times New Roman"/>
          <w:bCs/>
          <w:sz w:val="24"/>
          <w:szCs w:val="24"/>
        </w:rPr>
        <w:t xml:space="preserve"> is</w:t>
      </w:r>
      <w:r w:rsidR="00523D6C" w:rsidRPr="004D6352">
        <w:rPr>
          <w:rFonts w:ascii="Times New Roman" w:hAnsi="Times New Roman" w:cs="Times New Roman"/>
          <w:bCs/>
          <w:sz w:val="24"/>
          <w:szCs w:val="24"/>
        </w:rPr>
        <w:t xml:space="preserve"> in some way</w:t>
      </w:r>
      <w:r w:rsidR="00517ABB" w:rsidRPr="004D6352">
        <w:rPr>
          <w:rFonts w:ascii="Times New Roman" w:hAnsi="Times New Roman" w:cs="Times New Roman"/>
          <w:bCs/>
          <w:sz w:val="24"/>
          <w:szCs w:val="24"/>
        </w:rPr>
        <w:t xml:space="preserve"> market dependent rather than program dependent.  </w:t>
      </w:r>
      <w:r w:rsidR="00523D6C" w:rsidRPr="004D6352">
        <w:rPr>
          <w:rFonts w:ascii="Times New Roman" w:hAnsi="Times New Roman" w:cs="Times New Roman"/>
          <w:bCs/>
          <w:sz w:val="24"/>
          <w:szCs w:val="24"/>
        </w:rPr>
        <w:t xml:space="preserve">If applied generally to all the collected criteria, this observation may offer insight into why the panel members were hesitant to accept more criteria.  </w:t>
      </w:r>
    </w:p>
    <w:p w14:paraId="1DF47CB6" w14:textId="0982BDBE" w:rsidR="00523D6C" w:rsidRPr="004D6352" w:rsidRDefault="00523D6C" w:rsidP="00523D6C">
      <w:pPr>
        <w:pStyle w:val="ListParagraph"/>
        <w:spacing w:line="360" w:lineRule="auto"/>
        <w:ind w:left="0"/>
        <w:rPr>
          <w:rFonts w:ascii="Times New Roman" w:hAnsi="Times New Roman" w:cs="Times New Roman"/>
          <w:bCs/>
          <w:sz w:val="24"/>
          <w:szCs w:val="24"/>
        </w:rPr>
      </w:pPr>
    </w:p>
    <w:p w14:paraId="6B068B1D" w14:textId="1A93936E" w:rsidR="00AF0691" w:rsidRPr="004D6352" w:rsidRDefault="00A53A86"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Finally, through the practice of creating a ranking system, it has become obvious how</w:t>
      </w:r>
      <w:r w:rsidR="00547DBF" w:rsidRPr="004D6352">
        <w:rPr>
          <w:rFonts w:ascii="Times New Roman" w:hAnsi="Times New Roman" w:cs="Times New Roman"/>
          <w:bCs/>
          <w:sz w:val="24"/>
          <w:szCs w:val="24"/>
        </w:rPr>
        <w:t xml:space="preserve"> the practice of rankings is beset with pitfalls. Opinions about what criteria should be considered and how to weight those criteria range extensively. Criteria can be inheren</w:t>
      </w:r>
      <w:r w:rsidR="00F63448" w:rsidRPr="004D6352">
        <w:rPr>
          <w:rFonts w:ascii="Times New Roman" w:hAnsi="Times New Roman" w:cs="Times New Roman"/>
          <w:bCs/>
          <w:sz w:val="24"/>
          <w:szCs w:val="24"/>
        </w:rPr>
        <w:t xml:space="preserve">tly flawed.  In many cases, important indicators of university or program excellence are entirely subjective, and may result </w:t>
      </w:r>
      <w:r w:rsidR="00F63448" w:rsidRPr="004D6352">
        <w:rPr>
          <w:rFonts w:ascii="Times New Roman" w:hAnsi="Times New Roman" w:cs="Times New Roman"/>
          <w:bCs/>
          <w:sz w:val="24"/>
          <w:szCs w:val="24"/>
        </w:rPr>
        <w:lastRenderedPageBreak/>
        <w:t xml:space="preserve">in an objective measure that stemmed from something resembling a movie review.  These observations may not be consequential on their own, but when you couple this with the idea that deans and donors are making decision based in part on the current available ranking systems, it becomes imperative that this research move forward. </w:t>
      </w:r>
      <w:r w:rsidR="00547DBF" w:rsidRPr="004D6352">
        <w:rPr>
          <w:rFonts w:ascii="Times New Roman" w:hAnsi="Times New Roman" w:cs="Times New Roman"/>
          <w:bCs/>
          <w:sz w:val="24"/>
          <w:szCs w:val="24"/>
        </w:rPr>
        <w:t xml:space="preserve"> </w:t>
      </w:r>
    </w:p>
    <w:p w14:paraId="2571CFAC" w14:textId="686E502C" w:rsidR="000C30A4" w:rsidRPr="004D6352" w:rsidRDefault="00AF0691"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  </w:t>
      </w:r>
      <w:r w:rsidR="00A646DB" w:rsidRPr="004D6352">
        <w:rPr>
          <w:rFonts w:ascii="Times New Roman" w:hAnsi="Times New Roman" w:cs="Times New Roman"/>
          <w:bCs/>
          <w:sz w:val="24"/>
          <w:szCs w:val="24"/>
        </w:rPr>
        <w:t xml:space="preserve"> </w:t>
      </w:r>
    </w:p>
    <w:p w14:paraId="4040F757" w14:textId="58C6CFBD" w:rsidR="009C07C9" w:rsidRPr="004D6352" w:rsidRDefault="00B12CD8" w:rsidP="00C81038">
      <w:pPr>
        <w:pStyle w:val="ListParagraph"/>
        <w:numPr>
          <w:ilvl w:val="1"/>
          <w:numId w:val="233"/>
        </w:num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      </w:t>
      </w:r>
      <w:r w:rsidR="009C07C9" w:rsidRPr="004D6352">
        <w:rPr>
          <w:rFonts w:ascii="Times New Roman" w:hAnsi="Times New Roman" w:cs="Times New Roman"/>
          <w:bCs/>
          <w:sz w:val="24"/>
          <w:szCs w:val="24"/>
        </w:rPr>
        <w:t>Limitations</w:t>
      </w:r>
    </w:p>
    <w:p w14:paraId="7ACFB8FD" w14:textId="0DF8AF02" w:rsidR="00304D8B" w:rsidRPr="004D6352" w:rsidRDefault="00304D8B" w:rsidP="00C81038">
      <w:pPr>
        <w:pStyle w:val="ListParagraph"/>
        <w:spacing w:line="360" w:lineRule="auto"/>
        <w:ind w:left="0"/>
        <w:rPr>
          <w:rFonts w:ascii="Times New Roman" w:hAnsi="Times New Roman" w:cs="Times New Roman"/>
          <w:bCs/>
          <w:sz w:val="24"/>
          <w:szCs w:val="24"/>
        </w:rPr>
      </w:pPr>
    </w:p>
    <w:p w14:paraId="46E7943C" w14:textId="52C3DD0D" w:rsidR="007E56B7" w:rsidRPr="006245B2" w:rsidRDefault="007E56B7" w:rsidP="007E56B7">
      <w:pPr>
        <w:spacing w:line="360" w:lineRule="auto"/>
        <w:rPr>
          <w:rFonts w:ascii="Times New Roman" w:hAnsi="Times New Roman" w:cs="Times New Roman"/>
          <w:sz w:val="24"/>
          <w:szCs w:val="24"/>
          <w:lang w:val="en-GB"/>
        </w:rPr>
      </w:pPr>
      <w:r w:rsidRPr="006245B2">
        <w:rPr>
          <w:rFonts w:ascii="Times New Roman" w:hAnsi="Times New Roman" w:cs="Times New Roman"/>
          <w:sz w:val="24"/>
          <w:szCs w:val="24"/>
          <w:lang w:val="en-GB"/>
        </w:rPr>
        <w:t xml:space="preserve">This </w:t>
      </w:r>
      <w:r>
        <w:rPr>
          <w:rFonts w:ascii="Times New Roman" w:hAnsi="Times New Roman" w:cs="Times New Roman"/>
          <w:sz w:val="24"/>
          <w:szCs w:val="24"/>
          <w:lang w:val="en-GB"/>
        </w:rPr>
        <w:t>research offered</w:t>
      </w:r>
      <w:r w:rsidRPr="006245B2">
        <w:rPr>
          <w:rFonts w:ascii="Times New Roman" w:hAnsi="Times New Roman" w:cs="Times New Roman"/>
          <w:sz w:val="24"/>
          <w:szCs w:val="24"/>
          <w:lang w:val="en-GB"/>
        </w:rPr>
        <w:t xml:space="preserve"> the opportunity to review several research questions.  First, comparin</w:t>
      </w:r>
      <w:r>
        <w:rPr>
          <w:rFonts w:ascii="Times New Roman" w:hAnsi="Times New Roman" w:cs="Times New Roman"/>
          <w:sz w:val="24"/>
          <w:szCs w:val="24"/>
          <w:lang w:val="en-GB"/>
        </w:rPr>
        <w:t>g such diverse programs presented</w:t>
      </w:r>
      <w:r w:rsidRPr="006245B2">
        <w:rPr>
          <w:rFonts w:ascii="Times New Roman" w:hAnsi="Times New Roman" w:cs="Times New Roman"/>
          <w:sz w:val="24"/>
          <w:szCs w:val="24"/>
          <w:lang w:val="en-GB"/>
        </w:rPr>
        <w:t xml:space="preserve"> a research challenge, if the rating is to be recognized as legitimate. Throughout this research, it became obvious experts in the field of construction education were very wary of comparing certain schools to one another.  Constructing a rigid framework that is based on set indicators of excellence may reveal some schools as less excellent than others. The false negative outcome could pose threats to the validity/reliability of this research.   </w:t>
      </w:r>
    </w:p>
    <w:p w14:paraId="3D2EA2C1" w14:textId="77777777" w:rsidR="007E56B7" w:rsidRPr="006245B2" w:rsidRDefault="007E56B7" w:rsidP="007E56B7">
      <w:pPr>
        <w:spacing w:line="360" w:lineRule="auto"/>
        <w:rPr>
          <w:rFonts w:ascii="Times New Roman" w:hAnsi="Times New Roman" w:cs="Times New Roman"/>
          <w:sz w:val="24"/>
          <w:szCs w:val="24"/>
          <w:lang w:val="en-GB"/>
        </w:rPr>
      </w:pPr>
      <w:r w:rsidRPr="006245B2">
        <w:rPr>
          <w:rFonts w:ascii="Times New Roman" w:hAnsi="Times New Roman" w:cs="Times New Roman"/>
          <w:sz w:val="24"/>
          <w:szCs w:val="24"/>
          <w:lang w:val="en-GB"/>
        </w:rPr>
        <w:t xml:space="preserve">Secondly, many of the potential criteria which should be considered when rating a construction program are highly subjective. These measures become a problem in several ways. First, creating a metric to assess certain highly subjective criterion becomes overly burdensome and time-consuming for the purposes of this research. For example, the depth and breadth of curriculum may seem like a very important metric, but when considering how to quantify such a criterion, it becomes clear this would probably be a self-reporting measure riddled with inherent bias.  Additionally, if the metrics to assess these subjective criteria were created, the process of collecting such data, again becomes overly burdensome and time consuming.  Therefore, this research must realistically navigate the suggested criteria, by taking into account metric creation and collection constraints.     </w:t>
      </w:r>
    </w:p>
    <w:p w14:paraId="7BC46764" w14:textId="77777777" w:rsidR="007E56B7" w:rsidRDefault="007E56B7" w:rsidP="00C81038">
      <w:pPr>
        <w:pStyle w:val="ListParagraph"/>
        <w:spacing w:line="360" w:lineRule="auto"/>
        <w:ind w:left="0"/>
        <w:rPr>
          <w:rFonts w:ascii="Times New Roman" w:hAnsi="Times New Roman" w:cs="Times New Roman"/>
          <w:bCs/>
          <w:sz w:val="24"/>
          <w:szCs w:val="24"/>
        </w:rPr>
      </w:pPr>
    </w:p>
    <w:p w14:paraId="084B587B" w14:textId="03651685" w:rsidR="00737EB9" w:rsidRPr="004D6352" w:rsidRDefault="00304D8B"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As with </w:t>
      </w:r>
      <w:r w:rsidR="001D57B0" w:rsidRPr="004D6352">
        <w:rPr>
          <w:rFonts w:ascii="Times New Roman" w:hAnsi="Times New Roman" w:cs="Times New Roman"/>
          <w:bCs/>
          <w:sz w:val="24"/>
          <w:szCs w:val="24"/>
        </w:rPr>
        <w:t xml:space="preserve">most </w:t>
      </w:r>
      <w:r w:rsidRPr="004D6352">
        <w:rPr>
          <w:rFonts w:ascii="Times New Roman" w:hAnsi="Times New Roman" w:cs="Times New Roman"/>
          <w:bCs/>
          <w:sz w:val="24"/>
          <w:szCs w:val="24"/>
        </w:rPr>
        <w:t xml:space="preserve">types of qualitative descriptive research, the findings are subjective.  During the collection of criteria, the growing number of criteria became overwhelming, but the confidence </w:t>
      </w:r>
      <w:r w:rsidR="00987E79" w:rsidRPr="004D6352">
        <w:rPr>
          <w:rFonts w:ascii="Times New Roman" w:hAnsi="Times New Roman" w:cs="Times New Roman"/>
          <w:bCs/>
          <w:sz w:val="24"/>
          <w:szCs w:val="24"/>
        </w:rPr>
        <w:t>that the rating would be comprehensive was unquestionable. As the committee began to investigate the proposed criteria, it was recognized that many of the criteria w</w:t>
      </w:r>
      <w:r w:rsidR="007243EB" w:rsidRPr="004D6352">
        <w:rPr>
          <w:rFonts w:ascii="Times New Roman" w:hAnsi="Times New Roman" w:cs="Times New Roman"/>
          <w:bCs/>
          <w:sz w:val="24"/>
          <w:szCs w:val="24"/>
        </w:rPr>
        <w:t>ere</w:t>
      </w:r>
      <w:r w:rsidR="00987E79" w:rsidRPr="004D6352">
        <w:rPr>
          <w:rFonts w:ascii="Times New Roman" w:hAnsi="Times New Roman" w:cs="Times New Roman"/>
          <w:bCs/>
          <w:sz w:val="24"/>
          <w:szCs w:val="24"/>
        </w:rPr>
        <w:t xml:space="preserve"> not objectively measurable.  </w:t>
      </w:r>
      <w:r w:rsidR="001D5D55" w:rsidRPr="004D6352">
        <w:rPr>
          <w:rFonts w:ascii="Times New Roman" w:hAnsi="Times New Roman" w:cs="Times New Roman"/>
          <w:bCs/>
          <w:sz w:val="24"/>
          <w:szCs w:val="24"/>
        </w:rPr>
        <w:t>Elimination of the</w:t>
      </w:r>
      <w:r w:rsidR="00987E79" w:rsidRPr="004D6352">
        <w:rPr>
          <w:rFonts w:ascii="Times New Roman" w:hAnsi="Times New Roman" w:cs="Times New Roman"/>
          <w:bCs/>
          <w:sz w:val="24"/>
          <w:szCs w:val="24"/>
        </w:rPr>
        <w:t xml:space="preserve"> criteria </w:t>
      </w:r>
      <w:r w:rsidR="001D5D55" w:rsidRPr="004D6352">
        <w:rPr>
          <w:rFonts w:ascii="Times New Roman" w:hAnsi="Times New Roman" w:cs="Times New Roman"/>
          <w:bCs/>
          <w:sz w:val="24"/>
          <w:szCs w:val="24"/>
        </w:rPr>
        <w:t xml:space="preserve">proceeded </w:t>
      </w:r>
      <w:r w:rsidR="00987E79" w:rsidRPr="004D6352">
        <w:rPr>
          <w:rFonts w:ascii="Times New Roman" w:hAnsi="Times New Roman" w:cs="Times New Roman"/>
          <w:bCs/>
          <w:sz w:val="24"/>
          <w:szCs w:val="24"/>
        </w:rPr>
        <w:t>under this pretense</w:t>
      </w:r>
      <w:r w:rsidR="00037F2C" w:rsidRPr="004D6352">
        <w:rPr>
          <w:rFonts w:ascii="Times New Roman" w:hAnsi="Times New Roman" w:cs="Times New Roman"/>
          <w:bCs/>
          <w:sz w:val="24"/>
          <w:szCs w:val="24"/>
        </w:rPr>
        <w:t xml:space="preserve">, and before long </w:t>
      </w:r>
      <w:r w:rsidR="001D5D55" w:rsidRPr="004D6352">
        <w:rPr>
          <w:rFonts w:ascii="Times New Roman" w:hAnsi="Times New Roman" w:cs="Times New Roman"/>
          <w:bCs/>
          <w:sz w:val="24"/>
          <w:szCs w:val="24"/>
        </w:rPr>
        <w:t xml:space="preserve">became </w:t>
      </w:r>
      <w:r w:rsidR="001D5D55" w:rsidRPr="004D6352">
        <w:rPr>
          <w:rFonts w:ascii="Times New Roman" w:hAnsi="Times New Roman" w:cs="Times New Roman"/>
          <w:bCs/>
          <w:sz w:val="24"/>
          <w:szCs w:val="24"/>
        </w:rPr>
        <w:lastRenderedPageBreak/>
        <w:t>narrow and</w:t>
      </w:r>
      <w:r w:rsidR="00ED536F" w:rsidRPr="004D6352">
        <w:rPr>
          <w:rFonts w:ascii="Times New Roman" w:hAnsi="Times New Roman" w:cs="Times New Roman"/>
          <w:bCs/>
          <w:sz w:val="24"/>
          <w:szCs w:val="24"/>
        </w:rPr>
        <w:t xml:space="preserve"> uncomprehensive</w:t>
      </w:r>
      <w:r w:rsidR="00E70854" w:rsidRPr="004D6352">
        <w:rPr>
          <w:rFonts w:ascii="Times New Roman" w:hAnsi="Times New Roman" w:cs="Times New Roman"/>
          <w:bCs/>
          <w:sz w:val="24"/>
          <w:szCs w:val="24"/>
        </w:rPr>
        <w:t>.</w:t>
      </w:r>
      <w:r w:rsidR="00037F2C" w:rsidRPr="004D6352">
        <w:rPr>
          <w:rFonts w:ascii="Times New Roman" w:hAnsi="Times New Roman" w:cs="Times New Roman"/>
          <w:bCs/>
          <w:sz w:val="24"/>
          <w:szCs w:val="24"/>
        </w:rPr>
        <w:t xml:space="preserve"> The problem is a lack of resources and time to properly develop the methods to measure many of these criteria. </w:t>
      </w:r>
      <w:r w:rsidR="001D5D55" w:rsidRPr="004D6352">
        <w:rPr>
          <w:rFonts w:ascii="Times New Roman" w:hAnsi="Times New Roman" w:cs="Times New Roman"/>
          <w:bCs/>
          <w:sz w:val="24"/>
          <w:szCs w:val="24"/>
        </w:rPr>
        <w:t>Using</w:t>
      </w:r>
      <w:r w:rsidR="00037F2C" w:rsidRPr="004D6352">
        <w:rPr>
          <w:rFonts w:ascii="Times New Roman" w:hAnsi="Times New Roman" w:cs="Times New Roman"/>
          <w:bCs/>
          <w:sz w:val="24"/>
          <w:szCs w:val="24"/>
        </w:rPr>
        <w:t xml:space="preserve"> quantifiable measures which are currently publicly </w:t>
      </w:r>
      <w:r w:rsidR="00934FF5" w:rsidRPr="004D6352">
        <w:rPr>
          <w:rFonts w:ascii="Times New Roman" w:hAnsi="Times New Roman" w:cs="Times New Roman"/>
          <w:bCs/>
          <w:sz w:val="24"/>
          <w:szCs w:val="24"/>
        </w:rPr>
        <w:t>available</w:t>
      </w:r>
      <w:r w:rsidR="001D5D55" w:rsidRPr="004D6352">
        <w:rPr>
          <w:rFonts w:ascii="Times New Roman" w:hAnsi="Times New Roman" w:cs="Times New Roman"/>
          <w:bCs/>
          <w:sz w:val="24"/>
          <w:szCs w:val="24"/>
        </w:rPr>
        <w:t>,</w:t>
      </w:r>
      <w:r w:rsidR="00037F2C" w:rsidRPr="004D6352">
        <w:rPr>
          <w:rFonts w:ascii="Times New Roman" w:hAnsi="Times New Roman" w:cs="Times New Roman"/>
          <w:bCs/>
          <w:sz w:val="24"/>
          <w:szCs w:val="24"/>
        </w:rPr>
        <w:t xml:space="preserve"> may not create a meaningful rating. The idea is to add measures or criteria to create differentiation among the programs. However, </w:t>
      </w:r>
      <w:r w:rsidR="001579B4" w:rsidRPr="004D6352">
        <w:rPr>
          <w:rFonts w:ascii="Times New Roman" w:hAnsi="Times New Roman" w:cs="Times New Roman"/>
          <w:bCs/>
          <w:sz w:val="24"/>
          <w:szCs w:val="24"/>
        </w:rPr>
        <w:t xml:space="preserve">due to resource constraints we eliminated </w:t>
      </w:r>
      <w:r w:rsidR="007243EB" w:rsidRPr="004D6352">
        <w:rPr>
          <w:rFonts w:ascii="Times New Roman" w:hAnsi="Times New Roman" w:cs="Times New Roman"/>
          <w:bCs/>
          <w:sz w:val="24"/>
          <w:szCs w:val="24"/>
        </w:rPr>
        <w:t>almost</w:t>
      </w:r>
      <w:r w:rsidR="001579B4" w:rsidRPr="004D6352">
        <w:rPr>
          <w:rFonts w:ascii="Times New Roman" w:hAnsi="Times New Roman" w:cs="Times New Roman"/>
          <w:bCs/>
          <w:sz w:val="24"/>
          <w:szCs w:val="24"/>
        </w:rPr>
        <w:t xml:space="preserve"> 75% of the suggested criteria.</w:t>
      </w:r>
      <w:r w:rsidR="007243EB" w:rsidRPr="004D6352">
        <w:rPr>
          <w:rFonts w:ascii="Times New Roman" w:hAnsi="Times New Roman" w:cs="Times New Roman"/>
          <w:bCs/>
          <w:sz w:val="24"/>
          <w:szCs w:val="24"/>
        </w:rPr>
        <w:t xml:space="preserve"> </w:t>
      </w:r>
      <w:r w:rsidR="00565792" w:rsidRPr="004D6352">
        <w:rPr>
          <w:rFonts w:ascii="Times New Roman" w:hAnsi="Times New Roman" w:cs="Times New Roman"/>
          <w:bCs/>
          <w:sz w:val="24"/>
          <w:szCs w:val="24"/>
        </w:rPr>
        <w:t xml:space="preserve">The reader may view this </w:t>
      </w:r>
      <w:r w:rsidR="00737EB9" w:rsidRPr="004D6352">
        <w:rPr>
          <w:rFonts w:ascii="Times New Roman" w:hAnsi="Times New Roman" w:cs="Times New Roman"/>
          <w:bCs/>
          <w:sz w:val="24"/>
          <w:szCs w:val="24"/>
        </w:rPr>
        <w:t xml:space="preserve">set of criteria </w:t>
      </w:r>
      <w:r w:rsidR="00565792" w:rsidRPr="004D6352">
        <w:rPr>
          <w:rFonts w:ascii="Times New Roman" w:hAnsi="Times New Roman" w:cs="Times New Roman"/>
          <w:bCs/>
          <w:sz w:val="24"/>
          <w:szCs w:val="24"/>
        </w:rPr>
        <w:t xml:space="preserve">as a </w:t>
      </w:r>
      <w:r w:rsidR="00737EB9" w:rsidRPr="004D6352">
        <w:rPr>
          <w:rFonts w:ascii="Times New Roman" w:hAnsi="Times New Roman" w:cs="Times New Roman"/>
          <w:bCs/>
          <w:sz w:val="24"/>
          <w:szCs w:val="24"/>
        </w:rPr>
        <w:t>watered-down</w:t>
      </w:r>
      <w:r w:rsidR="00565792" w:rsidRPr="004D6352">
        <w:rPr>
          <w:rFonts w:ascii="Times New Roman" w:hAnsi="Times New Roman" w:cs="Times New Roman"/>
          <w:bCs/>
          <w:sz w:val="24"/>
          <w:szCs w:val="24"/>
        </w:rPr>
        <w:t xml:space="preserve"> version</w:t>
      </w:r>
      <w:r w:rsidR="00737EB9" w:rsidRPr="004D6352">
        <w:rPr>
          <w:rFonts w:ascii="Times New Roman" w:hAnsi="Times New Roman" w:cs="Times New Roman"/>
          <w:bCs/>
          <w:sz w:val="24"/>
          <w:szCs w:val="24"/>
        </w:rPr>
        <w:t xml:space="preserve">.  </w:t>
      </w:r>
    </w:p>
    <w:p w14:paraId="5DE21BD6" w14:textId="77777777" w:rsidR="00737EB9" w:rsidRPr="004D6352" w:rsidRDefault="00737EB9" w:rsidP="00C81038">
      <w:pPr>
        <w:pStyle w:val="ListParagraph"/>
        <w:spacing w:line="360" w:lineRule="auto"/>
        <w:ind w:left="0"/>
        <w:rPr>
          <w:rFonts w:ascii="Times New Roman" w:hAnsi="Times New Roman" w:cs="Times New Roman"/>
          <w:bCs/>
          <w:sz w:val="24"/>
          <w:szCs w:val="24"/>
        </w:rPr>
      </w:pPr>
    </w:p>
    <w:p w14:paraId="54C18122" w14:textId="619AA7D0" w:rsidR="00784E22" w:rsidRPr="004D6352" w:rsidRDefault="00565792"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 </w:t>
      </w:r>
      <w:r w:rsidR="00737EB9" w:rsidRPr="004D6352">
        <w:rPr>
          <w:rFonts w:ascii="Times New Roman" w:hAnsi="Times New Roman" w:cs="Times New Roman"/>
          <w:bCs/>
          <w:sz w:val="24"/>
          <w:szCs w:val="24"/>
        </w:rPr>
        <w:t xml:space="preserve">As a primary </w:t>
      </w:r>
      <w:r w:rsidR="00563242" w:rsidRPr="004D6352">
        <w:rPr>
          <w:rFonts w:ascii="Times New Roman" w:hAnsi="Times New Roman" w:cs="Times New Roman"/>
          <w:bCs/>
          <w:sz w:val="24"/>
          <w:szCs w:val="24"/>
        </w:rPr>
        <w:t xml:space="preserve">research </w:t>
      </w:r>
      <w:r w:rsidR="007665E9" w:rsidRPr="004D6352">
        <w:rPr>
          <w:rFonts w:ascii="Times New Roman" w:hAnsi="Times New Roman" w:cs="Times New Roman"/>
          <w:bCs/>
          <w:sz w:val="24"/>
          <w:szCs w:val="24"/>
        </w:rPr>
        <w:t>objective</w:t>
      </w:r>
      <w:r w:rsidR="00563242" w:rsidRPr="004D6352">
        <w:rPr>
          <w:rFonts w:ascii="Times New Roman" w:hAnsi="Times New Roman" w:cs="Times New Roman"/>
          <w:bCs/>
          <w:sz w:val="24"/>
          <w:szCs w:val="24"/>
        </w:rPr>
        <w:t xml:space="preserve">, collecting the criteria as suggested by the three identified sources was performed by transcribing interviews and the focus group in real time. While a method to avoid moderator bias was followed, it is nearly impossible not to interpret certain answers through the lens of personal experience. As a graduate student, </w:t>
      </w:r>
      <w:r w:rsidR="003241BD" w:rsidRPr="004D6352">
        <w:rPr>
          <w:rFonts w:ascii="Times New Roman" w:hAnsi="Times New Roman" w:cs="Times New Roman"/>
          <w:bCs/>
          <w:sz w:val="24"/>
          <w:szCs w:val="24"/>
        </w:rPr>
        <w:t>the author’s</w:t>
      </w:r>
      <w:r w:rsidR="00563242" w:rsidRPr="004D6352">
        <w:rPr>
          <w:rFonts w:ascii="Times New Roman" w:hAnsi="Times New Roman" w:cs="Times New Roman"/>
          <w:bCs/>
          <w:sz w:val="24"/>
          <w:szCs w:val="24"/>
        </w:rPr>
        <w:t xml:space="preserve"> lens is that of a student. Thus, when a professor mention</w:t>
      </w:r>
      <w:r w:rsidR="003241BD" w:rsidRPr="004D6352">
        <w:rPr>
          <w:rFonts w:ascii="Times New Roman" w:hAnsi="Times New Roman" w:cs="Times New Roman"/>
          <w:bCs/>
          <w:sz w:val="24"/>
          <w:szCs w:val="24"/>
        </w:rPr>
        <w:t>ed</w:t>
      </w:r>
      <w:r w:rsidR="00563242" w:rsidRPr="004D6352">
        <w:rPr>
          <w:rFonts w:ascii="Times New Roman" w:hAnsi="Times New Roman" w:cs="Times New Roman"/>
          <w:bCs/>
          <w:sz w:val="24"/>
          <w:szCs w:val="24"/>
        </w:rPr>
        <w:t xml:space="preserve"> diversity</w:t>
      </w:r>
      <w:r w:rsidR="00884CE2" w:rsidRPr="004D6352">
        <w:rPr>
          <w:rFonts w:ascii="Times New Roman" w:hAnsi="Times New Roman" w:cs="Times New Roman"/>
          <w:bCs/>
          <w:sz w:val="24"/>
          <w:szCs w:val="24"/>
        </w:rPr>
        <w:t xml:space="preserve"> as a criterion, </w:t>
      </w:r>
      <w:r w:rsidR="003241BD" w:rsidRPr="004D6352">
        <w:rPr>
          <w:rFonts w:ascii="Times New Roman" w:hAnsi="Times New Roman" w:cs="Times New Roman"/>
          <w:bCs/>
          <w:sz w:val="24"/>
          <w:szCs w:val="24"/>
        </w:rPr>
        <w:t>the author</w:t>
      </w:r>
      <w:r w:rsidR="00884CE2" w:rsidRPr="004D6352">
        <w:rPr>
          <w:rFonts w:ascii="Times New Roman" w:hAnsi="Times New Roman" w:cs="Times New Roman"/>
          <w:bCs/>
          <w:sz w:val="24"/>
          <w:szCs w:val="24"/>
        </w:rPr>
        <w:t xml:space="preserve"> assume</w:t>
      </w:r>
      <w:r w:rsidR="003241BD" w:rsidRPr="004D6352">
        <w:rPr>
          <w:rFonts w:ascii="Times New Roman" w:hAnsi="Times New Roman" w:cs="Times New Roman"/>
          <w:bCs/>
          <w:sz w:val="24"/>
          <w:szCs w:val="24"/>
        </w:rPr>
        <w:t>d</w:t>
      </w:r>
      <w:r w:rsidR="00884CE2" w:rsidRPr="004D6352">
        <w:rPr>
          <w:rFonts w:ascii="Times New Roman" w:hAnsi="Times New Roman" w:cs="Times New Roman"/>
          <w:bCs/>
          <w:sz w:val="24"/>
          <w:szCs w:val="24"/>
        </w:rPr>
        <w:t xml:space="preserve"> it </w:t>
      </w:r>
      <w:r w:rsidR="003241BD" w:rsidRPr="004D6352">
        <w:rPr>
          <w:rFonts w:ascii="Times New Roman" w:hAnsi="Times New Roman" w:cs="Times New Roman"/>
          <w:bCs/>
          <w:sz w:val="24"/>
          <w:szCs w:val="24"/>
        </w:rPr>
        <w:t>was</w:t>
      </w:r>
      <w:r w:rsidR="00884CE2" w:rsidRPr="004D6352">
        <w:rPr>
          <w:rFonts w:ascii="Times New Roman" w:hAnsi="Times New Roman" w:cs="Times New Roman"/>
          <w:bCs/>
          <w:sz w:val="24"/>
          <w:szCs w:val="24"/>
        </w:rPr>
        <w:t xml:space="preserve"> the diversity of the student body, when in fact, it was the diversity of the faculty. </w:t>
      </w:r>
      <w:r w:rsidR="00C32C25" w:rsidRPr="004D6352">
        <w:rPr>
          <w:rFonts w:ascii="Times New Roman" w:hAnsi="Times New Roman" w:cs="Times New Roman"/>
          <w:bCs/>
          <w:sz w:val="24"/>
          <w:szCs w:val="24"/>
        </w:rPr>
        <w:t xml:space="preserve">Although, with the help </w:t>
      </w:r>
      <w:r w:rsidR="003241BD" w:rsidRPr="004D6352">
        <w:rPr>
          <w:rFonts w:ascii="Times New Roman" w:hAnsi="Times New Roman" w:cs="Times New Roman"/>
          <w:bCs/>
          <w:sz w:val="24"/>
          <w:szCs w:val="24"/>
        </w:rPr>
        <w:t>o</w:t>
      </w:r>
      <w:r w:rsidR="00C32C25" w:rsidRPr="004D6352">
        <w:rPr>
          <w:rFonts w:ascii="Times New Roman" w:hAnsi="Times New Roman" w:cs="Times New Roman"/>
          <w:bCs/>
          <w:sz w:val="24"/>
          <w:szCs w:val="24"/>
        </w:rPr>
        <w:t xml:space="preserve">f the research committee, </w:t>
      </w:r>
      <w:r w:rsidR="003241BD" w:rsidRPr="004D6352">
        <w:rPr>
          <w:rFonts w:ascii="Times New Roman" w:hAnsi="Times New Roman" w:cs="Times New Roman"/>
          <w:bCs/>
          <w:sz w:val="24"/>
          <w:szCs w:val="24"/>
        </w:rPr>
        <w:t>the author</w:t>
      </w:r>
      <w:r w:rsidR="00C32C25" w:rsidRPr="004D6352">
        <w:rPr>
          <w:rFonts w:ascii="Times New Roman" w:hAnsi="Times New Roman" w:cs="Times New Roman"/>
          <w:bCs/>
          <w:sz w:val="24"/>
          <w:szCs w:val="24"/>
        </w:rPr>
        <w:t xml:space="preserve"> wrote</w:t>
      </w:r>
      <w:r w:rsidR="00884CE2" w:rsidRPr="004D6352">
        <w:rPr>
          <w:rFonts w:ascii="Times New Roman" w:hAnsi="Times New Roman" w:cs="Times New Roman"/>
          <w:bCs/>
          <w:sz w:val="24"/>
          <w:szCs w:val="24"/>
        </w:rPr>
        <w:t xml:space="preserve"> </w:t>
      </w:r>
      <w:r w:rsidR="003241BD" w:rsidRPr="004D6352">
        <w:rPr>
          <w:rFonts w:ascii="Times New Roman" w:hAnsi="Times New Roman" w:cs="Times New Roman"/>
          <w:bCs/>
          <w:sz w:val="24"/>
          <w:szCs w:val="24"/>
        </w:rPr>
        <w:t xml:space="preserve">the </w:t>
      </w:r>
      <w:r w:rsidR="00884CE2" w:rsidRPr="004D6352">
        <w:rPr>
          <w:rFonts w:ascii="Times New Roman" w:hAnsi="Times New Roman" w:cs="Times New Roman"/>
          <w:bCs/>
          <w:sz w:val="24"/>
          <w:szCs w:val="24"/>
        </w:rPr>
        <w:t>definitions of the criteria</w:t>
      </w:r>
      <w:r w:rsidR="00C32C25" w:rsidRPr="004D6352">
        <w:rPr>
          <w:rFonts w:ascii="Times New Roman" w:hAnsi="Times New Roman" w:cs="Times New Roman"/>
          <w:bCs/>
          <w:sz w:val="24"/>
          <w:szCs w:val="24"/>
        </w:rPr>
        <w:t>, they</w:t>
      </w:r>
      <w:r w:rsidR="00884CE2" w:rsidRPr="004D6352">
        <w:rPr>
          <w:rFonts w:ascii="Times New Roman" w:hAnsi="Times New Roman" w:cs="Times New Roman"/>
          <w:bCs/>
          <w:sz w:val="24"/>
          <w:szCs w:val="24"/>
        </w:rPr>
        <w:t xml:space="preserve"> need clarification.  This assertion could easily fall under the future direction section, but </w:t>
      </w:r>
      <w:r w:rsidR="003241BD" w:rsidRPr="004D6352">
        <w:rPr>
          <w:rFonts w:ascii="Times New Roman" w:hAnsi="Times New Roman" w:cs="Times New Roman"/>
          <w:bCs/>
          <w:sz w:val="24"/>
          <w:szCs w:val="24"/>
        </w:rPr>
        <w:t>the author</w:t>
      </w:r>
      <w:r w:rsidR="00884CE2" w:rsidRPr="004D6352">
        <w:rPr>
          <w:rFonts w:ascii="Times New Roman" w:hAnsi="Times New Roman" w:cs="Times New Roman"/>
          <w:bCs/>
          <w:sz w:val="24"/>
          <w:szCs w:val="24"/>
        </w:rPr>
        <w:t xml:space="preserve"> thought it was appropriate to add here, because this was something </w:t>
      </w:r>
      <w:r w:rsidR="003241BD" w:rsidRPr="004D6352">
        <w:rPr>
          <w:rFonts w:ascii="Times New Roman" w:hAnsi="Times New Roman" w:cs="Times New Roman"/>
          <w:bCs/>
          <w:sz w:val="24"/>
          <w:szCs w:val="24"/>
        </w:rPr>
        <w:t>that</w:t>
      </w:r>
      <w:r w:rsidR="00884CE2" w:rsidRPr="004D6352">
        <w:rPr>
          <w:rFonts w:ascii="Times New Roman" w:hAnsi="Times New Roman" w:cs="Times New Roman"/>
          <w:bCs/>
          <w:sz w:val="24"/>
          <w:szCs w:val="24"/>
        </w:rPr>
        <w:t xml:space="preserve"> should have </w:t>
      </w:r>
      <w:r w:rsidR="003241BD" w:rsidRPr="004D6352">
        <w:rPr>
          <w:rFonts w:ascii="Times New Roman" w:hAnsi="Times New Roman" w:cs="Times New Roman"/>
          <w:bCs/>
          <w:sz w:val="24"/>
          <w:szCs w:val="24"/>
        </w:rPr>
        <w:t xml:space="preserve">been </w:t>
      </w:r>
      <w:r w:rsidR="00884CE2" w:rsidRPr="004D6352">
        <w:rPr>
          <w:rFonts w:ascii="Times New Roman" w:hAnsi="Times New Roman" w:cs="Times New Roman"/>
          <w:bCs/>
          <w:sz w:val="24"/>
          <w:szCs w:val="24"/>
        </w:rPr>
        <w:t xml:space="preserve">addressed early in the process. </w:t>
      </w:r>
      <w:r w:rsidR="003241BD" w:rsidRPr="004D6352">
        <w:rPr>
          <w:rFonts w:ascii="Times New Roman" w:hAnsi="Times New Roman" w:cs="Times New Roman"/>
          <w:bCs/>
          <w:sz w:val="24"/>
          <w:szCs w:val="24"/>
        </w:rPr>
        <w:t>C</w:t>
      </w:r>
      <w:r w:rsidR="00884CE2" w:rsidRPr="004D6352">
        <w:rPr>
          <w:rFonts w:ascii="Times New Roman" w:hAnsi="Times New Roman" w:cs="Times New Roman"/>
          <w:bCs/>
          <w:sz w:val="24"/>
          <w:szCs w:val="24"/>
        </w:rPr>
        <w:t xml:space="preserve">ontinuity </w:t>
      </w:r>
      <w:r w:rsidR="00784E22" w:rsidRPr="004D6352">
        <w:rPr>
          <w:rFonts w:ascii="Times New Roman" w:hAnsi="Times New Roman" w:cs="Times New Roman"/>
          <w:bCs/>
          <w:sz w:val="24"/>
          <w:szCs w:val="24"/>
        </w:rPr>
        <w:t>for the criteria</w:t>
      </w:r>
      <w:r w:rsidR="003241BD" w:rsidRPr="004D6352">
        <w:rPr>
          <w:rFonts w:ascii="Times New Roman" w:hAnsi="Times New Roman" w:cs="Times New Roman"/>
          <w:bCs/>
          <w:sz w:val="24"/>
          <w:szCs w:val="24"/>
        </w:rPr>
        <w:t xml:space="preserve"> was necessary for the research process</w:t>
      </w:r>
      <w:r w:rsidR="00784E22" w:rsidRPr="004D6352">
        <w:rPr>
          <w:rFonts w:ascii="Times New Roman" w:hAnsi="Times New Roman" w:cs="Times New Roman"/>
          <w:bCs/>
          <w:sz w:val="24"/>
          <w:szCs w:val="24"/>
        </w:rPr>
        <w:t xml:space="preserve">. If </w:t>
      </w:r>
      <w:r w:rsidR="003241BD" w:rsidRPr="004D6352">
        <w:rPr>
          <w:rFonts w:ascii="Times New Roman" w:hAnsi="Times New Roman" w:cs="Times New Roman"/>
          <w:bCs/>
          <w:sz w:val="24"/>
          <w:szCs w:val="24"/>
        </w:rPr>
        <w:t>t</w:t>
      </w:r>
      <w:r w:rsidR="00784E22" w:rsidRPr="004D6352">
        <w:rPr>
          <w:rFonts w:ascii="Times New Roman" w:hAnsi="Times New Roman" w:cs="Times New Roman"/>
          <w:bCs/>
          <w:sz w:val="24"/>
          <w:szCs w:val="24"/>
        </w:rPr>
        <w:t>he definition</w:t>
      </w:r>
      <w:r w:rsidR="003241BD" w:rsidRPr="004D6352">
        <w:rPr>
          <w:rFonts w:ascii="Times New Roman" w:hAnsi="Times New Roman" w:cs="Times New Roman"/>
          <w:bCs/>
          <w:sz w:val="24"/>
          <w:szCs w:val="24"/>
        </w:rPr>
        <w:t>s are manipulated</w:t>
      </w:r>
      <w:r w:rsidR="00784E22" w:rsidRPr="004D6352">
        <w:rPr>
          <w:rFonts w:ascii="Times New Roman" w:hAnsi="Times New Roman" w:cs="Times New Roman"/>
          <w:bCs/>
          <w:sz w:val="24"/>
          <w:szCs w:val="24"/>
        </w:rPr>
        <w:t xml:space="preserve"> </w:t>
      </w:r>
      <w:r w:rsidR="003241BD" w:rsidRPr="004D6352">
        <w:rPr>
          <w:rFonts w:ascii="Times New Roman" w:hAnsi="Times New Roman" w:cs="Times New Roman"/>
          <w:bCs/>
          <w:sz w:val="24"/>
          <w:szCs w:val="24"/>
        </w:rPr>
        <w:t>subsequent to the release of the initial survey</w:t>
      </w:r>
      <w:r w:rsidR="00E0071D" w:rsidRPr="004D6352">
        <w:rPr>
          <w:rFonts w:ascii="Times New Roman" w:hAnsi="Times New Roman" w:cs="Times New Roman"/>
          <w:bCs/>
          <w:sz w:val="24"/>
          <w:szCs w:val="24"/>
        </w:rPr>
        <w:t xml:space="preserve">, the study becomes vulnerable to </w:t>
      </w:r>
      <w:r w:rsidR="00E1618F" w:rsidRPr="004D6352">
        <w:rPr>
          <w:rFonts w:ascii="Times New Roman" w:hAnsi="Times New Roman" w:cs="Times New Roman"/>
          <w:bCs/>
          <w:sz w:val="24"/>
          <w:szCs w:val="24"/>
        </w:rPr>
        <w:t>institutional bias.</w:t>
      </w:r>
      <w:r w:rsidR="00784E22" w:rsidRPr="004D6352">
        <w:rPr>
          <w:rFonts w:ascii="Times New Roman" w:hAnsi="Times New Roman" w:cs="Times New Roman"/>
          <w:bCs/>
          <w:sz w:val="24"/>
          <w:szCs w:val="24"/>
        </w:rPr>
        <w:t xml:space="preserve"> Therefore, the definition for the suggested criteria should have come from the original source. </w:t>
      </w:r>
    </w:p>
    <w:p w14:paraId="416E3F73" w14:textId="77777777" w:rsidR="00784E22" w:rsidRPr="004D6352" w:rsidRDefault="00784E22" w:rsidP="00C81038">
      <w:pPr>
        <w:pStyle w:val="ListParagraph"/>
        <w:spacing w:line="360" w:lineRule="auto"/>
        <w:ind w:left="0"/>
        <w:rPr>
          <w:rFonts w:ascii="Times New Roman" w:hAnsi="Times New Roman" w:cs="Times New Roman"/>
          <w:bCs/>
          <w:sz w:val="24"/>
          <w:szCs w:val="24"/>
        </w:rPr>
      </w:pPr>
    </w:p>
    <w:p w14:paraId="185EA530" w14:textId="7B5FA115" w:rsidR="00304D8B" w:rsidRDefault="00784E22"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Furthermore, when the definitions are written, it would benefit the stakeholders to understand the methods by which the criteria will be measured.  These methods should be included in the definitions</w:t>
      </w:r>
      <w:r w:rsidR="00E1618F" w:rsidRPr="004D6352">
        <w:rPr>
          <w:rFonts w:ascii="Times New Roman" w:hAnsi="Times New Roman" w:cs="Times New Roman"/>
          <w:bCs/>
          <w:sz w:val="24"/>
          <w:szCs w:val="24"/>
        </w:rPr>
        <w:t xml:space="preserve"> to allow end-users to correctly assign the relative weight of importance. Although this shortcoming was outside the original research objectives of the study, more extensively defining the measures would have allowed for preliminary case studies to be explored.   </w:t>
      </w:r>
    </w:p>
    <w:p w14:paraId="1EB38C48" w14:textId="22007C18" w:rsidR="00E94877" w:rsidRDefault="00E94877" w:rsidP="00C81038">
      <w:pPr>
        <w:pStyle w:val="ListParagraph"/>
        <w:spacing w:line="360" w:lineRule="auto"/>
        <w:ind w:left="0"/>
        <w:rPr>
          <w:rFonts w:ascii="Times New Roman" w:hAnsi="Times New Roman" w:cs="Times New Roman"/>
          <w:bCs/>
          <w:sz w:val="24"/>
          <w:szCs w:val="24"/>
        </w:rPr>
      </w:pPr>
    </w:p>
    <w:p w14:paraId="07A56FE0" w14:textId="7725E5D9" w:rsidR="00E94877" w:rsidRPr="004D6352" w:rsidRDefault="00E94877" w:rsidP="00C81038">
      <w:pPr>
        <w:pStyle w:val="ListParagraph"/>
        <w:spacing w:line="360" w:lineRule="auto"/>
        <w:ind w:left="0"/>
        <w:rPr>
          <w:rFonts w:ascii="Times New Roman" w:hAnsi="Times New Roman" w:cs="Times New Roman"/>
          <w:bCs/>
          <w:sz w:val="24"/>
          <w:szCs w:val="24"/>
        </w:rPr>
      </w:pPr>
      <w:r>
        <w:rPr>
          <w:rFonts w:ascii="Times New Roman" w:hAnsi="Times New Roman" w:cs="Times New Roman"/>
          <w:bCs/>
          <w:sz w:val="24"/>
          <w:szCs w:val="24"/>
        </w:rPr>
        <w:t>The modified Delphi method also represents a limitation to this study. Traditionally, all feedback from the initial rounds of Delphi is submitted to the panel of experts.  The panel is then able to see the subjective r</w:t>
      </w:r>
      <w:r w:rsidR="00684750">
        <w:rPr>
          <w:rFonts w:ascii="Times New Roman" w:hAnsi="Times New Roman" w:cs="Times New Roman"/>
          <w:bCs/>
          <w:sz w:val="24"/>
          <w:szCs w:val="24"/>
        </w:rPr>
        <w:t xml:space="preserve">esponses of the other experts, and in turn an individual expert is exposed to the expertise of the whole panel.  This exposure may lead to a greater understanding and more </w:t>
      </w:r>
      <w:r w:rsidR="00684750">
        <w:rPr>
          <w:rFonts w:ascii="Times New Roman" w:hAnsi="Times New Roman" w:cs="Times New Roman"/>
          <w:bCs/>
          <w:sz w:val="24"/>
          <w:szCs w:val="24"/>
        </w:rPr>
        <w:lastRenderedPageBreak/>
        <w:t xml:space="preserve">informed answers by the individual respondents. This studies research strategy dictated the surveys be stream lined as much as possible out of respect for the time constraints of the respondents.  It may have been beneficial to include all respondent feedback.     </w:t>
      </w:r>
    </w:p>
    <w:p w14:paraId="79FB20FC" w14:textId="051A4F4B" w:rsidR="009C07C9" w:rsidRPr="004D6352" w:rsidRDefault="009C07C9" w:rsidP="00C81038">
      <w:pPr>
        <w:pStyle w:val="ListParagraph"/>
        <w:spacing w:line="360" w:lineRule="auto"/>
        <w:ind w:left="0"/>
        <w:rPr>
          <w:rFonts w:ascii="Times New Roman" w:hAnsi="Times New Roman" w:cs="Times New Roman"/>
          <w:bCs/>
          <w:sz w:val="24"/>
          <w:szCs w:val="24"/>
        </w:rPr>
      </w:pPr>
    </w:p>
    <w:p w14:paraId="7C7143EE" w14:textId="0524B61A" w:rsidR="005F08D1" w:rsidRPr="004D6352" w:rsidRDefault="009C07C9" w:rsidP="00C81038">
      <w:pPr>
        <w:pStyle w:val="ListParagraph"/>
        <w:numPr>
          <w:ilvl w:val="1"/>
          <w:numId w:val="233"/>
        </w:numPr>
        <w:spacing w:line="360" w:lineRule="auto"/>
        <w:ind w:left="0" w:firstLine="0"/>
        <w:rPr>
          <w:rFonts w:ascii="Times New Roman" w:hAnsi="Times New Roman" w:cs="Times New Roman"/>
          <w:bCs/>
          <w:sz w:val="24"/>
          <w:szCs w:val="24"/>
        </w:rPr>
      </w:pPr>
      <w:r w:rsidRPr="004D6352">
        <w:rPr>
          <w:rFonts w:ascii="Times New Roman" w:hAnsi="Times New Roman" w:cs="Times New Roman"/>
          <w:bCs/>
          <w:sz w:val="24"/>
          <w:szCs w:val="24"/>
        </w:rPr>
        <w:t>Significance of Study</w:t>
      </w:r>
    </w:p>
    <w:p w14:paraId="3B6204AE" w14:textId="7DE9DD74" w:rsidR="009C07C9" w:rsidRPr="004D6352" w:rsidRDefault="009C07C9" w:rsidP="00C81038">
      <w:pPr>
        <w:pStyle w:val="ListParagraph"/>
        <w:spacing w:line="360" w:lineRule="auto"/>
        <w:ind w:left="0"/>
        <w:rPr>
          <w:rFonts w:ascii="Times New Roman" w:hAnsi="Times New Roman" w:cs="Times New Roman"/>
          <w:bCs/>
          <w:sz w:val="24"/>
          <w:szCs w:val="24"/>
        </w:rPr>
      </w:pPr>
    </w:p>
    <w:p w14:paraId="117980B6" w14:textId="00FD3C7F" w:rsidR="005352AF" w:rsidRPr="004D6352" w:rsidRDefault="00DE2AD3"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There is a real problem with the current ranking paradigm. Generally, the public regards them as reliable, but they are not</w:t>
      </w:r>
      <w:r w:rsidR="001D57B0" w:rsidRPr="004D6352">
        <w:rPr>
          <w:rFonts w:ascii="Times New Roman" w:hAnsi="Times New Roman" w:cs="Times New Roman"/>
          <w:bCs/>
          <w:sz w:val="24"/>
          <w:szCs w:val="24"/>
        </w:rPr>
        <w:t xml:space="preserve"> (UNESCO 2013)</w:t>
      </w:r>
      <w:r w:rsidRPr="004D6352">
        <w:rPr>
          <w:rFonts w:ascii="Times New Roman" w:hAnsi="Times New Roman" w:cs="Times New Roman"/>
          <w:bCs/>
          <w:sz w:val="24"/>
          <w:szCs w:val="24"/>
        </w:rPr>
        <w:t xml:space="preserve">.  Anecdotal evidence exists of shortcuts and careless arbitrary decisions made by </w:t>
      </w:r>
      <w:r w:rsidR="005F08D1" w:rsidRPr="004D6352">
        <w:rPr>
          <w:rFonts w:ascii="Times New Roman" w:hAnsi="Times New Roman" w:cs="Times New Roman"/>
          <w:bCs/>
          <w:sz w:val="24"/>
          <w:szCs w:val="24"/>
        </w:rPr>
        <w:t>those</w:t>
      </w:r>
      <w:r w:rsidR="0050525D" w:rsidRPr="004D6352">
        <w:rPr>
          <w:rFonts w:ascii="Times New Roman" w:hAnsi="Times New Roman" w:cs="Times New Roman"/>
          <w:bCs/>
          <w:sz w:val="24"/>
          <w:szCs w:val="24"/>
        </w:rPr>
        <w:t xml:space="preserve"> responsible for the production of current ranking models</w:t>
      </w:r>
      <w:r w:rsidR="005F08D1" w:rsidRPr="004D6352">
        <w:rPr>
          <w:rFonts w:ascii="Times New Roman" w:hAnsi="Times New Roman" w:cs="Times New Roman"/>
          <w:bCs/>
          <w:sz w:val="24"/>
          <w:szCs w:val="24"/>
        </w:rPr>
        <w:t xml:space="preserve"> (Myers 2007)</w:t>
      </w:r>
      <w:r w:rsidR="0050525D" w:rsidRPr="004D6352">
        <w:rPr>
          <w:rFonts w:ascii="Times New Roman" w:hAnsi="Times New Roman" w:cs="Times New Roman"/>
          <w:bCs/>
          <w:sz w:val="24"/>
          <w:szCs w:val="24"/>
        </w:rPr>
        <w:t>. This research represents work to rectify this problem. The symbiotic relationship offered by rankings is undeniable. Schools benefit greatly from a high rank.  That type of positive exposure can lead to many benefits. In conjunction with schools, prospective students can gather very clear and accessible information</w:t>
      </w:r>
      <w:r w:rsidR="00254D2B" w:rsidRPr="004D6352">
        <w:rPr>
          <w:rFonts w:ascii="Times New Roman" w:hAnsi="Times New Roman" w:cs="Times New Roman"/>
          <w:bCs/>
          <w:sz w:val="24"/>
          <w:szCs w:val="24"/>
        </w:rPr>
        <w:t xml:space="preserve"> without having to sift through the endless cache of information regarding universities.  The </w:t>
      </w:r>
      <w:r w:rsidR="005352AF" w:rsidRPr="004D6352">
        <w:rPr>
          <w:rFonts w:ascii="Times New Roman" w:hAnsi="Times New Roman" w:cs="Times New Roman"/>
          <w:bCs/>
          <w:sz w:val="24"/>
          <w:szCs w:val="24"/>
        </w:rPr>
        <w:t xml:space="preserve">problem with the current models is a lack of transparency and malleability. </w:t>
      </w:r>
      <w:r w:rsidR="005F08D1" w:rsidRPr="004D6352">
        <w:rPr>
          <w:rFonts w:ascii="Times New Roman" w:hAnsi="Times New Roman" w:cs="Times New Roman"/>
          <w:bCs/>
          <w:sz w:val="24"/>
          <w:szCs w:val="24"/>
        </w:rPr>
        <w:t xml:space="preserve">Support for a clear and </w:t>
      </w:r>
      <w:r w:rsidR="0034503A" w:rsidRPr="004D6352">
        <w:rPr>
          <w:rFonts w:ascii="Times New Roman" w:hAnsi="Times New Roman" w:cs="Times New Roman"/>
          <w:bCs/>
          <w:sz w:val="24"/>
          <w:szCs w:val="24"/>
        </w:rPr>
        <w:t>well-developed</w:t>
      </w:r>
      <w:r w:rsidR="005F08D1" w:rsidRPr="004D6352">
        <w:rPr>
          <w:rFonts w:ascii="Times New Roman" w:hAnsi="Times New Roman" w:cs="Times New Roman"/>
          <w:bCs/>
          <w:sz w:val="24"/>
          <w:szCs w:val="24"/>
        </w:rPr>
        <w:t xml:space="preserve"> rating system is strong.  As one participant articulated, </w:t>
      </w:r>
      <w:r w:rsidR="005F08D1" w:rsidRPr="0093693F">
        <w:rPr>
          <w:sz w:val="24"/>
          <w:szCs w:val="24"/>
        </w:rPr>
        <w:t>“</w:t>
      </w:r>
      <w:r w:rsidR="005F08D1" w:rsidRPr="004D6352">
        <w:rPr>
          <w:rFonts w:ascii="Times New Roman" w:hAnsi="Times New Roman" w:cs="Times New Roman"/>
          <w:bCs/>
          <w:sz w:val="24"/>
          <w:szCs w:val="24"/>
        </w:rPr>
        <w:t xml:space="preserve">It would be a recruiting tool for the entire CNS community. It would be the power of an outside expert. It would also cure some of our curiosity.”    </w:t>
      </w:r>
    </w:p>
    <w:p w14:paraId="6F5B888C" w14:textId="38222886" w:rsidR="00DE2AD3" w:rsidRPr="004D6352" w:rsidRDefault="00254D2B"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 </w:t>
      </w:r>
      <w:r w:rsidR="00DE2AD3" w:rsidRPr="004D6352">
        <w:rPr>
          <w:rFonts w:ascii="Times New Roman" w:hAnsi="Times New Roman" w:cs="Times New Roman"/>
          <w:bCs/>
          <w:sz w:val="24"/>
          <w:szCs w:val="24"/>
        </w:rPr>
        <w:t xml:space="preserve"> </w:t>
      </w:r>
    </w:p>
    <w:p w14:paraId="0CBFEE5F" w14:textId="77777777" w:rsidR="007265CB" w:rsidRPr="004D6352" w:rsidRDefault="001D1082" w:rsidP="00C81038">
      <w:pPr>
        <w:pStyle w:val="ListParagraph"/>
        <w:spacing w:line="360" w:lineRule="auto"/>
        <w:ind w:left="0"/>
        <w:rPr>
          <w:rFonts w:ascii="Times New Roman" w:hAnsi="Times New Roman" w:cs="Times New Roman"/>
          <w:bCs/>
          <w:sz w:val="24"/>
          <w:szCs w:val="24"/>
        </w:rPr>
      </w:pPr>
      <w:r w:rsidRPr="004D6352">
        <w:rPr>
          <w:rFonts w:ascii="Times New Roman" w:hAnsi="Times New Roman" w:cs="Times New Roman"/>
          <w:bCs/>
          <w:sz w:val="24"/>
          <w:szCs w:val="24"/>
        </w:rPr>
        <w:t xml:space="preserve">While this research lacks a definitive </w:t>
      </w:r>
      <w:r w:rsidR="00735EB4" w:rsidRPr="004D6352">
        <w:rPr>
          <w:rFonts w:ascii="Times New Roman" w:hAnsi="Times New Roman" w:cs="Times New Roman"/>
          <w:bCs/>
          <w:sz w:val="24"/>
          <w:szCs w:val="24"/>
        </w:rPr>
        <w:t xml:space="preserve">mathematical model for the </w:t>
      </w:r>
      <w:r w:rsidRPr="004D6352">
        <w:rPr>
          <w:rFonts w:ascii="Times New Roman" w:hAnsi="Times New Roman" w:cs="Times New Roman"/>
          <w:bCs/>
          <w:sz w:val="24"/>
          <w:szCs w:val="24"/>
        </w:rPr>
        <w:t>rating system, it represents the first step required to create a reliable and legitimate rating system.</w:t>
      </w:r>
      <w:r w:rsidR="00735EB4" w:rsidRPr="004D6352">
        <w:rPr>
          <w:rFonts w:ascii="Times New Roman" w:hAnsi="Times New Roman" w:cs="Times New Roman"/>
          <w:bCs/>
          <w:sz w:val="24"/>
          <w:szCs w:val="24"/>
        </w:rPr>
        <w:t xml:space="preserve"> The methods conceived in this work </w:t>
      </w:r>
      <w:r w:rsidR="00C32C25" w:rsidRPr="004D6352">
        <w:rPr>
          <w:rFonts w:ascii="Times New Roman" w:hAnsi="Times New Roman" w:cs="Times New Roman"/>
          <w:bCs/>
          <w:sz w:val="24"/>
          <w:szCs w:val="24"/>
        </w:rPr>
        <w:t>can</w:t>
      </w:r>
      <w:r w:rsidR="00735EB4" w:rsidRPr="004D6352">
        <w:rPr>
          <w:rFonts w:ascii="Times New Roman" w:hAnsi="Times New Roman" w:cs="Times New Roman"/>
          <w:bCs/>
          <w:sz w:val="24"/>
          <w:szCs w:val="24"/>
        </w:rPr>
        <w:t xml:space="preserve"> also</w:t>
      </w:r>
      <w:r w:rsidR="00C32C25" w:rsidRPr="004D6352">
        <w:rPr>
          <w:rFonts w:ascii="Times New Roman" w:hAnsi="Times New Roman" w:cs="Times New Roman"/>
          <w:bCs/>
          <w:sz w:val="24"/>
          <w:szCs w:val="24"/>
        </w:rPr>
        <w:t xml:space="preserve"> be applied to the other end-users to generate the criteria appropriate for that specific group.</w:t>
      </w:r>
      <w:r w:rsidR="00774DA7" w:rsidRPr="004D6352">
        <w:rPr>
          <w:rFonts w:ascii="Times New Roman" w:hAnsi="Times New Roman" w:cs="Times New Roman"/>
          <w:bCs/>
          <w:sz w:val="24"/>
          <w:szCs w:val="24"/>
        </w:rPr>
        <w:t xml:space="preserve"> Once the mathematical model is created the criteria can be shuffled and reweighted to produce a rating which</w:t>
      </w:r>
      <w:r w:rsidR="007265CB" w:rsidRPr="004D6352">
        <w:rPr>
          <w:rFonts w:ascii="Times New Roman" w:hAnsi="Times New Roman" w:cs="Times New Roman"/>
          <w:bCs/>
          <w:sz w:val="24"/>
          <w:szCs w:val="24"/>
        </w:rPr>
        <w:t xml:space="preserve"> a specific end-user finds engaging.  </w:t>
      </w:r>
    </w:p>
    <w:p w14:paraId="07691B64" w14:textId="77777777" w:rsidR="001D1082" w:rsidRPr="004D6352" w:rsidRDefault="001D1082" w:rsidP="00C81038">
      <w:pPr>
        <w:pStyle w:val="ListParagraph"/>
        <w:spacing w:line="360" w:lineRule="auto"/>
        <w:ind w:left="0"/>
        <w:rPr>
          <w:rFonts w:ascii="Times New Roman" w:hAnsi="Times New Roman" w:cs="Times New Roman"/>
          <w:bCs/>
          <w:sz w:val="24"/>
          <w:szCs w:val="24"/>
        </w:rPr>
      </w:pPr>
    </w:p>
    <w:p w14:paraId="18C9BE37" w14:textId="3B7756D0" w:rsidR="009C07C9" w:rsidRPr="004D6352" w:rsidRDefault="009C07C9" w:rsidP="00C81038">
      <w:pPr>
        <w:pStyle w:val="ListParagraph"/>
        <w:numPr>
          <w:ilvl w:val="1"/>
          <w:numId w:val="233"/>
        </w:numPr>
        <w:spacing w:line="360" w:lineRule="auto"/>
        <w:ind w:left="0" w:firstLine="0"/>
        <w:rPr>
          <w:rFonts w:ascii="Times New Roman" w:hAnsi="Times New Roman" w:cs="Times New Roman"/>
          <w:bCs/>
          <w:sz w:val="24"/>
          <w:szCs w:val="24"/>
        </w:rPr>
      </w:pPr>
      <w:r w:rsidRPr="004D6352">
        <w:rPr>
          <w:rFonts w:ascii="Times New Roman" w:hAnsi="Times New Roman" w:cs="Times New Roman"/>
          <w:bCs/>
          <w:sz w:val="24"/>
          <w:szCs w:val="24"/>
        </w:rPr>
        <w:t>Future Directions</w:t>
      </w:r>
      <w:r w:rsidR="00001521" w:rsidRPr="004D6352">
        <w:rPr>
          <w:rFonts w:ascii="Times New Roman" w:hAnsi="Times New Roman" w:cs="Times New Roman"/>
          <w:bCs/>
          <w:sz w:val="24"/>
          <w:szCs w:val="24"/>
        </w:rPr>
        <w:t xml:space="preserve"> </w:t>
      </w:r>
    </w:p>
    <w:p w14:paraId="2C5877AD" w14:textId="1C1731C4" w:rsidR="009C07C9" w:rsidRPr="004D6352" w:rsidRDefault="00096BD5"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The next logical steps for this research have been suggested in the limitations section.  </w:t>
      </w:r>
      <w:r w:rsidR="00322582" w:rsidRPr="004D6352">
        <w:rPr>
          <w:rFonts w:ascii="Times New Roman" w:hAnsi="Times New Roman" w:cs="Times New Roman"/>
          <w:bCs/>
          <w:sz w:val="24"/>
          <w:szCs w:val="24"/>
        </w:rPr>
        <w:t xml:space="preserve">First, the definitions which were created for the criteria should be expanded and clarified.  It may be necessary to solicit feedback from the academic community, as simply writing these definitions may not be appropriate.  Additionally, the metrics for measurement need to be defined for each criterion. Several criteria such as “continual curriculum improvement” and “faculty recognition” may pose a unique challenge. It may be difficult to </w:t>
      </w:r>
      <w:r w:rsidR="00D7311C" w:rsidRPr="004D6352">
        <w:rPr>
          <w:rFonts w:ascii="Times New Roman" w:hAnsi="Times New Roman" w:cs="Times New Roman"/>
          <w:bCs/>
          <w:sz w:val="24"/>
          <w:szCs w:val="24"/>
        </w:rPr>
        <w:t xml:space="preserve">quantify these criteria, which makes it </w:t>
      </w:r>
      <w:r w:rsidR="00D7311C" w:rsidRPr="004D6352">
        <w:rPr>
          <w:rFonts w:ascii="Times New Roman" w:hAnsi="Times New Roman" w:cs="Times New Roman"/>
          <w:bCs/>
          <w:sz w:val="24"/>
          <w:szCs w:val="24"/>
        </w:rPr>
        <w:lastRenderedPageBreak/>
        <w:t xml:space="preserve">necessary to complete before the next steps. If these measures cannot be quantified, they will need to be eliminated from consideration.  </w:t>
      </w:r>
    </w:p>
    <w:p w14:paraId="40DCF2DC" w14:textId="78AC01D1" w:rsidR="00D7311C" w:rsidRPr="004D6352" w:rsidRDefault="00D7311C"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The next logical step is to create a mathematical model for the rating system.  Each criterion should receive its own score based on its unique measuring metric. That score should then receive a weight for what it is worth in the larger framework and then a summative rating should be produced.  It is my recommendation to list all </w:t>
      </w:r>
      <w:r w:rsidR="00F07A9E" w:rsidRPr="004D6352">
        <w:rPr>
          <w:rFonts w:ascii="Times New Roman" w:hAnsi="Times New Roman" w:cs="Times New Roman"/>
          <w:bCs/>
          <w:sz w:val="24"/>
          <w:szCs w:val="24"/>
        </w:rPr>
        <w:t xml:space="preserve">individual criteria scores with the overall rating to allow end-users to make their own subjective judgments.  This research generalized the findings, and then applied them to the framework.  It is not the intention </w:t>
      </w:r>
      <w:r w:rsidR="007E2D51" w:rsidRPr="004D6352">
        <w:rPr>
          <w:rFonts w:ascii="Times New Roman" w:hAnsi="Times New Roman" w:cs="Times New Roman"/>
          <w:bCs/>
          <w:sz w:val="24"/>
          <w:szCs w:val="24"/>
        </w:rPr>
        <w:t xml:space="preserve">of this work </w:t>
      </w:r>
      <w:r w:rsidR="00F07A9E" w:rsidRPr="004D6352">
        <w:rPr>
          <w:rFonts w:ascii="Times New Roman" w:hAnsi="Times New Roman" w:cs="Times New Roman"/>
          <w:bCs/>
          <w:sz w:val="24"/>
          <w:szCs w:val="24"/>
        </w:rPr>
        <w:t xml:space="preserve">to devalue the individual opinion over the whole, but rather to show on average what the panel believes.  </w:t>
      </w:r>
    </w:p>
    <w:p w14:paraId="2F9EAADD" w14:textId="4BCB6BEA" w:rsidR="00426441" w:rsidRDefault="00F07A9E" w:rsidP="00C81038">
      <w:pPr>
        <w:spacing w:line="360" w:lineRule="auto"/>
        <w:rPr>
          <w:rFonts w:ascii="Times New Roman" w:hAnsi="Times New Roman" w:cs="Times New Roman"/>
          <w:bCs/>
          <w:sz w:val="24"/>
          <w:szCs w:val="24"/>
        </w:rPr>
      </w:pPr>
      <w:r w:rsidRPr="004D6352">
        <w:rPr>
          <w:rFonts w:ascii="Times New Roman" w:hAnsi="Times New Roman" w:cs="Times New Roman"/>
          <w:bCs/>
          <w:sz w:val="24"/>
          <w:szCs w:val="24"/>
        </w:rPr>
        <w:t xml:space="preserve">Finally, the need to eliminated criteria represents a weakness in the framework.  It would benefit the </w:t>
      </w:r>
      <w:r w:rsidR="0012050B" w:rsidRPr="004D6352">
        <w:rPr>
          <w:rFonts w:ascii="Times New Roman" w:hAnsi="Times New Roman" w:cs="Times New Roman"/>
          <w:bCs/>
          <w:sz w:val="24"/>
          <w:szCs w:val="24"/>
        </w:rPr>
        <w:t>overall quality of the rating to include many more measures. An exhaustive list, while not practical, would produce a much more meaningful and potent rating.</w:t>
      </w:r>
      <w:r w:rsidR="007E2D51" w:rsidRPr="004D6352">
        <w:rPr>
          <w:rFonts w:ascii="Times New Roman" w:hAnsi="Times New Roman" w:cs="Times New Roman"/>
          <w:bCs/>
          <w:sz w:val="24"/>
          <w:szCs w:val="24"/>
        </w:rPr>
        <w:t xml:space="preserve">  Hopefully, many more iterations of this framework will be generated, and each time several more criteria will be defined, and measurement metrics will be created. The result would theoretically allow the end-user to choose the 25 criteria most influential to them and a then a personal rating</w:t>
      </w:r>
      <w:r w:rsidR="0012050B" w:rsidRPr="004D6352">
        <w:rPr>
          <w:rFonts w:ascii="Times New Roman" w:hAnsi="Times New Roman" w:cs="Times New Roman"/>
          <w:bCs/>
          <w:sz w:val="24"/>
          <w:szCs w:val="24"/>
        </w:rPr>
        <w:t xml:space="preserve"> </w:t>
      </w:r>
      <w:r w:rsidR="007E2D51" w:rsidRPr="004D6352">
        <w:rPr>
          <w:rFonts w:ascii="Times New Roman" w:hAnsi="Times New Roman" w:cs="Times New Roman"/>
          <w:bCs/>
          <w:sz w:val="24"/>
          <w:szCs w:val="24"/>
        </w:rPr>
        <w:t xml:space="preserve">could be produced.  </w:t>
      </w:r>
    </w:p>
    <w:p w14:paraId="10880951" w14:textId="135F97B5" w:rsidR="00426441" w:rsidRDefault="00426441" w:rsidP="00C81038">
      <w:pPr>
        <w:spacing w:line="360" w:lineRule="auto"/>
        <w:rPr>
          <w:rFonts w:ascii="Times New Roman" w:hAnsi="Times New Roman" w:cs="Times New Roman"/>
          <w:bCs/>
          <w:sz w:val="24"/>
          <w:szCs w:val="24"/>
        </w:rPr>
      </w:pPr>
    </w:p>
    <w:p w14:paraId="554BBF3D" w14:textId="1A6383D4" w:rsidR="00426441" w:rsidRDefault="00426441" w:rsidP="00C81038">
      <w:pPr>
        <w:spacing w:line="360" w:lineRule="auto"/>
        <w:rPr>
          <w:rFonts w:ascii="Times New Roman" w:hAnsi="Times New Roman" w:cs="Times New Roman"/>
          <w:bCs/>
          <w:sz w:val="24"/>
          <w:szCs w:val="24"/>
        </w:rPr>
      </w:pPr>
    </w:p>
    <w:p w14:paraId="76C525AB" w14:textId="74B5E188" w:rsidR="00426441" w:rsidRDefault="00426441" w:rsidP="00C81038">
      <w:pPr>
        <w:spacing w:line="360" w:lineRule="auto"/>
        <w:rPr>
          <w:rFonts w:ascii="Times New Roman" w:hAnsi="Times New Roman" w:cs="Times New Roman"/>
          <w:bCs/>
          <w:sz w:val="24"/>
          <w:szCs w:val="24"/>
        </w:rPr>
      </w:pPr>
    </w:p>
    <w:p w14:paraId="009A18EB" w14:textId="35AAB0C9" w:rsidR="00426441" w:rsidRDefault="00426441" w:rsidP="00C81038">
      <w:pPr>
        <w:spacing w:line="360" w:lineRule="auto"/>
        <w:rPr>
          <w:rFonts w:ascii="Times New Roman" w:hAnsi="Times New Roman" w:cs="Times New Roman"/>
          <w:bCs/>
          <w:sz w:val="24"/>
          <w:szCs w:val="24"/>
        </w:rPr>
      </w:pPr>
    </w:p>
    <w:p w14:paraId="704CDEE4" w14:textId="275FC7BD" w:rsidR="00426441" w:rsidRDefault="00426441" w:rsidP="00C81038">
      <w:pPr>
        <w:spacing w:line="360" w:lineRule="auto"/>
        <w:rPr>
          <w:rFonts w:ascii="Times New Roman" w:hAnsi="Times New Roman" w:cs="Times New Roman"/>
          <w:bCs/>
          <w:sz w:val="24"/>
          <w:szCs w:val="24"/>
        </w:rPr>
      </w:pPr>
    </w:p>
    <w:p w14:paraId="207E6179" w14:textId="1196FB87" w:rsidR="00426441" w:rsidRDefault="00426441" w:rsidP="00C81038">
      <w:pPr>
        <w:spacing w:line="360" w:lineRule="auto"/>
        <w:rPr>
          <w:rFonts w:ascii="Times New Roman" w:hAnsi="Times New Roman" w:cs="Times New Roman"/>
          <w:bCs/>
          <w:sz w:val="24"/>
          <w:szCs w:val="24"/>
        </w:rPr>
      </w:pPr>
    </w:p>
    <w:p w14:paraId="683C1D24" w14:textId="4BB6C1F0" w:rsidR="00426441" w:rsidRDefault="00426441" w:rsidP="00C81038">
      <w:pPr>
        <w:spacing w:line="360" w:lineRule="auto"/>
        <w:rPr>
          <w:rFonts w:ascii="Times New Roman" w:hAnsi="Times New Roman" w:cs="Times New Roman"/>
          <w:bCs/>
          <w:sz w:val="24"/>
          <w:szCs w:val="24"/>
        </w:rPr>
      </w:pPr>
    </w:p>
    <w:p w14:paraId="3D3AFD63" w14:textId="77777777" w:rsidR="00426441" w:rsidRPr="004D6352" w:rsidRDefault="00426441" w:rsidP="00C81038">
      <w:pPr>
        <w:spacing w:line="360" w:lineRule="auto"/>
        <w:rPr>
          <w:rFonts w:ascii="Times New Roman" w:hAnsi="Times New Roman" w:cs="Times New Roman"/>
          <w:bCs/>
          <w:sz w:val="24"/>
          <w:szCs w:val="24"/>
        </w:rPr>
      </w:pPr>
    </w:p>
    <w:p w14:paraId="5092AC28" w14:textId="77777777" w:rsidR="00E70854" w:rsidRPr="004D6352" w:rsidRDefault="00E70854" w:rsidP="0093693F">
      <w:pPr>
        <w:spacing w:line="360" w:lineRule="auto"/>
        <w:rPr>
          <w:rFonts w:ascii="Times New Roman" w:hAnsi="Times New Roman" w:cs="Times New Roman"/>
          <w:sz w:val="24"/>
          <w:szCs w:val="24"/>
          <w:lang w:val="en-GB"/>
        </w:rPr>
      </w:pPr>
    </w:p>
    <w:p w14:paraId="6FB47F14" w14:textId="77777777" w:rsidR="009614DD" w:rsidRPr="004D6352" w:rsidRDefault="009614DD" w:rsidP="00F1048F">
      <w:pPr>
        <w:rPr>
          <w:rFonts w:ascii="Times New Roman" w:hAnsi="Times New Roman" w:cs="Times New Roman"/>
          <w:sz w:val="24"/>
          <w:szCs w:val="24"/>
          <w:lang w:val="en-GB"/>
        </w:rPr>
      </w:pPr>
    </w:p>
    <w:p w14:paraId="54E3D63F" w14:textId="1A2D7C41" w:rsidR="00C92EF9" w:rsidRPr="004D6352" w:rsidRDefault="00EB26F4" w:rsidP="00C92EF9">
      <w:pPr>
        <w:jc w:val="center"/>
        <w:rPr>
          <w:rFonts w:ascii="Times New Roman" w:hAnsi="Times New Roman" w:cs="Times New Roman"/>
          <w:sz w:val="24"/>
          <w:szCs w:val="24"/>
          <w:lang w:val="en-GB"/>
        </w:rPr>
      </w:pPr>
      <w:r w:rsidRPr="004D6352">
        <w:rPr>
          <w:rFonts w:ascii="Times New Roman" w:hAnsi="Times New Roman" w:cs="Times New Roman"/>
          <w:sz w:val="24"/>
          <w:szCs w:val="24"/>
          <w:lang w:val="en-GB"/>
        </w:rPr>
        <w:lastRenderedPageBreak/>
        <w:t>R</w:t>
      </w:r>
      <w:r w:rsidR="00C92EF9" w:rsidRPr="004D6352">
        <w:rPr>
          <w:rFonts w:ascii="Times New Roman" w:hAnsi="Times New Roman" w:cs="Times New Roman"/>
          <w:sz w:val="24"/>
          <w:szCs w:val="24"/>
          <w:lang w:val="en-GB"/>
        </w:rPr>
        <w:t>eferences</w:t>
      </w:r>
    </w:p>
    <w:p w14:paraId="1E49C0B8" w14:textId="77777777" w:rsidR="00C92EF9" w:rsidRPr="004D6352" w:rsidRDefault="00C92EF9" w:rsidP="0075667A">
      <w:pPr>
        <w:rPr>
          <w:rFonts w:ascii="Times New Roman" w:hAnsi="Times New Roman" w:cs="Times New Roman"/>
          <w:sz w:val="24"/>
          <w:szCs w:val="24"/>
          <w:lang w:val="en-GB"/>
        </w:rPr>
      </w:pPr>
    </w:p>
    <w:p w14:paraId="7AA7654C" w14:textId="2DD8883E" w:rsidR="00D153B7" w:rsidRPr="004D6352" w:rsidRDefault="00D153B7" w:rsidP="00F1048F">
      <w:pPr>
        <w:rPr>
          <w:rFonts w:ascii="Times New Roman" w:hAnsi="Times New Roman" w:cs="Times New Roman"/>
          <w:sz w:val="24"/>
          <w:szCs w:val="24"/>
        </w:rPr>
      </w:pPr>
      <w:r w:rsidRPr="004D6352">
        <w:rPr>
          <w:rFonts w:ascii="Times New Roman" w:hAnsi="Times New Roman" w:cs="Times New Roman"/>
          <w:sz w:val="24"/>
          <w:szCs w:val="24"/>
        </w:rPr>
        <w:t>Ahn, Y. H., Annie, R. P., &amp; Kwon, H. (2012). Key competencies for US construction graduates: Industry perspective. Journal of Professional Issues in Engineering Education and Practice, 138(2), 123-130.</w:t>
      </w:r>
    </w:p>
    <w:p w14:paraId="66EF8A43" w14:textId="41D1B5C2" w:rsidR="00236B19" w:rsidRPr="004D6352" w:rsidRDefault="00236B19" w:rsidP="00F1048F">
      <w:pPr>
        <w:rPr>
          <w:rFonts w:ascii="Times New Roman" w:hAnsi="Times New Roman" w:cs="Times New Roman"/>
          <w:sz w:val="24"/>
          <w:szCs w:val="24"/>
        </w:rPr>
      </w:pPr>
      <w:r w:rsidRPr="004D6352">
        <w:rPr>
          <w:rFonts w:ascii="Times New Roman" w:hAnsi="Times New Roman" w:cs="Times New Roman"/>
          <w:sz w:val="24"/>
          <w:szCs w:val="24"/>
        </w:rPr>
        <w:t>Attwood, R. (2009). Redrawing ranking rules for clarity, reliability and sense. Times Higher Education, 10.</w:t>
      </w:r>
    </w:p>
    <w:p w14:paraId="059FEDAD" w14:textId="77A8F4DD"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Badger, W. W., &amp; Smith, J. C. (2006). Ranking construction programs: The academic debate begins. </w:t>
      </w:r>
      <w:r w:rsidRPr="004D6352">
        <w:rPr>
          <w:rFonts w:ascii="Times New Roman" w:hAnsi="Times New Roman" w:cs="Times New Roman"/>
          <w:i/>
          <w:iCs/>
          <w:sz w:val="24"/>
          <w:szCs w:val="24"/>
        </w:rPr>
        <w:t>International Journal of Construction Education and Research</w:t>
      </w:r>
      <w:r w:rsidRPr="004D6352">
        <w:rPr>
          <w:rFonts w:ascii="Times New Roman" w:hAnsi="Times New Roman" w:cs="Times New Roman"/>
          <w:sz w:val="24"/>
          <w:szCs w:val="24"/>
        </w:rPr>
        <w:t>, </w:t>
      </w:r>
      <w:r w:rsidRPr="004D6352">
        <w:rPr>
          <w:rFonts w:ascii="Times New Roman" w:hAnsi="Times New Roman" w:cs="Times New Roman"/>
          <w:i/>
          <w:iCs/>
          <w:sz w:val="24"/>
          <w:szCs w:val="24"/>
        </w:rPr>
        <w:t>2</w:t>
      </w:r>
      <w:r w:rsidRPr="004D6352">
        <w:rPr>
          <w:rFonts w:ascii="Times New Roman" w:hAnsi="Times New Roman" w:cs="Times New Roman"/>
          <w:sz w:val="24"/>
          <w:szCs w:val="24"/>
        </w:rPr>
        <w:t>(2), 127-142.</w:t>
      </w:r>
    </w:p>
    <w:p w14:paraId="27C6BCF2" w14:textId="5F2520DE" w:rsidR="00236B19" w:rsidRPr="004D6352" w:rsidRDefault="00236B19" w:rsidP="00F1048F">
      <w:pPr>
        <w:rPr>
          <w:rFonts w:ascii="Times New Roman" w:hAnsi="Times New Roman" w:cs="Times New Roman"/>
          <w:sz w:val="24"/>
          <w:szCs w:val="24"/>
        </w:rPr>
      </w:pPr>
      <w:r w:rsidRPr="004D6352">
        <w:rPr>
          <w:rFonts w:ascii="Times New Roman" w:hAnsi="Times New Roman" w:cs="Times New Roman"/>
          <w:sz w:val="24"/>
          <w:szCs w:val="24"/>
        </w:rPr>
        <w:t>Bunzel, D. L. (2007). Universities sell their brands. Journal of Product &amp; Brand Management, 16(2), 152-153.</w:t>
      </w:r>
    </w:p>
    <w:p w14:paraId="4717A717" w14:textId="2B0BFAC4"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Cheng, C. H. (1999). Evaluating weapon systems using ranking fuzzy numbers. </w:t>
      </w:r>
      <w:r w:rsidRPr="004D6352">
        <w:rPr>
          <w:rFonts w:ascii="Times New Roman" w:hAnsi="Times New Roman" w:cs="Times New Roman"/>
          <w:i/>
          <w:iCs/>
          <w:sz w:val="24"/>
          <w:szCs w:val="24"/>
        </w:rPr>
        <w:t>Fuzzy sets and systems</w:t>
      </w:r>
      <w:r w:rsidRPr="004D6352">
        <w:rPr>
          <w:rFonts w:ascii="Times New Roman" w:hAnsi="Times New Roman" w:cs="Times New Roman"/>
          <w:sz w:val="24"/>
          <w:szCs w:val="24"/>
        </w:rPr>
        <w:t>, </w:t>
      </w:r>
      <w:r w:rsidRPr="004D6352">
        <w:rPr>
          <w:rFonts w:ascii="Times New Roman" w:hAnsi="Times New Roman" w:cs="Times New Roman"/>
          <w:i/>
          <w:iCs/>
          <w:sz w:val="24"/>
          <w:szCs w:val="24"/>
        </w:rPr>
        <w:t>107</w:t>
      </w:r>
      <w:r w:rsidRPr="004D6352">
        <w:rPr>
          <w:rFonts w:ascii="Times New Roman" w:hAnsi="Times New Roman" w:cs="Times New Roman"/>
          <w:sz w:val="24"/>
          <w:szCs w:val="24"/>
        </w:rPr>
        <w:t>(1), 25-35.</w:t>
      </w:r>
    </w:p>
    <w:p w14:paraId="680F7DCB" w14:textId="48964A49"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Dalkey, N., &amp; Helmer, O. (1963). An experimental application of the Delphi method to the use of experts. </w:t>
      </w:r>
      <w:r w:rsidRPr="004D6352">
        <w:rPr>
          <w:rFonts w:ascii="Times New Roman" w:hAnsi="Times New Roman" w:cs="Times New Roman"/>
          <w:i/>
          <w:iCs/>
          <w:sz w:val="24"/>
          <w:szCs w:val="24"/>
        </w:rPr>
        <w:t>Management science</w:t>
      </w:r>
      <w:r w:rsidRPr="004D6352">
        <w:rPr>
          <w:rFonts w:ascii="Times New Roman" w:hAnsi="Times New Roman" w:cs="Times New Roman"/>
          <w:sz w:val="24"/>
          <w:szCs w:val="24"/>
        </w:rPr>
        <w:t>, </w:t>
      </w:r>
      <w:r w:rsidRPr="004D6352">
        <w:rPr>
          <w:rFonts w:ascii="Times New Roman" w:hAnsi="Times New Roman" w:cs="Times New Roman"/>
          <w:i/>
          <w:iCs/>
          <w:sz w:val="24"/>
          <w:szCs w:val="24"/>
        </w:rPr>
        <w:t>9</w:t>
      </w:r>
      <w:r w:rsidRPr="004D6352">
        <w:rPr>
          <w:rFonts w:ascii="Times New Roman" w:hAnsi="Times New Roman" w:cs="Times New Roman"/>
          <w:sz w:val="24"/>
          <w:szCs w:val="24"/>
        </w:rPr>
        <w:t>(3), 458-467.</w:t>
      </w:r>
    </w:p>
    <w:p w14:paraId="6A66FB88" w14:textId="434FDCF0" w:rsidR="00FF4A51" w:rsidRPr="004D6352" w:rsidRDefault="00FF4A51" w:rsidP="00F1048F">
      <w:pPr>
        <w:rPr>
          <w:rFonts w:ascii="Times New Roman" w:hAnsi="Times New Roman" w:cs="Times New Roman"/>
          <w:sz w:val="24"/>
          <w:szCs w:val="24"/>
        </w:rPr>
      </w:pPr>
      <w:r w:rsidRPr="004D6352">
        <w:rPr>
          <w:rFonts w:ascii="Times New Roman" w:hAnsi="Times New Roman" w:cs="Times New Roman"/>
          <w:sz w:val="24"/>
          <w:szCs w:val="24"/>
        </w:rPr>
        <w:t>Dill, D. D., &amp; Soo, M. (2005). Academic quality, league tables, and public policy: A cross-national analysis of university ranking systems. </w:t>
      </w:r>
      <w:r w:rsidRPr="004D6352">
        <w:rPr>
          <w:rFonts w:ascii="Times New Roman" w:hAnsi="Times New Roman" w:cs="Times New Roman"/>
          <w:i/>
          <w:iCs/>
          <w:sz w:val="24"/>
          <w:szCs w:val="24"/>
        </w:rPr>
        <w:t>Higher education</w:t>
      </w:r>
      <w:r w:rsidRPr="004D6352">
        <w:rPr>
          <w:rFonts w:ascii="Times New Roman" w:hAnsi="Times New Roman" w:cs="Times New Roman"/>
          <w:sz w:val="24"/>
          <w:szCs w:val="24"/>
        </w:rPr>
        <w:t>, </w:t>
      </w:r>
      <w:r w:rsidRPr="004D6352">
        <w:rPr>
          <w:rFonts w:ascii="Times New Roman" w:hAnsi="Times New Roman" w:cs="Times New Roman"/>
          <w:i/>
          <w:iCs/>
          <w:sz w:val="24"/>
          <w:szCs w:val="24"/>
        </w:rPr>
        <w:t>49</w:t>
      </w:r>
      <w:r w:rsidRPr="004D6352">
        <w:rPr>
          <w:rFonts w:ascii="Times New Roman" w:hAnsi="Times New Roman" w:cs="Times New Roman"/>
          <w:sz w:val="24"/>
          <w:szCs w:val="24"/>
        </w:rPr>
        <w:t>(4), 495-533.</w:t>
      </w:r>
    </w:p>
    <w:p w14:paraId="69DBC57E" w14:textId="52FA9FC1" w:rsidR="005D44B3" w:rsidRPr="004D6352" w:rsidRDefault="005D44B3" w:rsidP="00F1048F">
      <w:pPr>
        <w:rPr>
          <w:rFonts w:ascii="Times New Roman" w:hAnsi="Times New Roman" w:cs="Times New Roman"/>
          <w:sz w:val="24"/>
          <w:szCs w:val="24"/>
        </w:rPr>
      </w:pPr>
      <w:r w:rsidRPr="004D6352">
        <w:rPr>
          <w:rFonts w:ascii="Times New Roman" w:hAnsi="Times New Roman" w:cs="Times New Roman"/>
          <w:sz w:val="24"/>
          <w:szCs w:val="24"/>
        </w:rPr>
        <w:t>Fraser, B. J., &amp; Walberg, H. J. (2005). Research on teacher–student relationships and learning environments: Context, retrospect and prospect. International Journal of Educational Research, 43(1-2), 103-109.</w:t>
      </w:r>
    </w:p>
    <w:p w14:paraId="48F261CD" w14:textId="250522E2" w:rsidR="00C14146" w:rsidRPr="004D6352" w:rsidRDefault="00C14146" w:rsidP="00F1048F">
      <w:pPr>
        <w:rPr>
          <w:rFonts w:ascii="Times New Roman" w:hAnsi="Times New Roman" w:cs="Times New Roman"/>
          <w:sz w:val="24"/>
          <w:szCs w:val="24"/>
        </w:rPr>
      </w:pPr>
      <w:r w:rsidRPr="004D6352">
        <w:rPr>
          <w:rFonts w:ascii="Times New Roman" w:hAnsi="Times New Roman" w:cs="Times New Roman"/>
          <w:sz w:val="24"/>
          <w:szCs w:val="24"/>
        </w:rPr>
        <w:t>Kaplan, Marty (2007). Reaming College Rankings. https://www.huffpost.com/entry/reaming-college-rankings_b_52995</w:t>
      </w:r>
    </w:p>
    <w:p w14:paraId="11FB0F73" w14:textId="227CCC94"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Konecki, K. T. (2008). Triangulation and Dealing with The Realness of Qualitative Research. </w:t>
      </w:r>
      <w:r w:rsidRPr="004D6352">
        <w:rPr>
          <w:rFonts w:ascii="Times New Roman" w:hAnsi="Times New Roman" w:cs="Times New Roman"/>
          <w:i/>
          <w:iCs/>
          <w:sz w:val="24"/>
          <w:szCs w:val="24"/>
        </w:rPr>
        <w:t>Qualitative Sociology Review</w:t>
      </w:r>
      <w:r w:rsidRPr="004D6352">
        <w:rPr>
          <w:rFonts w:ascii="Times New Roman" w:hAnsi="Times New Roman" w:cs="Times New Roman"/>
          <w:sz w:val="24"/>
          <w:szCs w:val="24"/>
        </w:rPr>
        <w:t>, </w:t>
      </w:r>
      <w:r w:rsidRPr="004D6352">
        <w:rPr>
          <w:rFonts w:ascii="Times New Roman" w:hAnsi="Times New Roman" w:cs="Times New Roman"/>
          <w:i/>
          <w:iCs/>
          <w:sz w:val="24"/>
          <w:szCs w:val="24"/>
        </w:rPr>
        <w:t>4</w:t>
      </w:r>
      <w:r w:rsidRPr="004D6352">
        <w:rPr>
          <w:rFonts w:ascii="Times New Roman" w:hAnsi="Times New Roman" w:cs="Times New Roman"/>
          <w:sz w:val="24"/>
          <w:szCs w:val="24"/>
        </w:rPr>
        <w:t>(3).</w:t>
      </w:r>
    </w:p>
    <w:p w14:paraId="62FE4AA0" w14:textId="39C66FB6"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Lazaridis, T. (2010). Ranking university departments using the mean h-index. </w:t>
      </w:r>
      <w:r w:rsidRPr="004D6352">
        <w:rPr>
          <w:rFonts w:ascii="Times New Roman" w:hAnsi="Times New Roman" w:cs="Times New Roman"/>
          <w:i/>
          <w:iCs/>
          <w:sz w:val="24"/>
          <w:szCs w:val="24"/>
        </w:rPr>
        <w:t>Scientometrics</w:t>
      </w:r>
      <w:r w:rsidRPr="004D6352">
        <w:rPr>
          <w:rFonts w:ascii="Times New Roman" w:hAnsi="Times New Roman" w:cs="Times New Roman"/>
          <w:sz w:val="24"/>
          <w:szCs w:val="24"/>
        </w:rPr>
        <w:t>, </w:t>
      </w:r>
      <w:r w:rsidRPr="004D6352">
        <w:rPr>
          <w:rFonts w:ascii="Times New Roman" w:hAnsi="Times New Roman" w:cs="Times New Roman"/>
          <w:i/>
          <w:iCs/>
          <w:sz w:val="24"/>
          <w:szCs w:val="24"/>
        </w:rPr>
        <w:t>82</w:t>
      </w:r>
      <w:r w:rsidRPr="004D6352">
        <w:rPr>
          <w:rFonts w:ascii="Times New Roman" w:hAnsi="Times New Roman" w:cs="Times New Roman"/>
          <w:sz w:val="24"/>
          <w:szCs w:val="24"/>
        </w:rPr>
        <w:t>(2), 211-216.</w:t>
      </w:r>
    </w:p>
    <w:p w14:paraId="0CB86B51" w14:textId="2104A847"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Lukman, R., Krajnc, D., &amp; Glavič, P. (2010). University ranking using research, educational and environmental indicators. </w:t>
      </w:r>
      <w:r w:rsidRPr="004D6352">
        <w:rPr>
          <w:rFonts w:ascii="Times New Roman" w:hAnsi="Times New Roman" w:cs="Times New Roman"/>
          <w:i/>
          <w:iCs/>
          <w:sz w:val="24"/>
          <w:szCs w:val="24"/>
        </w:rPr>
        <w:t>Journal of Cleaner Production</w:t>
      </w:r>
      <w:r w:rsidRPr="004D6352">
        <w:rPr>
          <w:rFonts w:ascii="Times New Roman" w:hAnsi="Times New Roman" w:cs="Times New Roman"/>
          <w:sz w:val="24"/>
          <w:szCs w:val="24"/>
        </w:rPr>
        <w:t>, </w:t>
      </w:r>
      <w:r w:rsidRPr="004D6352">
        <w:rPr>
          <w:rFonts w:ascii="Times New Roman" w:hAnsi="Times New Roman" w:cs="Times New Roman"/>
          <w:i/>
          <w:iCs/>
          <w:sz w:val="24"/>
          <w:szCs w:val="24"/>
        </w:rPr>
        <w:t>18</w:t>
      </w:r>
      <w:r w:rsidRPr="004D6352">
        <w:rPr>
          <w:rFonts w:ascii="Times New Roman" w:hAnsi="Times New Roman" w:cs="Times New Roman"/>
          <w:sz w:val="24"/>
          <w:szCs w:val="24"/>
        </w:rPr>
        <w:t>(7), 619-628.</w:t>
      </w:r>
    </w:p>
    <w:p w14:paraId="3F36C07A" w14:textId="4F6201BD" w:rsidR="00FF4A51"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Marginson, S. (2007). Global university rankings: Implications in general and for Australia. </w:t>
      </w:r>
      <w:r w:rsidRPr="004D6352">
        <w:rPr>
          <w:rFonts w:ascii="Times New Roman" w:hAnsi="Times New Roman" w:cs="Times New Roman"/>
          <w:i/>
          <w:iCs/>
          <w:sz w:val="24"/>
          <w:szCs w:val="24"/>
        </w:rPr>
        <w:t>Journal of Higher Education Policy and Management</w:t>
      </w:r>
      <w:r w:rsidRPr="004D6352">
        <w:rPr>
          <w:rFonts w:ascii="Times New Roman" w:hAnsi="Times New Roman" w:cs="Times New Roman"/>
          <w:sz w:val="24"/>
          <w:szCs w:val="24"/>
        </w:rPr>
        <w:t>, </w:t>
      </w:r>
      <w:r w:rsidRPr="004D6352">
        <w:rPr>
          <w:rFonts w:ascii="Times New Roman" w:hAnsi="Times New Roman" w:cs="Times New Roman"/>
          <w:i/>
          <w:iCs/>
          <w:sz w:val="24"/>
          <w:szCs w:val="24"/>
        </w:rPr>
        <w:t>29</w:t>
      </w:r>
      <w:r w:rsidRPr="004D6352">
        <w:rPr>
          <w:rFonts w:ascii="Times New Roman" w:hAnsi="Times New Roman" w:cs="Times New Roman"/>
          <w:sz w:val="24"/>
          <w:szCs w:val="24"/>
        </w:rPr>
        <w:t>(2), 131-142.</w:t>
      </w:r>
    </w:p>
    <w:p w14:paraId="7DE98D3E" w14:textId="572A45D7" w:rsidR="00B71747" w:rsidRPr="004D6352" w:rsidRDefault="00B71747" w:rsidP="00F1048F">
      <w:pPr>
        <w:rPr>
          <w:rFonts w:ascii="Times New Roman" w:hAnsi="Times New Roman" w:cs="Times New Roman"/>
          <w:sz w:val="24"/>
          <w:szCs w:val="24"/>
        </w:rPr>
      </w:pPr>
      <w:r w:rsidRPr="004D6352">
        <w:rPr>
          <w:rFonts w:ascii="Times New Roman" w:hAnsi="Times New Roman" w:cs="Times New Roman"/>
          <w:sz w:val="24"/>
          <w:szCs w:val="24"/>
        </w:rPr>
        <w:t>Marope, M., &amp; Wells, P. (2013). University Rankings: The Many Sides of</w:t>
      </w:r>
      <w:r w:rsidR="00A03F62" w:rsidRPr="004D6352">
        <w:rPr>
          <w:rFonts w:ascii="Times New Roman" w:hAnsi="Times New Roman" w:cs="Times New Roman"/>
          <w:sz w:val="24"/>
          <w:szCs w:val="24"/>
        </w:rPr>
        <w:t xml:space="preserve"> </w:t>
      </w:r>
      <w:r w:rsidRPr="004D6352">
        <w:rPr>
          <w:rFonts w:ascii="Times New Roman" w:hAnsi="Times New Roman" w:cs="Times New Roman"/>
          <w:sz w:val="24"/>
          <w:szCs w:val="24"/>
        </w:rPr>
        <w:t>the Debate. Rankings and accountability in higher education: Uses and misuses, 7.</w:t>
      </w:r>
    </w:p>
    <w:p w14:paraId="0BC61B75" w14:textId="4B0056EA" w:rsidR="00A03F62" w:rsidRPr="004D6352" w:rsidRDefault="00A03F62" w:rsidP="00F1048F">
      <w:pPr>
        <w:rPr>
          <w:rFonts w:ascii="Times New Roman" w:hAnsi="Times New Roman" w:cs="Times New Roman"/>
          <w:sz w:val="24"/>
          <w:szCs w:val="24"/>
        </w:rPr>
      </w:pPr>
      <w:r w:rsidRPr="004D6352">
        <w:rPr>
          <w:rFonts w:ascii="Times New Roman" w:hAnsi="Times New Roman" w:cs="Times New Roman"/>
          <w:sz w:val="24"/>
          <w:szCs w:val="24"/>
        </w:rPr>
        <w:t>Marope, P. T. M., Wells, P. J., &amp; Hazelkorn, E. (Eds.). (2013). Rankings and accountability in higher education: Uses and misuses. Unesco.</w:t>
      </w:r>
    </w:p>
    <w:p w14:paraId="105E83FF" w14:textId="609D5C21" w:rsidR="00FF4A51" w:rsidRPr="004D6352" w:rsidRDefault="00FF4A51" w:rsidP="00F1048F">
      <w:pPr>
        <w:rPr>
          <w:rFonts w:ascii="Times New Roman" w:hAnsi="Times New Roman" w:cs="Times New Roman"/>
          <w:sz w:val="24"/>
          <w:szCs w:val="24"/>
        </w:rPr>
      </w:pPr>
      <w:r w:rsidRPr="004D6352">
        <w:rPr>
          <w:rFonts w:ascii="Times New Roman" w:hAnsi="Times New Roman" w:cs="Times New Roman"/>
          <w:sz w:val="24"/>
          <w:szCs w:val="24"/>
        </w:rPr>
        <w:lastRenderedPageBreak/>
        <w:t>Murry Jr, J. W., &amp; Hammons, J. O. (1995). Delphi: A versatile methodology for conducting qualitative research. </w:t>
      </w:r>
      <w:r w:rsidRPr="004D6352">
        <w:rPr>
          <w:rFonts w:ascii="Times New Roman" w:hAnsi="Times New Roman" w:cs="Times New Roman"/>
          <w:i/>
          <w:iCs/>
          <w:sz w:val="24"/>
          <w:szCs w:val="24"/>
        </w:rPr>
        <w:t>The Review of Higher Education</w:t>
      </w:r>
      <w:r w:rsidRPr="004D6352">
        <w:rPr>
          <w:rFonts w:ascii="Times New Roman" w:hAnsi="Times New Roman" w:cs="Times New Roman"/>
          <w:sz w:val="24"/>
          <w:szCs w:val="24"/>
        </w:rPr>
        <w:t>, </w:t>
      </w:r>
      <w:r w:rsidRPr="004D6352">
        <w:rPr>
          <w:rFonts w:ascii="Times New Roman" w:hAnsi="Times New Roman" w:cs="Times New Roman"/>
          <w:i/>
          <w:iCs/>
          <w:sz w:val="24"/>
          <w:szCs w:val="24"/>
        </w:rPr>
        <w:t>18</w:t>
      </w:r>
      <w:r w:rsidRPr="004D6352">
        <w:rPr>
          <w:rFonts w:ascii="Times New Roman" w:hAnsi="Times New Roman" w:cs="Times New Roman"/>
          <w:sz w:val="24"/>
          <w:szCs w:val="24"/>
        </w:rPr>
        <w:t>(4), 423-436.</w:t>
      </w:r>
    </w:p>
    <w:p w14:paraId="0FE4482A" w14:textId="2F818526" w:rsidR="00A03F62" w:rsidRPr="004D6352" w:rsidRDefault="00A03F62" w:rsidP="00F1048F">
      <w:pPr>
        <w:rPr>
          <w:rFonts w:ascii="Times New Roman" w:hAnsi="Times New Roman" w:cs="Times New Roman"/>
          <w:sz w:val="24"/>
          <w:szCs w:val="24"/>
        </w:rPr>
      </w:pPr>
      <w:r w:rsidRPr="004D6352">
        <w:rPr>
          <w:rFonts w:ascii="Times New Roman" w:hAnsi="Times New Roman" w:cs="Times New Roman"/>
          <w:sz w:val="24"/>
          <w:szCs w:val="24"/>
        </w:rPr>
        <w:t>Myers, M. T. (2007). The cost of bucking college rankings. The Washington Post, 11.</w:t>
      </w:r>
    </w:p>
    <w:p w14:paraId="6244EF67" w14:textId="404D8201" w:rsidR="00FF4A51" w:rsidRPr="004D6352" w:rsidRDefault="00FF4A51" w:rsidP="00F1048F">
      <w:pPr>
        <w:rPr>
          <w:rFonts w:ascii="Times New Roman" w:hAnsi="Times New Roman" w:cs="Times New Roman"/>
          <w:sz w:val="24"/>
          <w:szCs w:val="24"/>
        </w:rPr>
      </w:pPr>
      <w:r w:rsidRPr="004D6352">
        <w:rPr>
          <w:rFonts w:ascii="Times New Roman" w:hAnsi="Times New Roman" w:cs="Times New Roman"/>
          <w:sz w:val="24"/>
          <w:szCs w:val="24"/>
        </w:rPr>
        <w:t>Rao, R. V. (2008). A decision making methodology for material selection using an improved compromise ranking method. </w:t>
      </w:r>
      <w:r w:rsidRPr="004D6352">
        <w:rPr>
          <w:rFonts w:ascii="Times New Roman" w:hAnsi="Times New Roman" w:cs="Times New Roman"/>
          <w:i/>
          <w:iCs/>
          <w:sz w:val="24"/>
          <w:szCs w:val="24"/>
        </w:rPr>
        <w:t>Materials &amp; Design</w:t>
      </w:r>
      <w:r w:rsidRPr="004D6352">
        <w:rPr>
          <w:rFonts w:ascii="Times New Roman" w:hAnsi="Times New Roman" w:cs="Times New Roman"/>
          <w:sz w:val="24"/>
          <w:szCs w:val="24"/>
        </w:rPr>
        <w:t>, </w:t>
      </w:r>
      <w:r w:rsidRPr="004D6352">
        <w:rPr>
          <w:rFonts w:ascii="Times New Roman" w:hAnsi="Times New Roman" w:cs="Times New Roman"/>
          <w:i/>
          <w:iCs/>
          <w:sz w:val="24"/>
          <w:szCs w:val="24"/>
        </w:rPr>
        <w:t>29</w:t>
      </w:r>
      <w:r w:rsidRPr="004D6352">
        <w:rPr>
          <w:rFonts w:ascii="Times New Roman" w:hAnsi="Times New Roman" w:cs="Times New Roman"/>
          <w:sz w:val="24"/>
          <w:szCs w:val="24"/>
        </w:rPr>
        <w:t>(10), 1949-1954.</w:t>
      </w:r>
    </w:p>
    <w:p w14:paraId="7881290A" w14:textId="189B3EDE" w:rsidR="00C204E9" w:rsidRPr="004D6352" w:rsidRDefault="00C204E9" w:rsidP="00F1048F">
      <w:pPr>
        <w:rPr>
          <w:rFonts w:ascii="Times New Roman" w:hAnsi="Times New Roman" w:cs="Times New Roman"/>
          <w:sz w:val="24"/>
          <w:szCs w:val="24"/>
        </w:rPr>
      </w:pPr>
      <w:r w:rsidRPr="004D6352">
        <w:rPr>
          <w:rFonts w:ascii="Times New Roman" w:hAnsi="Times New Roman" w:cs="Times New Roman"/>
          <w:sz w:val="24"/>
          <w:szCs w:val="24"/>
        </w:rPr>
        <w:t>Redden, E. (2013). Scrutiny of QS rankings. Consutado en https://www. insidehighered. com/news/2013/05/29/methodology-qs-rankings-comesunder-scrutiny.</w:t>
      </w:r>
    </w:p>
    <w:p w14:paraId="6A881F45" w14:textId="299B1276" w:rsidR="00E70854" w:rsidRPr="004D6352" w:rsidRDefault="00E70854" w:rsidP="00E70854">
      <w:pPr>
        <w:rPr>
          <w:rFonts w:ascii="Times New Roman" w:hAnsi="Times New Roman" w:cs="Times New Roman"/>
          <w:sz w:val="24"/>
          <w:szCs w:val="24"/>
        </w:rPr>
      </w:pPr>
      <w:r w:rsidRPr="004D6352">
        <w:rPr>
          <w:rFonts w:ascii="Times New Roman" w:hAnsi="Times New Roman" w:cs="Times New Roman"/>
          <w:sz w:val="24"/>
          <w:szCs w:val="24"/>
        </w:rPr>
        <w:t xml:space="preserve">Robson, C. (1993). Real World Enquiry: A Resource for Social Scientists and Practitioner-Researchers. Blackwell, Oxford. </w:t>
      </w:r>
    </w:p>
    <w:p w14:paraId="0A737E12" w14:textId="0CEF82AB" w:rsidR="00300707" w:rsidRPr="004D6352" w:rsidRDefault="00E70854" w:rsidP="00F1048F">
      <w:pPr>
        <w:rPr>
          <w:rFonts w:ascii="Times New Roman" w:hAnsi="Times New Roman" w:cs="Times New Roman"/>
          <w:sz w:val="24"/>
          <w:szCs w:val="24"/>
          <w:lang w:val="en-GB"/>
        </w:rPr>
      </w:pPr>
      <w:r w:rsidRPr="004D6352">
        <w:rPr>
          <w:rFonts w:ascii="Times New Roman" w:hAnsi="Times New Roman" w:cs="Times New Roman"/>
          <w:sz w:val="24"/>
          <w:szCs w:val="24"/>
        </w:rPr>
        <w:t>Oxford: Blackwell.</w:t>
      </w:r>
      <w:r w:rsidR="00300707" w:rsidRPr="004D6352">
        <w:rPr>
          <w:rFonts w:ascii="Times New Roman" w:hAnsi="Times New Roman" w:cs="Times New Roman"/>
          <w:sz w:val="24"/>
          <w:szCs w:val="24"/>
          <w:lang w:val="en-GB"/>
        </w:rPr>
        <w:t>Silver, N., &amp; Fischer-Baum, R. (2015). How we calculate nba elo ratings. Dostopno na: http://fivethirtyeight. com/features/how-we-calculate-nba-elo-ratings.</w:t>
      </w:r>
    </w:p>
    <w:p w14:paraId="0507A9F1" w14:textId="14F8A62E" w:rsidR="00FF4A51" w:rsidRPr="004D6352" w:rsidRDefault="00FF4A51" w:rsidP="00F1048F">
      <w:pPr>
        <w:rPr>
          <w:rFonts w:ascii="Times New Roman" w:hAnsi="Times New Roman" w:cs="Times New Roman"/>
          <w:sz w:val="24"/>
          <w:szCs w:val="24"/>
        </w:rPr>
      </w:pPr>
      <w:r w:rsidRPr="004D6352">
        <w:rPr>
          <w:rFonts w:ascii="Times New Roman" w:hAnsi="Times New Roman" w:cs="Times New Roman"/>
          <w:sz w:val="24"/>
          <w:szCs w:val="24"/>
        </w:rPr>
        <w:t>Skulmoski, G. J., Hartman, F. T., &amp; Krahn, J. (2007). The Delphi method for graduate research. </w:t>
      </w:r>
      <w:r w:rsidRPr="004D6352">
        <w:rPr>
          <w:rFonts w:ascii="Times New Roman" w:hAnsi="Times New Roman" w:cs="Times New Roman"/>
          <w:i/>
          <w:iCs/>
          <w:sz w:val="24"/>
          <w:szCs w:val="24"/>
        </w:rPr>
        <w:t>Journal of Information Technology Education: Research</w:t>
      </w:r>
      <w:r w:rsidRPr="004D6352">
        <w:rPr>
          <w:rFonts w:ascii="Times New Roman" w:hAnsi="Times New Roman" w:cs="Times New Roman"/>
          <w:sz w:val="24"/>
          <w:szCs w:val="24"/>
        </w:rPr>
        <w:t>, </w:t>
      </w:r>
      <w:r w:rsidRPr="004D6352">
        <w:rPr>
          <w:rFonts w:ascii="Times New Roman" w:hAnsi="Times New Roman" w:cs="Times New Roman"/>
          <w:i/>
          <w:iCs/>
          <w:sz w:val="24"/>
          <w:szCs w:val="24"/>
        </w:rPr>
        <w:t>6</w:t>
      </w:r>
      <w:r w:rsidRPr="004D6352">
        <w:rPr>
          <w:rFonts w:ascii="Times New Roman" w:hAnsi="Times New Roman" w:cs="Times New Roman"/>
          <w:sz w:val="24"/>
          <w:szCs w:val="24"/>
        </w:rPr>
        <w:t>(1), 1-21.</w:t>
      </w:r>
    </w:p>
    <w:p w14:paraId="6A7095AC" w14:textId="2BF6646F" w:rsidR="00AA5701" w:rsidRPr="004D6352" w:rsidRDefault="00FF4A51" w:rsidP="00F1048F">
      <w:pPr>
        <w:rPr>
          <w:rFonts w:ascii="Times New Roman" w:hAnsi="Times New Roman" w:cs="Times New Roman"/>
          <w:sz w:val="24"/>
          <w:szCs w:val="24"/>
        </w:rPr>
      </w:pPr>
      <w:r w:rsidRPr="004D6352">
        <w:rPr>
          <w:rFonts w:ascii="Times New Roman" w:hAnsi="Times New Roman" w:cs="Times New Roman"/>
          <w:sz w:val="24"/>
          <w:szCs w:val="24"/>
        </w:rPr>
        <w:t>Stewart, D. W., &amp; Shamdasani, P. N. (2014). </w:t>
      </w:r>
      <w:r w:rsidRPr="004D6352">
        <w:rPr>
          <w:rFonts w:ascii="Times New Roman" w:hAnsi="Times New Roman" w:cs="Times New Roman"/>
          <w:i/>
          <w:iCs/>
          <w:sz w:val="24"/>
          <w:szCs w:val="24"/>
        </w:rPr>
        <w:t>Focus groups: Theory and practice</w:t>
      </w:r>
      <w:r w:rsidRPr="004D6352">
        <w:rPr>
          <w:rFonts w:ascii="Times New Roman" w:hAnsi="Times New Roman" w:cs="Times New Roman"/>
          <w:sz w:val="24"/>
          <w:szCs w:val="24"/>
        </w:rPr>
        <w:t> (Vol. 20). Sage publications.</w:t>
      </w:r>
    </w:p>
    <w:p w14:paraId="2677C6E0" w14:textId="6A1059C3" w:rsidR="00AF0FAF" w:rsidRPr="004D6352" w:rsidRDefault="00AF0FAF" w:rsidP="00F1048F">
      <w:pPr>
        <w:rPr>
          <w:rFonts w:ascii="Times New Roman" w:hAnsi="Times New Roman" w:cs="Times New Roman"/>
          <w:sz w:val="24"/>
          <w:szCs w:val="24"/>
        </w:rPr>
      </w:pPr>
      <w:r w:rsidRPr="004D6352">
        <w:rPr>
          <w:rFonts w:ascii="Times New Roman" w:hAnsi="Times New Roman" w:cs="Times New Roman"/>
          <w:sz w:val="24"/>
          <w:szCs w:val="24"/>
        </w:rPr>
        <w:t>Tofallis, C. (2012). A different approach to university rankings. </w:t>
      </w:r>
      <w:r w:rsidRPr="004D6352">
        <w:rPr>
          <w:rFonts w:ascii="Times New Roman" w:hAnsi="Times New Roman" w:cs="Times New Roman"/>
          <w:i/>
          <w:iCs/>
          <w:sz w:val="24"/>
          <w:szCs w:val="24"/>
        </w:rPr>
        <w:t>Higher Education</w:t>
      </w:r>
      <w:r w:rsidRPr="004D6352">
        <w:rPr>
          <w:rFonts w:ascii="Times New Roman" w:hAnsi="Times New Roman" w:cs="Times New Roman"/>
          <w:sz w:val="24"/>
          <w:szCs w:val="24"/>
        </w:rPr>
        <w:t>, </w:t>
      </w:r>
      <w:r w:rsidRPr="004D6352">
        <w:rPr>
          <w:rFonts w:ascii="Times New Roman" w:hAnsi="Times New Roman" w:cs="Times New Roman"/>
          <w:i/>
          <w:iCs/>
          <w:sz w:val="24"/>
          <w:szCs w:val="24"/>
        </w:rPr>
        <w:t>63</w:t>
      </w:r>
      <w:r w:rsidRPr="004D6352">
        <w:rPr>
          <w:rFonts w:ascii="Times New Roman" w:hAnsi="Times New Roman" w:cs="Times New Roman"/>
          <w:sz w:val="24"/>
          <w:szCs w:val="24"/>
        </w:rPr>
        <w:t>(1), 1-18.</w:t>
      </w:r>
    </w:p>
    <w:p w14:paraId="2CD61197" w14:textId="4255FCB2" w:rsidR="00AF0FAF" w:rsidRPr="004D6352" w:rsidRDefault="00AF0FAF" w:rsidP="00F1048F">
      <w:pPr>
        <w:rPr>
          <w:rFonts w:ascii="Times New Roman" w:hAnsi="Times New Roman" w:cs="Times New Roman"/>
          <w:sz w:val="24"/>
          <w:szCs w:val="24"/>
          <w:lang w:val="en-GB"/>
        </w:rPr>
      </w:pPr>
      <w:r w:rsidRPr="004D6352">
        <w:rPr>
          <w:rFonts w:ascii="Times New Roman" w:hAnsi="Times New Roman" w:cs="Times New Roman"/>
          <w:sz w:val="24"/>
          <w:szCs w:val="24"/>
        </w:rPr>
        <w:t>Williamson III, K. C., &amp; Burt, R. A. (2007). The Ranking of C-Schools Using the Criteria of ASC Publication. </w:t>
      </w:r>
      <w:r w:rsidRPr="004D6352">
        <w:rPr>
          <w:rFonts w:ascii="Times New Roman" w:hAnsi="Times New Roman" w:cs="Times New Roman"/>
          <w:i/>
          <w:iCs/>
          <w:sz w:val="24"/>
          <w:szCs w:val="24"/>
        </w:rPr>
        <w:t>International Journal of Construction Education and Research</w:t>
      </w:r>
      <w:r w:rsidRPr="004D6352">
        <w:rPr>
          <w:rFonts w:ascii="Times New Roman" w:hAnsi="Times New Roman" w:cs="Times New Roman"/>
          <w:sz w:val="24"/>
          <w:szCs w:val="24"/>
        </w:rPr>
        <w:t>, </w:t>
      </w:r>
      <w:r w:rsidRPr="004D6352">
        <w:rPr>
          <w:rFonts w:ascii="Times New Roman" w:hAnsi="Times New Roman" w:cs="Times New Roman"/>
          <w:i/>
          <w:iCs/>
          <w:sz w:val="24"/>
          <w:szCs w:val="24"/>
        </w:rPr>
        <w:t>3</w:t>
      </w:r>
      <w:r w:rsidRPr="004D6352">
        <w:rPr>
          <w:rFonts w:ascii="Times New Roman" w:hAnsi="Times New Roman" w:cs="Times New Roman"/>
          <w:sz w:val="24"/>
          <w:szCs w:val="24"/>
        </w:rPr>
        <w:t>(1), 3-16.</w:t>
      </w:r>
    </w:p>
    <w:p w14:paraId="184C7131" w14:textId="03E378EF" w:rsidR="00F416F1" w:rsidRPr="004D6352" w:rsidRDefault="00AF0FAF" w:rsidP="00F1048F">
      <w:pPr>
        <w:rPr>
          <w:rFonts w:ascii="Times New Roman" w:hAnsi="Times New Roman" w:cs="Times New Roman"/>
          <w:sz w:val="24"/>
          <w:szCs w:val="24"/>
          <w:lang w:val="en-GB"/>
        </w:rPr>
      </w:pPr>
      <w:r w:rsidRPr="004D6352">
        <w:rPr>
          <w:rFonts w:ascii="Times New Roman" w:hAnsi="Times New Roman" w:cs="Times New Roman"/>
          <w:sz w:val="24"/>
          <w:szCs w:val="24"/>
        </w:rPr>
        <w:t>Wynekoop, J. L., &amp; Walz, D. B. (2000). Investigating traits of top performing software developers. </w:t>
      </w:r>
      <w:r w:rsidRPr="004D6352">
        <w:rPr>
          <w:rFonts w:ascii="Times New Roman" w:hAnsi="Times New Roman" w:cs="Times New Roman"/>
          <w:i/>
          <w:iCs/>
          <w:sz w:val="24"/>
          <w:szCs w:val="24"/>
        </w:rPr>
        <w:t>Information Technology &amp; People</w:t>
      </w:r>
      <w:r w:rsidRPr="004D6352">
        <w:rPr>
          <w:rFonts w:ascii="Times New Roman" w:hAnsi="Times New Roman" w:cs="Times New Roman"/>
          <w:sz w:val="24"/>
          <w:szCs w:val="24"/>
        </w:rPr>
        <w:t>, </w:t>
      </w:r>
      <w:r w:rsidRPr="004D6352">
        <w:rPr>
          <w:rFonts w:ascii="Times New Roman" w:hAnsi="Times New Roman" w:cs="Times New Roman"/>
          <w:i/>
          <w:iCs/>
          <w:sz w:val="24"/>
          <w:szCs w:val="24"/>
        </w:rPr>
        <w:t>13</w:t>
      </w:r>
      <w:r w:rsidRPr="004D6352">
        <w:rPr>
          <w:rFonts w:ascii="Times New Roman" w:hAnsi="Times New Roman" w:cs="Times New Roman"/>
          <w:sz w:val="24"/>
          <w:szCs w:val="24"/>
        </w:rPr>
        <w:t>(3), 186-195.</w:t>
      </w:r>
    </w:p>
    <w:p w14:paraId="645F69BA" w14:textId="3B67E454" w:rsidR="004756FB" w:rsidRPr="004D6352" w:rsidRDefault="004756FB" w:rsidP="00F1048F">
      <w:pPr>
        <w:rPr>
          <w:rFonts w:ascii="Times New Roman" w:hAnsi="Times New Roman" w:cs="Times New Roman"/>
          <w:sz w:val="24"/>
          <w:szCs w:val="24"/>
          <w:lang w:val="en-GB"/>
        </w:rPr>
      </w:pPr>
    </w:p>
    <w:p w14:paraId="1BAF499A" w14:textId="2EA75FAE" w:rsidR="004756FB" w:rsidRPr="004D6352" w:rsidRDefault="004756FB" w:rsidP="00F1048F">
      <w:pPr>
        <w:rPr>
          <w:rFonts w:ascii="Times New Roman" w:hAnsi="Times New Roman" w:cs="Times New Roman"/>
          <w:sz w:val="24"/>
          <w:szCs w:val="24"/>
          <w:lang w:val="en-GB"/>
        </w:rPr>
      </w:pPr>
    </w:p>
    <w:p w14:paraId="660E5BAB" w14:textId="4FDF9792" w:rsidR="004756FB" w:rsidRPr="004D6352" w:rsidRDefault="004756FB" w:rsidP="00F1048F">
      <w:pPr>
        <w:rPr>
          <w:rFonts w:ascii="Times New Roman" w:hAnsi="Times New Roman" w:cs="Times New Roman"/>
          <w:sz w:val="24"/>
          <w:szCs w:val="24"/>
          <w:lang w:val="en-GB"/>
        </w:rPr>
      </w:pPr>
    </w:p>
    <w:p w14:paraId="4FC69DD2" w14:textId="11A15CB4" w:rsidR="004756FB" w:rsidRPr="004D6352" w:rsidRDefault="004756FB" w:rsidP="00F1048F">
      <w:pPr>
        <w:rPr>
          <w:rFonts w:ascii="Times New Roman" w:hAnsi="Times New Roman" w:cs="Times New Roman"/>
          <w:sz w:val="24"/>
          <w:szCs w:val="24"/>
          <w:lang w:val="en-GB"/>
        </w:rPr>
      </w:pPr>
    </w:p>
    <w:p w14:paraId="766E2FF1" w14:textId="7C32267C" w:rsidR="004756FB" w:rsidRPr="004D6352" w:rsidRDefault="004756FB" w:rsidP="00F1048F">
      <w:pPr>
        <w:rPr>
          <w:rFonts w:ascii="Times New Roman" w:hAnsi="Times New Roman" w:cs="Times New Roman"/>
          <w:sz w:val="24"/>
          <w:szCs w:val="24"/>
          <w:lang w:val="en-GB"/>
        </w:rPr>
      </w:pPr>
    </w:p>
    <w:p w14:paraId="2AFB5FA7" w14:textId="08916635" w:rsidR="004756FB" w:rsidRPr="004D6352" w:rsidRDefault="004756FB" w:rsidP="00F1048F">
      <w:pPr>
        <w:rPr>
          <w:rFonts w:ascii="Times New Roman" w:hAnsi="Times New Roman" w:cs="Times New Roman"/>
          <w:sz w:val="24"/>
          <w:szCs w:val="24"/>
          <w:lang w:val="en-GB"/>
        </w:rPr>
      </w:pPr>
    </w:p>
    <w:p w14:paraId="4D0ABF3E" w14:textId="30578C02" w:rsidR="004756FB" w:rsidRPr="004D6352" w:rsidRDefault="004756FB" w:rsidP="00F1048F">
      <w:pPr>
        <w:rPr>
          <w:rFonts w:ascii="Times New Roman" w:hAnsi="Times New Roman" w:cs="Times New Roman"/>
          <w:sz w:val="24"/>
          <w:szCs w:val="24"/>
          <w:lang w:val="en-GB"/>
        </w:rPr>
      </w:pPr>
    </w:p>
    <w:p w14:paraId="29A30471" w14:textId="6DEE231D" w:rsidR="004756FB" w:rsidRPr="004D6352" w:rsidRDefault="004756FB" w:rsidP="00F1048F">
      <w:pPr>
        <w:rPr>
          <w:rFonts w:ascii="Times New Roman" w:hAnsi="Times New Roman" w:cs="Times New Roman"/>
          <w:sz w:val="24"/>
          <w:szCs w:val="24"/>
          <w:lang w:val="en-GB"/>
        </w:rPr>
      </w:pPr>
    </w:p>
    <w:p w14:paraId="63C5F4FC" w14:textId="3C5465A7" w:rsidR="004756FB" w:rsidRPr="004D6352" w:rsidRDefault="004756FB" w:rsidP="00F1048F">
      <w:pPr>
        <w:rPr>
          <w:rFonts w:ascii="Times New Roman" w:hAnsi="Times New Roman" w:cs="Times New Roman"/>
          <w:sz w:val="24"/>
          <w:szCs w:val="24"/>
          <w:lang w:val="en-GB"/>
        </w:rPr>
      </w:pPr>
    </w:p>
    <w:p w14:paraId="0CCC860C" w14:textId="1D3F2DB0" w:rsidR="004756FB" w:rsidRPr="004D6352" w:rsidRDefault="004756FB" w:rsidP="00F1048F">
      <w:pPr>
        <w:rPr>
          <w:rFonts w:ascii="Times New Roman" w:hAnsi="Times New Roman" w:cs="Times New Roman"/>
          <w:sz w:val="24"/>
          <w:szCs w:val="24"/>
          <w:lang w:val="en-GB"/>
        </w:rPr>
      </w:pPr>
    </w:p>
    <w:p w14:paraId="45F920B5" w14:textId="6ED8F5FE" w:rsidR="00F416F1" w:rsidRPr="004D6352" w:rsidRDefault="00F416F1" w:rsidP="00C81038">
      <w:pPr>
        <w:rPr>
          <w:rFonts w:ascii="Times New Roman" w:hAnsi="Times New Roman" w:cs="Times New Roman"/>
          <w:b/>
          <w:sz w:val="24"/>
          <w:szCs w:val="24"/>
        </w:rPr>
      </w:pPr>
    </w:p>
    <w:p w14:paraId="3BC2ED03" w14:textId="65156542" w:rsidR="0097713E" w:rsidRPr="004D6352" w:rsidRDefault="00C325DF" w:rsidP="00C81038">
      <w:pPr>
        <w:jc w:val="center"/>
        <w:rPr>
          <w:rFonts w:ascii="Times New Roman" w:hAnsi="Times New Roman" w:cs="Times New Roman"/>
          <w:sz w:val="24"/>
          <w:szCs w:val="24"/>
        </w:rPr>
        <w:sectPr w:rsidR="0097713E" w:rsidRPr="004D6352" w:rsidSect="00406AE8">
          <w:headerReference w:type="default" r:id="rId25"/>
          <w:footerReference w:type="default" r:id="rId26"/>
          <w:footerReference w:type="first" r:id="rId27"/>
          <w:type w:val="continuous"/>
          <w:pgSz w:w="12240" w:h="15840"/>
          <w:pgMar w:top="1440" w:right="1440" w:bottom="1440" w:left="1440" w:header="720" w:footer="720" w:gutter="0"/>
          <w:pgNumType w:start="0"/>
          <w:cols w:space="720"/>
          <w:titlePg/>
          <w:docGrid w:linePitch="360"/>
        </w:sectPr>
      </w:pPr>
      <w:r w:rsidRPr="004D6352">
        <w:rPr>
          <w:rFonts w:ascii="Times New Roman" w:hAnsi="Times New Roman" w:cs="Times New Roman"/>
          <w:b/>
          <w:sz w:val="24"/>
          <w:szCs w:val="24"/>
        </w:rPr>
        <w:lastRenderedPageBreak/>
        <w:t>Appendix A</w:t>
      </w:r>
    </w:p>
    <w:p w14:paraId="4309CF6E" w14:textId="00DA7304" w:rsidR="0097713E" w:rsidRPr="004D6352" w:rsidRDefault="0097713E" w:rsidP="00C81038">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6287"/>
      </w:tblGrid>
      <w:tr w:rsidR="003A239F" w:rsidRPr="004D6352" w14:paraId="548AFB32" w14:textId="77777777" w:rsidTr="00C81038">
        <w:trPr>
          <w:trHeight w:val="720"/>
        </w:trPr>
        <w:tc>
          <w:tcPr>
            <w:tcW w:w="0" w:type="auto"/>
            <w:tcBorders>
              <w:bottom w:val="single" w:sz="4" w:space="0" w:color="auto"/>
            </w:tcBorders>
            <w:vAlign w:val="bottom"/>
            <w:hideMark/>
          </w:tcPr>
          <w:p w14:paraId="32241646" w14:textId="77777777" w:rsidR="003A239F" w:rsidRPr="004D6352" w:rsidRDefault="003A239F" w:rsidP="0075667A">
            <w:pPr>
              <w:ind w:left="360"/>
              <w:rPr>
                <w:rFonts w:ascii="Times New Roman" w:hAnsi="Times New Roman" w:cs="Times New Roman"/>
                <w:b/>
                <w:bCs/>
                <w:i/>
                <w:iCs/>
                <w:sz w:val="24"/>
                <w:szCs w:val="24"/>
              </w:rPr>
            </w:pPr>
            <w:r w:rsidRPr="004D6352">
              <w:rPr>
                <w:rFonts w:ascii="Times New Roman" w:hAnsi="Times New Roman" w:cs="Times New Roman"/>
                <w:b/>
                <w:bCs/>
                <w:i/>
                <w:iCs/>
                <w:sz w:val="24"/>
                <w:szCs w:val="24"/>
              </w:rPr>
              <w:t xml:space="preserve">Students </w:t>
            </w:r>
          </w:p>
        </w:tc>
        <w:tc>
          <w:tcPr>
            <w:tcW w:w="0" w:type="auto"/>
            <w:tcBorders>
              <w:bottom w:val="single" w:sz="4" w:space="0" w:color="auto"/>
            </w:tcBorders>
            <w:noWrap/>
            <w:vAlign w:val="bottom"/>
            <w:hideMark/>
          </w:tcPr>
          <w:p w14:paraId="2D774B28" w14:textId="77777777" w:rsidR="003A239F" w:rsidRPr="004D6352" w:rsidRDefault="003A239F">
            <w:pPr>
              <w:ind w:left="360"/>
              <w:rPr>
                <w:rFonts w:ascii="Times New Roman" w:hAnsi="Times New Roman" w:cs="Times New Roman"/>
                <w:b/>
                <w:bCs/>
                <w:sz w:val="24"/>
                <w:szCs w:val="24"/>
              </w:rPr>
            </w:pPr>
            <w:r w:rsidRPr="004D6352">
              <w:rPr>
                <w:rFonts w:ascii="Times New Roman" w:hAnsi="Times New Roman" w:cs="Times New Roman"/>
                <w:b/>
                <w:bCs/>
                <w:sz w:val="24"/>
                <w:szCs w:val="24"/>
              </w:rPr>
              <w:t xml:space="preserve">Definition </w:t>
            </w:r>
          </w:p>
        </w:tc>
      </w:tr>
      <w:tr w:rsidR="003A239F" w:rsidRPr="004D6352" w14:paraId="065E1C4B"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72D399CF"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Student to Faculty Ratio</w:t>
            </w:r>
          </w:p>
        </w:tc>
        <w:tc>
          <w:tcPr>
            <w:tcW w:w="0" w:type="auto"/>
            <w:tcBorders>
              <w:top w:val="single" w:sz="4" w:space="0" w:color="auto"/>
              <w:left w:val="single" w:sz="4" w:space="0" w:color="auto"/>
              <w:bottom w:val="single" w:sz="4" w:space="0" w:color="auto"/>
              <w:right w:val="single" w:sz="4" w:space="0" w:color="auto"/>
            </w:tcBorders>
            <w:vAlign w:val="bottom"/>
            <w:hideMark/>
          </w:tcPr>
          <w:p w14:paraId="3AC08293"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Ratio of FTE equivalent divided by the total number of students in the program</w:t>
            </w:r>
          </w:p>
        </w:tc>
      </w:tr>
      <w:tr w:rsidR="003A239F" w:rsidRPr="004D6352" w14:paraId="059296A7"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63702962"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AIC Exam Participation and Outcomes </w:t>
            </w:r>
          </w:p>
        </w:tc>
        <w:tc>
          <w:tcPr>
            <w:tcW w:w="0" w:type="auto"/>
            <w:tcBorders>
              <w:top w:val="single" w:sz="4" w:space="0" w:color="auto"/>
              <w:left w:val="single" w:sz="4" w:space="0" w:color="auto"/>
              <w:bottom w:val="single" w:sz="4" w:space="0" w:color="auto"/>
              <w:right w:val="single" w:sz="4" w:space="0" w:color="auto"/>
            </w:tcBorders>
            <w:vAlign w:val="bottom"/>
            <w:hideMark/>
          </w:tcPr>
          <w:p w14:paraId="60F08105"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 xml:space="preserve">An average of both the % of student body participation and an overall percentage of passing scores </w:t>
            </w:r>
          </w:p>
        </w:tc>
      </w:tr>
      <w:tr w:rsidR="003A239F" w:rsidRPr="004D6352" w14:paraId="0B7E9377"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63AA457B"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Program Student Selectivity </w:t>
            </w:r>
          </w:p>
        </w:tc>
        <w:tc>
          <w:tcPr>
            <w:tcW w:w="0" w:type="auto"/>
            <w:tcBorders>
              <w:top w:val="single" w:sz="4" w:space="0" w:color="auto"/>
              <w:left w:val="single" w:sz="4" w:space="0" w:color="auto"/>
              <w:bottom w:val="single" w:sz="4" w:space="0" w:color="auto"/>
              <w:right w:val="single" w:sz="4" w:space="0" w:color="auto"/>
            </w:tcBorders>
            <w:vAlign w:val="bottom"/>
            <w:hideMark/>
          </w:tcPr>
          <w:p w14:paraId="16385E19"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Requirements that are published for admissions into the program, and a yearly average of accepted student ACT/SAT and GPA</w:t>
            </w:r>
          </w:p>
        </w:tc>
      </w:tr>
      <w:tr w:rsidR="003A239F" w:rsidRPr="004D6352" w14:paraId="086DA09C"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11EC006B"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Retention Rate </w:t>
            </w:r>
          </w:p>
        </w:tc>
        <w:tc>
          <w:tcPr>
            <w:tcW w:w="0" w:type="auto"/>
            <w:tcBorders>
              <w:top w:val="single" w:sz="4" w:space="0" w:color="auto"/>
              <w:left w:val="single" w:sz="4" w:space="0" w:color="auto"/>
              <w:bottom w:val="single" w:sz="4" w:space="0" w:color="auto"/>
              <w:right w:val="single" w:sz="4" w:space="0" w:color="auto"/>
            </w:tcBorders>
            <w:vAlign w:val="bottom"/>
            <w:hideMark/>
          </w:tcPr>
          <w:p w14:paraId="25D8C797"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 xml:space="preserve">Rate of yearly student retention through graduation (subdivided by gender, and ethnicity </w:t>
            </w:r>
          </w:p>
        </w:tc>
      </w:tr>
      <w:tr w:rsidR="003A239F" w:rsidRPr="004D6352" w14:paraId="2BEC13DC"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70B72F59"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Diversity (Rates of Underrepresented Students)  </w:t>
            </w:r>
          </w:p>
        </w:tc>
        <w:tc>
          <w:tcPr>
            <w:tcW w:w="0" w:type="auto"/>
            <w:tcBorders>
              <w:top w:val="single" w:sz="4" w:space="0" w:color="auto"/>
              <w:left w:val="single" w:sz="4" w:space="0" w:color="auto"/>
              <w:bottom w:val="single" w:sz="4" w:space="0" w:color="auto"/>
              <w:right w:val="single" w:sz="4" w:space="0" w:color="auto"/>
            </w:tcBorders>
            <w:vAlign w:val="bottom"/>
            <w:hideMark/>
          </w:tcPr>
          <w:p w14:paraId="3EA06FC1"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Reported rates of minority genders and ethnicities</w:t>
            </w:r>
          </w:p>
        </w:tc>
      </w:tr>
      <w:tr w:rsidR="003A239F" w:rsidRPr="004D6352" w14:paraId="461F0A94"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1AC2A31C"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Student Satisfaction </w:t>
            </w:r>
          </w:p>
        </w:tc>
        <w:tc>
          <w:tcPr>
            <w:tcW w:w="0" w:type="auto"/>
            <w:tcBorders>
              <w:top w:val="single" w:sz="4" w:space="0" w:color="auto"/>
              <w:left w:val="single" w:sz="4" w:space="0" w:color="auto"/>
              <w:bottom w:val="single" w:sz="4" w:space="0" w:color="auto"/>
              <w:right w:val="single" w:sz="4" w:space="0" w:color="auto"/>
            </w:tcBorders>
            <w:vAlign w:val="bottom"/>
            <w:hideMark/>
          </w:tcPr>
          <w:p w14:paraId="37F827E3"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 xml:space="preserve">Measure must be created.  It is necessary to review the common practices of obtaining this information, and perhaps create a common measure that all programs would adopt.  </w:t>
            </w:r>
          </w:p>
        </w:tc>
      </w:tr>
      <w:tr w:rsidR="003A239F" w:rsidRPr="004D6352" w14:paraId="7F68AD91"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2FE5A4CF"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Internship Programs and Opportunities</w:t>
            </w:r>
          </w:p>
        </w:tc>
        <w:tc>
          <w:tcPr>
            <w:tcW w:w="0" w:type="auto"/>
            <w:tcBorders>
              <w:top w:val="single" w:sz="4" w:space="0" w:color="auto"/>
              <w:left w:val="single" w:sz="4" w:space="0" w:color="auto"/>
              <w:bottom w:val="single" w:sz="4" w:space="0" w:color="auto"/>
              <w:right w:val="single" w:sz="4" w:space="0" w:color="auto"/>
            </w:tcBorders>
            <w:vAlign w:val="bottom"/>
            <w:hideMark/>
          </w:tcPr>
          <w:p w14:paraId="17F07943"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 xml:space="preserve">Total number of students who participate in an internship divided by the total student body </w:t>
            </w:r>
          </w:p>
        </w:tc>
      </w:tr>
      <w:tr w:rsidR="003A239F" w:rsidRPr="004D6352" w14:paraId="66511390"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6DD796A6"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Student Employment Placement Rates </w:t>
            </w:r>
          </w:p>
        </w:tc>
        <w:tc>
          <w:tcPr>
            <w:tcW w:w="0" w:type="auto"/>
            <w:tcBorders>
              <w:top w:val="single" w:sz="4" w:space="0" w:color="auto"/>
              <w:left w:val="single" w:sz="4" w:space="0" w:color="auto"/>
              <w:bottom w:val="single" w:sz="4" w:space="0" w:color="auto"/>
              <w:right w:val="single" w:sz="4" w:space="0" w:color="auto"/>
            </w:tcBorders>
            <w:vAlign w:val="bottom"/>
            <w:hideMark/>
          </w:tcPr>
          <w:p w14:paraId="02BB4BA1"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 of graduates who successfully enter the industry upon graduation</w:t>
            </w:r>
          </w:p>
        </w:tc>
      </w:tr>
      <w:tr w:rsidR="003A239F" w:rsidRPr="004D6352" w14:paraId="7FFD8C57"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4F685E5F" w14:textId="77777777" w:rsidR="003A239F" w:rsidRPr="004D6352" w:rsidRDefault="003A239F"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 of Student Participation in Competition Teams </w:t>
            </w:r>
          </w:p>
        </w:tc>
        <w:tc>
          <w:tcPr>
            <w:tcW w:w="0" w:type="auto"/>
            <w:tcBorders>
              <w:top w:val="single" w:sz="4" w:space="0" w:color="auto"/>
              <w:left w:val="single" w:sz="4" w:space="0" w:color="auto"/>
              <w:bottom w:val="single" w:sz="4" w:space="0" w:color="auto"/>
              <w:right w:val="single" w:sz="4" w:space="0" w:color="auto"/>
            </w:tcBorders>
            <w:vAlign w:val="bottom"/>
            <w:hideMark/>
          </w:tcPr>
          <w:p w14:paraId="71F931EF" w14:textId="77777777" w:rsidR="003A239F" w:rsidRPr="004D6352" w:rsidRDefault="003A239F" w:rsidP="00C81038">
            <w:pPr>
              <w:rPr>
                <w:rFonts w:ascii="Times New Roman" w:hAnsi="Times New Roman" w:cs="Times New Roman"/>
                <w:sz w:val="24"/>
                <w:szCs w:val="24"/>
              </w:rPr>
            </w:pPr>
            <w:r w:rsidRPr="004D6352">
              <w:rPr>
                <w:rFonts w:ascii="Times New Roman" w:hAnsi="Times New Roman" w:cs="Times New Roman"/>
                <w:sz w:val="24"/>
                <w:szCs w:val="24"/>
              </w:rPr>
              <w:t xml:space="preserve">Total number of students who compete (competitors and reserves) divided by the total student body which is eligible to compete </w:t>
            </w:r>
          </w:p>
        </w:tc>
      </w:tr>
    </w:tbl>
    <w:p w14:paraId="1F6240F1" w14:textId="30B530F6" w:rsidR="003A239F" w:rsidRPr="004D6352" w:rsidRDefault="003A239F" w:rsidP="00C81038">
      <w:pPr>
        <w:ind w:left="36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6786"/>
      </w:tblGrid>
      <w:tr w:rsidR="007012D3" w:rsidRPr="004D6352" w14:paraId="53E1B07C" w14:textId="77777777" w:rsidTr="00C81038">
        <w:trPr>
          <w:trHeight w:val="720"/>
        </w:trPr>
        <w:tc>
          <w:tcPr>
            <w:tcW w:w="0" w:type="auto"/>
            <w:tcBorders>
              <w:bottom w:val="single" w:sz="4" w:space="0" w:color="auto"/>
            </w:tcBorders>
            <w:vAlign w:val="bottom"/>
            <w:hideMark/>
          </w:tcPr>
          <w:p w14:paraId="5E0B8D82" w14:textId="330A778A" w:rsidR="007012D3" w:rsidRPr="004D6352" w:rsidRDefault="007012D3" w:rsidP="00C81038">
            <w:pPr>
              <w:rPr>
                <w:rFonts w:ascii="Times New Roman" w:hAnsi="Times New Roman" w:cs="Times New Roman"/>
                <w:b/>
                <w:bCs/>
                <w:i/>
                <w:iCs/>
                <w:sz w:val="24"/>
                <w:szCs w:val="24"/>
              </w:rPr>
            </w:pPr>
            <w:r w:rsidRPr="004D6352">
              <w:rPr>
                <w:rFonts w:ascii="Times New Roman" w:hAnsi="Times New Roman" w:cs="Times New Roman"/>
                <w:b/>
                <w:bCs/>
                <w:i/>
                <w:iCs/>
                <w:sz w:val="24"/>
                <w:szCs w:val="24"/>
              </w:rPr>
              <w:t>Faculty</w:t>
            </w:r>
          </w:p>
        </w:tc>
        <w:tc>
          <w:tcPr>
            <w:tcW w:w="0" w:type="auto"/>
            <w:tcBorders>
              <w:bottom w:val="single" w:sz="4" w:space="0" w:color="auto"/>
            </w:tcBorders>
            <w:noWrap/>
            <w:vAlign w:val="bottom"/>
            <w:hideMark/>
          </w:tcPr>
          <w:p w14:paraId="7C409003" w14:textId="3398AB72"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t>Definition</w:t>
            </w:r>
          </w:p>
        </w:tc>
      </w:tr>
      <w:tr w:rsidR="007012D3" w:rsidRPr="004D6352" w14:paraId="1927012C"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143C6662" w14:textId="02F604BE"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t>Degree Types of Faculty (Top Terminal)</w:t>
            </w:r>
          </w:p>
        </w:tc>
        <w:tc>
          <w:tcPr>
            <w:tcW w:w="0" w:type="auto"/>
            <w:tcBorders>
              <w:top w:val="single" w:sz="4" w:space="0" w:color="auto"/>
              <w:left w:val="single" w:sz="4" w:space="0" w:color="auto"/>
              <w:bottom w:val="single" w:sz="4" w:space="0" w:color="auto"/>
              <w:right w:val="single" w:sz="4" w:space="0" w:color="auto"/>
            </w:tcBorders>
            <w:vAlign w:val="bottom"/>
            <w:hideMark/>
          </w:tcPr>
          <w:p w14:paraId="6C306F34" w14:textId="332095B6" w:rsidR="007012D3" w:rsidRPr="004D6352" w:rsidRDefault="007012D3" w:rsidP="00C81038">
            <w:pPr>
              <w:rPr>
                <w:rFonts w:ascii="Times New Roman" w:hAnsi="Times New Roman" w:cs="Times New Roman"/>
                <w:sz w:val="24"/>
                <w:szCs w:val="24"/>
              </w:rPr>
            </w:pPr>
            <w:r w:rsidRPr="004D6352">
              <w:rPr>
                <w:rFonts w:ascii="Times New Roman" w:hAnsi="Times New Roman" w:cs="Times New Roman"/>
                <w:sz w:val="24"/>
                <w:szCs w:val="24"/>
              </w:rPr>
              <w:t>% of faculty with the top terminal degree in their field (PhD) divided by the total number of faculty on staff</w:t>
            </w:r>
          </w:p>
        </w:tc>
      </w:tr>
      <w:tr w:rsidR="007012D3" w:rsidRPr="004D6352" w14:paraId="46710DB1"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0864C264" w14:textId="041C32CD"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t>Years of Industry Experience</w:t>
            </w:r>
          </w:p>
        </w:tc>
        <w:tc>
          <w:tcPr>
            <w:tcW w:w="0" w:type="auto"/>
            <w:tcBorders>
              <w:top w:val="single" w:sz="4" w:space="0" w:color="auto"/>
              <w:left w:val="single" w:sz="4" w:space="0" w:color="auto"/>
              <w:bottom w:val="single" w:sz="4" w:space="0" w:color="auto"/>
              <w:right w:val="single" w:sz="4" w:space="0" w:color="auto"/>
            </w:tcBorders>
            <w:vAlign w:val="bottom"/>
            <w:hideMark/>
          </w:tcPr>
          <w:p w14:paraId="1C821BCB" w14:textId="77777777" w:rsidR="007012D3" w:rsidRPr="004D6352" w:rsidRDefault="007012D3" w:rsidP="00C81038">
            <w:pPr>
              <w:rPr>
                <w:rFonts w:ascii="Times New Roman" w:hAnsi="Times New Roman" w:cs="Times New Roman"/>
                <w:sz w:val="24"/>
                <w:szCs w:val="24"/>
              </w:rPr>
            </w:pPr>
            <w:r w:rsidRPr="004D6352">
              <w:rPr>
                <w:rFonts w:ascii="Times New Roman" w:hAnsi="Times New Roman" w:cs="Times New Roman"/>
                <w:sz w:val="24"/>
                <w:szCs w:val="24"/>
              </w:rPr>
              <w:t>Sum of faculty years in the industry</w:t>
            </w:r>
          </w:p>
        </w:tc>
      </w:tr>
      <w:tr w:rsidR="007012D3" w:rsidRPr="004D6352" w14:paraId="5EACFFF3"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7A271C0F" w14:textId="48D5981F"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t>% of Full time Faculty</w:t>
            </w:r>
          </w:p>
        </w:tc>
        <w:tc>
          <w:tcPr>
            <w:tcW w:w="0" w:type="auto"/>
            <w:tcBorders>
              <w:top w:val="single" w:sz="4" w:space="0" w:color="auto"/>
              <w:left w:val="single" w:sz="4" w:space="0" w:color="auto"/>
              <w:bottom w:val="single" w:sz="4" w:space="0" w:color="auto"/>
              <w:right w:val="single" w:sz="4" w:space="0" w:color="auto"/>
            </w:tcBorders>
            <w:vAlign w:val="bottom"/>
            <w:hideMark/>
          </w:tcPr>
          <w:p w14:paraId="496C66B5" w14:textId="4539B933" w:rsidR="007012D3" w:rsidRPr="004D6352" w:rsidRDefault="007012D3" w:rsidP="00C81038">
            <w:pPr>
              <w:rPr>
                <w:rFonts w:ascii="Times New Roman" w:hAnsi="Times New Roman" w:cs="Times New Roman"/>
                <w:sz w:val="24"/>
                <w:szCs w:val="24"/>
              </w:rPr>
            </w:pPr>
            <w:r w:rsidRPr="004D6352">
              <w:rPr>
                <w:rFonts w:ascii="Times New Roman" w:hAnsi="Times New Roman" w:cs="Times New Roman"/>
                <w:sz w:val="24"/>
                <w:szCs w:val="24"/>
              </w:rPr>
              <w:t>Faculty which are FTE divided by total number of faculty</w:t>
            </w:r>
          </w:p>
        </w:tc>
      </w:tr>
      <w:tr w:rsidR="007012D3" w:rsidRPr="004D6352" w14:paraId="6F5D2CE2"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2DE3F115" w14:textId="5282AE7F"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lastRenderedPageBreak/>
              <w:t>Faculty Recognition</w:t>
            </w:r>
          </w:p>
        </w:tc>
        <w:tc>
          <w:tcPr>
            <w:tcW w:w="0" w:type="auto"/>
            <w:tcBorders>
              <w:top w:val="single" w:sz="4" w:space="0" w:color="auto"/>
              <w:left w:val="single" w:sz="4" w:space="0" w:color="auto"/>
              <w:bottom w:val="single" w:sz="4" w:space="0" w:color="auto"/>
              <w:right w:val="single" w:sz="4" w:space="0" w:color="auto"/>
            </w:tcBorders>
            <w:vAlign w:val="bottom"/>
            <w:hideMark/>
          </w:tcPr>
          <w:p w14:paraId="1CA48A5F" w14:textId="77777777" w:rsidR="007012D3" w:rsidRPr="004D6352" w:rsidRDefault="007012D3" w:rsidP="00C81038">
            <w:pPr>
              <w:rPr>
                <w:rFonts w:ascii="Times New Roman" w:hAnsi="Times New Roman" w:cs="Times New Roman"/>
                <w:sz w:val="24"/>
                <w:szCs w:val="24"/>
              </w:rPr>
            </w:pPr>
            <w:r w:rsidRPr="004D6352">
              <w:rPr>
                <w:rFonts w:ascii="Times New Roman" w:hAnsi="Times New Roman" w:cs="Times New Roman"/>
                <w:sz w:val="24"/>
                <w:szCs w:val="24"/>
              </w:rPr>
              <w:t>Need help on this one.  (Total number of awards ?? Should this include grants, or just be a set of predetermined awards commonly recognized in academia?)</w:t>
            </w:r>
          </w:p>
        </w:tc>
      </w:tr>
      <w:tr w:rsidR="007012D3" w:rsidRPr="004D6352" w14:paraId="3FB2A8C6"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2D81389C" w14:textId="4620E4C9"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t>Conference Proceedings Publications</w:t>
            </w:r>
          </w:p>
        </w:tc>
        <w:tc>
          <w:tcPr>
            <w:tcW w:w="0" w:type="auto"/>
            <w:tcBorders>
              <w:top w:val="single" w:sz="4" w:space="0" w:color="auto"/>
              <w:left w:val="single" w:sz="4" w:space="0" w:color="auto"/>
              <w:bottom w:val="single" w:sz="4" w:space="0" w:color="auto"/>
              <w:right w:val="single" w:sz="4" w:space="0" w:color="auto"/>
            </w:tcBorders>
            <w:vAlign w:val="bottom"/>
            <w:hideMark/>
          </w:tcPr>
          <w:p w14:paraId="51658BD7" w14:textId="77777777" w:rsidR="007012D3" w:rsidRPr="004D6352" w:rsidRDefault="007012D3" w:rsidP="00C81038">
            <w:pPr>
              <w:rPr>
                <w:rFonts w:ascii="Times New Roman" w:hAnsi="Times New Roman" w:cs="Times New Roman"/>
                <w:sz w:val="24"/>
                <w:szCs w:val="24"/>
              </w:rPr>
            </w:pPr>
            <w:r w:rsidRPr="004D6352">
              <w:rPr>
                <w:rFonts w:ascii="Times New Roman" w:hAnsi="Times New Roman" w:cs="Times New Roman"/>
                <w:sz w:val="24"/>
                <w:szCs w:val="24"/>
              </w:rPr>
              <w:t>Number of yearly publications in recognized conference proceedings</w:t>
            </w:r>
          </w:p>
        </w:tc>
      </w:tr>
      <w:tr w:rsidR="007012D3" w:rsidRPr="004D6352" w14:paraId="7E28C0CE"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44017C76" w14:textId="77777777" w:rsidR="007012D3" w:rsidRPr="004D6352" w:rsidRDefault="007012D3" w:rsidP="00C81038">
            <w:pPr>
              <w:rPr>
                <w:rFonts w:ascii="Times New Roman" w:hAnsi="Times New Roman" w:cs="Times New Roman"/>
                <w:b/>
                <w:bCs/>
                <w:sz w:val="24"/>
                <w:szCs w:val="24"/>
              </w:rPr>
            </w:pPr>
            <w:r w:rsidRPr="004D6352">
              <w:rPr>
                <w:rFonts w:ascii="Times New Roman" w:hAnsi="Times New Roman" w:cs="Times New Roman"/>
                <w:b/>
                <w:bCs/>
                <w:sz w:val="24"/>
                <w:szCs w:val="24"/>
              </w:rPr>
              <w:t>Journal Publications</w:t>
            </w:r>
          </w:p>
        </w:tc>
        <w:tc>
          <w:tcPr>
            <w:tcW w:w="0" w:type="auto"/>
            <w:tcBorders>
              <w:top w:val="single" w:sz="4" w:space="0" w:color="auto"/>
              <w:left w:val="single" w:sz="4" w:space="0" w:color="auto"/>
              <w:bottom w:val="single" w:sz="4" w:space="0" w:color="auto"/>
              <w:right w:val="single" w:sz="4" w:space="0" w:color="auto"/>
            </w:tcBorders>
            <w:vAlign w:val="bottom"/>
            <w:hideMark/>
          </w:tcPr>
          <w:p w14:paraId="08108E1E" w14:textId="77777777" w:rsidR="007012D3" w:rsidRPr="004D6352" w:rsidRDefault="007012D3" w:rsidP="00C81038">
            <w:pPr>
              <w:rPr>
                <w:rFonts w:ascii="Times New Roman" w:hAnsi="Times New Roman" w:cs="Times New Roman"/>
                <w:sz w:val="24"/>
                <w:szCs w:val="24"/>
              </w:rPr>
            </w:pPr>
            <w:r w:rsidRPr="004D6352">
              <w:rPr>
                <w:rFonts w:ascii="Times New Roman" w:hAnsi="Times New Roman" w:cs="Times New Roman"/>
                <w:sz w:val="24"/>
                <w:szCs w:val="24"/>
              </w:rPr>
              <w:t>Number of yearly publications in recognized journals</w:t>
            </w:r>
          </w:p>
        </w:tc>
      </w:tr>
    </w:tbl>
    <w:p w14:paraId="7F6C0C1E" w14:textId="64459FAD" w:rsidR="0097713E" w:rsidRPr="004D6352" w:rsidRDefault="0097713E" w:rsidP="0097713E">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6843"/>
      </w:tblGrid>
      <w:tr w:rsidR="00796EA2" w:rsidRPr="004D6352" w14:paraId="75EF7302" w14:textId="77777777" w:rsidTr="00C81038">
        <w:trPr>
          <w:trHeight w:val="720"/>
        </w:trPr>
        <w:tc>
          <w:tcPr>
            <w:tcW w:w="0" w:type="auto"/>
            <w:tcBorders>
              <w:bottom w:val="single" w:sz="4" w:space="0" w:color="auto"/>
            </w:tcBorders>
            <w:vAlign w:val="bottom"/>
            <w:hideMark/>
          </w:tcPr>
          <w:p w14:paraId="2BDED4B2" w14:textId="77777777" w:rsidR="00796EA2" w:rsidRPr="004D6352" w:rsidRDefault="00796EA2" w:rsidP="00C81038">
            <w:pPr>
              <w:rPr>
                <w:rFonts w:ascii="Times New Roman" w:hAnsi="Times New Roman" w:cs="Times New Roman"/>
                <w:b/>
                <w:bCs/>
                <w:i/>
                <w:iCs/>
                <w:sz w:val="24"/>
                <w:szCs w:val="24"/>
              </w:rPr>
            </w:pPr>
            <w:r w:rsidRPr="004D6352">
              <w:rPr>
                <w:rFonts w:ascii="Times New Roman" w:hAnsi="Times New Roman" w:cs="Times New Roman"/>
                <w:b/>
                <w:bCs/>
                <w:i/>
                <w:iCs/>
                <w:sz w:val="24"/>
                <w:szCs w:val="24"/>
              </w:rPr>
              <w:t>Funding</w:t>
            </w:r>
          </w:p>
        </w:tc>
        <w:tc>
          <w:tcPr>
            <w:tcW w:w="0" w:type="auto"/>
            <w:tcBorders>
              <w:bottom w:val="single" w:sz="4" w:space="0" w:color="auto"/>
            </w:tcBorders>
            <w:noWrap/>
            <w:vAlign w:val="bottom"/>
            <w:hideMark/>
          </w:tcPr>
          <w:p w14:paraId="1E928470"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Definition </w:t>
            </w:r>
          </w:p>
        </w:tc>
      </w:tr>
      <w:tr w:rsidR="00796EA2" w:rsidRPr="004D6352" w14:paraId="1B6D2434"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7E1C0803"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Size of Endowments </w:t>
            </w:r>
          </w:p>
        </w:tc>
        <w:tc>
          <w:tcPr>
            <w:tcW w:w="0" w:type="auto"/>
            <w:tcBorders>
              <w:top w:val="single" w:sz="4" w:space="0" w:color="auto"/>
              <w:left w:val="single" w:sz="4" w:space="0" w:color="auto"/>
              <w:bottom w:val="single" w:sz="4" w:space="0" w:color="auto"/>
              <w:right w:val="single" w:sz="4" w:space="0" w:color="auto"/>
            </w:tcBorders>
            <w:vAlign w:val="bottom"/>
            <w:hideMark/>
          </w:tcPr>
          <w:p w14:paraId="146C57B3"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Total amount of endowment and amount of yearly allocation from the endowment</w:t>
            </w:r>
          </w:p>
        </w:tc>
      </w:tr>
      <w:tr w:rsidR="00796EA2" w:rsidRPr="004D6352" w14:paraId="4189F26B"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45129EE1"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Scale of Research Grants (Amount) *</w:t>
            </w:r>
          </w:p>
        </w:tc>
        <w:tc>
          <w:tcPr>
            <w:tcW w:w="0" w:type="auto"/>
            <w:tcBorders>
              <w:top w:val="single" w:sz="4" w:space="0" w:color="auto"/>
              <w:left w:val="single" w:sz="4" w:space="0" w:color="auto"/>
              <w:bottom w:val="single" w:sz="4" w:space="0" w:color="auto"/>
              <w:right w:val="single" w:sz="4" w:space="0" w:color="auto"/>
            </w:tcBorders>
            <w:vAlign w:val="bottom"/>
            <w:hideMark/>
          </w:tcPr>
          <w:p w14:paraId="7665FC38"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Total yearly amount of grant money by department (reported from the previous year)</w:t>
            </w:r>
          </w:p>
        </w:tc>
      </w:tr>
      <w:tr w:rsidR="00796EA2" w:rsidRPr="004D6352" w14:paraId="07A42368"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6425D94C"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Longevity of Research Grants (Amount) </w:t>
            </w:r>
          </w:p>
        </w:tc>
        <w:tc>
          <w:tcPr>
            <w:tcW w:w="0" w:type="auto"/>
            <w:tcBorders>
              <w:top w:val="single" w:sz="4" w:space="0" w:color="auto"/>
              <w:left w:val="single" w:sz="4" w:space="0" w:color="auto"/>
              <w:bottom w:val="single" w:sz="4" w:space="0" w:color="auto"/>
              <w:right w:val="single" w:sz="4" w:space="0" w:color="auto"/>
            </w:tcBorders>
            <w:vAlign w:val="bottom"/>
            <w:hideMark/>
          </w:tcPr>
          <w:p w14:paraId="1B0E1E11"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Number of recurring grants and number of years they will recur</w:t>
            </w:r>
          </w:p>
        </w:tc>
      </w:tr>
      <w:tr w:rsidR="00796EA2" w:rsidRPr="004D6352" w14:paraId="338009C8"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3EEF0D38"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Scholarships Available  </w:t>
            </w:r>
          </w:p>
        </w:tc>
        <w:tc>
          <w:tcPr>
            <w:tcW w:w="0" w:type="auto"/>
            <w:tcBorders>
              <w:top w:val="single" w:sz="4" w:space="0" w:color="auto"/>
              <w:left w:val="single" w:sz="4" w:space="0" w:color="auto"/>
              <w:bottom w:val="single" w:sz="4" w:space="0" w:color="auto"/>
              <w:right w:val="single" w:sz="4" w:space="0" w:color="auto"/>
            </w:tcBorders>
            <w:vAlign w:val="bottom"/>
            <w:hideMark/>
          </w:tcPr>
          <w:p w14:paraId="73DAFF46"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 of students receiving grants and total amount awarded each year</w:t>
            </w:r>
          </w:p>
        </w:tc>
      </w:tr>
      <w:tr w:rsidR="00796EA2" w:rsidRPr="004D6352" w14:paraId="5D53B4B3" w14:textId="77777777" w:rsidTr="00C81038">
        <w:trPr>
          <w:trHeight w:val="720"/>
        </w:trPr>
        <w:tc>
          <w:tcPr>
            <w:tcW w:w="0" w:type="auto"/>
            <w:tcBorders>
              <w:top w:val="single" w:sz="4" w:space="0" w:color="auto"/>
              <w:left w:val="single" w:sz="4" w:space="0" w:color="auto"/>
              <w:bottom w:val="single" w:sz="4" w:space="0" w:color="auto"/>
              <w:right w:val="single" w:sz="4" w:space="0" w:color="auto"/>
            </w:tcBorders>
            <w:vAlign w:val="bottom"/>
            <w:hideMark/>
          </w:tcPr>
          <w:p w14:paraId="5204001E"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Industry Support </w:t>
            </w:r>
          </w:p>
        </w:tc>
        <w:tc>
          <w:tcPr>
            <w:tcW w:w="0" w:type="auto"/>
            <w:tcBorders>
              <w:top w:val="single" w:sz="4" w:space="0" w:color="auto"/>
              <w:left w:val="single" w:sz="4" w:space="0" w:color="auto"/>
              <w:bottom w:val="single" w:sz="4" w:space="0" w:color="auto"/>
              <w:right w:val="single" w:sz="4" w:space="0" w:color="auto"/>
            </w:tcBorders>
            <w:vAlign w:val="bottom"/>
            <w:hideMark/>
          </w:tcPr>
          <w:p w14:paraId="7E855D28"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 xml:space="preserve">Total amount of money awarded to the program directly from industry partners.  Includes but is not limited to direct grants, tail gates, competition team support, job fair fees etc.  </w:t>
            </w:r>
          </w:p>
        </w:tc>
      </w:tr>
    </w:tbl>
    <w:p w14:paraId="12B13783" w14:textId="32957CBB" w:rsidR="00AA5701" w:rsidRPr="004D6352" w:rsidRDefault="00AA5701" w:rsidP="0097713E">
      <w:pPr>
        <w:jc w:val="both"/>
        <w:rPr>
          <w:rFonts w:ascii="Times New Roman" w:hAnsi="Times New Roman" w:cs="Times New Roman"/>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6822"/>
      </w:tblGrid>
      <w:tr w:rsidR="00796EA2" w:rsidRPr="004D6352" w14:paraId="767C7875" w14:textId="77777777" w:rsidTr="00C81038">
        <w:trPr>
          <w:trHeight w:val="749"/>
        </w:trPr>
        <w:tc>
          <w:tcPr>
            <w:tcW w:w="0" w:type="auto"/>
            <w:tcBorders>
              <w:bottom w:val="single" w:sz="4" w:space="0" w:color="auto"/>
            </w:tcBorders>
            <w:vAlign w:val="bottom"/>
            <w:hideMark/>
          </w:tcPr>
          <w:p w14:paraId="3049163C" w14:textId="77777777" w:rsidR="00796EA2" w:rsidRPr="004D6352" w:rsidRDefault="00796EA2" w:rsidP="00C81038">
            <w:pPr>
              <w:rPr>
                <w:rFonts w:ascii="Times New Roman" w:hAnsi="Times New Roman" w:cs="Times New Roman"/>
                <w:b/>
                <w:bCs/>
                <w:i/>
                <w:iCs/>
                <w:sz w:val="24"/>
                <w:szCs w:val="24"/>
              </w:rPr>
            </w:pPr>
            <w:r w:rsidRPr="004D6352">
              <w:rPr>
                <w:rFonts w:ascii="Times New Roman" w:hAnsi="Times New Roman" w:cs="Times New Roman"/>
                <w:b/>
                <w:bCs/>
                <w:i/>
                <w:iCs/>
                <w:sz w:val="24"/>
                <w:szCs w:val="24"/>
              </w:rPr>
              <w:t xml:space="preserve">University/Department </w:t>
            </w:r>
          </w:p>
        </w:tc>
        <w:tc>
          <w:tcPr>
            <w:tcW w:w="0" w:type="auto"/>
            <w:tcBorders>
              <w:bottom w:val="single" w:sz="4" w:space="0" w:color="auto"/>
            </w:tcBorders>
            <w:noWrap/>
            <w:vAlign w:val="bottom"/>
            <w:hideMark/>
          </w:tcPr>
          <w:p w14:paraId="7EE6C765"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Definition </w:t>
            </w:r>
          </w:p>
        </w:tc>
      </w:tr>
      <w:tr w:rsidR="00796EA2" w:rsidRPr="004D6352" w14:paraId="7D405588" w14:textId="77777777" w:rsidTr="00C81038">
        <w:trPr>
          <w:trHeight w:val="749"/>
        </w:trPr>
        <w:tc>
          <w:tcPr>
            <w:tcW w:w="0" w:type="auto"/>
            <w:tcBorders>
              <w:top w:val="single" w:sz="4" w:space="0" w:color="auto"/>
              <w:left w:val="single" w:sz="4" w:space="0" w:color="auto"/>
              <w:bottom w:val="single" w:sz="4" w:space="0" w:color="auto"/>
              <w:right w:val="single" w:sz="4" w:space="0" w:color="auto"/>
            </w:tcBorders>
            <w:vAlign w:val="bottom"/>
            <w:hideMark/>
          </w:tcPr>
          <w:p w14:paraId="202609A1"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Program Growth </w:t>
            </w:r>
          </w:p>
        </w:tc>
        <w:tc>
          <w:tcPr>
            <w:tcW w:w="0" w:type="auto"/>
            <w:tcBorders>
              <w:top w:val="single" w:sz="4" w:space="0" w:color="auto"/>
              <w:left w:val="single" w:sz="4" w:space="0" w:color="auto"/>
              <w:bottom w:val="single" w:sz="4" w:space="0" w:color="auto"/>
              <w:right w:val="single" w:sz="4" w:space="0" w:color="auto"/>
            </w:tcBorders>
            <w:vAlign w:val="bottom"/>
            <w:hideMark/>
          </w:tcPr>
          <w:p w14:paraId="6E4C3955"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Metric to compare % growth or decline of total number of students</w:t>
            </w:r>
          </w:p>
        </w:tc>
      </w:tr>
    </w:tbl>
    <w:p w14:paraId="583BA1F0" w14:textId="0648C20D" w:rsidR="00C325DF" w:rsidRPr="004D6352" w:rsidRDefault="00C325DF" w:rsidP="0097713E">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857"/>
        <w:gridCol w:w="6493"/>
      </w:tblGrid>
      <w:tr w:rsidR="00796EA2" w:rsidRPr="004D6352" w14:paraId="54329B71" w14:textId="77777777" w:rsidTr="00C81038">
        <w:trPr>
          <w:trHeight w:val="720"/>
        </w:trPr>
        <w:tc>
          <w:tcPr>
            <w:tcW w:w="0" w:type="auto"/>
            <w:vAlign w:val="bottom"/>
            <w:hideMark/>
          </w:tcPr>
          <w:p w14:paraId="3162534C" w14:textId="77777777" w:rsidR="00796EA2" w:rsidRPr="004D6352" w:rsidRDefault="00796EA2" w:rsidP="00C81038">
            <w:pPr>
              <w:rPr>
                <w:rFonts w:ascii="Times New Roman" w:hAnsi="Times New Roman" w:cs="Times New Roman"/>
                <w:b/>
                <w:bCs/>
                <w:i/>
                <w:iCs/>
                <w:sz w:val="24"/>
                <w:szCs w:val="24"/>
              </w:rPr>
            </w:pPr>
            <w:r w:rsidRPr="004D6352">
              <w:rPr>
                <w:rFonts w:ascii="Times New Roman" w:hAnsi="Times New Roman" w:cs="Times New Roman"/>
                <w:b/>
                <w:bCs/>
                <w:i/>
                <w:iCs/>
                <w:sz w:val="24"/>
                <w:szCs w:val="24"/>
              </w:rPr>
              <w:t xml:space="preserve">Curriculum/Classroom </w:t>
            </w:r>
          </w:p>
        </w:tc>
        <w:tc>
          <w:tcPr>
            <w:tcW w:w="0" w:type="auto"/>
            <w:noWrap/>
            <w:vAlign w:val="bottom"/>
            <w:hideMark/>
          </w:tcPr>
          <w:p w14:paraId="24225564"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Definition </w:t>
            </w:r>
          </w:p>
        </w:tc>
      </w:tr>
      <w:tr w:rsidR="00796EA2" w:rsidRPr="004D6352" w14:paraId="52697C6A" w14:textId="77777777" w:rsidTr="00796EA2">
        <w:trPr>
          <w:trHeight w:val="720"/>
        </w:trPr>
        <w:tc>
          <w:tcPr>
            <w:tcW w:w="0" w:type="auto"/>
            <w:vAlign w:val="bottom"/>
            <w:hideMark/>
          </w:tcPr>
          <w:p w14:paraId="34822E25"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Type of Degree </w:t>
            </w:r>
          </w:p>
        </w:tc>
        <w:tc>
          <w:tcPr>
            <w:tcW w:w="0" w:type="auto"/>
            <w:vAlign w:val="bottom"/>
            <w:hideMark/>
          </w:tcPr>
          <w:p w14:paraId="01311118"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This might only be used to allow users to filter the data.  It may not be appropriate to give value to certain titles, while devaluing others</w:t>
            </w:r>
          </w:p>
        </w:tc>
      </w:tr>
      <w:tr w:rsidR="00796EA2" w:rsidRPr="004D6352" w14:paraId="24AAEE83" w14:textId="77777777" w:rsidTr="00796EA2">
        <w:trPr>
          <w:trHeight w:val="720"/>
        </w:trPr>
        <w:tc>
          <w:tcPr>
            <w:tcW w:w="0" w:type="auto"/>
            <w:vAlign w:val="bottom"/>
            <w:hideMark/>
          </w:tcPr>
          <w:p w14:paraId="33D6DF47"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ACCE/ABET Accreditation </w:t>
            </w:r>
          </w:p>
        </w:tc>
        <w:tc>
          <w:tcPr>
            <w:tcW w:w="0" w:type="auto"/>
            <w:vAlign w:val="bottom"/>
            <w:hideMark/>
          </w:tcPr>
          <w:p w14:paraId="554073E5"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Determination of if and which accrediting body the university is a part, and the date of upcoming accreditation review</w:t>
            </w:r>
          </w:p>
        </w:tc>
      </w:tr>
      <w:tr w:rsidR="00796EA2" w:rsidRPr="004D6352" w14:paraId="5C2F7C3A" w14:textId="77777777" w:rsidTr="00796EA2">
        <w:trPr>
          <w:trHeight w:val="720"/>
        </w:trPr>
        <w:tc>
          <w:tcPr>
            <w:tcW w:w="0" w:type="auto"/>
            <w:vAlign w:val="bottom"/>
            <w:hideMark/>
          </w:tcPr>
          <w:p w14:paraId="4C8CD4A8" w14:textId="77777777" w:rsidR="00796EA2" w:rsidRPr="004D6352" w:rsidRDefault="00796EA2" w:rsidP="00C81038">
            <w:pPr>
              <w:rPr>
                <w:rFonts w:ascii="Times New Roman" w:hAnsi="Times New Roman" w:cs="Times New Roman"/>
                <w:b/>
                <w:bCs/>
                <w:sz w:val="24"/>
                <w:szCs w:val="24"/>
              </w:rPr>
            </w:pPr>
            <w:r w:rsidRPr="004D6352">
              <w:rPr>
                <w:rFonts w:ascii="Times New Roman" w:hAnsi="Times New Roman" w:cs="Times New Roman"/>
                <w:b/>
                <w:bCs/>
                <w:sz w:val="24"/>
                <w:szCs w:val="24"/>
              </w:rPr>
              <w:t xml:space="preserve">Continual Curriculum Innovation </w:t>
            </w:r>
          </w:p>
        </w:tc>
        <w:tc>
          <w:tcPr>
            <w:tcW w:w="0" w:type="auto"/>
            <w:vAlign w:val="bottom"/>
            <w:hideMark/>
          </w:tcPr>
          <w:p w14:paraId="51C70C4B" w14:textId="77777777" w:rsidR="00796EA2" w:rsidRPr="004D6352" w:rsidRDefault="00796EA2" w:rsidP="00C81038">
            <w:pPr>
              <w:rPr>
                <w:rFonts w:ascii="Times New Roman" w:hAnsi="Times New Roman" w:cs="Times New Roman"/>
                <w:sz w:val="24"/>
                <w:szCs w:val="24"/>
              </w:rPr>
            </w:pPr>
            <w:r w:rsidRPr="004D6352">
              <w:rPr>
                <w:rFonts w:ascii="Times New Roman" w:hAnsi="Times New Roman" w:cs="Times New Roman"/>
                <w:sz w:val="24"/>
                <w:szCs w:val="24"/>
              </w:rPr>
              <w:t xml:space="preserve">Difficult to measure, but could be looked at through the lens of industry innovation.  When BIM is implemented in the industry, how long did it take the university to hire a BIM professional?  </w:t>
            </w:r>
          </w:p>
        </w:tc>
      </w:tr>
    </w:tbl>
    <w:p w14:paraId="53BF6F26" w14:textId="69681371" w:rsidR="00426441" w:rsidRPr="004D6352" w:rsidRDefault="00426441" w:rsidP="008C2D80">
      <w:pPr>
        <w:spacing w:line="240" w:lineRule="auto"/>
        <w:rPr>
          <w:rFonts w:ascii="Times New Roman" w:hAnsi="Times New Roman" w:cs="Times New Roman"/>
          <w:sz w:val="24"/>
          <w:szCs w:val="24"/>
        </w:rPr>
      </w:pPr>
    </w:p>
    <w:p w14:paraId="77BD9659" w14:textId="75E3D294" w:rsidR="008C2D80" w:rsidRPr="004D6352" w:rsidRDefault="008C2D80" w:rsidP="008C2D80">
      <w:pPr>
        <w:spacing w:line="240" w:lineRule="auto"/>
        <w:jc w:val="center"/>
        <w:rPr>
          <w:rFonts w:ascii="Times New Roman" w:hAnsi="Times New Roman" w:cs="Times New Roman"/>
          <w:b/>
          <w:sz w:val="24"/>
          <w:szCs w:val="24"/>
        </w:rPr>
      </w:pPr>
      <w:r w:rsidRPr="004D6352">
        <w:rPr>
          <w:rFonts w:ascii="Times New Roman" w:hAnsi="Times New Roman" w:cs="Times New Roman"/>
          <w:b/>
          <w:sz w:val="24"/>
          <w:szCs w:val="24"/>
        </w:rPr>
        <w:t xml:space="preserve">Appendix B </w:t>
      </w:r>
    </w:p>
    <w:p w14:paraId="171C826D" w14:textId="77777777" w:rsidR="008C2D80" w:rsidRPr="004D6352" w:rsidRDefault="008C2D80" w:rsidP="008C2D80">
      <w:pPr>
        <w:jc w:val="center"/>
        <w:rPr>
          <w:rFonts w:ascii="Times New Roman" w:hAnsi="Times New Roman" w:cs="Times New Roman"/>
          <w:sz w:val="24"/>
          <w:szCs w:val="24"/>
        </w:rPr>
      </w:pPr>
      <w:r w:rsidRPr="004D6352">
        <w:rPr>
          <w:rFonts w:ascii="Times New Roman" w:hAnsi="Times New Roman" w:cs="Times New Roman"/>
          <w:sz w:val="24"/>
          <w:szCs w:val="24"/>
        </w:rPr>
        <w:t>Questions</w:t>
      </w:r>
    </w:p>
    <w:p w14:paraId="3BC4526F" w14:textId="77777777"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What is your current position at the university? </w:t>
      </w:r>
    </w:p>
    <w:p w14:paraId="759B470F" w14:textId="77777777" w:rsidR="008C2D80" w:rsidRPr="004D6352" w:rsidRDefault="008C2D80" w:rsidP="008C2D80">
      <w:pPr>
        <w:pStyle w:val="ListParagraph"/>
        <w:rPr>
          <w:rFonts w:ascii="Times New Roman" w:hAnsi="Times New Roman" w:cs="Times New Roman"/>
          <w:sz w:val="24"/>
          <w:szCs w:val="24"/>
        </w:rPr>
      </w:pPr>
    </w:p>
    <w:p w14:paraId="61020960" w14:textId="77777777"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What is the highest degree you have received, and from which university did you receive it?   </w:t>
      </w:r>
    </w:p>
    <w:p w14:paraId="262E9CB1" w14:textId="77777777" w:rsidR="008C2D80" w:rsidRPr="004D6352" w:rsidRDefault="008C2D80" w:rsidP="008C2D80">
      <w:pPr>
        <w:pStyle w:val="ListParagraph"/>
        <w:rPr>
          <w:rFonts w:ascii="Times New Roman" w:hAnsi="Times New Roman" w:cs="Times New Roman"/>
          <w:sz w:val="24"/>
          <w:szCs w:val="24"/>
        </w:rPr>
      </w:pPr>
    </w:p>
    <w:p w14:paraId="653DEC98" w14:textId="2A653056"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How do you measure the excellence of your program? What are the steps in this process? </w:t>
      </w:r>
    </w:p>
    <w:p w14:paraId="13AA6933" w14:textId="77777777" w:rsidR="008C2D80" w:rsidRPr="004D6352" w:rsidRDefault="008C2D80" w:rsidP="008C2D80">
      <w:pPr>
        <w:pStyle w:val="ListParagraph"/>
        <w:rPr>
          <w:rFonts w:ascii="Times New Roman" w:hAnsi="Times New Roman" w:cs="Times New Roman"/>
          <w:sz w:val="24"/>
          <w:szCs w:val="24"/>
        </w:rPr>
      </w:pPr>
    </w:p>
    <w:p w14:paraId="0B92852C" w14:textId="77777777"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Are you currently using or familiar with any rating or ranking system for construction programs? If yes, what is the name of the system, and for what purpose do you utilize it?  </w:t>
      </w:r>
    </w:p>
    <w:p w14:paraId="0F0BB2F1" w14:textId="77777777" w:rsidR="008C2D80" w:rsidRPr="004D6352" w:rsidRDefault="008C2D80" w:rsidP="008C2D80">
      <w:pPr>
        <w:pStyle w:val="ListParagraph"/>
        <w:rPr>
          <w:rFonts w:ascii="Times New Roman" w:hAnsi="Times New Roman" w:cs="Times New Roman"/>
          <w:sz w:val="24"/>
          <w:szCs w:val="24"/>
        </w:rPr>
      </w:pPr>
    </w:p>
    <w:p w14:paraId="4EDC85BE" w14:textId="1F3632E8"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Do you believe a rating system would be useful to you and/or your academic program and how would you use it? </w:t>
      </w:r>
    </w:p>
    <w:p w14:paraId="7D039AB8" w14:textId="77777777" w:rsidR="008C2D80" w:rsidRPr="004D6352" w:rsidRDefault="008C2D80" w:rsidP="008C2D80">
      <w:pPr>
        <w:pStyle w:val="ListParagraph"/>
        <w:rPr>
          <w:rFonts w:ascii="Times New Roman" w:hAnsi="Times New Roman" w:cs="Times New Roman"/>
          <w:sz w:val="24"/>
          <w:szCs w:val="24"/>
        </w:rPr>
      </w:pPr>
    </w:p>
    <w:p w14:paraId="32FEE7BC" w14:textId="7083FBC8" w:rsidR="008C2D80" w:rsidRPr="004D6352" w:rsidRDefault="008C2D80" w:rsidP="00C81038">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What criteria do you believe should be included when evaluating a construction program?  </w:t>
      </w:r>
    </w:p>
    <w:p w14:paraId="780CDE2D" w14:textId="77777777" w:rsidR="008C2D80" w:rsidRPr="004D6352" w:rsidRDefault="008C2D80" w:rsidP="008C2D80">
      <w:pPr>
        <w:pStyle w:val="ListParagraph"/>
        <w:rPr>
          <w:rFonts w:ascii="Times New Roman" w:hAnsi="Times New Roman" w:cs="Times New Roman"/>
          <w:sz w:val="24"/>
          <w:szCs w:val="24"/>
        </w:rPr>
      </w:pPr>
    </w:p>
    <w:p w14:paraId="20B45E1C" w14:textId="77777777"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Do you feel any of these criteria could be considered “more or most important”?</w:t>
      </w:r>
    </w:p>
    <w:p w14:paraId="6C41E5DA" w14:textId="77777777" w:rsidR="008C2D80" w:rsidRPr="004D6352" w:rsidRDefault="008C2D80" w:rsidP="00C81038">
      <w:pPr>
        <w:rPr>
          <w:rFonts w:ascii="Times New Roman" w:hAnsi="Times New Roman" w:cs="Times New Roman"/>
          <w:sz w:val="24"/>
          <w:szCs w:val="24"/>
        </w:rPr>
      </w:pPr>
    </w:p>
    <w:p w14:paraId="4173175B" w14:textId="125F2790" w:rsidR="008C2D80" w:rsidRPr="004D6352" w:rsidRDefault="008C2D80" w:rsidP="00C81038">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Are there any criteria that should NOT be considered in measuring programs?  </w:t>
      </w:r>
    </w:p>
    <w:p w14:paraId="7753D4D3" w14:textId="77777777" w:rsidR="008C2D80" w:rsidRPr="004D6352" w:rsidRDefault="008C2D80" w:rsidP="008C2D80">
      <w:pPr>
        <w:pStyle w:val="ListParagraph"/>
        <w:rPr>
          <w:rFonts w:ascii="Times New Roman" w:hAnsi="Times New Roman" w:cs="Times New Roman"/>
          <w:sz w:val="24"/>
          <w:szCs w:val="24"/>
        </w:rPr>
      </w:pPr>
    </w:p>
    <w:p w14:paraId="477E74BD" w14:textId="677D752F" w:rsidR="004151DE"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Are there other programs, or aspects of programs familiar to you, which you consider to be a model in construction higher education?  </w:t>
      </w:r>
    </w:p>
    <w:p w14:paraId="5ED82AA6" w14:textId="77777777" w:rsidR="008C2D80" w:rsidRPr="004D6352" w:rsidRDefault="008C2D80">
      <w:pPr>
        <w:pStyle w:val="ListParagraph"/>
        <w:rPr>
          <w:rFonts w:ascii="Times New Roman" w:hAnsi="Times New Roman" w:cs="Times New Roman"/>
          <w:sz w:val="24"/>
          <w:szCs w:val="24"/>
        </w:rPr>
      </w:pPr>
    </w:p>
    <w:p w14:paraId="2332D9E4" w14:textId="14960BFB" w:rsidR="004151DE"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What are those programs and what do they do well?</w:t>
      </w:r>
    </w:p>
    <w:p w14:paraId="353A0EBE" w14:textId="77777777" w:rsidR="008C2D80" w:rsidRPr="004D6352" w:rsidRDefault="008C2D80" w:rsidP="00C81038">
      <w:pPr>
        <w:pStyle w:val="ListParagraph"/>
        <w:rPr>
          <w:rFonts w:ascii="Times New Roman" w:hAnsi="Times New Roman" w:cs="Times New Roman"/>
          <w:sz w:val="24"/>
          <w:szCs w:val="24"/>
        </w:rPr>
      </w:pPr>
    </w:p>
    <w:p w14:paraId="0F546E69" w14:textId="37E841CE" w:rsidR="008C2D80" w:rsidRPr="004D6352" w:rsidRDefault="008C2D80" w:rsidP="008C2D80">
      <w:pPr>
        <w:pStyle w:val="ListParagraph"/>
        <w:numPr>
          <w:ilvl w:val="0"/>
          <w:numId w:val="9"/>
        </w:numPr>
        <w:rPr>
          <w:rFonts w:ascii="Times New Roman" w:hAnsi="Times New Roman" w:cs="Times New Roman"/>
          <w:sz w:val="24"/>
          <w:szCs w:val="24"/>
        </w:rPr>
      </w:pPr>
      <w:r w:rsidRPr="004D6352">
        <w:rPr>
          <w:rFonts w:ascii="Times New Roman" w:hAnsi="Times New Roman" w:cs="Times New Roman"/>
          <w:sz w:val="24"/>
          <w:szCs w:val="24"/>
        </w:rPr>
        <w:t xml:space="preserve">Currently construction programs are extremely diverse concerning identifying characteristics, such as, degree type offered, academic focus (research, teaching) industry specialization, etc.  What are some of the unifying characteristics of academic construction programs?   </w:t>
      </w:r>
    </w:p>
    <w:p w14:paraId="414194DD" w14:textId="56F0A108" w:rsidR="00C325DF" w:rsidRPr="004D6352" w:rsidRDefault="00C325DF" w:rsidP="00C81038">
      <w:pPr>
        <w:spacing w:line="240" w:lineRule="auto"/>
        <w:rPr>
          <w:rFonts w:ascii="Times New Roman" w:hAnsi="Times New Roman" w:cs="Times New Roman"/>
          <w:sz w:val="24"/>
          <w:szCs w:val="24"/>
        </w:rPr>
      </w:pPr>
    </w:p>
    <w:p w14:paraId="5A8F1DD8" w14:textId="77777777" w:rsidR="00C77A2C" w:rsidRPr="004D6352" w:rsidRDefault="00C77A2C">
      <w:pPr>
        <w:spacing w:line="240" w:lineRule="auto"/>
        <w:jc w:val="center"/>
        <w:rPr>
          <w:rFonts w:ascii="Times New Roman" w:hAnsi="Times New Roman" w:cs="Times New Roman"/>
          <w:b/>
          <w:sz w:val="24"/>
          <w:szCs w:val="24"/>
        </w:rPr>
      </w:pPr>
    </w:p>
    <w:p w14:paraId="166907B4" w14:textId="77777777" w:rsidR="00C77A2C" w:rsidRPr="004D6352" w:rsidRDefault="00C77A2C">
      <w:pPr>
        <w:spacing w:line="240" w:lineRule="auto"/>
        <w:jc w:val="center"/>
        <w:rPr>
          <w:rFonts w:ascii="Times New Roman" w:hAnsi="Times New Roman" w:cs="Times New Roman"/>
          <w:b/>
          <w:sz w:val="24"/>
          <w:szCs w:val="24"/>
        </w:rPr>
      </w:pPr>
    </w:p>
    <w:p w14:paraId="374E167F" w14:textId="65DCAFDE" w:rsidR="00C77A2C" w:rsidRPr="004D6352" w:rsidRDefault="00C77A2C">
      <w:pPr>
        <w:spacing w:line="240" w:lineRule="auto"/>
        <w:jc w:val="center"/>
        <w:rPr>
          <w:rFonts w:ascii="Times New Roman" w:hAnsi="Times New Roman" w:cs="Times New Roman"/>
          <w:b/>
          <w:sz w:val="24"/>
          <w:szCs w:val="24"/>
        </w:rPr>
      </w:pPr>
    </w:p>
    <w:p w14:paraId="299E3AD4" w14:textId="4AEE80D7" w:rsidR="00C77A2C" w:rsidRPr="004D6352" w:rsidRDefault="00C77A2C">
      <w:pPr>
        <w:spacing w:line="240" w:lineRule="auto"/>
        <w:jc w:val="center"/>
        <w:rPr>
          <w:rFonts w:ascii="Times New Roman" w:hAnsi="Times New Roman" w:cs="Times New Roman"/>
          <w:b/>
          <w:sz w:val="24"/>
          <w:szCs w:val="24"/>
        </w:rPr>
      </w:pPr>
    </w:p>
    <w:p w14:paraId="59E54145" w14:textId="77777777" w:rsidR="00C77A2C" w:rsidRPr="004D6352" w:rsidRDefault="00C77A2C">
      <w:pPr>
        <w:spacing w:line="240" w:lineRule="auto"/>
        <w:jc w:val="center"/>
        <w:rPr>
          <w:rFonts w:ascii="Times New Roman" w:hAnsi="Times New Roman" w:cs="Times New Roman"/>
          <w:b/>
          <w:sz w:val="24"/>
          <w:szCs w:val="24"/>
        </w:rPr>
      </w:pPr>
    </w:p>
    <w:p w14:paraId="3A0C3FB1" w14:textId="77777777" w:rsidR="00C77A2C" w:rsidRPr="004D6352" w:rsidRDefault="00C77A2C">
      <w:pPr>
        <w:spacing w:line="240" w:lineRule="auto"/>
        <w:jc w:val="center"/>
        <w:rPr>
          <w:rFonts w:ascii="Times New Roman" w:hAnsi="Times New Roman" w:cs="Times New Roman"/>
          <w:b/>
          <w:sz w:val="24"/>
          <w:szCs w:val="24"/>
        </w:rPr>
      </w:pPr>
    </w:p>
    <w:p w14:paraId="718C790E" w14:textId="3D2CE69F" w:rsidR="00C77A2C" w:rsidRPr="004D6352" w:rsidRDefault="003A239F">
      <w:pPr>
        <w:spacing w:line="240" w:lineRule="auto"/>
        <w:jc w:val="center"/>
        <w:rPr>
          <w:rFonts w:ascii="Times New Roman" w:hAnsi="Times New Roman" w:cs="Times New Roman"/>
          <w:b/>
          <w:sz w:val="24"/>
          <w:szCs w:val="24"/>
        </w:rPr>
      </w:pPr>
      <w:r w:rsidRPr="004D6352">
        <w:rPr>
          <w:rFonts w:ascii="Times New Roman" w:hAnsi="Times New Roman" w:cs="Times New Roman"/>
          <w:b/>
          <w:sz w:val="24"/>
          <w:szCs w:val="24"/>
        </w:rPr>
        <w:t xml:space="preserve">Appendix </w:t>
      </w:r>
      <w:r w:rsidR="00FF4A51" w:rsidRPr="004D6352">
        <w:rPr>
          <w:rFonts w:ascii="Times New Roman" w:hAnsi="Times New Roman" w:cs="Times New Roman"/>
          <w:b/>
          <w:sz w:val="24"/>
          <w:szCs w:val="24"/>
        </w:rPr>
        <w:t>C</w:t>
      </w:r>
    </w:p>
    <w:p w14:paraId="065A8A35" w14:textId="77777777" w:rsidR="00AA5701" w:rsidRPr="0093693F" w:rsidRDefault="00AA5701" w:rsidP="00AA5701">
      <w:pPr>
        <w:pStyle w:val="paragraph"/>
        <w:spacing w:before="0" w:beforeAutospacing="0" w:after="0" w:afterAutospacing="0"/>
        <w:jc w:val="center"/>
        <w:textAlignment w:val="baseline"/>
        <w:rPr>
          <w:rFonts w:ascii="Segoe UI" w:hAnsi="Segoe UI" w:cs="Segoe UI"/>
        </w:rPr>
      </w:pPr>
      <w:r w:rsidRPr="004D6352">
        <w:rPr>
          <w:rStyle w:val="normaltextrun"/>
        </w:rPr>
        <w:t>Questions</w:t>
      </w:r>
      <w:r w:rsidRPr="004D6352">
        <w:rPr>
          <w:rStyle w:val="eop"/>
        </w:rPr>
        <w:t> </w:t>
      </w:r>
    </w:p>
    <w:p w14:paraId="5A74C9F3" w14:textId="77777777" w:rsidR="00AA5701" w:rsidRPr="004D6352" w:rsidRDefault="00AA5701" w:rsidP="00AA5701">
      <w:pPr>
        <w:pStyle w:val="paragraph"/>
        <w:numPr>
          <w:ilvl w:val="0"/>
          <w:numId w:val="42"/>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4D74600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241834">
        <w:rPr>
          <w:rStyle w:val="normaltextrun"/>
          <w:i/>
          <w:iCs/>
          <w:highlight w:val="black"/>
        </w:rPr>
        <w:t>Senior Professor at Michigan State University</w:t>
      </w:r>
      <w:r w:rsidRPr="004D6352">
        <w:rPr>
          <w:rStyle w:val="eop"/>
        </w:rPr>
        <w:t> </w:t>
      </w:r>
    </w:p>
    <w:p w14:paraId="04956E0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3A9ADF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F83F73B" w14:textId="77777777" w:rsidR="00AA5701" w:rsidRPr="004D6352" w:rsidRDefault="00AA5701" w:rsidP="00AA5701">
      <w:pPr>
        <w:pStyle w:val="paragraph"/>
        <w:numPr>
          <w:ilvl w:val="0"/>
          <w:numId w:val="43"/>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14B0814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 xml:space="preserve">I have a PhD in Civil Engineering from </w:t>
      </w:r>
      <w:r w:rsidRPr="004D6352">
        <w:rPr>
          <w:rStyle w:val="normaltextrun"/>
          <w:i/>
          <w:iCs/>
          <w:highlight w:val="black"/>
        </w:rPr>
        <w:t>Penn State</w:t>
      </w:r>
      <w:r w:rsidRPr="004D6352">
        <w:rPr>
          <w:rStyle w:val="eop"/>
        </w:rPr>
        <w:t> </w:t>
      </w:r>
    </w:p>
    <w:p w14:paraId="525B66E4"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eop"/>
        </w:rPr>
        <w:t> </w:t>
      </w:r>
    </w:p>
    <w:p w14:paraId="17870F39" w14:textId="77777777" w:rsidR="00AA5701" w:rsidRPr="004D6352" w:rsidRDefault="00AA5701" w:rsidP="00AA5701">
      <w:pPr>
        <w:pStyle w:val="paragraph"/>
        <w:numPr>
          <w:ilvl w:val="0"/>
          <w:numId w:val="44"/>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335FC1B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This will be different depending on what university you are talking about and what their focus is. We are a research-intensive university. </w:t>
      </w:r>
      <w:r w:rsidRPr="004D6352">
        <w:rPr>
          <w:rStyle w:val="eop"/>
        </w:rPr>
        <w:t> </w:t>
      </w:r>
    </w:p>
    <w:p w14:paraId="7B986D2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1A0C79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 Our first focus is on student achievement. Measuring student performance in the classroom through grades and production, then we measure student achievement through employment rates, and finally from industry input.  </w:t>
      </w:r>
      <w:r w:rsidRPr="004D6352">
        <w:rPr>
          <w:rStyle w:val="eop"/>
        </w:rPr>
        <w:t> </w:t>
      </w:r>
    </w:p>
    <w:p w14:paraId="3016A67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6FFD8B5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Faculty achievement- </w:t>
      </w:r>
      <w:r w:rsidRPr="004D6352">
        <w:rPr>
          <w:rStyle w:val="eop"/>
        </w:rPr>
        <w:t> </w:t>
      </w:r>
    </w:p>
    <w:p w14:paraId="6CD8179E" w14:textId="77777777" w:rsidR="00AA5701" w:rsidRPr="004D6352" w:rsidRDefault="00AA5701" w:rsidP="00AA5701">
      <w:pPr>
        <w:pStyle w:val="paragraph"/>
        <w:numPr>
          <w:ilvl w:val="0"/>
          <w:numId w:val="45"/>
        </w:numPr>
        <w:spacing w:before="0" w:beforeAutospacing="0" w:after="0" w:afterAutospacing="0"/>
        <w:ind w:left="1080" w:firstLine="0"/>
        <w:textAlignment w:val="baseline"/>
      </w:pPr>
      <w:r w:rsidRPr="004D6352">
        <w:rPr>
          <w:rStyle w:val="normaltextrun"/>
          <w:i/>
          <w:iCs/>
        </w:rPr>
        <w:t>Teaching- evaluations, average grades given, exit surveys with graduating seniors</w:t>
      </w:r>
      <w:r w:rsidRPr="004D6352">
        <w:rPr>
          <w:rStyle w:val="eop"/>
        </w:rPr>
        <w:t> </w:t>
      </w:r>
    </w:p>
    <w:p w14:paraId="390F0874" w14:textId="77777777" w:rsidR="00AA5701" w:rsidRPr="004D6352" w:rsidRDefault="00AA5701" w:rsidP="00AA5701">
      <w:pPr>
        <w:pStyle w:val="paragraph"/>
        <w:numPr>
          <w:ilvl w:val="0"/>
          <w:numId w:val="46"/>
        </w:numPr>
        <w:spacing w:before="0" w:beforeAutospacing="0" w:after="0" w:afterAutospacing="0"/>
        <w:ind w:left="1080" w:firstLine="0"/>
        <w:textAlignment w:val="baseline"/>
      </w:pPr>
      <w:r w:rsidRPr="004D6352">
        <w:rPr>
          <w:rStyle w:val="normaltextrun"/>
          <w:i/>
          <w:iCs/>
        </w:rPr>
        <w:t>Research- $ for funded research at least $100,000, Publication rate- 2 per year in high quality publications </w:t>
      </w:r>
      <w:r w:rsidRPr="004D6352">
        <w:rPr>
          <w:rStyle w:val="eop"/>
        </w:rPr>
        <w:t> </w:t>
      </w:r>
    </w:p>
    <w:p w14:paraId="10C40DF4" w14:textId="77777777" w:rsidR="00AA5701" w:rsidRPr="004D6352" w:rsidRDefault="00AA5701" w:rsidP="00AA5701">
      <w:pPr>
        <w:pStyle w:val="paragraph"/>
        <w:numPr>
          <w:ilvl w:val="0"/>
          <w:numId w:val="46"/>
        </w:numPr>
        <w:spacing w:before="0" w:beforeAutospacing="0" w:after="0" w:afterAutospacing="0"/>
        <w:ind w:left="1080" w:firstLine="0"/>
        <w:textAlignment w:val="baseline"/>
      </w:pPr>
      <w:r w:rsidRPr="004D6352">
        <w:rPr>
          <w:rStyle w:val="normaltextrun"/>
          <w:i/>
          <w:iCs/>
        </w:rPr>
        <w:t>Recognition/Outreach – Service to the community, industry, and university</w:t>
      </w:r>
      <w:r w:rsidRPr="004D6352">
        <w:rPr>
          <w:rStyle w:val="eop"/>
        </w:rPr>
        <w:t> </w:t>
      </w:r>
    </w:p>
    <w:p w14:paraId="4C580BE0"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normaltextrun"/>
        </w:rPr>
        <w:t>   </w:t>
      </w:r>
      <w:r w:rsidRPr="004D6352">
        <w:rPr>
          <w:rStyle w:val="eop"/>
        </w:rPr>
        <w:t> </w:t>
      </w:r>
    </w:p>
    <w:p w14:paraId="68CC801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85AEBE5" w14:textId="77777777" w:rsidR="00AA5701" w:rsidRPr="004D6352" w:rsidRDefault="00AA5701" w:rsidP="00AA5701">
      <w:pPr>
        <w:pStyle w:val="paragraph"/>
        <w:numPr>
          <w:ilvl w:val="0"/>
          <w:numId w:val="47"/>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2318552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786C1E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None</w:t>
      </w:r>
      <w:r w:rsidRPr="004D6352">
        <w:rPr>
          <w:rStyle w:val="eop"/>
        </w:rPr>
        <w:t> </w:t>
      </w:r>
    </w:p>
    <w:p w14:paraId="07C8CE5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DA0FEAE" w14:textId="77777777" w:rsidR="00AA5701" w:rsidRPr="004D6352" w:rsidRDefault="00AA5701" w:rsidP="00AA5701">
      <w:pPr>
        <w:pStyle w:val="paragraph"/>
        <w:numPr>
          <w:ilvl w:val="0"/>
          <w:numId w:val="48"/>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64572496"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Yes, for comparing or benchmarking our program, and in-turn making improvements.  </w:t>
      </w:r>
      <w:r w:rsidRPr="004D6352">
        <w:rPr>
          <w:rStyle w:val="eop"/>
        </w:rPr>
        <w:t> </w:t>
      </w:r>
    </w:p>
    <w:p w14:paraId="7E23845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399662F" w14:textId="77777777" w:rsidR="00AA5701" w:rsidRPr="004D6352" w:rsidRDefault="00AA5701" w:rsidP="00AA5701">
      <w:pPr>
        <w:pStyle w:val="paragraph"/>
        <w:numPr>
          <w:ilvl w:val="0"/>
          <w:numId w:val="49"/>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1EF1EBB9" w14:textId="77777777" w:rsidR="00AA5701" w:rsidRPr="0093693F" w:rsidRDefault="00AA5701" w:rsidP="00AA5701">
      <w:pPr>
        <w:pStyle w:val="paragraph"/>
        <w:spacing w:before="0" w:beforeAutospacing="0" w:after="0" w:afterAutospacing="0"/>
        <w:ind w:firstLine="720"/>
        <w:textAlignment w:val="baseline"/>
        <w:rPr>
          <w:rFonts w:ascii="Segoe UI" w:hAnsi="Segoe UI" w:cs="Segoe UI"/>
        </w:rPr>
      </w:pPr>
      <w:r w:rsidRPr="004D6352">
        <w:rPr>
          <w:rStyle w:val="normaltextrun"/>
          <w:i/>
          <w:iCs/>
        </w:rPr>
        <w:t>These are the same as the criteria for measuring excellence as listed above</w:t>
      </w:r>
      <w:r w:rsidRPr="004D6352">
        <w:rPr>
          <w:rStyle w:val="normaltextrun"/>
        </w:rPr>
        <w:t>.  </w:t>
      </w:r>
      <w:r w:rsidRPr="004D6352">
        <w:rPr>
          <w:rStyle w:val="eop"/>
        </w:rPr>
        <w:t> </w:t>
      </w:r>
    </w:p>
    <w:p w14:paraId="41ECD91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651531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68EDB6B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287025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1070989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A9BD24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lastRenderedPageBreak/>
        <w:t> </w:t>
      </w:r>
    </w:p>
    <w:p w14:paraId="56DE8EFC"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320454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80F2FBA" w14:textId="77777777" w:rsidR="00AA5701" w:rsidRPr="004D6352" w:rsidRDefault="00AA5701" w:rsidP="00AA5701">
      <w:pPr>
        <w:pStyle w:val="paragraph"/>
        <w:numPr>
          <w:ilvl w:val="0"/>
          <w:numId w:val="50"/>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79A6D878"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eop"/>
        </w:rPr>
        <w:t> </w:t>
      </w:r>
    </w:p>
    <w:p w14:paraId="10CB750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Accountability and accreditation</w:t>
      </w:r>
      <w:r w:rsidRPr="004D6352">
        <w:rPr>
          <w:rStyle w:val="eop"/>
        </w:rPr>
        <w:t> </w:t>
      </w:r>
    </w:p>
    <w:p w14:paraId="685428C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FAD922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0CD4BB8" w14:textId="77777777" w:rsidR="00AA5701" w:rsidRPr="004D6352" w:rsidRDefault="00AA5701" w:rsidP="00AA5701">
      <w:pPr>
        <w:pStyle w:val="paragraph"/>
        <w:numPr>
          <w:ilvl w:val="0"/>
          <w:numId w:val="51"/>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1EDEB26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Hands on labs</w:t>
      </w:r>
      <w:r w:rsidRPr="004D6352">
        <w:rPr>
          <w:rStyle w:val="eop"/>
        </w:rPr>
        <w:t> </w:t>
      </w:r>
    </w:p>
    <w:p w14:paraId="606FDE9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EBBC670" w14:textId="77777777" w:rsidR="00AA5701" w:rsidRPr="004D6352" w:rsidRDefault="00AA5701" w:rsidP="00AA5701">
      <w:pPr>
        <w:pStyle w:val="paragraph"/>
        <w:numPr>
          <w:ilvl w:val="0"/>
          <w:numId w:val="52"/>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44B8804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51D98C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University of Florida College of Design Construction and Planning</w:t>
      </w:r>
      <w:r w:rsidRPr="004D6352">
        <w:rPr>
          <w:rStyle w:val="eop"/>
        </w:rPr>
        <w:t> </w:t>
      </w:r>
    </w:p>
    <w:p w14:paraId="0B7AEF9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They are endowed from an external source to the university.  </w:t>
      </w:r>
      <w:r w:rsidRPr="004D6352">
        <w:rPr>
          <w:rStyle w:val="eop"/>
        </w:rPr>
        <w:t> </w:t>
      </w:r>
    </w:p>
    <w:p w14:paraId="06468A3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B320ED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A702F4A" w14:textId="77777777" w:rsidR="00AA5701" w:rsidRPr="0093693F" w:rsidRDefault="00AA5701" w:rsidP="00AA5701">
      <w:pPr>
        <w:pStyle w:val="paragraph"/>
        <w:numPr>
          <w:ilvl w:val="0"/>
          <w:numId w:val="53"/>
        </w:numPr>
        <w:spacing w:before="0" w:beforeAutospacing="0" w:after="0" w:afterAutospacing="0"/>
        <w:ind w:left="360" w:firstLine="0"/>
        <w:textAlignment w:val="baseline"/>
        <w:rPr>
          <w:rFonts w:ascii="Calibri" w:hAnsi="Calibri" w:cs="Calibri"/>
        </w:rPr>
      </w:pPr>
      <w:r w:rsidRPr="004D6352">
        <w:rPr>
          <w:rStyle w:val="normaltextrun"/>
        </w:rPr>
        <w:t>What are those programs and what do they do well?  </w:t>
      </w:r>
      <w:r w:rsidRPr="004D6352">
        <w:rPr>
          <w:rStyle w:val="eop"/>
        </w:rPr>
        <w:t> </w:t>
      </w:r>
    </w:p>
    <w:p w14:paraId="2CD2F3E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They have an independent school devoted to construction, which is not overshadowed by architecture or engineering. This offers credibility to the school. Construction schools need to have a separate department name to offer autonomy.  They also have a good balance of program offerings and specializations with a good mix of faculty.    </w:t>
      </w:r>
      <w:r w:rsidRPr="004D6352">
        <w:rPr>
          <w:rStyle w:val="eop"/>
        </w:rPr>
        <w:t> </w:t>
      </w:r>
    </w:p>
    <w:p w14:paraId="33E41D2B"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93693F">
        <w:rPr>
          <w:rStyle w:val="eop"/>
          <w:rFonts w:ascii="Calibri" w:hAnsi="Calibri" w:cs="Calibri"/>
        </w:rPr>
        <w:t> </w:t>
      </w:r>
    </w:p>
    <w:p w14:paraId="513FC732"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93693F">
        <w:rPr>
          <w:rStyle w:val="eop"/>
          <w:rFonts w:ascii="Calibri" w:hAnsi="Calibri" w:cs="Calibri"/>
        </w:rPr>
        <w:t> </w:t>
      </w:r>
    </w:p>
    <w:p w14:paraId="16C9BB6F"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93693F">
        <w:rPr>
          <w:rStyle w:val="eop"/>
          <w:rFonts w:ascii="Calibri" w:hAnsi="Calibri" w:cs="Calibri"/>
        </w:rPr>
        <w:t> </w:t>
      </w:r>
    </w:p>
    <w:p w14:paraId="542844E0"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93693F">
        <w:rPr>
          <w:rStyle w:val="eop"/>
          <w:rFonts w:ascii="Calibri" w:hAnsi="Calibri" w:cs="Calibri"/>
        </w:rPr>
        <w:t> </w:t>
      </w:r>
    </w:p>
    <w:p w14:paraId="27E71E04" w14:textId="77777777" w:rsidR="00AA5701" w:rsidRPr="004D6352" w:rsidRDefault="00AA5701" w:rsidP="00AA5701">
      <w:pPr>
        <w:pStyle w:val="paragraph"/>
        <w:numPr>
          <w:ilvl w:val="0"/>
          <w:numId w:val="54"/>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687754B8"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93693F">
        <w:rPr>
          <w:rStyle w:val="eop"/>
          <w:rFonts w:ascii="Calibri" w:hAnsi="Calibri" w:cs="Calibri"/>
        </w:rPr>
        <w:t> </w:t>
      </w:r>
    </w:p>
    <w:p w14:paraId="44FA0BC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How faculty is evaluated- Similar      </w:t>
      </w:r>
      <w:r w:rsidRPr="004D6352">
        <w:rPr>
          <w:rStyle w:val="eop"/>
        </w:rPr>
        <w:t> </w:t>
      </w:r>
    </w:p>
    <w:p w14:paraId="47A3CC6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Admittance #s </w:t>
      </w:r>
      <w:r w:rsidRPr="004D6352">
        <w:rPr>
          <w:rStyle w:val="eop"/>
        </w:rPr>
        <w:t> </w:t>
      </w:r>
    </w:p>
    <w:p w14:paraId="71E675B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GPA requirements</w:t>
      </w:r>
      <w:r w:rsidRPr="004D6352">
        <w:rPr>
          <w:rStyle w:val="eop"/>
        </w:rPr>
        <w:t> </w:t>
      </w:r>
    </w:p>
    <w:p w14:paraId="4FC4E2C0" w14:textId="77777777" w:rsidR="00C77A2C" w:rsidRPr="004D6352" w:rsidRDefault="00C77A2C">
      <w:pPr>
        <w:spacing w:line="240" w:lineRule="auto"/>
        <w:jc w:val="center"/>
        <w:rPr>
          <w:rFonts w:ascii="Times New Roman" w:hAnsi="Times New Roman" w:cs="Times New Roman"/>
          <w:b/>
          <w:sz w:val="24"/>
          <w:szCs w:val="24"/>
        </w:rPr>
      </w:pPr>
    </w:p>
    <w:p w14:paraId="3F9F5ACC" w14:textId="77777777" w:rsidR="00C77A2C" w:rsidRPr="004D6352" w:rsidRDefault="00C77A2C">
      <w:pPr>
        <w:spacing w:line="240" w:lineRule="auto"/>
        <w:jc w:val="center"/>
        <w:rPr>
          <w:rFonts w:ascii="Times New Roman" w:hAnsi="Times New Roman" w:cs="Times New Roman"/>
          <w:b/>
          <w:sz w:val="24"/>
          <w:szCs w:val="24"/>
        </w:rPr>
      </w:pPr>
    </w:p>
    <w:p w14:paraId="2B602557" w14:textId="77777777" w:rsidR="00C77A2C" w:rsidRPr="004D6352" w:rsidRDefault="00C77A2C">
      <w:pPr>
        <w:spacing w:line="240" w:lineRule="auto"/>
        <w:jc w:val="center"/>
        <w:rPr>
          <w:rFonts w:ascii="Times New Roman" w:hAnsi="Times New Roman" w:cs="Times New Roman"/>
          <w:b/>
          <w:sz w:val="24"/>
          <w:szCs w:val="24"/>
        </w:rPr>
      </w:pPr>
    </w:p>
    <w:p w14:paraId="6C0EB8BC" w14:textId="77777777" w:rsidR="00C77A2C" w:rsidRPr="004D6352" w:rsidRDefault="00C77A2C">
      <w:pPr>
        <w:spacing w:line="240" w:lineRule="auto"/>
        <w:jc w:val="center"/>
        <w:rPr>
          <w:rFonts w:ascii="Times New Roman" w:hAnsi="Times New Roman" w:cs="Times New Roman"/>
          <w:b/>
          <w:sz w:val="24"/>
          <w:szCs w:val="24"/>
        </w:rPr>
      </w:pPr>
    </w:p>
    <w:p w14:paraId="127C5A41" w14:textId="77777777" w:rsidR="00C77A2C" w:rsidRPr="004D6352" w:rsidRDefault="00C77A2C">
      <w:pPr>
        <w:spacing w:line="240" w:lineRule="auto"/>
        <w:jc w:val="center"/>
        <w:rPr>
          <w:rFonts w:ascii="Times New Roman" w:hAnsi="Times New Roman" w:cs="Times New Roman"/>
          <w:b/>
          <w:sz w:val="24"/>
          <w:szCs w:val="24"/>
        </w:rPr>
      </w:pPr>
    </w:p>
    <w:p w14:paraId="19AD4C86" w14:textId="77777777" w:rsidR="00C77A2C" w:rsidRPr="004D6352" w:rsidRDefault="00C77A2C" w:rsidP="0093693F">
      <w:pPr>
        <w:spacing w:line="240" w:lineRule="auto"/>
        <w:rPr>
          <w:rFonts w:ascii="Times New Roman" w:hAnsi="Times New Roman" w:cs="Times New Roman"/>
          <w:b/>
          <w:sz w:val="24"/>
          <w:szCs w:val="24"/>
        </w:rPr>
      </w:pPr>
    </w:p>
    <w:p w14:paraId="227BFCD5" w14:textId="77777777" w:rsidR="00C77A2C" w:rsidRPr="004D6352" w:rsidRDefault="00C77A2C">
      <w:pPr>
        <w:spacing w:line="240" w:lineRule="auto"/>
        <w:jc w:val="center"/>
        <w:rPr>
          <w:rFonts w:ascii="Times New Roman" w:hAnsi="Times New Roman" w:cs="Times New Roman"/>
          <w:b/>
          <w:sz w:val="24"/>
          <w:szCs w:val="24"/>
        </w:rPr>
      </w:pPr>
    </w:p>
    <w:p w14:paraId="3F354BF0" w14:textId="77777777" w:rsidR="00C77A2C" w:rsidRPr="004D6352" w:rsidRDefault="00C77A2C">
      <w:pPr>
        <w:spacing w:line="240" w:lineRule="auto"/>
        <w:jc w:val="center"/>
        <w:rPr>
          <w:rFonts w:ascii="Times New Roman" w:hAnsi="Times New Roman" w:cs="Times New Roman"/>
          <w:b/>
          <w:sz w:val="24"/>
          <w:szCs w:val="24"/>
        </w:rPr>
      </w:pPr>
    </w:p>
    <w:p w14:paraId="24CBE83F" w14:textId="77777777" w:rsidR="00AA5701" w:rsidRPr="0093693F" w:rsidRDefault="00AA5701" w:rsidP="00AA5701">
      <w:pPr>
        <w:pStyle w:val="paragraph"/>
        <w:spacing w:before="0" w:beforeAutospacing="0" w:after="0" w:afterAutospacing="0"/>
        <w:jc w:val="center"/>
        <w:textAlignment w:val="baseline"/>
        <w:rPr>
          <w:rFonts w:ascii="Segoe UI" w:hAnsi="Segoe UI" w:cs="Segoe UI"/>
        </w:rPr>
      </w:pPr>
      <w:r w:rsidRPr="004D6352">
        <w:rPr>
          <w:rStyle w:val="normaltextrun"/>
        </w:rPr>
        <w:t>Questions</w:t>
      </w:r>
      <w:r w:rsidRPr="004D6352">
        <w:rPr>
          <w:rStyle w:val="eop"/>
        </w:rPr>
        <w:t> </w:t>
      </w:r>
    </w:p>
    <w:p w14:paraId="3D998816" w14:textId="77777777" w:rsidR="00AA5701" w:rsidRPr="004D6352" w:rsidRDefault="00AA5701" w:rsidP="00AA5701">
      <w:pPr>
        <w:pStyle w:val="paragraph"/>
        <w:numPr>
          <w:ilvl w:val="0"/>
          <w:numId w:val="55"/>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46068D9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241834">
        <w:rPr>
          <w:rStyle w:val="normaltextrun"/>
          <w:i/>
          <w:iCs/>
          <w:highlight w:val="black"/>
        </w:rPr>
        <w:t>Professor and Chair Department of Construction Management in the College </w:t>
      </w:r>
      <w:r w:rsidRPr="00241834">
        <w:rPr>
          <w:rStyle w:val="contextualspellingandgrammarerror"/>
          <w:i/>
          <w:iCs/>
          <w:highlight w:val="black"/>
        </w:rPr>
        <w:t>of  Engineering</w:t>
      </w:r>
      <w:r w:rsidRPr="00241834">
        <w:rPr>
          <w:rStyle w:val="normaltextrun"/>
          <w:i/>
          <w:iCs/>
          <w:highlight w:val="black"/>
        </w:rPr>
        <w:t> and Technology</w:t>
      </w:r>
      <w:r w:rsidRPr="004D6352">
        <w:rPr>
          <w:rStyle w:val="normaltextrun"/>
          <w:i/>
          <w:iCs/>
        </w:rPr>
        <w:t>  </w:t>
      </w:r>
      <w:r w:rsidRPr="004D6352">
        <w:rPr>
          <w:rStyle w:val="eop"/>
        </w:rPr>
        <w:t> </w:t>
      </w:r>
    </w:p>
    <w:p w14:paraId="0473567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7C7EC70" w14:textId="77777777" w:rsidR="00AA5701" w:rsidRPr="004D6352" w:rsidRDefault="00AA5701" w:rsidP="00AA5701">
      <w:pPr>
        <w:pStyle w:val="paragraph"/>
        <w:numPr>
          <w:ilvl w:val="0"/>
          <w:numId w:val="56"/>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2BC6782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PhD Civil Engineering from </w:t>
      </w:r>
      <w:r w:rsidRPr="004D6352">
        <w:rPr>
          <w:rStyle w:val="normaltextrun"/>
          <w:i/>
          <w:iCs/>
          <w:highlight w:val="black"/>
        </w:rPr>
        <w:t>Georgia Tech</w:t>
      </w:r>
      <w:r w:rsidRPr="004D6352">
        <w:rPr>
          <w:rStyle w:val="normaltextrun"/>
          <w:i/>
          <w:iCs/>
        </w:rPr>
        <w:t> </w:t>
      </w:r>
      <w:r w:rsidRPr="004D6352">
        <w:rPr>
          <w:rStyle w:val="eop"/>
        </w:rPr>
        <w:t> </w:t>
      </w:r>
    </w:p>
    <w:p w14:paraId="77FC467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428E67B" w14:textId="77777777" w:rsidR="00AA5701" w:rsidRPr="004D6352" w:rsidRDefault="00AA5701" w:rsidP="00AA5701">
      <w:pPr>
        <w:pStyle w:val="paragraph"/>
        <w:numPr>
          <w:ilvl w:val="0"/>
          <w:numId w:val="57"/>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501EB1A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Well, first we look at student learning objectives.  Are the goals of the SOLs being met? We review student grades when assessing these SOLSs.  Are the students merely passing or are they earning high grades?  We look at faculty evaluations, graduation rates, whether the students are graduating in 5 and 6 years. Student retention rates are also important. If students can graduate in 4 years or not, and if they are sticking with the program.  Program learning objects are reviewed and assessed.  We also look at some industry questionnaires to employers.  </w:t>
      </w:r>
      <w:r w:rsidRPr="004D6352">
        <w:rPr>
          <w:rStyle w:val="normaltextrun"/>
        </w:rPr>
        <w:t> </w:t>
      </w:r>
      <w:r w:rsidRPr="004D6352">
        <w:rPr>
          <w:rStyle w:val="eop"/>
        </w:rPr>
        <w:t> </w:t>
      </w:r>
    </w:p>
    <w:p w14:paraId="449263F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F1267E1" w14:textId="77777777" w:rsidR="00AA5701" w:rsidRPr="004D6352" w:rsidRDefault="00AA5701" w:rsidP="00AA5701">
      <w:pPr>
        <w:pStyle w:val="paragraph"/>
        <w:numPr>
          <w:ilvl w:val="0"/>
          <w:numId w:val="58"/>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4027F87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Us News and World Report, ABC Construction Executive, College Factual.  However, they only rank programs which respond to the survey, so they are not very accurate.</w:t>
      </w:r>
      <w:r w:rsidRPr="004D6352">
        <w:rPr>
          <w:rStyle w:val="normaltextrun"/>
        </w:rPr>
        <w:t>  </w:t>
      </w:r>
      <w:r w:rsidRPr="004D6352">
        <w:rPr>
          <w:rStyle w:val="eop"/>
        </w:rPr>
        <w:t> </w:t>
      </w:r>
    </w:p>
    <w:p w14:paraId="5873728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FFE611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CDF8F57" w14:textId="77777777" w:rsidR="00AA5701" w:rsidRPr="004D6352" w:rsidRDefault="00AA5701" w:rsidP="00AA5701">
      <w:pPr>
        <w:pStyle w:val="paragraph"/>
        <w:numPr>
          <w:ilvl w:val="0"/>
          <w:numId w:val="59"/>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678ACA3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Yes, to accurately look at certain aspects of programs to which we want to compare or aspire. </w:t>
      </w:r>
      <w:r w:rsidRPr="004D6352">
        <w:rPr>
          <w:rStyle w:val="eop"/>
        </w:rPr>
        <w:t> </w:t>
      </w:r>
    </w:p>
    <w:p w14:paraId="527D1A2A" w14:textId="77777777" w:rsidR="00AA5701" w:rsidRPr="004D6352" w:rsidRDefault="00AA5701" w:rsidP="00AA5701">
      <w:pPr>
        <w:pStyle w:val="paragraph"/>
        <w:numPr>
          <w:ilvl w:val="0"/>
          <w:numId w:val="60"/>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2461AA35" w14:textId="77777777" w:rsidR="00AA5701" w:rsidRPr="004D6352" w:rsidRDefault="00AA5701" w:rsidP="00AA5701">
      <w:pPr>
        <w:pStyle w:val="paragraph"/>
        <w:numPr>
          <w:ilvl w:val="0"/>
          <w:numId w:val="61"/>
        </w:numPr>
        <w:spacing w:before="0" w:beforeAutospacing="0" w:after="0" w:afterAutospacing="0"/>
        <w:ind w:left="1080" w:firstLine="0"/>
        <w:textAlignment w:val="baseline"/>
        <w:rPr>
          <w:rFonts w:ascii="Calibri" w:hAnsi="Calibri" w:cs="Calibri"/>
        </w:rPr>
      </w:pPr>
      <w:r w:rsidRPr="004D6352">
        <w:rPr>
          <w:rStyle w:val="contextualspellingandgrammarerror"/>
          <w:i/>
          <w:iCs/>
        </w:rPr>
        <w:t>Text books</w:t>
      </w:r>
      <w:r w:rsidRPr="004D6352">
        <w:rPr>
          <w:rStyle w:val="normaltextrun"/>
          <w:i/>
          <w:iCs/>
        </w:rPr>
        <w:t>,</w:t>
      </w:r>
      <w:r w:rsidRPr="004D6352">
        <w:rPr>
          <w:rStyle w:val="eop"/>
        </w:rPr>
        <w:t> </w:t>
      </w:r>
    </w:p>
    <w:p w14:paraId="51CB6AC6" w14:textId="77777777" w:rsidR="00AA5701" w:rsidRPr="004D6352" w:rsidRDefault="00AA5701" w:rsidP="00AA5701">
      <w:pPr>
        <w:pStyle w:val="paragraph"/>
        <w:numPr>
          <w:ilvl w:val="0"/>
          <w:numId w:val="61"/>
        </w:numPr>
        <w:spacing w:before="0" w:beforeAutospacing="0" w:after="0" w:afterAutospacing="0"/>
        <w:ind w:left="1080" w:firstLine="0"/>
        <w:textAlignment w:val="baseline"/>
        <w:rPr>
          <w:rFonts w:ascii="Calibri" w:hAnsi="Calibri" w:cs="Calibri"/>
        </w:rPr>
      </w:pPr>
      <w:r w:rsidRPr="004D6352">
        <w:rPr>
          <w:rStyle w:val="normaltextrun"/>
          <w:i/>
          <w:iCs/>
        </w:rPr>
        <w:t> Curriculum Rigor (wholistic picture)</w:t>
      </w:r>
      <w:r w:rsidRPr="004D6352">
        <w:rPr>
          <w:rStyle w:val="eop"/>
        </w:rPr>
        <w:t> </w:t>
      </w:r>
    </w:p>
    <w:p w14:paraId="03CC1EA0" w14:textId="77777777" w:rsidR="00AA5701" w:rsidRPr="004D6352" w:rsidRDefault="00AA5701" w:rsidP="00AA5701">
      <w:pPr>
        <w:pStyle w:val="paragraph"/>
        <w:numPr>
          <w:ilvl w:val="0"/>
          <w:numId w:val="61"/>
        </w:numPr>
        <w:spacing w:before="0" w:beforeAutospacing="0" w:after="0" w:afterAutospacing="0"/>
        <w:ind w:left="1080" w:firstLine="0"/>
        <w:textAlignment w:val="baseline"/>
        <w:rPr>
          <w:rFonts w:ascii="Calibri" w:hAnsi="Calibri" w:cs="Calibri"/>
        </w:rPr>
      </w:pPr>
      <w:r w:rsidRPr="004D6352">
        <w:rPr>
          <w:rStyle w:val="normaltextrun"/>
          <w:i/>
          <w:iCs/>
        </w:rPr>
        <w:t>Admission rates </w:t>
      </w:r>
      <w:r w:rsidRPr="004D6352">
        <w:rPr>
          <w:rStyle w:val="eop"/>
        </w:rPr>
        <w:t> </w:t>
      </w:r>
    </w:p>
    <w:p w14:paraId="48BF9ACB" w14:textId="77777777" w:rsidR="00AA5701" w:rsidRPr="004D6352" w:rsidRDefault="00AA5701" w:rsidP="00AA5701">
      <w:pPr>
        <w:pStyle w:val="paragraph"/>
        <w:numPr>
          <w:ilvl w:val="0"/>
          <w:numId w:val="62"/>
        </w:numPr>
        <w:spacing w:before="0" w:beforeAutospacing="0" w:after="0" w:afterAutospacing="0"/>
        <w:ind w:left="1080" w:firstLine="0"/>
        <w:textAlignment w:val="baseline"/>
        <w:rPr>
          <w:rFonts w:ascii="Calibri" w:hAnsi="Calibri" w:cs="Calibri"/>
        </w:rPr>
      </w:pPr>
      <w:r w:rsidRPr="004D6352">
        <w:rPr>
          <w:rStyle w:val="normaltextrun"/>
          <w:i/>
          <w:iCs/>
        </w:rPr>
        <w:t>Employment rates </w:t>
      </w:r>
      <w:r w:rsidRPr="004D6352">
        <w:rPr>
          <w:rStyle w:val="eop"/>
        </w:rPr>
        <w:t> </w:t>
      </w:r>
    </w:p>
    <w:p w14:paraId="79A24033" w14:textId="77777777" w:rsidR="00AA5701" w:rsidRPr="004D6352" w:rsidRDefault="00AA5701" w:rsidP="00AA5701">
      <w:pPr>
        <w:pStyle w:val="paragraph"/>
        <w:numPr>
          <w:ilvl w:val="0"/>
          <w:numId w:val="62"/>
        </w:numPr>
        <w:spacing w:before="0" w:beforeAutospacing="0" w:after="0" w:afterAutospacing="0"/>
        <w:ind w:left="1080" w:firstLine="0"/>
        <w:textAlignment w:val="baseline"/>
        <w:rPr>
          <w:rFonts w:ascii="Calibri" w:hAnsi="Calibri" w:cs="Calibri"/>
        </w:rPr>
      </w:pPr>
      <w:r w:rsidRPr="004D6352">
        <w:rPr>
          <w:rStyle w:val="normaltextrun"/>
          <w:i/>
          <w:iCs/>
        </w:rPr>
        <w:t>Industry feedback </w:t>
      </w:r>
      <w:r w:rsidRPr="004D6352">
        <w:rPr>
          <w:rStyle w:val="eop"/>
        </w:rPr>
        <w:t> </w:t>
      </w:r>
    </w:p>
    <w:p w14:paraId="6085D84A" w14:textId="77777777" w:rsidR="00AA5701" w:rsidRPr="004D6352" w:rsidRDefault="00AA5701" w:rsidP="00AA5701">
      <w:pPr>
        <w:pStyle w:val="paragraph"/>
        <w:numPr>
          <w:ilvl w:val="0"/>
          <w:numId w:val="62"/>
        </w:numPr>
        <w:spacing w:before="0" w:beforeAutospacing="0" w:after="0" w:afterAutospacing="0"/>
        <w:ind w:left="1080" w:firstLine="0"/>
        <w:textAlignment w:val="baseline"/>
        <w:rPr>
          <w:rFonts w:ascii="Calibri" w:hAnsi="Calibri" w:cs="Calibri"/>
        </w:rPr>
      </w:pPr>
      <w:r w:rsidRPr="004D6352">
        <w:rPr>
          <w:rStyle w:val="normaltextrun"/>
          <w:i/>
          <w:iCs/>
        </w:rPr>
        <w:t>Salaries (if they are at consistent rates with other colleges)</w:t>
      </w:r>
      <w:r w:rsidRPr="004D6352">
        <w:rPr>
          <w:rStyle w:val="eop"/>
        </w:rPr>
        <w:t> </w:t>
      </w:r>
    </w:p>
    <w:p w14:paraId="09C78127" w14:textId="77777777" w:rsidR="00AA5701" w:rsidRPr="004D6352" w:rsidRDefault="00AA5701" w:rsidP="00AA5701">
      <w:pPr>
        <w:pStyle w:val="paragraph"/>
        <w:numPr>
          <w:ilvl w:val="0"/>
          <w:numId w:val="62"/>
        </w:numPr>
        <w:spacing w:before="0" w:beforeAutospacing="0" w:after="0" w:afterAutospacing="0"/>
        <w:ind w:left="1080" w:firstLine="0"/>
        <w:textAlignment w:val="baseline"/>
        <w:rPr>
          <w:rFonts w:ascii="Calibri" w:hAnsi="Calibri" w:cs="Calibri"/>
        </w:rPr>
      </w:pPr>
      <w:r w:rsidRPr="004D6352">
        <w:rPr>
          <w:rStyle w:val="normaltextrun"/>
          <w:i/>
          <w:iCs/>
        </w:rPr>
        <w:t> </w:t>
      </w:r>
      <w:r w:rsidRPr="004D6352">
        <w:rPr>
          <w:rStyle w:val="normaltextrun"/>
          <w:i/>
          <w:iCs/>
          <w:shd w:val="clear" w:color="auto" w:fill="FFFF00"/>
        </w:rPr>
        <w:t>Student faculty ratios</w:t>
      </w:r>
      <w:r w:rsidRPr="004D6352">
        <w:rPr>
          <w:rStyle w:val="eop"/>
        </w:rPr>
        <w:t> </w:t>
      </w:r>
    </w:p>
    <w:p w14:paraId="45B268B8" w14:textId="77777777" w:rsidR="00AA5701" w:rsidRPr="004D6352" w:rsidRDefault="00AA5701" w:rsidP="00AA5701">
      <w:pPr>
        <w:pStyle w:val="paragraph"/>
        <w:numPr>
          <w:ilvl w:val="0"/>
          <w:numId w:val="62"/>
        </w:numPr>
        <w:spacing w:before="0" w:beforeAutospacing="0" w:after="0" w:afterAutospacing="0"/>
        <w:ind w:left="1080" w:firstLine="0"/>
        <w:textAlignment w:val="baseline"/>
        <w:rPr>
          <w:rFonts w:ascii="Calibri" w:hAnsi="Calibri" w:cs="Calibri"/>
        </w:rPr>
      </w:pPr>
      <w:r w:rsidRPr="004D6352">
        <w:rPr>
          <w:rStyle w:val="normaltextrun"/>
          <w:i/>
          <w:iCs/>
        </w:rPr>
        <w:t> Permanent faculty vs adjunct faculty </w:t>
      </w:r>
      <w:r w:rsidRPr="004D6352">
        <w:rPr>
          <w:rStyle w:val="eop"/>
        </w:rPr>
        <w:t> </w:t>
      </w:r>
    </w:p>
    <w:p w14:paraId="6868337B" w14:textId="77777777" w:rsidR="00AA5701" w:rsidRPr="004D6352" w:rsidRDefault="00AA5701" w:rsidP="00AA5701">
      <w:pPr>
        <w:pStyle w:val="paragraph"/>
        <w:numPr>
          <w:ilvl w:val="0"/>
          <w:numId w:val="63"/>
        </w:numPr>
        <w:spacing w:before="0" w:beforeAutospacing="0" w:after="0" w:afterAutospacing="0"/>
        <w:ind w:left="1080" w:firstLine="0"/>
        <w:textAlignment w:val="baseline"/>
        <w:rPr>
          <w:rFonts w:ascii="Calibri" w:hAnsi="Calibri" w:cs="Calibri"/>
        </w:rPr>
      </w:pPr>
      <w:r w:rsidRPr="004D6352">
        <w:rPr>
          <w:rStyle w:val="normaltextrun"/>
          <w:i/>
          <w:iCs/>
        </w:rPr>
        <w:t>Faculty available for students </w:t>
      </w:r>
      <w:r w:rsidRPr="004D6352">
        <w:rPr>
          <w:rStyle w:val="eop"/>
        </w:rPr>
        <w:t> </w:t>
      </w:r>
    </w:p>
    <w:p w14:paraId="008BF152" w14:textId="77777777" w:rsidR="00AA5701" w:rsidRPr="004D6352" w:rsidRDefault="00AA5701" w:rsidP="00AA5701">
      <w:pPr>
        <w:pStyle w:val="paragraph"/>
        <w:numPr>
          <w:ilvl w:val="0"/>
          <w:numId w:val="63"/>
        </w:numPr>
        <w:spacing w:before="0" w:beforeAutospacing="0" w:after="0" w:afterAutospacing="0"/>
        <w:ind w:left="1080" w:firstLine="0"/>
        <w:textAlignment w:val="baseline"/>
        <w:rPr>
          <w:rFonts w:ascii="Calibri" w:hAnsi="Calibri" w:cs="Calibri"/>
        </w:rPr>
      </w:pPr>
      <w:r w:rsidRPr="004D6352">
        <w:rPr>
          <w:rStyle w:val="normaltextrun"/>
          <w:i/>
          <w:iCs/>
        </w:rPr>
        <w:t>Quality of faculty </w:t>
      </w:r>
      <w:r w:rsidRPr="004D6352">
        <w:rPr>
          <w:rStyle w:val="eop"/>
        </w:rPr>
        <w:t> </w:t>
      </w:r>
    </w:p>
    <w:p w14:paraId="13B57F07" w14:textId="77777777" w:rsidR="00AA5701" w:rsidRPr="004D6352" w:rsidRDefault="00AA5701" w:rsidP="00AA5701">
      <w:pPr>
        <w:pStyle w:val="paragraph"/>
        <w:numPr>
          <w:ilvl w:val="0"/>
          <w:numId w:val="63"/>
        </w:numPr>
        <w:spacing w:before="0" w:beforeAutospacing="0" w:after="0" w:afterAutospacing="0"/>
        <w:ind w:left="1080" w:firstLine="0"/>
        <w:textAlignment w:val="baseline"/>
        <w:rPr>
          <w:rFonts w:ascii="Calibri" w:hAnsi="Calibri" w:cs="Calibri"/>
        </w:rPr>
      </w:pPr>
      <w:r w:rsidRPr="004D6352">
        <w:rPr>
          <w:rStyle w:val="normaltextrun"/>
          <w:i/>
          <w:iCs/>
        </w:rPr>
        <w:t>Number of students</w:t>
      </w:r>
      <w:r w:rsidRPr="004D6352">
        <w:rPr>
          <w:rStyle w:val="eop"/>
        </w:rPr>
        <w:t> </w:t>
      </w:r>
    </w:p>
    <w:p w14:paraId="34D6F7C7" w14:textId="77777777" w:rsidR="00AA5701" w:rsidRPr="004D6352" w:rsidRDefault="00AA5701" w:rsidP="00AA5701">
      <w:pPr>
        <w:pStyle w:val="paragraph"/>
        <w:numPr>
          <w:ilvl w:val="0"/>
          <w:numId w:val="63"/>
        </w:numPr>
        <w:spacing w:before="0" w:beforeAutospacing="0" w:after="0" w:afterAutospacing="0"/>
        <w:ind w:left="1080" w:firstLine="0"/>
        <w:textAlignment w:val="baseline"/>
        <w:rPr>
          <w:rFonts w:ascii="Calibri" w:hAnsi="Calibri" w:cs="Calibri"/>
        </w:rPr>
      </w:pPr>
      <w:r w:rsidRPr="004D6352">
        <w:rPr>
          <w:rStyle w:val="normaltextrun"/>
          <w:i/>
          <w:iCs/>
        </w:rPr>
        <w:t>Requirements to be in programs</w:t>
      </w:r>
      <w:r w:rsidRPr="004D6352">
        <w:rPr>
          <w:rStyle w:val="eop"/>
        </w:rPr>
        <w:t> </w:t>
      </w:r>
    </w:p>
    <w:p w14:paraId="35EC502B"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eop"/>
        </w:rPr>
        <w:t> </w:t>
      </w:r>
    </w:p>
    <w:p w14:paraId="45CC4CA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9A5D90B" w14:textId="77777777" w:rsidR="00AA5701" w:rsidRPr="004D6352" w:rsidRDefault="00AA5701" w:rsidP="00AA5701">
      <w:pPr>
        <w:pStyle w:val="paragraph"/>
        <w:numPr>
          <w:ilvl w:val="0"/>
          <w:numId w:val="64"/>
        </w:numPr>
        <w:spacing w:before="0" w:beforeAutospacing="0" w:after="0" w:afterAutospacing="0"/>
        <w:ind w:left="360" w:firstLine="0"/>
        <w:textAlignment w:val="baseline"/>
      </w:pPr>
      <w:r w:rsidRPr="004D6352">
        <w:rPr>
          <w:rStyle w:val="normaltextrun"/>
        </w:rPr>
        <w:lastRenderedPageBreak/>
        <w:t>Do you feel any of these criteria could be considered “more or most important”?</w:t>
      </w:r>
      <w:r w:rsidRPr="004D6352">
        <w:rPr>
          <w:rStyle w:val="eop"/>
        </w:rPr>
        <w:t> </w:t>
      </w:r>
    </w:p>
    <w:p w14:paraId="7A84592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Construction programs offer a professional degree, thus when a person enters the program the expectation when the graduate is to be gainfully employed, if we fulfill that, we are fulfilling the most important aspect of our programs. Everything else falls in line, if we are rigorous and stay in line with what the industry needs then they will get jobs. </w:t>
      </w:r>
      <w:r w:rsidRPr="004D6352">
        <w:rPr>
          <w:rStyle w:val="normaltextrun"/>
        </w:rPr>
        <w:t>  </w:t>
      </w:r>
      <w:r w:rsidRPr="004D6352">
        <w:rPr>
          <w:rStyle w:val="eop"/>
        </w:rPr>
        <w:t> </w:t>
      </w:r>
    </w:p>
    <w:p w14:paraId="425E1FE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FFB248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0B63F8A" w14:textId="77777777" w:rsidR="00AA5701" w:rsidRPr="004D6352" w:rsidRDefault="00AA5701" w:rsidP="00AA5701">
      <w:pPr>
        <w:pStyle w:val="paragraph"/>
        <w:numPr>
          <w:ilvl w:val="0"/>
          <w:numId w:val="65"/>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7AB076C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Student evaluations are not very accurate.  Many times, students evaluate a professor and score highly because they are easy.  </w:t>
      </w:r>
      <w:r w:rsidRPr="004D6352">
        <w:rPr>
          <w:rStyle w:val="eop"/>
        </w:rPr>
        <w:t> </w:t>
      </w:r>
    </w:p>
    <w:p w14:paraId="5ECACFB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58EBA1B" w14:textId="77777777" w:rsidR="00AA5701" w:rsidRPr="004D6352" w:rsidRDefault="00AA5701" w:rsidP="00AA5701">
      <w:pPr>
        <w:pStyle w:val="paragraph"/>
        <w:numPr>
          <w:ilvl w:val="0"/>
          <w:numId w:val="66"/>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6F865A7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The 4-5 schools that really put construction as a degree program on the map are doing a good job.   University of Florida, Clemson, VT, Auburn, Texas A&amp;M   They have the history, they are continually producing quality students.  ECU has evolved into good program. We have 600 undergrads, 12 full time professors.  Each program has strengths and weaknesses strong support from industry, and they are well funded.  </w:t>
      </w:r>
      <w:r w:rsidRPr="004D6352">
        <w:rPr>
          <w:rStyle w:val="normaltextrun"/>
        </w:rPr>
        <w:t>   </w:t>
      </w:r>
      <w:r w:rsidRPr="004D6352">
        <w:rPr>
          <w:rStyle w:val="eop"/>
        </w:rPr>
        <w:t> </w:t>
      </w:r>
    </w:p>
    <w:p w14:paraId="104ABF4A"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eop"/>
        </w:rPr>
        <w:t> </w:t>
      </w:r>
    </w:p>
    <w:p w14:paraId="1E9924D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42642D6" w14:textId="77777777" w:rsidR="00AA5701" w:rsidRPr="004D6352" w:rsidRDefault="00AA5701" w:rsidP="00AA5701">
      <w:pPr>
        <w:pStyle w:val="paragraph"/>
        <w:numPr>
          <w:ilvl w:val="0"/>
          <w:numId w:val="67"/>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7ADEEE92" w14:textId="77777777" w:rsidR="00AA5701" w:rsidRPr="0093693F" w:rsidRDefault="00AA5701" w:rsidP="00AA5701">
      <w:pPr>
        <w:pStyle w:val="paragraph"/>
        <w:spacing w:before="0" w:beforeAutospacing="0" w:after="0" w:afterAutospacing="0"/>
        <w:ind w:left="360" w:firstLine="360"/>
        <w:textAlignment w:val="baseline"/>
        <w:rPr>
          <w:rFonts w:ascii="Segoe UI" w:hAnsi="Segoe UI" w:cs="Segoe UI"/>
        </w:rPr>
      </w:pPr>
      <w:r w:rsidRPr="004D6352">
        <w:rPr>
          <w:rStyle w:val="normaltextrun"/>
          <w:i/>
          <w:iCs/>
        </w:rPr>
        <w:t>See above</w:t>
      </w:r>
      <w:r w:rsidRPr="004D6352">
        <w:rPr>
          <w:rStyle w:val="eop"/>
        </w:rPr>
        <w:t> </w:t>
      </w:r>
    </w:p>
    <w:p w14:paraId="5573475B"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eop"/>
        </w:rPr>
        <w:t> </w:t>
      </w:r>
    </w:p>
    <w:p w14:paraId="428552B0" w14:textId="77777777" w:rsidR="00AA5701" w:rsidRPr="004D6352" w:rsidRDefault="00AA5701" w:rsidP="00AA5701">
      <w:pPr>
        <w:pStyle w:val="paragraph"/>
        <w:numPr>
          <w:ilvl w:val="0"/>
          <w:numId w:val="68"/>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0FC2019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ACCE- if a program is accredited then they are following the curriculum, some programs offer residential, industrial, etc. Our industries biggest employers are commercial and residential, so most programs cater to them.  </w:t>
      </w:r>
      <w:r w:rsidRPr="004D6352">
        <w:rPr>
          <w:rStyle w:val="contextualspellingandgrammarerror"/>
          <w:i/>
          <w:iCs/>
        </w:rPr>
        <w:t>The bulk of students,</w:t>
      </w:r>
      <w:r w:rsidRPr="004D6352">
        <w:rPr>
          <w:rStyle w:val="normaltextrun"/>
          <w:i/>
          <w:iCs/>
        </w:rPr>
        <w:t> end up in residential and commercial. Programs suffer from what I call the “identity crisis.” They are housed in different colleges, business, arch, engineering, design etc., but we all serve the construction industry.    Endowments are needed.  CNS programs don’t belong in colleges, they should stand alone.  </w:t>
      </w:r>
      <w:r w:rsidRPr="004D6352">
        <w:rPr>
          <w:rStyle w:val="eop"/>
        </w:rPr>
        <w:t> </w:t>
      </w:r>
    </w:p>
    <w:p w14:paraId="2B53F3B4" w14:textId="77777777" w:rsidR="00C77A2C" w:rsidRPr="004D6352" w:rsidRDefault="00C77A2C">
      <w:pPr>
        <w:spacing w:line="240" w:lineRule="auto"/>
        <w:jc w:val="center"/>
        <w:rPr>
          <w:rFonts w:ascii="Times New Roman" w:hAnsi="Times New Roman" w:cs="Times New Roman"/>
          <w:b/>
          <w:sz w:val="24"/>
          <w:szCs w:val="24"/>
        </w:rPr>
      </w:pPr>
    </w:p>
    <w:p w14:paraId="2E021D2D" w14:textId="77777777" w:rsidR="00C77A2C" w:rsidRPr="004D6352" w:rsidRDefault="00C77A2C">
      <w:pPr>
        <w:spacing w:line="240" w:lineRule="auto"/>
        <w:jc w:val="center"/>
        <w:rPr>
          <w:rFonts w:ascii="Times New Roman" w:hAnsi="Times New Roman" w:cs="Times New Roman"/>
          <w:b/>
          <w:sz w:val="24"/>
          <w:szCs w:val="24"/>
        </w:rPr>
      </w:pPr>
    </w:p>
    <w:p w14:paraId="51660F76" w14:textId="536C03F3" w:rsidR="00AA5701" w:rsidRPr="004D6352" w:rsidRDefault="00AA5701">
      <w:pPr>
        <w:spacing w:line="240" w:lineRule="auto"/>
        <w:jc w:val="center"/>
        <w:rPr>
          <w:rFonts w:ascii="Times New Roman" w:hAnsi="Times New Roman" w:cs="Times New Roman"/>
          <w:b/>
          <w:sz w:val="24"/>
          <w:szCs w:val="24"/>
        </w:rPr>
      </w:pPr>
    </w:p>
    <w:p w14:paraId="71E05232" w14:textId="45BE4EF6" w:rsidR="00AA5701" w:rsidRPr="004D6352" w:rsidRDefault="00AA5701">
      <w:pPr>
        <w:spacing w:line="240" w:lineRule="auto"/>
        <w:jc w:val="center"/>
        <w:rPr>
          <w:rFonts w:ascii="Times New Roman" w:hAnsi="Times New Roman" w:cs="Times New Roman"/>
          <w:b/>
          <w:sz w:val="24"/>
          <w:szCs w:val="24"/>
        </w:rPr>
      </w:pPr>
    </w:p>
    <w:p w14:paraId="30E80484" w14:textId="50020AED" w:rsidR="00AA5701" w:rsidRPr="004D6352" w:rsidRDefault="00AA5701">
      <w:pPr>
        <w:spacing w:line="240" w:lineRule="auto"/>
        <w:jc w:val="center"/>
        <w:rPr>
          <w:rFonts w:ascii="Times New Roman" w:hAnsi="Times New Roman" w:cs="Times New Roman"/>
          <w:b/>
          <w:sz w:val="24"/>
          <w:szCs w:val="24"/>
        </w:rPr>
      </w:pPr>
    </w:p>
    <w:p w14:paraId="796A112B" w14:textId="75218E1D" w:rsidR="00AA5701" w:rsidRPr="004D6352" w:rsidRDefault="00AA5701">
      <w:pPr>
        <w:spacing w:line="240" w:lineRule="auto"/>
        <w:jc w:val="center"/>
        <w:rPr>
          <w:rFonts w:ascii="Times New Roman" w:hAnsi="Times New Roman" w:cs="Times New Roman"/>
          <w:b/>
          <w:sz w:val="24"/>
          <w:szCs w:val="24"/>
        </w:rPr>
      </w:pPr>
    </w:p>
    <w:p w14:paraId="2355D32A" w14:textId="2E92CA00" w:rsidR="00AA5701" w:rsidRPr="004D6352" w:rsidRDefault="00AA5701">
      <w:pPr>
        <w:spacing w:line="240" w:lineRule="auto"/>
        <w:jc w:val="center"/>
        <w:rPr>
          <w:rFonts w:ascii="Times New Roman" w:hAnsi="Times New Roman" w:cs="Times New Roman"/>
          <w:b/>
          <w:sz w:val="24"/>
          <w:szCs w:val="24"/>
        </w:rPr>
      </w:pPr>
    </w:p>
    <w:p w14:paraId="505C3060" w14:textId="7BB8AC90" w:rsidR="00AA5701" w:rsidRPr="004D6352" w:rsidRDefault="00AA5701">
      <w:pPr>
        <w:spacing w:line="240" w:lineRule="auto"/>
        <w:jc w:val="center"/>
        <w:rPr>
          <w:rFonts w:ascii="Times New Roman" w:hAnsi="Times New Roman" w:cs="Times New Roman"/>
          <w:b/>
          <w:sz w:val="24"/>
          <w:szCs w:val="24"/>
        </w:rPr>
      </w:pPr>
    </w:p>
    <w:p w14:paraId="1331C568" w14:textId="77777777" w:rsidR="00AA5701" w:rsidRPr="0093693F" w:rsidRDefault="00AA5701" w:rsidP="00AA5701">
      <w:pPr>
        <w:pStyle w:val="paragraph"/>
        <w:spacing w:before="0" w:beforeAutospacing="0" w:after="0" w:afterAutospacing="0"/>
        <w:jc w:val="center"/>
        <w:textAlignment w:val="baseline"/>
        <w:rPr>
          <w:rFonts w:ascii="Segoe UI" w:hAnsi="Segoe UI" w:cs="Segoe UI"/>
        </w:rPr>
      </w:pPr>
      <w:r w:rsidRPr="004D6352">
        <w:rPr>
          <w:rStyle w:val="normaltextrun"/>
        </w:rPr>
        <w:lastRenderedPageBreak/>
        <w:t>Questions</w:t>
      </w:r>
      <w:r w:rsidRPr="004D6352">
        <w:rPr>
          <w:rStyle w:val="eop"/>
        </w:rPr>
        <w:t> </w:t>
      </w:r>
    </w:p>
    <w:p w14:paraId="776EECFC" w14:textId="77777777" w:rsidR="00AA5701" w:rsidRPr="004D6352" w:rsidRDefault="00AA5701" w:rsidP="00AA5701">
      <w:pPr>
        <w:pStyle w:val="paragraph"/>
        <w:numPr>
          <w:ilvl w:val="0"/>
          <w:numId w:val="69"/>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7586875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241834">
        <w:rPr>
          <w:rStyle w:val="normaltextrun"/>
          <w:i/>
          <w:iCs/>
          <w:highlight w:val="black"/>
        </w:rPr>
        <w:t>Associate Professor and Undergraduate Program Chair in the McWhorter School of Building Science at Auburn University.</w:t>
      </w:r>
      <w:r w:rsidRPr="004D6352">
        <w:rPr>
          <w:rStyle w:val="eop"/>
        </w:rPr>
        <w:t> </w:t>
      </w:r>
    </w:p>
    <w:p w14:paraId="45020D5C"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AC761A7" w14:textId="77777777" w:rsidR="00AA5701" w:rsidRPr="004D6352" w:rsidRDefault="00AA5701" w:rsidP="00AA5701">
      <w:pPr>
        <w:pStyle w:val="paragraph"/>
        <w:numPr>
          <w:ilvl w:val="0"/>
          <w:numId w:val="70"/>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4DFA3EB3"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PhD in Education from </w:t>
      </w:r>
      <w:r w:rsidRPr="004D6352">
        <w:rPr>
          <w:rStyle w:val="normaltextrun"/>
          <w:i/>
          <w:iCs/>
          <w:highlight w:val="black"/>
        </w:rPr>
        <w:t>Auburn University</w:t>
      </w:r>
      <w:r w:rsidRPr="004D6352">
        <w:rPr>
          <w:rStyle w:val="normaltextrun"/>
          <w:i/>
          <w:iCs/>
        </w:rPr>
        <w:t> </w:t>
      </w:r>
      <w:r w:rsidRPr="004D6352">
        <w:rPr>
          <w:rStyle w:val="eop"/>
        </w:rPr>
        <w:t> </w:t>
      </w:r>
    </w:p>
    <w:p w14:paraId="14443CC3"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18DBAF41" w14:textId="77777777" w:rsidR="00AA5701" w:rsidRPr="004D6352" w:rsidRDefault="00AA5701" w:rsidP="00AA5701">
      <w:pPr>
        <w:pStyle w:val="paragraph"/>
        <w:numPr>
          <w:ilvl w:val="0"/>
          <w:numId w:val="71"/>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3EDEFCB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Our university requires assessment program outcomes. We compile yearly records of exams for the university.  We also follow industry opinions closely, student opinions, etc. We are collecting data all the time.  We look at how much involvement we have in engagement learning opportunities like competition teams, and other activities outside the normal classroom.   We offer an outdoor field lab, which allows 100% of students to participate in some </w:t>
      </w:r>
      <w:r w:rsidRPr="004D6352">
        <w:rPr>
          <w:rStyle w:val="contextualspellingandgrammarerror"/>
          <w:i/>
          <w:iCs/>
        </w:rPr>
        <w:t>Service Learning</w:t>
      </w:r>
      <w:r w:rsidRPr="004D6352">
        <w:rPr>
          <w:rStyle w:val="normaltextrun"/>
          <w:i/>
          <w:iCs/>
        </w:rPr>
        <w:t> project before they graduate. We look at the success of our active learning classroom.  Industry feedback is also very valuable for inputting of tech knowledge.   </w:t>
      </w:r>
      <w:r w:rsidRPr="004D6352">
        <w:rPr>
          <w:rStyle w:val="normaltextrun"/>
        </w:rPr>
        <w:t>   </w:t>
      </w:r>
      <w:r w:rsidRPr="004D6352">
        <w:rPr>
          <w:rStyle w:val="eop"/>
        </w:rPr>
        <w:t> </w:t>
      </w:r>
    </w:p>
    <w:p w14:paraId="0B9304B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22834A6" w14:textId="77777777" w:rsidR="00AA5701" w:rsidRPr="004D6352" w:rsidRDefault="00AA5701" w:rsidP="00AA5701">
      <w:pPr>
        <w:pStyle w:val="paragraph"/>
        <w:numPr>
          <w:ilvl w:val="0"/>
          <w:numId w:val="72"/>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7B78942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I am familiar with a couple, but the problem is that most are a function of CIP code classification of instructional programs. Older programs like ours rank by SIP </w:t>
      </w:r>
      <w:r w:rsidRPr="004D6352">
        <w:rPr>
          <w:rStyle w:val="contextualspellingandgrammarerror"/>
          <w:i/>
          <w:iCs/>
        </w:rPr>
        <w:t>code  in</w:t>
      </w:r>
      <w:r w:rsidRPr="004D6352">
        <w:rPr>
          <w:rStyle w:val="normaltextrun"/>
          <w:i/>
          <w:iCs/>
        </w:rPr>
        <w:t> Architectual Engineering, so we get compared to all sorts of engineering schools</w:t>
      </w:r>
      <w:r w:rsidRPr="004D6352">
        <w:rPr>
          <w:rStyle w:val="normaltextrun"/>
        </w:rPr>
        <w:t>.      </w:t>
      </w:r>
      <w:r w:rsidRPr="004D6352">
        <w:rPr>
          <w:rStyle w:val="eop"/>
        </w:rPr>
        <w:t> </w:t>
      </w:r>
    </w:p>
    <w:p w14:paraId="5BD9745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050058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8F16F39" w14:textId="77777777" w:rsidR="00AA5701" w:rsidRPr="004D6352" w:rsidRDefault="00AA5701" w:rsidP="00AA5701">
      <w:pPr>
        <w:pStyle w:val="paragraph"/>
        <w:numPr>
          <w:ilvl w:val="0"/>
          <w:numId w:val="73"/>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4144D3B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I am not convinced for something like this to be useful.  If it were somehow done effectively, it could motivate change for programs, identify best practices, and allow research on what other programs are doing.</w:t>
      </w:r>
      <w:r w:rsidRPr="004D6352">
        <w:rPr>
          <w:rStyle w:val="normaltextrun"/>
        </w:rPr>
        <w:t>       </w:t>
      </w:r>
      <w:r w:rsidRPr="004D6352">
        <w:rPr>
          <w:rStyle w:val="eop"/>
        </w:rPr>
        <w:t> </w:t>
      </w:r>
    </w:p>
    <w:p w14:paraId="087B16E9"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eop"/>
        </w:rPr>
        <w:t> </w:t>
      </w:r>
    </w:p>
    <w:p w14:paraId="752A8CA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C63FD92" w14:textId="77777777" w:rsidR="00AA5701" w:rsidRPr="004D6352" w:rsidRDefault="00AA5701" w:rsidP="00AA5701">
      <w:pPr>
        <w:pStyle w:val="paragraph"/>
        <w:numPr>
          <w:ilvl w:val="0"/>
          <w:numId w:val="74"/>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2303CEBD" w14:textId="77777777" w:rsidR="00AA5701" w:rsidRPr="004D6352" w:rsidRDefault="00AA5701" w:rsidP="00AA5701">
      <w:pPr>
        <w:pStyle w:val="paragraph"/>
        <w:numPr>
          <w:ilvl w:val="0"/>
          <w:numId w:val="75"/>
        </w:numPr>
        <w:spacing w:before="0" w:beforeAutospacing="0" w:after="0" w:afterAutospacing="0"/>
        <w:ind w:left="1080" w:firstLine="0"/>
        <w:textAlignment w:val="baseline"/>
        <w:rPr>
          <w:rFonts w:ascii="Calibri" w:hAnsi="Calibri" w:cs="Calibri"/>
        </w:rPr>
      </w:pPr>
      <w:r w:rsidRPr="004D6352">
        <w:rPr>
          <w:rStyle w:val="normaltextrun"/>
          <w:i/>
          <w:iCs/>
        </w:rPr>
        <w:t>Professor Industry Experience</w:t>
      </w:r>
      <w:r w:rsidRPr="004D6352">
        <w:rPr>
          <w:rStyle w:val="eop"/>
        </w:rPr>
        <w:t> </w:t>
      </w:r>
    </w:p>
    <w:p w14:paraId="641EF682" w14:textId="77777777" w:rsidR="00AA5701" w:rsidRPr="004D6352" w:rsidRDefault="00AA5701" w:rsidP="00AA5701">
      <w:pPr>
        <w:pStyle w:val="paragraph"/>
        <w:numPr>
          <w:ilvl w:val="0"/>
          <w:numId w:val="76"/>
        </w:numPr>
        <w:spacing w:before="0" w:beforeAutospacing="0" w:after="0" w:afterAutospacing="0"/>
        <w:ind w:left="1080" w:firstLine="0"/>
        <w:textAlignment w:val="baseline"/>
        <w:rPr>
          <w:rFonts w:ascii="Calibri" w:hAnsi="Calibri" w:cs="Calibri"/>
        </w:rPr>
      </w:pPr>
      <w:r w:rsidRPr="004D6352">
        <w:rPr>
          <w:rStyle w:val="normaltextrun"/>
          <w:i/>
          <w:iCs/>
        </w:rPr>
        <w:t>Engaged learning</w:t>
      </w:r>
      <w:r w:rsidRPr="004D6352">
        <w:rPr>
          <w:rStyle w:val="eop"/>
        </w:rPr>
        <w:t> </w:t>
      </w:r>
    </w:p>
    <w:p w14:paraId="12E3CEDE" w14:textId="77777777" w:rsidR="00AA5701" w:rsidRPr="004D6352" w:rsidRDefault="00AA5701" w:rsidP="00AA5701">
      <w:pPr>
        <w:pStyle w:val="paragraph"/>
        <w:numPr>
          <w:ilvl w:val="0"/>
          <w:numId w:val="76"/>
        </w:numPr>
        <w:spacing w:before="0" w:beforeAutospacing="0" w:after="0" w:afterAutospacing="0"/>
        <w:ind w:left="1080" w:firstLine="0"/>
        <w:textAlignment w:val="baseline"/>
        <w:rPr>
          <w:rFonts w:ascii="Calibri" w:hAnsi="Calibri" w:cs="Calibri"/>
        </w:rPr>
      </w:pPr>
      <w:r w:rsidRPr="004D6352">
        <w:rPr>
          <w:rStyle w:val="normaltextrun"/>
          <w:i/>
          <w:iCs/>
        </w:rPr>
        <w:t>Comp Teams</w:t>
      </w:r>
      <w:r w:rsidRPr="004D6352">
        <w:rPr>
          <w:rStyle w:val="eop"/>
        </w:rPr>
        <w:t> </w:t>
      </w:r>
    </w:p>
    <w:p w14:paraId="4883D4DE" w14:textId="77777777" w:rsidR="00AA5701" w:rsidRPr="004D6352" w:rsidRDefault="00AA5701" w:rsidP="00AA5701">
      <w:pPr>
        <w:pStyle w:val="paragraph"/>
        <w:numPr>
          <w:ilvl w:val="0"/>
          <w:numId w:val="76"/>
        </w:numPr>
        <w:spacing w:before="0" w:beforeAutospacing="0" w:after="0" w:afterAutospacing="0"/>
        <w:ind w:left="1080" w:firstLine="0"/>
        <w:textAlignment w:val="baseline"/>
        <w:rPr>
          <w:rFonts w:ascii="Calibri" w:hAnsi="Calibri" w:cs="Calibri"/>
        </w:rPr>
      </w:pPr>
      <w:r w:rsidRPr="004D6352">
        <w:rPr>
          <w:rStyle w:val="normaltextrun"/>
          <w:i/>
          <w:iCs/>
        </w:rPr>
        <w:t> Capstone </w:t>
      </w:r>
      <w:r w:rsidRPr="004D6352">
        <w:rPr>
          <w:rStyle w:val="eop"/>
        </w:rPr>
        <w:t> </w:t>
      </w:r>
    </w:p>
    <w:p w14:paraId="048A27A9" w14:textId="77777777" w:rsidR="00AA5701" w:rsidRPr="004D6352" w:rsidRDefault="00AA5701" w:rsidP="00AA5701">
      <w:pPr>
        <w:pStyle w:val="paragraph"/>
        <w:numPr>
          <w:ilvl w:val="0"/>
          <w:numId w:val="76"/>
        </w:numPr>
        <w:spacing w:before="0" w:beforeAutospacing="0" w:after="0" w:afterAutospacing="0"/>
        <w:ind w:left="1080" w:firstLine="0"/>
        <w:textAlignment w:val="baseline"/>
        <w:rPr>
          <w:rFonts w:ascii="Calibri" w:hAnsi="Calibri" w:cs="Calibri"/>
        </w:rPr>
      </w:pPr>
      <w:r w:rsidRPr="004D6352">
        <w:rPr>
          <w:rStyle w:val="normaltextrun"/>
          <w:i/>
          <w:iCs/>
        </w:rPr>
        <w:t>Service Learning etc, </w:t>
      </w:r>
      <w:r w:rsidRPr="004D6352">
        <w:rPr>
          <w:rStyle w:val="eop"/>
        </w:rPr>
        <w:t> </w:t>
      </w:r>
    </w:p>
    <w:p w14:paraId="43203E29" w14:textId="77777777" w:rsidR="00AA5701" w:rsidRPr="004D6352" w:rsidRDefault="00AA5701" w:rsidP="00AA5701">
      <w:pPr>
        <w:pStyle w:val="paragraph"/>
        <w:numPr>
          <w:ilvl w:val="0"/>
          <w:numId w:val="76"/>
        </w:numPr>
        <w:spacing w:before="0" w:beforeAutospacing="0" w:after="0" w:afterAutospacing="0"/>
        <w:ind w:left="1080" w:firstLine="0"/>
        <w:textAlignment w:val="baseline"/>
        <w:rPr>
          <w:rFonts w:ascii="Calibri" w:hAnsi="Calibri" w:cs="Calibri"/>
        </w:rPr>
      </w:pPr>
      <w:r w:rsidRPr="004D6352">
        <w:rPr>
          <w:rStyle w:val="normaltextrun"/>
          <w:i/>
          <w:iCs/>
        </w:rPr>
        <w:t>Engagement with industry, industry feedback </w:t>
      </w:r>
      <w:r w:rsidRPr="004D6352">
        <w:rPr>
          <w:rStyle w:val="eop"/>
        </w:rPr>
        <w:t> </w:t>
      </w:r>
    </w:p>
    <w:p w14:paraId="46FD7479" w14:textId="77777777" w:rsidR="00AA5701" w:rsidRPr="004D6352" w:rsidRDefault="00AA5701" w:rsidP="00AA5701">
      <w:pPr>
        <w:pStyle w:val="paragraph"/>
        <w:numPr>
          <w:ilvl w:val="0"/>
          <w:numId w:val="77"/>
        </w:numPr>
        <w:spacing w:before="0" w:beforeAutospacing="0" w:after="0" w:afterAutospacing="0"/>
        <w:ind w:left="1080" w:firstLine="0"/>
        <w:textAlignment w:val="baseline"/>
        <w:rPr>
          <w:rFonts w:ascii="Calibri" w:hAnsi="Calibri" w:cs="Calibri"/>
        </w:rPr>
      </w:pPr>
      <w:r w:rsidRPr="004D6352">
        <w:rPr>
          <w:rStyle w:val="normaltextrun"/>
          <w:i/>
          <w:iCs/>
        </w:rPr>
        <w:t>Internship completion </w:t>
      </w:r>
      <w:r w:rsidRPr="004D6352">
        <w:rPr>
          <w:rStyle w:val="eop"/>
        </w:rPr>
        <w:t> </w:t>
      </w:r>
    </w:p>
    <w:p w14:paraId="046A2E09" w14:textId="77777777" w:rsidR="00AA5701" w:rsidRPr="004D6352" w:rsidRDefault="00AA5701" w:rsidP="00AA5701">
      <w:pPr>
        <w:pStyle w:val="paragraph"/>
        <w:numPr>
          <w:ilvl w:val="0"/>
          <w:numId w:val="77"/>
        </w:numPr>
        <w:spacing w:before="0" w:beforeAutospacing="0" w:after="0" w:afterAutospacing="0"/>
        <w:ind w:left="1080" w:firstLine="0"/>
        <w:textAlignment w:val="baseline"/>
        <w:rPr>
          <w:rFonts w:ascii="Calibri" w:hAnsi="Calibri" w:cs="Calibri"/>
        </w:rPr>
      </w:pPr>
      <w:r w:rsidRPr="004D6352">
        <w:rPr>
          <w:rStyle w:val="normaltextrun"/>
          <w:i/>
          <w:iCs/>
        </w:rPr>
        <w:t>Study abroad, cultural immersion </w:t>
      </w:r>
      <w:r w:rsidRPr="004D6352">
        <w:rPr>
          <w:rStyle w:val="eop"/>
        </w:rPr>
        <w:t> </w:t>
      </w:r>
    </w:p>
    <w:p w14:paraId="7874CE35" w14:textId="77777777" w:rsidR="00AA5701" w:rsidRPr="004D6352" w:rsidRDefault="00AA5701" w:rsidP="00AA5701">
      <w:pPr>
        <w:pStyle w:val="paragraph"/>
        <w:numPr>
          <w:ilvl w:val="0"/>
          <w:numId w:val="77"/>
        </w:numPr>
        <w:spacing w:before="0" w:beforeAutospacing="0" w:after="0" w:afterAutospacing="0"/>
        <w:ind w:left="1080" w:firstLine="0"/>
        <w:textAlignment w:val="baseline"/>
        <w:rPr>
          <w:rFonts w:ascii="Calibri" w:hAnsi="Calibri" w:cs="Calibri"/>
        </w:rPr>
      </w:pPr>
      <w:r w:rsidRPr="004D6352">
        <w:rPr>
          <w:rStyle w:val="normaltextrun"/>
          <w:i/>
          <w:iCs/>
        </w:rPr>
        <w:t>Accreditation</w:t>
      </w:r>
      <w:r w:rsidRPr="004D6352">
        <w:rPr>
          <w:rStyle w:val="eop"/>
        </w:rPr>
        <w:t> </w:t>
      </w:r>
    </w:p>
    <w:p w14:paraId="3417B746" w14:textId="77777777" w:rsidR="00AA5701" w:rsidRPr="004D6352" w:rsidRDefault="00AA5701" w:rsidP="00AA5701">
      <w:pPr>
        <w:pStyle w:val="paragraph"/>
        <w:numPr>
          <w:ilvl w:val="0"/>
          <w:numId w:val="77"/>
        </w:numPr>
        <w:spacing w:before="0" w:beforeAutospacing="0" w:after="0" w:afterAutospacing="0"/>
        <w:ind w:left="1080" w:firstLine="0"/>
        <w:textAlignment w:val="baseline"/>
        <w:rPr>
          <w:rFonts w:ascii="Calibri" w:hAnsi="Calibri" w:cs="Calibri"/>
        </w:rPr>
      </w:pPr>
      <w:r w:rsidRPr="004D6352">
        <w:rPr>
          <w:rStyle w:val="normaltextrun"/>
          <w:i/>
          <w:iCs/>
        </w:rPr>
        <w:lastRenderedPageBreak/>
        <w:t>Faculty with professional credentials </w:t>
      </w:r>
      <w:r w:rsidRPr="004D6352">
        <w:rPr>
          <w:rStyle w:val="eop"/>
        </w:rPr>
        <w:t> </w:t>
      </w:r>
    </w:p>
    <w:p w14:paraId="0CDEC130" w14:textId="77777777" w:rsidR="00AA5701" w:rsidRPr="004D6352" w:rsidRDefault="00AA5701" w:rsidP="00AA5701">
      <w:pPr>
        <w:pStyle w:val="paragraph"/>
        <w:numPr>
          <w:ilvl w:val="0"/>
          <w:numId w:val="77"/>
        </w:numPr>
        <w:spacing w:before="0" w:beforeAutospacing="0" w:after="0" w:afterAutospacing="0"/>
        <w:ind w:left="1080" w:firstLine="0"/>
        <w:textAlignment w:val="baseline"/>
        <w:rPr>
          <w:rFonts w:ascii="Calibri" w:hAnsi="Calibri" w:cs="Calibri"/>
        </w:rPr>
      </w:pPr>
      <w:r w:rsidRPr="004D6352">
        <w:rPr>
          <w:rStyle w:val="normaltextrun"/>
          <w:i/>
          <w:iCs/>
        </w:rPr>
        <w:t>How do faculty remain current?  </w:t>
      </w:r>
      <w:r w:rsidRPr="004D6352">
        <w:rPr>
          <w:rStyle w:val="eop"/>
        </w:rPr>
        <w:t> </w:t>
      </w:r>
    </w:p>
    <w:p w14:paraId="58A61039" w14:textId="77777777" w:rsidR="00AA5701" w:rsidRPr="004D6352" w:rsidRDefault="00AA5701" w:rsidP="00AA5701">
      <w:pPr>
        <w:pStyle w:val="paragraph"/>
        <w:numPr>
          <w:ilvl w:val="0"/>
          <w:numId w:val="78"/>
        </w:numPr>
        <w:spacing w:before="0" w:beforeAutospacing="0" w:after="0" w:afterAutospacing="0"/>
        <w:ind w:left="1080" w:firstLine="0"/>
        <w:textAlignment w:val="baseline"/>
        <w:rPr>
          <w:rFonts w:ascii="Calibri" w:hAnsi="Calibri" w:cs="Calibri"/>
        </w:rPr>
      </w:pPr>
      <w:r w:rsidRPr="004D6352">
        <w:rPr>
          <w:rStyle w:val="normaltextrun"/>
          <w:i/>
          <w:iCs/>
        </w:rPr>
        <w:t>How do programs remain current with professional practices?  </w:t>
      </w:r>
      <w:r w:rsidRPr="004D6352">
        <w:rPr>
          <w:rStyle w:val="eop"/>
        </w:rPr>
        <w:t> </w:t>
      </w:r>
    </w:p>
    <w:p w14:paraId="75C946FA" w14:textId="77777777" w:rsidR="00AA5701" w:rsidRPr="004D6352" w:rsidRDefault="00AA5701" w:rsidP="00AA5701">
      <w:pPr>
        <w:pStyle w:val="paragraph"/>
        <w:numPr>
          <w:ilvl w:val="0"/>
          <w:numId w:val="78"/>
        </w:numPr>
        <w:spacing w:before="0" w:beforeAutospacing="0" w:after="0" w:afterAutospacing="0"/>
        <w:ind w:left="1080" w:firstLine="0"/>
        <w:textAlignment w:val="baseline"/>
        <w:rPr>
          <w:rFonts w:ascii="Calibri" w:hAnsi="Calibri" w:cs="Calibri"/>
        </w:rPr>
      </w:pPr>
      <w:r w:rsidRPr="004D6352">
        <w:rPr>
          <w:rStyle w:val="normaltextrun"/>
          <w:i/>
          <w:iCs/>
        </w:rPr>
        <w:t>Being active with professional organizations, field and office</w:t>
      </w:r>
      <w:r w:rsidRPr="004D6352">
        <w:rPr>
          <w:rStyle w:val="eop"/>
        </w:rPr>
        <w:t> </w:t>
      </w:r>
    </w:p>
    <w:p w14:paraId="45B4D0B8" w14:textId="77777777" w:rsidR="00AA5701" w:rsidRPr="004D6352" w:rsidRDefault="00AA5701" w:rsidP="00AA5701">
      <w:pPr>
        <w:pStyle w:val="paragraph"/>
        <w:numPr>
          <w:ilvl w:val="0"/>
          <w:numId w:val="78"/>
        </w:numPr>
        <w:spacing w:before="0" w:beforeAutospacing="0" w:after="0" w:afterAutospacing="0"/>
        <w:ind w:left="1080" w:firstLine="0"/>
        <w:textAlignment w:val="baseline"/>
        <w:rPr>
          <w:rFonts w:ascii="Calibri" w:hAnsi="Calibri" w:cs="Calibri"/>
        </w:rPr>
      </w:pPr>
      <w:r w:rsidRPr="004D6352">
        <w:rPr>
          <w:rStyle w:val="normaltextrun"/>
          <w:i/>
          <w:iCs/>
        </w:rPr>
        <w:t>Disseminating research</w:t>
      </w:r>
      <w:r w:rsidRPr="004D6352">
        <w:rPr>
          <w:rStyle w:val="eop"/>
        </w:rPr>
        <w:t> </w:t>
      </w:r>
    </w:p>
    <w:p w14:paraId="44B7EBE6"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EE1B437" w14:textId="77777777" w:rsidR="00AA5701" w:rsidRPr="004D6352" w:rsidRDefault="00AA5701" w:rsidP="00AA5701">
      <w:pPr>
        <w:pStyle w:val="paragraph"/>
        <w:numPr>
          <w:ilvl w:val="0"/>
          <w:numId w:val="79"/>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13CB7DC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Accreditation, Engaged Learning, </w:t>
      </w:r>
      <w:r w:rsidRPr="004D6352">
        <w:rPr>
          <w:rStyle w:val="eop"/>
        </w:rPr>
        <w:t> </w:t>
      </w:r>
    </w:p>
    <w:p w14:paraId="00A4B59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9D78FE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6DB8DBF9" w14:textId="77777777" w:rsidR="00AA5701" w:rsidRPr="004D6352" w:rsidRDefault="00AA5701" w:rsidP="00AA5701">
      <w:pPr>
        <w:pStyle w:val="paragraph"/>
        <w:numPr>
          <w:ilvl w:val="0"/>
          <w:numId w:val="80"/>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67DBCE33"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Size</w:t>
      </w:r>
      <w:r w:rsidRPr="004D6352">
        <w:rPr>
          <w:rStyle w:val="normaltextrun"/>
        </w:rPr>
        <w:t> </w:t>
      </w:r>
      <w:r w:rsidRPr="004D6352">
        <w:rPr>
          <w:rStyle w:val="eop"/>
        </w:rPr>
        <w:t> </w:t>
      </w:r>
    </w:p>
    <w:p w14:paraId="7682665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39D4CC9" w14:textId="77777777" w:rsidR="00AA5701" w:rsidRPr="004D6352" w:rsidRDefault="00AA5701" w:rsidP="00AA5701">
      <w:pPr>
        <w:pStyle w:val="paragraph"/>
        <w:numPr>
          <w:ilvl w:val="0"/>
          <w:numId w:val="81"/>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44977696"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Colorado State, Texas A&amp;M-Facilities, Cal Poly- Field Lab, University of Florida- Research</w:t>
      </w:r>
      <w:r w:rsidRPr="004D6352">
        <w:rPr>
          <w:rStyle w:val="eop"/>
        </w:rPr>
        <w:t> </w:t>
      </w:r>
    </w:p>
    <w:p w14:paraId="01AD41D8"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eop"/>
        </w:rPr>
        <w:t> </w:t>
      </w:r>
    </w:p>
    <w:p w14:paraId="6EC3BDC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665471FB" w14:textId="77777777" w:rsidR="00AA5701" w:rsidRPr="004D6352" w:rsidRDefault="00AA5701" w:rsidP="00AA5701">
      <w:pPr>
        <w:pStyle w:val="paragraph"/>
        <w:numPr>
          <w:ilvl w:val="0"/>
          <w:numId w:val="82"/>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50A5904F" w14:textId="77777777" w:rsidR="00AA5701" w:rsidRPr="0093693F" w:rsidRDefault="00AA5701" w:rsidP="00AA5701">
      <w:pPr>
        <w:pStyle w:val="paragraph"/>
        <w:spacing w:before="0" w:beforeAutospacing="0" w:after="0" w:afterAutospacing="0"/>
        <w:ind w:left="360" w:firstLine="360"/>
        <w:textAlignment w:val="baseline"/>
        <w:rPr>
          <w:rFonts w:ascii="Segoe UI" w:hAnsi="Segoe UI" w:cs="Segoe UI"/>
        </w:rPr>
      </w:pPr>
      <w:r w:rsidRPr="004D6352">
        <w:rPr>
          <w:rStyle w:val="normaltextrun"/>
          <w:i/>
          <w:iCs/>
        </w:rPr>
        <w:t>See above </w:t>
      </w:r>
      <w:r w:rsidRPr="004D6352">
        <w:rPr>
          <w:rStyle w:val="eop"/>
        </w:rPr>
        <w:t> </w:t>
      </w:r>
    </w:p>
    <w:p w14:paraId="7A9E16A4"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eop"/>
        </w:rPr>
        <w:t> </w:t>
      </w:r>
    </w:p>
    <w:p w14:paraId="1DD779A8" w14:textId="77777777" w:rsidR="00AA5701" w:rsidRPr="004D6352" w:rsidRDefault="00AA5701" w:rsidP="00AA5701">
      <w:pPr>
        <w:pStyle w:val="paragraph"/>
        <w:numPr>
          <w:ilvl w:val="0"/>
          <w:numId w:val="83"/>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6E62E10B"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eop"/>
        </w:rPr>
        <w:t> </w:t>
      </w:r>
    </w:p>
    <w:p w14:paraId="626059F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Producing graduates for the construction industry </w:t>
      </w:r>
      <w:r w:rsidRPr="004D6352">
        <w:rPr>
          <w:rStyle w:val="eop"/>
        </w:rPr>
        <w:t> </w:t>
      </w:r>
    </w:p>
    <w:p w14:paraId="76C0FA68" w14:textId="20ED7AA8" w:rsidR="00AA5701" w:rsidRPr="004D6352" w:rsidRDefault="00AA5701">
      <w:pPr>
        <w:spacing w:line="240" w:lineRule="auto"/>
        <w:jc w:val="center"/>
        <w:rPr>
          <w:rFonts w:ascii="Times New Roman" w:hAnsi="Times New Roman" w:cs="Times New Roman"/>
          <w:b/>
          <w:sz w:val="24"/>
          <w:szCs w:val="24"/>
        </w:rPr>
      </w:pPr>
    </w:p>
    <w:p w14:paraId="518755F3" w14:textId="4FF919BA" w:rsidR="00AA5701" w:rsidRPr="004D6352" w:rsidRDefault="00AA5701">
      <w:pPr>
        <w:spacing w:line="240" w:lineRule="auto"/>
        <w:jc w:val="center"/>
        <w:rPr>
          <w:rFonts w:ascii="Times New Roman" w:hAnsi="Times New Roman" w:cs="Times New Roman"/>
          <w:b/>
          <w:sz w:val="24"/>
          <w:szCs w:val="24"/>
        </w:rPr>
      </w:pPr>
    </w:p>
    <w:p w14:paraId="225CD53B" w14:textId="5E6CF80C" w:rsidR="00AA5701" w:rsidRPr="004D6352" w:rsidRDefault="00AA5701">
      <w:pPr>
        <w:spacing w:line="240" w:lineRule="auto"/>
        <w:jc w:val="center"/>
        <w:rPr>
          <w:rFonts w:ascii="Times New Roman" w:hAnsi="Times New Roman" w:cs="Times New Roman"/>
          <w:b/>
          <w:sz w:val="24"/>
          <w:szCs w:val="24"/>
        </w:rPr>
      </w:pPr>
    </w:p>
    <w:p w14:paraId="1574C65E" w14:textId="3BEACE1A" w:rsidR="00AA5701" w:rsidRPr="004D6352" w:rsidRDefault="00AA5701">
      <w:pPr>
        <w:spacing w:line="240" w:lineRule="auto"/>
        <w:jc w:val="center"/>
        <w:rPr>
          <w:rFonts w:ascii="Times New Roman" w:hAnsi="Times New Roman" w:cs="Times New Roman"/>
          <w:b/>
          <w:sz w:val="24"/>
          <w:szCs w:val="24"/>
        </w:rPr>
      </w:pPr>
    </w:p>
    <w:p w14:paraId="39F1A000" w14:textId="0593F0B4" w:rsidR="00AA5701" w:rsidRPr="004D6352" w:rsidRDefault="00AA5701">
      <w:pPr>
        <w:spacing w:line="240" w:lineRule="auto"/>
        <w:jc w:val="center"/>
        <w:rPr>
          <w:rFonts w:ascii="Times New Roman" w:hAnsi="Times New Roman" w:cs="Times New Roman"/>
          <w:b/>
          <w:sz w:val="24"/>
          <w:szCs w:val="24"/>
        </w:rPr>
      </w:pPr>
    </w:p>
    <w:p w14:paraId="1785CE8F" w14:textId="0351FB07" w:rsidR="00AA5701" w:rsidRPr="004D6352" w:rsidRDefault="00AA5701">
      <w:pPr>
        <w:spacing w:line="240" w:lineRule="auto"/>
        <w:jc w:val="center"/>
        <w:rPr>
          <w:rFonts w:ascii="Times New Roman" w:hAnsi="Times New Roman" w:cs="Times New Roman"/>
          <w:b/>
          <w:sz w:val="24"/>
          <w:szCs w:val="24"/>
        </w:rPr>
      </w:pPr>
    </w:p>
    <w:p w14:paraId="7B17DC0F" w14:textId="5D622535" w:rsidR="00AA5701" w:rsidRPr="004D6352" w:rsidRDefault="00AA5701">
      <w:pPr>
        <w:spacing w:line="240" w:lineRule="auto"/>
        <w:jc w:val="center"/>
        <w:rPr>
          <w:rFonts w:ascii="Times New Roman" w:hAnsi="Times New Roman" w:cs="Times New Roman"/>
          <w:b/>
          <w:sz w:val="24"/>
          <w:szCs w:val="24"/>
        </w:rPr>
      </w:pPr>
    </w:p>
    <w:p w14:paraId="193A5978" w14:textId="6E8703B1" w:rsidR="00AA5701" w:rsidRPr="004D6352" w:rsidRDefault="00AA5701">
      <w:pPr>
        <w:spacing w:line="240" w:lineRule="auto"/>
        <w:jc w:val="center"/>
        <w:rPr>
          <w:rFonts w:ascii="Times New Roman" w:hAnsi="Times New Roman" w:cs="Times New Roman"/>
          <w:b/>
          <w:sz w:val="24"/>
          <w:szCs w:val="24"/>
        </w:rPr>
      </w:pPr>
    </w:p>
    <w:p w14:paraId="4CA598DB" w14:textId="07E5F7A2" w:rsidR="00AA5701" w:rsidRPr="004D6352" w:rsidRDefault="00AA5701">
      <w:pPr>
        <w:spacing w:line="240" w:lineRule="auto"/>
        <w:jc w:val="center"/>
        <w:rPr>
          <w:rFonts w:ascii="Times New Roman" w:hAnsi="Times New Roman" w:cs="Times New Roman"/>
          <w:b/>
          <w:sz w:val="24"/>
          <w:szCs w:val="24"/>
        </w:rPr>
      </w:pPr>
    </w:p>
    <w:p w14:paraId="1C59AED0" w14:textId="37941471" w:rsidR="00AA5701" w:rsidRPr="004D6352" w:rsidRDefault="00AA5701">
      <w:pPr>
        <w:spacing w:line="240" w:lineRule="auto"/>
        <w:jc w:val="center"/>
        <w:rPr>
          <w:rFonts w:ascii="Times New Roman" w:hAnsi="Times New Roman" w:cs="Times New Roman"/>
          <w:b/>
          <w:sz w:val="24"/>
          <w:szCs w:val="24"/>
        </w:rPr>
      </w:pPr>
    </w:p>
    <w:p w14:paraId="46E0F357" w14:textId="3EE4249A" w:rsidR="00AA5701" w:rsidRPr="004D6352" w:rsidRDefault="00AA5701">
      <w:pPr>
        <w:spacing w:line="240" w:lineRule="auto"/>
        <w:jc w:val="center"/>
        <w:rPr>
          <w:rFonts w:ascii="Times New Roman" w:hAnsi="Times New Roman" w:cs="Times New Roman"/>
          <w:b/>
          <w:sz w:val="24"/>
          <w:szCs w:val="24"/>
        </w:rPr>
      </w:pPr>
    </w:p>
    <w:p w14:paraId="515CF32C" w14:textId="75E9C6E8" w:rsidR="00AA5701" w:rsidRPr="004D6352" w:rsidRDefault="00AA5701">
      <w:pPr>
        <w:spacing w:line="240" w:lineRule="auto"/>
        <w:jc w:val="center"/>
        <w:rPr>
          <w:rFonts w:ascii="Times New Roman" w:hAnsi="Times New Roman" w:cs="Times New Roman"/>
          <w:b/>
          <w:sz w:val="24"/>
          <w:szCs w:val="24"/>
        </w:rPr>
      </w:pPr>
    </w:p>
    <w:p w14:paraId="57F5C9E1" w14:textId="77777777" w:rsidR="00AA5701" w:rsidRPr="0093693F" w:rsidRDefault="00AA5701" w:rsidP="00AA5701">
      <w:pPr>
        <w:pStyle w:val="paragraph"/>
        <w:spacing w:before="0" w:beforeAutospacing="0" w:after="0" w:afterAutospacing="0"/>
        <w:jc w:val="center"/>
        <w:textAlignment w:val="baseline"/>
        <w:rPr>
          <w:rFonts w:ascii="Segoe UI" w:hAnsi="Segoe UI" w:cs="Segoe UI"/>
        </w:rPr>
      </w:pPr>
      <w:r w:rsidRPr="004D6352">
        <w:rPr>
          <w:rStyle w:val="normaltextrun"/>
        </w:rPr>
        <w:lastRenderedPageBreak/>
        <w:t>Questions</w:t>
      </w:r>
      <w:r w:rsidRPr="004D6352">
        <w:rPr>
          <w:rStyle w:val="eop"/>
        </w:rPr>
        <w:t> </w:t>
      </w:r>
    </w:p>
    <w:p w14:paraId="0B4E9A07" w14:textId="77777777" w:rsidR="00AA5701" w:rsidRPr="004D6352" w:rsidRDefault="00AA5701" w:rsidP="00AA5701">
      <w:pPr>
        <w:pStyle w:val="paragraph"/>
        <w:numPr>
          <w:ilvl w:val="0"/>
          <w:numId w:val="84"/>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6177B77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241834">
        <w:rPr>
          <w:rStyle w:val="normaltextrun"/>
          <w:i/>
          <w:iCs/>
          <w:highlight w:val="black"/>
        </w:rPr>
        <w:t>Chair and Professor of Construction management in the College of Engineering at Boise State</w:t>
      </w:r>
      <w:r w:rsidRPr="004D6352">
        <w:rPr>
          <w:rStyle w:val="eop"/>
        </w:rPr>
        <w:t> </w:t>
      </w:r>
    </w:p>
    <w:p w14:paraId="48C7120C"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180C35D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7797C80" w14:textId="77777777" w:rsidR="00AA5701" w:rsidRPr="004D6352" w:rsidRDefault="00AA5701" w:rsidP="00AA5701">
      <w:pPr>
        <w:pStyle w:val="paragraph"/>
        <w:numPr>
          <w:ilvl w:val="0"/>
          <w:numId w:val="85"/>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7AAA11B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 xml:space="preserve">PHD </w:t>
      </w:r>
      <w:r w:rsidRPr="004D6352">
        <w:rPr>
          <w:rStyle w:val="normaltextrun"/>
          <w:i/>
          <w:iCs/>
          <w:highlight w:val="black"/>
        </w:rPr>
        <w:t>Adult Development Organizational Learning from the University of Idaho</w:t>
      </w:r>
      <w:r w:rsidRPr="004D6352">
        <w:rPr>
          <w:rStyle w:val="normaltextrun"/>
        </w:rPr>
        <w:t> </w:t>
      </w:r>
      <w:r w:rsidRPr="004D6352">
        <w:rPr>
          <w:rStyle w:val="eop"/>
        </w:rPr>
        <w:t> </w:t>
      </w:r>
    </w:p>
    <w:p w14:paraId="697683C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2AB461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FAC8212" w14:textId="77777777" w:rsidR="00AA5701" w:rsidRPr="004D6352" w:rsidRDefault="00AA5701" w:rsidP="00AA5701">
      <w:pPr>
        <w:pStyle w:val="paragraph"/>
        <w:numPr>
          <w:ilvl w:val="0"/>
          <w:numId w:val="86"/>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1806E2B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First, we look at our accreditation.  How do we assess   1. Growth of program, which is the number of students enrolled compared to graduation (retention </w:t>
      </w:r>
      <w:r w:rsidRPr="004D6352">
        <w:rPr>
          <w:rStyle w:val="contextualspellingandgrammarerror"/>
          <w:i/>
          <w:iCs/>
        </w:rPr>
        <w:t>rates)  2</w:t>
      </w:r>
      <w:r w:rsidRPr="004D6352">
        <w:rPr>
          <w:rStyle w:val="normaltextrun"/>
          <w:i/>
          <w:iCs/>
        </w:rPr>
        <w:t>. Employment rates of grads.  Then we review senior exit surveys, industry </w:t>
      </w:r>
      <w:r w:rsidRPr="004D6352">
        <w:rPr>
          <w:rStyle w:val="contextualspellingandgrammarerror"/>
          <w:i/>
          <w:iCs/>
        </w:rPr>
        <w:t>surveys ,</w:t>
      </w:r>
      <w:r w:rsidRPr="004D6352">
        <w:rPr>
          <w:rStyle w:val="normaltextrun"/>
          <w:i/>
          <w:iCs/>
        </w:rPr>
        <w:t> graduate alumni survey, etc. We also require our </w:t>
      </w:r>
      <w:r w:rsidRPr="004D6352">
        <w:rPr>
          <w:rStyle w:val="spellingerror"/>
          <w:i/>
          <w:iCs/>
        </w:rPr>
        <w:t>studenst</w:t>
      </w:r>
      <w:r w:rsidRPr="004D6352">
        <w:rPr>
          <w:rStyle w:val="normaltextrun"/>
          <w:i/>
          <w:iCs/>
        </w:rPr>
        <w:t> to take the AIC Level 1 CNS cert., which allows us to compare to others around nation. We also use regional and national ASC competitions. The do we have any AGC outstanding Sigma Lamda Chi   Awards etc. Then we look at student involvement in our Service Learning Projects.  How much outreach do we have going into the community?   </w:t>
      </w:r>
      <w:r w:rsidRPr="004D6352">
        <w:rPr>
          <w:rStyle w:val="eop"/>
        </w:rPr>
        <w:t> </w:t>
      </w:r>
    </w:p>
    <w:p w14:paraId="5B33EF0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265BF0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45D4C93" w14:textId="77777777" w:rsidR="00AA5701" w:rsidRPr="004D6352" w:rsidRDefault="00AA5701" w:rsidP="00AA5701">
      <w:pPr>
        <w:pStyle w:val="paragraph"/>
        <w:numPr>
          <w:ilvl w:val="0"/>
          <w:numId w:val="87"/>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4A4F7AB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Not really.    The problem is what defines what is good? </w:t>
      </w:r>
      <w:r w:rsidRPr="004D6352">
        <w:rPr>
          <w:rStyle w:val="eop"/>
        </w:rPr>
        <w:t> </w:t>
      </w:r>
    </w:p>
    <w:p w14:paraId="6622C99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F9C984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158A76EC" w14:textId="77777777" w:rsidR="00AA5701" w:rsidRPr="004D6352" w:rsidRDefault="00AA5701" w:rsidP="00AA5701">
      <w:pPr>
        <w:pStyle w:val="paragraph"/>
        <w:numPr>
          <w:ilvl w:val="0"/>
          <w:numId w:val="88"/>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7C00E5C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97B8C9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3CD1E0D"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F069E1C"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BEC534B" w14:textId="77777777" w:rsidR="00AA5701" w:rsidRPr="004D6352" w:rsidRDefault="00AA5701" w:rsidP="00AA5701">
      <w:pPr>
        <w:pStyle w:val="paragraph"/>
        <w:numPr>
          <w:ilvl w:val="0"/>
          <w:numId w:val="89"/>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044423CA" w14:textId="77777777" w:rsidR="00AA5701" w:rsidRPr="004D6352" w:rsidRDefault="00AA5701" w:rsidP="00AA5701">
      <w:pPr>
        <w:pStyle w:val="paragraph"/>
        <w:numPr>
          <w:ilvl w:val="0"/>
          <w:numId w:val="90"/>
        </w:numPr>
        <w:spacing w:before="0" w:beforeAutospacing="0" w:after="0" w:afterAutospacing="0"/>
        <w:ind w:left="1080" w:firstLine="0"/>
        <w:textAlignment w:val="baseline"/>
        <w:rPr>
          <w:rFonts w:ascii="Calibri" w:hAnsi="Calibri" w:cs="Calibri"/>
        </w:rPr>
      </w:pPr>
      <w:r w:rsidRPr="004D6352">
        <w:rPr>
          <w:rStyle w:val="normaltextrun"/>
          <w:i/>
          <w:iCs/>
        </w:rPr>
        <w:t>What school are you under (program structure)?</w:t>
      </w:r>
      <w:r w:rsidRPr="004D6352">
        <w:rPr>
          <w:rStyle w:val="eop"/>
        </w:rPr>
        <w:t> </w:t>
      </w:r>
    </w:p>
    <w:p w14:paraId="451DB10F" w14:textId="77777777" w:rsidR="00AA5701" w:rsidRPr="004D6352" w:rsidRDefault="00AA5701" w:rsidP="00AA5701">
      <w:pPr>
        <w:pStyle w:val="paragraph"/>
        <w:numPr>
          <w:ilvl w:val="0"/>
          <w:numId w:val="90"/>
        </w:numPr>
        <w:spacing w:before="0" w:beforeAutospacing="0" w:after="0" w:afterAutospacing="0"/>
        <w:ind w:left="1080" w:firstLine="0"/>
        <w:textAlignment w:val="baseline"/>
        <w:rPr>
          <w:rFonts w:ascii="Calibri" w:hAnsi="Calibri" w:cs="Calibri"/>
        </w:rPr>
      </w:pPr>
      <w:r w:rsidRPr="004D6352">
        <w:rPr>
          <w:rStyle w:val="normaltextrun"/>
          <w:i/>
          <w:iCs/>
        </w:rPr>
        <w:t>Age of program</w:t>
      </w:r>
      <w:r w:rsidRPr="004D6352">
        <w:rPr>
          <w:rStyle w:val="eop"/>
        </w:rPr>
        <w:t> </w:t>
      </w:r>
    </w:p>
    <w:p w14:paraId="1F1E5A87" w14:textId="77777777" w:rsidR="00AA5701" w:rsidRPr="004D6352" w:rsidRDefault="00AA5701" w:rsidP="00AA5701">
      <w:pPr>
        <w:pStyle w:val="paragraph"/>
        <w:numPr>
          <w:ilvl w:val="0"/>
          <w:numId w:val="91"/>
        </w:numPr>
        <w:spacing w:before="0" w:beforeAutospacing="0" w:after="0" w:afterAutospacing="0"/>
        <w:ind w:left="1080" w:firstLine="0"/>
        <w:textAlignment w:val="baseline"/>
        <w:rPr>
          <w:rFonts w:ascii="Calibri" w:hAnsi="Calibri" w:cs="Calibri"/>
        </w:rPr>
      </w:pPr>
      <w:r w:rsidRPr="004D6352">
        <w:rPr>
          <w:rStyle w:val="normaltextrun"/>
          <w:i/>
          <w:iCs/>
        </w:rPr>
        <w:t>Student to faculty ratio</w:t>
      </w:r>
      <w:r w:rsidRPr="004D6352">
        <w:rPr>
          <w:rStyle w:val="eop"/>
        </w:rPr>
        <w:t> </w:t>
      </w:r>
    </w:p>
    <w:p w14:paraId="6A83AADB" w14:textId="77777777" w:rsidR="00AA5701" w:rsidRPr="004D6352" w:rsidRDefault="00AA5701" w:rsidP="00AA5701">
      <w:pPr>
        <w:pStyle w:val="paragraph"/>
        <w:numPr>
          <w:ilvl w:val="0"/>
          <w:numId w:val="91"/>
        </w:numPr>
        <w:spacing w:before="0" w:beforeAutospacing="0" w:after="0" w:afterAutospacing="0"/>
        <w:ind w:left="1080" w:firstLine="0"/>
        <w:textAlignment w:val="baseline"/>
        <w:rPr>
          <w:rFonts w:ascii="Calibri" w:hAnsi="Calibri" w:cs="Calibri"/>
        </w:rPr>
      </w:pPr>
      <w:r w:rsidRPr="004D6352">
        <w:rPr>
          <w:rStyle w:val="normaltextrun"/>
          <w:i/>
          <w:iCs/>
        </w:rPr>
        <w:t> Competitions</w:t>
      </w:r>
      <w:r w:rsidRPr="004D6352">
        <w:rPr>
          <w:rStyle w:val="eop"/>
        </w:rPr>
        <w:t> </w:t>
      </w:r>
    </w:p>
    <w:p w14:paraId="583E8E24" w14:textId="77777777" w:rsidR="00AA5701" w:rsidRPr="004D6352" w:rsidRDefault="00AA5701" w:rsidP="00AA5701">
      <w:pPr>
        <w:pStyle w:val="paragraph"/>
        <w:numPr>
          <w:ilvl w:val="0"/>
          <w:numId w:val="91"/>
        </w:numPr>
        <w:spacing w:before="0" w:beforeAutospacing="0" w:after="0" w:afterAutospacing="0"/>
        <w:ind w:left="1080" w:firstLine="0"/>
        <w:textAlignment w:val="baseline"/>
        <w:rPr>
          <w:rFonts w:ascii="Calibri" w:hAnsi="Calibri" w:cs="Calibri"/>
        </w:rPr>
      </w:pPr>
      <w:r w:rsidRPr="004D6352">
        <w:rPr>
          <w:rStyle w:val="normaltextrun"/>
          <w:i/>
          <w:iCs/>
        </w:rPr>
        <w:t>Industry Support </w:t>
      </w:r>
      <w:r w:rsidRPr="004D6352">
        <w:rPr>
          <w:rStyle w:val="eop"/>
        </w:rPr>
        <w:t> </w:t>
      </w:r>
    </w:p>
    <w:p w14:paraId="72DFDB35" w14:textId="77777777" w:rsidR="00AA5701" w:rsidRPr="004D6352" w:rsidRDefault="00AA5701" w:rsidP="00AA5701">
      <w:pPr>
        <w:pStyle w:val="paragraph"/>
        <w:numPr>
          <w:ilvl w:val="0"/>
          <w:numId w:val="91"/>
        </w:numPr>
        <w:spacing w:before="0" w:beforeAutospacing="0" w:after="0" w:afterAutospacing="0"/>
        <w:ind w:left="1080" w:firstLine="0"/>
        <w:textAlignment w:val="baseline"/>
        <w:rPr>
          <w:rFonts w:ascii="Calibri" w:hAnsi="Calibri" w:cs="Calibri"/>
        </w:rPr>
      </w:pPr>
      <w:r w:rsidRPr="004D6352">
        <w:rPr>
          <w:rStyle w:val="normaltextrun"/>
          <w:i/>
          <w:iCs/>
        </w:rPr>
        <w:t>AIC Exam</w:t>
      </w:r>
      <w:r w:rsidRPr="004D6352">
        <w:rPr>
          <w:rStyle w:val="eop"/>
        </w:rPr>
        <w:t> </w:t>
      </w:r>
    </w:p>
    <w:p w14:paraId="10E9822F" w14:textId="77777777" w:rsidR="00AA5701" w:rsidRPr="004D6352" w:rsidRDefault="00AA5701" w:rsidP="00AA5701">
      <w:pPr>
        <w:pStyle w:val="paragraph"/>
        <w:numPr>
          <w:ilvl w:val="0"/>
          <w:numId w:val="91"/>
        </w:numPr>
        <w:spacing w:before="0" w:beforeAutospacing="0" w:after="0" w:afterAutospacing="0"/>
        <w:ind w:left="1080" w:firstLine="0"/>
        <w:textAlignment w:val="baseline"/>
        <w:rPr>
          <w:rFonts w:ascii="Calibri" w:hAnsi="Calibri" w:cs="Calibri"/>
        </w:rPr>
      </w:pPr>
      <w:r w:rsidRPr="004D6352">
        <w:rPr>
          <w:rStyle w:val="normaltextrun"/>
          <w:i/>
          <w:iCs/>
        </w:rPr>
        <w:t> Size</w:t>
      </w:r>
      <w:r w:rsidRPr="004D6352">
        <w:rPr>
          <w:rStyle w:val="eop"/>
        </w:rPr>
        <w:t> </w:t>
      </w:r>
    </w:p>
    <w:p w14:paraId="6933F759" w14:textId="77777777" w:rsidR="00AA5701" w:rsidRPr="004D6352" w:rsidRDefault="00AA5701" w:rsidP="00AA5701">
      <w:pPr>
        <w:pStyle w:val="paragraph"/>
        <w:numPr>
          <w:ilvl w:val="0"/>
          <w:numId w:val="92"/>
        </w:numPr>
        <w:spacing w:before="0" w:beforeAutospacing="0" w:after="0" w:afterAutospacing="0"/>
        <w:ind w:left="1080" w:firstLine="0"/>
        <w:textAlignment w:val="baseline"/>
        <w:rPr>
          <w:rFonts w:ascii="Calibri" w:hAnsi="Calibri" w:cs="Calibri"/>
        </w:rPr>
      </w:pPr>
      <w:r w:rsidRPr="004D6352">
        <w:rPr>
          <w:rStyle w:val="normaltextrun"/>
          <w:i/>
          <w:iCs/>
        </w:rPr>
        <w:t> Focus</w:t>
      </w:r>
      <w:r w:rsidRPr="004D6352">
        <w:rPr>
          <w:rStyle w:val="eop"/>
        </w:rPr>
        <w:t> </w:t>
      </w:r>
    </w:p>
    <w:p w14:paraId="09A50CF8" w14:textId="77777777" w:rsidR="00AA5701" w:rsidRPr="004D6352" w:rsidRDefault="00AA5701" w:rsidP="00AA5701">
      <w:pPr>
        <w:pStyle w:val="paragraph"/>
        <w:numPr>
          <w:ilvl w:val="0"/>
          <w:numId w:val="92"/>
        </w:numPr>
        <w:spacing w:before="0" w:beforeAutospacing="0" w:after="0" w:afterAutospacing="0"/>
        <w:ind w:left="1080" w:firstLine="0"/>
        <w:textAlignment w:val="baseline"/>
        <w:rPr>
          <w:rFonts w:ascii="Calibri" w:hAnsi="Calibri" w:cs="Calibri"/>
        </w:rPr>
      </w:pPr>
      <w:r w:rsidRPr="004D6352">
        <w:rPr>
          <w:rStyle w:val="normaltextrun"/>
          <w:i/>
          <w:iCs/>
        </w:rPr>
        <w:t> Varied Specialization</w:t>
      </w:r>
      <w:r w:rsidRPr="004D6352">
        <w:rPr>
          <w:rStyle w:val="eop"/>
        </w:rPr>
        <w:t> </w:t>
      </w:r>
    </w:p>
    <w:p w14:paraId="1BEF2E55" w14:textId="77777777" w:rsidR="00AA5701" w:rsidRPr="004D6352" w:rsidRDefault="00AA5701" w:rsidP="00AA5701">
      <w:pPr>
        <w:pStyle w:val="paragraph"/>
        <w:numPr>
          <w:ilvl w:val="0"/>
          <w:numId w:val="92"/>
        </w:numPr>
        <w:spacing w:before="0" w:beforeAutospacing="0" w:after="0" w:afterAutospacing="0"/>
        <w:ind w:left="1080" w:firstLine="0"/>
        <w:textAlignment w:val="baseline"/>
        <w:rPr>
          <w:rFonts w:ascii="Calibri" w:hAnsi="Calibri" w:cs="Calibri"/>
        </w:rPr>
      </w:pPr>
      <w:r w:rsidRPr="004D6352">
        <w:rPr>
          <w:rStyle w:val="normaltextrun"/>
          <w:i/>
          <w:iCs/>
        </w:rPr>
        <w:t> Service-Learning Component</w:t>
      </w:r>
      <w:r w:rsidRPr="004D6352">
        <w:rPr>
          <w:rStyle w:val="eop"/>
        </w:rPr>
        <w:t> </w:t>
      </w:r>
    </w:p>
    <w:p w14:paraId="41D13B1C" w14:textId="77777777" w:rsidR="00AA5701" w:rsidRPr="004D6352" w:rsidRDefault="00AA5701" w:rsidP="00AA5701">
      <w:pPr>
        <w:pStyle w:val="paragraph"/>
        <w:numPr>
          <w:ilvl w:val="0"/>
          <w:numId w:val="92"/>
        </w:numPr>
        <w:spacing w:before="0" w:beforeAutospacing="0" w:after="0" w:afterAutospacing="0"/>
        <w:ind w:left="1080" w:firstLine="0"/>
        <w:textAlignment w:val="baseline"/>
        <w:rPr>
          <w:rFonts w:ascii="Calibri" w:hAnsi="Calibri" w:cs="Calibri"/>
        </w:rPr>
      </w:pPr>
      <w:r w:rsidRPr="004D6352">
        <w:rPr>
          <w:rStyle w:val="normaltextrun"/>
          <w:i/>
          <w:iCs/>
        </w:rPr>
        <w:lastRenderedPageBreak/>
        <w:t>Opportunities for Student involvement</w:t>
      </w:r>
      <w:r w:rsidRPr="004D6352">
        <w:rPr>
          <w:rStyle w:val="eop"/>
        </w:rPr>
        <w:t> </w:t>
      </w:r>
    </w:p>
    <w:p w14:paraId="12D57EE9" w14:textId="77777777" w:rsidR="00AA5701" w:rsidRPr="004D6352" w:rsidRDefault="00AA5701" w:rsidP="00AA5701">
      <w:pPr>
        <w:pStyle w:val="paragraph"/>
        <w:numPr>
          <w:ilvl w:val="0"/>
          <w:numId w:val="92"/>
        </w:numPr>
        <w:spacing w:before="0" w:beforeAutospacing="0" w:after="0" w:afterAutospacing="0"/>
        <w:ind w:left="1080" w:firstLine="0"/>
        <w:textAlignment w:val="baseline"/>
        <w:rPr>
          <w:rFonts w:ascii="Calibri" w:hAnsi="Calibri" w:cs="Calibri"/>
        </w:rPr>
      </w:pPr>
      <w:r w:rsidRPr="004D6352">
        <w:rPr>
          <w:rStyle w:val="normaltextrun"/>
          <w:i/>
          <w:iCs/>
        </w:rPr>
        <w:t>Faculty Industry Experience </w:t>
      </w:r>
      <w:r w:rsidRPr="004D6352">
        <w:rPr>
          <w:rStyle w:val="eop"/>
        </w:rPr>
        <w:t> </w:t>
      </w:r>
    </w:p>
    <w:p w14:paraId="23726D0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7CDDB8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F6C4534" w14:textId="77777777" w:rsidR="00AA5701" w:rsidRPr="004D6352" w:rsidRDefault="00AA5701" w:rsidP="00AA5701">
      <w:pPr>
        <w:pStyle w:val="paragraph"/>
        <w:numPr>
          <w:ilvl w:val="0"/>
          <w:numId w:val="93"/>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67A7B05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Size, Offering, Ratio </w:t>
      </w:r>
      <w:r w:rsidRPr="004D6352">
        <w:rPr>
          <w:rStyle w:val="eop"/>
        </w:rPr>
        <w:t> </w:t>
      </w:r>
    </w:p>
    <w:p w14:paraId="2724A1E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364839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21851A8" w14:textId="77777777" w:rsidR="00AA5701" w:rsidRPr="004D6352" w:rsidRDefault="00AA5701" w:rsidP="00AA5701">
      <w:pPr>
        <w:pStyle w:val="paragraph"/>
        <w:numPr>
          <w:ilvl w:val="0"/>
          <w:numId w:val="94"/>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7A0156CB" w14:textId="77777777" w:rsidR="00AA5701" w:rsidRPr="0093693F" w:rsidRDefault="00AA5701" w:rsidP="00AA5701">
      <w:pPr>
        <w:pStyle w:val="paragraph"/>
        <w:spacing w:before="0" w:beforeAutospacing="0" w:after="0" w:afterAutospacing="0"/>
        <w:ind w:left="360" w:firstLine="360"/>
        <w:textAlignment w:val="baseline"/>
        <w:rPr>
          <w:rFonts w:ascii="Segoe UI" w:hAnsi="Segoe UI" w:cs="Segoe UI"/>
        </w:rPr>
      </w:pPr>
      <w:r w:rsidRPr="004D6352">
        <w:rPr>
          <w:rStyle w:val="normaltextrun"/>
          <w:i/>
          <w:iCs/>
        </w:rPr>
        <w:t>Grant Money</w:t>
      </w:r>
      <w:r w:rsidRPr="004D6352">
        <w:rPr>
          <w:rStyle w:val="eop"/>
        </w:rPr>
        <w:t> </w:t>
      </w:r>
    </w:p>
    <w:p w14:paraId="206BB5DE"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normaltextrun"/>
        </w:rPr>
        <w:t>  </w:t>
      </w:r>
      <w:r w:rsidRPr="004D6352">
        <w:rPr>
          <w:rStyle w:val="eop"/>
        </w:rPr>
        <w:t> </w:t>
      </w:r>
    </w:p>
    <w:p w14:paraId="5F2CC376" w14:textId="77777777" w:rsidR="00AA5701" w:rsidRPr="004D6352" w:rsidRDefault="00AA5701" w:rsidP="00AA5701">
      <w:pPr>
        <w:pStyle w:val="paragraph"/>
        <w:numPr>
          <w:ilvl w:val="0"/>
          <w:numId w:val="95"/>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53538073"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5739BE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Cal Poly- Graduates are ready to take on roles that use high tech methodologies and are ready to go immediately participate in the </w:t>
      </w:r>
      <w:r w:rsidRPr="004D6352">
        <w:rPr>
          <w:rStyle w:val="spellingerror"/>
          <w:i/>
          <w:iCs/>
        </w:rPr>
        <w:t>indusrty</w:t>
      </w:r>
      <w:r w:rsidRPr="004D6352">
        <w:rPr>
          <w:rStyle w:val="normaltextrun"/>
          <w:i/>
          <w:iCs/>
        </w:rPr>
        <w:t> </w:t>
      </w:r>
      <w:r w:rsidRPr="004D6352">
        <w:rPr>
          <w:rStyle w:val="eop"/>
        </w:rPr>
        <w:t> </w:t>
      </w:r>
    </w:p>
    <w:p w14:paraId="7F31153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Boise State- ready to go to work, basics, hands-on, management at the field level leadership Construction processes knowledge   </w:t>
      </w:r>
      <w:r w:rsidRPr="004D6352">
        <w:rPr>
          <w:rStyle w:val="eop"/>
        </w:rPr>
        <w:t> </w:t>
      </w:r>
    </w:p>
    <w:p w14:paraId="19076AB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University of </w:t>
      </w:r>
      <w:r w:rsidRPr="004D6352">
        <w:rPr>
          <w:rStyle w:val="contextualspellingandgrammarerror"/>
          <w:i/>
          <w:iCs/>
        </w:rPr>
        <w:t>Oklahoma  and</w:t>
      </w:r>
      <w:r w:rsidRPr="004D6352">
        <w:rPr>
          <w:rStyle w:val="normaltextrun"/>
          <w:i/>
          <w:iCs/>
        </w:rPr>
        <w:t> Auburn  based on their industry support</w:t>
      </w:r>
      <w:r w:rsidRPr="004D6352">
        <w:rPr>
          <w:rStyle w:val="eop"/>
        </w:rPr>
        <w:t> </w:t>
      </w:r>
    </w:p>
    <w:p w14:paraId="4C96E8C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46D918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A75DE50" w14:textId="77777777" w:rsidR="00AA5701" w:rsidRPr="004D6352" w:rsidRDefault="00AA5701" w:rsidP="00AA5701">
      <w:pPr>
        <w:pStyle w:val="paragraph"/>
        <w:numPr>
          <w:ilvl w:val="0"/>
          <w:numId w:val="96"/>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66DE61DA" w14:textId="77777777" w:rsidR="00AA5701" w:rsidRPr="0093693F" w:rsidRDefault="00AA5701" w:rsidP="00AA5701">
      <w:pPr>
        <w:pStyle w:val="paragraph"/>
        <w:spacing w:before="0" w:beforeAutospacing="0" w:after="0" w:afterAutospacing="0"/>
        <w:ind w:firstLine="720"/>
        <w:textAlignment w:val="baseline"/>
        <w:rPr>
          <w:rFonts w:ascii="Segoe UI" w:hAnsi="Segoe UI" w:cs="Segoe UI"/>
        </w:rPr>
      </w:pPr>
      <w:r w:rsidRPr="004D6352">
        <w:rPr>
          <w:rStyle w:val="normaltextrun"/>
          <w:i/>
          <w:iCs/>
        </w:rPr>
        <w:t>See above</w:t>
      </w:r>
      <w:r w:rsidRPr="004D6352">
        <w:rPr>
          <w:rStyle w:val="eop"/>
        </w:rPr>
        <w:t> </w:t>
      </w:r>
    </w:p>
    <w:p w14:paraId="7C5CCA46"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eop"/>
        </w:rPr>
        <w:t> </w:t>
      </w:r>
    </w:p>
    <w:p w14:paraId="0EC8D6B8"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eop"/>
        </w:rPr>
        <w:t> </w:t>
      </w:r>
    </w:p>
    <w:p w14:paraId="49E20AEA" w14:textId="77777777" w:rsidR="00AA5701" w:rsidRPr="004D6352" w:rsidRDefault="00AA5701" w:rsidP="00AA5701">
      <w:pPr>
        <w:pStyle w:val="paragraph"/>
        <w:numPr>
          <w:ilvl w:val="0"/>
          <w:numId w:val="97"/>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7FC98414" w14:textId="77777777" w:rsidR="00AA5701" w:rsidRPr="0093693F" w:rsidRDefault="00AA5701" w:rsidP="00AA5701">
      <w:pPr>
        <w:pStyle w:val="paragraph"/>
        <w:spacing w:before="0" w:beforeAutospacing="0" w:after="0" w:afterAutospacing="0"/>
        <w:textAlignment w:val="baseline"/>
        <w:rPr>
          <w:rFonts w:ascii="Segoe UI" w:hAnsi="Segoe UI" w:cs="Segoe UI"/>
        </w:rPr>
      </w:pPr>
      <w:r w:rsidRPr="004D6352">
        <w:rPr>
          <w:rStyle w:val="eop"/>
        </w:rPr>
        <w:t> </w:t>
      </w:r>
    </w:p>
    <w:p w14:paraId="70DCE1A2" w14:textId="77777777" w:rsidR="00AA5701" w:rsidRPr="0093693F" w:rsidRDefault="00AA5701" w:rsidP="00AA5701">
      <w:pPr>
        <w:pStyle w:val="paragraph"/>
        <w:spacing w:before="0" w:beforeAutospacing="0" w:after="0" w:afterAutospacing="0"/>
        <w:ind w:left="360" w:firstLine="720"/>
        <w:textAlignment w:val="baseline"/>
        <w:rPr>
          <w:rFonts w:ascii="Segoe UI" w:hAnsi="Segoe UI" w:cs="Segoe UI"/>
        </w:rPr>
      </w:pPr>
      <w:r w:rsidRPr="004D6352">
        <w:rPr>
          <w:rStyle w:val="normaltextrun"/>
          <w:i/>
          <w:iCs/>
        </w:rPr>
        <w:t>AGC student Chapter- Volunteering     </w:t>
      </w:r>
      <w:r w:rsidRPr="004D6352">
        <w:rPr>
          <w:rStyle w:val="eop"/>
        </w:rPr>
        <w:t> </w:t>
      </w:r>
    </w:p>
    <w:p w14:paraId="2480B003" w14:textId="51F27672" w:rsidR="00AA5701" w:rsidRPr="004D6352" w:rsidRDefault="00AA5701">
      <w:pPr>
        <w:spacing w:line="240" w:lineRule="auto"/>
        <w:jc w:val="center"/>
        <w:rPr>
          <w:rFonts w:ascii="Times New Roman" w:hAnsi="Times New Roman" w:cs="Times New Roman"/>
          <w:b/>
          <w:sz w:val="24"/>
          <w:szCs w:val="24"/>
        </w:rPr>
      </w:pPr>
    </w:p>
    <w:p w14:paraId="5DB6DBF0" w14:textId="4B206EF0" w:rsidR="00AA5701" w:rsidRPr="004D6352" w:rsidRDefault="00AA5701">
      <w:pPr>
        <w:spacing w:line="240" w:lineRule="auto"/>
        <w:jc w:val="center"/>
        <w:rPr>
          <w:rFonts w:ascii="Times New Roman" w:hAnsi="Times New Roman" w:cs="Times New Roman"/>
          <w:b/>
          <w:sz w:val="24"/>
          <w:szCs w:val="24"/>
        </w:rPr>
      </w:pPr>
    </w:p>
    <w:p w14:paraId="364CC47B" w14:textId="3A1A6D9D" w:rsidR="00AA5701" w:rsidRPr="004D6352" w:rsidRDefault="00AA5701">
      <w:pPr>
        <w:spacing w:line="240" w:lineRule="auto"/>
        <w:jc w:val="center"/>
        <w:rPr>
          <w:rFonts w:ascii="Times New Roman" w:hAnsi="Times New Roman" w:cs="Times New Roman"/>
          <w:b/>
          <w:sz w:val="24"/>
          <w:szCs w:val="24"/>
        </w:rPr>
      </w:pPr>
    </w:p>
    <w:p w14:paraId="22EBEC17" w14:textId="4FCCEFD8" w:rsidR="00AA5701" w:rsidRPr="004D6352" w:rsidRDefault="00AA5701">
      <w:pPr>
        <w:spacing w:line="240" w:lineRule="auto"/>
        <w:jc w:val="center"/>
        <w:rPr>
          <w:rFonts w:ascii="Times New Roman" w:hAnsi="Times New Roman" w:cs="Times New Roman"/>
          <w:b/>
          <w:sz w:val="24"/>
          <w:szCs w:val="24"/>
        </w:rPr>
      </w:pPr>
    </w:p>
    <w:p w14:paraId="041A01DF" w14:textId="74C677AA" w:rsidR="00AA5701" w:rsidRPr="004D6352" w:rsidRDefault="00AA5701">
      <w:pPr>
        <w:spacing w:line="240" w:lineRule="auto"/>
        <w:jc w:val="center"/>
        <w:rPr>
          <w:rFonts w:ascii="Times New Roman" w:hAnsi="Times New Roman" w:cs="Times New Roman"/>
          <w:b/>
          <w:sz w:val="24"/>
          <w:szCs w:val="24"/>
        </w:rPr>
      </w:pPr>
    </w:p>
    <w:p w14:paraId="7CE9A2AD" w14:textId="2A12B2AC" w:rsidR="00AA5701" w:rsidRPr="004D6352" w:rsidRDefault="00AA5701">
      <w:pPr>
        <w:spacing w:line="240" w:lineRule="auto"/>
        <w:jc w:val="center"/>
        <w:rPr>
          <w:rFonts w:ascii="Times New Roman" w:hAnsi="Times New Roman" w:cs="Times New Roman"/>
          <w:b/>
          <w:sz w:val="24"/>
          <w:szCs w:val="24"/>
        </w:rPr>
      </w:pPr>
    </w:p>
    <w:p w14:paraId="2A5D32A6" w14:textId="546CCCB1" w:rsidR="00AA5701" w:rsidRPr="004D6352" w:rsidRDefault="00AA5701">
      <w:pPr>
        <w:spacing w:line="240" w:lineRule="auto"/>
        <w:jc w:val="center"/>
        <w:rPr>
          <w:rFonts w:ascii="Times New Roman" w:hAnsi="Times New Roman" w:cs="Times New Roman"/>
          <w:b/>
          <w:sz w:val="24"/>
          <w:szCs w:val="24"/>
        </w:rPr>
      </w:pPr>
    </w:p>
    <w:p w14:paraId="6CF57997" w14:textId="20468726" w:rsidR="00AA5701" w:rsidRPr="004D6352" w:rsidRDefault="00AA5701">
      <w:pPr>
        <w:spacing w:line="240" w:lineRule="auto"/>
        <w:jc w:val="center"/>
        <w:rPr>
          <w:rFonts w:ascii="Times New Roman" w:hAnsi="Times New Roman" w:cs="Times New Roman"/>
          <w:b/>
          <w:sz w:val="24"/>
          <w:szCs w:val="24"/>
        </w:rPr>
      </w:pPr>
    </w:p>
    <w:p w14:paraId="4CBB88DB" w14:textId="517E2169" w:rsidR="00AA5701" w:rsidRPr="004D6352" w:rsidRDefault="00AA5701">
      <w:pPr>
        <w:spacing w:line="240" w:lineRule="auto"/>
        <w:jc w:val="center"/>
        <w:rPr>
          <w:rFonts w:ascii="Times New Roman" w:hAnsi="Times New Roman" w:cs="Times New Roman"/>
          <w:b/>
          <w:sz w:val="24"/>
          <w:szCs w:val="24"/>
        </w:rPr>
      </w:pPr>
    </w:p>
    <w:p w14:paraId="6ED4898A" w14:textId="6AAD6F83" w:rsidR="00AA5701" w:rsidRPr="004D6352" w:rsidRDefault="00AA5701">
      <w:pPr>
        <w:spacing w:line="240" w:lineRule="auto"/>
        <w:jc w:val="center"/>
        <w:rPr>
          <w:rFonts w:ascii="Times New Roman" w:hAnsi="Times New Roman" w:cs="Times New Roman"/>
          <w:b/>
          <w:sz w:val="24"/>
          <w:szCs w:val="24"/>
        </w:rPr>
      </w:pPr>
    </w:p>
    <w:p w14:paraId="7C5B0BE3" w14:textId="77777777" w:rsidR="00AA5701" w:rsidRPr="0093693F" w:rsidRDefault="00AA5701" w:rsidP="00AA5701">
      <w:pPr>
        <w:pStyle w:val="paragraph"/>
        <w:spacing w:before="0" w:beforeAutospacing="0" w:after="0" w:afterAutospacing="0"/>
        <w:jc w:val="center"/>
        <w:textAlignment w:val="baseline"/>
        <w:rPr>
          <w:rFonts w:ascii="Segoe UI" w:hAnsi="Segoe UI" w:cs="Segoe UI"/>
        </w:rPr>
      </w:pPr>
      <w:r w:rsidRPr="004D6352">
        <w:rPr>
          <w:rStyle w:val="normaltextrun"/>
        </w:rPr>
        <w:lastRenderedPageBreak/>
        <w:t>Questions</w:t>
      </w:r>
      <w:r w:rsidRPr="004D6352">
        <w:rPr>
          <w:rStyle w:val="eop"/>
        </w:rPr>
        <w:t> </w:t>
      </w:r>
    </w:p>
    <w:p w14:paraId="4BE3FD73" w14:textId="77777777" w:rsidR="00AA5701" w:rsidRPr="004D6352" w:rsidRDefault="00AA5701" w:rsidP="00AA5701">
      <w:pPr>
        <w:pStyle w:val="paragraph"/>
        <w:numPr>
          <w:ilvl w:val="0"/>
          <w:numId w:val="98"/>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047EF38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241834">
        <w:rPr>
          <w:rStyle w:val="normaltextrun"/>
          <w:i/>
          <w:iCs/>
          <w:highlight w:val="black"/>
        </w:rPr>
        <w:t>Department Head for the Construction Science and Engineering and Project Management Department</w:t>
      </w:r>
      <w:r w:rsidRPr="004D6352">
        <w:rPr>
          <w:rStyle w:val="normaltextrun"/>
          <w:i/>
          <w:iCs/>
        </w:rPr>
        <w:t> </w:t>
      </w:r>
      <w:r w:rsidRPr="004D6352">
        <w:rPr>
          <w:rStyle w:val="eop"/>
        </w:rPr>
        <w:t> </w:t>
      </w:r>
    </w:p>
    <w:p w14:paraId="1551583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6CB1E51C"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FAF46AC" w14:textId="77777777" w:rsidR="00AA5701" w:rsidRPr="004D6352" w:rsidRDefault="00AA5701" w:rsidP="00AA5701">
      <w:pPr>
        <w:pStyle w:val="paragraph"/>
        <w:numPr>
          <w:ilvl w:val="0"/>
          <w:numId w:val="99"/>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02373D1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PHD in Civil Engineering from </w:t>
      </w:r>
      <w:r w:rsidRPr="004D6352">
        <w:rPr>
          <w:rStyle w:val="normaltextrun"/>
          <w:i/>
          <w:iCs/>
          <w:highlight w:val="black"/>
        </w:rPr>
        <w:t>Drexel.   Taught at ASU and Virginia Tech</w:t>
      </w:r>
      <w:r w:rsidRPr="004D6352">
        <w:rPr>
          <w:rStyle w:val="normaltextrun"/>
          <w:i/>
          <w:iCs/>
        </w:rPr>
        <w:t>  </w:t>
      </w:r>
      <w:r w:rsidRPr="004D6352">
        <w:rPr>
          <w:rStyle w:val="eop"/>
        </w:rPr>
        <w:t> </w:t>
      </w:r>
    </w:p>
    <w:p w14:paraId="1C2F073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3340EB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F245AA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0B62437" w14:textId="77777777" w:rsidR="00AA5701" w:rsidRPr="004D6352" w:rsidRDefault="00AA5701" w:rsidP="00AA5701">
      <w:pPr>
        <w:pStyle w:val="paragraph"/>
        <w:numPr>
          <w:ilvl w:val="0"/>
          <w:numId w:val="100"/>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6698154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Primarily Teaching faculty, so we measure excellence by ascertaining how well students are doing through an exit survey. Would they recommend to friend, if they would it means they are getting a good experience, so basically the student perspective is very important.</w:t>
      </w:r>
      <w:r w:rsidRPr="004D6352">
        <w:rPr>
          <w:rStyle w:val="eop"/>
        </w:rPr>
        <w:t> </w:t>
      </w:r>
    </w:p>
    <w:p w14:paraId="7374AFE3"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Employers Coop institutions also have access to the students during our 3 different mandatory 6-month programs.  The feedback from these coop employers gives us a sense of the effectiveness of our curriculum.     </w:t>
      </w:r>
      <w:r w:rsidRPr="004D6352">
        <w:rPr>
          <w:rStyle w:val="eop"/>
        </w:rPr>
        <w:t> </w:t>
      </w:r>
    </w:p>
    <w:p w14:paraId="5E8C892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We also look at retention within program. Are we keeping the freshman or transfer students that are enrolling in the program?  </w:t>
      </w:r>
      <w:r w:rsidRPr="004D6352">
        <w:rPr>
          <w:rStyle w:val="eop"/>
        </w:rPr>
        <w:t> </w:t>
      </w:r>
    </w:p>
    <w:p w14:paraId="5075A5F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Our advisory council or executive council, meets every two months, is made up of approximately 22 industry professionals and </w:t>
      </w:r>
      <w:r w:rsidRPr="004D6352">
        <w:rPr>
          <w:rStyle w:val="advancedproofingissue"/>
          <w:i/>
          <w:iCs/>
        </w:rPr>
        <w:t>are able to</w:t>
      </w:r>
      <w:r w:rsidRPr="004D6352">
        <w:rPr>
          <w:rStyle w:val="normaltextrun"/>
          <w:i/>
          <w:iCs/>
        </w:rPr>
        <w:t> give feedback on curriculum content. Some of these are alumni who can give us an inside perspective.  </w:t>
      </w:r>
      <w:r w:rsidRPr="004D6352">
        <w:rPr>
          <w:rStyle w:val="eop"/>
        </w:rPr>
        <w:t> </w:t>
      </w:r>
    </w:p>
    <w:p w14:paraId="4C6C823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79CC6C7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Industry Committee or “friends of the program” meet twice a year </w:t>
      </w:r>
      <w:r w:rsidRPr="004D6352">
        <w:rPr>
          <w:rStyle w:val="advancedproofingissue"/>
          <w:i/>
          <w:iCs/>
        </w:rPr>
        <w:t>and also</w:t>
      </w:r>
      <w:r w:rsidRPr="004D6352">
        <w:rPr>
          <w:rStyle w:val="normaltextrun"/>
          <w:i/>
          <w:iCs/>
        </w:rPr>
        <w:t> offer an industry perspective on the excellence of our students. </w:t>
      </w:r>
      <w:r w:rsidRPr="004D6352">
        <w:rPr>
          <w:rStyle w:val="eop"/>
        </w:rPr>
        <w:t> </w:t>
      </w:r>
    </w:p>
    <w:p w14:paraId="326B08EC"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F4215F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35522CA1" w14:textId="77777777" w:rsidR="00AA5701" w:rsidRPr="004D6352" w:rsidRDefault="00AA5701" w:rsidP="00AA5701">
      <w:pPr>
        <w:pStyle w:val="paragraph"/>
        <w:numPr>
          <w:ilvl w:val="0"/>
          <w:numId w:val="101"/>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2C86EC4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F23978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No ranking </w:t>
      </w:r>
      <w:r w:rsidRPr="004D6352">
        <w:rPr>
          <w:rStyle w:val="contextualspellingandgrammarerror"/>
          <w:i/>
          <w:iCs/>
        </w:rPr>
        <w:t>program</w:t>
      </w:r>
      <w:r w:rsidRPr="004D6352">
        <w:rPr>
          <w:rStyle w:val="normaltextrun"/>
          <w:i/>
          <w:iCs/>
        </w:rPr>
        <w:t> </w:t>
      </w:r>
      <w:r w:rsidRPr="004D6352">
        <w:rPr>
          <w:rStyle w:val="eop"/>
        </w:rPr>
        <w:t> </w:t>
      </w:r>
    </w:p>
    <w:p w14:paraId="23788B7B"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628BB01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Teaching to the test</w:t>
      </w:r>
      <w:r w:rsidRPr="004D6352">
        <w:rPr>
          <w:rStyle w:val="normaltextrun"/>
        </w:rPr>
        <w:t>          </w:t>
      </w:r>
      <w:r w:rsidRPr="004D6352">
        <w:rPr>
          <w:rStyle w:val="eop"/>
        </w:rPr>
        <w:t> </w:t>
      </w:r>
    </w:p>
    <w:p w14:paraId="23EE79D5"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0EC4AB4F"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29ECC1C1" w14:textId="77777777" w:rsidR="00AA5701" w:rsidRPr="004D6352" w:rsidRDefault="00AA5701" w:rsidP="00AA5701">
      <w:pPr>
        <w:pStyle w:val="paragraph"/>
        <w:numPr>
          <w:ilvl w:val="0"/>
          <w:numId w:val="102"/>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7AD1CA99"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D564658"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It would be a recruiting tool for the entire CNS community.  Recruiting this is what we bring to the table.  It would be the power of an outside expert.  It would also cure some of our curiosity.  what are they doing elsewhere- </w:t>
      </w:r>
      <w:r w:rsidRPr="004D6352">
        <w:rPr>
          <w:rStyle w:val="contextualspellingandgrammarerror"/>
          <w:i/>
          <w:iCs/>
        </w:rPr>
        <w:t>curiosity.</w:t>
      </w:r>
      <w:r w:rsidRPr="004D6352">
        <w:rPr>
          <w:rStyle w:val="normaltextrun"/>
          <w:i/>
          <w:iCs/>
        </w:rPr>
        <w:t>    </w:t>
      </w:r>
      <w:r w:rsidRPr="004D6352">
        <w:rPr>
          <w:rStyle w:val="normaltextrun"/>
        </w:rPr>
        <w:t>  </w:t>
      </w:r>
      <w:r w:rsidRPr="004D6352">
        <w:rPr>
          <w:rStyle w:val="eop"/>
        </w:rPr>
        <w:t> </w:t>
      </w:r>
    </w:p>
    <w:p w14:paraId="51D57410"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0C5573E" w14:textId="31E162EA" w:rsidR="00AA5701" w:rsidRPr="0093693F" w:rsidRDefault="00AA5701" w:rsidP="0075667A">
      <w:pPr>
        <w:pStyle w:val="paragraph"/>
        <w:spacing w:before="0" w:beforeAutospacing="0" w:after="0" w:afterAutospacing="0"/>
        <w:ind w:left="720"/>
        <w:textAlignment w:val="baseline"/>
        <w:rPr>
          <w:rFonts w:ascii="Segoe UI" w:hAnsi="Segoe UI" w:cs="Segoe UI"/>
        </w:rPr>
      </w:pPr>
    </w:p>
    <w:p w14:paraId="3DB0D252"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55DC1C3B" w14:textId="2E2EE086" w:rsidR="00AA5701" w:rsidRPr="0093693F" w:rsidRDefault="00AA5701" w:rsidP="00C81038">
      <w:pPr>
        <w:pStyle w:val="paragraph"/>
        <w:numPr>
          <w:ilvl w:val="0"/>
          <w:numId w:val="103"/>
        </w:numPr>
        <w:spacing w:before="0" w:beforeAutospacing="0" w:after="0" w:afterAutospacing="0"/>
        <w:ind w:left="360" w:firstLine="0"/>
        <w:textAlignment w:val="baseline"/>
        <w:rPr>
          <w:rFonts w:ascii="Segoe UI" w:hAnsi="Segoe UI" w:cs="Segoe UI"/>
        </w:rPr>
      </w:pPr>
      <w:r w:rsidRPr="004D6352">
        <w:rPr>
          <w:rStyle w:val="normaltextrun"/>
        </w:rPr>
        <w:t>What criteria do you believe should be included when evaluating a construction program?  </w:t>
      </w:r>
    </w:p>
    <w:p w14:paraId="7833E3B7" w14:textId="77777777" w:rsidR="00AA5701" w:rsidRPr="004D6352" w:rsidRDefault="00AA5701" w:rsidP="00AA5701">
      <w:pPr>
        <w:pStyle w:val="paragraph"/>
        <w:numPr>
          <w:ilvl w:val="0"/>
          <w:numId w:val="104"/>
        </w:numPr>
        <w:spacing w:before="0" w:beforeAutospacing="0" w:after="0" w:afterAutospacing="0"/>
        <w:ind w:left="1080" w:firstLine="0"/>
        <w:textAlignment w:val="baseline"/>
        <w:rPr>
          <w:rFonts w:ascii="Calibri" w:hAnsi="Calibri" w:cs="Calibri"/>
        </w:rPr>
      </w:pPr>
      <w:r w:rsidRPr="004D6352">
        <w:rPr>
          <w:rStyle w:val="normaltextrun"/>
          <w:i/>
          <w:iCs/>
        </w:rPr>
        <w:t>Student# </w:t>
      </w:r>
      <w:r w:rsidRPr="004D6352">
        <w:rPr>
          <w:rStyle w:val="eop"/>
        </w:rPr>
        <w:t> </w:t>
      </w:r>
    </w:p>
    <w:p w14:paraId="79B3CCFA" w14:textId="77777777" w:rsidR="00AA5701" w:rsidRPr="004D6352" w:rsidRDefault="00AA5701" w:rsidP="00AA5701">
      <w:pPr>
        <w:pStyle w:val="paragraph"/>
        <w:numPr>
          <w:ilvl w:val="0"/>
          <w:numId w:val="104"/>
        </w:numPr>
        <w:spacing w:before="0" w:beforeAutospacing="0" w:after="0" w:afterAutospacing="0"/>
        <w:ind w:left="1080" w:firstLine="0"/>
        <w:textAlignment w:val="baseline"/>
        <w:rPr>
          <w:rFonts w:ascii="Calibri" w:hAnsi="Calibri" w:cs="Calibri"/>
        </w:rPr>
      </w:pPr>
      <w:r w:rsidRPr="004D6352">
        <w:rPr>
          <w:rStyle w:val="normaltextrun"/>
          <w:i/>
          <w:iCs/>
        </w:rPr>
        <w:t>Faculty #s      </w:t>
      </w:r>
      <w:r w:rsidRPr="004D6352">
        <w:rPr>
          <w:rStyle w:val="eop"/>
        </w:rPr>
        <w:t> </w:t>
      </w:r>
    </w:p>
    <w:p w14:paraId="01CB8970" w14:textId="77777777" w:rsidR="00AA5701" w:rsidRPr="004D6352" w:rsidRDefault="00AA5701" w:rsidP="00AA5701">
      <w:pPr>
        <w:pStyle w:val="paragraph"/>
        <w:numPr>
          <w:ilvl w:val="0"/>
          <w:numId w:val="104"/>
        </w:numPr>
        <w:spacing w:before="0" w:beforeAutospacing="0" w:after="0" w:afterAutospacing="0"/>
        <w:ind w:left="1080" w:firstLine="0"/>
        <w:textAlignment w:val="baseline"/>
        <w:rPr>
          <w:rFonts w:ascii="Calibri" w:hAnsi="Calibri" w:cs="Calibri"/>
        </w:rPr>
      </w:pPr>
      <w:r w:rsidRPr="004D6352">
        <w:rPr>
          <w:rStyle w:val="normaltextrun"/>
          <w:i/>
          <w:iCs/>
        </w:rPr>
        <w:t>Faculty industry experience     </w:t>
      </w:r>
      <w:r w:rsidRPr="004D6352">
        <w:rPr>
          <w:rStyle w:val="eop"/>
        </w:rPr>
        <w:t> </w:t>
      </w:r>
    </w:p>
    <w:p w14:paraId="78642F7A" w14:textId="77777777" w:rsidR="00AA5701" w:rsidRPr="004D6352" w:rsidRDefault="00AA5701" w:rsidP="00AA5701">
      <w:pPr>
        <w:pStyle w:val="paragraph"/>
        <w:numPr>
          <w:ilvl w:val="0"/>
          <w:numId w:val="105"/>
        </w:numPr>
        <w:spacing w:before="0" w:beforeAutospacing="0" w:after="0" w:afterAutospacing="0"/>
        <w:ind w:left="1080" w:firstLine="0"/>
        <w:textAlignment w:val="baseline"/>
        <w:rPr>
          <w:rFonts w:ascii="Calibri" w:hAnsi="Calibri" w:cs="Calibri"/>
        </w:rPr>
      </w:pPr>
      <w:r w:rsidRPr="004D6352">
        <w:rPr>
          <w:rStyle w:val="normaltextrun"/>
          <w:i/>
          <w:iCs/>
          <w:shd w:val="clear" w:color="auto" w:fill="FFFF00"/>
        </w:rPr>
        <w:t>Student to Faculty ratios</w:t>
      </w:r>
      <w:r w:rsidRPr="004D6352">
        <w:rPr>
          <w:rStyle w:val="normaltextrun"/>
          <w:i/>
          <w:iCs/>
        </w:rPr>
        <w:t>     </w:t>
      </w:r>
      <w:r w:rsidRPr="004D6352">
        <w:rPr>
          <w:rStyle w:val="eop"/>
        </w:rPr>
        <w:t> </w:t>
      </w:r>
    </w:p>
    <w:p w14:paraId="367E5874" w14:textId="77777777" w:rsidR="00AA5701" w:rsidRPr="004D6352" w:rsidRDefault="00AA5701" w:rsidP="00AA5701">
      <w:pPr>
        <w:pStyle w:val="paragraph"/>
        <w:numPr>
          <w:ilvl w:val="0"/>
          <w:numId w:val="105"/>
        </w:numPr>
        <w:spacing w:before="0" w:beforeAutospacing="0" w:after="0" w:afterAutospacing="0"/>
        <w:ind w:left="1080" w:firstLine="0"/>
        <w:textAlignment w:val="baseline"/>
        <w:rPr>
          <w:rFonts w:ascii="Calibri" w:hAnsi="Calibri" w:cs="Calibri"/>
        </w:rPr>
      </w:pPr>
      <w:r w:rsidRPr="004D6352">
        <w:rPr>
          <w:rStyle w:val="normaltextrun"/>
          <w:i/>
          <w:iCs/>
        </w:rPr>
        <w:t>Placement rate in the industry -when we are lean vs healthy </w:t>
      </w:r>
      <w:r w:rsidRPr="004D6352">
        <w:rPr>
          <w:rStyle w:val="eop"/>
        </w:rPr>
        <w:t> </w:t>
      </w:r>
    </w:p>
    <w:p w14:paraId="281431BC" w14:textId="77777777" w:rsidR="00AA5701" w:rsidRPr="004D6352" w:rsidRDefault="00AA5701" w:rsidP="00AA5701">
      <w:pPr>
        <w:pStyle w:val="paragraph"/>
        <w:numPr>
          <w:ilvl w:val="0"/>
          <w:numId w:val="105"/>
        </w:numPr>
        <w:spacing w:before="0" w:beforeAutospacing="0" w:after="0" w:afterAutospacing="0"/>
        <w:ind w:left="1080" w:firstLine="0"/>
        <w:textAlignment w:val="baseline"/>
        <w:rPr>
          <w:rFonts w:ascii="Calibri" w:hAnsi="Calibri" w:cs="Calibri"/>
        </w:rPr>
      </w:pPr>
      <w:r w:rsidRPr="004D6352">
        <w:rPr>
          <w:rStyle w:val="normaltextrun"/>
          <w:i/>
          <w:iCs/>
        </w:rPr>
        <w:t>Salaries widely varied      </w:t>
      </w:r>
      <w:r w:rsidRPr="004D6352">
        <w:rPr>
          <w:rStyle w:val="eop"/>
        </w:rPr>
        <w:t> </w:t>
      </w:r>
    </w:p>
    <w:p w14:paraId="29C4B9BD" w14:textId="77777777" w:rsidR="00AA5701" w:rsidRPr="004D6352" w:rsidRDefault="00AA5701" w:rsidP="00AA5701">
      <w:pPr>
        <w:pStyle w:val="paragraph"/>
        <w:numPr>
          <w:ilvl w:val="0"/>
          <w:numId w:val="105"/>
        </w:numPr>
        <w:spacing w:before="0" w:beforeAutospacing="0" w:after="0" w:afterAutospacing="0"/>
        <w:ind w:left="1080" w:firstLine="0"/>
        <w:textAlignment w:val="baseline"/>
        <w:rPr>
          <w:rFonts w:ascii="Calibri" w:hAnsi="Calibri" w:cs="Calibri"/>
        </w:rPr>
      </w:pPr>
      <w:r w:rsidRPr="004D6352">
        <w:rPr>
          <w:rStyle w:val="normaltextrun"/>
          <w:i/>
          <w:iCs/>
        </w:rPr>
        <w:t>Research productivity       </w:t>
      </w:r>
      <w:r w:rsidRPr="004D6352">
        <w:rPr>
          <w:rStyle w:val="eop"/>
        </w:rPr>
        <w:t> </w:t>
      </w:r>
    </w:p>
    <w:p w14:paraId="7B16433A" w14:textId="77777777" w:rsidR="00AA5701" w:rsidRPr="004D6352" w:rsidRDefault="00AA5701" w:rsidP="00AA5701">
      <w:pPr>
        <w:pStyle w:val="paragraph"/>
        <w:numPr>
          <w:ilvl w:val="0"/>
          <w:numId w:val="105"/>
        </w:numPr>
        <w:spacing w:before="0" w:beforeAutospacing="0" w:after="0" w:afterAutospacing="0"/>
        <w:ind w:left="1080" w:firstLine="0"/>
        <w:textAlignment w:val="baseline"/>
        <w:rPr>
          <w:rFonts w:ascii="Calibri" w:hAnsi="Calibri" w:cs="Calibri"/>
        </w:rPr>
      </w:pPr>
      <w:r w:rsidRPr="004D6352">
        <w:rPr>
          <w:rStyle w:val="normaltextrun"/>
          <w:i/>
          <w:iCs/>
        </w:rPr>
        <w:t>Kinds of research    </w:t>
      </w:r>
      <w:r w:rsidRPr="004D6352">
        <w:rPr>
          <w:rStyle w:val="eop"/>
        </w:rPr>
        <w:t> </w:t>
      </w:r>
    </w:p>
    <w:p w14:paraId="201DF16C" w14:textId="77777777" w:rsidR="00AA5701" w:rsidRPr="004D6352" w:rsidRDefault="00AA5701" w:rsidP="00AA5701">
      <w:pPr>
        <w:pStyle w:val="paragraph"/>
        <w:numPr>
          <w:ilvl w:val="0"/>
          <w:numId w:val="106"/>
        </w:numPr>
        <w:spacing w:before="0" w:beforeAutospacing="0" w:after="0" w:afterAutospacing="0"/>
        <w:ind w:left="1080" w:firstLine="0"/>
        <w:textAlignment w:val="baseline"/>
        <w:rPr>
          <w:rFonts w:ascii="Calibri" w:hAnsi="Calibri" w:cs="Calibri"/>
        </w:rPr>
      </w:pPr>
      <w:r w:rsidRPr="004D6352">
        <w:rPr>
          <w:rStyle w:val="normaltextrun"/>
          <w:i/>
          <w:iCs/>
        </w:rPr>
        <w:t>Stability     </w:t>
      </w:r>
      <w:r w:rsidRPr="004D6352">
        <w:rPr>
          <w:rStyle w:val="eop"/>
        </w:rPr>
        <w:t> </w:t>
      </w:r>
    </w:p>
    <w:p w14:paraId="37C37EB2" w14:textId="77777777" w:rsidR="00AA5701" w:rsidRPr="004D6352" w:rsidRDefault="00AA5701" w:rsidP="00AA5701">
      <w:pPr>
        <w:pStyle w:val="paragraph"/>
        <w:numPr>
          <w:ilvl w:val="0"/>
          <w:numId w:val="106"/>
        </w:numPr>
        <w:spacing w:before="0" w:beforeAutospacing="0" w:after="0" w:afterAutospacing="0"/>
        <w:ind w:left="1080" w:firstLine="0"/>
        <w:textAlignment w:val="baseline"/>
        <w:rPr>
          <w:rFonts w:ascii="Calibri" w:hAnsi="Calibri" w:cs="Calibri"/>
        </w:rPr>
      </w:pPr>
      <w:r w:rsidRPr="004D6352">
        <w:rPr>
          <w:rStyle w:val="normaltextrun"/>
          <w:i/>
          <w:iCs/>
        </w:rPr>
        <w:t>Facilities- integrate tech into curriculum    </w:t>
      </w:r>
      <w:r w:rsidRPr="004D6352">
        <w:rPr>
          <w:rStyle w:val="eop"/>
        </w:rPr>
        <w:t> </w:t>
      </w:r>
    </w:p>
    <w:p w14:paraId="61E050EC" w14:textId="77777777" w:rsidR="00AA5701" w:rsidRPr="004D6352" w:rsidRDefault="00AA5701" w:rsidP="00AA5701">
      <w:pPr>
        <w:pStyle w:val="paragraph"/>
        <w:numPr>
          <w:ilvl w:val="0"/>
          <w:numId w:val="106"/>
        </w:numPr>
        <w:spacing w:before="0" w:beforeAutospacing="0" w:after="0" w:afterAutospacing="0"/>
        <w:ind w:left="1080" w:firstLine="0"/>
        <w:textAlignment w:val="baseline"/>
        <w:rPr>
          <w:rFonts w:ascii="Calibri" w:hAnsi="Calibri" w:cs="Calibri"/>
        </w:rPr>
      </w:pPr>
      <w:r w:rsidRPr="004D6352">
        <w:rPr>
          <w:rStyle w:val="normaltextrun"/>
          <w:i/>
          <w:iCs/>
        </w:rPr>
        <w:t>Breadth of curriculum   </w:t>
      </w:r>
      <w:r w:rsidRPr="004D6352">
        <w:rPr>
          <w:rStyle w:val="eop"/>
        </w:rPr>
        <w:t> </w:t>
      </w:r>
    </w:p>
    <w:p w14:paraId="758D5AE7" w14:textId="77777777" w:rsidR="00AA5701" w:rsidRPr="004D6352" w:rsidRDefault="00AA5701" w:rsidP="00AA5701">
      <w:pPr>
        <w:pStyle w:val="paragraph"/>
        <w:numPr>
          <w:ilvl w:val="0"/>
          <w:numId w:val="106"/>
        </w:numPr>
        <w:spacing w:before="0" w:beforeAutospacing="0" w:after="0" w:afterAutospacing="0"/>
        <w:ind w:left="1080" w:firstLine="0"/>
        <w:textAlignment w:val="baseline"/>
        <w:rPr>
          <w:rFonts w:ascii="Calibri" w:hAnsi="Calibri" w:cs="Calibri"/>
        </w:rPr>
      </w:pPr>
      <w:r w:rsidRPr="004D6352">
        <w:rPr>
          <w:rStyle w:val="normaltextrun"/>
          <w:i/>
          <w:iCs/>
        </w:rPr>
        <w:t>student satisfaction- town hall every quarter, zoom experience with curriculum, focus groups       </w:t>
      </w:r>
      <w:r w:rsidRPr="004D6352">
        <w:rPr>
          <w:rStyle w:val="eop"/>
        </w:rPr>
        <w:t> </w:t>
      </w:r>
    </w:p>
    <w:p w14:paraId="4AE542B5" w14:textId="77777777" w:rsidR="00AA5701" w:rsidRPr="004D6352" w:rsidRDefault="00AA5701" w:rsidP="00AA5701">
      <w:pPr>
        <w:pStyle w:val="paragraph"/>
        <w:numPr>
          <w:ilvl w:val="0"/>
          <w:numId w:val="106"/>
        </w:numPr>
        <w:spacing w:before="0" w:beforeAutospacing="0" w:after="0" w:afterAutospacing="0"/>
        <w:ind w:left="1080" w:firstLine="0"/>
        <w:textAlignment w:val="baseline"/>
        <w:rPr>
          <w:rFonts w:ascii="Calibri" w:hAnsi="Calibri" w:cs="Calibri"/>
        </w:rPr>
      </w:pPr>
      <w:r w:rsidRPr="004D6352">
        <w:rPr>
          <w:rStyle w:val="contextualspellingandgrammarerror"/>
          <w:i/>
          <w:iCs/>
        </w:rPr>
        <w:t>Masters</w:t>
      </w:r>
      <w:r w:rsidRPr="004D6352">
        <w:rPr>
          <w:rStyle w:val="normaltextrun"/>
          <w:i/>
          <w:iCs/>
        </w:rPr>
        <w:t> program?   </w:t>
      </w:r>
      <w:r w:rsidRPr="004D6352">
        <w:rPr>
          <w:rStyle w:val="eop"/>
        </w:rPr>
        <w:t> </w:t>
      </w:r>
    </w:p>
    <w:p w14:paraId="11E9AFA1" w14:textId="128D11D2" w:rsidR="00AA5701" w:rsidRPr="0093693F" w:rsidRDefault="00AA5701" w:rsidP="00C81038">
      <w:pPr>
        <w:pStyle w:val="paragraph"/>
        <w:numPr>
          <w:ilvl w:val="0"/>
          <w:numId w:val="107"/>
        </w:numPr>
        <w:spacing w:before="0" w:beforeAutospacing="0" w:after="0" w:afterAutospacing="0"/>
        <w:ind w:left="1080" w:firstLine="0"/>
        <w:textAlignment w:val="baseline"/>
        <w:rPr>
          <w:rFonts w:ascii="Segoe UI" w:hAnsi="Segoe UI" w:cs="Segoe UI"/>
        </w:rPr>
      </w:pPr>
      <w:r w:rsidRPr="004D6352">
        <w:rPr>
          <w:rStyle w:val="normaltextrun"/>
          <w:i/>
          <w:iCs/>
        </w:rPr>
        <w:t>Online?  </w:t>
      </w:r>
      <w:r w:rsidRPr="004D6352">
        <w:rPr>
          <w:rStyle w:val="eop"/>
        </w:rPr>
        <w:t> </w:t>
      </w:r>
    </w:p>
    <w:p w14:paraId="4D0367B6"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16AEA21D" w14:textId="77777777" w:rsidR="00AA5701" w:rsidRPr="004D6352" w:rsidRDefault="00AA5701" w:rsidP="00AA5701">
      <w:pPr>
        <w:pStyle w:val="paragraph"/>
        <w:numPr>
          <w:ilvl w:val="0"/>
          <w:numId w:val="108"/>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300048BD" w14:textId="0F0081D1" w:rsidR="00AA5701" w:rsidRPr="0093693F" w:rsidRDefault="00AA5701" w:rsidP="0075667A">
      <w:pPr>
        <w:pStyle w:val="paragraph"/>
        <w:spacing w:before="0" w:beforeAutospacing="0" w:after="0" w:afterAutospacing="0"/>
        <w:ind w:left="720"/>
        <w:textAlignment w:val="baseline"/>
        <w:rPr>
          <w:rFonts w:ascii="Segoe UI" w:hAnsi="Segoe UI" w:cs="Segoe UI"/>
        </w:rPr>
      </w:pPr>
      <w:r w:rsidRPr="004D6352">
        <w:rPr>
          <w:rStyle w:val="normaltextrun"/>
          <w:i/>
          <w:iCs/>
        </w:rPr>
        <w:t>Curriculum   Student satisfaction     Industry feedback    </w:t>
      </w:r>
      <w:r w:rsidRPr="004D6352">
        <w:rPr>
          <w:rStyle w:val="eop"/>
        </w:rPr>
        <w:t> </w:t>
      </w:r>
    </w:p>
    <w:p w14:paraId="311A99E6" w14:textId="2180D84A" w:rsidR="00AA5701" w:rsidRPr="0093693F" w:rsidRDefault="00AA5701" w:rsidP="0075667A">
      <w:pPr>
        <w:pStyle w:val="paragraph"/>
        <w:spacing w:before="0" w:beforeAutospacing="0" w:after="0" w:afterAutospacing="0"/>
        <w:ind w:left="720"/>
        <w:textAlignment w:val="baseline"/>
        <w:rPr>
          <w:rFonts w:ascii="Segoe UI" w:hAnsi="Segoe UI" w:cs="Segoe UI"/>
        </w:rPr>
      </w:pPr>
      <w:r w:rsidRPr="004D6352">
        <w:rPr>
          <w:rStyle w:val="eop"/>
        </w:rPr>
        <w:t>  </w:t>
      </w:r>
    </w:p>
    <w:p w14:paraId="648EE7BE" w14:textId="77777777" w:rsidR="00AA5701" w:rsidRPr="004D6352" w:rsidRDefault="00AA5701" w:rsidP="00AA5701">
      <w:pPr>
        <w:pStyle w:val="paragraph"/>
        <w:numPr>
          <w:ilvl w:val="0"/>
          <w:numId w:val="109"/>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595D4009" w14:textId="77777777" w:rsidR="00AA5701" w:rsidRPr="0093693F" w:rsidRDefault="00AA5701" w:rsidP="00AA5701">
      <w:pPr>
        <w:pStyle w:val="paragraph"/>
        <w:spacing w:before="0" w:beforeAutospacing="0" w:after="0" w:afterAutospacing="0"/>
        <w:ind w:firstLine="720"/>
        <w:textAlignment w:val="baseline"/>
        <w:rPr>
          <w:rFonts w:ascii="Segoe UI" w:hAnsi="Segoe UI" w:cs="Segoe UI"/>
        </w:rPr>
      </w:pPr>
      <w:r w:rsidRPr="004D6352">
        <w:rPr>
          <w:rStyle w:val="normaltextrun"/>
          <w:i/>
          <w:iCs/>
        </w:rPr>
        <w:t>Separation    </w:t>
      </w:r>
      <w:r w:rsidRPr="004D6352">
        <w:rPr>
          <w:rStyle w:val="eop"/>
        </w:rPr>
        <w:t> </w:t>
      </w:r>
    </w:p>
    <w:p w14:paraId="696E753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eop"/>
        </w:rPr>
        <w:t> </w:t>
      </w:r>
    </w:p>
    <w:p w14:paraId="4D934739" w14:textId="77777777" w:rsidR="00AA5701" w:rsidRPr="004D6352" w:rsidRDefault="00AA5701" w:rsidP="00AA5701">
      <w:pPr>
        <w:pStyle w:val="paragraph"/>
        <w:numPr>
          <w:ilvl w:val="0"/>
          <w:numId w:val="110"/>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3BB020D3" w14:textId="11E38382" w:rsidR="00AA5701" w:rsidRPr="0093693F" w:rsidRDefault="00AA5701" w:rsidP="0075667A">
      <w:pPr>
        <w:pStyle w:val="paragraph"/>
        <w:spacing w:before="0" w:beforeAutospacing="0" w:after="0" w:afterAutospacing="0"/>
        <w:ind w:left="720"/>
        <w:textAlignment w:val="baseline"/>
        <w:rPr>
          <w:rFonts w:ascii="Segoe UI" w:hAnsi="Segoe UI" w:cs="Segoe UI"/>
        </w:rPr>
      </w:pPr>
      <w:r w:rsidRPr="004D6352">
        <w:rPr>
          <w:rStyle w:val="eop"/>
        </w:rPr>
        <w:t> </w:t>
      </w:r>
    </w:p>
    <w:p w14:paraId="6EE81AE3"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Virginia Tech- integrated curriculum   </w:t>
      </w:r>
      <w:r w:rsidRPr="004D6352">
        <w:rPr>
          <w:rStyle w:val="eop"/>
        </w:rPr>
        <w:t> </w:t>
      </w:r>
    </w:p>
    <w:p w14:paraId="595C674E"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Cal Poly- curriculum </w:t>
      </w:r>
      <w:r w:rsidRPr="004D6352">
        <w:rPr>
          <w:rStyle w:val="eop"/>
        </w:rPr>
        <w:t> </w:t>
      </w:r>
    </w:p>
    <w:p w14:paraId="48F40A74"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Auburn- </w:t>
      </w:r>
      <w:r w:rsidRPr="004D6352">
        <w:rPr>
          <w:rStyle w:val="eop"/>
        </w:rPr>
        <w:t> </w:t>
      </w:r>
    </w:p>
    <w:p w14:paraId="5541EC4A"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Colorado State #s   </w:t>
      </w:r>
      <w:r w:rsidRPr="004D6352">
        <w:rPr>
          <w:rStyle w:val="eop"/>
        </w:rPr>
        <w:t> </w:t>
      </w:r>
    </w:p>
    <w:p w14:paraId="5D12BF27"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Boise State- Hands on Labs   Lab facility teaching </w:t>
      </w:r>
      <w:r w:rsidRPr="004D6352">
        <w:rPr>
          <w:rStyle w:val="eop"/>
        </w:rPr>
        <w:t> </w:t>
      </w:r>
    </w:p>
    <w:p w14:paraId="333C2711" w14:textId="77777777" w:rsidR="00AA5701" w:rsidRPr="0093693F" w:rsidRDefault="00AA5701" w:rsidP="00AA5701">
      <w:pPr>
        <w:pStyle w:val="paragraph"/>
        <w:spacing w:before="0" w:beforeAutospacing="0" w:after="0" w:afterAutospacing="0"/>
        <w:ind w:left="720"/>
        <w:textAlignment w:val="baseline"/>
        <w:rPr>
          <w:rFonts w:ascii="Segoe UI" w:hAnsi="Segoe UI" w:cs="Segoe UI"/>
        </w:rPr>
      </w:pPr>
      <w:r w:rsidRPr="004D6352">
        <w:rPr>
          <w:rStyle w:val="normaltextrun"/>
          <w:i/>
          <w:iCs/>
        </w:rPr>
        <w:t>Arizona State- Sustainability   </w:t>
      </w:r>
      <w:r w:rsidRPr="004D6352">
        <w:rPr>
          <w:rStyle w:val="normaltextrun"/>
        </w:rPr>
        <w:t>     </w:t>
      </w:r>
      <w:r w:rsidRPr="004D6352">
        <w:rPr>
          <w:rStyle w:val="eop"/>
        </w:rPr>
        <w:t> </w:t>
      </w:r>
    </w:p>
    <w:p w14:paraId="4A40B581" w14:textId="7F3302F8" w:rsidR="00AA5701" w:rsidRPr="0093693F" w:rsidRDefault="00AA5701">
      <w:pPr>
        <w:pStyle w:val="paragraph"/>
        <w:spacing w:before="0" w:beforeAutospacing="0" w:after="0" w:afterAutospacing="0"/>
        <w:ind w:left="720"/>
        <w:textAlignment w:val="baseline"/>
        <w:rPr>
          <w:rFonts w:ascii="Segoe UI" w:hAnsi="Segoe UI" w:cs="Segoe UI"/>
        </w:rPr>
      </w:pPr>
      <w:r w:rsidRPr="004D6352">
        <w:rPr>
          <w:rStyle w:val="eop"/>
        </w:rPr>
        <w:t>  </w:t>
      </w:r>
    </w:p>
    <w:p w14:paraId="2F800356" w14:textId="77777777" w:rsidR="00AA5701" w:rsidRPr="004D6352" w:rsidRDefault="00AA5701" w:rsidP="00AA5701">
      <w:pPr>
        <w:pStyle w:val="paragraph"/>
        <w:numPr>
          <w:ilvl w:val="0"/>
          <w:numId w:val="111"/>
        </w:numPr>
        <w:spacing w:before="0" w:beforeAutospacing="0" w:after="0" w:afterAutospacing="0"/>
        <w:ind w:left="360" w:firstLine="0"/>
        <w:textAlignment w:val="baseline"/>
        <w:rPr>
          <w:rFonts w:ascii="Calibri" w:hAnsi="Calibri" w:cs="Calibri"/>
        </w:rPr>
      </w:pPr>
      <w:r w:rsidRPr="004D6352">
        <w:rPr>
          <w:rStyle w:val="normaltextrun"/>
        </w:rPr>
        <w:t>What are those programs and what do they do well?  </w:t>
      </w:r>
      <w:r w:rsidRPr="004D6352">
        <w:rPr>
          <w:rStyle w:val="eop"/>
        </w:rPr>
        <w:t> </w:t>
      </w:r>
    </w:p>
    <w:p w14:paraId="5D0CBC2D" w14:textId="77777777" w:rsidR="00AA5701" w:rsidRPr="0093693F" w:rsidRDefault="00AA5701" w:rsidP="00AA5701">
      <w:pPr>
        <w:pStyle w:val="paragraph"/>
        <w:spacing w:before="0" w:beforeAutospacing="0" w:after="0" w:afterAutospacing="0"/>
        <w:ind w:left="360" w:firstLine="360"/>
        <w:textAlignment w:val="baseline"/>
        <w:rPr>
          <w:rFonts w:ascii="Segoe UI" w:hAnsi="Segoe UI" w:cs="Segoe UI"/>
        </w:rPr>
      </w:pPr>
      <w:r w:rsidRPr="004D6352">
        <w:rPr>
          <w:rStyle w:val="normaltextrun"/>
          <w:i/>
          <w:iCs/>
        </w:rPr>
        <w:t>See above </w:t>
      </w:r>
      <w:r w:rsidRPr="004D6352">
        <w:rPr>
          <w:rStyle w:val="eop"/>
        </w:rPr>
        <w:t> </w:t>
      </w:r>
    </w:p>
    <w:p w14:paraId="03D58823" w14:textId="03384A8A" w:rsidR="00AA5701" w:rsidRPr="0093693F" w:rsidRDefault="00AA5701">
      <w:pPr>
        <w:pStyle w:val="paragraph"/>
        <w:spacing w:before="0" w:beforeAutospacing="0" w:after="0" w:afterAutospacing="0"/>
        <w:ind w:left="360"/>
        <w:textAlignment w:val="baseline"/>
        <w:rPr>
          <w:rFonts w:ascii="Segoe UI" w:hAnsi="Segoe UI" w:cs="Segoe UI"/>
        </w:rPr>
      </w:pPr>
    </w:p>
    <w:p w14:paraId="31D4594B" w14:textId="77777777" w:rsidR="00AA5701" w:rsidRPr="004D6352" w:rsidRDefault="00AA5701" w:rsidP="00AA5701">
      <w:pPr>
        <w:pStyle w:val="paragraph"/>
        <w:numPr>
          <w:ilvl w:val="0"/>
          <w:numId w:val="112"/>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normaltextrun"/>
          <w:i/>
          <w:iCs/>
        </w:rPr>
        <w:t>  </w:t>
      </w:r>
      <w:r w:rsidRPr="004D6352">
        <w:rPr>
          <w:rStyle w:val="eop"/>
        </w:rPr>
        <w:t> </w:t>
      </w:r>
    </w:p>
    <w:p w14:paraId="3A725D06" w14:textId="77777777" w:rsidR="00AA5701" w:rsidRPr="0093693F" w:rsidRDefault="00AA5701" w:rsidP="00AA5701">
      <w:pPr>
        <w:pStyle w:val="paragraph"/>
        <w:spacing w:before="0" w:beforeAutospacing="0" w:after="0" w:afterAutospacing="0"/>
        <w:ind w:left="360"/>
        <w:textAlignment w:val="baseline"/>
        <w:rPr>
          <w:rFonts w:ascii="Segoe UI" w:hAnsi="Segoe UI" w:cs="Segoe UI"/>
        </w:rPr>
      </w:pPr>
      <w:r w:rsidRPr="004D6352">
        <w:rPr>
          <w:rStyle w:val="normaltextrun"/>
          <w:i/>
          <w:iCs/>
        </w:rPr>
        <w:t>Curriculum   Undergraduate program    </w:t>
      </w:r>
      <w:r w:rsidRPr="004D6352">
        <w:rPr>
          <w:rStyle w:val="eop"/>
        </w:rPr>
        <w:t> </w:t>
      </w:r>
    </w:p>
    <w:p w14:paraId="1A9BE283" w14:textId="66118F46" w:rsidR="00AA5701" w:rsidRPr="004D6352" w:rsidRDefault="00AA5701">
      <w:pPr>
        <w:spacing w:line="240" w:lineRule="auto"/>
        <w:jc w:val="center"/>
        <w:rPr>
          <w:rFonts w:ascii="Times New Roman" w:hAnsi="Times New Roman" w:cs="Times New Roman"/>
          <w:b/>
          <w:sz w:val="24"/>
          <w:szCs w:val="24"/>
        </w:rPr>
      </w:pPr>
    </w:p>
    <w:p w14:paraId="4AB24D7E" w14:textId="3553A52E" w:rsidR="00AA5701" w:rsidRPr="004D6352" w:rsidRDefault="00AA5701">
      <w:pPr>
        <w:spacing w:line="240" w:lineRule="auto"/>
        <w:jc w:val="center"/>
        <w:rPr>
          <w:rFonts w:ascii="Times New Roman" w:hAnsi="Times New Roman" w:cs="Times New Roman"/>
          <w:b/>
          <w:sz w:val="24"/>
          <w:szCs w:val="24"/>
        </w:rPr>
      </w:pPr>
    </w:p>
    <w:p w14:paraId="0805B3C9" w14:textId="77777777" w:rsidR="003A239F" w:rsidRPr="004D6352" w:rsidRDefault="003A239F" w:rsidP="003A239F">
      <w:pPr>
        <w:jc w:val="center"/>
        <w:rPr>
          <w:rFonts w:ascii="Times New Roman" w:hAnsi="Times New Roman" w:cs="Times New Roman"/>
          <w:sz w:val="24"/>
          <w:szCs w:val="24"/>
        </w:rPr>
      </w:pPr>
      <w:r w:rsidRPr="004D6352">
        <w:rPr>
          <w:rFonts w:ascii="Times New Roman" w:hAnsi="Times New Roman" w:cs="Times New Roman"/>
          <w:sz w:val="24"/>
          <w:szCs w:val="24"/>
        </w:rPr>
        <w:t>Questions</w:t>
      </w:r>
    </w:p>
    <w:p w14:paraId="5DCEE6D5"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What is your current position at the university? </w:t>
      </w:r>
    </w:p>
    <w:p w14:paraId="657A57C9" w14:textId="77777777" w:rsidR="003A239F" w:rsidRPr="00241834" w:rsidRDefault="003A239F" w:rsidP="003A239F">
      <w:pPr>
        <w:pStyle w:val="ListParagraph"/>
        <w:rPr>
          <w:rFonts w:ascii="Times New Roman" w:hAnsi="Times New Roman" w:cs="Times New Roman"/>
          <w:i/>
          <w:sz w:val="24"/>
          <w:szCs w:val="24"/>
          <w:highlight w:val="black"/>
        </w:rPr>
      </w:pPr>
      <w:r w:rsidRPr="00241834">
        <w:rPr>
          <w:rFonts w:ascii="Times New Roman" w:hAnsi="Times New Roman" w:cs="Times New Roman"/>
          <w:i/>
          <w:sz w:val="24"/>
          <w:szCs w:val="24"/>
          <w:highlight w:val="black"/>
        </w:rPr>
        <w:t xml:space="preserve">Associate Professor on a tenure track at the University of Washington, </w:t>
      </w:r>
    </w:p>
    <w:p w14:paraId="2186B521" w14:textId="77777777" w:rsidR="003A239F" w:rsidRPr="004D6352" w:rsidRDefault="003A239F" w:rsidP="003A239F">
      <w:pPr>
        <w:pStyle w:val="ListParagraph"/>
        <w:rPr>
          <w:rFonts w:ascii="Times New Roman" w:hAnsi="Times New Roman" w:cs="Times New Roman"/>
          <w:i/>
          <w:sz w:val="24"/>
          <w:szCs w:val="24"/>
        </w:rPr>
      </w:pPr>
      <w:r w:rsidRPr="00241834">
        <w:rPr>
          <w:rFonts w:ascii="Times New Roman" w:hAnsi="Times New Roman" w:cs="Times New Roman"/>
          <w:i/>
          <w:sz w:val="24"/>
          <w:szCs w:val="24"/>
          <w:highlight w:val="black"/>
        </w:rPr>
        <w:t xml:space="preserve">  ASC President 6 Year Commitment</w:t>
      </w:r>
      <w:r w:rsidRPr="004D6352">
        <w:rPr>
          <w:rFonts w:ascii="Times New Roman" w:hAnsi="Times New Roman" w:cs="Times New Roman"/>
          <w:i/>
          <w:sz w:val="24"/>
          <w:szCs w:val="24"/>
        </w:rPr>
        <w:t xml:space="preserve"> </w:t>
      </w:r>
    </w:p>
    <w:p w14:paraId="47DF772C" w14:textId="77777777" w:rsidR="003A239F" w:rsidRPr="004D6352" w:rsidRDefault="003A239F" w:rsidP="003A239F">
      <w:pPr>
        <w:pStyle w:val="ListParagraph"/>
        <w:rPr>
          <w:rFonts w:ascii="Times New Roman" w:hAnsi="Times New Roman" w:cs="Times New Roman"/>
          <w:sz w:val="24"/>
          <w:szCs w:val="24"/>
        </w:rPr>
      </w:pPr>
    </w:p>
    <w:p w14:paraId="62EBB810"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What is the highest degree you have received, and from which university did you receive it?   </w:t>
      </w:r>
    </w:p>
    <w:p w14:paraId="080118EE" w14:textId="77777777" w:rsidR="003A239F" w:rsidRPr="004D6352" w:rsidRDefault="003A239F" w:rsidP="003A239F">
      <w:pPr>
        <w:pStyle w:val="ListParagraph"/>
        <w:rPr>
          <w:rFonts w:ascii="Times New Roman" w:hAnsi="Times New Roman" w:cs="Times New Roman"/>
          <w:i/>
          <w:sz w:val="24"/>
          <w:szCs w:val="24"/>
        </w:rPr>
      </w:pPr>
    </w:p>
    <w:p w14:paraId="2D261125"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 xml:space="preserve">PHD from </w:t>
      </w:r>
      <w:r w:rsidRPr="004D6352">
        <w:rPr>
          <w:rFonts w:ascii="Times New Roman" w:hAnsi="Times New Roman" w:cs="Times New Roman"/>
          <w:i/>
          <w:sz w:val="24"/>
          <w:szCs w:val="24"/>
          <w:highlight w:val="black"/>
        </w:rPr>
        <w:t>Colorado State</w:t>
      </w:r>
      <w:r w:rsidRPr="004D6352">
        <w:rPr>
          <w:rFonts w:ascii="Times New Roman" w:hAnsi="Times New Roman" w:cs="Times New Roman"/>
          <w:i/>
          <w:sz w:val="24"/>
          <w:szCs w:val="24"/>
        </w:rPr>
        <w:t xml:space="preserve"> </w:t>
      </w:r>
    </w:p>
    <w:p w14:paraId="286C7223" w14:textId="77777777" w:rsidR="003A239F" w:rsidRPr="004D6352" w:rsidRDefault="003A239F" w:rsidP="003A239F">
      <w:pPr>
        <w:pStyle w:val="ListParagraph"/>
        <w:rPr>
          <w:rFonts w:ascii="Times New Roman" w:hAnsi="Times New Roman" w:cs="Times New Roman"/>
          <w:sz w:val="24"/>
          <w:szCs w:val="24"/>
        </w:rPr>
      </w:pPr>
    </w:p>
    <w:p w14:paraId="63637D4F" w14:textId="77777777" w:rsidR="003A239F" w:rsidRPr="004D6352" w:rsidRDefault="003A239F" w:rsidP="003A239F">
      <w:pPr>
        <w:pStyle w:val="ListParagraph"/>
        <w:rPr>
          <w:rFonts w:ascii="Times New Roman" w:hAnsi="Times New Roman" w:cs="Times New Roman"/>
          <w:sz w:val="24"/>
          <w:szCs w:val="24"/>
        </w:rPr>
      </w:pPr>
    </w:p>
    <w:p w14:paraId="7ACB1C4F"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How do you measure the excellence of your program? What are the steps in this process? </w:t>
      </w:r>
    </w:p>
    <w:p w14:paraId="5D09F005"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2 Parts      Feedback from industry.    Good feedback about students and their knowledge comes from the industry but it is only anecdotal.    We also assess learning outcomes in the classroom.          Within each course, what each student does on learning outcomes and obviously the documentation of the ACCE 20 competency outcomes, but it is more than that for some professors. Exams, oral presentations, written communication skills allow professors to gauge student outcomes. Also feedback from students, but within perspective.</w:t>
      </w:r>
    </w:p>
    <w:p w14:paraId="6149CA41"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 xml:space="preserve">Deans want us to bring in grants, but what I value as an educator might focus more on the classroom and students.   </w:t>
      </w:r>
    </w:p>
    <w:p w14:paraId="66E102AB"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 xml:space="preserve">What does the industry say?  We are trying to meet the needs of the industry. CNS as a professional degree program, we focus on students graduating and immediately participating in the industry.         </w:t>
      </w:r>
    </w:p>
    <w:p w14:paraId="613038E7" w14:textId="77777777" w:rsidR="003A239F" w:rsidRPr="004D6352" w:rsidRDefault="003A239F" w:rsidP="003A239F">
      <w:pPr>
        <w:pStyle w:val="ListParagraph"/>
        <w:rPr>
          <w:rFonts w:ascii="Times New Roman" w:hAnsi="Times New Roman" w:cs="Times New Roman"/>
          <w:sz w:val="24"/>
          <w:szCs w:val="24"/>
        </w:rPr>
      </w:pPr>
    </w:p>
    <w:p w14:paraId="1203ED82"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Are you currently using or familiar with any rating or ranking system for construction programs? If yes, what is the name of the system, and for what purpose do you utilize it?  </w:t>
      </w:r>
    </w:p>
    <w:p w14:paraId="3BBB43CE"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We are not using one</w:t>
      </w:r>
    </w:p>
    <w:p w14:paraId="1A251CCA"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 xml:space="preserve">I have spent 15-16 years of listening to discussions about ranking systems and there is    R1 research institution    </w:t>
      </w:r>
    </w:p>
    <w:p w14:paraId="1CCE3AE4" w14:textId="77777777" w:rsidR="003A239F" w:rsidRPr="004D6352" w:rsidRDefault="003A239F" w:rsidP="003A239F">
      <w:pPr>
        <w:pStyle w:val="ListParagraph"/>
        <w:rPr>
          <w:rFonts w:ascii="Times New Roman" w:hAnsi="Times New Roman" w:cs="Times New Roman"/>
          <w:sz w:val="24"/>
          <w:szCs w:val="24"/>
        </w:rPr>
      </w:pPr>
    </w:p>
    <w:p w14:paraId="2EB5F793" w14:textId="77777777" w:rsidR="003A239F" w:rsidRPr="004D6352" w:rsidRDefault="003A239F" w:rsidP="003A239F">
      <w:pPr>
        <w:pStyle w:val="ListParagraph"/>
        <w:rPr>
          <w:rFonts w:ascii="Times New Roman" w:hAnsi="Times New Roman" w:cs="Times New Roman"/>
          <w:sz w:val="24"/>
          <w:szCs w:val="24"/>
        </w:rPr>
      </w:pPr>
    </w:p>
    <w:p w14:paraId="15E78577"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Do you believe a rating system would be useful to you and/or your academic program and how would you use it? </w:t>
      </w:r>
    </w:p>
    <w:p w14:paraId="6DF7EF82" w14:textId="77777777" w:rsidR="003A239F" w:rsidRPr="004D6352" w:rsidRDefault="003A239F" w:rsidP="003A239F">
      <w:pPr>
        <w:pStyle w:val="ListParagraph"/>
        <w:rPr>
          <w:rFonts w:ascii="Times New Roman" w:hAnsi="Times New Roman" w:cs="Times New Roman"/>
          <w:sz w:val="24"/>
          <w:szCs w:val="24"/>
        </w:rPr>
      </w:pPr>
    </w:p>
    <w:p w14:paraId="5BAC40CA"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 xml:space="preserve">Not sure it would be useful, but I am afraid that it will be required.  ASC is very much like the construction industry -fragmented     We are all over the board, CNS is also fragmented   Consensus is tough for construction. Might need to be a Pass/Fail type of system.  </w:t>
      </w:r>
    </w:p>
    <w:p w14:paraId="7A3E7B3E" w14:textId="77777777" w:rsidR="003A239F" w:rsidRPr="004D6352" w:rsidRDefault="003A239F" w:rsidP="003A239F">
      <w:pPr>
        <w:pStyle w:val="ListParagraph"/>
        <w:rPr>
          <w:rFonts w:ascii="Times New Roman" w:hAnsi="Times New Roman" w:cs="Times New Roman"/>
          <w:sz w:val="24"/>
          <w:szCs w:val="24"/>
        </w:rPr>
      </w:pPr>
    </w:p>
    <w:p w14:paraId="102A9F3E" w14:textId="755C4BBF" w:rsidR="003A239F" w:rsidRPr="004D6352" w:rsidRDefault="003A239F" w:rsidP="003A239F">
      <w:pPr>
        <w:rPr>
          <w:rFonts w:ascii="Times New Roman" w:hAnsi="Times New Roman" w:cs="Times New Roman"/>
          <w:sz w:val="24"/>
          <w:szCs w:val="24"/>
        </w:rPr>
      </w:pPr>
    </w:p>
    <w:p w14:paraId="70D2E4CE" w14:textId="77777777" w:rsidR="003A239F" w:rsidRPr="004D6352" w:rsidRDefault="003A239F" w:rsidP="00C81038">
      <w:pPr>
        <w:rPr>
          <w:rFonts w:ascii="Times New Roman" w:hAnsi="Times New Roman" w:cs="Times New Roman"/>
          <w:sz w:val="24"/>
          <w:szCs w:val="24"/>
        </w:rPr>
      </w:pPr>
    </w:p>
    <w:p w14:paraId="4E2BB7DB"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What criteria do you believe should be included when evaluating a construction program?  </w:t>
      </w:r>
    </w:p>
    <w:p w14:paraId="7E393E72"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Industry perspective on graduate competency, </w:t>
      </w:r>
    </w:p>
    <w:p w14:paraId="751D9F36"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Research Dollars, </w:t>
      </w:r>
    </w:p>
    <w:p w14:paraId="0C71C7F1"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Engagement with ASC   </w:t>
      </w:r>
    </w:p>
    <w:p w14:paraId="04101CA1"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Grants, </w:t>
      </w:r>
    </w:p>
    <w:p w14:paraId="7927092D"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Placement rates, </w:t>
      </w:r>
    </w:p>
    <w:p w14:paraId="6998087E"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Internships opportunities, </w:t>
      </w:r>
    </w:p>
    <w:p w14:paraId="088AC170"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50 students per year, Class size, </w:t>
      </w:r>
    </w:p>
    <w:p w14:paraId="4E2B9C3C"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Faculty numbers   </w:t>
      </w:r>
    </w:p>
    <w:p w14:paraId="7A158CA0"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Teaching focus, </w:t>
      </w:r>
    </w:p>
    <w:p w14:paraId="27C0C65F"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Qualitative research,  </w:t>
      </w:r>
    </w:p>
    <w:p w14:paraId="2986E1E3"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Evaluating peer reviewed </w:t>
      </w:r>
    </w:p>
    <w:p w14:paraId="36947DDC"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research publications   applied research, not theory, </w:t>
      </w:r>
    </w:p>
    <w:p w14:paraId="79AD23D4"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Student contact time with RA or faculty members,</w:t>
      </w:r>
    </w:p>
    <w:p w14:paraId="02448417"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Industry experience for faculty, </w:t>
      </w:r>
    </w:p>
    <w:p w14:paraId="198C1470" w14:textId="77777777" w:rsidR="003A239F" w:rsidRPr="004D6352" w:rsidRDefault="003A239F" w:rsidP="003A239F">
      <w:pPr>
        <w:pStyle w:val="ListParagraph"/>
        <w:numPr>
          <w:ilvl w:val="0"/>
          <w:numId w:val="114"/>
        </w:numPr>
        <w:spacing w:line="256" w:lineRule="auto"/>
        <w:rPr>
          <w:rFonts w:ascii="Times New Roman" w:hAnsi="Times New Roman" w:cs="Times New Roman"/>
          <w:i/>
          <w:sz w:val="24"/>
          <w:szCs w:val="24"/>
        </w:rPr>
      </w:pPr>
      <w:r w:rsidRPr="004D6352">
        <w:rPr>
          <w:rFonts w:ascii="Times New Roman" w:hAnsi="Times New Roman" w:cs="Times New Roman"/>
          <w:i/>
          <w:sz w:val="24"/>
          <w:szCs w:val="24"/>
        </w:rPr>
        <w:t xml:space="preserve">Staying Current to the Industry, </w:t>
      </w:r>
    </w:p>
    <w:p w14:paraId="26A30E76" w14:textId="5F7B99D1" w:rsidR="003A239F" w:rsidRPr="004D6352" w:rsidRDefault="003A239F" w:rsidP="00C81038">
      <w:pPr>
        <w:pStyle w:val="ListParagraph"/>
        <w:numPr>
          <w:ilvl w:val="0"/>
          <w:numId w:val="114"/>
        </w:numPr>
        <w:spacing w:line="256" w:lineRule="auto"/>
        <w:rPr>
          <w:rFonts w:ascii="Times New Roman" w:hAnsi="Times New Roman" w:cs="Times New Roman"/>
          <w:sz w:val="24"/>
          <w:szCs w:val="24"/>
        </w:rPr>
      </w:pPr>
      <w:r w:rsidRPr="004D6352">
        <w:rPr>
          <w:rFonts w:ascii="Times New Roman" w:hAnsi="Times New Roman" w:cs="Times New Roman"/>
          <w:i/>
          <w:sz w:val="24"/>
          <w:szCs w:val="24"/>
        </w:rPr>
        <w:t>Curriculum Updates, Technology</w:t>
      </w:r>
    </w:p>
    <w:p w14:paraId="586E8275" w14:textId="77777777" w:rsidR="003A239F" w:rsidRPr="004D6352" w:rsidRDefault="003A239F" w:rsidP="003A239F">
      <w:pPr>
        <w:pStyle w:val="ListParagraph"/>
        <w:rPr>
          <w:rFonts w:ascii="Times New Roman" w:hAnsi="Times New Roman" w:cs="Times New Roman"/>
          <w:sz w:val="24"/>
          <w:szCs w:val="24"/>
        </w:rPr>
      </w:pPr>
    </w:p>
    <w:p w14:paraId="228FA82F"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Do you feel any of these criteria could be considered “more or most important”?</w:t>
      </w:r>
    </w:p>
    <w:p w14:paraId="6C20A0B1" w14:textId="7CE01EFD" w:rsidR="003A239F" w:rsidRPr="004D6352" w:rsidRDefault="003A239F" w:rsidP="00C81038">
      <w:pPr>
        <w:ind w:left="720"/>
        <w:rPr>
          <w:rFonts w:ascii="Times New Roman" w:hAnsi="Times New Roman" w:cs="Times New Roman"/>
          <w:i/>
          <w:sz w:val="24"/>
          <w:szCs w:val="24"/>
        </w:rPr>
      </w:pPr>
      <w:r w:rsidRPr="004D6352">
        <w:rPr>
          <w:rFonts w:ascii="Times New Roman" w:hAnsi="Times New Roman" w:cs="Times New Roman"/>
          <w:i/>
          <w:sz w:val="24"/>
          <w:szCs w:val="24"/>
        </w:rPr>
        <w:t xml:space="preserve">Industry perception of faculty and students, Industry satisfaction, </w:t>
      </w:r>
    </w:p>
    <w:p w14:paraId="3AC1896E"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Are there any criteria that should NOT be considered in measuring programs?  </w:t>
      </w:r>
    </w:p>
    <w:p w14:paraId="0C56E775" w14:textId="70E913BF" w:rsidR="003A239F" w:rsidRPr="004D6352" w:rsidRDefault="003A239F" w:rsidP="00C81038">
      <w:pPr>
        <w:ind w:left="720"/>
        <w:rPr>
          <w:rFonts w:ascii="Times New Roman" w:hAnsi="Times New Roman" w:cs="Times New Roman"/>
          <w:i/>
          <w:sz w:val="24"/>
          <w:szCs w:val="24"/>
        </w:rPr>
      </w:pPr>
      <w:r w:rsidRPr="004D6352">
        <w:rPr>
          <w:rFonts w:ascii="Times New Roman" w:hAnsi="Times New Roman" w:cs="Times New Roman"/>
          <w:i/>
          <w:sz w:val="24"/>
          <w:szCs w:val="24"/>
        </w:rPr>
        <w:t xml:space="preserve">Everything should be included, because it is a departmental issue, </w:t>
      </w:r>
    </w:p>
    <w:p w14:paraId="7CFA1F55"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Are there other programs, or aspects of programs familiar to you, which you consider to be a model in construction higher education?  </w:t>
      </w:r>
    </w:p>
    <w:p w14:paraId="22910A0C" w14:textId="77777777" w:rsidR="003A239F" w:rsidRPr="004D6352" w:rsidRDefault="003A239F" w:rsidP="003A239F">
      <w:pPr>
        <w:pStyle w:val="ListParagraph"/>
        <w:rPr>
          <w:rFonts w:ascii="Times New Roman" w:hAnsi="Times New Roman" w:cs="Times New Roman"/>
          <w:sz w:val="24"/>
          <w:szCs w:val="24"/>
        </w:rPr>
      </w:pPr>
    </w:p>
    <w:p w14:paraId="313B461A" w14:textId="77777777" w:rsidR="003A239F" w:rsidRPr="004D6352" w:rsidRDefault="003A239F" w:rsidP="003A239F">
      <w:pPr>
        <w:pStyle w:val="ListParagraph"/>
        <w:rPr>
          <w:rFonts w:ascii="Times New Roman" w:hAnsi="Times New Roman" w:cs="Times New Roman"/>
          <w:i/>
          <w:sz w:val="24"/>
          <w:szCs w:val="24"/>
        </w:rPr>
      </w:pPr>
      <w:r w:rsidRPr="004D6352">
        <w:rPr>
          <w:rFonts w:ascii="Times New Roman" w:hAnsi="Times New Roman" w:cs="Times New Roman"/>
          <w:i/>
          <w:sz w:val="24"/>
          <w:szCs w:val="24"/>
        </w:rPr>
        <w:t xml:space="preserve">For the last 10 years, it has been Auburn   </w:t>
      </w:r>
    </w:p>
    <w:p w14:paraId="49FD21D2" w14:textId="77777777" w:rsidR="003A239F" w:rsidRPr="004D6352" w:rsidRDefault="003A239F" w:rsidP="003A239F">
      <w:pPr>
        <w:pStyle w:val="ListParagraph"/>
        <w:rPr>
          <w:rFonts w:ascii="Times New Roman" w:hAnsi="Times New Roman" w:cs="Times New Roman"/>
          <w:sz w:val="24"/>
          <w:szCs w:val="24"/>
        </w:rPr>
      </w:pPr>
    </w:p>
    <w:p w14:paraId="0F074EFB" w14:textId="77777777" w:rsidR="003A239F" w:rsidRPr="0093693F" w:rsidRDefault="003A239F" w:rsidP="003A239F">
      <w:pPr>
        <w:pStyle w:val="ListParagraph"/>
        <w:numPr>
          <w:ilvl w:val="0"/>
          <w:numId w:val="113"/>
        </w:numPr>
        <w:spacing w:line="256" w:lineRule="auto"/>
        <w:rPr>
          <w:sz w:val="24"/>
          <w:szCs w:val="24"/>
        </w:rPr>
      </w:pPr>
      <w:r w:rsidRPr="004D6352">
        <w:rPr>
          <w:rFonts w:ascii="Times New Roman" w:hAnsi="Times New Roman" w:cs="Times New Roman"/>
          <w:sz w:val="24"/>
          <w:szCs w:val="24"/>
        </w:rPr>
        <w:t xml:space="preserve">What are those programs and what do they do well?  </w:t>
      </w:r>
    </w:p>
    <w:p w14:paraId="5A0F3700" w14:textId="07327C0E" w:rsidR="003A239F" w:rsidRPr="0093693F" w:rsidRDefault="003A239F" w:rsidP="00C81038">
      <w:pPr>
        <w:ind w:left="720"/>
        <w:rPr>
          <w:i/>
          <w:sz w:val="24"/>
          <w:szCs w:val="24"/>
        </w:rPr>
      </w:pPr>
      <w:r w:rsidRPr="004D6352">
        <w:rPr>
          <w:rFonts w:ascii="Times New Roman" w:hAnsi="Times New Roman" w:cs="Times New Roman"/>
          <w:i/>
          <w:sz w:val="24"/>
          <w:szCs w:val="24"/>
        </w:rPr>
        <w:t xml:space="preserve">High emphasis on bringing industry experience into the classroom.  Applied research is ongoing. They are engaged nationally and internationally with the industry and educational bodies. They are seeing high levels of student success in competitions.  Might be bringing in grant money, but that is not a focus.  </w:t>
      </w:r>
    </w:p>
    <w:p w14:paraId="14BDEED8" w14:textId="77777777" w:rsidR="003A239F" w:rsidRPr="004D6352" w:rsidRDefault="003A239F" w:rsidP="003A239F">
      <w:pPr>
        <w:pStyle w:val="ListParagraph"/>
        <w:numPr>
          <w:ilvl w:val="0"/>
          <w:numId w:val="113"/>
        </w:numPr>
        <w:spacing w:line="256" w:lineRule="auto"/>
        <w:rPr>
          <w:rFonts w:ascii="Times New Roman" w:hAnsi="Times New Roman" w:cs="Times New Roman"/>
          <w:sz w:val="24"/>
          <w:szCs w:val="24"/>
        </w:rPr>
      </w:pPr>
      <w:r w:rsidRPr="004D6352">
        <w:rPr>
          <w:rFonts w:ascii="Times New Roman" w:hAnsi="Times New Roman" w:cs="Times New Roman"/>
          <w:sz w:val="24"/>
          <w:szCs w:val="24"/>
        </w:rPr>
        <w:t xml:space="preserve">Currently construction programs are extremely diverse concerning identifying characteristics, such as, degree type offered, academic focus (research, teaching) industry specialization, etc.  What are some of the unifying characteristics of academic construction programs?   </w:t>
      </w:r>
    </w:p>
    <w:p w14:paraId="558080E6" w14:textId="77777777" w:rsidR="003A239F" w:rsidRPr="004D6352" w:rsidRDefault="003A239F" w:rsidP="003A239F">
      <w:pPr>
        <w:ind w:left="360"/>
        <w:rPr>
          <w:rFonts w:ascii="Times New Roman" w:hAnsi="Times New Roman" w:cs="Times New Roman"/>
          <w:i/>
          <w:sz w:val="24"/>
          <w:szCs w:val="24"/>
        </w:rPr>
      </w:pPr>
      <w:r w:rsidRPr="004D6352">
        <w:rPr>
          <w:rFonts w:ascii="Times New Roman" w:hAnsi="Times New Roman" w:cs="Times New Roman"/>
          <w:i/>
          <w:sz w:val="24"/>
          <w:szCs w:val="24"/>
        </w:rPr>
        <w:t xml:space="preserve">I believe I can participate in a Delphi Study.  </w:t>
      </w:r>
    </w:p>
    <w:p w14:paraId="7B68383E" w14:textId="77777777" w:rsidR="003A239F" w:rsidRPr="004D6352" w:rsidRDefault="003A239F" w:rsidP="003A239F">
      <w:pPr>
        <w:pStyle w:val="paragraph"/>
        <w:spacing w:before="0" w:beforeAutospacing="0" w:after="0" w:afterAutospacing="0"/>
        <w:jc w:val="center"/>
        <w:textAlignment w:val="baseline"/>
      </w:pPr>
      <w:r w:rsidRPr="004D6352">
        <w:rPr>
          <w:rStyle w:val="normaltextrun"/>
        </w:rPr>
        <w:lastRenderedPageBreak/>
        <w:t>Questions</w:t>
      </w:r>
      <w:r w:rsidRPr="004D6352">
        <w:rPr>
          <w:rStyle w:val="eop"/>
        </w:rPr>
        <w:t> </w:t>
      </w:r>
    </w:p>
    <w:p w14:paraId="6842A50C" w14:textId="77777777" w:rsidR="003A239F" w:rsidRPr="004D6352" w:rsidRDefault="003A239F" w:rsidP="003A239F">
      <w:pPr>
        <w:pStyle w:val="paragraph"/>
        <w:numPr>
          <w:ilvl w:val="0"/>
          <w:numId w:val="115"/>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5FC2A762" w14:textId="77777777" w:rsidR="003A239F" w:rsidRPr="004D6352" w:rsidRDefault="003A239F" w:rsidP="003A239F">
      <w:pPr>
        <w:pStyle w:val="paragraph"/>
        <w:spacing w:before="0" w:beforeAutospacing="0" w:after="0" w:afterAutospacing="0"/>
        <w:ind w:left="720"/>
        <w:textAlignment w:val="baseline"/>
      </w:pPr>
      <w:r w:rsidRPr="00241834">
        <w:rPr>
          <w:rStyle w:val="normaltextrun"/>
          <w:i/>
          <w:iCs/>
          <w:highlight w:val="black"/>
        </w:rPr>
        <w:t>Director, Construction Management Program at California State University East Bay, Professor of Engineering</w:t>
      </w:r>
      <w:r w:rsidRPr="004D6352">
        <w:rPr>
          <w:rStyle w:val="eop"/>
        </w:rPr>
        <w:t> </w:t>
      </w:r>
    </w:p>
    <w:p w14:paraId="499C3544"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8B4434E" w14:textId="77777777" w:rsidR="003A239F" w:rsidRPr="004D6352" w:rsidRDefault="003A239F" w:rsidP="003A239F">
      <w:pPr>
        <w:pStyle w:val="paragraph"/>
        <w:numPr>
          <w:ilvl w:val="0"/>
          <w:numId w:val="116"/>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0686B366"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 xml:space="preserve">PhD of civil engineering with a concentration in CNS content from </w:t>
      </w:r>
      <w:r w:rsidRPr="004D6352">
        <w:rPr>
          <w:rStyle w:val="normaltextrun"/>
          <w:i/>
          <w:iCs/>
          <w:highlight w:val="black"/>
        </w:rPr>
        <w:t>Purdue University</w:t>
      </w:r>
      <w:r w:rsidRPr="004D6352">
        <w:rPr>
          <w:rStyle w:val="normaltextrun"/>
          <w:i/>
          <w:iCs/>
        </w:rPr>
        <w:t>  </w:t>
      </w:r>
      <w:r w:rsidRPr="004D6352">
        <w:rPr>
          <w:rStyle w:val="eop"/>
        </w:rPr>
        <w:t> </w:t>
      </w:r>
    </w:p>
    <w:p w14:paraId="789CFC09"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397DD703"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2BAE5DBD" w14:textId="77777777" w:rsidR="003A239F" w:rsidRPr="004D6352" w:rsidRDefault="003A239F" w:rsidP="003A239F">
      <w:pPr>
        <w:pStyle w:val="paragraph"/>
        <w:numPr>
          <w:ilvl w:val="0"/>
          <w:numId w:val="117"/>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5B4EF8B8"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We want to prepare students for the job market. Internships are crucial to this process.  We offer two days of undergrad classes to allow students to work in the industry during their down time. I am continually being a career </w:t>
      </w:r>
      <w:r w:rsidRPr="004D6352">
        <w:rPr>
          <w:rStyle w:val="contextualspellingandgrammarerror"/>
          <w:i/>
          <w:iCs/>
        </w:rPr>
        <w:t>advisor, and</w:t>
      </w:r>
      <w:r w:rsidRPr="004D6352">
        <w:rPr>
          <w:rStyle w:val="normaltextrun"/>
          <w:i/>
          <w:iCs/>
        </w:rPr>
        <w:t> keeping the students under a sort of career surveillance. We have biannual career days in the spring and fall, with between 50 -60 students attending.  We focus on a progressive curriculum, so students </w:t>
      </w:r>
      <w:r w:rsidRPr="004D6352">
        <w:rPr>
          <w:rStyle w:val="advancedproofingissue"/>
          <w:i/>
          <w:iCs/>
        </w:rPr>
        <w:t>are able to</w:t>
      </w:r>
      <w:r w:rsidRPr="004D6352">
        <w:rPr>
          <w:rStyle w:val="normaltextrun"/>
          <w:i/>
          <w:iCs/>
        </w:rPr>
        <w:t> work during week, and then practice what they learn in class in the field. The student experience is very important.  We want to know how many students transfer from community colleges, do we have a strong network of community colleges, are students building resumes, can they find jobs, do we have stability in numbers, are the students receiving the best service.  </w:t>
      </w:r>
      <w:r w:rsidRPr="004D6352">
        <w:rPr>
          <w:rStyle w:val="normaltextrun"/>
        </w:rPr>
        <w:t>  </w:t>
      </w:r>
      <w:r w:rsidRPr="004D6352">
        <w:rPr>
          <w:rStyle w:val="eop"/>
        </w:rPr>
        <w:t> </w:t>
      </w:r>
    </w:p>
    <w:p w14:paraId="7FA89B9B"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26697AD"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34D57FD2" w14:textId="77777777" w:rsidR="003A239F" w:rsidRPr="004D6352" w:rsidRDefault="003A239F" w:rsidP="003A239F">
      <w:pPr>
        <w:pStyle w:val="paragraph"/>
        <w:numPr>
          <w:ilvl w:val="0"/>
          <w:numId w:val="118"/>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7D956910"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No </w:t>
      </w:r>
      <w:r w:rsidRPr="004D6352">
        <w:rPr>
          <w:rStyle w:val="eop"/>
        </w:rPr>
        <w:t> </w:t>
      </w:r>
    </w:p>
    <w:p w14:paraId="67EC907C"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796FC0AE"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4F3FD908" w14:textId="77777777" w:rsidR="003A239F" w:rsidRPr="004D6352" w:rsidRDefault="003A239F" w:rsidP="003A239F">
      <w:pPr>
        <w:pStyle w:val="paragraph"/>
        <w:numPr>
          <w:ilvl w:val="0"/>
          <w:numId w:val="119"/>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5F75F1A1"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Yes, it would be useful for promotion of program, publicity nation-wide, convincing students to come to the university. Ultimately, recruiting. </w:t>
      </w:r>
      <w:r w:rsidRPr="004D6352">
        <w:rPr>
          <w:rStyle w:val="eop"/>
        </w:rPr>
        <w:t> </w:t>
      </w:r>
    </w:p>
    <w:p w14:paraId="4AC392A4" w14:textId="77777777" w:rsidR="003A239F" w:rsidRPr="004D6352" w:rsidRDefault="003A239F" w:rsidP="003A239F">
      <w:pPr>
        <w:pStyle w:val="paragraph"/>
        <w:spacing w:before="0" w:beforeAutospacing="0" w:after="0" w:afterAutospacing="0"/>
        <w:textAlignment w:val="baseline"/>
      </w:pPr>
      <w:r w:rsidRPr="004D6352">
        <w:rPr>
          <w:rStyle w:val="eop"/>
        </w:rPr>
        <w:t> </w:t>
      </w:r>
    </w:p>
    <w:p w14:paraId="4BDD7FA9"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B774752" w14:textId="77777777" w:rsidR="003A239F" w:rsidRPr="004D6352" w:rsidRDefault="003A239F" w:rsidP="003A239F">
      <w:pPr>
        <w:pStyle w:val="paragraph"/>
        <w:numPr>
          <w:ilvl w:val="0"/>
          <w:numId w:val="120"/>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79F7CEDB" w14:textId="77777777" w:rsidR="003A239F" w:rsidRPr="004D6352" w:rsidRDefault="003A239F" w:rsidP="003A239F">
      <w:pPr>
        <w:pStyle w:val="paragraph"/>
        <w:numPr>
          <w:ilvl w:val="0"/>
          <w:numId w:val="121"/>
        </w:numPr>
        <w:spacing w:before="0" w:beforeAutospacing="0" w:after="0" w:afterAutospacing="0"/>
        <w:ind w:left="1080" w:firstLine="0"/>
        <w:textAlignment w:val="baseline"/>
        <w:rPr>
          <w:rFonts w:ascii="Calibri" w:hAnsi="Calibri" w:cs="Calibri"/>
        </w:rPr>
      </w:pPr>
      <w:r w:rsidRPr="004D6352">
        <w:rPr>
          <w:rStyle w:val="normaltextrun"/>
          <w:i/>
          <w:iCs/>
        </w:rPr>
        <w:t>Student opportunity to get hands on experience during education </w:t>
      </w:r>
      <w:r w:rsidRPr="004D6352">
        <w:rPr>
          <w:rStyle w:val="eop"/>
        </w:rPr>
        <w:t> </w:t>
      </w:r>
    </w:p>
    <w:p w14:paraId="32C79EFF" w14:textId="77777777" w:rsidR="003A239F" w:rsidRPr="004D6352" w:rsidRDefault="003A239F" w:rsidP="003A239F">
      <w:pPr>
        <w:pStyle w:val="paragraph"/>
        <w:numPr>
          <w:ilvl w:val="0"/>
          <w:numId w:val="121"/>
        </w:numPr>
        <w:spacing w:before="0" w:beforeAutospacing="0" w:after="0" w:afterAutospacing="0"/>
        <w:ind w:left="1080" w:firstLine="0"/>
        <w:textAlignment w:val="baseline"/>
        <w:rPr>
          <w:rFonts w:ascii="Calibri" w:hAnsi="Calibri" w:cs="Calibri"/>
        </w:rPr>
      </w:pPr>
      <w:r w:rsidRPr="004D6352">
        <w:rPr>
          <w:rStyle w:val="normaltextrun"/>
          <w:i/>
          <w:iCs/>
        </w:rPr>
        <w:t>Ability to apply what you learn in class in the field. </w:t>
      </w:r>
      <w:r w:rsidRPr="004D6352">
        <w:rPr>
          <w:rStyle w:val="eop"/>
        </w:rPr>
        <w:t> </w:t>
      </w:r>
    </w:p>
    <w:p w14:paraId="2F2B64CB" w14:textId="77777777" w:rsidR="003A239F" w:rsidRPr="004D6352" w:rsidRDefault="003A239F" w:rsidP="003A239F">
      <w:pPr>
        <w:pStyle w:val="paragraph"/>
        <w:numPr>
          <w:ilvl w:val="0"/>
          <w:numId w:val="121"/>
        </w:numPr>
        <w:spacing w:before="0" w:beforeAutospacing="0" w:after="0" w:afterAutospacing="0"/>
        <w:ind w:left="1080" w:firstLine="0"/>
        <w:textAlignment w:val="baseline"/>
        <w:rPr>
          <w:rFonts w:ascii="Calibri" w:hAnsi="Calibri" w:cs="Calibri"/>
        </w:rPr>
      </w:pPr>
      <w:r w:rsidRPr="004D6352">
        <w:rPr>
          <w:rStyle w:val="normaltextrun"/>
          <w:i/>
          <w:iCs/>
        </w:rPr>
        <w:t>Internships opportunity, </w:t>
      </w:r>
      <w:r w:rsidRPr="004D6352">
        <w:rPr>
          <w:rStyle w:val="eop"/>
        </w:rPr>
        <w:t> </w:t>
      </w:r>
    </w:p>
    <w:p w14:paraId="2EC69684" w14:textId="77777777" w:rsidR="003A239F" w:rsidRPr="004D6352" w:rsidRDefault="003A239F" w:rsidP="003A239F">
      <w:pPr>
        <w:pStyle w:val="paragraph"/>
        <w:numPr>
          <w:ilvl w:val="0"/>
          <w:numId w:val="121"/>
        </w:numPr>
        <w:spacing w:before="0" w:beforeAutospacing="0" w:after="0" w:afterAutospacing="0"/>
        <w:ind w:left="1080" w:firstLine="0"/>
        <w:textAlignment w:val="baseline"/>
        <w:rPr>
          <w:rFonts w:ascii="Calibri" w:hAnsi="Calibri" w:cs="Calibri"/>
        </w:rPr>
      </w:pPr>
      <w:r w:rsidRPr="004D6352">
        <w:rPr>
          <w:rStyle w:val="normaltextrun"/>
          <w:i/>
          <w:iCs/>
        </w:rPr>
        <w:t>strong placement program, </w:t>
      </w:r>
      <w:r w:rsidRPr="004D6352">
        <w:rPr>
          <w:rStyle w:val="eop"/>
        </w:rPr>
        <w:t> </w:t>
      </w:r>
    </w:p>
    <w:p w14:paraId="13890678" w14:textId="77777777" w:rsidR="003A239F" w:rsidRPr="004D6352" w:rsidRDefault="003A239F" w:rsidP="003A239F">
      <w:pPr>
        <w:pStyle w:val="paragraph"/>
        <w:numPr>
          <w:ilvl w:val="0"/>
          <w:numId w:val="122"/>
        </w:numPr>
        <w:spacing w:before="0" w:beforeAutospacing="0" w:after="0" w:afterAutospacing="0"/>
        <w:ind w:left="1080" w:firstLine="0"/>
        <w:textAlignment w:val="baseline"/>
        <w:rPr>
          <w:rFonts w:ascii="Calibri" w:hAnsi="Calibri" w:cs="Calibri"/>
        </w:rPr>
      </w:pPr>
      <w:r w:rsidRPr="004D6352">
        <w:rPr>
          <w:rStyle w:val="normaltextrun"/>
          <w:i/>
          <w:iCs/>
        </w:rPr>
        <w:t>program is accredited, </w:t>
      </w:r>
      <w:r w:rsidRPr="004D6352">
        <w:rPr>
          <w:rStyle w:val="eop"/>
        </w:rPr>
        <w:t> </w:t>
      </w:r>
    </w:p>
    <w:p w14:paraId="0AC9EC22" w14:textId="77777777" w:rsidR="003A239F" w:rsidRPr="004D6352" w:rsidRDefault="003A239F" w:rsidP="003A239F">
      <w:pPr>
        <w:pStyle w:val="paragraph"/>
        <w:numPr>
          <w:ilvl w:val="0"/>
          <w:numId w:val="122"/>
        </w:numPr>
        <w:spacing w:before="0" w:beforeAutospacing="0" w:after="0" w:afterAutospacing="0"/>
        <w:ind w:left="1080" w:firstLine="0"/>
        <w:textAlignment w:val="baseline"/>
        <w:rPr>
          <w:rFonts w:ascii="Calibri" w:hAnsi="Calibri" w:cs="Calibri"/>
        </w:rPr>
      </w:pPr>
      <w:r w:rsidRPr="004D6352">
        <w:rPr>
          <w:rStyle w:val="normaltextrun"/>
          <w:i/>
          <w:iCs/>
        </w:rPr>
        <w:t>academic side is evaluated by external source,</w:t>
      </w:r>
      <w:r w:rsidRPr="004D6352">
        <w:rPr>
          <w:rStyle w:val="eop"/>
        </w:rPr>
        <w:t> </w:t>
      </w:r>
    </w:p>
    <w:p w14:paraId="7F749336" w14:textId="77777777" w:rsidR="003A239F" w:rsidRPr="004D6352" w:rsidRDefault="003A239F" w:rsidP="003A239F">
      <w:pPr>
        <w:pStyle w:val="paragraph"/>
        <w:numPr>
          <w:ilvl w:val="0"/>
          <w:numId w:val="122"/>
        </w:numPr>
        <w:spacing w:before="0" w:beforeAutospacing="0" w:after="0" w:afterAutospacing="0"/>
        <w:ind w:left="1080" w:firstLine="0"/>
        <w:textAlignment w:val="baseline"/>
        <w:rPr>
          <w:rFonts w:ascii="Calibri" w:hAnsi="Calibri" w:cs="Calibri"/>
        </w:rPr>
      </w:pPr>
      <w:r w:rsidRPr="004D6352">
        <w:rPr>
          <w:rStyle w:val="normaltextrun"/>
          <w:i/>
          <w:iCs/>
        </w:rPr>
        <w:t>placement of student after graduation</w:t>
      </w:r>
      <w:r w:rsidRPr="004D6352">
        <w:rPr>
          <w:rStyle w:val="eop"/>
        </w:rPr>
        <w:t> </w:t>
      </w:r>
    </w:p>
    <w:p w14:paraId="36408E08" w14:textId="77777777" w:rsidR="003A239F" w:rsidRPr="004D6352" w:rsidRDefault="003A239F" w:rsidP="003A239F">
      <w:pPr>
        <w:pStyle w:val="paragraph"/>
        <w:numPr>
          <w:ilvl w:val="0"/>
          <w:numId w:val="122"/>
        </w:numPr>
        <w:spacing w:before="0" w:beforeAutospacing="0" w:after="0" w:afterAutospacing="0"/>
        <w:ind w:left="1080" w:firstLine="0"/>
        <w:textAlignment w:val="baseline"/>
        <w:rPr>
          <w:rFonts w:ascii="Calibri" w:hAnsi="Calibri" w:cs="Calibri"/>
        </w:rPr>
      </w:pPr>
      <w:r w:rsidRPr="004D6352">
        <w:rPr>
          <w:rStyle w:val="normaltextrun"/>
          <w:i/>
          <w:iCs/>
        </w:rPr>
        <w:t>Retention rates </w:t>
      </w:r>
      <w:r w:rsidRPr="004D6352">
        <w:rPr>
          <w:rStyle w:val="eop"/>
        </w:rPr>
        <w:t> </w:t>
      </w:r>
    </w:p>
    <w:p w14:paraId="659595DB" w14:textId="77777777" w:rsidR="003A239F" w:rsidRPr="004D6352" w:rsidRDefault="003A239F" w:rsidP="003A239F">
      <w:pPr>
        <w:pStyle w:val="paragraph"/>
        <w:numPr>
          <w:ilvl w:val="0"/>
          <w:numId w:val="122"/>
        </w:numPr>
        <w:spacing w:before="0" w:beforeAutospacing="0" w:after="0" w:afterAutospacing="0"/>
        <w:ind w:left="1080" w:firstLine="0"/>
        <w:textAlignment w:val="baseline"/>
        <w:rPr>
          <w:rFonts w:ascii="Calibri" w:hAnsi="Calibri" w:cs="Calibri"/>
        </w:rPr>
      </w:pPr>
      <w:r w:rsidRPr="004D6352">
        <w:rPr>
          <w:rStyle w:val="normaltextrun"/>
          <w:i/>
          <w:iCs/>
        </w:rPr>
        <w:t> quality of students, </w:t>
      </w:r>
      <w:r w:rsidRPr="004D6352">
        <w:rPr>
          <w:rStyle w:val="eop"/>
        </w:rPr>
        <w:t> </w:t>
      </w:r>
    </w:p>
    <w:p w14:paraId="36A2E14E" w14:textId="77777777" w:rsidR="003A239F" w:rsidRPr="004D6352" w:rsidRDefault="003A239F" w:rsidP="003A239F">
      <w:pPr>
        <w:pStyle w:val="paragraph"/>
        <w:numPr>
          <w:ilvl w:val="0"/>
          <w:numId w:val="123"/>
        </w:numPr>
        <w:spacing w:before="0" w:beforeAutospacing="0" w:after="0" w:afterAutospacing="0"/>
        <w:ind w:left="1080" w:firstLine="0"/>
        <w:textAlignment w:val="baseline"/>
        <w:rPr>
          <w:rFonts w:ascii="Calibri" w:hAnsi="Calibri" w:cs="Calibri"/>
        </w:rPr>
      </w:pPr>
      <w:r w:rsidRPr="004D6352">
        <w:rPr>
          <w:rStyle w:val="normaltextrun"/>
          <w:i/>
          <w:iCs/>
        </w:rPr>
        <w:lastRenderedPageBreak/>
        <w:t>nationwide opportunities, international? </w:t>
      </w:r>
      <w:r w:rsidRPr="004D6352">
        <w:rPr>
          <w:rStyle w:val="eop"/>
        </w:rPr>
        <w:t> </w:t>
      </w:r>
    </w:p>
    <w:p w14:paraId="21AA32A6" w14:textId="77777777" w:rsidR="003A239F" w:rsidRPr="004D6352" w:rsidRDefault="003A239F" w:rsidP="003A239F">
      <w:pPr>
        <w:pStyle w:val="paragraph"/>
        <w:numPr>
          <w:ilvl w:val="0"/>
          <w:numId w:val="123"/>
        </w:numPr>
        <w:spacing w:before="0" w:beforeAutospacing="0" w:after="0" w:afterAutospacing="0"/>
        <w:ind w:left="1080" w:firstLine="0"/>
        <w:textAlignment w:val="baseline"/>
        <w:rPr>
          <w:rFonts w:ascii="Calibri" w:hAnsi="Calibri" w:cs="Calibri"/>
        </w:rPr>
      </w:pPr>
      <w:r w:rsidRPr="004D6352">
        <w:rPr>
          <w:rStyle w:val="normaltextrun"/>
          <w:i/>
          <w:iCs/>
        </w:rPr>
        <w:t>Ratio of students to faculty,</w:t>
      </w:r>
      <w:r w:rsidRPr="004D6352">
        <w:rPr>
          <w:rStyle w:val="eop"/>
        </w:rPr>
        <w:t> </w:t>
      </w:r>
    </w:p>
    <w:p w14:paraId="1965BE75" w14:textId="77777777" w:rsidR="003A239F" w:rsidRPr="004D6352" w:rsidRDefault="003A239F" w:rsidP="003A239F">
      <w:pPr>
        <w:pStyle w:val="paragraph"/>
        <w:numPr>
          <w:ilvl w:val="0"/>
          <w:numId w:val="123"/>
        </w:numPr>
        <w:spacing w:before="0" w:beforeAutospacing="0" w:after="0" w:afterAutospacing="0"/>
        <w:ind w:left="1080" w:firstLine="0"/>
        <w:textAlignment w:val="baseline"/>
        <w:rPr>
          <w:rFonts w:ascii="Calibri" w:hAnsi="Calibri" w:cs="Calibri"/>
        </w:rPr>
      </w:pPr>
      <w:r w:rsidRPr="004D6352">
        <w:rPr>
          <w:rStyle w:val="normaltextrun"/>
          <w:i/>
          <w:iCs/>
        </w:rPr>
        <w:t>level of attention to undergraduate students, </w:t>
      </w:r>
      <w:r w:rsidRPr="004D6352">
        <w:rPr>
          <w:rStyle w:val="eop"/>
        </w:rPr>
        <w:t> </w:t>
      </w:r>
    </w:p>
    <w:p w14:paraId="6F485229" w14:textId="77777777" w:rsidR="003A239F" w:rsidRPr="004D6352" w:rsidRDefault="003A239F" w:rsidP="003A239F">
      <w:pPr>
        <w:pStyle w:val="paragraph"/>
        <w:numPr>
          <w:ilvl w:val="0"/>
          <w:numId w:val="123"/>
        </w:numPr>
        <w:spacing w:before="0" w:beforeAutospacing="0" w:after="0" w:afterAutospacing="0"/>
        <w:ind w:left="1080" w:firstLine="0"/>
        <w:textAlignment w:val="baseline"/>
        <w:rPr>
          <w:rFonts w:ascii="Calibri" w:hAnsi="Calibri" w:cs="Calibri"/>
        </w:rPr>
      </w:pPr>
      <w:r w:rsidRPr="004D6352">
        <w:rPr>
          <w:rStyle w:val="normaltextrun"/>
          <w:i/>
          <w:iCs/>
        </w:rPr>
        <w:t>quality of professor, </w:t>
      </w:r>
      <w:r w:rsidRPr="004D6352">
        <w:rPr>
          <w:rStyle w:val="eop"/>
        </w:rPr>
        <w:t> </w:t>
      </w:r>
    </w:p>
    <w:p w14:paraId="4484EFEC" w14:textId="77777777" w:rsidR="003A239F" w:rsidRPr="004D6352" w:rsidRDefault="003A239F" w:rsidP="003A239F">
      <w:pPr>
        <w:pStyle w:val="paragraph"/>
        <w:numPr>
          <w:ilvl w:val="0"/>
          <w:numId w:val="123"/>
        </w:numPr>
        <w:spacing w:before="0" w:beforeAutospacing="0" w:after="0" w:afterAutospacing="0"/>
        <w:ind w:left="1080" w:firstLine="0"/>
        <w:textAlignment w:val="baseline"/>
        <w:rPr>
          <w:rFonts w:ascii="Calibri" w:hAnsi="Calibri" w:cs="Calibri"/>
        </w:rPr>
      </w:pPr>
      <w:r w:rsidRPr="004D6352">
        <w:rPr>
          <w:rStyle w:val="normaltextrun"/>
          <w:i/>
          <w:iCs/>
        </w:rPr>
        <w:t>how much face to face contact with </w:t>
      </w:r>
      <w:r w:rsidRPr="004D6352">
        <w:rPr>
          <w:rStyle w:val="contextualspellingandgrammarerror"/>
          <w:i/>
          <w:iCs/>
        </w:rPr>
        <w:t>professor</w:t>
      </w:r>
      <w:r w:rsidRPr="004D6352">
        <w:rPr>
          <w:rStyle w:val="eop"/>
        </w:rPr>
        <w:t> </w:t>
      </w:r>
    </w:p>
    <w:p w14:paraId="3AF5027B" w14:textId="77777777" w:rsidR="003A239F" w:rsidRPr="004D6352" w:rsidRDefault="003A239F" w:rsidP="003A239F">
      <w:pPr>
        <w:pStyle w:val="paragraph"/>
        <w:numPr>
          <w:ilvl w:val="0"/>
          <w:numId w:val="124"/>
        </w:numPr>
        <w:spacing w:before="0" w:beforeAutospacing="0" w:after="0" w:afterAutospacing="0"/>
        <w:ind w:left="1080" w:firstLine="0"/>
        <w:textAlignment w:val="baseline"/>
        <w:rPr>
          <w:rFonts w:ascii="Calibri" w:hAnsi="Calibri" w:cs="Calibri"/>
        </w:rPr>
      </w:pPr>
      <w:r w:rsidRPr="004D6352">
        <w:rPr>
          <w:rStyle w:val="normaltextrun"/>
          <w:i/>
          <w:iCs/>
        </w:rPr>
        <w:t>efforts to place and monitor students in internships, </w:t>
      </w:r>
      <w:r w:rsidRPr="004D6352">
        <w:rPr>
          <w:rStyle w:val="eop"/>
        </w:rPr>
        <w:t> </w:t>
      </w:r>
    </w:p>
    <w:p w14:paraId="646D090A" w14:textId="77777777" w:rsidR="003A239F" w:rsidRPr="004D6352" w:rsidRDefault="003A239F" w:rsidP="003A239F">
      <w:pPr>
        <w:pStyle w:val="paragraph"/>
        <w:numPr>
          <w:ilvl w:val="0"/>
          <w:numId w:val="124"/>
        </w:numPr>
        <w:spacing w:before="0" w:beforeAutospacing="0" w:after="0" w:afterAutospacing="0"/>
        <w:ind w:left="1080" w:firstLine="0"/>
        <w:textAlignment w:val="baseline"/>
        <w:rPr>
          <w:rFonts w:ascii="Calibri" w:hAnsi="Calibri" w:cs="Calibri"/>
        </w:rPr>
      </w:pPr>
      <w:r w:rsidRPr="004D6352">
        <w:rPr>
          <w:rStyle w:val="normaltextrun"/>
          <w:i/>
          <w:iCs/>
        </w:rPr>
        <w:t>curriculum requirements, management, </w:t>
      </w:r>
      <w:r w:rsidRPr="004D6352">
        <w:rPr>
          <w:rStyle w:val="eop"/>
        </w:rPr>
        <w:t> </w:t>
      </w:r>
    </w:p>
    <w:p w14:paraId="4600B51A" w14:textId="77777777" w:rsidR="003A239F" w:rsidRPr="004D6352" w:rsidRDefault="003A239F" w:rsidP="003A239F">
      <w:pPr>
        <w:pStyle w:val="paragraph"/>
        <w:numPr>
          <w:ilvl w:val="0"/>
          <w:numId w:val="124"/>
        </w:numPr>
        <w:spacing w:before="0" w:beforeAutospacing="0" w:after="0" w:afterAutospacing="0"/>
        <w:ind w:left="1080" w:firstLine="0"/>
        <w:textAlignment w:val="baseline"/>
        <w:rPr>
          <w:rFonts w:ascii="Calibri" w:hAnsi="Calibri" w:cs="Calibri"/>
        </w:rPr>
      </w:pPr>
      <w:r w:rsidRPr="004D6352">
        <w:rPr>
          <w:rStyle w:val="normaltextrun"/>
          <w:i/>
          <w:iCs/>
        </w:rPr>
        <w:t>does a program have a master's program?  Access different parts of society</w:t>
      </w:r>
      <w:r w:rsidRPr="004D6352">
        <w:rPr>
          <w:rStyle w:val="eop"/>
        </w:rPr>
        <w:t> </w:t>
      </w:r>
    </w:p>
    <w:p w14:paraId="24307293"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71A839DB" w14:textId="77777777" w:rsidR="003A239F" w:rsidRPr="004D6352" w:rsidRDefault="003A239F" w:rsidP="003A239F">
      <w:pPr>
        <w:pStyle w:val="paragraph"/>
        <w:numPr>
          <w:ilvl w:val="0"/>
          <w:numId w:val="125"/>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5DC07933" w14:textId="77777777" w:rsidR="003A239F" w:rsidRPr="004D6352" w:rsidRDefault="003A239F" w:rsidP="003A239F">
      <w:pPr>
        <w:pStyle w:val="paragraph"/>
        <w:spacing w:before="0" w:beforeAutospacing="0" w:after="0" w:afterAutospacing="0"/>
        <w:ind w:firstLine="720"/>
        <w:textAlignment w:val="baseline"/>
      </w:pPr>
      <w:r w:rsidRPr="004D6352">
        <w:rPr>
          <w:rStyle w:val="normaltextrun"/>
          <w:i/>
          <w:iCs/>
        </w:rPr>
        <w:t>Internships, hands on experience </w:t>
      </w:r>
      <w:r w:rsidRPr="004D6352">
        <w:rPr>
          <w:rStyle w:val="eop"/>
        </w:rPr>
        <w:t> </w:t>
      </w:r>
    </w:p>
    <w:p w14:paraId="3BF67012"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78363482"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5289547D" w14:textId="77777777" w:rsidR="003A239F" w:rsidRPr="004D6352" w:rsidRDefault="003A239F" w:rsidP="003A239F">
      <w:pPr>
        <w:pStyle w:val="paragraph"/>
        <w:numPr>
          <w:ilvl w:val="0"/>
          <w:numId w:val="126"/>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797B2396" w14:textId="77777777" w:rsidR="003A239F" w:rsidRPr="004D6352" w:rsidRDefault="003A239F" w:rsidP="003A239F">
      <w:pPr>
        <w:pStyle w:val="paragraph"/>
        <w:spacing w:before="0" w:beforeAutospacing="0" w:after="0" w:afterAutospacing="0"/>
        <w:ind w:left="360" w:firstLine="360"/>
        <w:textAlignment w:val="baseline"/>
      </w:pPr>
      <w:r w:rsidRPr="004D6352">
        <w:rPr>
          <w:rStyle w:val="normaltextrun"/>
          <w:i/>
          <w:iCs/>
        </w:rPr>
        <w:t>Size of the program, </w:t>
      </w:r>
      <w:r w:rsidRPr="004D6352">
        <w:rPr>
          <w:rStyle w:val="eop"/>
        </w:rPr>
        <w:t> </w:t>
      </w:r>
    </w:p>
    <w:p w14:paraId="04112C14"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21D4B50A" w14:textId="77777777" w:rsidR="003A239F" w:rsidRPr="004D6352" w:rsidRDefault="003A239F" w:rsidP="003A239F">
      <w:pPr>
        <w:pStyle w:val="paragraph"/>
        <w:numPr>
          <w:ilvl w:val="0"/>
          <w:numId w:val="127"/>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7831F5D4"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2FB0C4DF"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Chico State puts on competitions. They are well managed, on a national stage, and students involved with all sorts of companies.</w:t>
      </w:r>
      <w:r w:rsidRPr="004D6352">
        <w:rPr>
          <w:rStyle w:val="eop"/>
        </w:rPr>
        <w:t> </w:t>
      </w:r>
    </w:p>
    <w:p w14:paraId="2B7D666C"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It is a good service for students and industry, opportunity by putting on reno competition. They have unique attributes, faculty are involved in accreditation ACCE, impressive involvement.  </w:t>
      </w:r>
      <w:r w:rsidRPr="004D6352">
        <w:rPr>
          <w:rStyle w:val="eop"/>
        </w:rPr>
        <w:t> </w:t>
      </w:r>
    </w:p>
    <w:p w14:paraId="04CEF4AF" w14:textId="77777777" w:rsidR="003A239F" w:rsidRPr="004D6352" w:rsidRDefault="003A239F" w:rsidP="003A239F">
      <w:pPr>
        <w:pStyle w:val="paragraph"/>
        <w:spacing w:before="0" w:beforeAutospacing="0" w:after="0" w:afterAutospacing="0"/>
        <w:textAlignment w:val="baseline"/>
      </w:pPr>
      <w:r w:rsidRPr="004D6352">
        <w:rPr>
          <w:rStyle w:val="eop"/>
        </w:rPr>
        <w:t> </w:t>
      </w:r>
    </w:p>
    <w:p w14:paraId="128DA0F0"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5E63D5FA" w14:textId="77777777" w:rsidR="003A239F" w:rsidRPr="004D6352" w:rsidRDefault="003A239F" w:rsidP="003A239F">
      <w:pPr>
        <w:pStyle w:val="paragraph"/>
        <w:numPr>
          <w:ilvl w:val="0"/>
          <w:numId w:val="128"/>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3714B9E7" w14:textId="77777777" w:rsidR="003A239F" w:rsidRPr="004D6352" w:rsidRDefault="003A239F" w:rsidP="003A239F">
      <w:pPr>
        <w:pStyle w:val="paragraph"/>
        <w:spacing w:before="0" w:beforeAutospacing="0" w:after="0" w:afterAutospacing="0"/>
        <w:ind w:left="360" w:firstLine="360"/>
        <w:textAlignment w:val="baseline"/>
      </w:pPr>
      <w:r w:rsidRPr="004D6352">
        <w:rPr>
          <w:rStyle w:val="normaltextrun"/>
          <w:i/>
          <w:iCs/>
        </w:rPr>
        <w:t>See above </w:t>
      </w:r>
      <w:r w:rsidRPr="004D6352">
        <w:rPr>
          <w:rStyle w:val="eop"/>
        </w:rPr>
        <w:t> </w:t>
      </w:r>
    </w:p>
    <w:p w14:paraId="312CA3D7" w14:textId="77777777" w:rsidR="003A239F" w:rsidRPr="004D6352" w:rsidRDefault="003A239F" w:rsidP="003A239F">
      <w:pPr>
        <w:pStyle w:val="paragraph"/>
        <w:spacing w:before="0" w:beforeAutospacing="0" w:after="0" w:afterAutospacing="0"/>
        <w:ind w:left="360"/>
        <w:textAlignment w:val="baseline"/>
      </w:pPr>
      <w:r w:rsidRPr="004D6352">
        <w:rPr>
          <w:rStyle w:val="eop"/>
        </w:rPr>
        <w:t> </w:t>
      </w:r>
    </w:p>
    <w:p w14:paraId="18964F8A" w14:textId="77777777" w:rsidR="003A239F" w:rsidRPr="004D6352" w:rsidRDefault="003A239F" w:rsidP="003A239F">
      <w:pPr>
        <w:pStyle w:val="paragraph"/>
        <w:numPr>
          <w:ilvl w:val="0"/>
          <w:numId w:val="129"/>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64F49759" w14:textId="53CB4A2B" w:rsidR="00AA5701" w:rsidRPr="004D6352" w:rsidRDefault="00AA5701" w:rsidP="003A239F">
      <w:pPr>
        <w:spacing w:line="240" w:lineRule="auto"/>
        <w:rPr>
          <w:rFonts w:ascii="Times New Roman" w:hAnsi="Times New Roman" w:cs="Times New Roman"/>
          <w:b/>
          <w:sz w:val="24"/>
          <w:szCs w:val="24"/>
        </w:rPr>
      </w:pPr>
    </w:p>
    <w:p w14:paraId="38E942BE" w14:textId="67B234CF" w:rsidR="003A239F" w:rsidRPr="004D6352" w:rsidRDefault="003A239F" w:rsidP="003A239F">
      <w:pPr>
        <w:spacing w:line="240" w:lineRule="auto"/>
        <w:rPr>
          <w:rFonts w:ascii="Times New Roman" w:hAnsi="Times New Roman" w:cs="Times New Roman"/>
          <w:b/>
          <w:sz w:val="24"/>
          <w:szCs w:val="24"/>
        </w:rPr>
      </w:pPr>
    </w:p>
    <w:p w14:paraId="3AA0D579" w14:textId="472A487E" w:rsidR="003A239F" w:rsidRPr="004D6352" w:rsidRDefault="003A239F" w:rsidP="003A239F">
      <w:pPr>
        <w:spacing w:line="240" w:lineRule="auto"/>
        <w:rPr>
          <w:rFonts w:ascii="Times New Roman" w:hAnsi="Times New Roman" w:cs="Times New Roman"/>
          <w:b/>
          <w:sz w:val="24"/>
          <w:szCs w:val="24"/>
        </w:rPr>
      </w:pPr>
    </w:p>
    <w:p w14:paraId="3C2BD2D4" w14:textId="7843ECAC" w:rsidR="003A239F" w:rsidRPr="004D6352" w:rsidRDefault="003A239F" w:rsidP="003A239F">
      <w:pPr>
        <w:spacing w:line="240" w:lineRule="auto"/>
        <w:rPr>
          <w:rFonts w:ascii="Times New Roman" w:hAnsi="Times New Roman" w:cs="Times New Roman"/>
          <w:b/>
          <w:sz w:val="24"/>
          <w:szCs w:val="24"/>
        </w:rPr>
      </w:pPr>
    </w:p>
    <w:p w14:paraId="60DB84A2" w14:textId="607C2852" w:rsidR="003A239F" w:rsidRPr="004D6352" w:rsidRDefault="003A239F" w:rsidP="003A239F">
      <w:pPr>
        <w:spacing w:line="240" w:lineRule="auto"/>
        <w:rPr>
          <w:rFonts w:ascii="Times New Roman" w:hAnsi="Times New Roman" w:cs="Times New Roman"/>
          <w:b/>
          <w:sz w:val="24"/>
          <w:szCs w:val="24"/>
        </w:rPr>
      </w:pPr>
    </w:p>
    <w:p w14:paraId="1623BA18" w14:textId="73A6D833" w:rsidR="003A239F" w:rsidRPr="004D6352" w:rsidRDefault="003A239F" w:rsidP="003A239F">
      <w:pPr>
        <w:spacing w:line="240" w:lineRule="auto"/>
        <w:rPr>
          <w:rFonts w:ascii="Times New Roman" w:hAnsi="Times New Roman" w:cs="Times New Roman"/>
          <w:b/>
          <w:sz w:val="24"/>
          <w:szCs w:val="24"/>
        </w:rPr>
      </w:pPr>
    </w:p>
    <w:p w14:paraId="62C1002E" w14:textId="77777777" w:rsidR="003A239F" w:rsidRPr="004D6352" w:rsidRDefault="003A239F" w:rsidP="00C81038">
      <w:pPr>
        <w:spacing w:line="240" w:lineRule="auto"/>
        <w:rPr>
          <w:rFonts w:ascii="Times New Roman" w:hAnsi="Times New Roman" w:cs="Times New Roman"/>
          <w:b/>
          <w:sz w:val="24"/>
          <w:szCs w:val="24"/>
        </w:rPr>
      </w:pPr>
    </w:p>
    <w:p w14:paraId="57E8E0E5" w14:textId="1C089FDD" w:rsidR="00AA5701" w:rsidRPr="004D6352" w:rsidRDefault="00AA5701">
      <w:pPr>
        <w:spacing w:line="240" w:lineRule="auto"/>
        <w:jc w:val="center"/>
        <w:rPr>
          <w:rFonts w:ascii="Times New Roman" w:hAnsi="Times New Roman" w:cs="Times New Roman"/>
          <w:b/>
          <w:sz w:val="24"/>
          <w:szCs w:val="24"/>
        </w:rPr>
      </w:pPr>
    </w:p>
    <w:p w14:paraId="11E99FA1" w14:textId="4A9D9BC2" w:rsidR="00AA5701" w:rsidRPr="004D6352" w:rsidRDefault="00AA5701">
      <w:pPr>
        <w:spacing w:line="240" w:lineRule="auto"/>
        <w:jc w:val="center"/>
        <w:rPr>
          <w:rFonts w:ascii="Times New Roman" w:hAnsi="Times New Roman" w:cs="Times New Roman"/>
          <w:b/>
          <w:sz w:val="24"/>
          <w:szCs w:val="24"/>
        </w:rPr>
      </w:pPr>
    </w:p>
    <w:p w14:paraId="63E83590" w14:textId="77777777" w:rsidR="003A239F" w:rsidRPr="004D6352" w:rsidRDefault="003A239F" w:rsidP="003A239F">
      <w:pPr>
        <w:pStyle w:val="paragraph"/>
        <w:spacing w:before="0" w:beforeAutospacing="0" w:after="0" w:afterAutospacing="0"/>
        <w:jc w:val="center"/>
        <w:textAlignment w:val="baseline"/>
      </w:pPr>
      <w:r w:rsidRPr="004D6352">
        <w:rPr>
          <w:rStyle w:val="normaltextrun"/>
        </w:rPr>
        <w:lastRenderedPageBreak/>
        <w:t>Questions</w:t>
      </w:r>
      <w:r w:rsidRPr="004D6352">
        <w:rPr>
          <w:rStyle w:val="eop"/>
        </w:rPr>
        <w:t> </w:t>
      </w:r>
    </w:p>
    <w:p w14:paraId="5E5BCA33" w14:textId="77777777" w:rsidR="003A239F" w:rsidRPr="004D6352" w:rsidRDefault="003A239F" w:rsidP="003A239F">
      <w:pPr>
        <w:pStyle w:val="paragraph"/>
        <w:numPr>
          <w:ilvl w:val="0"/>
          <w:numId w:val="130"/>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0268EE28"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highlight w:val="black"/>
        </w:rPr>
        <w:t>Associate Professor, Asociate Department Chair for the department of Construction Science in the College of Civil and Environmental Engineering</w:t>
      </w:r>
      <w:r w:rsidRPr="004D6352">
        <w:rPr>
          <w:rStyle w:val="eop"/>
        </w:rPr>
        <w:t> </w:t>
      </w:r>
    </w:p>
    <w:p w14:paraId="0E853007"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26903891" w14:textId="77777777" w:rsidR="003A239F" w:rsidRPr="004D6352" w:rsidRDefault="003A239F" w:rsidP="003A239F">
      <w:pPr>
        <w:pStyle w:val="paragraph"/>
        <w:numPr>
          <w:ilvl w:val="0"/>
          <w:numId w:val="131"/>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05D6C9C1" w14:textId="10F449C2" w:rsidR="003A239F" w:rsidRPr="004D6352" w:rsidRDefault="003A239F" w:rsidP="003A239F">
      <w:pPr>
        <w:pStyle w:val="paragraph"/>
        <w:spacing w:before="0" w:beforeAutospacing="0" w:after="0" w:afterAutospacing="0"/>
        <w:ind w:left="720"/>
        <w:textAlignment w:val="baseline"/>
      </w:pPr>
      <w:r w:rsidRPr="004D6352">
        <w:rPr>
          <w:rStyle w:val="normaltextrun"/>
          <w:i/>
          <w:iCs/>
        </w:rPr>
        <w:t>PhD of Education </w:t>
      </w:r>
      <w:r w:rsidR="00C92EF9" w:rsidRPr="004D6352">
        <w:rPr>
          <w:rStyle w:val="contextualspellingandgrammarerror"/>
          <w:i/>
          <w:iCs/>
        </w:rPr>
        <w:t>f</w:t>
      </w:r>
      <w:r w:rsidRPr="004D6352">
        <w:rPr>
          <w:rStyle w:val="contextualspellingandgrammarerror"/>
          <w:i/>
          <w:iCs/>
        </w:rPr>
        <w:t>rom</w:t>
      </w:r>
      <w:r w:rsidRPr="004D6352">
        <w:rPr>
          <w:rStyle w:val="normaltextrun"/>
          <w:i/>
          <w:iCs/>
        </w:rPr>
        <w:t> </w:t>
      </w:r>
      <w:r w:rsidRPr="004D6352">
        <w:rPr>
          <w:rStyle w:val="normaltextrun"/>
          <w:i/>
          <w:iCs/>
          <w:highlight w:val="black"/>
        </w:rPr>
        <w:t>Northern Arizona University.   11 </w:t>
      </w:r>
      <w:r w:rsidRPr="004D6352">
        <w:rPr>
          <w:rStyle w:val="spellingerror"/>
          <w:i/>
          <w:iCs/>
          <w:highlight w:val="black"/>
        </w:rPr>
        <w:t>yrs</w:t>
      </w:r>
      <w:r w:rsidRPr="004D6352">
        <w:rPr>
          <w:rStyle w:val="normaltextrun"/>
          <w:i/>
          <w:iCs/>
          <w:highlight w:val="black"/>
        </w:rPr>
        <w:t> as a Structural Engineer</w:t>
      </w:r>
      <w:r w:rsidRPr="004D6352">
        <w:rPr>
          <w:rStyle w:val="normaltextrun"/>
          <w:i/>
          <w:iCs/>
        </w:rPr>
        <w:t>     </w:t>
      </w:r>
      <w:r w:rsidRPr="004D6352">
        <w:rPr>
          <w:rStyle w:val="normaltextrun"/>
        </w:rPr>
        <w:t>   </w:t>
      </w:r>
      <w:r w:rsidRPr="004D6352">
        <w:rPr>
          <w:rStyle w:val="eop"/>
        </w:rPr>
        <w:t> </w:t>
      </w:r>
    </w:p>
    <w:p w14:paraId="1C0691A2"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430DC73F"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2A19C19" w14:textId="77777777" w:rsidR="003A239F" w:rsidRPr="004D6352" w:rsidRDefault="003A239F" w:rsidP="003A239F">
      <w:pPr>
        <w:pStyle w:val="paragraph"/>
        <w:numPr>
          <w:ilvl w:val="0"/>
          <w:numId w:val="132"/>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0CEE2741"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The main way is accreditation.  ACCE- Being able to successfully become or remain accredited.  We listen to anecdotal industry feedback through formal and informal industry conversation.  We look at </w:t>
      </w:r>
      <w:r w:rsidRPr="004D6352">
        <w:rPr>
          <w:rStyle w:val="spellingerror"/>
          <w:i/>
          <w:iCs/>
        </w:rPr>
        <w:t>highering</w:t>
      </w:r>
      <w:r w:rsidRPr="004D6352">
        <w:rPr>
          <w:rStyle w:val="normaltextrun"/>
          <w:i/>
          <w:iCs/>
        </w:rPr>
        <w:t> rates, reputation, fundraising, # of students, retention rates, AIC exam, student performance in </w:t>
      </w:r>
      <w:r w:rsidRPr="004D6352">
        <w:rPr>
          <w:rStyle w:val="contextualspellingandgrammarerror"/>
          <w:i/>
          <w:iCs/>
        </w:rPr>
        <w:t>capstone  We</w:t>
      </w:r>
      <w:r w:rsidRPr="004D6352">
        <w:rPr>
          <w:rStyle w:val="normaltextrun"/>
          <w:i/>
          <w:iCs/>
        </w:rPr>
        <w:t> have over 8 years of data on many of these measures. We also have a formal industry advisory board which is 20 people, called and active board.  This group must be active.  Industry sponsors, evening seminar, once a week, where we can receive feedback. </w:t>
      </w:r>
      <w:r w:rsidRPr="004D6352">
        <w:rPr>
          <w:rStyle w:val="normaltextrun"/>
        </w:rPr>
        <w:t>   </w:t>
      </w:r>
      <w:r w:rsidRPr="004D6352">
        <w:rPr>
          <w:rStyle w:val="eop"/>
        </w:rPr>
        <w:t> </w:t>
      </w:r>
    </w:p>
    <w:p w14:paraId="276496A0"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58F33076"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497003E" w14:textId="77777777" w:rsidR="003A239F" w:rsidRPr="004D6352" w:rsidRDefault="003A239F" w:rsidP="003A239F">
      <w:pPr>
        <w:pStyle w:val="paragraph"/>
        <w:numPr>
          <w:ilvl w:val="0"/>
          <w:numId w:val="133"/>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2FF0EC64"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I am familiar with the ubiquitous rankings on internet, but they are not formally used. </w:t>
      </w:r>
      <w:r w:rsidRPr="004D6352">
        <w:rPr>
          <w:rStyle w:val="eop"/>
        </w:rPr>
        <w:t> </w:t>
      </w:r>
    </w:p>
    <w:p w14:paraId="48A99610"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2CEEC692"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5F4491F3" w14:textId="77777777" w:rsidR="003A239F" w:rsidRPr="004D6352" w:rsidRDefault="003A239F" w:rsidP="003A239F">
      <w:pPr>
        <w:pStyle w:val="paragraph"/>
        <w:numPr>
          <w:ilvl w:val="0"/>
          <w:numId w:val="134"/>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649FF8FB"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If valid, yes.  We could use it for marketing, attracting faculty and students, internally making a case for resources at the university. It would also tell us where we stand among or peers. </w:t>
      </w:r>
      <w:r w:rsidRPr="004D6352">
        <w:rPr>
          <w:rStyle w:val="eop"/>
        </w:rPr>
        <w:t> </w:t>
      </w:r>
    </w:p>
    <w:p w14:paraId="681FAFFD" w14:textId="77777777" w:rsidR="003A239F" w:rsidRPr="004D6352" w:rsidRDefault="003A239F" w:rsidP="003A239F">
      <w:pPr>
        <w:pStyle w:val="paragraph"/>
        <w:spacing w:before="0" w:beforeAutospacing="0" w:after="0" w:afterAutospacing="0"/>
        <w:textAlignment w:val="baseline"/>
      </w:pPr>
      <w:r w:rsidRPr="004D6352">
        <w:rPr>
          <w:rStyle w:val="eop"/>
        </w:rPr>
        <w:t> </w:t>
      </w:r>
    </w:p>
    <w:p w14:paraId="22AF71F3"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3FB3467A" w14:textId="77777777" w:rsidR="003A239F" w:rsidRPr="004D6352" w:rsidRDefault="003A239F" w:rsidP="003A239F">
      <w:pPr>
        <w:pStyle w:val="paragraph"/>
        <w:numPr>
          <w:ilvl w:val="0"/>
          <w:numId w:val="135"/>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5BA38FEF" w14:textId="77777777" w:rsidR="003A239F" w:rsidRPr="004D6352" w:rsidRDefault="003A239F" w:rsidP="003A239F">
      <w:pPr>
        <w:pStyle w:val="paragraph"/>
        <w:numPr>
          <w:ilvl w:val="0"/>
          <w:numId w:val="136"/>
        </w:numPr>
        <w:spacing w:before="0" w:beforeAutospacing="0" w:after="0" w:afterAutospacing="0"/>
        <w:ind w:left="360" w:firstLine="0"/>
        <w:textAlignment w:val="baseline"/>
        <w:rPr>
          <w:rFonts w:ascii="Calibri" w:hAnsi="Calibri" w:cs="Calibri"/>
        </w:rPr>
      </w:pPr>
      <w:r w:rsidRPr="004D6352">
        <w:rPr>
          <w:rStyle w:val="normaltextrun"/>
          <w:i/>
          <w:iCs/>
        </w:rPr>
        <w:t>External industry evaluation</w:t>
      </w:r>
      <w:r w:rsidRPr="004D6352">
        <w:rPr>
          <w:rStyle w:val="eop"/>
        </w:rPr>
        <w:t> </w:t>
      </w:r>
    </w:p>
    <w:p w14:paraId="2CD5A6F5" w14:textId="77777777" w:rsidR="003A239F" w:rsidRPr="004D6352" w:rsidRDefault="003A239F" w:rsidP="003A239F">
      <w:pPr>
        <w:pStyle w:val="paragraph"/>
        <w:numPr>
          <w:ilvl w:val="0"/>
          <w:numId w:val="136"/>
        </w:numPr>
        <w:spacing w:before="0" w:beforeAutospacing="0" w:after="0" w:afterAutospacing="0"/>
        <w:ind w:left="360" w:firstLine="0"/>
        <w:textAlignment w:val="baseline"/>
        <w:rPr>
          <w:rFonts w:ascii="Calibri" w:hAnsi="Calibri" w:cs="Calibri"/>
        </w:rPr>
      </w:pPr>
      <w:r w:rsidRPr="004D6352">
        <w:rPr>
          <w:rStyle w:val="normaltextrun"/>
          <w:i/>
          <w:iCs/>
        </w:rPr>
        <w:t>Accreditation</w:t>
      </w:r>
      <w:r w:rsidRPr="004D6352">
        <w:rPr>
          <w:rStyle w:val="eop"/>
        </w:rPr>
        <w:t> </w:t>
      </w:r>
    </w:p>
    <w:p w14:paraId="1B72C465" w14:textId="77777777" w:rsidR="003A239F" w:rsidRPr="004D6352" w:rsidRDefault="003A239F" w:rsidP="003A239F">
      <w:pPr>
        <w:pStyle w:val="paragraph"/>
        <w:numPr>
          <w:ilvl w:val="0"/>
          <w:numId w:val="136"/>
        </w:numPr>
        <w:spacing w:before="0" w:beforeAutospacing="0" w:after="0" w:afterAutospacing="0"/>
        <w:ind w:left="360" w:firstLine="0"/>
        <w:textAlignment w:val="baseline"/>
        <w:rPr>
          <w:rFonts w:ascii="Calibri" w:hAnsi="Calibri" w:cs="Calibri"/>
        </w:rPr>
      </w:pPr>
      <w:r w:rsidRPr="004D6352">
        <w:rPr>
          <w:rStyle w:val="normaltextrun"/>
          <w:i/>
          <w:iCs/>
        </w:rPr>
        <w:t>qualitative comments on accreditation internal reports</w:t>
      </w:r>
      <w:r w:rsidRPr="004D6352">
        <w:rPr>
          <w:rStyle w:val="eop"/>
        </w:rPr>
        <w:t> </w:t>
      </w:r>
    </w:p>
    <w:p w14:paraId="1CE523CC" w14:textId="77777777" w:rsidR="003A239F" w:rsidRPr="004D6352" w:rsidRDefault="003A239F" w:rsidP="003A239F">
      <w:pPr>
        <w:pStyle w:val="paragraph"/>
        <w:numPr>
          <w:ilvl w:val="0"/>
          <w:numId w:val="136"/>
        </w:numPr>
        <w:spacing w:before="0" w:beforeAutospacing="0" w:after="0" w:afterAutospacing="0"/>
        <w:ind w:left="360" w:firstLine="0"/>
        <w:textAlignment w:val="baseline"/>
        <w:rPr>
          <w:rFonts w:ascii="Calibri" w:hAnsi="Calibri" w:cs="Calibri"/>
        </w:rPr>
      </w:pPr>
      <w:r w:rsidRPr="004D6352">
        <w:rPr>
          <w:rStyle w:val="normaltextrun"/>
          <w:i/>
          <w:iCs/>
        </w:rPr>
        <w:t>strengths and weakness in the report</w:t>
      </w:r>
      <w:r w:rsidRPr="004D6352">
        <w:rPr>
          <w:rStyle w:val="eop"/>
        </w:rPr>
        <w:t> </w:t>
      </w:r>
    </w:p>
    <w:p w14:paraId="1D9AF911" w14:textId="77777777" w:rsidR="003A239F" w:rsidRPr="004D6352" w:rsidRDefault="003A239F" w:rsidP="003A239F">
      <w:pPr>
        <w:pStyle w:val="paragraph"/>
        <w:numPr>
          <w:ilvl w:val="0"/>
          <w:numId w:val="137"/>
        </w:numPr>
        <w:spacing w:before="0" w:beforeAutospacing="0" w:after="0" w:afterAutospacing="0"/>
        <w:ind w:left="360" w:firstLine="0"/>
        <w:textAlignment w:val="baseline"/>
        <w:rPr>
          <w:rFonts w:ascii="Calibri" w:hAnsi="Calibri" w:cs="Calibri"/>
        </w:rPr>
      </w:pPr>
      <w:r w:rsidRPr="004D6352">
        <w:rPr>
          <w:rStyle w:val="normaltextrun"/>
          <w:i/>
          <w:iCs/>
        </w:rPr>
        <w:t>grad rates, retention rates, 1</w:t>
      </w:r>
      <w:r w:rsidRPr="0093693F">
        <w:rPr>
          <w:rStyle w:val="normaltextrun"/>
          <w:i/>
          <w:iCs/>
          <w:vertAlign w:val="superscript"/>
        </w:rPr>
        <w:t>st</w:t>
      </w:r>
      <w:r w:rsidRPr="004D6352">
        <w:rPr>
          <w:rStyle w:val="normaltextrun"/>
          <w:i/>
          <w:iCs/>
        </w:rPr>
        <w:t> </w:t>
      </w:r>
      <w:r w:rsidRPr="004D6352">
        <w:rPr>
          <w:rStyle w:val="spellingerror"/>
          <w:i/>
          <w:iCs/>
        </w:rPr>
        <w:t>yr</w:t>
      </w:r>
      <w:r w:rsidRPr="004D6352">
        <w:rPr>
          <w:rStyle w:val="normaltextrun"/>
          <w:i/>
          <w:iCs/>
        </w:rPr>
        <w:t> to 2</w:t>
      </w:r>
      <w:r w:rsidRPr="0093693F">
        <w:rPr>
          <w:rStyle w:val="normaltextrun"/>
          <w:i/>
          <w:iCs/>
          <w:vertAlign w:val="superscript"/>
        </w:rPr>
        <w:t>nd</w:t>
      </w:r>
      <w:r w:rsidRPr="004D6352">
        <w:rPr>
          <w:rStyle w:val="normaltextrun"/>
          <w:i/>
          <w:iCs/>
        </w:rPr>
        <w:t> </w:t>
      </w:r>
      <w:r w:rsidRPr="004D6352">
        <w:rPr>
          <w:rStyle w:val="spellingerror"/>
          <w:i/>
          <w:iCs/>
        </w:rPr>
        <w:t>yr</w:t>
      </w:r>
      <w:r w:rsidRPr="004D6352">
        <w:rPr>
          <w:rStyle w:val="normaltextrun"/>
          <w:i/>
          <w:iCs/>
        </w:rPr>
        <w:t>, </w:t>
      </w:r>
      <w:r w:rsidRPr="004D6352">
        <w:rPr>
          <w:rStyle w:val="eop"/>
        </w:rPr>
        <w:t> </w:t>
      </w:r>
    </w:p>
    <w:p w14:paraId="5D51BE3E" w14:textId="77777777" w:rsidR="003A239F" w:rsidRPr="004D6352" w:rsidRDefault="003A239F" w:rsidP="003A239F">
      <w:pPr>
        <w:pStyle w:val="paragraph"/>
        <w:numPr>
          <w:ilvl w:val="0"/>
          <w:numId w:val="137"/>
        </w:numPr>
        <w:spacing w:before="0" w:beforeAutospacing="0" w:after="0" w:afterAutospacing="0"/>
        <w:ind w:left="360" w:firstLine="0"/>
        <w:textAlignment w:val="baseline"/>
        <w:rPr>
          <w:rFonts w:ascii="Calibri" w:hAnsi="Calibri" w:cs="Calibri"/>
        </w:rPr>
      </w:pPr>
      <w:r w:rsidRPr="004D6352">
        <w:rPr>
          <w:rStyle w:val="normaltextrun"/>
          <w:i/>
          <w:iCs/>
        </w:rPr>
        <w:t>reputation among other schools through perhaps a survey</w:t>
      </w:r>
      <w:r w:rsidRPr="004D6352">
        <w:rPr>
          <w:rStyle w:val="eop"/>
        </w:rPr>
        <w:t> </w:t>
      </w:r>
    </w:p>
    <w:p w14:paraId="23FC2BCA" w14:textId="77777777" w:rsidR="003A239F" w:rsidRPr="004D6352" w:rsidRDefault="003A239F" w:rsidP="003A239F">
      <w:pPr>
        <w:pStyle w:val="paragraph"/>
        <w:numPr>
          <w:ilvl w:val="0"/>
          <w:numId w:val="137"/>
        </w:numPr>
        <w:spacing w:before="0" w:beforeAutospacing="0" w:after="0" w:afterAutospacing="0"/>
        <w:ind w:left="360" w:firstLine="0"/>
        <w:textAlignment w:val="baseline"/>
        <w:rPr>
          <w:rFonts w:ascii="Calibri" w:hAnsi="Calibri" w:cs="Calibri"/>
        </w:rPr>
      </w:pPr>
      <w:r w:rsidRPr="004D6352">
        <w:rPr>
          <w:rStyle w:val="normaltextrun"/>
          <w:i/>
          <w:iCs/>
        </w:rPr>
        <w:t>polling of </w:t>
      </w:r>
      <w:r w:rsidRPr="004D6352">
        <w:rPr>
          <w:rStyle w:val="contextualspellingandgrammarerror"/>
          <w:i/>
          <w:iCs/>
        </w:rPr>
        <w:t>peers</w:t>
      </w:r>
      <w:r w:rsidRPr="004D6352">
        <w:rPr>
          <w:rStyle w:val="normaltextrun"/>
          <w:i/>
          <w:iCs/>
        </w:rPr>
        <w:t> schools could be problematic</w:t>
      </w:r>
      <w:r w:rsidRPr="004D6352">
        <w:rPr>
          <w:rStyle w:val="eop"/>
        </w:rPr>
        <w:t> </w:t>
      </w:r>
    </w:p>
    <w:p w14:paraId="1C28A101" w14:textId="77777777" w:rsidR="003A239F" w:rsidRPr="004D6352" w:rsidRDefault="003A239F" w:rsidP="003A239F">
      <w:pPr>
        <w:pStyle w:val="paragraph"/>
        <w:numPr>
          <w:ilvl w:val="0"/>
          <w:numId w:val="137"/>
        </w:numPr>
        <w:spacing w:before="0" w:beforeAutospacing="0" w:after="0" w:afterAutospacing="0"/>
        <w:ind w:left="360" w:firstLine="0"/>
        <w:textAlignment w:val="baseline"/>
        <w:rPr>
          <w:rFonts w:ascii="Calibri" w:hAnsi="Calibri" w:cs="Calibri"/>
        </w:rPr>
      </w:pPr>
      <w:r w:rsidRPr="004D6352">
        <w:rPr>
          <w:rStyle w:val="normaltextrun"/>
          <w:i/>
          <w:iCs/>
        </w:rPr>
        <w:t>student experiences from exit surveys</w:t>
      </w:r>
      <w:r w:rsidRPr="004D6352">
        <w:rPr>
          <w:rStyle w:val="eop"/>
        </w:rPr>
        <w:t> </w:t>
      </w:r>
    </w:p>
    <w:p w14:paraId="5DB554D1" w14:textId="77777777" w:rsidR="003A239F" w:rsidRPr="004D6352" w:rsidRDefault="003A239F" w:rsidP="003A239F">
      <w:pPr>
        <w:pStyle w:val="paragraph"/>
        <w:numPr>
          <w:ilvl w:val="0"/>
          <w:numId w:val="137"/>
        </w:numPr>
        <w:spacing w:before="0" w:beforeAutospacing="0" w:after="0" w:afterAutospacing="0"/>
        <w:ind w:left="360" w:firstLine="0"/>
        <w:textAlignment w:val="baseline"/>
        <w:rPr>
          <w:rFonts w:ascii="Calibri" w:hAnsi="Calibri" w:cs="Calibri"/>
        </w:rPr>
      </w:pPr>
      <w:r w:rsidRPr="004D6352">
        <w:rPr>
          <w:rStyle w:val="normaltextrun"/>
          <w:i/>
          <w:iCs/>
        </w:rPr>
        <w:t>Availability of extracurriculars</w:t>
      </w:r>
      <w:r w:rsidRPr="004D6352">
        <w:rPr>
          <w:rStyle w:val="eop"/>
        </w:rPr>
        <w:t> </w:t>
      </w:r>
    </w:p>
    <w:p w14:paraId="1083AB46" w14:textId="77777777" w:rsidR="003A239F" w:rsidRPr="004D6352" w:rsidRDefault="003A239F" w:rsidP="003A239F">
      <w:pPr>
        <w:pStyle w:val="paragraph"/>
        <w:numPr>
          <w:ilvl w:val="0"/>
          <w:numId w:val="138"/>
        </w:numPr>
        <w:spacing w:before="0" w:beforeAutospacing="0" w:after="0" w:afterAutospacing="0"/>
        <w:ind w:left="360" w:firstLine="0"/>
        <w:textAlignment w:val="baseline"/>
        <w:rPr>
          <w:rFonts w:ascii="Calibri" w:hAnsi="Calibri" w:cs="Calibri"/>
        </w:rPr>
      </w:pPr>
      <w:r w:rsidRPr="004D6352">
        <w:rPr>
          <w:rStyle w:val="normaltextrun"/>
          <w:i/>
          <w:iCs/>
        </w:rPr>
        <w:t>access to resources</w:t>
      </w:r>
      <w:r w:rsidRPr="004D6352">
        <w:rPr>
          <w:rStyle w:val="eop"/>
        </w:rPr>
        <w:t> </w:t>
      </w:r>
    </w:p>
    <w:p w14:paraId="264E4BA3" w14:textId="77777777" w:rsidR="003A239F" w:rsidRPr="004D6352" w:rsidRDefault="003A239F" w:rsidP="003A239F">
      <w:pPr>
        <w:pStyle w:val="paragraph"/>
        <w:numPr>
          <w:ilvl w:val="0"/>
          <w:numId w:val="138"/>
        </w:numPr>
        <w:spacing w:before="0" w:beforeAutospacing="0" w:after="0" w:afterAutospacing="0"/>
        <w:ind w:left="360" w:firstLine="0"/>
        <w:textAlignment w:val="baseline"/>
        <w:rPr>
          <w:rFonts w:ascii="Calibri" w:hAnsi="Calibri" w:cs="Calibri"/>
        </w:rPr>
      </w:pPr>
      <w:r w:rsidRPr="004D6352">
        <w:rPr>
          <w:rStyle w:val="normaltextrun"/>
          <w:i/>
          <w:iCs/>
        </w:rPr>
        <w:lastRenderedPageBreak/>
        <w:t>Innovations</w:t>
      </w:r>
      <w:r w:rsidRPr="004D6352">
        <w:rPr>
          <w:rStyle w:val="eop"/>
        </w:rPr>
        <w:t> </w:t>
      </w:r>
    </w:p>
    <w:p w14:paraId="24B87054" w14:textId="77777777" w:rsidR="003A239F" w:rsidRPr="004D6352" w:rsidRDefault="003A239F" w:rsidP="003A239F">
      <w:pPr>
        <w:pStyle w:val="paragraph"/>
        <w:numPr>
          <w:ilvl w:val="0"/>
          <w:numId w:val="138"/>
        </w:numPr>
        <w:spacing w:before="0" w:beforeAutospacing="0" w:after="0" w:afterAutospacing="0"/>
        <w:ind w:left="360" w:firstLine="0"/>
        <w:textAlignment w:val="baseline"/>
        <w:rPr>
          <w:rFonts w:ascii="Calibri" w:hAnsi="Calibri" w:cs="Calibri"/>
        </w:rPr>
      </w:pPr>
      <w:r w:rsidRPr="004D6352">
        <w:rPr>
          <w:rStyle w:val="normaltextrun"/>
          <w:i/>
          <w:iCs/>
        </w:rPr>
        <w:t>student to faculty ratio   </w:t>
      </w:r>
      <w:r w:rsidRPr="004D6352">
        <w:rPr>
          <w:rStyle w:val="eop"/>
        </w:rPr>
        <w:t> </w:t>
      </w:r>
    </w:p>
    <w:p w14:paraId="52B9FE43" w14:textId="77777777" w:rsidR="003A239F" w:rsidRPr="004D6352" w:rsidRDefault="003A239F" w:rsidP="003A239F">
      <w:pPr>
        <w:pStyle w:val="paragraph"/>
        <w:numPr>
          <w:ilvl w:val="0"/>
          <w:numId w:val="138"/>
        </w:numPr>
        <w:spacing w:before="0" w:beforeAutospacing="0" w:after="0" w:afterAutospacing="0"/>
        <w:ind w:left="360" w:firstLine="0"/>
        <w:textAlignment w:val="baseline"/>
        <w:rPr>
          <w:rFonts w:ascii="Calibri" w:hAnsi="Calibri" w:cs="Calibri"/>
        </w:rPr>
      </w:pPr>
      <w:r w:rsidRPr="004D6352">
        <w:rPr>
          <w:rStyle w:val="normaltextrun"/>
          <w:i/>
          <w:iCs/>
        </w:rPr>
        <w:t>intimacy # of classes </w:t>
      </w:r>
      <w:r w:rsidRPr="004D6352">
        <w:rPr>
          <w:rStyle w:val="eop"/>
        </w:rPr>
        <w:t> </w:t>
      </w:r>
    </w:p>
    <w:p w14:paraId="445C2F93" w14:textId="77777777" w:rsidR="003A239F" w:rsidRPr="004D6352" w:rsidRDefault="003A239F" w:rsidP="003A239F">
      <w:pPr>
        <w:pStyle w:val="paragraph"/>
        <w:numPr>
          <w:ilvl w:val="0"/>
          <w:numId w:val="138"/>
        </w:numPr>
        <w:spacing w:before="0" w:beforeAutospacing="0" w:after="0" w:afterAutospacing="0"/>
        <w:ind w:left="360" w:firstLine="0"/>
        <w:textAlignment w:val="baseline"/>
        <w:rPr>
          <w:rFonts w:ascii="Calibri" w:hAnsi="Calibri" w:cs="Calibri"/>
        </w:rPr>
      </w:pPr>
      <w:r w:rsidRPr="004D6352">
        <w:rPr>
          <w:rStyle w:val="normaltextrun"/>
          <w:i/>
          <w:iCs/>
        </w:rPr>
        <w:t>full time faculty</w:t>
      </w:r>
      <w:r w:rsidRPr="004D6352">
        <w:rPr>
          <w:rStyle w:val="eop"/>
        </w:rPr>
        <w:t> </w:t>
      </w:r>
    </w:p>
    <w:p w14:paraId="1F99EF13" w14:textId="77777777" w:rsidR="003A239F" w:rsidRPr="004D6352" w:rsidRDefault="003A239F" w:rsidP="003A239F">
      <w:pPr>
        <w:pStyle w:val="paragraph"/>
        <w:numPr>
          <w:ilvl w:val="0"/>
          <w:numId w:val="139"/>
        </w:numPr>
        <w:spacing w:before="0" w:beforeAutospacing="0" w:after="0" w:afterAutospacing="0"/>
        <w:ind w:left="360" w:firstLine="0"/>
        <w:textAlignment w:val="baseline"/>
        <w:rPr>
          <w:rFonts w:ascii="Calibri" w:hAnsi="Calibri" w:cs="Calibri"/>
        </w:rPr>
      </w:pPr>
      <w:r w:rsidRPr="004D6352">
        <w:rPr>
          <w:rStyle w:val="normaltextrun"/>
          <w:i/>
          <w:iCs/>
        </w:rPr>
        <w:t>measures of faculty itself</w:t>
      </w:r>
      <w:r w:rsidRPr="004D6352">
        <w:rPr>
          <w:rStyle w:val="eop"/>
        </w:rPr>
        <w:t> </w:t>
      </w:r>
    </w:p>
    <w:p w14:paraId="6F75691E" w14:textId="77777777" w:rsidR="003A239F" w:rsidRPr="004D6352" w:rsidRDefault="003A239F" w:rsidP="003A239F">
      <w:pPr>
        <w:pStyle w:val="paragraph"/>
        <w:numPr>
          <w:ilvl w:val="0"/>
          <w:numId w:val="139"/>
        </w:numPr>
        <w:spacing w:before="0" w:beforeAutospacing="0" w:after="0" w:afterAutospacing="0"/>
        <w:ind w:left="360" w:firstLine="0"/>
        <w:textAlignment w:val="baseline"/>
        <w:rPr>
          <w:rFonts w:ascii="Calibri" w:hAnsi="Calibri" w:cs="Calibri"/>
        </w:rPr>
      </w:pPr>
      <w:r w:rsidRPr="004D6352">
        <w:rPr>
          <w:rStyle w:val="normaltextrun"/>
          <w:i/>
          <w:iCs/>
        </w:rPr>
        <w:t>industry experience of faculty </w:t>
      </w:r>
      <w:r w:rsidRPr="004D6352">
        <w:rPr>
          <w:rStyle w:val="eop"/>
        </w:rPr>
        <w:t> </w:t>
      </w:r>
    </w:p>
    <w:p w14:paraId="064E8D1A" w14:textId="77777777" w:rsidR="003A239F" w:rsidRPr="004D6352" w:rsidRDefault="003A239F" w:rsidP="003A239F">
      <w:pPr>
        <w:pStyle w:val="paragraph"/>
        <w:numPr>
          <w:ilvl w:val="0"/>
          <w:numId w:val="139"/>
        </w:numPr>
        <w:spacing w:before="0" w:beforeAutospacing="0" w:after="0" w:afterAutospacing="0"/>
        <w:ind w:left="360" w:firstLine="0"/>
        <w:textAlignment w:val="baseline"/>
        <w:rPr>
          <w:rFonts w:ascii="Calibri" w:hAnsi="Calibri" w:cs="Calibri"/>
        </w:rPr>
      </w:pPr>
      <w:r w:rsidRPr="004D6352">
        <w:rPr>
          <w:rStyle w:val="normaltextrun"/>
          <w:i/>
          <w:iCs/>
        </w:rPr>
        <w:t>Experience in pedagogical areas </w:t>
      </w:r>
      <w:r w:rsidRPr="004D6352">
        <w:rPr>
          <w:rStyle w:val="eop"/>
        </w:rPr>
        <w:t> </w:t>
      </w:r>
    </w:p>
    <w:p w14:paraId="0E87D2D3"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BAF9ADC" w14:textId="77777777" w:rsidR="003A239F" w:rsidRPr="004D6352" w:rsidRDefault="003A239F" w:rsidP="003A239F">
      <w:pPr>
        <w:pStyle w:val="paragraph"/>
        <w:numPr>
          <w:ilvl w:val="0"/>
          <w:numId w:val="140"/>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6AD491DB"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Accreditation, almost every program is. It is an external evaluation.   </w:t>
      </w:r>
      <w:r w:rsidRPr="004D6352">
        <w:rPr>
          <w:rStyle w:val="eop"/>
        </w:rPr>
        <w:t> </w:t>
      </w:r>
    </w:p>
    <w:p w14:paraId="77EC77A4" w14:textId="77777777" w:rsidR="003A239F" w:rsidRPr="004D6352" w:rsidRDefault="003A239F" w:rsidP="003A239F">
      <w:pPr>
        <w:pStyle w:val="paragraph"/>
        <w:spacing w:before="0" w:beforeAutospacing="0" w:after="0" w:afterAutospacing="0"/>
        <w:ind w:left="720"/>
        <w:textAlignment w:val="baseline"/>
      </w:pPr>
      <w:r w:rsidRPr="004D6352">
        <w:rPr>
          <w:rStyle w:val="normaltextrun"/>
          <w:i/>
          <w:iCs/>
        </w:rPr>
        <w:t>AIC exam scores, which is and objective measure.</w:t>
      </w:r>
      <w:r w:rsidRPr="004D6352">
        <w:rPr>
          <w:rStyle w:val="eop"/>
        </w:rPr>
        <w:t> </w:t>
      </w:r>
    </w:p>
    <w:p w14:paraId="45B6BCCC"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0E75BF72"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563E2A04" w14:textId="77777777" w:rsidR="003A239F" w:rsidRPr="004D6352" w:rsidRDefault="003A239F" w:rsidP="003A239F">
      <w:pPr>
        <w:pStyle w:val="paragraph"/>
        <w:numPr>
          <w:ilvl w:val="0"/>
          <w:numId w:val="141"/>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29DEBEBC" w14:textId="77777777" w:rsidR="003A239F" w:rsidRPr="004D6352" w:rsidRDefault="003A239F" w:rsidP="003A239F">
      <w:pPr>
        <w:pStyle w:val="paragraph"/>
        <w:spacing w:before="0" w:beforeAutospacing="0" w:after="0" w:afterAutospacing="0"/>
        <w:ind w:left="360" w:firstLine="360"/>
        <w:textAlignment w:val="baseline"/>
      </w:pPr>
      <w:r w:rsidRPr="004D6352">
        <w:rPr>
          <w:rStyle w:val="normaltextrun"/>
          <w:i/>
          <w:iCs/>
        </w:rPr>
        <w:t>Things that don’t apply to the program, popularity  </w:t>
      </w:r>
      <w:r w:rsidRPr="004D6352">
        <w:rPr>
          <w:rStyle w:val="eop"/>
        </w:rPr>
        <w:t> </w:t>
      </w:r>
    </w:p>
    <w:p w14:paraId="6147FF9F" w14:textId="77777777" w:rsidR="003A239F" w:rsidRPr="004D6352" w:rsidRDefault="003A239F" w:rsidP="003A239F">
      <w:pPr>
        <w:pStyle w:val="paragraph"/>
        <w:spacing w:before="0" w:beforeAutospacing="0" w:after="0" w:afterAutospacing="0"/>
        <w:ind w:left="720"/>
        <w:textAlignment w:val="baseline"/>
      </w:pPr>
      <w:r w:rsidRPr="004D6352">
        <w:rPr>
          <w:rStyle w:val="eop"/>
        </w:rPr>
        <w:t> </w:t>
      </w:r>
    </w:p>
    <w:p w14:paraId="222661FC" w14:textId="77777777" w:rsidR="003A239F" w:rsidRPr="004D6352" w:rsidRDefault="003A239F" w:rsidP="003A239F">
      <w:pPr>
        <w:pStyle w:val="paragraph"/>
        <w:numPr>
          <w:ilvl w:val="0"/>
          <w:numId w:val="142"/>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13FBCDA7" w14:textId="3DDFCF16" w:rsidR="003A239F" w:rsidRPr="004D6352" w:rsidRDefault="003A239F" w:rsidP="0075667A">
      <w:pPr>
        <w:pStyle w:val="paragraph"/>
        <w:spacing w:before="0" w:beforeAutospacing="0" w:after="0" w:afterAutospacing="0"/>
        <w:ind w:left="720"/>
        <w:textAlignment w:val="baseline"/>
      </w:pPr>
      <w:r w:rsidRPr="004D6352">
        <w:rPr>
          <w:rStyle w:val="eop"/>
        </w:rPr>
        <w:t> </w:t>
      </w:r>
    </w:p>
    <w:p w14:paraId="3E0D4008" w14:textId="77777777" w:rsidR="003A239F" w:rsidRPr="004D6352" w:rsidRDefault="003A239F" w:rsidP="003A239F">
      <w:pPr>
        <w:pStyle w:val="paragraph"/>
        <w:numPr>
          <w:ilvl w:val="0"/>
          <w:numId w:val="143"/>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1D5E4DDF" w14:textId="77777777" w:rsidR="003A239F" w:rsidRPr="004D6352" w:rsidRDefault="003A239F" w:rsidP="003A239F">
      <w:pPr>
        <w:pStyle w:val="paragraph"/>
        <w:spacing w:before="0" w:beforeAutospacing="0" w:after="0" w:afterAutospacing="0"/>
        <w:ind w:left="360"/>
        <w:textAlignment w:val="baseline"/>
      </w:pPr>
      <w:r w:rsidRPr="004D6352">
        <w:rPr>
          <w:rStyle w:val="eop"/>
        </w:rPr>
        <w:t> </w:t>
      </w:r>
    </w:p>
    <w:p w14:paraId="45DE2B1E" w14:textId="77777777" w:rsidR="003A239F" w:rsidRPr="004D6352" w:rsidRDefault="003A239F" w:rsidP="003A239F">
      <w:pPr>
        <w:pStyle w:val="paragraph"/>
        <w:spacing w:before="0" w:beforeAutospacing="0" w:after="0" w:afterAutospacing="0"/>
        <w:ind w:left="360"/>
        <w:textAlignment w:val="baseline"/>
      </w:pPr>
      <w:r w:rsidRPr="004D6352">
        <w:rPr>
          <w:rStyle w:val="eop"/>
        </w:rPr>
        <w:t> </w:t>
      </w:r>
    </w:p>
    <w:p w14:paraId="77290632" w14:textId="77777777" w:rsidR="003A239F" w:rsidRPr="004D6352" w:rsidRDefault="003A239F" w:rsidP="003A239F">
      <w:pPr>
        <w:pStyle w:val="paragraph"/>
        <w:numPr>
          <w:ilvl w:val="0"/>
          <w:numId w:val="144"/>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1B6D4B21" w14:textId="4AE7E8CF" w:rsidR="00AA5701" w:rsidRPr="004D6352" w:rsidRDefault="00AA5701">
      <w:pPr>
        <w:spacing w:line="240" w:lineRule="auto"/>
        <w:jc w:val="center"/>
        <w:rPr>
          <w:rFonts w:ascii="Times New Roman" w:hAnsi="Times New Roman" w:cs="Times New Roman"/>
          <w:b/>
          <w:sz w:val="24"/>
          <w:szCs w:val="24"/>
        </w:rPr>
      </w:pPr>
    </w:p>
    <w:p w14:paraId="3DDB3367" w14:textId="1D4FC6F8" w:rsidR="00AA5701" w:rsidRPr="004D6352" w:rsidRDefault="00AA5701">
      <w:pPr>
        <w:spacing w:line="240" w:lineRule="auto"/>
        <w:jc w:val="center"/>
        <w:rPr>
          <w:rFonts w:ascii="Times New Roman" w:hAnsi="Times New Roman" w:cs="Times New Roman"/>
          <w:b/>
          <w:sz w:val="24"/>
          <w:szCs w:val="24"/>
        </w:rPr>
      </w:pPr>
    </w:p>
    <w:p w14:paraId="1890D5B0" w14:textId="07628041" w:rsidR="00AA5701" w:rsidRPr="004D6352" w:rsidRDefault="00AA5701">
      <w:pPr>
        <w:spacing w:line="240" w:lineRule="auto"/>
        <w:jc w:val="center"/>
        <w:rPr>
          <w:rFonts w:ascii="Times New Roman" w:hAnsi="Times New Roman" w:cs="Times New Roman"/>
          <w:b/>
          <w:sz w:val="24"/>
          <w:szCs w:val="24"/>
        </w:rPr>
      </w:pPr>
    </w:p>
    <w:p w14:paraId="68DF03BE" w14:textId="4E9F90D3" w:rsidR="00AA5701" w:rsidRPr="004D6352" w:rsidRDefault="00AA5701">
      <w:pPr>
        <w:spacing w:line="240" w:lineRule="auto"/>
        <w:jc w:val="center"/>
        <w:rPr>
          <w:rFonts w:ascii="Times New Roman" w:hAnsi="Times New Roman" w:cs="Times New Roman"/>
          <w:b/>
          <w:sz w:val="24"/>
          <w:szCs w:val="24"/>
        </w:rPr>
      </w:pPr>
    </w:p>
    <w:p w14:paraId="5A83D1B5" w14:textId="0E10EB8B" w:rsidR="00AA5701" w:rsidRPr="004D6352" w:rsidRDefault="00AA5701">
      <w:pPr>
        <w:spacing w:line="240" w:lineRule="auto"/>
        <w:jc w:val="center"/>
        <w:rPr>
          <w:rFonts w:ascii="Times New Roman" w:hAnsi="Times New Roman" w:cs="Times New Roman"/>
          <w:b/>
          <w:sz w:val="24"/>
          <w:szCs w:val="24"/>
        </w:rPr>
      </w:pPr>
    </w:p>
    <w:p w14:paraId="3A28DE5B" w14:textId="4CE71F00" w:rsidR="00AA5701" w:rsidRPr="004D6352" w:rsidRDefault="00AA5701">
      <w:pPr>
        <w:spacing w:line="240" w:lineRule="auto"/>
        <w:jc w:val="center"/>
        <w:rPr>
          <w:rFonts w:ascii="Times New Roman" w:hAnsi="Times New Roman" w:cs="Times New Roman"/>
          <w:b/>
          <w:sz w:val="24"/>
          <w:szCs w:val="24"/>
        </w:rPr>
      </w:pPr>
    </w:p>
    <w:p w14:paraId="599D29F3" w14:textId="7D5F3F24" w:rsidR="00AA5701" w:rsidRPr="004D6352" w:rsidRDefault="00AA5701">
      <w:pPr>
        <w:spacing w:line="240" w:lineRule="auto"/>
        <w:jc w:val="center"/>
        <w:rPr>
          <w:rFonts w:ascii="Times New Roman" w:hAnsi="Times New Roman" w:cs="Times New Roman"/>
          <w:b/>
          <w:sz w:val="24"/>
          <w:szCs w:val="24"/>
        </w:rPr>
      </w:pPr>
    </w:p>
    <w:p w14:paraId="4A064F8C" w14:textId="6F269748" w:rsidR="00AA5701" w:rsidRPr="004D6352" w:rsidRDefault="00AA5701">
      <w:pPr>
        <w:spacing w:line="240" w:lineRule="auto"/>
        <w:jc w:val="center"/>
        <w:rPr>
          <w:rFonts w:ascii="Times New Roman" w:hAnsi="Times New Roman" w:cs="Times New Roman"/>
          <w:b/>
          <w:sz w:val="24"/>
          <w:szCs w:val="24"/>
        </w:rPr>
      </w:pPr>
    </w:p>
    <w:p w14:paraId="368694CD" w14:textId="640748D3" w:rsidR="00AA5701" w:rsidRPr="004D6352" w:rsidRDefault="00AA5701">
      <w:pPr>
        <w:spacing w:line="240" w:lineRule="auto"/>
        <w:jc w:val="center"/>
        <w:rPr>
          <w:rFonts w:ascii="Times New Roman" w:hAnsi="Times New Roman" w:cs="Times New Roman"/>
          <w:b/>
          <w:sz w:val="24"/>
          <w:szCs w:val="24"/>
        </w:rPr>
      </w:pPr>
    </w:p>
    <w:p w14:paraId="0681A404" w14:textId="367DED5E" w:rsidR="00AA5701" w:rsidRPr="004D6352" w:rsidRDefault="00AA5701">
      <w:pPr>
        <w:spacing w:line="240" w:lineRule="auto"/>
        <w:jc w:val="center"/>
        <w:rPr>
          <w:rFonts w:ascii="Times New Roman" w:hAnsi="Times New Roman" w:cs="Times New Roman"/>
          <w:b/>
          <w:sz w:val="24"/>
          <w:szCs w:val="24"/>
        </w:rPr>
      </w:pPr>
    </w:p>
    <w:p w14:paraId="180806AB" w14:textId="06F48798" w:rsidR="00AA5701" w:rsidRPr="004D6352" w:rsidRDefault="00AA5701">
      <w:pPr>
        <w:spacing w:line="240" w:lineRule="auto"/>
        <w:jc w:val="center"/>
        <w:rPr>
          <w:rFonts w:ascii="Times New Roman" w:hAnsi="Times New Roman" w:cs="Times New Roman"/>
          <w:b/>
          <w:sz w:val="24"/>
          <w:szCs w:val="24"/>
        </w:rPr>
      </w:pPr>
    </w:p>
    <w:p w14:paraId="6E0291E8" w14:textId="73A45A41" w:rsidR="00AA5701" w:rsidRPr="004D6352" w:rsidRDefault="00AA5701">
      <w:pPr>
        <w:spacing w:line="240" w:lineRule="auto"/>
        <w:jc w:val="center"/>
        <w:rPr>
          <w:rFonts w:ascii="Times New Roman" w:hAnsi="Times New Roman" w:cs="Times New Roman"/>
          <w:b/>
          <w:sz w:val="24"/>
          <w:szCs w:val="24"/>
        </w:rPr>
      </w:pPr>
    </w:p>
    <w:p w14:paraId="03275BE4" w14:textId="17FCD913" w:rsidR="00AA5701" w:rsidRPr="004D6352" w:rsidRDefault="00AA5701">
      <w:pPr>
        <w:spacing w:line="240" w:lineRule="auto"/>
        <w:jc w:val="center"/>
        <w:rPr>
          <w:rFonts w:ascii="Times New Roman" w:hAnsi="Times New Roman" w:cs="Times New Roman"/>
          <w:b/>
          <w:sz w:val="24"/>
          <w:szCs w:val="24"/>
        </w:rPr>
      </w:pPr>
    </w:p>
    <w:p w14:paraId="2FC2AFAD" w14:textId="77777777" w:rsidR="00AA5701" w:rsidRPr="004D6352" w:rsidRDefault="00AA5701" w:rsidP="0093693F">
      <w:pPr>
        <w:spacing w:line="240" w:lineRule="auto"/>
        <w:rPr>
          <w:rFonts w:ascii="Times New Roman" w:hAnsi="Times New Roman" w:cs="Times New Roman"/>
          <w:b/>
          <w:sz w:val="24"/>
          <w:szCs w:val="24"/>
        </w:rPr>
      </w:pPr>
    </w:p>
    <w:p w14:paraId="716C8748" w14:textId="77777777" w:rsidR="003A239F" w:rsidRPr="0093693F" w:rsidRDefault="003A239F" w:rsidP="003A239F">
      <w:pPr>
        <w:pStyle w:val="paragraph"/>
        <w:spacing w:before="0" w:beforeAutospacing="0" w:after="0" w:afterAutospacing="0"/>
        <w:jc w:val="center"/>
        <w:textAlignment w:val="baseline"/>
        <w:rPr>
          <w:rFonts w:ascii="Segoe UI" w:hAnsi="Segoe UI" w:cs="Segoe UI"/>
        </w:rPr>
      </w:pPr>
      <w:r w:rsidRPr="004D6352">
        <w:rPr>
          <w:rStyle w:val="normaltextrun"/>
        </w:rPr>
        <w:t>Questions</w:t>
      </w:r>
      <w:r w:rsidRPr="004D6352">
        <w:rPr>
          <w:rStyle w:val="eop"/>
        </w:rPr>
        <w:t> </w:t>
      </w:r>
    </w:p>
    <w:p w14:paraId="6B8EC0C0" w14:textId="77777777" w:rsidR="003A239F" w:rsidRPr="004D6352" w:rsidRDefault="003A239F" w:rsidP="003A239F">
      <w:pPr>
        <w:pStyle w:val="paragraph"/>
        <w:numPr>
          <w:ilvl w:val="0"/>
          <w:numId w:val="145"/>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5E857FA8" w14:textId="77777777" w:rsidR="003A239F" w:rsidRPr="0093693F" w:rsidRDefault="003A239F" w:rsidP="003A239F">
      <w:pPr>
        <w:pStyle w:val="paragraph"/>
        <w:spacing w:before="0" w:beforeAutospacing="0" w:after="0" w:afterAutospacing="0"/>
        <w:ind w:firstLine="720"/>
        <w:textAlignment w:val="baseline"/>
        <w:rPr>
          <w:rFonts w:ascii="Segoe UI" w:hAnsi="Segoe UI" w:cs="Segoe UI"/>
        </w:rPr>
      </w:pPr>
      <w:r w:rsidRPr="004D6352">
        <w:rPr>
          <w:rStyle w:val="spellingerror"/>
          <w:i/>
          <w:iCs/>
          <w:highlight w:val="black"/>
        </w:rPr>
        <w:t>McWhworter</w:t>
      </w:r>
      <w:r w:rsidRPr="004D6352">
        <w:rPr>
          <w:rStyle w:val="normaltextrun"/>
          <w:i/>
          <w:iCs/>
          <w:highlight w:val="black"/>
        </w:rPr>
        <w:t> Endowed Chair and Head Dean at Auburn University</w:t>
      </w:r>
      <w:r w:rsidRPr="004D6352">
        <w:rPr>
          <w:rStyle w:val="normaltextrun"/>
          <w:i/>
          <w:iCs/>
        </w:rPr>
        <w:t>. </w:t>
      </w:r>
      <w:r w:rsidRPr="004D6352">
        <w:rPr>
          <w:rStyle w:val="eop"/>
        </w:rPr>
        <w:t> </w:t>
      </w:r>
    </w:p>
    <w:p w14:paraId="427F3E40"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2683FE82" w14:textId="77777777" w:rsidR="003A239F" w:rsidRPr="004D6352" w:rsidRDefault="003A239F" w:rsidP="003A239F">
      <w:pPr>
        <w:pStyle w:val="paragraph"/>
        <w:numPr>
          <w:ilvl w:val="0"/>
          <w:numId w:val="146"/>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30C7923A"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 xml:space="preserve">PhD in Architecture </w:t>
      </w:r>
      <w:r w:rsidRPr="004D6352">
        <w:rPr>
          <w:rStyle w:val="normaltextrun"/>
          <w:i/>
          <w:iCs/>
          <w:highlight w:val="black"/>
        </w:rPr>
        <w:t>from Texas A&amp;M</w:t>
      </w:r>
      <w:r w:rsidRPr="004D6352">
        <w:rPr>
          <w:rStyle w:val="normaltextrun"/>
          <w:i/>
          <w:iCs/>
        </w:rPr>
        <w:t> </w:t>
      </w:r>
      <w:r w:rsidRPr="004D6352">
        <w:rPr>
          <w:rStyle w:val="eop"/>
        </w:rPr>
        <w:t> </w:t>
      </w:r>
    </w:p>
    <w:p w14:paraId="73417C1B"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32430B20"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510E9314"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372D58E8" w14:textId="77777777" w:rsidR="003A239F" w:rsidRPr="004D6352" w:rsidRDefault="003A239F" w:rsidP="003A239F">
      <w:pPr>
        <w:pStyle w:val="paragraph"/>
        <w:numPr>
          <w:ilvl w:val="0"/>
          <w:numId w:val="147"/>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61B892AC"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We have three goals.  What we are trying to do is measure students coming into program, student experience while in the program, and then transitioning out. Measures we use: Student enrollment, # of students in the program, retention rates, rates of underrepresented students. The students’ academic ability through ACT scores as well as a formula for measuring the GPA of students entering our program.  The second goal is providing students with an enriching educational experience- Measured through student participation in service learning. We also use exit survey data.  We will compare with university data, and track participation in study abroad student </w:t>
      </w:r>
      <w:r w:rsidRPr="004D6352">
        <w:rPr>
          <w:rStyle w:val="spellingerror"/>
          <w:i/>
          <w:iCs/>
        </w:rPr>
        <w:t>exchanges,competition</w:t>
      </w:r>
      <w:r w:rsidRPr="004D6352">
        <w:rPr>
          <w:rStyle w:val="normaltextrun"/>
          <w:i/>
          <w:iCs/>
        </w:rPr>
        <w:t> teams, and participation numbers for internship or coop programs.     Third, we strive to advise, prepare and ensure entry level positions into the industry. We </w:t>
      </w:r>
      <w:r w:rsidRPr="004D6352">
        <w:rPr>
          <w:rStyle w:val="advancedproofingissue"/>
          <w:i/>
          <w:iCs/>
        </w:rPr>
        <w:t>are able to</w:t>
      </w:r>
      <w:r w:rsidRPr="004D6352">
        <w:rPr>
          <w:rStyle w:val="normaltextrun"/>
          <w:i/>
          <w:iCs/>
        </w:rPr>
        <w:t> track these things through the career office.  We look at number of submitted resumes, how many companies come in and present to students, what sort of assistance, career fair numbers, students and companies. We track diversity of companies, residential, commercial ect., along with placement for students. Then we track the diversity of positions </w:t>
      </w:r>
      <w:r w:rsidRPr="004D6352">
        <w:rPr>
          <w:rStyle w:val="spellingerror"/>
          <w:i/>
          <w:iCs/>
        </w:rPr>
        <w:t>precon</w:t>
      </w:r>
      <w:r w:rsidRPr="004D6352">
        <w:rPr>
          <w:rStyle w:val="normaltextrun"/>
          <w:i/>
          <w:iCs/>
        </w:rPr>
        <w:t>, super, PM, etc. </w:t>
      </w:r>
      <w:r w:rsidRPr="004D6352">
        <w:rPr>
          <w:rStyle w:val="normaltextrun"/>
        </w:rPr>
        <w:t>     </w:t>
      </w:r>
      <w:r w:rsidRPr="004D6352">
        <w:rPr>
          <w:rStyle w:val="eop"/>
        </w:rPr>
        <w:t> </w:t>
      </w:r>
    </w:p>
    <w:p w14:paraId="00DFBAE3"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2211473F"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0BE6F8E2" w14:textId="77777777" w:rsidR="003A239F" w:rsidRPr="004D6352" w:rsidRDefault="003A239F" w:rsidP="003A239F">
      <w:pPr>
        <w:pStyle w:val="paragraph"/>
        <w:numPr>
          <w:ilvl w:val="0"/>
          <w:numId w:val="148"/>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36E6AF89"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4AE8EA28"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Not very well defined, </w:t>
      </w:r>
      <w:r w:rsidRPr="004D6352">
        <w:rPr>
          <w:rStyle w:val="contextualspellingandgrammarerror"/>
          <w:i/>
          <w:iCs/>
        </w:rPr>
        <w:t>Publicly</w:t>
      </w:r>
      <w:r w:rsidRPr="004D6352">
        <w:rPr>
          <w:rStyle w:val="normaltextrun"/>
          <w:i/>
          <w:iCs/>
        </w:rPr>
        <w:t> we are grouped by the CIP Code for Architectual engineering.   So, we don’t use it.</w:t>
      </w:r>
      <w:r w:rsidRPr="004D6352">
        <w:rPr>
          <w:rStyle w:val="normaltextrun"/>
        </w:rPr>
        <w:t>   </w:t>
      </w:r>
      <w:r w:rsidRPr="004D6352">
        <w:rPr>
          <w:rStyle w:val="eop"/>
        </w:rPr>
        <w:t> </w:t>
      </w:r>
    </w:p>
    <w:p w14:paraId="646BD858"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1857A3AE"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752EF96A" w14:textId="77777777" w:rsidR="003A239F" w:rsidRPr="004D6352" w:rsidRDefault="003A239F" w:rsidP="003A239F">
      <w:pPr>
        <w:pStyle w:val="paragraph"/>
        <w:numPr>
          <w:ilvl w:val="0"/>
          <w:numId w:val="149"/>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262341FC"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Many people are against it.   Educators are a community, if you introduce a ranking system it becomes a competition.  People are no longer willing to share and work together to </w:t>
      </w:r>
      <w:r w:rsidRPr="004D6352">
        <w:rPr>
          <w:rStyle w:val="advancedproofingissue"/>
          <w:i/>
          <w:iCs/>
        </w:rPr>
        <w:t>improve as a whole</w:t>
      </w:r>
      <w:r w:rsidRPr="004D6352">
        <w:rPr>
          <w:rStyle w:val="normaltextrun"/>
          <w:i/>
          <w:iCs/>
        </w:rPr>
        <w:t>. </w:t>
      </w:r>
      <w:r w:rsidRPr="004D6352">
        <w:rPr>
          <w:rStyle w:val="normaltextrun"/>
        </w:rPr>
        <w:t>  </w:t>
      </w:r>
      <w:r w:rsidRPr="004D6352">
        <w:rPr>
          <w:rStyle w:val="eop"/>
        </w:rPr>
        <w:t> </w:t>
      </w:r>
    </w:p>
    <w:p w14:paraId="31A7185F"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725EB459" w14:textId="77777777" w:rsidR="003A239F" w:rsidRPr="004D6352" w:rsidRDefault="003A239F" w:rsidP="003A239F">
      <w:pPr>
        <w:pStyle w:val="paragraph"/>
        <w:numPr>
          <w:ilvl w:val="0"/>
          <w:numId w:val="150"/>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3639B13F" w14:textId="77777777" w:rsidR="003A239F" w:rsidRPr="004D6352" w:rsidRDefault="003A239F" w:rsidP="003A239F">
      <w:pPr>
        <w:pStyle w:val="paragraph"/>
        <w:numPr>
          <w:ilvl w:val="0"/>
          <w:numId w:val="151"/>
        </w:numPr>
        <w:spacing w:before="0" w:beforeAutospacing="0" w:after="0" w:afterAutospacing="0"/>
        <w:ind w:left="1080" w:firstLine="0"/>
        <w:textAlignment w:val="baseline"/>
        <w:rPr>
          <w:rFonts w:ascii="Calibri" w:hAnsi="Calibri" w:cs="Calibri"/>
        </w:rPr>
      </w:pPr>
      <w:r w:rsidRPr="004D6352">
        <w:rPr>
          <w:rStyle w:val="normaltextrun"/>
          <w:i/>
          <w:iCs/>
        </w:rPr>
        <w:lastRenderedPageBreak/>
        <w:t>Research and publications are important</w:t>
      </w:r>
      <w:r w:rsidRPr="004D6352">
        <w:rPr>
          <w:rStyle w:val="eop"/>
        </w:rPr>
        <w:t> </w:t>
      </w:r>
    </w:p>
    <w:p w14:paraId="5E517B8D" w14:textId="77777777" w:rsidR="003A239F" w:rsidRPr="004D6352" w:rsidRDefault="003A239F" w:rsidP="003A239F">
      <w:pPr>
        <w:pStyle w:val="paragraph"/>
        <w:numPr>
          <w:ilvl w:val="0"/>
          <w:numId w:val="151"/>
        </w:numPr>
        <w:spacing w:before="0" w:beforeAutospacing="0" w:after="0" w:afterAutospacing="0"/>
        <w:ind w:left="1080" w:firstLine="0"/>
        <w:textAlignment w:val="baseline"/>
        <w:rPr>
          <w:rFonts w:ascii="Calibri" w:hAnsi="Calibri" w:cs="Calibri"/>
        </w:rPr>
      </w:pPr>
      <w:r w:rsidRPr="004D6352">
        <w:rPr>
          <w:rStyle w:val="normaltextrun"/>
          <w:i/>
          <w:iCs/>
        </w:rPr>
        <w:t>ASC &amp; ACCE Accreditation</w:t>
      </w:r>
      <w:r w:rsidRPr="004D6352">
        <w:rPr>
          <w:rStyle w:val="eop"/>
        </w:rPr>
        <w:t> </w:t>
      </w:r>
    </w:p>
    <w:p w14:paraId="76FDBCDE" w14:textId="77777777" w:rsidR="003A239F" w:rsidRPr="004D6352" w:rsidRDefault="003A239F" w:rsidP="003A239F">
      <w:pPr>
        <w:pStyle w:val="paragraph"/>
        <w:numPr>
          <w:ilvl w:val="0"/>
          <w:numId w:val="151"/>
        </w:numPr>
        <w:spacing w:before="0" w:beforeAutospacing="0" w:after="0" w:afterAutospacing="0"/>
        <w:ind w:left="1080" w:firstLine="0"/>
        <w:textAlignment w:val="baseline"/>
        <w:rPr>
          <w:rFonts w:ascii="Calibri" w:hAnsi="Calibri" w:cs="Calibri"/>
        </w:rPr>
      </w:pPr>
      <w:r w:rsidRPr="004D6352">
        <w:rPr>
          <w:rStyle w:val="normaltextrun"/>
          <w:i/>
          <w:iCs/>
        </w:rPr>
        <w:t>Faculty participation the in conventions, </w:t>
      </w:r>
      <w:r w:rsidRPr="004D6352">
        <w:rPr>
          <w:rStyle w:val="eop"/>
        </w:rPr>
        <w:t> </w:t>
      </w:r>
    </w:p>
    <w:p w14:paraId="7F437905"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5A86B611" w14:textId="77777777" w:rsidR="003A239F" w:rsidRPr="004D6352" w:rsidRDefault="003A239F" w:rsidP="003A239F">
      <w:pPr>
        <w:pStyle w:val="paragraph"/>
        <w:numPr>
          <w:ilvl w:val="0"/>
          <w:numId w:val="152"/>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7D0390C0" w14:textId="77777777" w:rsidR="003A239F" w:rsidRPr="0093693F" w:rsidRDefault="003A239F" w:rsidP="003A239F">
      <w:pPr>
        <w:pStyle w:val="paragraph"/>
        <w:spacing w:before="0" w:beforeAutospacing="0" w:after="0" w:afterAutospacing="0"/>
        <w:ind w:firstLine="720"/>
        <w:textAlignment w:val="baseline"/>
        <w:rPr>
          <w:rFonts w:ascii="Segoe UI" w:hAnsi="Segoe UI" w:cs="Segoe UI"/>
        </w:rPr>
      </w:pPr>
      <w:r w:rsidRPr="004D6352">
        <w:rPr>
          <w:rStyle w:val="eop"/>
        </w:rPr>
        <w:t> </w:t>
      </w:r>
    </w:p>
    <w:p w14:paraId="0CD50925"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63CC796D"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365B3226" w14:textId="77777777" w:rsidR="003A239F" w:rsidRPr="004D6352" w:rsidRDefault="003A239F" w:rsidP="003A239F">
      <w:pPr>
        <w:pStyle w:val="paragraph"/>
        <w:numPr>
          <w:ilvl w:val="0"/>
          <w:numId w:val="153"/>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639FB6B1"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If you weight things objectively, then you may use everything.   Small and large programs are going to value different things.  </w:t>
      </w:r>
      <w:r w:rsidRPr="004D6352">
        <w:rPr>
          <w:rStyle w:val="eop"/>
        </w:rPr>
        <w:t> </w:t>
      </w:r>
    </w:p>
    <w:p w14:paraId="01308ACF"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3E49C6E5" w14:textId="77777777" w:rsidR="003A239F" w:rsidRPr="004D6352" w:rsidRDefault="003A239F" w:rsidP="003A239F">
      <w:pPr>
        <w:pStyle w:val="paragraph"/>
        <w:numPr>
          <w:ilvl w:val="0"/>
          <w:numId w:val="154"/>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2F6012AA"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Our peer group, Purdue, VT, Florida, Texas A&amp;M,  Arizona State , Colorado St, </w:t>
      </w:r>
      <w:r w:rsidRPr="004D6352">
        <w:rPr>
          <w:rStyle w:val="eop"/>
        </w:rPr>
        <w:t> </w:t>
      </w:r>
    </w:p>
    <w:p w14:paraId="13B8D00A" w14:textId="77777777" w:rsidR="003A239F" w:rsidRPr="0093693F" w:rsidRDefault="003A239F" w:rsidP="003A239F">
      <w:pPr>
        <w:pStyle w:val="paragraph"/>
        <w:spacing w:before="0" w:beforeAutospacing="0" w:after="0" w:afterAutospacing="0"/>
        <w:ind w:firstLine="720"/>
        <w:textAlignment w:val="baseline"/>
        <w:rPr>
          <w:rFonts w:ascii="Segoe UI" w:hAnsi="Segoe UI" w:cs="Segoe UI"/>
        </w:rPr>
      </w:pPr>
      <w:r w:rsidRPr="004D6352">
        <w:rPr>
          <w:rStyle w:val="normaltextrun"/>
          <w:i/>
          <w:iCs/>
        </w:rPr>
        <w:t>OU Architecture and construction are working together.</w:t>
      </w:r>
      <w:r w:rsidRPr="004D6352">
        <w:rPr>
          <w:rStyle w:val="normaltextrun"/>
        </w:rPr>
        <w:t>  </w:t>
      </w:r>
      <w:r w:rsidRPr="004D6352">
        <w:rPr>
          <w:rStyle w:val="eop"/>
        </w:rPr>
        <w:t> </w:t>
      </w:r>
    </w:p>
    <w:p w14:paraId="3411BFAA"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27F2A0CB" w14:textId="77777777" w:rsidR="003A239F" w:rsidRPr="004D6352" w:rsidRDefault="003A239F" w:rsidP="003A239F">
      <w:pPr>
        <w:pStyle w:val="paragraph"/>
        <w:numPr>
          <w:ilvl w:val="0"/>
          <w:numId w:val="155"/>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220F62E4" w14:textId="77777777" w:rsidR="003A239F" w:rsidRPr="0093693F" w:rsidRDefault="003A239F" w:rsidP="003A239F">
      <w:pPr>
        <w:pStyle w:val="paragraph"/>
        <w:spacing w:before="0" w:beforeAutospacing="0" w:after="0" w:afterAutospacing="0"/>
        <w:ind w:left="360" w:firstLine="360"/>
        <w:textAlignment w:val="baseline"/>
        <w:rPr>
          <w:rFonts w:ascii="Segoe UI" w:hAnsi="Segoe UI" w:cs="Segoe UI"/>
        </w:rPr>
      </w:pPr>
      <w:r w:rsidRPr="004D6352">
        <w:rPr>
          <w:rStyle w:val="normaltextrun"/>
          <w:i/>
          <w:iCs/>
        </w:rPr>
        <w:t>Colo State HS Summer camp for Females </w:t>
      </w:r>
      <w:r w:rsidRPr="004D6352">
        <w:rPr>
          <w:rStyle w:val="eop"/>
        </w:rPr>
        <w:t> </w:t>
      </w:r>
    </w:p>
    <w:p w14:paraId="435181D2" w14:textId="77777777" w:rsidR="003A239F" w:rsidRPr="0093693F" w:rsidRDefault="003A239F" w:rsidP="003A239F">
      <w:pPr>
        <w:pStyle w:val="paragraph"/>
        <w:spacing w:before="0" w:beforeAutospacing="0" w:after="0" w:afterAutospacing="0"/>
        <w:ind w:left="360"/>
        <w:textAlignment w:val="baseline"/>
        <w:rPr>
          <w:rFonts w:ascii="Segoe UI" w:hAnsi="Segoe UI" w:cs="Segoe UI"/>
        </w:rPr>
      </w:pPr>
      <w:r w:rsidRPr="004D6352">
        <w:rPr>
          <w:rStyle w:val="eop"/>
        </w:rPr>
        <w:t> </w:t>
      </w:r>
    </w:p>
    <w:p w14:paraId="28EE2996" w14:textId="77777777" w:rsidR="003A239F" w:rsidRPr="004D6352" w:rsidRDefault="003A239F" w:rsidP="003A239F">
      <w:pPr>
        <w:pStyle w:val="paragraph"/>
        <w:numPr>
          <w:ilvl w:val="0"/>
          <w:numId w:val="156"/>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53BE203B" w14:textId="77777777" w:rsidR="003A239F" w:rsidRPr="0093693F" w:rsidRDefault="003A239F" w:rsidP="003A239F">
      <w:pPr>
        <w:pStyle w:val="paragraph"/>
        <w:spacing w:before="0" w:beforeAutospacing="0" w:after="0" w:afterAutospacing="0"/>
        <w:ind w:left="360" w:firstLine="360"/>
        <w:textAlignment w:val="baseline"/>
        <w:rPr>
          <w:rFonts w:ascii="Segoe UI" w:hAnsi="Segoe UI" w:cs="Segoe UI"/>
        </w:rPr>
      </w:pPr>
      <w:r w:rsidRPr="004D6352">
        <w:rPr>
          <w:rStyle w:val="normaltextrun"/>
          <w:i/>
          <w:iCs/>
        </w:rPr>
        <w:t>Information that is publicly available, ASC </w:t>
      </w:r>
      <w:r w:rsidRPr="004D6352">
        <w:rPr>
          <w:rStyle w:val="eop"/>
        </w:rPr>
        <w:t> </w:t>
      </w:r>
    </w:p>
    <w:p w14:paraId="28587B7B" w14:textId="6585E70A" w:rsidR="003A239F" w:rsidRPr="004D6352" w:rsidRDefault="003A239F">
      <w:pPr>
        <w:spacing w:line="240" w:lineRule="auto"/>
        <w:jc w:val="center"/>
        <w:rPr>
          <w:rFonts w:ascii="Times New Roman" w:hAnsi="Times New Roman" w:cs="Times New Roman"/>
          <w:b/>
          <w:sz w:val="24"/>
          <w:szCs w:val="24"/>
        </w:rPr>
      </w:pPr>
    </w:p>
    <w:p w14:paraId="5CFD54CE" w14:textId="7DAB4B6F" w:rsidR="003A239F" w:rsidRPr="004D6352" w:rsidRDefault="003A239F">
      <w:pPr>
        <w:spacing w:line="240" w:lineRule="auto"/>
        <w:jc w:val="center"/>
        <w:rPr>
          <w:rFonts w:ascii="Times New Roman" w:hAnsi="Times New Roman" w:cs="Times New Roman"/>
          <w:b/>
          <w:sz w:val="24"/>
          <w:szCs w:val="24"/>
        </w:rPr>
      </w:pPr>
    </w:p>
    <w:p w14:paraId="2F79D10B" w14:textId="6F55663D" w:rsidR="003A239F" w:rsidRPr="004D6352" w:rsidRDefault="003A239F">
      <w:pPr>
        <w:spacing w:line="240" w:lineRule="auto"/>
        <w:jc w:val="center"/>
        <w:rPr>
          <w:rFonts w:ascii="Times New Roman" w:hAnsi="Times New Roman" w:cs="Times New Roman"/>
          <w:b/>
          <w:sz w:val="24"/>
          <w:szCs w:val="24"/>
        </w:rPr>
      </w:pPr>
    </w:p>
    <w:p w14:paraId="3A402ACC" w14:textId="4AB698AB" w:rsidR="003A239F" w:rsidRPr="004D6352" w:rsidRDefault="003A239F">
      <w:pPr>
        <w:spacing w:line="240" w:lineRule="auto"/>
        <w:jc w:val="center"/>
        <w:rPr>
          <w:rFonts w:ascii="Times New Roman" w:hAnsi="Times New Roman" w:cs="Times New Roman"/>
          <w:b/>
          <w:sz w:val="24"/>
          <w:szCs w:val="24"/>
        </w:rPr>
      </w:pPr>
    </w:p>
    <w:p w14:paraId="5A0BB9AD" w14:textId="0EDF0EB9" w:rsidR="003A239F" w:rsidRPr="004D6352" w:rsidRDefault="003A239F">
      <w:pPr>
        <w:spacing w:line="240" w:lineRule="auto"/>
        <w:jc w:val="center"/>
        <w:rPr>
          <w:rFonts w:ascii="Times New Roman" w:hAnsi="Times New Roman" w:cs="Times New Roman"/>
          <w:b/>
          <w:sz w:val="24"/>
          <w:szCs w:val="24"/>
        </w:rPr>
      </w:pPr>
    </w:p>
    <w:p w14:paraId="1E447FC3" w14:textId="44E62A4A" w:rsidR="003A239F" w:rsidRPr="004D6352" w:rsidRDefault="003A239F">
      <w:pPr>
        <w:spacing w:line="240" w:lineRule="auto"/>
        <w:jc w:val="center"/>
        <w:rPr>
          <w:rFonts w:ascii="Times New Roman" w:hAnsi="Times New Roman" w:cs="Times New Roman"/>
          <w:b/>
          <w:sz w:val="24"/>
          <w:szCs w:val="24"/>
        </w:rPr>
      </w:pPr>
    </w:p>
    <w:p w14:paraId="4CF1398A" w14:textId="5D39491C" w:rsidR="003A239F" w:rsidRPr="004D6352" w:rsidRDefault="003A239F">
      <w:pPr>
        <w:spacing w:line="240" w:lineRule="auto"/>
        <w:jc w:val="center"/>
        <w:rPr>
          <w:rFonts w:ascii="Times New Roman" w:hAnsi="Times New Roman" w:cs="Times New Roman"/>
          <w:b/>
          <w:sz w:val="24"/>
          <w:szCs w:val="24"/>
        </w:rPr>
      </w:pPr>
    </w:p>
    <w:p w14:paraId="79B6992D" w14:textId="6D1F43AA" w:rsidR="003A239F" w:rsidRPr="004D6352" w:rsidRDefault="003A239F">
      <w:pPr>
        <w:spacing w:line="240" w:lineRule="auto"/>
        <w:jc w:val="center"/>
        <w:rPr>
          <w:rFonts w:ascii="Times New Roman" w:hAnsi="Times New Roman" w:cs="Times New Roman"/>
          <w:b/>
          <w:sz w:val="24"/>
          <w:szCs w:val="24"/>
        </w:rPr>
      </w:pPr>
    </w:p>
    <w:p w14:paraId="6373B562" w14:textId="69026EB4" w:rsidR="003A239F" w:rsidRPr="004D6352" w:rsidRDefault="003A239F">
      <w:pPr>
        <w:spacing w:line="240" w:lineRule="auto"/>
        <w:jc w:val="center"/>
        <w:rPr>
          <w:rFonts w:ascii="Times New Roman" w:hAnsi="Times New Roman" w:cs="Times New Roman"/>
          <w:b/>
          <w:sz w:val="24"/>
          <w:szCs w:val="24"/>
        </w:rPr>
      </w:pPr>
    </w:p>
    <w:p w14:paraId="1D5DE422" w14:textId="36059FAE" w:rsidR="003A239F" w:rsidRPr="004D6352" w:rsidRDefault="003A239F">
      <w:pPr>
        <w:spacing w:line="240" w:lineRule="auto"/>
        <w:jc w:val="center"/>
        <w:rPr>
          <w:rFonts w:ascii="Times New Roman" w:hAnsi="Times New Roman" w:cs="Times New Roman"/>
          <w:b/>
          <w:sz w:val="24"/>
          <w:szCs w:val="24"/>
        </w:rPr>
      </w:pPr>
    </w:p>
    <w:p w14:paraId="10CB99F3" w14:textId="6DDDBA8B" w:rsidR="003A239F" w:rsidRPr="004D6352" w:rsidRDefault="003A239F">
      <w:pPr>
        <w:spacing w:line="240" w:lineRule="auto"/>
        <w:jc w:val="center"/>
        <w:rPr>
          <w:rFonts w:ascii="Times New Roman" w:hAnsi="Times New Roman" w:cs="Times New Roman"/>
          <w:b/>
          <w:sz w:val="24"/>
          <w:szCs w:val="24"/>
        </w:rPr>
      </w:pPr>
    </w:p>
    <w:p w14:paraId="6E4A5A55" w14:textId="63665B1B" w:rsidR="003A239F" w:rsidRDefault="003A239F">
      <w:pPr>
        <w:spacing w:line="240" w:lineRule="auto"/>
        <w:jc w:val="center"/>
        <w:rPr>
          <w:rFonts w:ascii="Times New Roman" w:hAnsi="Times New Roman" w:cs="Times New Roman"/>
          <w:b/>
          <w:sz w:val="24"/>
          <w:szCs w:val="24"/>
        </w:rPr>
      </w:pPr>
    </w:p>
    <w:p w14:paraId="68C20C19" w14:textId="7799FF53" w:rsidR="00426441" w:rsidRDefault="00426441">
      <w:pPr>
        <w:spacing w:line="240" w:lineRule="auto"/>
        <w:jc w:val="center"/>
        <w:rPr>
          <w:rFonts w:ascii="Times New Roman" w:hAnsi="Times New Roman" w:cs="Times New Roman"/>
          <w:b/>
          <w:sz w:val="24"/>
          <w:szCs w:val="24"/>
        </w:rPr>
      </w:pPr>
    </w:p>
    <w:p w14:paraId="69E511EE" w14:textId="77777777" w:rsidR="00426441" w:rsidRPr="004D6352" w:rsidRDefault="00426441">
      <w:pPr>
        <w:spacing w:line="240" w:lineRule="auto"/>
        <w:jc w:val="center"/>
        <w:rPr>
          <w:rFonts w:ascii="Times New Roman" w:hAnsi="Times New Roman" w:cs="Times New Roman"/>
          <w:b/>
          <w:sz w:val="24"/>
          <w:szCs w:val="24"/>
        </w:rPr>
      </w:pPr>
    </w:p>
    <w:p w14:paraId="6741D646" w14:textId="63C6174A" w:rsidR="003A239F" w:rsidRPr="004D6352" w:rsidRDefault="003A239F">
      <w:pPr>
        <w:spacing w:line="240" w:lineRule="auto"/>
        <w:jc w:val="center"/>
        <w:rPr>
          <w:rFonts w:ascii="Times New Roman" w:hAnsi="Times New Roman" w:cs="Times New Roman"/>
          <w:b/>
          <w:sz w:val="24"/>
          <w:szCs w:val="24"/>
        </w:rPr>
      </w:pPr>
    </w:p>
    <w:p w14:paraId="27F68FB3" w14:textId="77777777" w:rsidR="003A239F" w:rsidRPr="0093693F" w:rsidRDefault="003A239F" w:rsidP="003A239F">
      <w:pPr>
        <w:pStyle w:val="paragraph"/>
        <w:spacing w:before="0" w:beforeAutospacing="0" w:after="0" w:afterAutospacing="0"/>
        <w:jc w:val="center"/>
        <w:textAlignment w:val="baseline"/>
        <w:rPr>
          <w:rFonts w:ascii="Segoe UI" w:hAnsi="Segoe UI" w:cs="Segoe UI"/>
        </w:rPr>
      </w:pPr>
      <w:r w:rsidRPr="004D6352">
        <w:rPr>
          <w:rStyle w:val="normaltextrun"/>
        </w:rPr>
        <w:t>Questions</w:t>
      </w:r>
      <w:r w:rsidRPr="004D6352">
        <w:rPr>
          <w:rStyle w:val="eop"/>
        </w:rPr>
        <w:t> </w:t>
      </w:r>
    </w:p>
    <w:p w14:paraId="38F3905B" w14:textId="77777777" w:rsidR="003A239F" w:rsidRPr="004D6352" w:rsidRDefault="003A239F" w:rsidP="003A239F">
      <w:pPr>
        <w:pStyle w:val="paragraph"/>
        <w:numPr>
          <w:ilvl w:val="0"/>
          <w:numId w:val="157"/>
        </w:numPr>
        <w:spacing w:before="0" w:beforeAutospacing="0" w:after="0" w:afterAutospacing="0"/>
        <w:ind w:left="360" w:firstLine="0"/>
        <w:textAlignment w:val="baseline"/>
      </w:pPr>
      <w:r w:rsidRPr="004D6352">
        <w:rPr>
          <w:rStyle w:val="normaltextrun"/>
        </w:rPr>
        <w:t>What is your current position at the university? </w:t>
      </w:r>
      <w:r w:rsidRPr="004D6352">
        <w:rPr>
          <w:rStyle w:val="eop"/>
        </w:rPr>
        <w:t> </w:t>
      </w:r>
    </w:p>
    <w:p w14:paraId="72F5D417"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highlight w:val="black"/>
        </w:rPr>
        <w:t>Associate Professor and Program Coordinator in the Department of Technology and Construction Management in the College of Business at Missouri State University</w:t>
      </w:r>
      <w:r w:rsidRPr="004D6352">
        <w:rPr>
          <w:rStyle w:val="eop"/>
        </w:rPr>
        <w:t> </w:t>
      </w:r>
    </w:p>
    <w:p w14:paraId="5BD658CF"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4919F11D" w14:textId="77777777" w:rsidR="003A239F" w:rsidRPr="004D6352" w:rsidRDefault="003A239F" w:rsidP="003A239F">
      <w:pPr>
        <w:pStyle w:val="paragraph"/>
        <w:numPr>
          <w:ilvl w:val="0"/>
          <w:numId w:val="158"/>
        </w:numPr>
        <w:spacing w:before="0" w:beforeAutospacing="0" w:after="0" w:afterAutospacing="0"/>
        <w:ind w:left="360" w:firstLine="0"/>
        <w:textAlignment w:val="baseline"/>
      </w:pPr>
      <w:r w:rsidRPr="004D6352">
        <w:rPr>
          <w:rStyle w:val="normaltextrun"/>
        </w:rPr>
        <w:t>What is the highest degree you have received, and from which university did you receive it?   </w:t>
      </w:r>
      <w:r w:rsidRPr="004D6352">
        <w:rPr>
          <w:rStyle w:val="eop"/>
        </w:rPr>
        <w:t> </w:t>
      </w:r>
    </w:p>
    <w:p w14:paraId="0343BF4E"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 xml:space="preserve">PhD in Civil Engineering </w:t>
      </w:r>
      <w:r w:rsidRPr="004D6352">
        <w:rPr>
          <w:rStyle w:val="normaltextrun"/>
          <w:i/>
          <w:iCs/>
          <w:highlight w:val="black"/>
        </w:rPr>
        <w:t>from UT at Austin</w:t>
      </w:r>
      <w:r w:rsidRPr="004D6352">
        <w:rPr>
          <w:rStyle w:val="normaltextrun"/>
          <w:i/>
          <w:iCs/>
        </w:rPr>
        <w:t>  </w:t>
      </w:r>
      <w:r w:rsidRPr="004D6352">
        <w:rPr>
          <w:rStyle w:val="normaltextrun"/>
        </w:rPr>
        <w:t>   </w:t>
      </w:r>
      <w:r w:rsidRPr="004D6352">
        <w:rPr>
          <w:rStyle w:val="eop"/>
        </w:rPr>
        <w:t> </w:t>
      </w:r>
    </w:p>
    <w:p w14:paraId="590EB7AD"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24A9455D" w14:textId="77777777" w:rsidR="003A239F" w:rsidRPr="004D6352" w:rsidRDefault="003A239F" w:rsidP="003A239F">
      <w:pPr>
        <w:pStyle w:val="paragraph"/>
        <w:numPr>
          <w:ilvl w:val="0"/>
          <w:numId w:val="159"/>
        </w:numPr>
        <w:spacing w:before="0" w:beforeAutospacing="0" w:after="0" w:afterAutospacing="0"/>
        <w:ind w:left="360" w:firstLine="0"/>
        <w:textAlignment w:val="baseline"/>
      </w:pPr>
      <w:r w:rsidRPr="004D6352">
        <w:rPr>
          <w:rStyle w:val="normaltextrun"/>
        </w:rPr>
        <w:t>How do you measure the excellence of your program? What are the steps in this process? </w:t>
      </w:r>
      <w:r w:rsidRPr="004D6352">
        <w:rPr>
          <w:rStyle w:val="eop"/>
        </w:rPr>
        <w:t> </w:t>
      </w:r>
    </w:p>
    <w:p w14:paraId="0CD6BF47"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Generally, we try to track and improve on:</w:t>
      </w:r>
      <w:r w:rsidRPr="004D6352">
        <w:rPr>
          <w:rStyle w:val="eop"/>
        </w:rPr>
        <w:t> </w:t>
      </w:r>
    </w:p>
    <w:p w14:paraId="2574CD01" w14:textId="77777777" w:rsidR="003A239F" w:rsidRPr="004D6352" w:rsidRDefault="003A239F" w:rsidP="003A239F">
      <w:pPr>
        <w:pStyle w:val="paragraph"/>
        <w:numPr>
          <w:ilvl w:val="0"/>
          <w:numId w:val="160"/>
        </w:numPr>
        <w:spacing w:before="0" w:beforeAutospacing="0" w:after="0" w:afterAutospacing="0"/>
        <w:ind w:left="1080" w:firstLine="0"/>
        <w:textAlignment w:val="baseline"/>
        <w:rPr>
          <w:rFonts w:ascii="Calibri" w:hAnsi="Calibri" w:cs="Calibri"/>
        </w:rPr>
      </w:pPr>
      <w:r w:rsidRPr="004D6352">
        <w:rPr>
          <w:rStyle w:val="normaltextrun"/>
          <w:i/>
          <w:iCs/>
        </w:rPr>
        <w:t> Job Placement </w:t>
      </w:r>
      <w:r w:rsidRPr="004D6352">
        <w:rPr>
          <w:rStyle w:val="eop"/>
        </w:rPr>
        <w:t> </w:t>
      </w:r>
    </w:p>
    <w:p w14:paraId="0CE95A69" w14:textId="77777777" w:rsidR="003A239F" w:rsidRPr="004D6352" w:rsidRDefault="003A239F" w:rsidP="003A239F">
      <w:pPr>
        <w:pStyle w:val="paragraph"/>
        <w:numPr>
          <w:ilvl w:val="0"/>
          <w:numId w:val="161"/>
        </w:numPr>
        <w:spacing w:before="0" w:beforeAutospacing="0" w:after="0" w:afterAutospacing="0"/>
        <w:ind w:left="1080" w:firstLine="0"/>
        <w:textAlignment w:val="baseline"/>
        <w:rPr>
          <w:rFonts w:ascii="Calibri" w:hAnsi="Calibri" w:cs="Calibri"/>
        </w:rPr>
      </w:pPr>
      <w:r w:rsidRPr="004D6352">
        <w:rPr>
          <w:rStyle w:val="normaltextrun"/>
          <w:i/>
          <w:iCs/>
        </w:rPr>
        <w:t>Starting Salaries     </w:t>
      </w:r>
      <w:r w:rsidRPr="004D6352">
        <w:rPr>
          <w:rStyle w:val="eop"/>
        </w:rPr>
        <w:t> </w:t>
      </w:r>
    </w:p>
    <w:p w14:paraId="6F3E26B6" w14:textId="77777777" w:rsidR="003A239F" w:rsidRPr="004D6352" w:rsidRDefault="003A239F" w:rsidP="003A239F">
      <w:pPr>
        <w:pStyle w:val="paragraph"/>
        <w:numPr>
          <w:ilvl w:val="0"/>
          <w:numId w:val="161"/>
        </w:numPr>
        <w:spacing w:before="0" w:beforeAutospacing="0" w:after="0" w:afterAutospacing="0"/>
        <w:ind w:left="1080" w:firstLine="0"/>
        <w:textAlignment w:val="baseline"/>
        <w:rPr>
          <w:rFonts w:ascii="Calibri" w:hAnsi="Calibri" w:cs="Calibri"/>
        </w:rPr>
      </w:pPr>
      <w:r w:rsidRPr="004D6352">
        <w:rPr>
          <w:rStyle w:val="normaltextrun"/>
          <w:i/>
          <w:iCs/>
        </w:rPr>
        <w:t>Student enrollment   </w:t>
      </w:r>
      <w:r w:rsidRPr="004D6352">
        <w:rPr>
          <w:rStyle w:val="eop"/>
        </w:rPr>
        <w:t> </w:t>
      </w:r>
    </w:p>
    <w:p w14:paraId="3E6019A4" w14:textId="77777777" w:rsidR="003A239F" w:rsidRPr="004D6352" w:rsidRDefault="003A239F" w:rsidP="003A239F">
      <w:pPr>
        <w:pStyle w:val="paragraph"/>
        <w:numPr>
          <w:ilvl w:val="0"/>
          <w:numId w:val="161"/>
        </w:numPr>
        <w:spacing w:before="0" w:beforeAutospacing="0" w:after="0" w:afterAutospacing="0"/>
        <w:ind w:left="1080" w:firstLine="0"/>
        <w:textAlignment w:val="baseline"/>
        <w:rPr>
          <w:rFonts w:ascii="Calibri" w:hAnsi="Calibri" w:cs="Calibri"/>
        </w:rPr>
      </w:pPr>
      <w:r w:rsidRPr="004D6352">
        <w:rPr>
          <w:rStyle w:val="normaltextrun"/>
          <w:i/>
          <w:iCs/>
        </w:rPr>
        <w:t>Student competitions</w:t>
      </w:r>
      <w:r w:rsidRPr="004D6352">
        <w:rPr>
          <w:rStyle w:val="eop"/>
        </w:rPr>
        <w:t> </w:t>
      </w:r>
    </w:p>
    <w:p w14:paraId="07C4766F" w14:textId="77777777" w:rsidR="003A239F" w:rsidRPr="004D6352" w:rsidRDefault="003A239F" w:rsidP="003A239F">
      <w:pPr>
        <w:pStyle w:val="paragraph"/>
        <w:numPr>
          <w:ilvl w:val="0"/>
          <w:numId w:val="161"/>
        </w:numPr>
        <w:spacing w:before="0" w:beforeAutospacing="0" w:after="0" w:afterAutospacing="0"/>
        <w:ind w:left="1080" w:firstLine="0"/>
        <w:textAlignment w:val="baseline"/>
        <w:rPr>
          <w:rFonts w:ascii="Calibri" w:hAnsi="Calibri" w:cs="Calibri"/>
        </w:rPr>
      </w:pPr>
      <w:r w:rsidRPr="004D6352">
        <w:rPr>
          <w:rStyle w:val="normaltextrun"/>
          <w:i/>
          <w:iCs/>
        </w:rPr>
        <w:t>Research and research publications         </w:t>
      </w:r>
      <w:r w:rsidRPr="004D6352">
        <w:rPr>
          <w:rStyle w:val="eop"/>
        </w:rPr>
        <w:t> </w:t>
      </w:r>
    </w:p>
    <w:p w14:paraId="1700293D" w14:textId="77777777" w:rsidR="003A239F" w:rsidRPr="004D6352" w:rsidRDefault="003A239F" w:rsidP="003A239F">
      <w:pPr>
        <w:pStyle w:val="paragraph"/>
        <w:numPr>
          <w:ilvl w:val="0"/>
          <w:numId w:val="161"/>
        </w:numPr>
        <w:spacing w:before="0" w:beforeAutospacing="0" w:after="0" w:afterAutospacing="0"/>
        <w:ind w:left="1080" w:firstLine="0"/>
        <w:textAlignment w:val="baseline"/>
        <w:rPr>
          <w:rFonts w:ascii="Calibri" w:hAnsi="Calibri" w:cs="Calibri"/>
        </w:rPr>
      </w:pPr>
      <w:r w:rsidRPr="004D6352">
        <w:rPr>
          <w:rStyle w:val="normaltextrun"/>
          <w:i/>
          <w:iCs/>
        </w:rPr>
        <w:t>Industry support, advisory participation, </w:t>
      </w:r>
      <w:r w:rsidRPr="004D6352">
        <w:rPr>
          <w:rStyle w:val="eop"/>
        </w:rPr>
        <w:t> </w:t>
      </w:r>
    </w:p>
    <w:p w14:paraId="7C3AC360" w14:textId="77777777" w:rsidR="003A239F" w:rsidRPr="004D6352" w:rsidRDefault="003A239F" w:rsidP="003A239F">
      <w:pPr>
        <w:pStyle w:val="paragraph"/>
        <w:numPr>
          <w:ilvl w:val="0"/>
          <w:numId w:val="162"/>
        </w:numPr>
        <w:spacing w:before="0" w:beforeAutospacing="0" w:after="0" w:afterAutospacing="0"/>
        <w:ind w:left="1080" w:firstLine="0"/>
        <w:textAlignment w:val="baseline"/>
        <w:rPr>
          <w:rFonts w:ascii="Calibri" w:hAnsi="Calibri" w:cs="Calibri"/>
        </w:rPr>
      </w:pPr>
      <w:r w:rsidRPr="004D6352">
        <w:rPr>
          <w:rStyle w:val="contextualspellingandgrammarerror"/>
          <w:i/>
          <w:iCs/>
        </w:rPr>
        <w:t>4-5 year</w:t>
      </w:r>
      <w:r w:rsidRPr="004D6352">
        <w:rPr>
          <w:rStyle w:val="normaltextrun"/>
          <w:i/>
          <w:iCs/>
        </w:rPr>
        <w:t> student completion rate,    </w:t>
      </w:r>
      <w:r w:rsidRPr="004D6352">
        <w:rPr>
          <w:rStyle w:val="eop"/>
        </w:rPr>
        <w:t> </w:t>
      </w:r>
    </w:p>
    <w:p w14:paraId="75663F3F" w14:textId="77777777" w:rsidR="003A239F" w:rsidRPr="004D6352" w:rsidRDefault="003A239F" w:rsidP="003A239F">
      <w:pPr>
        <w:pStyle w:val="paragraph"/>
        <w:numPr>
          <w:ilvl w:val="0"/>
          <w:numId w:val="162"/>
        </w:numPr>
        <w:spacing w:before="0" w:beforeAutospacing="0" w:after="0" w:afterAutospacing="0"/>
        <w:ind w:left="1080" w:firstLine="0"/>
        <w:textAlignment w:val="baseline"/>
        <w:rPr>
          <w:rFonts w:ascii="Calibri" w:hAnsi="Calibri" w:cs="Calibri"/>
        </w:rPr>
      </w:pPr>
      <w:r w:rsidRPr="004D6352">
        <w:rPr>
          <w:rStyle w:val="normaltextrun"/>
          <w:i/>
          <w:iCs/>
        </w:rPr>
        <w:t>retention rates,   </w:t>
      </w:r>
      <w:r w:rsidRPr="004D6352">
        <w:rPr>
          <w:rStyle w:val="eop"/>
        </w:rPr>
        <w:t> </w:t>
      </w:r>
    </w:p>
    <w:p w14:paraId="6E953A03" w14:textId="77777777" w:rsidR="003A239F" w:rsidRPr="004D6352" w:rsidRDefault="003A239F" w:rsidP="003A239F">
      <w:pPr>
        <w:pStyle w:val="paragraph"/>
        <w:numPr>
          <w:ilvl w:val="0"/>
          <w:numId w:val="162"/>
        </w:numPr>
        <w:spacing w:before="0" w:beforeAutospacing="0" w:after="0" w:afterAutospacing="0"/>
        <w:ind w:left="1080" w:firstLine="0"/>
        <w:textAlignment w:val="baseline"/>
        <w:rPr>
          <w:rFonts w:ascii="Calibri" w:hAnsi="Calibri" w:cs="Calibri"/>
        </w:rPr>
      </w:pPr>
      <w:r w:rsidRPr="004D6352">
        <w:rPr>
          <w:rStyle w:val="normaltextrun"/>
          <w:i/>
          <w:iCs/>
        </w:rPr>
        <w:t>Accreditation, ACCE</w:t>
      </w:r>
      <w:r w:rsidRPr="004D6352">
        <w:rPr>
          <w:rStyle w:val="eop"/>
        </w:rPr>
        <w:t> </w:t>
      </w:r>
    </w:p>
    <w:p w14:paraId="6DDF751B"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Not tracked in program but looked at are, student engagement, track # </w:t>
      </w:r>
      <w:r w:rsidRPr="004D6352">
        <w:rPr>
          <w:rStyle w:val="spellingerror"/>
          <w:i/>
          <w:iCs/>
        </w:rPr>
        <w:t>hrs</w:t>
      </w:r>
      <w:r w:rsidRPr="004D6352">
        <w:rPr>
          <w:rStyle w:val="normaltextrun"/>
          <w:i/>
          <w:iCs/>
        </w:rPr>
        <w:t>  student groups are doing things,    </w:t>
      </w:r>
      <w:r w:rsidRPr="004D6352">
        <w:rPr>
          <w:rStyle w:val="eop"/>
        </w:rPr>
        <w:t> </w:t>
      </w:r>
    </w:p>
    <w:p w14:paraId="309C7BEE"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7E4B1B52" w14:textId="77777777" w:rsidR="003A239F" w:rsidRPr="004D6352" w:rsidRDefault="003A239F" w:rsidP="003A239F">
      <w:pPr>
        <w:pStyle w:val="paragraph"/>
        <w:numPr>
          <w:ilvl w:val="0"/>
          <w:numId w:val="163"/>
        </w:numPr>
        <w:spacing w:before="0" w:beforeAutospacing="0" w:after="0" w:afterAutospacing="0"/>
        <w:ind w:left="360" w:firstLine="0"/>
        <w:textAlignment w:val="baseline"/>
      </w:pPr>
      <w:r w:rsidRPr="004D6352">
        <w:rPr>
          <w:rStyle w:val="normaltextrun"/>
        </w:rPr>
        <w:t>Are you currently using or familiar with any rating or ranking system for construction programs? If yes, what is the name of the system, and for what purpose do you utilize it?  </w:t>
      </w:r>
      <w:r w:rsidRPr="004D6352">
        <w:rPr>
          <w:rStyle w:val="eop"/>
        </w:rPr>
        <w:t> </w:t>
      </w:r>
    </w:p>
    <w:p w14:paraId="22640C08"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Best Value CNS Program We could probably publish on social media. Parents saw one of these polls one time.  It would speak </w:t>
      </w:r>
      <w:r w:rsidRPr="004D6352">
        <w:rPr>
          <w:rStyle w:val="contextualspellingandgrammarerror"/>
          <w:i/>
          <w:iCs/>
        </w:rPr>
        <w:t>to  program</w:t>
      </w:r>
      <w:r w:rsidRPr="004D6352">
        <w:rPr>
          <w:rStyle w:val="normaltextrun"/>
          <w:i/>
          <w:iCs/>
        </w:rPr>
        <w:t> success when </w:t>
      </w:r>
      <w:r w:rsidRPr="004D6352">
        <w:rPr>
          <w:rStyle w:val="spellingerror"/>
          <w:i/>
          <w:iCs/>
        </w:rPr>
        <w:t>parenst</w:t>
      </w:r>
      <w:r w:rsidRPr="004D6352">
        <w:rPr>
          <w:rStyle w:val="normaltextrun"/>
          <w:i/>
          <w:iCs/>
        </w:rPr>
        <w:t> and students are doing research</w:t>
      </w:r>
      <w:r w:rsidRPr="004D6352">
        <w:rPr>
          <w:rStyle w:val="normaltextrun"/>
        </w:rPr>
        <w:t>    </w:t>
      </w:r>
      <w:r w:rsidRPr="004D6352">
        <w:rPr>
          <w:rStyle w:val="eop"/>
        </w:rPr>
        <w:t> </w:t>
      </w:r>
    </w:p>
    <w:p w14:paraId="732E5077"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52D1E2F6"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58FCC96A" w14:textId="77777777" w:rsidR="003A239F" w:rsidRPr="004D6352" w:rsidRDefault="003A239F" w:rsidP="003A239F">
      <w:pPr>
        <w:pStyle w:val="paragraph"/>
        <w:numPr>
          <w:ilvl w:val="0"/>
          <w:numId w:val="164"/>
        </w:numPr>
        <w:spacing w:before="0" w:beforeAutospacing="0" w:after="0" w:afterAutospacing="0"/>
        <w:ind w:left="360" w:firstLine="0"/>
        <w:textAlignment w:val="baseline"/>
      </w:pPr>
      <w:r w:rsidRPr="004D6352">
        <w:rPr>
          <w:rStyle w:val="normaltextrun"/>
        </w:rPr>
        <w:t>Do you believe a rating system would be useful to you and/or your academic program and how would you use it? </w:t>
      </w:r>
      <w:r w:rsidRPr="004D6352">
        <w:rPr>
          <w:rStyle w:val="eop"/>
        </w:rPr>
        <w:t> </w:t>
      </w:r>
    </w:p>
    <w:p w14:paraId="74C7BD5F"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Marketing tool for perspective of students. There is value, but I am torn if it places us well then yes.  It also allows us to see where we need to improve,   </w:t>
      </w:r>
      <w:r w:rsidRPr="004D6352">
        <w:rPr>
          <w:rStyle w:val="eop"/>
        </w:rPr>
        <w:t> </w:t>
      </w:r>
    </w:p>
    <w:p w14:paraId="2DB8EBDC" w14:textId="77777777" w:rsidR="003A239F" w:rsidRPr="0093693F" w:rsidRDefault="003A239F" w:rsidP="003A239F">
      <w:pPr>
        <w:pStyle w:val="paragraph"/>
        <w:spacing w:before="0" w:beforeAutospacing="0" w:after="0" w:afterAutospacing="0"/>
        <w:ind w:left="360"/>
        <w:textAlignment w:val="baseline"/>
        <w:rPr>
          <w:rFonts w:ascii="Segoe UI" w:hAnsi="Segoe UI" w:cs="Segoe UI"/>
        </w:rPr>
      </w:pPr>
      <w:r w:rsidRPr="004D6352">
        <w:rPr>
          <w:rStyle w:val="eop"/>
        </w:rPr>
        <w:t> </w:t>
      </w:r>
    </w:p>
    <w:p w14:paraId="2A3D24A0"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06B2CF77" w14:textId="77777777" w:rsidR="003A239F" w:rsidRPr="004D6352" w:rsidRDefault="003A239F" w:rsidP="003A239F">
      <w:pPr>
        <w:pStyle w:val="paragraph"/>
        <w:numPr>
          <w:ilvl w:val="0"/>
          <w:numId w:val="165"/>
        </w:numPr>
        <w:spacing w:before="0" w:beforeAutospacing="0" w:after="0" w:afterAutospacing="0"/>
        <w:ind w:left="360" w:firstLine="0"/>
        <w:textAlignment w:val="baseline"/>
      </w:pPr>
      <w:r w:rsidRPr="004D6352">
        <w:rPr>
          <w:rStyle w:val="normaltextrun"/>
        </w:rPr>
        <w:t>What criteria do you believe should be included when evaluating a construction program?  </w:t>
      </w:r>
      <w:r w:rsidRPr="004D6352">
        <w:rPr>
          <w:rStyle w:val="eop"/>
        </w:rPr>
        <w:t> </w:t>
      </w:r>
    </w:p>
    <w:p w14:paraId="14CDCAB2" w14:textId="77777777" w:rsidR="003A239F" w:rsidRPr="004D6352" w:rsidRDefault="003A239F" w:rsidP="003A239F">
      <w:pPr>
        <w:pStyle w:val="paragraph"/>
        <w:numPr>
          <w:ilvl w:val="0"/>
          <w:numId w:val="166"/>
        </w:numPr>
        <w:spacing w:before="0" w:beforeAutospacing="0" w:after="0" w:afterAutospacing="0"/>
        <w:ind w:left="1080" w:firstLine="0"/>
        <w:textAlignment w:val="baseline"/>
        <w:rPr>
          <w:rFonts w:ascii="Calibri" w:hAnsi="Calibri" w:cs="Calibri"/>
        </w:rPr>
      </w:pPr>
      <w:r w:rsidRPr="004D6352">
        <w:rPr>
          <w:rStyle w:val="normaltextrun"/>
          <w:i/>
          <w:iCs/>
        </w:rPr>
        <w:t>Hands on Learning, </w:t>
      </w:r>
      <w:r w:rsidRPr="004D6352">
        <w:rPr>
          <w:rStyle w:val="eop"/>
        </w:rPr>
        <w:t> </w:t>
      </w:r>
    </w:p>
    <w:p w14:paraId="35E5C690" w14:textId="77777777" w:rsidR="003A239F" w:rsidRPr="004D6352" w:rsidRDefault="003A239F" w:rsidP="003A239F">
      <w:pPr>
        <w:pStyle w:val="paragraph"/>
        <w:numPr>
          <w:ilvl w:val="0"/>
          <w:numId w:val="167"/>
        </w:numPr>
        <w:spacing w:before="0" w:beforeAutospacing="0" w:after="0" w:afterAutospacing="0"/>
        <w:ind w:left="1080" w:firstLine="0"/>
        <w:textAlignment w:val="baseline"/>
        <w:rPr>
          <w:rFonts w:ascii="Calibri" w:hAnsi="Calibri" w:cs="Calibri"/>
        </w:rPr>
      </w:pPr>
      <w:r w:rsidRPr="004D6352">
        <w:rPr>
          <w:rStyle w:val="normaltextrun"/>
          <w:i/>
          <w:iCs/>
        </w:rPr>
        <w:t>Lab Space, </w:t>
      </w:r>
      <w:r w:rsidRPr="004D6352">
        <w:rPr>
          <w:rStyle w:val="eop"/>
        </w:rPr>
        <w:t> </w:t>
      </w:r>
    </w:p>
    <w:p w14:paraId="4AFF491F" w14:textId="77777777" w:rsidR="003A239F" w:rsidRPr="004D6352" w:rsidRDefault="003A239F" w:rsidP="003A239F">
      <w:pPr>
        <w:pStyle w:val="paragraph"/>
        <w:numPr>
          <w:ilvl w:val="0"/>
          <w:numId w:val="167"/>
        </w:numPr>
        <w:spacing w:before="0" w:beforeAutospacing="0" w:after="0" w:afterAutospacing="0"/>
        <w:ind w:left="1080" w:firstLine="0"/>
        <w:textAlignment w:val="baseline"/>
        <w:rPr>
          <w:rFonts w:ascii="Calibri" w:hAnsi="Calibri" w:cs="Calibri"/>
        </w:rPr>
      </w:pPr>
      <w:r w:rsidRPr="004D6352">
        <w:rPr>
          <w:rStyle w:val="normaltextrun"/>
          <w:i/>
          <w:iCs/>
        </w:rPr>
        <w:t>Accreditation, </w:t>
      </w:r>
      <w:r w:rsidRPr="004D6352">
        <w:rPr>
          <w:rStyle w:val="eop"/>
        </w:rPr>
        <w:t> </w:t>
      </w:r>
    </w:p>
    <w:p w14:paraId="3EA4F6B0" w14:textId="77777777" w:rsidR="003A239F" w:rsidRPr="004D6352" w:rsidRDefault="003A239F" w:rsidP="003A239F">
      <w:pPr>
        <w:pStyle w:val="paragraph"/>
        <w:numPr>
          <w:ilvl w:val="0"/>
          <w:numId w:val="167"/>
        </w:numPr>
        <w:spacing w:before="0" w:beforeAutospacing="0" w:after="0" w:afterAutospacing="0"/>
        <w:ind w:left="1080" w:firstLine="0"/>
        <w:textAlignment w:val="baseline"/>
        <w:rPr>
          <w:rFonts w:ascii="Calibri" w:hAnsi="Calibri" w:cs="Calibri"/>
        </w:rPr>
      </w:pPr>
      <w:r w:rsidRPr="004D6352">
        <w:rPr>
          <w:rStyle w:val="normaltextrun"/>
          <w:i/>
          <w:iCs/>
        </w:rPr>
        <w:t> Job placement, </w:t>
      </w:r>
      <w:r w:rsidRPr="004D6352">
        <w:rPr>
          <w:rStyle w:val="eop"/>
        </w:rPr>
        <w:t> </w:t>
      </w:r>
    </w:p>
    <w:p w14:paraId="5998A244" w14:textId="77777777" w:rsidR="003A239F" w:rsidRPr="004D6352" w:rsidRDefault="003A239F" w:rsidP="003A239F">
      <w:pPr>
        <w:pStyle w:val="paragraph"/>
        <w:numPr>
          <w:ilvl w:val="0"/>
          <w:numId w:val="167"/>
        </w:numPr>
        <w:spacing w:before="0" w:beforeAutospacing="0" w:after="0" w:afterAutospacing="0"/>
        <w:ind w:left="1080" w:firstLine="0"/>
        <w:textAlignment w:val="baseline"/>
        <w:rPr>
          <w:rFonts w:ascii="Calibri" w:hAnsi="Calibri" w:cs="Calibri"/>
        </w:rPr>
      </w:pPr>
      <w:r w:rsidRPr="004D6352">
        <w:rPr>
          <w:rStyle w:val="normaltextrun"/>
          <w:i/>
          <w:iCs/>
        </w:rPr>
        <w:t>Salary, </w:t>
      </w:r>
      <w:r w:rsidRPr="004D6352">
        <w:rPr>
          <w:rStyle w:val="eop"/>
        </w:rPr>
        <w:t> </w:t>
      </w:r>
    </w:p>
    <w:p w14:paraId="4F95ECDC" w14:textId="77777777" w:rsidR="003A239F" w:rsidRPr="004D6352" w:rsidRDefault="003A239F" w:rsidP="003A239F">
      <w:pPr>
        <w:pStyle w:val="paragraph"/>
        <w:numPr>
          <w:ilvl w:val="0"/>
          <w:numId w:val="167"/>
        </w:numPr>
        <w:spacing w:before="0" w:beforeAutospacing="0" w:after="0" w:afterAutospacing="0"/>
        <w:ind w:left="1080" w:firstLine="0"/>
        <w:textAlignment w:val="baseline"/>
        <w:rPr>
          <w:rFonts w:ascii="Calibri" w:hAnsi="Calibri" w:cs="Calibri"/>
        </w:rPr>
      </w:pPr>
      <w:r w:rsidRPr="004D6352">
        <w:rPr>
          <w:rStyle w:val="normaltextrun"/>
          <w:i/>
          <w:iCs/>
        </w:rPr>
        <w:t>student success after graduation,</w:t>
      </w:r>
      <w:r w:rsidRPr="004D6352">
        <w:rPr>
          <w:rStyle w:val="eop"/>
        </w:rPr>
        <w:t> </w:t>
      </w:r>
    </w:p>
    <w:p w14:paraId="45AC8BD0" w14:textId="77777777" w:rsidR="003A239F" w:rsidRPr="004D6352" w:rsidRDefault="003A239F" w:rsidP="003A239F">
      <w:pPr>
        <w:pStyle w:val="paragraph"/>
        <w:numPr>
          <w:ilvl w:val="0"/>
          <w:numId w:val="168"/>
        </w:numPr>
        <w:spacing w:before="0" w:beforeAutospacing="0" w:after="0" w:afterAutospacing="0"/>
        <w:ind w:left="1080" w:firstLine="0"/>
        <w:textAlignment w:val="baseline"/>
        <w:rPr>
          <w:rFonts w:ascii="Calibri" w:hAnsi="Calibri" w:cs="Calibri"/>
        </w:rPr>
      </w:pPr>
      <w:r w:rsidRPr="004D6352">
        <w:rPr>
          <w:rStyle w:val="normaltextrun"/>
          <w:i/>
          <w:iCs/>
        </w:rPr>
        <w:lastRenderedPageBreak/>
        <w:t>tuition and fees, value of school, (cost to benefit ratio)  </w:t>
      </w:r>
      <w:r w:rsidRPr="004D6352">
        <w:rPr>
          <w:rStyle w:val="eop"/>
        </w:rPr>
        <w:t> </w:t>
      </w:r>
    </w:p>
    <w:p w14:paraId="077C86E1" w14:textId="77777777" w:rsidR="003A239F" w:rsidRPr="004D6352" w:rsidRDefault="003A239F" w:rsidP="003A239F">
      <w:pPr>
        <w:pStyle w:val="paragraph"/>
        <w:numPr>
          <w:ilvl w:val="0"/>
          <w:numId w:val="168"/>
        </w:numPr>
        <w:spacing w:before="0" w:beforeAutospacing="0" w:after="0" w:afterAutospacing="0"/>
        <w:ind w:left="1080" w:firstLine="0"/>
        <w:textAlignment w:val="baseline"/>
        <w:rPr>
          <w:rFonts w:ascii="Calibri" w:hAnsi="Calibri" w:cs="Calibri"/>
        </w:rPr>
      </w:pPr>
      <w:r w:rsidRPr="004D6352">
        <w:rPr>
          <w:rStyle w:val="normaltextrun"/>
          <w:i/>
          <w:iCs/>
        </w:rPr>
        <w:t>student to teacher ratios, </w:t>
      </w:r>
      <w:r w:rsidRPr="004D6352">
        <w:rPr>
          <w:rStyle w:val="eop"/>
        </w:rPr>
        <w:t> </w:t>
      </w:r>
    </w:p>
    <w:p w14:paraId="4F4F10D2" w14:textId="77777777" w:rsidR="003A239F" w:rsidRPr="004D6352" w:rsidRDefault="003A239F" w:rsidP="003A239F">
      <w:pPr>
        <w:pStyle w:val="paragraph"/>
        <w:numPr>
          <w:ilvl w:val="0"/>
          <w:numId w:val="168"/>
        </w:numPr>
        <w:spacing w:before="0" w:beforeAutospacing="0" w:after="0" w:afterAutospacing="0"/>
        <w:ind w:left="1080" w:firstLine="0"/>
        <w:textAlignment w:val="baseline"/>
        <w:rPr>
          <w:rFonts w:ascii="Calibri" w:hAnsi="Calibri" w:cs="Calibri"/>
        </w:rPr>
      </w:pPr>
      <w:r w:rsidRPr="004D6352">
        <w:rPr>
          <w:rStyle w:val="normaltextrun"/>
          <w:i/>
          <w:iCs/>
        </w:rPr>
        <w:t>research publications, </w:t>
      </w:r>
      <w:r w:rsidRPr="004D6352">
        <w:rPr>
          <w:rStyle w:val="eop"/>
        </w:rPr>
        <w:t> </w:t>
      </w:r>
    </w:p>
    <w:p w14:paraId="27453323" w14:textId="77777777" w:rsidR="003A239F" w:rsidRPr="004D6352" w:rsidRDefault="003A239F" w:rsidP="003A239F">
      <w:pPr>
        <w:pStyle w:val="paragraph"/>
        <w:numPr>
          <w:ilvl w:val="0"/>
          <w:numId w:val="168"/>
        </w:numPr>
        <w:spacing w:before="0" w:beforeAutospacing="0" w:after="0" w:afterAutospacing="0"/>
        <w:ind w:left="1080" w:firstLine="0"/>
        <w:textAlignment w:val="baseline"/>
        <w:rPr>
          <w:rFonts w:ascii="Calibri" w:hAnsi="Calibri" w:cs="Calibri"/>
        </w:rPr>
      </w:pPr>
      <w:r w:rsidRPr="004D6352">
        <w:rPr>
          <w:rStyle w:val="normaltextrun"/>
          <w:i/>
          <w:iCs/>
        </w:rPr>
        <w:t>$ for research, </w:t>
      </w:r>
      <w:r w:rsidRPr="004D6352">
        <w:rPr>
          <w:rStyle w:val="eop"/>
        </w:rPr>
        <w:t> </w:t>
      </w:r>
    </w:p>
    <w:p w14:paraId="24C7A04E" w14:textId="77777777" w:rsidR="003A239F" w:rsidRPr="004D6352" w:rsidRDefault="003A239F" w:rsidP="003A239F">
      <w:pPr>
        <w:pStyle w:val="paragraph"/>
        <w:numPr>
          <w:ilvl w:val="0"/>
          <w:numId w:val="168"/>
        </w:numPr>
        <w:spacing w:before="0" w:beforeAutospacing="0" w:after="0" w:afterAutospacing="0"/>
        <w:ind w:left="1080" w:firstLine="0"/>
        <w:textAlignment w:val="baseline"/>
        <w:rPr>
          <w:rFonts w:ascii="Calibri" w:hAnsi="Calibri" w:cs="Calibri"/>
        </w:rPr>
      </w:pPr>
      <w:r w:rsidRPr="004D6352">
        <w:rPr>
          <w:rStyle w:val="normaltextrun"/>
          <w:i/>
          <w:iCs/>
        </w:rPr>
        <w:t>employer feedback, </w:t>
      </w:r>
      <w:r w:rsidRPr="004D6352">
        <w:rPr>
          <w:rStyle w:val="eop"/>
        </w:rPr>
        <w:t> </w:t>
      </w:r>
    </w:p>
    <w:p w14:paraId="195D9AF8" w14:textId="77777777" w:rsidR="003A239F" w:rsidRPr="004D6352" w:rsidRDefault="003A239F" w:rsidP="003A239F">
      <w:pPr>
        <w:pStyle w:val="paragraph"/>
        <w:numPr>
          <w:ilvl w:val="0"/>
          <w:numId w:val="169"/>
        </w:numPr>
        <w:spacing w:before="0" w:beforeAutospacing="0" w:after="0" w:afterAutospacing="0"/>
        <w:ind w:left="1080" w:firstLine="0"/>
        <w:textAlignment w:val="baseline"/>
        <w:rPr>
          <w:rFonts w:ascii="Calibri" w:hAnsi="Calibri" w:cs="Calibri"/>
        </w:rPr>
      </w:pPr>
      <w:r w:rsidRPr="004D6352">
        <w:rPr>
          <w:rStyle w:val="normaltextrun"/>
          <w:i/>
          <w:iCs/>
        </w:rPr>
        <w:t>company recruitment, </w:t>
      </w:r>
      <w:r w:rsidRPr="004D6352">
        <w:rPr>
          <w:rStyle w:val="eop"/>
        </w:rPr>
        <w:t> </w:t>
      </w:r>
    </w:p>
    <w:p w14:paraId="370ECC46" w14:textId="77777777" w:rsidR="003A239F" w:rsidRPr="004D6352" w:rsidRDefault="003A239F" w:rsidP="003A239F">
      <w:pPr>
        <w:pStyle w:val="paragraph"/>
        <w:numPr>
          <w:ilvl w:val="0"/>
          <w:numId w:val="169"/>
        </w:numPr>
        <w:spacing w:before="0" w:beforeAutospacing="0" w:after="0" w:afterAutospacing="0"/>
        <w:ind w:left="1080" w:firstLine="0"/>
        <w:textAlignment w:val="baseline"/>
        <w:rPr>
          <w:rFonts w:ascii="Calibri" w:hAnsi="Calibri" w:cs="Calibri"/>
        </w:rPr>
      </w:pPr>
      <w:r w:rsidRPr="004D6352">
        <w:rPr>
          <w:rStyle w:val="normaltextrun"/>
          <w:i/>
          <w:iCs/>
        </w:rPr>
        <w:t>industry satisfaction, </w:t>
      </w:r>
      <w:r w:rsidRPr="004D6352">
        <w:rPr>
          <w:rStyle w:val="eop"/>
        </w:rPr>
        <w:t> </w:t>
      </w:r>
    </w:p>
    <w:p w14:paraId="4DBF6B67" w14:textId="77777777" w:rsidR="003A239F" w:rsidRPr="004D6352" w:rsidRDefault="003A239F" w:rsidP="003A239F">
      <w:pPr>
        <w:pStyle w:val="paragraph"/>
        <w:numPr>
          <w:ilvl w:val="0"/>
          <w:numId w:val="169"/>
        </w:numPr>
        <w:spacing w:before="0" w:beforeAutospacing="0" w:after="0" w:afterAutospacing="0"/>
        <w:ind w:left="1080" w:firstLine="0"/>
        <w:textAlignment w:val="baseline"/>
        <w:rPr>
          <w:rFonts w:ascii="Calibri" w:hAnsi="Calibri" w:cs="Calibri"/>
        </w:rPr>
      </w:pPr>
      <w:r w:rsidRPr="004D6352">
        <w:rPr>
          <w:rStyle w:val="normaltextrun"/>
          <w:i/>
          <w:iCs/>
        </w:rPr>
        <w:t>Ratio of </w:t>
      </w:r>
      <w:r w:rsidRPr="004D6352">
        <w:rPr>
          <w:rStyle w:val="contextualspellingandgrammarerror"/>
          <w:i/>
          <w:iCs/>
        </w:rPr>
        <w:t>full time</w:t>
      </w:r>
      <w:r w:rsidRPr="004D6352">
        <w:rPr>
          <w:rStyle w:val="normaltextrun"/>
          <w:i/>
          <w:iCs/>
        </w:rPr>
        <w:t> vs adjunct, </w:t>
      </w:r>
      <w:r w:rsidRPr="004D6352">
        <w:rPr>
          <w:rStyle w:val="eop"/>
        </w:rPr>
        <w:t> </w:t>
      </w:r>
    </w:p>
    <w:p w14:paraId="43881D51" w14:textId="77777777" w:rsidR="003A239F" w:rsidRPr="004D6352" w:rsidRDefault="003A239F" w:rsidP="003A239F">
      <w:pPr>
        <w:pStyle w:val="paragraph"/>
        <w:numPr>
          <w:ilvl w:val="0"/>
          <w:numId w:val="169"/>
        </w:numPr>
        <w:spacing w:before="0" w:beforeAutospacing="0" w:after="0" w:afterAutospacing="0"/>
        <w:ind w:left="1080" w:firstLine="0"/>
        <w:textAlignment w:val="baseline"/>
        <w:rPr>
          <w:rFonts w:ascii="Calibri" w:hAnsi="Calibri" w:cs="Calibri"/>
        </w:rPr>
      </w:pPr>
      <w:r w:rsidRPr="004D6352">
        <w:rPr>
          <w:rStyle w:val="normaltextrun"/>
          <w:i/>
          <w:iCs/>
        </w:rPr>
        <w:t>Students satisfaction, </w:t>
      </w:r>
      <w:r w:rsidRPr="004D6352">
        <w:rPr>
          <w:rStyle w:val="eop"/>
        </w:rPr>
        <w:t> </w:t>
      </w:r>
    </w:p>
    <w:p w14:paraId="57D99087" w14:textId="77777777" w:rsidR="003A239F" w:rsidRPr="004D6352" w:rsidRDefault="003A239F" w:rsidP="003A239F">
      <w:pPr>
        <w:pStyle w:val="paragraph"/>
        <w:numPr>
          <w:ilvl w:val="0"/>
          <w:numId w:val="169"/>
        </w:numPr>
        <w:spacing w:before="0" w:beforeAutospacing="0" w:after="0" w:afterAutospacing="0"/>
        <w:ind w:left="1080" w:firstLine="0"/>
        <w:textAlignment w:val="baseline"/>
        <w:rPr>
          <w:rFonts w:ascii="Calibri" w:hAnsi="Calibri" w:cs="Calibri"/>
        </w:rPr>
      </w:pPr>
      <w:r w:rsidRPr="004D6352">
        <w:rPr>
          <w:rStyle w:val="normaltextrun"/>
          <w:i/>
          <w:iCs/>
        </w:rPr>
        <w:t>20 learning objectives, </w:t>
      </w:r>
      <w:r w:rsidRPr="004D6352">
        <w:rPr>
          <w:rStyle w:val="eop"/>
        </w:rPr>
        <w:t> </w:t>
      </w:r>
    </w:p>
    <w:p w14:paraId="508A7EA8" w14:textId="77777777" w:rsidR="003A239F" w:rsidRPr="004D6352" w:rsidRDefault="003A239F" w:rsidP="003A239F">
      <w:pPr>
        <w:pStyle w:val="paragraph"/>
        <w:numPr>
          <w:ilvl w:val="0"/>
          <w:numId w:val="170"/>
        </w:numPr>
        <w:spacing w:before="0" w:beforeAutospacing="0" w:after="0" w:afterAutospacing="0"/>
        <w:ind w:left="1080" w:firstLine="0"/>
        <w:textAlignment w:val="baseline"/>
        <w:rPr>
          <w:rFonts w:ascii="Calibri" w:hAnsi="Calibri" w:cs="Calibri"/>
        </w:rPr>
      </w:pPr>
      <w:r w:rsidRPr="004D6352">
        <w:rPr>
          <w:rStyle w:val="normaltextrun"/>
          <w:i/>
          <w:iCs/>
        </w:rPr>
        <w:t>History of program,  </w:t>
      </w:r>
      <w:r w:rsidRPr="004D6352">
        <w:rPr>
          <w:rStyle w:val="eop"/>
        </w:rPr>
        <w:t> </w:t>
      </w:r>
    </w:p>
    <w:p w14:paraId="6C29D748" w14:textId="77777777" w:rsidR="003A239F" w:rsidRPr="004D6352" w:rsidRDefault="003A239F" w:rsidP="003A239F">
      <w:pPr>
        <w:pStyle w:val="paragraph"/>
        <w:numPr>
          <w:ilvl w:val="0"/>
          <w:numId w:val="170"/>
        </w:numPr>
        <w:spacing w:before="0" w:beforeAutospacing="0" w:after="0" w:afterAutospacing="0"/>
        <w:ind w:left="1080" w:firstLine="0"/>
        <w:textAlignment w:val="baseline"/>
        <w:rPr>
          <w:rFonts w:ascii="Calibri" w:hAnsi="Calibri" w:cs="Calibri"/>
        </w:rPr>
      </w:pPr>
      <w:r w:rsidRPr="004D6352">
        <w:rPr>
          <w:rStyle w:val="normaltextrun"/>
          <w:i/>
          <w:iCs/>
        </w:rPr>
        <w:t>Perception of programs by other programs, </w:t>
      </w:r>
      <w:r w:rsidRPr="004D6352">
        <w:rPr>
          <w:rStyle w:val="eop"/>
        </w:rPr>
        <w:t> </w:t>
      </w:r>
    </w:p>
    <w:p w14:paraId="1C34E6B6" w14:textId="77777777" w:rsidR="003A239F" w:rsidRPr="004D6352" w:rsidRDefault="003A239F" w:rsidP="003A239F">
      <w:pPr>
        <w:pStyle w:val="paragraph"/>
        <w:numPr>
          <w:ilvl w:val="0"/>
          <w:numId w:val="170"/>
        </w:numPr>
        <w:spacing w:before="0" w:beforeAutospacing="0" w:after="0" w:afterAutospacing="0"/>
        <w:ind w:left="1080" w:firstLine="0"/>
        <w:textAlignment w:val="baseline"/>
        <w:rPr>
          <w:rFonts w:ascii="Calibri" w:hAnsi="Calibri" w:cs="Calibri"/>
        </w:rPr>
      </w:pPr>
      <w:r w:rsidRPr="004D6352">
        <w:rPr>
          <w:rStyle w:val="normaltextrun"/>
          <w:i/>
          <w:iCs/>
        </w:rPr>
        <w:t>Size, </w:t>
      </w:r>
      <w:r w:rsidRPr="004D6352">
        <w:rPr>
          <w:rStyle w:val="eop"/>
        </w:rPr>
        <w:t> </w:t>
      </w:r>
    </w:p>
    <w:p w14:paraId="348389D8" w14:textId="77777777" w:rsidR="003A239F" w:rsidRPr="004D6352" w:rsidRDefault="003A239F" w:rsidP="003A239F">
      <w:pPr>
        <w:pStyle w:val="paragraph"/>
        <w:numPr>
          <w:ilvl w:val="0"/>
          <w:numId w:val="170"/>
        </w:numPr>
        <w:spacing w:before="0" w:beforeAutospacing="0" w:after="0" w:afterAutospacing="0"/>
        <w:ind w:left="1080" w:firstLine="0"/>
        <w:textAlignment w:val="baseline"/>
        <w:rPr>
          <w:rFonts w:ascii="Calibri" w:hAnsi="Calibri" w:cs="Calibri"/>
        </w:rPr>
      </w:pPr>
      <w:r w:rsidRPr="004D6352">
        <w:rPr>
          <w:rStyle w:val="normaltextrun"/>
          <w:i/>
          <w:iCs/>
        </w:rPr>
        <w:t>Endowment, money tied to program, scholarships</w:t>
      </w:r>
      <w:r w:rsidRPr="004D6352">
        <w:rPr>
          <w:rStyle w:val="eop"/>
        </w:rPr>
        <w:t> </w:t>
      </w:r>
    </w:p>
    <w:p w14:paraId="354BE003"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3ADDA3F0" w14:textId="77777777" w:rsidR="003A239F" w:rsidRPr="004D6352" w:rsidRDefault="003A239F" w:rsidP="003A239F">
      <w:pPr>
        <w:pStyle w:val="paragraph"/>
        <w:numPr>
          <w:ilvl w:val="0"/>
          <w:numId w:val="171"/>
        </w:numPr>
        <w:spacing w:before="0" w:beforeAutospacing="0" w:after="0" w:afterAutospacing="0"/>
        <w:ind w:left="360" w:firstLine="0"/>
        <w:textAlignment w:val="baseline"/>
      </w:pPr>
      <w:r w:rsidRPr="004D6352">
        <w:rPr>
          <w:rStyle w:val="normaltextrun"/>
        </w:rPr>
        <w:t>Do you feel any of these criteria could be considered “more or most important”?</w:t>
      </w:r>
      <w:r w:rsidRPr="004D6352">
        <w:rPr>
          <w:rStyle w:val="eop"/>
        </w:rPr>
        <w:t> </w:t>
      </w:r>
    </w:p>
    <w:p w14:paraId="63E707A6"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Student Success, are they getting jobs, good jobs, proud of programs, company support, recruiting, cost to benefit ratio,  </w:t>
      </w:r>
      <w:r w:rsidRPr="004D6352">
        <w:rPr>
          <w:rStyle w:val="normaltextrun"/>
        </w:rPr>
        <w:t>  </w:t>
      </w:r>
      <w:r w:rsidRPr="004D6352">
        <w:rPr>
          <w:rStyle w:val="eop"/>
        </w:rPr>
        <w:t> </w:t>
      </w:r>
    </w:p>
    <w:p w14:paraId="311D66DD"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4FFFF3EA"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293D4ABA" w14:textId="77777777" w:rsidR="003A239F" w:rsidRPr="004D6352" w:rsidRDefault="003A239F" w:rsidP="003A239F">
      <w:pPr>
        <w:pStyle w:val="paragraph"/>
        <w:numPr>
          <w:ilvl w:val="0"/>
          <w:numId w:val="172"/>
        </w:numPr>
        <w:spacing w:before="0" w:beforeAutospacing="0" w:after="0" w:afterAutospacing="0"/>
        <w:ind w:left="360" w:firstLine="0"/>
        <w:textAlignment w:val="baseline"/>
      </w:pPr>
      <w:r w:rsidRPr="004D6352">
        <w:rPr>
          <w:rStyle w:val="normaltextrun"/>
        </w:rPr>
        <w:t>Are there any criteria that should NOT be considered in measuring programs?  </w:t>
      </w:r>
      <w:r w:rsidRPr="004D6352">
        <w:rPr>
          <w:rStyle w:val="eop"/>
        </w:rPr>
        <w:t> </w:t>
      </w:r>
    </w:p>
    <w:p w14:paraId="2F687892"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55E638F4"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7C23C027" w14:textId="77777777" w:rsidR="003A239F" w:rsidRPr="004D6352" w:rsidRDefault="003A239F" w:rsidP="003A239F">
      <w:pPr>
        <w:pStyle w:val="paragraph"/>
        <w:numPr>
          <w:ilvl w:val="0"/>
          <w:numId w:val="173"/>
        </w:numPr>
        <w:spacing w:before="0" w:beforeAutospacing="0" w:after="0" w:afterAutospacing="0"/>
        <w:ind w:left="360" w:firstLine="0"/>
        <w:textAlignment w:val="baseline"/>
      </w:pPr>
      <w:r w:rsidRPr="004D6352">
        <w:rPr>
          <w:rStyle w:val="normaltextrun"/>
        </w:rPr>
        <w:t>Are there other programs, or aspects of programs familiar to you, which you consider to be a model in construction higher education?  </w:t>
      </w:r>
      <w:r w:rsidRPr="004D6352">
        <w:rPr>
          <w:rStyle w:val="eop"/>
        </w:rPr>
        <w:t> </w:t>
      </w:r>
    </w:p>
    <w:p w14:paraId="028F9E5E"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Aspirational programs, University of Florida, Auburn.  They are ensuring student experience in school and success after school. Learning environment, field trips, hands on learning, Cal Poly, Big Company Base, </w:t>
      </w:r>
      <w:r w:rsidRPr="004D6352">
        <w:rPr>
          <w:rStyle w:val="eop"/>
        </w:rPr>
        <w:t> </w:t>
      </w:r>
    </w:p>
    <w:p w14:paraId="5ABB3BE9" w14:textId="77777777" w:rsidR="003A239F" w:rsidRPr="0093693F" w:rsidRDefault="003A239F" w:rsidP="003A239F">
      <w:pPr>
        <w:pStyle w:val="paragraph"/>
        <w:spacing w:before="0" w:beforeAutospacing="0" w:after="0" w:afterAutospacing="0"/>
        <w:textAlignment w:val="baseline"/>
        <w:rPr>
          <w:rFonts w:ascii="Segoe UI" w:hAnsi="Segoe UI" w:cs="Segoe UI"/>
        </w:rPr>
      </w:pPr>
      <w:r w:rsidRPr="004D6352">
        <w:rPr>
          <w:rStyle w:val="eop"/>
        </w:rPr>
        <w:t> </w:t>
      </w:r>
    </w:p>
    <w:p w14:paraId="5BF64997"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eop"/>
        </w:rPr>
        <w:t> </w:t>
      </w:r>
    </w:p>
    <w:p w14:paraId="1271FE93" w14:textId="77777777" w:rsidR="003A239F" w:rsidRPr="004D6352" w:rsidRDefault="003A239F" w:rsidP="003A239F">
      <w:pPr>
        <w:pStyle w:val="paragraph"/>
        <w:numPr>
          <w:ilvl w:val="0"/>
          <w:numId w:val="174"/>
        </w:numPr>
        <w:spacing w:before="0" w:beforeAutospacing="0" w:after="0" w:afterAutospacing="0"/>
        <w:ind w:left="360" w:firstLine="0"/>
        <w:textAlignment w:val="baseline"/>
      </w:pPr>
      <w:r w:rsidRPr="004D6352">
        <w:rPr>
          <w:rStyle w:val="normaltextrun"/>
        </w:rPr>
        <w:t>What are those programs and what do they do well? </w:t>
      </w:r>
      <w:r w:rsidRPr="004D6352">
        <w:rPr>
          <w:rStyle w:val="eop"/>
        </w:rPr>
        <w:t> </w:t>
      </w:r>
    </w:p>
    <w:p w14:paraId="3A400347" w14:textId="77777777" w:rsidR="003A239F" w:rsidRPr="0093693F" w:rsidRDefault="003A239F" w:rsidP="003A239F">
      <w:pPr>
        <w:pStyle w:val="paragraph"/>
        <w:spacing w:before="0" w:beforeAutospacing="0" w:after="0" w:afterAutospacing="0"/>
        <w:ind w:left="360"/>
        <w:textAlignment w:val="baseline"/>
        <w:rPr>
          <w:rFonts w:ascii="Segoe UI" w:hAnsi="Segoe UI" w:cs="Segoe UI"/>
        </w:rPr>
      </w:pPr>
      <w:r w:rsidRPr="004D6352">
        <w:rPr>
          <w:rStyle w:val="eop"/>
        </w:rPr>
        <w:t> </w:t>
      </w:r>
    </w:p>
    <w:p w14:paraId="44CA8546" w14:textId="77777777" w:rsidR="003A239F" w:rsidRPr="0093693F" w:rsidRDefault="003A239F" w:rsidP="003A239F">
      <w:pPr>
        <w:pStyle w:val="paragraph"/>
        <w:spacing w:before="0" w:beforeAutospacing="0" w:after="0" w:afterAutospacing="0"/>
        <w:ind w:left="360"/>
        <w:textAlignment w:val="baseline"/>
        <w:rPr>
          <w:rFonts w:ascii="Segoe UI" w:hAnsi="Segoe UI" w:cs="Segoe UI"/>
        </w:rPr>
      </w:pPr>
      <w:r w:rsidRPr="004D6352">
        <w:rPr>
          <w:rStyle w:val="eop"/>
        </w:rPr>
        <w:t> </w:t>
      </w:r>
    </w:p>
    <w:p w14:paraId="28679709" w14:textId="77777777" w:rsidR="003A239F" w:rsidRPr="004D6352" w:rsidRDefault="003A239F" w:rsidP="003A239F">
      <w:pPr>
        <w:pStyle w:val="paragraph"/>
        <w:numPr>
          <w:ilvl w:val="0"/>
          <w:numId w:val="175"/>
        </w:numPr>
        <w:spacing w:before="0" w:beforeAutospacing="0" w:after="0" w:afterAutospacing="0"/>
        <w:ind w:left="360" w:firstLine="0"/>
        <w:textAlignment w:val="baseline"/>
      </w:pPr>
      <w:r w:rsidRPr="004D6352">
        <w:rPr>
          <w:rStyle w:val="normaltextrun"/>
        </w:rPr>
        <w:t>Currently construction programs are extremely diverse concerning identifying characteristics, such as, degree type offered, academic focus (research, teaching) industry specialization, etc.  What are some of the unifying characteristics of academic construction programs?   </w:t>
      </w:r>
      <w:r w:rsidRPr="004D6352">
        <w:rPr>
          <w:rStyle w:val="eop"/>
        </w:rPr>
        <w:t> </w:t>
      </w:r>
    </w:p>
    <w:p w14:paraId="291A0E7C" w14:textId="77777777" w:rsidR="003A239F" w:rsidRPr="0093693F" w:rsidRDefault="003A239F" w:rsidP="003A239F">
      <w:pPr>
        <w:pStyle w:val="paragraph"/>
        <w:spacing w:before="0" w:beforeAutospacing="0" w:after="0" w:afterAutospacing="0"/>
        <w:ind w:left="720"/>
        <w:textAlignment w:val="baseline"/>
        <w:rPr>
          <w:rFonts w:ascii="Segoe UI" w:hAnsi="Segoe UI" w:cs="Segoe UI"/>
        </w:rPr>
      </w:pPr>
      <w:r w:rsidRPr="004D6352">
        <w:rPr>
          <w:rStyle w:val="normaltextrun"/>
          <w:i/>
          <w:iCs/>
        </w:rPr>
        <w:t>Everything is related to the built environment. Basically- what it is we do, getting things done, accomplishment, practical based, less theory, planning and logistics, experiences, internships, people in the program deal with lots of people</w:t>
      </w:r>
      <w:r w:rsidRPr="004D6352">
        <w:rPr>
          <w:rStyle w:val="normaltextrun"/>
        </w:rPr>
        <w:t>.  </w:t>
      </w:r>
      <w:r w:rsidRPr="004D6352">
        <w:rPr>
          <w:rStyle w:val="eop"/>
        </w:rPr>
        <w:t> </w:t>
      </w:r>
    </w:p>
    <w:p w14:paraId="67AA7932" w14:textId="77777777" w:rsidR="003A239F" w:rsidRPr="0093693F" w:rsidRDefault="003A239F" w:rsidP="003A239F">
      <w:pPr>
        <w:pStyle w:val="paragraph"/>
        <w:spacing w:before="0" w:beforeAutospacing="0" w:after="0" w:afterAutospacing="0"/>
        <w:textAlignment w:val="baseline"/>
        <w:rPr>
          <w:rFonts w:ascii="Segoe UI" w:hAnsi="Segoe UI" w:cs="Segoe UI"/>
        </w:rPr>
      </w:pPr>
      <w:r w:rsidRPr="004D6352">
        <w:rPr>
          <w:rStyle w:val="eop"/>
        </w:rPr>
        <w:t> </w:t>
      </w:r>
    </w:p>
    <w:p w14:paraId="4178663F" w14:textId="77777777" w:rsidR="003A239F" w:rsidRPr="004D6352" w:rsidRDefault="003A239F" w:rsidP="00C81038">
      <w:pPr>
        <w:spacing w:line="240" w:lineRule="auto"/>
        <w:jc w:val="center"/>
        <w:rPr>
          <w:rFonts w:ascii="Times New Roman" w:hAnsi="Times New Roman" w:cs="Times New Roman"/>
          <w:b/>
          <w:sz w:val="24"/>
          <w:szCs w:val="24"/>
        </w:rPr>
      </w:pPr>
    </w:p>
    <w:p w14:paraId="29DEE376" w14:textId="66C8F823" w:rsidR="003A239F" w:rsidRPr="004D6352" w:rsidRDefault="003A239F">
      <w:pPr>
        <w:spacing w:line="240" w:lineRule="auto"/>
        <w:jc w:val="center"/>
        <w:rPr>
          <w:rFonts w:ascii="Times New Roman" w:hAnsi="Times New Roman" w:cs="Times New Roman"/>
          <w:b/>
          <w:sz w:val="24"/>
          <w:szCs w:val="24"/>
        </w:rPr>
      </w:pPr>
    </w:p>
    <w:p w14:paraId="46E4417D" w14:textId="3DB12C08" w:rsidR="003A239F" w:rsidRPr="004D6352" w:rsidRDefault="003A239F">
      <w:pPr>
        <w:spacing w:line="240" w:lineRule="auto"/>
        <w:jc w:val="center"/>
        <w:rPr>
          <w:rFonts w:ascii="Times New Roman" w:hAnsi="Times New Roman" w:cs="Times New Roman"/>
          <w:b/>
          <w:sz w:val="24"/>
          <w:szCs w:val="24"/>
        </w:rPr>
      </w:pPr>
    </w:p>
    <w:p w14:paraId="50F2FDA8" w14:textId="77777777" w:rsidR="003A239F" w:rsidRPr="004D6352" w:rsidRDefault="003A239F" w:rsidP="00C81038">
      <w:pPr>
        <w:spacing w:line="240" w:lineRule="auto"/>
        <w:jc w:val="center"/>
        <w:rPr>
          <w:rFonts w:ascii="Times New Roman" w:hAnsi="Times New Roman" w:cs="Times New Roman"/>
          <w:b/>
          <w:sz w:val="24"/>
          <w:szCs w:val="24"/>
        </w:rPr>
      </w:pPr>
    </w:p>
    <w:p w14:paraId="13FE6277" w14:textId="77777777" w:rsidR="003A239F" w:rsidRPr="0093693F" w:rsidRDefault="003A239F" w:rsidP="003A239F">
      <w:pPr>
        <w:spacing w:after="0" w:line="240" w:lineRule="auto"/>
        <w:jc w:val="center"/>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lastRenderedPageBreak/>
        <w:t>Questions </w:t>
      </w:r>
    </w:p>
    <w:p w14:paraId="21142D33" w14:textId="77777777" w:rsidR="003A239F" w:rsidRPr="004D6352" w:rsidRDefault="003A239F" w:rsidP="003A239F">
      <w:pPr>
        <w:numPr>
          <w:ilvl w:val="0"/>
          <w:numId w:val="176"/>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is your current position at the university?  </w:t>
      </w:r>
    </w:p>
    <w:p w14:paraId="1E16B953"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highlight w:val="black"/>
        </w:rPr>
        <w:t>Virginia Tech Department Head, Head of the Department of Building</w:t>
      </w:r>
      <w:r w:rsidRPr="004D6352">
        <w:rPr>
          <w:rFonts w:ascii="Times New Roman" w:eastAsia="Times New Roman" w:hAnsi="Times New Roman" w:cs="Times New Roman"/>
          <w:sz w:val="24"/>
          <w:szCs w:val="24"/>
          <w:highlight w:val="black"/>
        </w:rPr>
        <w:t> Construction</w:t>
      </w:r>
      <w:r w:rsidRPr="004D6352">
        <w:rPr>
          <w:rFonts w:ascii="Times New Roman" w:eastAsia="Times New Roman" w:hAnsi="Times New Roman" w:cs="Times New Roman"/>
          <w:sz w:val="24"/>
          <w:szCs w:val="24"/>
        </w:rPr>
        <w:t>  </w:t>
      </w:r>
    </w:p>
    <w:p w14:paraId="68D056AE"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1B9A2D86"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4D13F21" w14:textId="77777777" w:rsidR="003A239F" w:rsidRPr="004D6352" w:rsidRDefault="003A239F" w:rsidP="003A239F">
      <w:pPr>
        <w:numPr>
          <w:ilvl w:val="0"/>
          <w:numId w:val="177"/>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is the highest degree you have received, and from which university did you receive it? How many years have you been in academia?     </w:t>
      </w:r>
    </w:p>
    <w:p w14:paraId="6A6F9978"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 xml:space="preserve">PHD </w:t>
      </w:r>
      <w:r w:rsidRPr="004D6352">
        <w:rPr>
          <w:rFonts w:ascii="Times New Roman" w:eastAsia="Times New Roman" w:hAnsi="Times New Roman" w:cs="Times New Roman"/>
          <w:i/>
          <w:iCs/>
          <w:sz w:val="24"/>
          <w:szCs w:val="24"/>
          <w:highlight w:val="black"/>
        </w:rPr>
        <w:t>VA Tech     10 years    Dept Head 2 years Full Professor, interestingly this is not necessary for division head.</w:t>
      </w:r>
      <w:r w:rsidRPr="004D6352">
        <w:rPr>
          <w:rFonts w:ascii="Times New Roman" w:eastAsia="Times New Roman" w:hAnsi="Times New Roman" w:cs="Times New Roman"/>
          <w:sz w:val="24"/>
          <w:szCs w:val="24"/>
        </w:rPr>
        <w:t> </w:t>
      </w:r>
    </w:p>
    <w:p w14:paraId="565F918B"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Many directors are not required to be full professors and may hurt the programs.  May be more painful to the university.  Leadership challenges may lead young unseasoned professors to go through growing pains which then could lead to angry and exhausted leadership. </w:t>
      </w:r>
      <w:r w:rsidRPr="004D6352">
        <w:rPr>
          <w:rFonts w:ascii="Times New Roman" w:eastAsia="Times New Roman" w:hAnsi="Times New Roman" w:cs="Times New Roman"/>
          <w:sz w:val="24"/>
          <w:szCs w:val="24"/>
        </w:rPr>
        <w:t> </w:t>
      </w:r>
    </w:p>
    <w:p w14:paraId="2B5F727D"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7B7FBF5"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849919D" w14:textId="77777777" w:rsidR="003A239F" w:rsidRPr="004D6352" w:rsidRDefault="003A239F" w:rsidP="003A239F">
      <w:pPr>
        <w:numPr>
          <w:ilvl w:val="0"/>
          <w:numId w:val="178"/>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How do you measure the excellence of your program? What are the steps in this process?  </w:t>
      </w:r>
    </w:p>
    <w:p w14:paraId="796402EE" w14:textId="77777777" w:rsidR="003A239F" w:rsidRPr="004D6352" w:rsidRDefault="003A239F" w:rsidP="003A239F">
      <w:pPr>
        <w:numPr>
          <w:ilvl w:val="0"/>
          <w:numId w:val="179"/>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Industry feedback mechanism   </w:t>
      </w:r>
      <w:r w:rsidRPr="004D6352">
        <w:rPr>
          <w:rFonts w:ascii="Times New Roman" w:eastAsia="Times New Roman" w:hAnsi="Times New Roman" w:cs="Times New Roman"/>
          <w:sz w:val="24"/>
          <w:szCs w:val="24"/>
        </w:rPr>
        <w:t> </w:t>
      </w:r>
    </w:p>
    <w:p w14:paraId="0CD16EEF" w14:textId="77777777" w:rsidR="003A239F" w:rsidRPr="004D6352" w:rsidRDefault="003A239F" w:rsidP="003A239F">
      <w:pPr>
        <w:numPr>
          <w:ilvl w:val="0"/>
          <w:numId w:val="179"/>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Job placement    </w:t>
      </w:r>
      <w:r w:rsidRPr="004D6352">
        <w:rPr>
          <w:rFonts w:ascii="Times New Roman" w:eastAsia="Times New Roman" w:hAnsi="Times New Roman" w:cs="Times New Roman"/>
          <w:sz w:val="24"/>
          <w:szCs w:val="24"/>
        </w:rPr>
        <w:t> </w:t>
      </w:r>
    </w:p>
    <w:p w14:paraId="59996DB6" w14:textId="77777777" w:rsidR="003A239F" w:rsidRPr="004D6352" w:rsidRDefault="003A239F" w:rsidP="003A239F">
      <w:pPr>
        <w:numPr>
          <w:ilvl w:val="0"/>
          <w:numId w:val="179"/>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Industry involvement derivative of funding for research, scholarships etc.  </w:t>
      </w:r>
      <w:r w:rsidRPr="004D6352">
        <w:rPr>
          <w:rFonts w:ascii="Times New Roman" w:eastAsia="Times New Roman" w:hAnsi="Times New Roman" w:cs="Times New Roman"/>
          <w:sz w:val="24"/>
          <w:szCs w:val="24"/>
        </w:rPr>
        <w:t> </w:t>
      </w:r>
    </w:p>
    <w:p w14:paraId="6E12C35E" w14:textId="77777777" w:rsidR="003A239F" w:rsidRPr="004D6352" w:rsidRDefault="003A239F" w:rsidP="003A239F">
      <w:pPr>
        <w:numPr>
          <w:ilvl w:val="0"/>
          <w:numId w:val="179"/>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Recently our university has increased pressure for recruitment. We were tasked with growing, which was a university focus We grew from 230 5 yrs. Ago to more than 500 currently. </w:t>
      </w:r>
      <w:r w:rsidRPr="004D6352">
        <w:rPr>
          <w:rFonts w:ascii="Times New Roman" w:eastAsia="Times New Roman" w:hAnsi="Times New Roman" w:cs="Times New Roman"/>
          <w:sz w:val="24"/>
          <w:szCs w:val="24"/>
        </w:rPr>
        <w:t> </w:t>
      </w:r>
    </w:p>
    <w:p w14:paraId="60DDEEB3" w14:textId="77777777" w:rsidR="003A239F" w:rsidRPr="004D6352" w:rsidRDefault="003A239F" w:rsidP="003A239F">
      <w:pPr>
        <w:numPr>
          <w:ilvl w:val="0"/>
          <w:numId w:val="180"/>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 Quality of the student, if parents are seeing us a viable option to send students to then we see the growth.  </w:t>
      </w:r>
      <w:r w:rsidRPr="004D6352">
        <w:rPr>
          <w:rFonts w:ascii="Times New Roman" w:eastAsia="Times New Roman" w:hAnsi="Times New Roman" w:cs="Times New Roman"/>
          <w:sz w:val="24"/>
          <w:szCs w:val="24"/>
        </w:rPr>
        <w:t> </w:t>
      </w:r>
    </w:p>
    <w:p w14:paraId="3D1B251D" w14:textId="77777777" w:rsidR="003A239F" w:rsidRPr="004D6352" w:rsidRDefault="003A239F" w:rsidP="003A239F">
      <w:pPr>
        <w:numPr>
          <w:ilvl w:val="0"/>
          <w:numId w:val="180"/>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Accreditation*   </w:t>
      </w:r>
      <w:r w:rsidRPr="004D6352">
        <w:rPr>
          <w:rFonts w:ascii="Times New Roman" w:eastAsia="Times New Roman" w:hAnsi="Times New Roman" w:cs="Times New Roman"/>
          <w:sz w:val="24"/>
          <w:szCs w:val="24"/>
        </w:rPr>
        <w:t> </w:t>
      </w:r>
    </w:p>
    <w:p w14:paraId="556BAC71" w14:textId="77777777" w:rsidR="003A239F" w:rsidRPr="004D6352" w:rsidRDefault="003A239F" w:rsidP="003A239F">
      <w:pPr>
        <w:numPr>
          <w:ilvl w:val="0"/>
          <w:numId w:val="180"/>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Student competitions*          </w:t>
      </w:r>
      <w:r w:rsidRPr="004D6352">
        <w:rPr>
          <w:rFonts w:ascii="Times New Roman" w:eastAsia="Times New Roman" w:hAnsi="Times New Roman" w:cs="Times New Roman"/>
          <w:sz w:val="24"/>
          <w:szCs w:val="24"/>
        </w:rPr>
        <w:t> </w:t>
      </w:r>
    </w:p>
    <w:p w14:paraId="1EC33BE7" w14:textId="77777777" w:rsidR="003A239F" w:rsidRPr="004D6352" w:rsidRDefault="003A239F" w:rsidP="003A239F">
      <w:pPr>
        <w:numPr>
          <w:ilvl w:val="0"/>
          <w:numId w:val="180"/>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 Rating and evaluating i.e.  CollegeFactual.com   </w:t>
      </w:r>
      <w:r w:rsidRPr="004D6352">
        <w:rPr>
          <w:rFonts w:ascii="Times New Roman" w:eastAsia="Times New Roman" w:hAnsi="Times New Roman" w:cs="Times New Roman"/>
          <w:sz w:val="24"/>
          <w:szCs w:val="24"/>
        </w:rPr>
        <w:t> </w:t>
      </w:r>
    </w:p>
    <w:p w14:paraId="42DDC005" w14:textId="77777777" w:rsidR="003A239F" w:rsidRPr="004D6352" w:rsidRDefault="003A239F" w:rsidP="003A239F">
      <w:pPr>
        <w:numPr>
          <w:ilvl w:val="0"/>
          <w:numId w:val="180"/>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Curriculum changing- Critical pieces for the future industry driven     </w:t>
      </w:r>
      <w:r w:rsidRPr="004D6352">
        <w:rPr>
          <w:rFonts w:ascii="Times New Roman" w:eastAsia="Times New Roman" w:hAnsi="Times New Roman" w:cs="Times New Roman"/>
          <w:sz w:val="24"/>
          <w:szCs w:val="24"/>
        </w:rPr>
        <w:t> </w:t>
      </w:r>
    </w:p>
    <w:p w14:paraId="501C5502" w14:textId="77777777" w:rsidR="003A239F" w:rsidRPr="004D6352" w:rsidRDefault="003A239F" w:rsidP="003A239F">
      <w:pPr>
        <w:numPr>
          <w:ilvl w:val="0"/>
          <w:numId w:val="181"/>
        </w:numPr>
        <w:spacing w:after="0" w:line="240" w:lineRule="auto"/>
        <w:ind w:left="108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Technology innovation</w:t>
      </w:r>
      <w:r w:rsidRPr="004D6352">
        <w:rPr>
          <w:rFonts w:ascii="Times New Roman" w:eastAsia="Times New Roman" w:hAnsi="Times New Roman" w:cs="Times New Roman"/>
          <w:sz w:val="24"/>
          <w:szCs w:val="24"/>
        </w:rPr>
        <w:t> </w:t>
      </w:r>
    </w:p>
    <w:p w14:paraId="69F61BB8"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192549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*Minor </w:t>
      </w:r>
      <w:r w:rsidRPr="004D6352">
        <w:rPr>
          <w:rFonts w:ascii="Times New Roman" w:eastAsia="Times New Roman" w:hAnsi="Times New Roman" w:cs="Times New Roman"/>
          <w:sz w:val="24"/>
          <w:szCs w:val="24"/>
        </w:rPr>
        <w:t> </w:t>
      </w:r>
    </w:p>
    <w:p w14:paraId="05C2CF5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1D97EFFB" w14:textId="77777777" w:rsidR="003A239F" w:rsidRPr="004D6352" w:rsidRDefault="003A239F" w:rsidP="003A239F">
      <w:pPr>
        <w:numPr>
          <w:ilvl w:val="0"/>
          <w:numId w:val="182"/>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Are you currently using or familiar with any rating or ranking system for construction programs? If yes, what is the name of the system, and for what purpose do you utilize it?   </w:t>
      </w:r>
    </w:p>
    <w:p w14:paraId="68DE2156"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CB1C01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Communication -Media, we need to look at weights and metrics to better understand ow the numbers are derived.    Real estate school was able to leverage a greater allocation of resources after showing them to administration. Basically, an external source to argue for resources.  </w:t>
      </w:r>
      <w:r w:rsidRPr="004D6352">
        <w:rPr>
          <w:rFonts w:ascii="Times New Roman" w:eastAsia="Times New Roman" w:hAnsi="Times New Roman" w:cs="Times New Roman"/>
          <w:sz w:val="24"/>
          <w:szCs w:val="24"/>
        </w:rPr>
        <w:t> </w:t>
      </w:r>
    </w:p>
    <w:p w14:paraId="3A227EF5"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586D3F9D"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Peer Review- Research 1 university.  Carnegie Melon Classification   We compare ourselves to these schools to see if we are comparable on basic metrics like salary, ratio, etc.   </w:t>
      </w:r>
      <w:r w:rsidRPr="004D6352">
        <w:rPr>
          <w:rFonts w:ascii="Times New Roman" w:eastAsia="Times New Roman" w:hAnsi="Times New Roman" w:cs="Times New Roman"/>
          <w:sz w:val="24"/>
          <w:szCs w:val="24"/>
        </w:rPr>
        <w:t> </w:t>
      </w:r>
    </w:p>
    <w:p w14:paraId="722E563B"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6AEFA5C" w14:textId="77777777" w:rsidR="003A239F" w:rsidRPr="004D6352" w:rsidRDefault="003A239F" w:rsidP="003A239F">
      <w:pPr>
        <w:numPr>
          <w:ilvl w:val="0"/>
          <w:numId w:val="183"/>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lastRenderedPageBreak/>
        <w:t>Do you believe a rating system would be useful to you and/or your academic program and how would you use it?  </w:t>
      </w:r>
    </w:p>
    <w:p w14:paraId="31C78F0A"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4FC7309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We could take that to our administration.   Policy changes would be possible if our university policies were in contradiction to how we are ranked.  </w:t>
      </w:r>
      <w:r w:rsidRPr="004D6352">
        <w:rPr>
          <w:rFonts w:ascii="Times New Roman" w:eastAsia="Times New Roman" w:hAnsi="Times New Roman" w:cs="Times New Roman"/>
          <w:sz w:val="24"/>
          <w:szCs w:val="24"/>
        </w:rPr>
        <w:t> </w:t>
      </w:r>
    </w:p>
    <w:p w14:paraId="27A03FBD"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49BA0D8D" w14:textId="77777777" w:rsidR="003A239F" w:rsidRPr="004D6352" w:rsidRDefault="003A239F" w:rsidP="003A239F">
      <w:pPr>
        <w:numPr>
          <w:ilvl w:val="0"/>
          <w:numId w:val="184"/>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criteria do you believe should be included when evaluating a construction program?   </w:t>
      </w:r>
    </w:p>
    <w:p w14:paraId="01A6B68A"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Classification or designations should be created to allow a direct comparison of similar universities.        Compare apples to apples.    </w:t>
      </w:r>
      <w:r w:rsidRPr="004D6352">
        <w:rPr>
          <w:rFonts w:ascii="Times New Roman" w:eastAsia="Times New Roman" w:hAnsi="Times New Roman" w:cs="Times New Roman"/>
          <w:sz w:val="24"/>
          <w:szCs w:val="24"/>
        </w:rPr>
        <w:t> </w:t>
      </w:r>
    </w:p>
    <w:p w14:paraId="73B57737"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13AB63D5"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Salaries, ratio, teaching evaluations, metrics to measure teacher excellent, social mission, involvement, etc.  </w:t>
      </w:r>
      <w:r w:rsidRPr="004D6352">
        <w:rPr>
          <w:rFonts w:ascii="Times New Roman" w:eastAsia="Times New Roman" w:hAnsi="Times New Roman" w:cs="Times New Roman"/>
          <w:sz w:val="24"/>
          <w:szCs w:val="24"/>
        </w:rPr>
        <w:t> </w:t>
      </w:r>
    </w:p>
    <w:p w14:paraId="3121A225"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   </w:t>
      </w:r>
      <w:r w:rsidRPr="004D6352">
        <w:rPr>
          <w:rFonts w:ascii="Times New Roman" w:eastAsia="Times New Roman" w:hAnsi="Times New Roman" w:cs="Times New Roman"/>
          <w:sz w:val="24"/>
          <w:szCs w:val="24"/>
        </w:rPr>
        <w:t> </w:t>
      </w:r>
    </w:p>
    <w:p w14:paraId="72562F05"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Faculty Load- in 4 units= 2 teaching, 1 research, 1 service.    Full teaching load of 4 units would resemble a 4 class 240 student load</w:t>
      </w:r>
      <w:r w:rsidRPr="004D6352">
        <w:rPr>
          <w:rFonts w:ascii="Times New Roman" w:eastAsia="Times New Roman" w:hAnsi="Times New Roman" w:cs="Times New Roman"/>
          <w:sz w:val="24"/>
          <w:szCs w:val="24"/>
        </w:rPr>
        <w:t>.    </w:t>
      </w:r>
    </w:p>
    <w:p w14:paraId="6F56BAE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6D4CA234" w14:textId="77777777" w:rsidR="003A239F" w:rsidRPr="004D6352" w:rsidRDefault="003A239F" w:rsidP="003A239F">
      <w:pPr>
        <w:numPr>
          <w:ilvl w:val="0"/>
          <w:numId w:val="185"/>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Do you feel any of these criteria could be considered “more or most important”? </w:t>
      </w:r>
    </w:p>
    <w:p w14:paraId="2FF79BF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4926AB3E"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Student Learning    Quality of education    Excellence of teaching     </w:t>
      </w:r>
      <w:r w:rsidRPr="004D6352">
        <w:rPr>
          <w:rFonts w:ascii="Times New Roman" w:eastAsia="Times New Roman" w:hAnsi="Times New Roman" w:cs="Times New Roman"/>
          <w:sz w:val="24"/>
          <w:szCs w:val="24"/>
        </w:rPr>
        <w:t> </w:t>
      </w:r>
    </w:p>
    <w:p w14:paraId="6B844DED"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Work that is being done at a university is worth paying for.  </w:t>
      </w:r>
      <w:r w:rsidRPr="004D6352">
        <w:rPr>
          <w:rFonts w:ascii="Times New Roman" w:eastAsia="Times New Roman" w:hAnsi="Times New Roman" w:cs="Times New Roman"/>
          <w:sz w:val="24"/>
          <w:szCs w:val="24"/>
        </w:rPr>
        <w:t> </w:t>
      </w:r>
    </w:p>
    <w:p w14:paraId="4DAE663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6946C8D"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71540E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566C18C" w14:textId="77777777" w:rsidR="003A239F" w:rsidRPr="004D6352" w:rsidRDefault="003A239F" w:rsidP="003A239F">
      <w:pPr>
        <w:numPr>
          <w:ilvl w:val="0"/>
          <w:numId w:val="186"/>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Are there any criteria that should NOT be considered in measuring programs?   </w:t>
      </w:r>
    </w:p>
    <w:p w14:paraId="521BC83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EDBB95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Dollars in grants – Amounts, rather it should be if external groups are willing to pay for the research that is being done.               Internal grants should not play a role.                  </w:t>
      </w:r>
      <w:r w:rsidRPr="004D6352">
        <w:rPr>
          <w:rFonts w:ascii="Times New Roman" w:eastAsia="Times New Roman" w:hAnsi="Times New Roman" w:cs="Times New Roman"/>
          <w:sz w:val="24"/>
          <w:szCs w:val="24"/>
        </w:rPr>
        <w:t> </w:t>
      </w:r>
    </w:p>
    <w:p w14:paraId="1E6251FE"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CF03BC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6731946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417618C" w14:textId="77777777" w:rsidR="003A239F" w:rsidRPr="004D6352" w:rsidRDefault="003A239F" w:rsidP="003A239F">
      <w:pPr>
        <w:numPr>
          <w:ilvl w:val="0"/>
          <w:numId w:val="187"/>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Are there other programs, or aspects of programs familiar to you, which you consider to be a model in construction higher education?   </w:t>
      </w:r>
    </w:p>
    <w:p w14:paraId="40063D28"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4A6506C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We look at our cohort of Carnegie Melon Research 1 Institutions to compare.  Purdue has caught our attention lately.      </w:t>
      </w:r>
      <w:r w:rsidRPr="004D6352">
        <w:rPr>
          <w:rFonts w:ascii="Times New Roman" w:eastAsia="Times New Roman" w:hAnsi="Times New Roman" w:cs="Times New Roman"/>
          <w:sz w:val="24"/>
          <w:szCs w:val="24"/>
        </w:rPr>
        <w:t> </w:t>
      </w:r>
    </w:p>
    <w:p w14:paraId="20C161E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5D48B98"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5FC090E"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0F438D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5434CF37"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8FE65A6" w14:textId="77777777" w:rsidR="003A239F" w:rsidRPr="004D6352" w:rsidRDefault="003A239F" w:rsidP="003A239F">
      <w:pPr>
        <w:numPr>
          <w:ilvl w:val="0"/>
          <w:numId w:val="188"/>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are those programs and what do they do well?   </w:t>
      </w:r>
    </w:p>
    <w:p w14:paraId="228E3DAA"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 xml:space="preserve">They are good at engaging with industry, they have a global view of industry problems    Their model is working well because they are not bound by what happened 20 </w:t>
      </w:r>
      <w:r w:rsidRPr="004D6352">
        <w:rPr>
          <w:rFonts w:ascii="Times New Roman" w:eastAsia="Times New Roman" w:hAnsi="Times New Roman" w:cs="Times New Roman"/>
          <w:i/>
          <w:iCs/>
          <w:sz w:val="24"/>
          <w:szCs w:val="24"/>
        </w:rPr>
        <w:lastRenderedPageBreak/>
        <w:t>years ago,   changes in curriculum are immediate and research based.  Integrating current research curriculum changes. </w:t>
      </w:r>
      <w:r w:rsidRPr="004D6352">
        <w:rPr>
          <w:rFonts w:ascii="Times New Roman" w:eastAsia="Times New Roman" w:hAnsi="Times New Roman" w:cs="Times New Roman"/>
          <w:sz w:val="24"/>
          <w:szCs w:val="24"/>
        </w:rPr>
        <w:t> </w:t>
      </w:r>
    </w:p>
    <w:p w14:paraId="45E06A9D" w14:textId="77777777" w:rsidR="003A239F" w:rsidRPr="004D6352" w:rsidRDefault="003A239F" w:rsidP="003A239F">
      <w:pPr>
        <w:numPr>
          <w:ilvl w:val="0"/>
          <w:numId w:val="189"/>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Currently construction programs are extremely diverse concerning identifying characteristics, such as, degree type offered, academic focus (research, teaching) industry specialization, etc.  What are some of the unifying characteristics of academic construction programs?    </w:t>
      </w:r>
    </w:p>
    <w:p w14:paraId="4D66EA4B"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Experienced based, student focused, tacit, industry is poised to change completely, front edge to see that.  Well placed to help facilitate and even lead the change within the industry.  We are all responsible for producing the professionals within the construction industry.     </w:t>
      </w:r>
      <w:r w:rsidRPr="004D6352">
        <w:rPr>
          <w:rFonts w:ascii="Times New Roman" w:eastAsia="Times New Roman" w:hAnsi="Times New Roman" w:cs="Times New Roman"/>
          <w:sz w:val="24"/>
          <w:szCs w:val="24"/>
        </w:rPr>
        <w:t> </w:t>
      </w:r>
    </w:p>
    <w:p w14:paraId="0037103F" w14:textId="77777777" w:rsidR="003A239F" w:rsidRPr="0093693F" w:rsidRDefault="003A239F" w:rsidP="003A239F">
      <w:pPr>
        <w:spacing w:after="0" w:line="240" w:lineRule="auto"/>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5B7701EC" w14:textId="77777777" w:rsidR="003A239F" w:rsidRPr="004D6352" w:rsidRDefault="003A239F" w:rsidP="003A239F">
      <w:pPr>
        <w:numPr>
          <w:ilvl w:val="0"/>
          <w:numId w:val="190"/>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Would you be willing to participate in a Delphi survey later this spring?  Should be a quick survey which you can complete in 10 minutes or less.  I am trying to create a consensus among educators.  </w:t>
      </w:r>
    </w:p>
    <w:p w14:paraId="7F91AE0C"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12CEFF7E"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I will be happy to participate.  </w:t>
      </w:r>
      <w:r w:rsidRPr="004D6352">
        <w:rPr>
          <w:rFonts w:ascii="Times New Roman" w:eastAsia="Times New Roman" w:hAnsi="Times New Roman" w:cs="Times New Roman"/>
          <w:sz w:val="24"/>
          <w:szCs w:val="24"/>
        </w:rPr>
        <w:t> </w:t>
      </w:r>
    </w:p>
    <w:bookmarkEnd w:id="3"/>
    <w:p w14:paraId="56EBB6FC" w14:textId="749BE92F" w:rsidR="00C325DF" w:rsidRPr="004D6352" w:rsidRDefault="00C325DF">
      <w:pPr>
        <w:spacing w:line="240" w:lineRule="auto"/>
        <w:jc w:val="center"/>
        <w:rPr>
          <w:rFonts w:ascii="Times New Roman" w:hAnsi="Times New Roman" w:cs="Times New Roman"/>
          <w:b/>
          <w:sz w:val="24"/>
          <w:szCs w:val="24"/>
        </w:rPr>
      </w:pPr>
    </w:p>
    <w:p w14:paraId="5633789C" w14:textId="11AF71AF" w:rsidR="003A239F" w:rsidRPr="004D6352" w:rsidRDefault="003A239F">
      <w:pPr>
        <w:spacing w:line="240" w:lineRule="auto"/>
        <w:jc w:val="center"/>
        <w:rPr>
          <w:rFonts w:ascii="Times New Roman" w:hAnsi="Times New Roman" w:cs="Times New Roman"/>
          <w:b/>
          <w:sz w:val="24"/>
          <w:szCs w:val="24"/>
        </w:rPr>
      </w:pPr>
    </w:p>
    <w:p w14:paraId="12A8F1E3" w14:textId="7654447D" w:rsidR="003A239F" w:rsidRPr="004D6352" w:rsidRDefault="003A239F">
      <w:pPr>
        <w:spacing w:line="240" w:lineRule="auto"/>
        <w:jc w:val="center"/>
        <w:rPr>
          <w:rFonts w:ascii="Times New Roman" w:hAnsi="Times New Roman" w:cs="Times New Roman"/>
          <w:b/>
          <w:sz w:val="24"/>
          <w:szCs w:val="24"/>
        </w:rPr>
      </w:pPr>
    </w:p>
    <w:p w14:paraId="19D46400" w14:textId="040D1FC2" w:rsidR="003A239F" w:rsidRPr="004D6352" w:rsidRDefault="003A239F">
      <w:pPr>
        <w:spacing w:line="240" w:lineRule="auto"/>
        <w:jc w:val="center"/>
        <w:rPr>
          <w:rFonts w:ascii="Times New Roman" w:hAnsi="Times New Roman" w:cs="Times New Roman"/>
          <w:b/>
          <w:sz w:val="24"/>
          <w:szCs w:val="24"/>
        </w:rPr>
      </w:pPr>
    </w:p>
    <w:p w14:paraId="0687FB18" w14:textId="29B8823D" w:rsidR="003A239F" w:rsidRPr="004D6352" w:rsidRDefault="003A239F">
      <w:pPr>
        <w:spacing w:line="240" w:lineRule="auto"/>
        <w:jc w:val="center"/>
        <w:rPr>
          <w:rFonts w:ascii="Times New Roman" w:hAnsi="Times New Roman" w:cs="Times New Roman"/>
          <w:b/>
          <w:sz w:val="24"/>
          <w:szCs w:val="24"/>
        </w:rPr>
      </w:pPr>
    </w:p>
    <w:p w14:paraId="266932AE" w14:textId="2CCA12DB" w:rsidR="003A239F" w:rsidRPr="004D6352" w:rsidRDefault="003A239F">
      <w:pPr>
        <w:spacing w:line="240" w:lineRule="auto"/>
        <w:jc w:val="center"/>
        <w:rPr>
          <w:rFonts w:ascii="Times New Roman" w:hAnsi="Times New Roman" w:cs="Times New Roman"/>
          <w:b/>
          <w:sz w:val="24"/>
          <w:szCs w:val="24"/>
        </w:rPr>
      </w:pPr>
    </w:p>
    <w:p w14:paraId="5F4226A3" w14:textId="07D11535" w:rsidR="003A239F" w:rsidRPr="004D6352" w:rsidRDefault="003A239F">
      <w:pPr>
        <w:spacing w:line="240" w:lineRule="auto"/>
        <w:jc w:val="center"/>
        <w:rPr>
          <w:rFonts w:ascii="Times New Roman" w:hAnsi="Times New Roman" w:cs="Times New Roman"/>
          <w:b/>
          <w:sz w:val="24"/>
          <w:szCs w:val="24"/>
        </w:rPr>
      </w:pPr>
    </w:p>
    <w:p w14:paraId="7B274B7F" w14:textId="2D883EA6" w:rsidR="003A239F" w:rsidRPr="004D6352" w:rsidRDefault="003A239F">
      <w:pPr>
        <w:spacing w:line="240" w:lineRule="auto"/>
        <w:jc w:val="center"/>
        <w:rPr>
          <w:rFonts w:ascii="Times New Roman" w:hAnsi="Times New Roman" w:cs="Times New Roman"/>
          <w:b/>
          <w:sz w:val="24"/>
          <w:szCs w:val="24"/>
        </w:rPr>
      </w:pPr>
    </w:p>
    <w:p w14:paraId="5ED8355A" w14:textId="2783AFBD" w:rsidR="003A239F" w:rsidRPr="004D6352" w:rsidRDefault="003A239F">
      <w:pPr>
        <w:spacing w:line="240" w:lineRule="auto"/>
        <w:jc w:val="center"/>
        <w:rPr>
          <w:rFonts w:ascii="Times New Roman" w:hAnsi="Times New Roman" w:cs="Times New Roman"/>
          <w:b/>
          <w:sz w:val="24"/>
          <w:szCs w:val="24"/>
        </w:rPr>
      </w:pPr>
    </w:p>
    <w:p w14:paraId="01F9AAAC" w14:textId="6215471F" w:rsidR="003A239F" w:rsidRPr="004D6352" w:rsidRDefault="003A239F">
      <w:pPr>
        <w:spacing w:line="240" w:lineRule="auto"/>
        <w:jc w:val="center"/>
        <w:rPr>
          <w:rFonts w:ascii="Times New Roman" w:hAnsi="Times New Roman" w:cs="Times New Roman"/>
          <w:b/>
          <w:sz w:val="24"/>
          <w:szCs w:val="24"/>
        </w:rPr>
      </w:pPr>
    </w:p>
    <w:p w14:paraId="65566AC5" w14:textId="3F4AF7BC" w:rsidR="003A239F" w:rsidRPr="004D6352" w:rsidRDefault="003A239F">
      <w:pPr>
        <w:spacing w:line="240" w:lineRule="auto"/>
        <w:jc w:val="center"/>
        <w:rPr>
          <w:rFonts w:ascii="Times New Roman" w:hAnsi="Times New Roman" w:cs="Times New Roman"/>
          <w:b/>
          <w:sz w:val="24"/>
          <w:szCs w:val="24"/>
        </w:rPr>
      </w:pPr>
    </w:p>
    <w:p w14:paraId="3A0EBDEA" w14:textId="629892F2" w:rsidR="003A239F" w:rsidRPr="004D6352" w:rsidRDefault="003A239F">
      <w:pPr>
        <w:spacing w:line="240" w:lineRule="auto"/>
        <w:jc w:val="center"/>
        <w:rPr>
          <w:rFonts w:ascii="Times New Roman" w:hAnsi="Times New Roman" w:cs="Times New Roman"/>
          <w:b/>
          <w:sz w:val="24"/>
          <w:szCs w:val="24"/>
        </w:rPr>
      </w:pPr>
    </w:p>
    <w:p w14:paraId="124A3F0F" w14:textId="4561E091" w:rsidR="003A239F" w:rsidRPr="004D6352" w:rsidRDefault="003A239F">
      <w:pPr>
        <w:spacing w:line="240" w:lineRule="auto"/>
        <w:jc w:val="center"/>
        <w:rPr>
          <w:rFonts w:ascii="Times New Roman" w:hAnsi="Times New Roman" w:cs="Times New Roman"/>
          <w:b/>
          <w:sz w:val="24"/>
          <w:szCs w:val="24"/>
        </w:rPr>
      </w:pPr>
    </w:p>
    <w:p w14:paraId="56F0E467" w14:textId="7277396D" w:rsidR="003A239F" w:rsidRPr="004D6352" w:rsidRDefault="003A239F">
      <w:pPr>
        <w:spacing w:line="240" w:lineRule="auto"/>
        <w:jc w:val="center"/>
        <w:rPr>
          <w:rFonts w:ascii="Times New Roman" w:hAnsi="Times New Roman" w:cs="Times New Roman"/>
          <w:b/>
          <w:sz w:val="24"/>
          <w:szCs w:val="24"/>
        </w:rPr>
      </w:pPr>
    </w:p>
    <w:p w14:paraId="62E30E05" w14:textId="3B9DC6BC" w:rsidR="003A239F" w:rsidRPr="004D6352" w:rsidRDefault="003A239F">
      <w:pPr>
        <w:spacing w:line="240" w:lineRule="auto"/>
        <w:jc w:val="center"/>
        <w:rPr>
          <w:rFonts w:ascii="Times New Roman" w:hAnsi="Times New Roman" w:cs="Times New Roman"/>
          <w:b/>
          <w:sz w:val="24"/>
          <w:szCs w:val="24"/>
        </w:rPr>
      </w:pPr>
    </w:p>
    <w:p w14:paraId="2EDDE9DF" w14:textId="1261E61C" w:rsidR="003A239F" w:rsidRPr="004D6352" w:rsidRDefault="003A239F">
      <w:pPr>
        <w:spacing w:line="240" w:lineRule="auto"/>
        <w:jc w:val="center"/>
        <w:rPr>
          <w:rFonts w:ascii="Times New Roman" w:hAnsi="Times New Roman" w:cs="Times New Roman"/>
          <w:b/>
          <w:sz w:val="24"/>
          <w:szCs w:val="24"/>
        </w:rPr>
      </w:pPr>
    </w:p>
    <w:p w14:paraId="50C56855" w14:textId="40406C81" w:rsidR="003A239F" w:rsidRPr="004D6352" w:rsidRDefault="003A239F">
      <w:pPr>
        <w:spacing w:line="240" w:lineRule="auto"/>
        <w:jc w:val="center"/>
        <w:rPr>
          <w:rFonts w:ascii="Times New Roman" w:hAnsi="Times New Roman" w:cs="Times New Roman"/>
          <w:b/>
          <w:sz w:val="24"/>
          <w:szCs w:val="24"/>
        </w:rPr>
      </w:pPr>
    </w:p>
    <w:p w14:paraId="028F72B9" w14:textId="5430DF39" w:rsidR="003A239F" w:rsidRPr="004D6352" w:rsidRDefault="003A239F">
      <w:pPr>
        <w:spacing w:line="240" w:lineRule="auto"/>
        <w:jc w:val="center"/>
        <w:rPr>
          <w:rFonts w:ascii="Times New Roman" w:hAnsi="Times New Roman" w:cs="Times New Roman"/>
          <w:b/>
          <w:sz w:val="24"/>
          <w:szCs w:val="24"/>
        </w:rPr>
      </w:pPr>
    </w:p>
    <w:p w14:paraId="71F07A81" w14:textId="31988DD1" w:rsidR="003A239F" w:rsidRPr="004D6352" w:rsidRDefault="003A239F">
      <w:pPr>
        <w:spacing w:line="240" w:lineRule="auto"/>
        <w:jc w:val="center"/>
        <w:rPr>
          <w:rFonts w:ascii="Times New Roman" w:hAnsi="Times New Roman" w:cs="Times New Roman"/>
          <w:b/>
          <w:sz w:val="24"/>
          <w:szCs w:val="24"/>
        </w:rPr>
      </w:pPr>
    </w:p>
    <w:p w14:paraId="19FD420B" w14:textId="77777777" w:rsidR="003A239F" w:rsidRPr="0093693F" w:rsidRDefault="003A239F" w:rsidP="003A239F">
      <w:pPr>
        <w:spacing w:after="0" w:line="240" w:lineRule="auto"/>
        <w:jc w:val="center"/>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lastRenderedPageBreak/>
        <w:t>Questions </w:t>
      </w:r>
    </w:p>
    <w:p w14:paraId="23DB65C2" w14:textId="77777777" w:rsidR="003A239F" w:rsidRPr="004D6352" w:rsidRDefault="003A239F" w:rsidP="003A239F">
      <w:pPr>
        <w:numPr>
          <w:ilvl w:val="0"/>
          <w:numId w:val="191"/>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is your current position at the university?  </w:t>
      </w:r>
    </w:p>
    <w:p w14:paraId="32DB7B13"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highlight w:val="black"/>
        </w:rPr>
        <w:t>Program Coordinator for Oklahoma State University</w:t>
      </w:r>
      <w:r w:rsidRPr="004D6352">
        <w:rPr>
          <w:rFonts w:ascii="Times New Roman" w:eastAsia="Times New Roman" w:hAnsi="Times New Roman" w:cs="Times New Roman"/>
          <w:i/>
          <w:iCs/>
          <w:sz w:val="24"/>
          <w:szCs w:val="24"/>
        </w:rPr>
        <w:t>.  </w:t>
      </w:r>
      <w:r w:rsidRPr="004D6352">
        <w:rPr>
          <w:rFonts w:ascii="Times New Roman" w:eastAsia="Times New Roman" w:hAnsi="Times New Roman" w:cs="Times New Roman"/>
          <w:sz w:val="24"/>
          <w:szCs w:val="24"/>
        </w:rPr>
        <w:t> </w:t>
      </w:r>
    </w:p>
    <w:p w14:paraId="290D593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023D671"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9E66984" w14:textId="77777777" w:rsidR="003A239F" w:rsidRPr="004D6352" w:rsidRDefault="003A239F" w:rsidP="003A239F">
      <w:pPr>
        <w:numPr>
          <w:ilvl w:val="0"/>
          <w:numId w:val="192"/>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is the highest degree you have received, and from which university did you receive it?    </w:t>
      </w:r>
    </w:p>
    <w:p w14:paraId="176ADD33"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 xml:space="preserve">Doctorate of Higher Education in Construction   </w:t>
      </w:r>
      <w:r w:rsidRPr="004D6352">
        <w:rPr>
          <w:rFonts w:ascii="Times New Roman" w:eastAsia="Times New Roman" w:hAnsi="Times New Roman" w:cs="Times New Roman"/>
          <w:i/>
          <w:iCs/>
          <w:sz w:val="24"/>
          <w:szCs w:val="24"/>
          <w:highlight w:val="black"/>
        </w:rPr>
        <w:t>Oklahoma State University</w:t>
      </w:r>
      <w:r w:rsidRPr="004D6352">
        <w:rPr>
          <w:rFonts w:ascii="Times New Roman" w:eastAsia="Times New Roman" w:hAnsi="Times New Roman" w:cs="Times New Roman"/>
          <w:i/>
          <w:iCs/>
          <w:sz w:val="24"/>
          <w:szCs w:val="24"/>
        </w:rPr>
        <w:t>  </w:t>
      </w:r>
      <w:r w:rsidRPr="004D6352">
        <w:rPr>
          <w:rFonts w:ascii="Times New Roman" w:eastAsia="Times New Roman" w:hAnsi="Times New Roman" w:cs="Times New Roman"/>
          <w:sz w:val="24"/>
          <w:szCs w:val="24"/>
        </w:rPr>
        <w:t> </w:t>
      </w:r>
    </w:p>
    <w:p w14:paraId="79B4B322"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44915BE" w14:textId="77777777" w:rsidR="003A239F" w:rsidRPr="004D6352" w:rsidRDefault="003A239F" w:rsidP="003A239F">
      <w:pPr>
        <w:numPr>
          <w:ilvl w:val="0"/>
          <w:numId w:val="193"/>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How do you measure the excellence of your program? What are the steps in this process?  </w:t>
      </w:r>
    </w:p>
    <w:p w14:paraId="22D3CD3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The main way we measure excellence is industry feedback.  The most concrete measure of that is if our graduates are obtaining jobs.  Secondly, the feedback we receive from potential employers before and after internships.  Students are also able to give feedback about proficiency and deficiency.  We also look at grades, student end-products and student achievements.  OSU also has an industry advisory board with 40 industry professionals.  </w:t>
      </w:r>
      <w:r w:rsidRPr="004D6352">
        <w:rPr>
          <w:rFonts w:ascii="Times New Roman" w:eastAsia="Times New Roman" w:hAnsi="Times New Roman" w:cs="Times New Roman"/>
          <w:sz w:val="24"/>
          <w:szCs w:val="24"/>
        </w:rPr>
        <w:t> </w:t>
      </w:r>
    </w:p>
    <w:p w14:paraId="3273F9B1"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63EBED0" w14:textId="77777777" w:rsidR="003A239F" w:rsidRPr="004D6352" w:rsidRDefault="003A239F" w:rsidP="003A239F">
      <w:pPr>
        <w:numPr>
          <w:ilvl w:val="0"/>
          <w:numId w:val="194"/>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Are you currently using or familiar with any rating or ranking system for construction programs? If yes, what is the name of the system, and for what purpose do you utilize it?   </w:t>
      </w:r>
    </w:p>
    <w:p w14:paraId="502AFE4A"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The ENR (Engineering News and Research Magazine) attempted a ranking system back in 2001-2003.  We do not use one currently. </w:t>
      </w:r>
      <w:r w:rsidRPr="004D6352">
        <w:rPr>
          <w:rFonts w:ascii="Times New Roman" w:eastAsia="Times New Roman" w:hAnsi="Times New Roman" w:cs="Times New Roman"/>
          <w:sz w:val="24"/>
          <w:szCs w:val="24"/>
        </w:rPr>
        <w:t> </w:t>
      </w:r>
    </w:p>
    <w:p w14:paraId="1C6A36B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1C228E1"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0A71922" w14:textId="77777777" w:rsidR="003A239F" w:rsidRPr="004D6352" w:rsidRDefault="003A239F" w:rsidP="003A239F">
      <w:pPr>
        <w:numPr>
          <w:ilvl w:val="0"/>
          <w:numId w:val="195"/>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Do you believe a rating system would be useful to you and/or your academic program and how would you use it?  </w:t>
      </w:r>
    </w:p>
    <w:p w14:paraId="257BD537"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The short answer is no.  Ranking systems are inherently full of bias and there are too many variables to make a meaningful ranking.  A compilation or list of schools and their attributes, accreditation types, size, program duration, faculty to student ratios etc.  would be useful to compare.  </w:t>
      </w:r>
      <w:r w:rsidRPr="004D6352">
        <w:rPr>
          <w:rFonts w:ascii="Times New Roman" w:eastAsia="Times New Roman" w:hAnsi="Times New Roman" w:cs="Times New Roman"/>
          <w:sz w:val="24"/>
          <w:szCs w:val="24"/>
        </w:rPr>
        <w:t> </w:t>
      </w:r>
    </w:p>
    <w:p w14:paraId="1AAF6ABD"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569E85C6" w14:textId="77777777" w:rsidR="003A239F" w:rsidRPr="004D6352" w:rsidRDefault="003A239F" w:rsidP="003A239F">
      <w:pPr>
        <w:numPr>
          <w:ilvl w:val="0"/>
          <w:numId w:val="196"/>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What criteria do you believe should be included when evaluating a construction program?   </w:t>
      </w:r>
    </w:p>
    <w:tbl>
      <w:tblPr>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3885"/>
      </w:tblGrid>
      <w:tr w:rsidR="003A239F" w:rsidRPr="004D6352" w14:paraId="1297CDD6" w14:textId="77777777" w:rsidTr="003A239F">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1A7EEC77" w14:textId="77777777" w:rsidR="003A239F" w:rsidRPr="004D6352" w:rsidRDefault="003A239F" w:rsidP="003A239F">
            <w:pPr>
              <w:numPr>
                <w:ilvl w:val="0"/>
                <w:numId w:val="197"/>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Faculty #s</w:t>
            </w:r>
            <w:r w:rsidRPr="004D6352">
              <w:rPr>
                <w:rFonts w:ascii="Times New Roman" w:eastAsia="Times New Roman" w:hAnsi="Times New Roman" w:cs="Times New Roman"/>
                <w:sz w:val="24"/>
                <w:szCs w:val="24"/>
              </w:rPr>
              <w:t> </w:t>
            </w:r>
          </w:p>
        </w:tc>
        <w:tc>
          <w:tcPr>
            <w:tcW w:w="3885" w:type="dxa"/>
            <w:tcBorders>
              <w:top w:val="single" w:sz="6" w:space="0" w:color="auto"/>
              <w:left w:val="nil"/>
              <w:bottom w:val="single" w:sz="6" w:space="0" w:color="auto"/>
              <w:right w:val="single" w:sz="6" w:space="0" w:color="auto"/>
            </w:tcBorders>
            <w:shd w:val="clear" w:color="auto" w:fill="auto"/>
            <w:hideMark/>
          </w:tcPr>
          <w:p w14:paraId="12423FD7" w14:textId="77777777" w:rsidR="003A239F" w:rsidRPr="004D6352" w:rsidRDefault="003A239F" w:rsidP="003A239F">
            <w:pPr>
              <w:numPr>
                <w:ilvl w:val="0"/>
                <w:numId w:val="198"/>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 Online </w:t>
            </w:r>
            <w:r w:rsidRPr="004D6352">
              <w:rPr>
                <w:rFonts w:ascii="Times New Roman" w:eastAsia="Times New Roman" w:hAnsi="Times New Roman" w:cs="Times New Roman"/>
                <w:sz w:val="24"/>
                <w:szCs w:val="24"/>
              </w:rPr>
              <w:t> </w:t>
            </w:r>
          </w:p>
        </w:tc>
      </w:tr>
      <w:tr w:rsidR="003A239F" w:rsidRPr="004D6352" w14:paraId="6C5C8A7B"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64C03D18" w14:textId="77777777" w:rsidR="003A239F" w:rsidRPr="004D6352" w:rsidRDefault="003A239F" w:rsidP="003A239F">
            <w:pPr>
              <w:numPr>
                <w:ilvl w:val="0"/>
                <w:numId w:val="199"/>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Student #s</w:t>
            </w: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3DF49DF5" w14:textId="77777777" w:rsidR="003A239F" w:rsidRPr="004D6352" w:rsidRDefault="003A239F" w:rsidP="003A239F">
            <w:pPr>
              <w:numPr>
                <w:ilvl w:val="0"/>
                <w:numId w:val="200"/>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 Placement </w:t>
            </w:r>
            <w:r w:rsidRPr="004D6352">
              <w:rPr>
                <w:rFonts w:ascii="Times New Roman" w:eastAsia="Times New Roman" w:hAnsi="Times New Roman" w:cs="Times New Roman"/>
                <w:sz w:val="24"/>
                <w:szCs w:val="24"/>
              </w:rPr>
              <w:t> </w:t>
            </w:r>
          </w:p>
        </w:tc>
      </w:tr>
      <w:tr w:rsidR="003A239F" w:rsidRPr="004D6352" w14:paraId="151BA320"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35397FA7" w14:textId="77777777" w:rsidR="003A239F" w:rsidRPr="004D6352" w:rsidRDefault="003A239F" w:rsidP="003A239F">
            <w:pPr>
              <w:numPr>
                <w:ilvl w:val="0"/>
                <w:numId w:val="201"/>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College you are in </w:t>
            </w: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79E303F4" w14:textId="77777777" w:rsidR="003A239F" w:rsidRPr="004D6352" w:rsidRDefault="003A239F" w:rsidP="003A239F">
            <w:pPr>
              <w:numPr>
                <w:ilvl w:val="0"/>
                <w:numId w:val="202"/>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Required internships? </w:t>
            </w:r>
            <w:r w:rsidRPr="004D6352">
              <w:rPr>
                <w:rFonts w:ascii="Times New Roman" w:eastAsia="Times New Roman" w:hAnsi="Times New Roman" w:cs="Times New Roman"/>
                <w:sz w:val="24"/>
                <w:szCs w:val="24"/>
              </w:rPr>
              <w:t> </w:t>
            </w:r>
          </w:p>
        </w:tc>
      </w:tr>
      <w:tr w:rsidR="003A239F" w:rsidRPr="004D6352" w14:paraId="0218860C"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604DC349" w14:textId="77777777" w:rsidR="003A239F" w:rsidRPr="004D6352" w:rsidRDefault="003A239F" w:rsidP="003A239F">
            <w:pPr>
              <w:numPr>
                <w:ilvl w:val="0"/>
                <w:numId w:val="203"/>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Structure of program</w:t>
            </w: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2249BE5C" w14:textId="77777777" w:rsidR="003A239F" w:rsidRPr="004D6352" w:rsidRDefault="003A239F" w:rsidP="003A239F">
            <w:pPr>
              <w:numPr>
                <w:ilvl w:val="0"/>
                <w:numId w:val="204"/>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Focus of degree </w:t>
            </w:r>
            <w:r w:rsidRPr="004D6352">
              <w:rPr>
                <w:rFonts w:ascii="Times New Roman" w:eastAsia="Times New Roman" w:hAnsi="Times New Roman" w:cs="Times New Roman"/>
                <w:sz w:val="24"/>
                <w:szCs w:val="24"/>
              </w:rPr>
              <w:t> </w:t>
            </w:r>
          </w:p>
        </w:tc>
      </w:tr>
      <w:tr w:rsidR="003A239F" w:rsidRPr="004D6352" w14:paraId="3D02B99B"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01DB3DCD" w14:textId="77777777" w:rsidR="003A239F" w:rsidRPr="004D6352" w:rsidRDefault="003A239F" w:rsidP="003A239F">
            <w:pPr>
              <w:numPr>
                <w:ilvl w:val="0"/>
                <w:numId w:val="205"/>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Accreditation </w:t>
            </w: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52DE80DE" w14:textId="77777777" w:rsidR="003A239F" w:rsidRPr="004D6352" w:rsidRDefault="003A239F" w:rsidP="003A239F">
            <w:pPr>
              <w:numPr>
                <w:ilvl w:val="0"/>
                <w:numId w:val="206"/>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Options for alternative focus</w:t>
            </w:r>
            <w:r w:rsidRPr="004D6352">
              <w:rPr>
                <w:rFonts w:ascii="Times New Roman" w:eastAsia="Times New Roman" w:hAnsi="Times New Roman" w:cs="Times New Roman"/>
                <w:sz w:val="24"/>
                <w:szCs w:val="24"/>
              </w:rPr>
              <w:t> </w:t>
            </w:r>
          </w:p>
        </w:tc>
      </w:tr>
      <w:tr w:rsidR="003A239F" w:rsidRPr="004D6352" w14:paraId="3D1A6C94"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2C975643" w14:textId="77777777" w:rsidR="003A239F" w:rsidRPr="004D6352" w:rsidRDefault="003A239F" w:rsidP="003A239F">
            <w:pPr>
              <w:numPr>
                <w:ilvl w:val="0"/>
                <w:numId w:val="207"/>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Course offerings </w:t>
            </w: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44D511D8" w14:textId="77777777" w:rsidR="003A239F" w:rsidRPr="004D6352" w:rsidRDefault="003A239F" w:rsidP="003A239F">
            <w:pPr>
              <w:numPr>
                <w:ilvl w:val="0"/>
                <w:numId w:val="208"/>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Faculty wages</w:t>
            </w:r>
            <w:r w:rsidRPr="004D6352">
              <w:rPr>
                <w:rFonts w:ascii="Times New Roman" w:eastAsia="Times New Roman" w:hAnsi="Times New Roman" w:cs="Times New Roman"/>
                <w:sz w:val="24"/>
                <w:szCs w:val="24"/>
              </w:rPr>
              <w:t> </w:t>
            </w:r>
          </w:p>
        </w:tc>
      </w:tr>
      <w:tr w:rsidR="003A239F" w:rsidRPr="004D6352" w14:paraId="1ADE51D0"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39C42CD4" w14:textId="77777777" w:rsidR="003A239F" w:rsidRPr="004D6352" w:rsidRDefault="003A239F" w:rsidP="003A239F">
            <w:pPr>
              <w:numPr>
                <w:ilvl w:val="0"/>
                <w:numId w:val="209"/>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i/>
                <w:iCs/>
                <w:sz w:val="24"/>
                <w:szCs w:val="24"/>
              </w:rPr>
              <w:t>Masters and PhD Programs</w:t>
            </w: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35F88A4C" w14:textId="77777777" w:rsidR="003A239F" w:rsidRPr="004D6352" w:rsidRDefault="003A239F" w:rsidP="003A239F">
            <w:pPr>
              <w:numPr>
                <w:ilvl w:val="0"/>
                <w:numId w:val="210"/>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 </w:t>
            </w:r>
          </w:p>
        </w:tc>
      </w:tr>
      <w:tr w:rsidR="003A239F" w:rsidRPr="004D6352" w14:paraId="4E9EEBF1" w14:textId="77777777" w:rsidTr="003A239F">
        <w:tc>
          <w:tcPr>
            <w:tcW w:w="4005" w:type="dxa"/>
            <w:tcBorders>
              <w:top w:val="nil"/>
              <w:left w:val="single" w:sz="6" w:space="0" w:color="auto"/>
              <w:bottom w:val="single" w:sz="6" w:space="0" w:color="auto"/>
              <w:right w:val="single" w:sz="6" w:space="0" w:color="auto"/>
            </w:tcBorders>
            <w:shd w:val="clear" w:color="auto" w:fill="auto"/>
            <w:hideMark/>
          </w:tcPr>
          <w:p w14:paraId="5DF567FC" w14:textId="77777777" w:rsidR="003A239F" w:rsidRPr="004D6352" w:rsidRDefault="003A239F" w:rsidP="003A239F">
            <w:pPr>
              <w:numPr>
                <w:ilvl w:val="0"/>
                <w:numId w:val="211"/>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 </w:t>
            </w:r>
          </w:p>
        </w:tc>
        <w:tc>
          <w:tcPr>
            <w:tcW w:w="3885" w:type="dxa"/>
            <w:tcBorders>
              <w:top w:val="nil"/>
              <w:left w:val="nil"/>
              <w:bottom w:val="single" w:sz="6" w:space="0" w:color="auto"/>
              <w:right w:val="single" w:sz="6" w:space="0" w:color="auto"/>
            </w:tcBorders>
            <w:shd w:val="clear" w:color="auto" w:fill="auto"/>
            <w:hideMark/>
          </w:tcPr>
          <w:p w14:paraId="2AA31D11" w14:textId="77777777" w:rsidR="003A239F" w:rsidRPr="004D6352" w:rsidRDefault="003A239F" w:rsidP="003A239F">
            <w:pPr>
              <w:numPr>
                <w:ilvl w:val="0"/>
                <w:numId w:val="212"/>
              </w:numPr>
              <w:spacing w:after="0" w:line="240" w:lineRule="auto"/>
              <w:ind w:left="0" w:firstLine="72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 </w:t>
            </w:r>
          </w:p>
        </w:tc>
      </w:tr>
    </w:tbl>
    <w:p w14:paraId="41CE636D" w14:textId="77777777" w:rsidR="003A239F" w:rsidRPr="0093693F" w:rsidRDefault="003A239F" w:rsidP="003A239F">
      <w:pPr>
        <w:spacing w:after="0" w:line="240" w:lineRule="auto"/>
        <w:ind w:left="144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5C9358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33162E5E"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4FD8ED5"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lastRenderedPageBreak/>
        <w:t> </w:t>
      </w:r>
    </w:p>
    <w:p w14:paraId="3E5D748B"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24CD961"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93C32C1"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1574121F"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0E7FA6B"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7E7E9576"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5938D1B7" w14:textId="77777777" w:rsidR="003A239F" w:rsidRPr="004D6352" w:rsidRDefault="003A239F" w:rsidP="003A239F">
      <w:pPr>
        <w:numPr>
          <w:ilvl w:val="0"/>
          <w:numId w:val="213"/>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Do you feel any of these criteria could be considered “more or most important”? </w:t>
      </w:r>
    </w:p>
    <w:p w14:paraId="73D25170"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668B2E78"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Accreditation </w:t>
      </w:r>
      <w:r w:rsidRPr="004D6352">
        <w:rPr>
          <w:rFonts w:ascii="Times New Roman" w:eastAsia="Times New Roman" w:hAnsi="Times New Roman" w:cs="Times New Roman"/>
          <w:sz w:val="24"/>
          <w:szCs w:val="24"/>
        </w:rPr>
        <w:t> </w:t>
      </w:r>
    </w:p>
    <w:p w14:paraId="0482AA4F"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23CC3DB7" w14:textId="77777777" w:rsidR="003A239F" w:rsidRPr="004D6352" w:rsidRDefault="003A239F" w:rsidP="003A239F">
      <w:pPr>
        <w:numPr>
          <w:ilvl w:val="0"/>
          <w:numId w:val="214"/>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Are there any criteria that should NOT be considered in measuring programs? </w:t>
      </w:r>
    </w:p>
    <w:p w14:paraId="6D6864FA"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Every criteria is bound to be valuable to someone  </w:t>
      </w:r>
      <w:r w:rsidRPr="004D6352">
        <w:rPr>
          <w:rFonts w:ascii="Times New Roman" w:eastAsia="Times New Roman" w:hAnsi="Times New Roman" w:cs="Times New Roman"/>
          <w:sz w:val="24"/>
          <w:szCs w:val="24"/>
        </w:rPr>
        <w:t> </w:t>
      </w:r>
    </w:p>
    <w:p w14:paraId="58F6C04F"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93693F">
        <w:rPr>
          <w:rFonts w:ascii="Calibri" w:eastAsia="Times New Roman" w:hAnsi="Calibri" w:cs="Calibri"/>
          <w:sz w:val="24"/>
          <w:szCs w:val="24"/>
        </w:rPr>
        <w:t> </w:t>
      </w:r>
    </w:p>
    <w:p w14:paraId="0D3C695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93693F">
        <w:rPr>
          <w:rFonts w:ascii="Calibri" w:eastAsia="Times New Roman" w:hAnsi="Calibri" w:cs="Calibri"/>
          <w:sz w:val="24"/>
          <w:szCs w:val="24"/>
        </w:rPr>
        <w:t> </w:t>
      </w:r>
    </w:p>
    <w:p w14:paraId="61A23C38" w14:textId="77777777" w:rsidR="003A239F" w:rsidRPr="004D6352" w:rsidRDefault="003A239F" w:rsidP="003A239F">
      <w:pPr>
        <w:numPr>
          <w:ilvl w:val="0"/>
          <w:numId w:val="215"/>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Are there other programs, or aspects of programs familiar to you, which you consider to be a model in construction higher education?   </w:t>
      </w:r>
    </w:p>
    <w:p w14:paraId="27ED15B9"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i/>
          <w:iCs/>
          <w:sz w:val="24"/>
          <w:szCs w:val="24"/>
        </w:rPr>
        <w:t>We tend to look at the industry as our model.  They will tell us what curriculum changes need to be made</w:t>
      </w:r>
      <w:r w:rsidRPr="004D6352">
        <w:rPr>
          <w:rFonts w:ascii="Times New Roman" w:eastAsia="Times New Roman" w:hAnsi="Times New Roman" w:cs="Times New Roman"/>
          <w:sz w:val="24"/>
          <w:szCs w:val="24"/>
        </w:rPr>
        <w:t>.   </w:t>
      </w:r>
    </w:p>
    <w:p w14:paraId="4D672AD4" w14:textId="77777777" w:rsidR="003A239F" w:rsidRPr="0093693F" w:rsidRDefault="003A239F" w:rsidP="003A239F">
      <w:pPr>
        <w:spacing w:after="0" w:line="240" w:lineRule="auto"/>
        <w:ind w:left="720"/>
        <w:textAlignment w:val="baseline"/>
        <w:rPr>
          <w:rFonts w:ascii="Segoe UI" w:eastAsia="Times New Roman" w:hAnsi="Segoe UI" w:cs="Segoe UI"/>
          <w:sz w:val="24"/>
          <w:szCs w:val="24"/>
        </w:rPr>
      </w:pPr>
      <w:r w:rsidRPr="004D6352">
        <w:rPr>
          <w:rFonts w:ascii="Times New Roman" w:eastAsia="Times New Roman" w:hAnsi="Times New Roman" w:cs="Times New Roman"/>
          <w:sz w:val="24"/>
          <w:szCs w:val="24"/>
        </w:rPr>
        <w:t> </w:t>
      </w:r>
    </w:p>
    <w:p w14:paraId="09E2F1F1" w14:textId="77777777" w:rsidR="003A239F" w:rsidRPr="0093693F" w:rsidRDefault="003A239F" w:rsidP="003A239F">
      <w:pPr>
        <w:numPr>
          <w:ilvl w:val="0"/>
          <w:numId w:val="216"/>
        </w:numPr>
        <w:spacing w:after="0" w:line="240" w:lineRule="auto"/>
        <w:ind w:left="360" w:firstLine="0"/>
        <w:textAlignment w:val="baseline"/>
        <w:rPr>
          <w:rFonts w:ascii="Calibri" w:eastAsia="Times New Roman" w:hAnsi="Calibri" w:cs="Calibri"/>
          <w:sz w:val="24"/>
          <w:szCs w:val="24"/>
        </w:rPr>
      </w:pPr>
      <w:r w:rsidRPr="004D6352">
        <w:rPr>
          <w:rFonts w:ascii="Times New Roman" w:eastAsia="Times New Roman" w:hAnsi="Times New Roman" w:cs="Times New Roman"/>
          <w:sz w:val="24"/>
          <w:szCs w:val="24"/>
        </w:rPr>
        <w:t>What are those programs and what do they do well?   </w:t>
      </w:r>
    </w:p>
    <w:p w14:paraId="626865BE" w14:textId="77777777" w:rsidR="003A239F" w:rsidRPr="0093693F" w:rsidRDefault="003A239F" w:rsidP="003A239F">
      <w:pPr>
        <w:spacing w:after="0" w:line="240" w:lineRule="auto"/>
        <w:ind w:left="360"/>
        <w:textAlignment w:val="baseline"/>
        <w:rPr>
          <w:rFonts w:ascii="Segoe UI" w:eastAsia="Times New Roman" w:hAnsi="Segoe UI" w:cs="Segoe UI"/>
          <w:sz w:val="24"/>
          <w:szCs w:val="24"/>
        </w:rPr>
      </w:pPr>
      <w:r w:rsidRPr="0093693F">
        <w:rPr>
          <w:rFonts w:ascii="Calibri" w:eastAsia="Times New Roman" w:hAnsi="Calibri" w:cs="Calibri"/>
          <w:sz w:val="24"/>
          <w:szCs w:val="24"/>
        </w:rPr>
        <w:t> </w:t>
      </w:r>
    </w:p>
    <w:p w14:paraId="5A1416E5" w14:textId="77777777" w:rsidR="003A239F" w:rsidRPr="004D6352" w:rsidRDefault="003A239F" w:rsidP="003A239F">
      <w:pPr>
        <w:numPr>
          <w:ilvl w:val="0"/>
          <w:numId w:val="217"/>
        </w:numPr>
        <w:spacing w:after="0" w:line="240" w:lineRule="auto"/>
        <w:ind w:left="360" w:firstLine="0"/>
        <w:textAlignment w:val="baseline"/>
        <w:rPr>
          <w:rFonts w:ascii="Times New Roman" w:eastAsia="Times New Roman" w:hAnsi="Times New Roman" w:cs="Times New Roman"/>
          <w:sz w:val="24"/>
          <w:szCs w:val="24"/>
        </w:rPr>
      </w:pPr>
      <w:r w:rsidRPr="004D6352">
        <w:rPr>
          <w:rFonts w:ascii="Times New Roman" w:eastAsia="Times New Roman" w:hAnsi="Times New Roman" w:cs="Times New Roman"/>
          <w:sz w:val="24"/>
          <w:szCs w:val="24"/>
        </w:rPr>
        <w:t>Currently construction programs are extremely diverse concerning identifying characteristics, such as, degree type offered, academic focus (research, teaching) industry specialization, etc.  What are some of the unifying characteristics of academic construction programs?    </w:t>
      </w:r>
    </w:p>
    <w:tbl>
      <w:tblPr>
        <w:tblW w:w="0"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5"/>
        <w:gridCol w:w="4485"/>
      </w:tblGrid>
      <w:tr w:rsidR="003A239F" w:rsidRPr="004D6352" w14:paraId="0C748A6C" w14:textId="77777777" w:rsidTr="003A239F">
        <w:tc>
          <w:tcPr>
            <w:tcW w:w="4485" w:type="dxa"/>
            <w:tcBorders>
              <w:top w:val="single" w:sz="6" w:space="0" w:color="auto"/>
              <w:left w:val="single" w:sz="6" w:space="0" w:color="auto"/>
              <w:bottom w:val="single" w:sz="6" w:space="0" w:color="auto"/>
              <w:right w:val="single" w:sz="6" w:space="0" w:color="auto"/>
            </w:tcBorders>
            <w:shd w:val="clear" w:color="auto" w:fill="auto"/>
            <w:hideMark/>
          </w:tcPr>
          <w:p w14:paraId="4FBF261C" w14:textId="77777777" w:rsidR="003A239F" w:rsidRPr="0093693F" w:rsidRDefault="003A239F" w:rsidP="003A239F">
            <w:pPr>
              <w:numPr>
                <w:ilvl w:val="0"/>
                <w:numId w:val="218"/>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4yr and 2 yr programs</w:t>
            </w:r>
            <w:r w:rsidRPr="0093693F">
              <w:rPr>
                <w:rFonts w:ascii="Times New Roman" w:eastAsia="Times New Roman" w:hAnsi="Times New Roman" w:cs="Times New Roman"/>
                <w:sz w:val="24"/>
                <w:szCs w:val="24"/>
              </w:rPr>
              <w:t> </w:t>
            </w:r>
          </w:p>
        </w:tc>
        <w:tc>
          <w:tcPr>
            <w:tcW w:w="4485" w:type="dxa"/>
            <w:tcBorders>
              <w:top w:val="single" w:sz="6" w:space="0" w:color="auto"/>
              <w:left w:val="nil"/>
              <w:bottom w:val="single" w:sz="6" w:space="0" w:color="auto"/>
              <w:right w:val="single" w:sz="6" w:space="0" w:color="auto"/>
            </w:tcBorders>
            <w:shd w:val="clear" w:color="auto" w:fill="auto"/>
            <w:hideMark/>
          </w:tcPr>
          <w:p w14:paraId="7325CE9E" w14:textId="77777777" w:rsidR="003A239F" w:rsidRPr="0093693F" w:rsidRDefault="003A239F" w:rsidP="003A239F">
            <w:pPr>
              <w:numPr>
                <w:ilvl w:val="0"/>
                <w:numId w:val="219"/>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Industry specialization </w:t>
            </w:r>
            <w:r w:rsidRPr="0093693F">
              <w:rPr>
                <w:rFonts w:ascii="Times New Roman" w:eastAsia="Times New Roman" w:hAnsi="Times New Roman" w:cs="Times New Roman"/>
                <w:sz w:val="24"/>
                <w:szCs w:val="24"/>
              </w:rPr>
              <w:t> </w:t>
            </w:r>
          </w:p>
        </w:tc>
      </w:tr>
      <w:tr w:rsidR="003A239F" w:rsidRPr="004D6352" w14:paraId="53DF73FD" w14:textId="77777777" w:rsidTr="003A239F">
        <w:tc>
          <w:tcPr>
            <w:tcW w:w="4485" w:type="dxa"/>
            <w:tcBorders>
              <w:top w:val="nil"/>
              <w:left w:val="single" w:sz="6" w:space="0" w:color="auto"/>
              <w:bottom w:val="single" w:sz="6" w:space="0" w:color="auto"/>
              <w:right w:val="single" w:sz="6" w:space="0" w:color="auto"/>
            </w:tcBorders>
            <w:shd w:val="clear" w:color="auto" w:fill="auto"/>
            <w:hideMark/>
          </w:tcPr>
          <w:p w14:paraId="6DEF10FF" w14:textId="77777777" w:rsidR="003A239F" w:rsidRPr="0093693F" w:rsidRDefault="003A239F" w:rsidP="003A239F">
            <w:pPr>
              <w:numPr>
                <w:ilvl w:val="0"/>
                <w:numId w:val="220"/>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Accreditation </w:t>
            </w:r>
            <w:r w:rsidRPr="0093693F">
              <w:rPr>
                <w:rFonts w:ascii="Times New Roman" w:eastAsia="Times New Roman" w:hAnsi="Times New Roman" w:cs="Times New Roman"/>
                <w:sz w:val="24"/>
                <w:szCs w:val="24"/>
              </w:rPr>
              <w:t> </w:t>
            </w:r>
          </w:p>
        </w:tc>
        <w:tc>
          <w:tcPr>
            <w:tcW w:w="4485" w:type="dxa"/>
            <w:tcBorders>
              <w:top w:val="nil"/>
              <w:left w:val="nil"/>
              <w:bottom w:val="single" w:sz="6" w:space="0" w:color="auto"/>
              <w:right w:val="single" w:sz="6" w:space="0" w:color="auto"/>
            </w:tcBorders>
            <w:shd w:val="clear" w:color="auto" w:fill="auto"/>
            <w:hideMark/>
          </w:tcPr>
          <w:p w14:paraId="076BF695" w14:textId="77777777" w:rsidR="003A239F" w:rsidRPr="0093693F" w:rsidRDefault="003A239F" w:rsidP="003A239F">
            <w:pPr>
              <w:numPr>
                <w:ilvl w:val="0"/>
                <w:numId w:val="221"/>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Part of parent college </w:t>
            </w:r>
            <w:r w:rsidRPr="0093693F">
              <w:rPr>
                <w:rFonts w:ascii="Times New Roman" w:eastAsia="Times New Roman" w:hAnsi="Times New Roman" w:cs="Times New Roman"/>
                <w:sz w:val="24"/>
                <w:szCs w:val="24"/>
              </w:rPr>
              <w:t> </w:t>
            </w:r>
          </w:p>
        </w:tc>
      </w:tr>
      <w:tr w:rsidR="003A239F" w:rsidRPr="004D6352" w14:paraId="7CE8768E" w14:textId="77777777" w:rsidTr="003A239F">
        <w:tc>
          <w:tcPr>
            <w:tcW w:w="4485" w:type="dxa"/>
            <w:tcBorders>
              <w:top w:val="nil"/>
              <w:left w:val="single" w:sz="6" w:space="0" w:color="auto"/>
              <w:bottom w:val="single" w:sz="6" w:space="0" w:color="auto"/>
              <w:right w:val="single" w:sz="6" w:space="0" w:color="auto"/>
            </w:tcBorders>
            <w:shd w:val="clear" w:color="auto" w:fill="auto"/>
            <w:hideMark/>
          </w:tcPr>
          <w:p w14:paraId="3E71A426" w14:textId="77777777" w:rsidR="003A239F" w:rsidRPr="0093693F" w:rsidRDefault="003A239F" w:rsidP="003A239F">
            <w:pPr>
              <w:numPr>
                <w:ilvl w:val="0"/>
                <w:numId w:val="222"/>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Wages </w:t>
            </w:r>
            <w:r w:rsidRPr="0093693F">
              <w:rPr>
                <w:rFonts w:ascii="Times New Roman" w:eastAsia="Times New Roman" w:hAnsi="Times New Roman" w:cs="Times New Roman"/>
                <w:sz w:val="24"/>
                <w:szCs w:val="24"/>
              </w:rPr>
              <w:t> </w:t>
            </w:r>
          </w:p>
        </w:tc>
        <w:tc>
          <w:tcPr>
            <w:tcW w:w="4485" w:type="dxa"/>
            <w:tcBorders>
              <w:top w:val="nil"/>
              <w:left w:val="nil"/>
              <w:bottom w:val="single" w:sz="6" w:space="0" w:color="auto"/>
              <w:right w:val="single" w:sz="6" w:space="0" w:color="auto"/>
            </w:tcBorders>
            <w:shd w:val="clear" w:color="auto" w:fill="auto"/>
            <w:hideMark/>
          </w:tcPr>
          <w:p w14:paraId="28B32D95" w14:textId="77777777" w:rsidR="003A239F" w:rsidRPr="0093693F" w:rsidRDefault="003A239F" w:rsidP="003A239F">
            <w:pPr>
              <w:numPr>
                <w:ilvl w:val="0"/>
                <w:numId w:val="223"/>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Micro level subjects Estimating &amp; Scheduling </w:t>
            </w:r>
            <w:r w:rsidRPr="0093693F">
              <w:rPr>
                <w:rFonts w:ascii="Times New Roman" w:eastAsia="Times New Roman" w:hAnsi="Times New Roman" w:cs="Times New Roman"/>
                <w:sz w:val="24"/>
                <w:szCs w:val="24"/>
              </w:rPr>
              <w:t> </w:t>
            </w:r>
          </w:p>
        </w:tc>
      </w:tr>
      <w:tr w:rsidR="003A239F" w:rsidRPr="004D6352" w14:paraId="7C4BE1FB" w14:textId="77777777" w:rsidTr="003A239F">
        <w:tc>
          <w:tcPr>
            <w:tcW w:w="4485" w:type="dxa"/>
            <w:tcBorders>
              <w:top w:val="nil"/>
              <w:left w:val="single" w:sz="6" w:space="0" w:color="auto"/>
              <w:bottom w:val="single" w:sz="6" w:space="0" w:color="auto"/>
              <w:right w:val="single" w:sz="6" w:space="0" w:color="auto"/>
            </w:tcBorders>
            <w:shd w:val="clear" w:color="auto" w:fill="auto"/>
            <w:hideMark/>
          </w:tcPr>
          <w:p w14:paraId="7D192616" w14:textId="77777777" w:rsidR="003A239F" w:rsidRPr="0093693F" w:rsidRDefault="003A239F" w:rsidP="003A239F">
            <w:pPr>
              <w:numPr>
                <w:ilvl w:val="0"/>
                <w:numId w:val="224"/>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i/>
                <w:iCs/>
                <w:sz w:val="24"/>
                <w:szCs w:val="24"/>
              </w:rPr>
              <w:t># of Faculty </w:t>
            </w:r>
            <w:r w:rsidRPr="0093693F">
              <w:rPr>
                <w:rFonts w:ascii="Times New Roman" w:eastAsia="Times New Roman" w:hAnsi="Times New Roman" w:cs="Times New Roman"/>
                <w:sz w:val="24"/>
                <w:szCs w:val="24"/>
              </w:rPr>
              <w:t> </w:t>
            </w:r>
          </w:p>
        </w:tc>
        <w:tc>
          <w:tcPr>
            <w:tcW w:w="4485" w:type="dxa"/>
            <w:tcBorders>
              <w:top w:val="nil"/>
              <w:left w:val="nil"/>
              <w:bottom w:val="single" w:sz="6" w:space="0" w:color="auto"/>
              <w:right w:val="single" w:sz="6" w:space="0" w:color="auto"/>
            </w:tcBorders>
            <w:shd w:val="clear" w:color="auto" w:fill="auto"/>
            <w:hideMark/>
          </w:tcPr>
          <w:p w14:paraId="48D7079D" w14:textId="77777777" w:rsidR="003A239F" w:rsidRPr="0093693F" w:rsidRDefault="003A239F" w:rsidP="003A239F">
            <w:pPr>
              <w:numPr>
                <w:ilvl w:val="0"/>
                <w:numId w:val="225"/>
              </w:numPr>
              <w:spacing w:after="0" w:line="240" w:lineRule="auto"/>
              <w:ind w:left="360" w:firstLine="0"/>
              <w:textAlignment w:val="baseline"/>
              <w:rPr>
                <w:rFonts w:ascii="Times New Roman" w:eastAsia="Times New Roman" w:hAnsi="Times New Roman" w:cs="Times New Roman"/>
                <w:sz w:val="24"/>
                <w:szCs w:val="24"/>
              </w:rPr>
            </w:pPr>
            <w:r w:rsidRPr="0093693F">
              <w:rPr>
                <w:rFonts w:ascii="Times New Roman" w:eastAsia="Times New Roman" w:hAnsi="Times New Roman" w:cs="Times New Roman"/>
                <w:sz w:val="24"/>
                <w:szCs w:val="24"/>
              </w:rPr>
              <w:t> </w:t>
            </w:r>
          </w:p>
        </w:tc>
      </w:tr>
    </w:tbl>
    <w:p w14:paraId="0629531F" w14:textId="53C9DD90" w:rsidR="003A239F" w:rsidRPr="0093693F" w:rsidRDefault="003A239F" w:rsidP="003A239F">
      <w:pPr>
        <w:spacing w:after="0" w:line="240" w:lineRule="auto"/>
        <w:ind w:left="360"/>
        <w:textAlignment w:val="baseline"/>
        <w:rPr>
          <w:rFonts w:ascii="Segoe UI" w:eastAsia="Times New Roman" w:hAnsi="Segoe UI" w:cs="Segoe UI"/>
          <w:sz w:val="24"/>
          <w:szCs w:val="24"/>
        </w:rPr>
      </w:pPr>
      <w:r w:rsidRPr="0093693F">
        <w:rPr>
          <w:rFonts w:ascii="Calibri" w:eastAsia="Times New Roman" w:hAnsi="Calibri" w:cs="Calibri"/>
          <w:sz w:val="24"/>
          <w:szCs w:val="24"/>
        </w:rPr>
        <w:t> </w:t>
      </w:r>
    </w:p>
    <w:p w14:paraId="7A668654" w14:textId="09DB95B1" w:rsidR="003A239F" w:rsidRPr="0093693F" w:rsidRDefault="003A239F" w:rsidP="003A239F">
      <w:pPr>
        <w:spacing w:after="0" w:line="240" w:lineRule="auto"/>
        <w:textAlignment w:val="baseline"/>
        <w:rPr>
          <w:rFonts w:ascii="Segoe UI" w:eastAsia="Times New Roman" w:hAnsi="Segoe UI" w:cs="Segoe UI"/>
          <w:sz w:val="24"/>
          <w:szCs w:val="24"/>
        </w:rPr>
      </w:pPr>
      <w:r w:rsidRPr="0093693F">
        <w:rPr>
          <w:rFonts w:ascii="Calibri" w:eastAsia="Times New Roman" w:hAnsi="Calibri" w:cs="Calibri"/>
          <w:sz w:val="24"/>
          <w:szCs w:val="24"/>
        </w:rPr>
        <w:t> </w:t>
      </w:r>
    </w:p>
    <w:p w14:paraId="6F0AFE2C" w14:textId="39E12F9C" w:rsidR="003A239F" w:rsidRPr="004D6352" w:rsidRDefault="003A239F">
      <w:pPr>
        <w:spacing w:line="240" w:lineRule="auto"/>
        <w:jc w:val="center"/>
        <w:rPr>
          <w:rFonts w:ascii="Times New Roman" w:hAnsi="Times New Roman" w:cs="Times New Roman"/>
          <w:b/>
          <w:sz w:val="24"/>
          <w:szCs w:val="24"/>
        </w:rPr>
      </w:pPr>
    </w:p>
    <w:p w14:paraId="0EEC39A9" w14:textId="5A53116D" w:rsidR="004756FB" w:rsidRPr="004D6352" w:rsidRDefault="004756FB">
      <w:pPr>
        <w:spacing w:line="240" w:lineRule="auto"/>
        <w:jc w:val="center"/>
        <w:rPr>
          <w:rFonts w:ascii="Times New Roman" w:hAnsi="Times New Roman" w:cs="Times New Roman"/>
          <w:b/>
          <w:sz w:val="24"/>
          <w:szCs w:val="24"/>
        </w:rPr>
      </w:pPr>
    </w:p>
    <w:p w14:paraId="3FD05ADD" w14:textId="373AA913" w:rsidR="004756FB" w:rsidRPr="004D6352" w:rsidRDefault="004756FB">
      <w:pPr>
        <w:spacing w:line="240" w:lineRule="auto"/>
        <w:jc w:val="center"/>
        <w:rPr>
          <w:rFonts w:ascii="Times New Roman" w:hAnsi="Times New Roman" w:cs="Times New Roman"/>
          <w:b/>
          <w:sz w:val="24"/>
          <w:szCs w:val="24"/>
        </w:rPr>
      </w:pPr>
    </w:p>
    <w:p w14:paraId="6075211B" w14:textId="0883F589" w:rsidR="004756FB" w:rsidRPr="004D6352" w:rsidRDefault="004756FB">
      <w:pPr>
        <w:spacing w:line="240" w:lineRule="auto"/>
        <w:jc w:val="center"/>
        <w:rPr>
          <w:rFonts w:ascii="Times New Roman" w:hAnsi="Times New Roman" w:cs="Times New Roman"/>
          <w:b/>
          <w:sz w:val="24"/>
          <w:szCs w:val="24"/>
        </w:rPr>
      </w:pPr>
    </w:p>
    <w:p w14:paraId="496F2B63" w14:textId="48E04BA8" w:rsidR="004756FB" w:rsidRPr="004D6352" w:rsidRDefault="004756FB">
      <w:pPr>
        <w:spacing w:line="240" w:lineRule="auto"/>
        <w:jc w:val="center"/>
        <w:rPr>
          <w:rFonts w:ascii="Times New Roman" w:hAnsi="Times New Roman" w:cs="Times New Roman"/>
          <w:b/>
          <w:sz w:val="24"/>
          <w:szCs w:val="24"/>
        </w:rPr>
      </w:pPr>
    </w:p>
    <w:p w14:paraId="5FC34BF0" w14:textId="62452335" w:rsidR="004756FB" w:rsidRPr="004D6352" w:rsidRDefault="004756FB">
      <w:pPr>
        <w:spacing w:line="240" w:lineRule="auto"/>
        <w:jc w:val="center"/>
        <w:rPr>
          <w:rFonts w:ascii="Times New Roman" w:hAnsi="Times New Roman" w:cs="Times New Roman"/>
          <w:b/>
          <w:sz w:val="24"/>
          <w:szCs w:val="24"/>
        </w:rPr>
      </w:pPr>
    </w:p>
    <w:p w14:paraId="11648D1C" w14:textId="59863161" w:rsidR="004756FB" w:rsidRPr="004D6352" w:rsidRDefault="004756FB">
      <w:pPr>
        <w:spacing w:line="240" w:lineRule="auto"/>
        <w:jc w:val="center"/>
        <w:rPr>
          <w:rFonts w:ascii="Times New Roman" w:hAnsi="Times New Roman" w:cs="Times New Roman"/>
          <w:b/>
          <w:sz w:val="24"/>
          <w:szCs w:val="24"/>
        </w:rPr>
      </w:pPr>
    </w:p>
    <w:p w14:paraId="2115D789" w14:textId="5DFA709E" w:rsidR="004756FB" w:rsidRPr="004D6352" w:rsidRDefault="004756FB">
      <w:pPr>
        <w:spacing w:line="240" w:lineRule="auto"/>
        <w:jc w:val="center"/>
        <w:rPr>
          <w:rFonts w:ascii="Times New Roman" w:hAnsi="Times New Roman" w:cs="Times New Roman"/>
          <w:b/>
          <w:sz w:val="24"/>
          <w:szCs w:val="24"/>
        </w:rPr>
      </w:pPr>
    </w:p>
    <w:p w14:paraId="6BBF5309" w14:textId="4A12F735" w:rsidR="004756FB" w:rsidRPr="004D6352" w:rsidRDefault="0017793D">
      <w:pPr>
        <w:spacing w:line="240" w:lineRule="auto"/>
        <w:jc w:val="center"/>
        <w:rPr>
          <w:rFonts w:ascii="Times New Roman" w:hAnsi="Times New Roman" w:cs="Times New Roman"/>
          <w:b/>
          <w:sz w:val="24"/>
          <w:szCs w:val="24"/>
        </w:rPr>
      </w:pPr>
      <w:r w:rsidRPr="0093693F">
        <w:rPr>
          <w:noProof/>
          <w:sz w:val="24"/>
          <w:szCs w:val="24"/>
        </w:rPr>
        <w:lastRenderedPageBreak/>
        <w:drawing>
          <wp:anchor distT="0" distB="0" distL="114300" distR="114300" simplePos="0" relativeHeight="251677696" behindDoc="1" locked="0" layoutInCell="1" allowOverlap="1" wp14:anchorId="3349C4EC" wp14:editId="214E07CD">
            <wp:simplePos x="0" y="0"/>
            <wp:positionH relativeFrom="margin">
              <wp:align>right</wp:align>
            </wp:positionH>
            <wp:positionV relativeFrom="paragraph">
              <wp:posOffset>3289372</wp:posOffset>
            </wp:positionV>
            <wp:extent cx="5943600" cy="3336925"/>
            <wp:effectExtent l="19050" t="19050" r="19050" b="15875"/>
            <wp:wrapTight wrapText="bothSides">
              <wp:wrapPolygon edited="0">
                <wp:start x="-69" y="-123"/>
                <wp:lineTo x="-69" y="21579"/>
                <wp:lineTo x="21600" y="21579"/>
                <wp:lineTo x="21600" y="-123"/>
                <wp:lineTo x="-69" y="-1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36925"/>
                    </a:xfrm>
                    <a:prstGeom prst="rect">
                      <a:avLst/>
                    </a:prstGeom>
                    <a:noFill/>
                    <a:ln w="15875">
                      <a:solidFill>
                        <a:schemeClr val="tx1"/>
                      </a:solidFill>
                    </a:ln>
                  </pic:spPr>
                </pic:pic>
              </a:graphicData>
            </a:graphic>
          </wp:anchor>
        </w:drawing>
      </w:r>
      <w:r w:rsidR="004756FB" w:rsidRPr="0093693F">
        <w:rPr>
          <w:noProof/>
          <w:sz w:val="24"/>
          <w:szCs w:val="24"/>
        </w:rPr>
        <w:drawing>
          <wp:anchor distT="0" distB="0" distL="114300" distR="114300" simplePos="0" relativeHeight="251676672" behindDoc="1" locked="0" layoutInCell="1" allowOverlap="1" wp14:anchorId="3CC9C695" wp14:editId="69027E02">
            <wp:simplePos x="0" y="0"/>
            <wp:positionH relativeFrom="margin">
              <wp:align>right</wp:align>
            </wp:positionH>
            <wp:positionV relativeFrom="paragraph">
              <wp:posOffset>224287</wp:posOffset>
            </wp:positionV>
            <wp:extent cx="5943600" cy="3064510"/>
            <wp:effectExtent l="19050" t="19050" r="19050" b="21590"/>
            <wp:wrapTight wrapText="bothSides">
              <wp:wrapPolygon edited="0">
                <wp:start x="-69" y="-134"/>
                <wp:lineTo x="-69" y="21618"/>
                <wp:lineTo x="21600" y="21618"/>
                <wp:lineTo x="21600" y="-134"/>
                <wp:lineTo x="-69" y="-13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064510"/>
                    </a:xfrm>
                    <a:prstGeom prst="rect">
                      <a:avLst/>
                    </a:prstGeom>
                    <a:noFill/>
                    <a:ln w="15875">
                      <a:solidFill>
                        <a:schemeClr val="tx1"/>
                      </a:solidFill>
                    </a:ln>
                  </pic:spPr>
                </pic:pic>
              </a:graphicData>
            </a:graphic>
          </wp:anchor>
        </w:drawing>
      </w:r>
      <w:r w:rsidRPr="004D6352">
        <w:rPr>
          <w:rFonts w:ascii="Times New Roman" w:hAnsi="Times New Roman" w:cs="Times New Roman"/>
          <w:b/>
          <w:sz w:val="24"/>
          <w:szCs w:val="24"/>
        </w:rPr>
        <w:t>Appendix D</w:t>
      </w:r>
    </w:p>
    <w:p w14:paraId="54A280B2" w14:textId="77777777" w:rsidR="006C4A9A" w:rsidRPr="004D6352" w:rsidRDefault="006C4A9A">
      <w:pPr>
        <w:spacing w:line="240" w:lineRule="auto"/>
        <w:jc w:val="center"/>
        <w:rPr>
          <w:rFonts w:ascii="Times New Roman" w:hAnsi="Times New Roman" w:cs="Times New Roman"/>
          <w:b/>
          <w:sz w:val="24"/>
          <w:szCs w:val="24"/>
        </w:rPr>
      </w:pPr>
    </w:p>
    <w:p w14:paraId="7A3708F2" w14:textId="76C53721" w:rsidR="0017793D" w:rsidRPr="004D6352" w:rsidRDefault="0017793D" w:rsidP="00C81038">
      <w:pPr>
        <w:rPr>
          <w:rFonts w:ascii="Times New Roman" w:hAnsi="Times New Roman" w:cs="Times New Roman"/>
          <w:sz w:val="24"/>
          <w:szCs w:val="24"/>
        </w:rPr>
      </w:pPr>
    </w:p>
    <w:p w14:paraId="1741175A" w14:textId="21EF6F8C" w:rsidR="0017793D" w:rsidRPr="004D6352" w:rsidRDefault="0017793D" w:rsidP="00C81038">
      <w:pPr>
        <w:rPr>
          <w:rFonts w:ascii="Times New Roman" w:hAnsi="Times New Roman" w:cs="Times New Roman"/>
          <w:sz w:val="24"/>
          <w:szCs w:val="24"/>
        </w:rPr>
      </w:pPr>
    </w:p>
    <w:p w14:paraId="514577B7" w14:textId="710E7E18" w:rsidR="0017793D" w:rsidRPr="004D6352" w:rsidRDefault="0017793D" w:rsidP="00C81038">
      <w:pPr>
        <w:rPr>
          <w:rFonts w:ascii="Times New Roman" w:hAnsi="Times New Roman" w:cs="Times New Roman"/>
          <w:sz w:val="24"/>
          <w:szCs w:val="24"/>
        </w:rPr>
      </w:pPr>
    </w:p>
    <w:p w14:paraId="54085E05" w14:textId="600BD708" w:rsidR="0017793D" w:rsidRPr="004D6352" w:rsidRDefault="0017793D" w:rsidP="00C81038">
      <w:pPr>
        <w:rPr>
          <w:rFonts w:ascii="Times New Roman" w:hAnsi="Times New Roman" w:cs="Times New Roman"/>
          <w:sz w:val="24"/>
          <w:szCs w:val="24"/>
        </w:rPr>
      </w:pPr>
    </w:p>
    <w:p w14:paraId="4145395B" w14:textId="17B61DAB" w:rsidR="0017793D" w:rsidRPr="004D6352" w:rsidRDefault="0017793D" w:rsidP="00C81038">
      <w:pPr>
        <w:rPr>
          <w:rFonts w:ascii="Times New Roman" w:hAnsi="Times New Roman" w:cs="Times New Roman"/>
          <w:sz w:val="24"/>
          <w:szCs w:val="24"/>
        </w:rPr>
      </w:pPr>
    </w:p>
    <w:p w14:paraId="409CF925" w14:textId="610ED9FB" w:rsidR="0017793D" w:rsidRPr="004D6352" w:rsidRDefault="0017793D" w:rsidP="00C81038">
      <w:pPr>
        <w:rPr>
          <w:rFonts w:ascii="Times New Roman" w:hAnsi="Times New Roman" w:cs="Times New Roman"/>
          <w:sz w:val="24"/>
          <w:szCs w:val="24"/>
        </w:rPr>
      </w:pPr>
    </w:p>
    <w:p w14:paraId="11CD4E59" w14:textId="61D388DE" w:rsidR="0017793D" w:rsidRPr="004D6352" w:rsidRDefault="0017793D" w:rsidP="00C81038">
      <w:pPr>
        <w:rPr>
          <w:rFonts w:ascii="Times New Roman" w:hAnsi="Times New Roman" w:cs="Times New Roman"/>
          <w:sz w:val="24"/>
          <w:szCs w:val="24"/>
        </w:rPr>
      </w:pPr>
      <w:r w:rsidRPr="0093693F">
        <w:rPr>
          <w:noProof/>
          <w:sz w:val="24"/>
          <w:szCs w:val="24"/>
        </w:rPr>
        <w:drawing>
          <wp:inline distT="0" distB="0" distL="0" distR="0" wp14:anchorId="69D1CABC" wp14:editId="3FCA15F0">
            <wp:extent cx="5943600" cy="6788150"/>
            <wp:effectExtent l="19050" t="19050" r="1905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6788150"/>
                    </a:xfrm>
                    <a:prstGeom prst="rect">
                      <a:avLst/>
                    </a:prstGeom>
                    <a:noFill/>
                    <a:ln w="15875">
                      <a:solidFill>
                        <a:schemeClr val="tx1"/>
                      </a:solidFill>
                    </a:ln>
                  </pic:spPr>
                </pic:pic>
              </a:graphicData>
            </a:graphic>
          </wp:inline>
        </w:drawing>
      </w:r>
    </w:p>
    <w:p w14:paraId="12267E33" w14:textId="69C41E00" w:rsidR="0017793D" w:rsidRPr="004D6352" w:rsidRDefault="0017793D" w:rsidP="00C81038">
      <w:pPr>
        <w:rPr>
          <w:rFonts w:ascii="Times New Roman" w:hAnsi="Times New Roman" w:cs="Times New Roman"/>
          <w:sz w:val="24"/>
          <w:szCs w:val="24"/>
        </w:rPr>
      </w:pPr>
    </w:p>
    <w:p w14:paraId="23BFDE0A" w14:textId="12B5D8A9" w:rsidR="0017793D" w:rsidRPr="004D6352" w:rsidRDefault="0017793D" w:rsidP="00C81038">
      <w:pPr>
        <w:rPr>
          <w:rFonts w:ascii="Times New Roman" w:hAnsi="Times New Roman" w:cs="Times New Roman"/>
          <w:sz w:val="24"/>
          <w:szCs w:val="24"/>
        </w:rPr>
      </w:pPr>
    </w:p>
    <w:p w14:paraId="6545999E" w14:textId="3A233484" w:rsidR="0017793D" w:rsidRPr="004D6352" w:rsidRDefault="0017793D" w:rsidP="00C81038">
      <w:pPr>
        <w:rPr>
          <w:rFonts w:ascii="Times New Roman" w:hAnsi="Times New Roman" w:cs="Times New Roman"/>
          <w:sz w:val="24"/>
          <w:szCs w:val="24"/>
        </w:rPr>
      </w:pPr>
    </w:p>
    <w:p w14:paraId="73A277ED" w14:textId="3039F32C" w:rsidR="0017793D" w:rsidRPr="004D6352" w:rsidRDefault="00921A59" w:rsidP="00921A59">
      <w:pPr>
        <w:jc w:val="center"/>
        <w:rPr>
          <w:rFonts w:ascii="Times New Roman" w:hAnsi="Times New Roman" w:cs="Times New Roman"/>
          <w:b/>
          <w:sz w:val="24"/>
          <w:szCs w:val="24"/>
        </w:rPr>
      </w:pPr>
      <w:r w:rsidRPr="004D6352">
        <w:rPr>
          <w:rFonts w:ascii="Times New Roman" w:hAnsi="Times New Roman" w:cs="Times New Roman"/>
          <w:b/>
          <w:sz w:val="24"/>
          <w:szCs w:val="24"/>
        </w:rPr>
        <w:t xml:space="preserve">Appendix E </w:t>
      </w:r>
    </w:p>
    <w:p w14:paraId="06EC8C21" w14:textId="77777777" w:rsidR="00921A59" w:rsidRPr="0093693F" w:rsidRDefault="00921A59" w:rsidP="00921A59">
      <w:pPr>
        <w:shd w:val="clear" w:color="auto" w:fill="FFFFFF"/>
        <w:spacing w:after="0" w:line="360" w:lineRule="atLeast"/>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br/>
        <w:t>The following is a list of possible criteria that will be used rate construction programs within higher education. </w:t>
      </w:r>
    </w:p>
    <w:p w14:paraId="3BC8855C" w14:textId="77777777" w:rsidR="00921A59" w:rsidRPr="0093693F" w:rsidRDefault="00921A59" w:rsidP="00921A59">
      <w:pPr>
        <w:shd w:val="clear" w:color="auto" w:fill="FFFFFF"/>
        <w:spacing w:after="0" w:line="360" w:lineRule="atLeast"/>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16B0FD2E" w14:textId="77777777" w:rsidR="00921A59" w:rsidRPr="0093693F" w:rsidRDefault="00921A59" w:rsidP="00921A59">
      <w:pPr>
        <w:shd w:val="clear" w:color="auto" w:fill="FFFFFF"/>
        <w:spacing w:after="0" w:line="360" w:lineRule="atLeast"/>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Using the accompanying Likert scale, please rate each criteria (0 = not important and 6 = absolutely essential) based on how important each criteria is when rating the excellence of a construction program. </w:t>
      </w:r>
    </w:p>
    <w:p w14:paraId="1EED90A0" w14:textId="77777777" w:rsidR="00921A59" w:rsidRPr="0093693F" w:rsidRDefault="00921A59" w:rsidP="00921A59">
      <w:pPr>
        <w:shd w:val="clear" w:color="auto" w:fill="FFFFFF"/>
        <w:spacing w:after="0" w:line="360" w:lineRule="atLeast"/>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1AD20579" w14:textId="77777777" w:rsidR="00921A59" w:rsidRPr="0093693F" w:rsidRDefault="00921A59" w:rsidP="00921A59">
      <w:pPr>
        <w:shd w:val="clear" w:color="auto" w:fill="FFFFFF"/>
        <w:spacing w:after="0" w:line="360" w:lineRule="atLeast"/>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Each criteria is followed by a definition.  These definitions were created to clarify the criteria.  </w:t>
      </w:r>
      <w:r w:rsidRPr="0093693F">
        <w:rPr>
          <w:rFonts w:ascii="Arial" w:eastAsia="Times New Roman" w:hAnsi="Arial" w:cs="Arial"/>
          <w:b/>
          <w:bCs/>
          <w:color w:val="43464D"/>
          <w:sz w:val="24"/>
          <w:szCs w:val="24"/>
          <w:lang w:eastAsia="zh-CN"/>
        </w:rPr>
        <w:t>If you feel further clarification is needed or you disagree with some or all of the definition, please feel free to include comments in the space provided following each criteria. </w:t>
      </w:r>
      <w:r w:rsidRPr="0093693F">
        <w:rPr>
          <w:rFonts w:ascii="Arial" w:eastAsia="Times New Roman" w:hAnsi="Arial" w:cs="Arial"/>
          <w:color w:val="43464D"/>
          <w:sz w:val="24"/>
          <w:szCs w:val="24"/>
          <w:lang w:eastAsia="zh-CN"/>
        </w:rPr>
        <w:t>  </w:t>
      </w:r>
    </w:p>
    <w:p w14:paraId="0628A10B"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Student to Faculty Ratio </w:t>
      </w:r>
    </w:p>
    <w:p w14:paraId="5FB6CB4E"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02A264E7"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2B05A52C"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Ratio of the total number of students in the program divided by the number of FTE faculty </w:t>
      </w:r>
    </w:p>
    <w:tbl>
      <w:tblPr>
        <w:tblW w:w="8623" w:type="dxa"/>
        <w:tblCellSpacing w:w="0" w:type="dxa"/>
        <w:tblCellMar>
          <w:left w:w="0" w:type="dxa"/>
          <w:right w:w="0" w:type="dxa"/>
        </w:tblCellMar>
        <w:tblLook w:val="04A0" w:firstRow="1" w:lastRow="0" w:firstColumn="1" w:lastColumn="0" w:noHBand="0" w:noVBand="1"/>
      </w:tblPr>
      <w:tblGrid>
        <w:gridCol w:w="2272"/>
        <w:gridCol w:w="908"/>
        <w:gridCol w:w="908"/>
        <w:gridCol w:w="907"/>
        <w:gridCol w:w="907"/>
        <w:gridCol w:w="907"/>
        <w:gridCol w:w="907"/>
        <w:gridCol w:w="907"/>
      </w:tblGrid>
      <w:tr w:rsidR="00921A59" w:rsidRPr="004D6352" w14:paraId="49D68168" w14:textId="77777777" w:rsidTr="00C81038">
        <w:trPr>
          <w:trHeight w:val="230"/>
          <w:tblHeader/>
          <w:tblCellSpacing w:w="0" w:type="dxa"/>
        </w:trPr>
        <w:tc>
          <w:tcPr>
            <w:tcW w:w="1317" w:type="pct"/>
            <w:vAlign w:val="bottom"/>
            <w:hideMark/>
          </w:tcPr>
          <w:p w14:paraId="129E45C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6" w:type="pct"/>
            <w:tcMar>
              <w:top w:w="150" w:type="dxa"/>
              <w:left w:w="150" w:type="dxa"/>
              <w:bottom w:w="150" w:type="dxa"/>
              <w:right w:w="150" w:type="dxa"/>
            </w:tcMar>
            <w:vAlign w:val="bottom"/>
            <w:hideMark/>
          </w:tcPr>
          <w:p w14:paraId="5CE6D38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1E4CE644"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072A6F7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0203A50B"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60DF44ED"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70641F3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4C0DD5F9"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77631453" w14:textId="77777777" w:rsidTr="00C81038">
        <w:trPr>
          <w:trHeight w:val="301"/>
          <w:tblCellSpacing w:w="0" w:type="dxa"/>
        </w:trPr>
        <w:tc>
          <w:tcPr>
            <w:tcW w:w="0" w:type="auto"/>
            <w:tcMar>
              <w:top w:w="150" w:type="dxa"/>
              <w:left w:w="150" w:type="dxa"/>
              <w:bottom w:w="150" w:type="dxa"/>
              <w:right w:w="150" w:type="dxa"/>
            </w:tcMar>
            <w:vAlign w:val="center"/>
            <w:hideMark/>
          </w:tcPr>
          <w:p w14:paraId="452F455A"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41846DFA" w14:textId="67980B22"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C3F6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5pt;height:17.2pt;mso-width-percent:0;mso-height-percent:0;mso-width-percent:0;mso-height-percent:0">
                  <v:imagedata r:id="rId31" o:title=""/>
                </v:shape>
              </w:pict>
            </w:r>
          </w:p>
        </w:tc>
        <w:tc>
          <w:tcPr>
            <w:tcW w:w="0" w:type="auto"/>
            <w:vAlign w:val="center"/>
            <w:hideMark/>
          </w:tcPr>
          <w:p w14:paraId="107BF953" w14:textId="4B04B32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34D60C2">
                <v:shape id="_x0000_i1026" type="#_x0000_t75" alt="" style="width:22.55pt;height:17.2pt;mso-width-percent:0;mso-height-percent:0;mso-width-percent:0;mso-height-percent:0">
                  <v:imagedata r:id="rId31" o:title=""/>
                </v:shape>
              </w:pict>
            </w:r>
          </w:p>
        </w:tc>
        <w:tc>
          <w:tcPr>
            <w:tcW w:w="0" w:type="auto"/>
            <w:vAlign w:val="center"/>
            <w:hideMark/>
          </w:tcPr>
          <w:p w14:paraId="7F188F09" w14:textId="31D36D2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EE7FBE9">
                <v:shape id="_x0000_i1027" type="#_x0000_t75" alt="" style="width:22.55pt;height:17.2pt;mso-width-percent:0;mso-height-percent:0;mso-width-percent:0;mso-height-percent:0">
                  <v:imagedata r:id="rId31" o:title=""/>
                </v:shape>
              </w:pict>
            </w:r>
          </w:p>
        </w:tc>
        <w:tc>
          <w:tcPr>
            <w:tcW w:w="0" w:type="auto"/>
            <w:vAlign w:val="center"/>
            <w:hideMark/>
          </w:tcPr>
          <w:p w14:paraId="6C343AB6" w14:textId="5A31406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563A156">
                <v:shape id="_x0000_i1028" type="#_x0000_t75" alt="" style="width:22.55pt;height:17.2pt;mso-width-percent:0;mso-height-percent:0;mso-width-percent:0;mso-height-percent:0">
                  <v:imagedata r:id="rId31" o:title=""/>
                </v:shape>
              </w:pict>
            </w:r>
          </w:p>
        </w:tc>
        <w:tc>
          <w:tcPr>
            <w:tcW w:w="0" w:type="auto"/>
            <w:vAlign w:val="center"/>
            <w:hideMark/>
          </w:tcPr>
          <w:p w14:paraId="2ABD4E6E" w14:textId="74D1E63D"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9686C79">
                <v:shape id="_x0000_i1029" type="#_x0000_t75" alt="" style="width:22.55pt;height:17.2pt;mso-width-percent:0;mso-height-percent:0;mso-width-percent:0;mso-height-percent:0">
                  <v:imagedata r:id="rId31" o:title=""/>
                </v:shape>
              </w:pict>
            </w:r>
          </w:p>
        </w:tc>
        <w:tc>
          <w:tcPr>
            <w:tcW w:w="0" w:type="auto"/>
            <w:vAlign w:val="center"/>
            <w:hideMark/>
          </w:tcPr>
          <w:p w14:paraId="3B76A49C" w14:textId="1B3D159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1283910">
                <v:shape id="_x0000_i1030" type="#_x0000_t75" alt="" style="width:22.55pt;height:17.2pt;mso-width-percent:0;mso-height-percent:0;mso-width-percent:0;mso-height-percent:0">
                  <v:imagedata r:id="rId31" o:title=""/>
                </v:shape>
              </w:pict>
            </w:r>
          </w:p>
        </w:tc>
        <w:tc>
          <w:tcPr>
            <w:tcW w:w="0" w:type="auto"/>
            <w:vAlign w:val="center"/>
            <w:hideMark/>
          </w:tcPr>
          <w:p w14:paraId="5195B58F" w14:textId="720D678C"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A608580">
                <v:shape id="_x0000_i1031" type="#_x0000_t75" alt="" style="width:22.55pt;height:17.2pt;mso-width-percent:0;mso-height-percent:0;mso-width-percent:0;mso-height-percent:0">
                  <v:imagedata r:id="rId31" o:title=""/>
                </v:shape>
              </w:pict>
            </w:r>
          </w:p>
        </w:tc>
      </w:tr>
    </w:tbl>
    <w:p w14:paraId="2F0FAB24"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072548A4" w14:textId="1255FA6F"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68B4C5D6">
          <v:shape id="_x0000_i1032" type="#_x0000_t75" alt="" style="width:1in;height:19.35pt;mso-width-percent:0;mso-height-percent:0;mso-width-percent:0;mso-height-percent:0">
            <v:imagedata r:id="rId32" o:title=""/>
          </v:shape>
        </w:pict>
      </w:r>
    </w:p>
    <w:p w14:paraId="3C6076C6"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AIC Exam Participation and Outcomes   </w:t>
      </w:r>
    </w:p>
    <w:p w14:paraId="5BB95070"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6F4FAF9A"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An average of both the % of student body participation and an overall percentage of passing scores </w:t>
      </w:r>
    </w:p>
    <w:tbl>
      <w:tblPr>
        <w:tblW w:w="8623" w:type="dxa"/>
        <w:tblCellSpacing w:w="0" w:type="dxa"/>
        <w:tblCellMar>
          <w:left w:w="0" w:type="dxa"/>
          <w:right w:w="0" w:type="dxa"/>
        </w:tblCellMar>
        <w:tblLook w:val="04A0" w:firstRow="1" w:lastRow="0" w:firstColumn="1" w:lastColumn="0" w:noHBand="0" w:noVBand="1"/>
      </w:tblPr>
      <w:tblGrid>
        <w:gridCol w:w="2272"/>
        <w:gridCol w:w="908"/>
        <w:gridCol w:w="908"/>
        <w:gridCol w:w="907"/>
        <w:gridCol w:w="907"/>
        <w:gridCol w:w="907"/>
        <w:gridCol w:w="907"/>
        <w:gridCol w:w="907"/>
      </w:tblGrid>
      <w:tr w:rsidR="00921A59" w:rsidRPr="004D6352" w14:paraId="4EA92EFA" w14:textId="77777777" w:rsidTr="00C81038">
        <w:trPr>
          <w:trHeight w:val="162"/>
          <w:tblHeader/>
          <w:tblCellSpacing w:w="0" w:type="dxa"/>
        </w:trPr>
        <w:tc>
          <w:tcPr>
            <w:tcW w:w="1317" w:type="pct"/>
            <w:vAlign w:val="bottom"/>
            <w:hideMark/>
          </w:tcPr>
          <w:p w14:paraId="5F109BC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6" w:type="pct"/>
            <w:tcMar>
              <w:top w:w="150" w:type="dxa"/>
              <w:left w:w="150" w:type="dxa"/>
              <w:bottom w:w="150" w:type="dxa"/>
              <w:right w:w="150" w:type="dxa"/>
            </w:tcMar>
            <w:vAlign w:val="bottom"/>
            <w:hideMark/>
          </w:tcPr>
          <w:p w14:paraId="1B34423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3EDCD83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395EFA6A"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0BB97ED7"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6643B8C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4F14666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5CA8B15D"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5B6E3A37" w14:textId="77777777" w:rsidTr="00C81038">
        <w:trPr>
          <w:trHeight w:val="211"/>
          <w:tblCellSpacing w:w="0" w:type="dxa"/>
        </w:trPr>
        <w:tc>
          <w:tcPr>
            <w:tcW w:w="0" w:type="auto"/>
            <w:tcMar>
              <w:top w:w="150" w:type="dxa"/>
              <w:left w:w="150" w:type="dxa"/>
              <w:bottom w:w="150" w:type="dxa"/>
              <w:right w:w="150" w:type="dxa"/>
            </w:tcMar>
            <w:vAlign w:val="center"/>
            <w:hideMark/>
          </w:tcPr>
          <w:p w14:paraId="4B7BFFC4"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6F0FDEF6" w14:textId="72F0EEE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41BE115">
                <v:shape id="_x0000_i1033" type="#_x0000_t75" alt="" style="width:22.55pt;height:17.2pt;mso-width-percent:0;mso-height-percent:0;mso-width-percent:0;mso-height-percent:0">
                  <v:imagedata r:id="rId31" o:title=""/>
                </v:shape>
              </w:pict>
            </w:r>
          </w:p>
        </w:tc>
        <w:tc>
          <w:tcPr>
            <w:tcW w:w="0" w:type="auto"/>
            <w:vAlign w:val="center"/>
            <w:hideMark/>
          </w:tcPr>
          <w:p w14:paraId="4EE97EA0" w14:textId="12EE8A9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B56E548">
                <v:shape id="_x0000_i1034" type="#_x0000_t75" alt="" style="width:22.55pt;height:17.2pt;mso-width-percent:0;mso-height-percent:0;mso-width-percent:0;mso-height-percent:0">
                  <v:imagedata r:id="rId31" o:title=""/>
                </v:shape>
              </w:pict>
            </w:r>
          </w:p>
        </w:tc>
        <w:tc>
          <w:tcPr>
            <w:tcW w:w="0" w:type="auto"/>
            <w:vAlign w:val="center"/>
            <w:hideMark/>
          </w:tcPr>
          <w:p w14:paraId="6EAB9252" w14:textId="24768A1B"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3D6951EB">
                <v:shape id="_x0000_i1035" type="#_x0000_t75" alt="" style="width:22.55pt;height:17.2pt;mso-width-percent:0;mso-height-percent:0;mso-width-percent:0;mso-height-percent:0">
                  <v:imagedata r:id="rId31" o:title=""/>
                </v:shape>
              </w:pict>
            </w:r>
          </w:p>
        </w:tc>
        <w:tc>
          <w:tcPr>
            <w:tcW w:w="0" w:type="auto"/>
            <w:vAlign w:val="center"/>
            <w:hideMark/>
          </w:tcPr>
          <w:p w14:paraId="47193798" w14:textId="0DD8F7C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0B10812">
                <v:shape id="_x0000_i1036" type="#_x0000_t75" alt="" style="width:22.55pt;height:17.2pt;mso-width-percent:0;mso-height-percent:0;mso-width-percent:0;mso-height-percent:0">
                  <v:imagedata r:id="rId31" o:title=""/>
                </v:shape>
              </w:pict>
            </w:r>
          </w:p>
        </w:tc>
        <w:tc>
          <w:tcPr>
            <w:tcW w:w="0" w:type="auto"/>
            <w:vAlign w:val="center"/>
            <w:hideMark/>
          </w:tcPr>
          <w:p w14:paraId="2D7699F6" w14:textId="29A7068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906012F">
                <v:shape id="_x0000_i1037" type="#_x0000_t75" alt="" style="width:22.55pt;height:17.2pt;mso-width-percent:0;mso-height-percent:0;mso-width-percent:0;mso-height-percent:0">
                  <v:imagedata r:id="rId31" o:title=""/>
                </v:shape>
              </w:pict>
            </w:r>
          </w:p>
        </w:tc>
        <w:tc>
          <w:tcPr>
            <w:tcW w:w="0" w:type="auto"/>
            <w:vAlign w:val="center"/>
            <w:hideMark/>
          </w:tcPr>
          <w:p w14:paraId="39FD40BE" w14:textId="294ED03B"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03EE451">
                <v:shape id="_x0000_i1038" type="#_x0000_t75" alt="" style="width:22.55pt;height:17.2pt;mso-width-percent:0;mso-height-percent:0;mso-width-percent:0;mso-height-percent:0">
                  <v:imagedata r:id="rId31" o:title=""/>
                </v:shape>
              </w:pict>
            </w:r>
          </w:p>
        </w:tc>
        <w:tc>
          <w:tcPr>
            <w:tcW w:w="0" w:type="auto"/>
            <w:vAlign w:val="center"/>
            <w:hideMark/>
          </w:tcPr>
          <w:p w14:paraId="43A992B6" w14:textId="5C957CF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29E8E40">
                <v:shape id="_x0000_i1039" type="#_x0000_t75" alt="" style="width:22.55pt;height:17.2pt;mso-width-percent:0;mso-height-percent:0;mso-width-percent:0;mso-height-percent:0">
                  <v:imagedata r:id="rId31" o:title=""/>
                </v:shape>
              </w:pict>
            </w:r>
          </w:p>
        </w:tc>
      </w:tr>
    </w:tbl>
    <w:p w14:paraId="2EBC319D"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04C82184" w14:textId="0703EA8F"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5B22DD1A">
          <v:shape id="_x0000_i1040" type="#_x0000_t75" alt="" style="width:1in;height:19.35pt;mso-width-percent:0;mso-height-percent:0;mso-width-percent:0;mso-height-percent:0">
            <v:imagedata r:id="rId32" o:title=""/>
          </v:shape>
        </w:pict>
      </w:r>
    </w:p>
    <w:p w14:paraId="0DF68006" w14:textId="77777777" w:rsidR="00921A59" w:rsidRPr="0093693F" w:rsidRDefault="00921A59" w:rsidP="00921A59">
      <w:pPr>
        <w:shd w:val="clear" w:color="auto" w:fill="FFFFFF"/>
        <w:spacing w:after="0" w:line="240" w:lineRule="auto"/>
        <w:rPr>
          <w:rFonts w:ascii="Arial" w:eastAsia="Times New Roman" w:hAnsi="Arial" w:cs="Arial"/>
          <w:b/>
          <w:bCs/>
          <w:color w:val="43464D"/>
          <w:sz w:val="24"/>
          <w:szCs w:val="24"/>
          <w:lang w:eastAsia="zh-CN"/>
        </w:rPr>
      </w:pPr>
    </w:p>
    <w:p w14:paraId="058C84B3" w14:textId="77777777" w:rsidR="00921A59" w:rsidRPr="0093693F" w:rsidRDefault="00921A59" w:rsidP="00921A59">
      <w:pPr>
        <w:shd w:val="clear" w:color="auto" w:fill="FFFFFF"/>
        <w:spacing w:after="0" w:line="240" w:lineRule="auto"/>
        <w:rPr>
          <w:rFonts w:ascii="Arial" w:eastAsia="Times New Roman" w:hAnsi="Arial" w:cs="Arial"/>
          <w:b/>
          <w:bCs/>
          <w:color w:val="43464D"/>
          <w:sz w:val="24"/>
          <w:szCs w:val="24"/>
          <w:lang w:eastAsia="zh-CN"/>
        </w:rPr>
      </w:pPr>
    </w:p>
    <w:p w14:paraId="6AD6FC27" w14:textId="77777777" w:rsidR="00921A59" w:rsidRPr="0093693F" w:rsidRDefault="00921A59" w:rsidP="00921A59">
      <w:pPr>
        <w:shd w:val="clear" w:color="auto" w:fill="FFFFFF"/>
        <w:spacing w:after="0" w:line="240" w:lineRule="auto"/>
        <w:rPr>
          <w:rFonts w:ascii="Arial" w:eastAsia="Times New Roman" w:hAnsi="Arial" w:cs="Arial"/>
          <w:b/>
          <w:bCs/>
          <w:color w:val="43464D"/>
          <w:sz w:val="24"/>
          <w:szCs w:val="24"/>
          <w:lang w:eastAsia="zh-CN"/>
        </w:rPr>
      </w:pPr>
    </w:p>
    <w:p w14:paraId="5BDB6242" w14:textId="77777777" w:rsidR="00921A59" w:rsidRPr="0093693F" w:rsidRDefault="00921A59" w:rsidP="00921A59">
      <w:pPr>
        <w:shd w:val="clear" w:color="auto" w:fill="FFFFFF"/>
        <w:spacing w:after="0" w:line="240" w:lineRule="auto"/>
        <w:rPr>
          <w:rFonts w:ascii="Arial" w:eastAsia="Times New Roman" w:hAnsi="Arial" w:cs="Arial"/>
          <w:b/>
          <w:bCs/>
          <w:color w:val="43464D"/>
          <w:sz w:val="24"/>
          <w:szCs w:val="24"/>
          <w:lang w:eastAsia="zh-CN"/>
        </w:rPr>
      </w:pPr>
    </w:p>
    <w:p w14:paraId="0524D01A" w14:textId="77777777" w:rsidR="00921A59" w:rsidRPr="0093693F" w:rsidRDefault="00921A59" w:rsidP="00921A59">
      <w:pPr>
        <w:shd w:val="clear" w:color="auto" w:fill="FFFFFF"/>
        <w:spacing w:after="0" w:line="240" w:lineRule="auto"/>
        <w:rPr>
          <w:rFonts w:ascii="Arial" w:eastAsia="Times New Roman" w:hAnsi="Arial" w:cs="Arial"/>
          <w:b/>
          <w:bCs/>
          <w:color w:val="43464D"/>
          <w:sz w:val="24"/>
          <w:szCs w:val="24"/>
          <w:lang w:eastAsia="zh-CN"/>
        </w:rPr>
      </w:pPr>
    </w:p>
    <w:p w14:paraId="0CBA7164" w14:textId="76AA7A5A"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lastRenderedPageBreak/>
        <w:t>Program Student Selectivity  </w:t>
      </w:r>
    </w:p>
    <w:p w14:paraId="679CB1CA"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015D6F86"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788C12AF"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Requirements that are published for admissions into the program, and a yearly average of accepted student ACT/SAT and GPA (some programs may simply use the standard requirements for acceptance into the university).   Additionally, "gate" requirements for upper level students will be considered.  </w:t>
      </w:r>
    </w:p>
    <w:tbl>
      <w:tblPr>
        <w:tblW w:w="8907" w:type="dxa"/>
        <w:tblCellSpacing w:w="0" w:type="dxa"/>
        <w:tblCellMar>
          <w:left w:w="0" w:type="dxa"/>
          <w:right w:w="0" w:type="dxa"/>
        </w:tblCellMar>
        <w:tblLook w:val="04A0" w:firstRow="1" w:lastRow="0" w:firstColumn="1" w:lastColumn="0" w:noHBand="0" w:noVBand="1"/>
      </w:tblPr>
      <w:tblGrid>
        <w:gridCol w:w="2344"/>
        <w:gridCol w:w="939"/>
        <w:gridCol w:w="939"/>
        <w:gridCol w:w="939"/>
        <w:gridCol w:w="937"/>
        <w:gridCol w:w="937"/>
        <w:gridCol w:w="937"/>
        <w:gridCol w:w="935"/>
      </w:tblGrid>
      <w:tr w:rsidR="00921A59" w:rsidRPr="004D6352" w14:paraId="573A484E" w14:textId="77777777" w:rsidTr="00C81038">
        <w:trPr>
          <w:trHeight w:val="294"/>
          <w:tblHeader/>
          <w:tblCellSpacing w:w="0" w:type="dxa"/>
        </w:trPr>
        <w:tc>
          <w:tcPr>
            <w:tcW w:w="1316" w:type="pct"/>
            <w:vAlign w:val="bottom"/>
            <w:hideMark/>
          </w:tcPr>
          <w:p w14:paraId="30B5CDD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7" w:type="pct"/>
            <w:tcMar>
              <w:top w:w="150" w:type="dxa"/>
              <w:left w:w="150" w:type="dxa"/>
              <w:bottom w:w="150" w:type="dxa"/>
              <w:right w:w="150" w:type="dxa"/>
            </w:tcMar>
            <w:vAlign w:val="bottom"/>
            <w:hideMark/>
          </w:tcPr>
          <w:p w14:paraId="49A5B54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7" w:type="pct"/>
            <w:tcMar>
              <w:top w:w="150" w:type="dxa"/>
              <w:left w:w="150" w:type="dxa"/>
              <w:bottom w:w="150" w:type="dxa"/>
              <w:right w:w="150" w:type="dxa"/>
            </w:tcMar>
            <w:vAlign w:val="bottom"/>
            <w:hideMark/>
          </w:tcPr>
          <w:p w14:paraId="7527286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7" w:type="pct"/>
            <w:tcMar>
              <w:top w:w="150" w:type="dxa"/>
              <w:left w:w="150" w:type="dxa"/>
              <w:bottom w:w="150" w:type="dxa"/>
              <w:right w:w="150" w:type="dxa"/>
            </w:tcMar>
            <w:vAlign w:val="bottom"/>
            <w:hideMark/>
          </w:tcPr>
          <w:p w14:paraId="7A469EB5"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0243801E"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7296A3D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181837A4"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741B5289"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6CD875D5" w14:textId="77777777" w:rsidTr="00C81038">
        <w:trPr>
          <w:trHeight w:val="384"/>
          <w:tblCellSpacing w:w="0" w:type="dxa"/>
        </w:trPr>
        <w:tc>
          <w:tcPr>
            <w:tcW w:w="0" w:type="auto"/>
            <w:tcMar>
              <w:top w:w="150" w:type="dxa"/>
              <w:left w:w="150" w:type="dxa"/>
              <w:bottom w:w="150" w:type="dxa"/>
              <w:right w:w="150" w:type="dxa"/>
            </w:tcMar>
            <w:vAlign w:val="center"/>
            <w:hideMark/>
          </w:tcPr>
          <w:p w14:paraId="71F4BFF6"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55752239" w14:textId="360C24A6"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FC5AD65">
                <v:shape id="_x0000_i1041" type="#_x0000_t75" alt="" style="width:22.55pt;height:17.2pt;mso-width-percent:0;mso-height-percent:0;mso-width-percent:0;mso-height-percent:0">
                  <v:imagedata r:id="rId31" o:title=""/>
                </v:shape>
              </w:pict>
            </w:r>
          </w:p>
        </w:tc>
        <w:tc>
          <w:tcPr>
            <w:tcW w:w="0" w:type="auto"/>
            <w:vAlign w:val="center"/>
            <w:hideMark/>
          </w:tcPr>
          <w:p w14:paraId="09AEC73E" w14:textId="09E918D3"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3B07AA02">
                <v:shape id="_x0000_i1042" type="#_x0000_t75" alt="" style="width:22.55pt;height:17.2pt;mso-width-percent:0;mso-height-percent:0;mso-width-percent:0;mso-height-percent:0">
                  <v:imagedata r:id="rId31" o:title=""/>
                </v:shape>
              </w:pict>
            </w:r>
          </w:p>
        </w:tc>
        <w:tc>
          <w:tcPr>
            <w:tcW w:w="0" w:type="auto"/>
            <w:vAlign w:val="center"/>
            <w:hideMark/>
          </w:tcPr>
          <w:p w14:paraId="111E4388" w14:textId="64BBA22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405F167">
                <v:shape id="_x0000_i1043" type="#_x0000_t75" alt="" style="width:22.55pt;height:17.2pt;mso-width-percent:0;mso-height-percent:0;mso-width-percent:0;mso-height-percent:0">
                  <v:imagedata r:id="rId31" o:title=""/>
                </v:shape>
              </w:pict>
            </w:r>
          </w:p>
        </w:tc>
        <w:tc>
          <w:tcPr>
            <w:tcW w:w="0" w:type="auto"/>
            <w:vAlign w:val="center"/>
            <w:hideMark/>
          </w:tcPr>
          <w:p w14:paraId="5111801D" w14:textId="38CB1F9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B1960C1">
                <v:shape id="_x0000_i1044" type="#_x0000_t75" alt="" style="width:22.55pt;height:17.2pt;mso-width-percent:0;mso-height-percent:0;mso-width-percent:0;mso-height-percent:0">
                  <v:imagedata r:id="rId31" o:title=""/>
                </v:shape>
              </w:pict>
            </w:r>
          </w:p>
        </w:tc>
        <w:tc>
          <w:tcPr>
            <w:tcW w:w="0" w:type="auto"/>
            <w:vAlign w:val="center"/>
            <w:hideMark/>
          </w:tcPr>
          <w:p w14:paraId="276CABDB" w14:textId="467FD328"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577DBFA">
                <v:shape id="_x0000_i1045" type="#_x0000_t75" alt="" style="width:22.55pt;height:17.2pt;mso-width-percent:0;mso-height-percent:0;mso-width-percent:0;mso-height-percent:0">
                  <v:imagedata r:id="rId31" o:title=""/>
                </v:shape>
              </w:pict>
            </w:r>
          </w:p>
        </w:tc>
        <w:tc>
          <w:tcPr>
            <w:tcW w:w="0" w:type="auto"/>
            <w:vAlign w:val="center"/>
            <w:hideMark/>
          </w:tcPr>
          <w:p w14:paraId="0F09C9CD" w14:textId="58AE7B9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6E22A80">
                <v:shape id="_x0000_i1046" type="#_x0000_t75" alt="" style="width:22.55pt;height:17.2pt;mso-width-percent:0;mso-height-percent:0;mso-width-percent:0;mso-height-percent:0">
                  <v:imagedata r:id="rId31" o:title=""/>
                </v:shape>
              </w:pict>
            </w:r>
          </w:p>
        </w:tc>
        <w:tc>
          <w:tcPr>
            <w:tcW w:w="0" w:type="auto"/>
            <w:vAlign w:val="center"/>
            <w:hideMark/>
          </w:tcPr>
          <w:p w14:paraId="058F7DC4" w14:textId="4D5E1C08"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392D3C5">
                <v:shape id="_x0000_i1047" type="#_x0000_t75" alt="" style="width:22.55pt;height:17.2pt;mso-width-percent:0;mso-height-percent:0;mso-width-percent:0;mso-height-percent:0">
                  <v:imagedata r:id="rId31" o:title=""/>
                </v:shape>
              </w:pict>
            </w:r>
          </w:p>
        </w:tc>
      </w:tr>
    </w:tbl>
    <w:p w14:paraId="472D5DF8"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327ADB05" w14:textId="0C8C40FB"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686DACDB">
          <v:shape id="_x0000_i1048" type="#_x0000_t75" alt="" style="width:1in;height:19.35pt;mso-width-percent:0;mso-height-percent:0;mso-width-percent:0;mso-height-percent:0">
            <v:imagedata r:id="rId32" o:title=""/>
          </v:shape>
        </w:pict>
      </w:r>
    </w:p>
    <w:p w14:paraId="2E31262F"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Retention Rate  </w:t>
      </w:r>
    </w:p>
    <w:p w14:paraId="2E92AAF9"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4BB5DA63"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 of students retained through graduation  </w:t>
      </w:r>
    </w:p>
    <w:tbl>
      <w:tblPr>
        <w:tblW w:w="8585" w:type="dxa"/>
        <w:tblCellSpacing w:w="0" w:type="dxa"/>
        <w:tblCellMar>
          <w:left w:w="0" w:type="dxa"/>
          <w:right w:w="0" w:type="dxa"/>
        </w:tblCellMar>
        <w:tblLook w:val="04A0" w:firstRow="1" w:lastRow="0" w:firstColumn="1" w:lastColumn="0" w:noHBand="0" w:noVBand="1"/>
      </w:tblPr>
      <w:tblGrid>
        <w:gridCol w:w="2262"/>
        <w:gridCol w:w="904"/>
        <w:gridCol w:w="904"/>
        <w:gridCol w:w="903"/>
        <w:gridCol w:w="903"/>
        <w:gridCol w:w="903"/>
        <w:gridCol w:w="903"/>
        <w:gridCol w:w="903"/>
      </w:tblGrid>
      <w:tr w:rsidR="00921A59" w:rsidRPr="004D6352" w14:paraId="44B63325" w14:textId="77777777" w:rsidTr="00C81038">
        <w:trPr>
          <w:trHeight w:val="255"/>
          <w:tblHeader/>
          <w:tblCellSpacing w:w="0" w:type="dxa"/>
        </w:trPr>
        <w:tc>
          <w:tcPr>
            <w:tcW w:w="1317" w:type="pct"/>
            <w:vAlign w:val="bottom"/>
            <w:hideMark/>
          </w:tcPr>
          <w:p w14:paraId="1A87F03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6" w:type="pct"/>
            <w:tcMar>
              <w:top w:w="150" w:type="dxa"/>
              <w:left w:w="150" w:type="dxa"/>
              <w:bottom w:w="150" w:type="dxa"/>
              <w:right w:w="150" w:type="dxa"/>
            </w:tcMar>
            <w:vAlign w:val="bottom"/>
            <w:hideMark/>
          </w:tcPr>
          <w:p w14:paraId="6C1654AD"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2FBB58A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4143BBA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5E81F09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39F7E0A5"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7571E33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2D26CDE9"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7873C09D" w14:textId="77777777" w:rsidTr="00C81038">
        <w:trPr>
          <w:trHeight w:val="334"/>
          <w:tblCellSpacing w:w="0" w:type="dxa"/>
        </w:trPr>
        <w:tc>
          <w:tcPr>
            <w:tcW w:w="0" w:type="auto"/>
            <w:tcMar>
              <w:top w:w="150" w:type="dxa"/>
              <w:left w:w="150" w:type="dxa"/>
              <w:bottom w:w="150" w:type="dxa"/>
              <w:right w:w="150" w:type="dxa"/>
            </w:tcMar>
            <w:vAlign w:val="center"/>
            <w:hideMark/>
          </w:tcPr>
          <w:p w14:paraId="1CD4E191"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2DDE4A53" w14:textId="5FF49711"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B30785B">
                <v:shape id="_x0000_i1049" type="#_x0000_t75" alt="" style="width:22.55pt;height:17.2pt;mso-width-percent:0;mso-height-percent:0;mso-width-percent:0;mso-height-percent:0">
                  <v:imagedata r:id="rId31" o:title=""/>
                </v:shape>
              </w:pict>
            </w:r>
          </w:p>
        </w:tc>
        <w:tc>
          <w:tcPr>
            <w:tcW w:w="0" w:type="auto"/>
            <w:vAlign w:val="center"/>
            <w:hideMark/>
          </w:tcPr>
          <w:p w14:paraId="43D6130A" w14:textId="519E80CC"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7A06135">
                <v:shape id="_x0000_i1050" type="#_x0000_t75" alt="" style="width:22.55pt;height:17.2pt;mso-width-percent:0;mso-height-percent:0;mso-width-percent:0;mso-height-percent:0">
                  <v:imagedata r:id="rId31" o:title=""/>
                </v:shape>
              </w:pict>
            </w:r>
          </w:p>
        </w:tc>
        <w:tc>
          <w:tcPr>
            <w:tcW w:w="0" w:type="auto"/>
            <w:vAlign w:val="center"/>
            <w:hideMark/>
          </w:tcPr>
          <w:p w14:paraId="06A54C04" w14:textId="00E1D12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1440481">
                <v:shape id="_x0000_i1051" type="#_x0000_t75" alt="" style="width:22.55pt;height:17.2pt;mso-width-percent:0;mso-height-percent:0;mso-width-percent:0;mso-height-percent:0">
                  <v:imagedata r:id="rId31" o:title=""/>
                </v:shape>
              </w:pict>
            </w:r>
          </w:p>
        </w:tc>
        <w:tc>
          <w:tcPr>
            <w:tcW w:w="0" w:type="auto"/>
            <w:vAlign w:val="center"/>
            <w:hideMark/>
          </w:tcPr>
          <w:p w14:paraId="0E61DFB7" w14:textId="2771AE48"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6E59692">
                <v:shape id="_x0000_i1052" type="#_x0000_t75" alt="" style="width:22.55pt;height:17.2pt;mso-width-percent:0;mso-height-percent:0;mso-width-percent:0;mso-height-percent:0">
                  <v:imagedata r:id="rId31" o:title=""/>
                </v:shape>
              </w:pict>
            </w:r>
          </w:p>
        </w:tc>
        <w:tc>
          <w:tcPr>
            <w:tcW w:w="0" w:type="auto"/>
            <w:vAlign w:val="center"/>
            <w:hideMark/>
          </w:tcPr>
          <w:p w14:paraId="5BD0340A" w14:textId="1A1B9653"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2BE75D9">
                <v:shape id="_x0000_i1053" type="#_x0000_t75" alt="" style="width:22.55pt;height:17.2pt;mso-width-percent:0;mso-height-percent:0;mso-width-percent:0;mso-height-percent:0">
                  <v:imagedata r:id="rId31" o:title=""/>
                </v:shape>
              </w:pict>
            </w:r>
          </w:p>
        </w:tc>
        <w:tc>
          <w:tcPr>
            <w:tcW w:w="0" w:type="auto"/>
            <w:vAlign w:val="center"/>
            <w:hideMark/>
          </w:tcPr>
          <w:p w14:paraId="5D694530" w14:textId="2996B1B2"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3CE26CF">
                <v:shape id="_x0000_i1054" type="#_x0000_t75" alt="" style="width:22.55pt;height:17.2pt;mso-width-percent:0;mso-height-percent:0;mso-width-percent:0;mso-height-percent:0">
                  <v:imagedata r:id="rId31" o:title=""/>
                </v:shape>
              </w:pict>
            </w:r>
          </w:p>
        </w:tc>
        <w:tc>
          <w:tcPr>
            <w:tcW w:w="0" w:type="auto"/>
            <w:vAlign w:val="center"/>
            <w:hideMark/>
          </w:tcPr>
          <w:p w14:paraId="2A902F4F" w14:textId="5208241D"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63F7054">
                <v:shape id="_x0000_i1055" type="#_x0000_t75" alt="" style="width:22.55pt;height:17.2pt;mso-width-percent:0;mso-height-percent:0;mso-width-percent:0;mso-height-percent:0">
                  <v:imagedata r:id="rId31" o:title=""/>
                </v:shape>
              </w:pict>
            </w:r>
          </w:p>
        </w:tc>
      </w:tr>
    </w:tbl>
    <w:p w14:paraId="0BB13BDA"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2951D491" w14:textId="0F22F614"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6942B8DB">
          <v:shape id="_x0000_i1056" type="#_x0000_t75" alt="" style="width:1in;height:19.35pt;mso-width-percent:0;mso-height-percent:0;mso-width-percent:0;mso-height-percent:0">
            <v:imagedata r:id="rId32" o:title=""/>
          </v:shape>
        </w:pict>
      </w:r>
    </w:p>
    <w:p w14:paraId="43548542"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Diversity (Rates of Underrepresented Students)</w:t>
      </w:r>
    </w:p>
    <w:p w14:paraId="1C8912DD"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51A5729D"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r w:rsidRPr="0093693F">
        <w:rPr>
          <w:rFonts w:ascii="Arial" w:eastAsia="Times New Roman" w:hAnsi="Arial" w:cs="Arial"/>
          <w:color w:val="43464D"/>
          <w:sz w:val="24"/>
          <w:szCs w:val="24"/>
          <w:lang w:eastAsia="zh-CN"/>
        </w:rPr>
        <w:br/>
      </w:r>
      <w:r w:rsidRPr="0093693F">
        <w:rPr>
          <w:rFonts w:ascii="Arial" w:eastAsia="Times New Roman" w:hAnsi="Arial" w:cs="Arial"/>
          <w:i/>
          <w:iCs/>
          <w:color w:val="43464D"/>
          <w:sz w:val="24"/>
          <w:szCs w:val="24"/>
          <w:lang w:eastAsia="zh-CN"/>
        </w:rPr>
        <w:t>Ratio of underrepresented students divided by total number of students in the program</w:t>
      </w:r>
    </w:p>
    <w:tbl>
      <w:tblPr>
        <w:tblW w:w="8642" w:type="dxa"/>
        <w:tblCellSpacing w:w="0" w:type="dxa"/>
        <w:tblCellMar>
          <w:left w:w="0" w:type="dxa"/>
          <w:right w:w="0" w:type="dxa"/>
        </w:tblCellMar>
        <w:tblLook w:val="04A0" w:firstRow="1" w:lastRow="0" w:firstColumn="1" w:lastColumn="0" w:noHBand="0" w:noVBand="1"/>
      </w:tblPr>
      <w:tblGrid>
        <w:gridCol w:w="2277"/>
        <w:gridCol w:w="910"/>
        <w:gridCol w:w="910"/>
        <w:gridCol w:w="909"/>
        <w:gridCol w:w="909"/>
        <w:gridCol w:w="909"/>
        <w:gridCol w:w="909"/>
        <w:gridCol w:w="909"/>
      </w:tblGrid>
      <w:tr w:rsidR="00921A59" w:rsidRPr="004D6352" w14:paraId="21D787E5" w14:textId="77777777" w:rsidTr="00C81038">
        <w:trPr>
          <w:trHeight w:val="264"/>
          <w:tblHeader/>
          <w:tblCellSpacing w:w="0" w:type="dxa"/>
        </w:trPr>
        <w:tc>
          <w:tcPr>
            <w:tcW w:w="1317" w:type="pct"/>
            <w:vAlign w:val="bottom"/>
            <w:hideMark/>
          </w:tcPr>
          <w:p w14:paraId="532AD21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6" w:type="pct"/>
            <w:tcMar>
              <w:top w:w="150" w:type="dxa"/>
              <w:left w:w="150" w:type="dxa"/>
              <w:bottom w:w="150" w:type="dxa"/>
              <w:right w:w="150" w:type="dxa"/>
            </w:tcMar>
            <w:vAlign w:val="bottom"/>
            <w:hideMark/>
          </w:tcPr>
          <w:p w14:paraId="2CC9B8A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51BCEC4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57C0457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0634D30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338F5D6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1DFEE6F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56EECA6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24312396" w14:textId="77777777" w:rsidTr="00C81038">
        <w:trPr>
          <w:trHeight w:val="345"/>
          <w:tblCellSpacing w:w="0" w:type="dxa"/>
        </w:trPr>
        <w:tc>
          <w:tcPr>
            <w:tcW w:w="0" w:type="auto"/>
            <w:tcMar>
              <w:top w:w="150" w:type="dxa"/>
              <w:left w:w="150" w:type="dxa"/>
              <w:bottom w:w="150" w:type="dxa"/>
              <w:right w:w="150" w:type="dxa"/>
            </w:tcMar>
            <w:vAlign w:val="center"/>
            <w:hideMark/>
          </w:tcPr>
          <w:p w14:paraId="648511B0"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6004814D" w14:textId="6795404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E16F775">
                <v:shape id="_x0000_i1057" type="#_x0000_t75" alt="" style="width:22.55pt;height:17.2pt;mso-width-percent:0;mso-height-percent:0;mso-width-percent:0;mso-height-percent:0">
                  <v:imagedata r:id="rId31" o:title=""/>
                </v:shape>
              </w:pict>
            </w:r>
          </w:p>
        </w:tc>
        <w:tc>
          <w:tcPr>
            <w:tcW w:w="0" w:type="auto"/>
            <w:vAlign w:val="center"/>
            <w:hideMark/>
          </w:tcPr>
          <w:p w14:paraId="27E1442F" w14:textId="549CCF5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B3520F0">
                <v:shape id="_x0000_i1058" type="#_x0000_t75" alt="" style="width:22.55pt;height:17.2pt;mso-width-percent:0;mso-height-percent:0;mso-width-percent:0;mso-height-percent:0">
                  <v:imagedata r:id="rId31" o:title=""/>
                </v:shape>
              </w:pict>
            </w:r>
          </w:p>
        </w:tc>
        <w:tc>
          <w:tcPr>
            <w:tcW w:w="0" w:type="auto"/>
            <w:vAlign w:val="center"/>
            <w:hideMark/>
          </w:tcPr>
          <w:p w14:paraId="0801976B" w14:textId="763BA89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1EEB780">
                <v:shape id="_x0000_i1059" type="#_x0000_t75" alt="" style="width:22.55pt;height:17.2pt;mso-width-percent:0;mso-height-percent:0;mso-width-percent:0;mso-height-percent:0">
                  <v:imagedata r:id="rId31" o:title=""/>
                </v:shape>
              </w:pict>
            </w:r>
          </w:p>
        </w:tc>
        <w:tc>
          <w:tcPr>
            <w:tcW w:w="0" w:type="auto"/>
            <w:vAlign w:val="center"/>
            <w:hideMark/>
          </w:tcPr>
          <w:p w14:paraId="401A9D44" w14:textId="031FF1E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5A06BF1">
                <v:shape id="_x0000_i1060" type="#_x0000_t75" alt="" style="width:22.55pt;height:17.2pt;mso-width-percent:0;mso-height-percent:0;mso-width-percent:0;mso-height-percent:0">
                  <v:imagedata r:id="rId31" o:title=""/>
                </v:shape>
              </w:pict>
            </w:r>
          </w:p>
        </w:tc>
        <w:tc>
          <w:tcPr>
            <w:tcW w:w="0" w:type="auto"/>
            <w:vAlign w:val="center"/>
            <w:hideMark/>
          </w:tcPr>
          <w:p w14:paraId="581018C9" w14:textId="717A6B5B"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8300B36">
                <v:shape id="_x0000_i1061" type="#_x0000_t75" alt="" style="width:22.55pt;height:17.2pt;mso-width-percent:0;mso-height-percent:0;mso-width-percent:0;mso-height-percent:0">
                  <v:imagedata r:id="rId31" o:title=""/>
                </v:shape>
              </w:pict>
            </w:r>
          </w:p>
        </w:tc>
        <w:tc>
          <w:tcPr>
            <w:tcW w:w="0" w:type="auto"/>
            <w:vAlign w:val="center"/>
            <w:hideMark/>
          </w:tcPr>
          <w:p w14:paraId="7C93C41D" w14:textId="373AD789"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C498C1B">
                <v:shape id="_x0000_i1062" type="#_x0000_t75" alt="" style="width:22.55pt;height:17.2pt;mso-width-percent:0;mso-height-percent:0;mso-width-percent:0;mso-height-percent:0">
                  <v:imagedata r:id="rId31" o:title=""/>
                </v:shape>
              </w:pict>
            </w:r>
          </w:p>
        </w:tc>
        <w:tc>
          <w:tcPr>
            <w:tcW w:w="0" w:type="auto"/>
            <w:vAlign w:val="center"/>
            <w:hideMark/>
          </w:tcPr>
          <w:p w14:paraId="4BD7785B" w14:textId="10D3D54C"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8FFEE9E">
                <v:shape id="_x0000_i1063" type="#_x0000_t75" alt="" style="width:22.55pt;height:17.2pt;mso-width-percent:0;mso-height-percent:0;mso-width-percent:0;mso-height-percent:0">
                  <v:imagedata r:id="rId31" o:title=""/>
                </v:shape>
              </w:pict>
            </w:r>
          </w:p>
        </w:tc>
      </w:tr>
    </w:tbl>
    <w:p w14:paraId="75211060" w14:textId="77777777" w:rsidR="00921A59" w:rsidRPr="0093693F" w:rsidRDefault="00921A59" w:rsidP="00921A59">
      <w:pPr>
        <w:pStyle w:val="NormalWeb"/>
        <w:shd w:val="clear" w:color="auto" w:fill="FFFFFF"/>
        <w:spacing w:before="0" w:beforeAutospacing="0" w:after="0" w:afterAutospacing="0" w:line="360" w:lineRule="atLeast"/>
        <w:rPr>
          <w:rFonts w:ascii="Arial" w:hAnsi="Arial" w:cs="Arial"/>
          <w:color w:val="43464D"/>
        </w:rPr>
      </w:pPr>
      <w:r w:rsidRPr="0093693F">
        <w:rPr>
          <w:rFonts w:ascii="Arial" w:hAnsi="Arial" w:cs="Arial"/>
          <w:color w:val="43464D"/>
        </w:rPr>
        <w:t>Comments </w:t>
      </w:r>
      <w:r w:rsidRPr="0093693F">
        <w:rPr>
          <w:rFonts w:ascii="Arial" w:hAnsi="Arial" w:cs="Arial"/>
          <w:color w:val="43464D"/>
        </w:rPr>
        <w:br/>
      </w:r>
    </w:p>
    <w:p w14:paraId="79469ADA"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7D1707C0" w14:textId="477F6923"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6DB13F09" w14:textId="20CF79B5"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33CB8C62">
          <v:shape id="_x0000_i1064" type="#_x0000_t75" alt="" style="width:1in;height:19.35pt;mso-width-percent:0;mso-height-percent:0;mso-width-percent:0;mso-height-percent:0">
            <v:imagedata r:id="rId32" o:title=""/>
          </v:shape>
        </w:pict>
      </w:r>
    </w:p>
    <w:p w14:paraId="271B7965" w14:textId="7777777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5F2AA51F" w14:textId="7777777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749E9716" w14:textId="7777777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6093693D" w14:textId="7777777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43CC1FB3" w14:textId="2248DEAD"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AIC Exam Participation and Outcomes   </w:t>
      </w:r>
    </w:p>
    <w:p w14:paraId="08E8F15E"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6B8066BB"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An average of both the % of student body participation and an overall percentage of passing scores </w:t>
      </w:r>
    </w:p>
    <w:tbl>
      <w:tblPr>
        <w:tblW w:w="9383" w:type="dxa"/>
        <w:tblCellSpacing w:w="0" w:type="dxa"/>
        <w:tblCellMar>
          <w:left w:w="0" w:type="dxa"/>
          <w:right w:w="0" w:type="dxa"/>
        </w:tblCellMar>
        <w:tblLook w:val="04A0" w:firstRow="1" w:lastRow="0" w:firstColumn="1" w:lastColumn="0" w:noHBand="0" w:noVBand="1"/>
      </w:tblPr>
      <w:tblGrid>
        <w:gridCol w:w="2472"/>
        <w:gridCol w:w="988"/>
        <w:gridCol w:w="988"/>
        <w:gridCol w:w="987"/>
        <w:gridCol w:w="987"/>
        <w:gridCol w:w="987"/>
        <w:gridCol w:w="987"/>
        <w:gridCol w:w="987"/>
      </w:tblGrid>
      <w:tr w:rsidR="00921A59" w:rsidRPr="004D6352" w14:paraId="070671D5" w14:textId="77777777" w:rsidTr="00C81038">
        <w:trPr>
          <w:trHeight w:val="285"/>
          <w:tblHeader/>
          <w:tblCellSpacing w:w="0" w:type="dxa"/>
        </w:trPr>
        <w:tc>
          <w:tcPr>
            <w:tcW w:w="1317" w:type="pct"/>
            <w:vAlign w:val="bottom"/>
            <w:hideMark/>
          </w:tcPr>
          <w:p w14:paraId="37F20DFE"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lastRenderedPageBreak/>
              <w:t> </w:t>
            </w:r>
          </w:p>
        </w:tc>
        <w:tc>
          <w:tcPr>
            <w:tcW w:w="526" w:type="pct"/>
            <w:tcMar>
              <w:top w:w="150" w:type="dxa"/>
              <w:left w:w="150" w:type="dxa"/>
              <w:bottom w:w="150" w:type="dxa"/>
              <w:right w:w="150" w:type="dxa"/>
            </w:tcMar>
            <w:vAlign w:val="bottom"/>
            <w:hideMark/>
          </w:tcPr>
          <w:p w14:paraId="5C0F9F1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5E56283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2A50B18D"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74B82837"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57EBB67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08C325F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4194DD9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5FA2D384" w14:textId="77777777" w:rsidTr="00C81038">
        <w:trPr>
          <w:trHeight w:val="373"/>
          <w:tblCellSpacing w:w="0" w:type="dxa"/>
        </w:trPr>
        <w:tc>
          <w:tcPr>
            <w:tcW w:w="0" w:type="auto"/>
            <w:tcMar>
              <w:top w:w="150" w:type="dxa"/>
              <w:left w:w="150" w:type="dxa"/>
              <w:bottom w:w="150" w:type="dxa"/>
              <w:right w:w="150" w:type="dxa"/>
            </w:tcMar>
            <w:vAlign w:val="center"/>
            <w:hideMark/>
          </w:tcPr>
          <w:p w14:paraId="1D49A8C9"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2DDCE789" w14:textId="66568679"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51AB49A">
                <v:shape id="_x0000_i1065" type="#_x0000_t75" alt="" style="width:22.55pt;height:17.2pt;mso-width-percent:0;mso-height-percent:0;mso-width-percent:0;mso-height-percent:0">
                  <v:imagedata r:id="rId31" o:title=""/>
                </v:shape>
              </w:pict>
            </w:r>
          </w:p>
        </w:tc>
        <w:tc>
          <w:tcPr>
            <w:tcW w:w="0" w:type="auto"/>
            <w:vAlign w:val="center"/>
            <w:hideMark/>
          </w:tcPr>
          <w:p w14:paraId="0EAB354F" w14:textId="12462B51"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797D862">
                <v:shape id="_x0000_i1066" type="#_x0000_t75" alt="" style="width:22.55pt;height:17.2pt;mso-width-percent:0;mso-height-percent:0;mso-width-percent:0;mso-height-percent:0">
                  <v:imagedata r:id="rId31" o:title=""/>
                </v:shape>
              </w:pict>
            </w:r>
          </w:p>
        </w:tc>
        <w:tc>
          <w:tcPr>
            <w:tcW w:w="0" w:type="auto"/>
            <w:vAlign w:val="center"/>
            <w:hideMark/>
          </w:tcPr>
          <w:p w14:paraId="5928D690" w14:textId="58099FD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FFA95B8">
                <v:shape id="_x0000_i1067" type="#_x0000_t75" alt="" style="width:22.55pt;height:17.2pt;mso-width-percent:0;mso-height-percent:0;mso-width-percent:0;mso-height-percent:0">
                  <v:imagedata r:id="rId31" o:title=""/>
                </v:shape>
              </w:pict>
            </w:r>
          </w:p>
        </w:tc>
        <w:tc>
          <w:tcPr>
            <w:tcW w:w="0" w:type="auto"/>
            <w:vAlign w:val="center"/>
            <w:hideMark/>
          </w:tcPr>
          <w:p w14:paraId="0EBC3B5E" w14:textId="6C4020D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D549CBE">
                <v:shape id="_x0000_i1068" type="#_x0000_t75" alt="" style="width:22.55pt;height:17.2pt;mso-width-percent:0;mso-height-percent:0;mso-width-percent:0;mso-height-percent:0">
                  <v:imagedata r:id="rId31" o:title=""/>
                </v:shape>
              </w:pict>
            </w:r>
          </w:p>
        </w:tc>
        <w:tc>
          <w:tcPr>
            <w:tcW w:w="0" w:type="auto"/>
            <w:vAlign w:val="center"/>
            <w:hideMark/>
          </w:tcPr>
          <w:p w14:paraId="663E2B96" w14:textId="29F08E89"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3EA886F">
                <v:shape id="_x0000_i1069" type="#_x0000_t75" alt="" style="width:22.55pt;height:17.2pt;mso-width-percent:0;mso-height-percent:0;mso-width-percent:0;mso-height-percent:0">
                  <v:imagedata r:id="rId31" o:title=""/>
                </v:shape>
              </w:pict>
            </w:r>
          </w:p>
        </w:tc>
        <w:tc>
          <w:tcPr>
            <w:tcW w:w="0" w:type="auto"/>
            <w:vAlign w:val="center"/>
            <w:hideMark/>
          </w:tcPr>
          <w:p w14:paraId="7A1AFA4C" w14:textId="59094E1B"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91C080A">
                <v:shape id="_x0000_i1070" type="#_x0000_t75" alt="" style="width:22.55pt;height:17.2pt;mso-width-percent:0;mso-height-percent:0;mso-width-percent:0;mso-height-percent:0">
                  <v:imagedata r:id="rId31" o:title=""/>
                </v:shape>
              </w:pict>
            </w:r>
          </w:p>
        </w:tc>
        <w:tc>
          <w:tcPr>
            <w:tcW w:w="0" w:type="auto"/>
            <w:vAlign w:val="center"/>
            <w:hideMark/>
          </w:tcPr>
          <w:p w14:paraId="78012985" w14:textId="342C0D3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04084C4">
                <v:shape id="_x0000_i1071" type="#_x0000_t75" alt="" style="width:22.55pt;height:17.2pt;mso-width-percent:0;mso-height-percent:0;mso-width-percent:0;mso-height-percent:0">
                  <v:imagedata r:id="rId31" o:title=""/>
                </v:shape>
              </w:pict>
            </w:r>
          </w:p>
        </w:tc>
      </w:tr>
    </w:tbl>
    <w:p w14:paraId="04996711"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0C13B12C" w14:textId="559789D5"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68CB614E">
          <v:shape id="_x0000_i1072" type="#_x0000_t75" alt="" style="width:1in;height:19.35pt;mso-width-percent:0;mso-height-percent:0;mso-width-percent:0;mso-height-percent:0">
            <v:imagedata r:id="rId32" o:title=""/>
          </v:shape>
        </w:pict>
      </w:r>
    </w:p>
    <w:p w14:paraId="6A80AF16"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Program Student Selectivity  </w:t>
      </w:r>
    </w:p>
    <w:p w14:paraId="65C9D17B"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0A764A82"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77150323"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Requirements that are published for admissions into the program, and a yearly average of accepted student ACT/SAT and GPA (some programs may simply use the standard requirements for acceptance into the university).   Additionally, "gate" requirements for upper level students will be considered.  </w:t>
      </w:r>
    </w:p>
    <w:tbl>
      <w:tblPr>
        <w:tblW w:w="9487" w:type="dxa"/>
        <w:tblCellSpacing w:w="0" w:type="dxa"/>
        <w:tblCellMar>
          <w:left w:w="0" w:type="dxa"/>
          <w:right w:w="0" w:type="dxa"/>
        </w:tblCellMar>
        <w:tblLook w:val="04A0" w:firstRow="1" w:lastRow="0" w:firstColumn="1" w:lastColumn="0" w:noHBand="0" w:noVBand="1"/>
      </w:tblPr>
      <w:tblGrid>
        <w:gridCol w:w="2499"/>
        <w:gridCol w:w="1000"/>
        <w:gridCol w:w="1000"/>
        <w:gridCol w:w="1000"/>
        <w:gridCol w:w="998"/>
        <w:gridCol w:w="998"/>
        <w:gridCol w:w="998"/>
        <w:gridCol w:w="994"/>
      </w:tblGrid>
      <w:tr w:rsidR="00921A59" w:rsidRPr="004D6352" w14:paraId="13CB3799" w14:textId="77777777" w:rsidTr="00921A59">
        <w:trPr>
          <w:trHeight w:val="255"/>
          <w:tblHeader/>
          <w:tblCellSpacing w:w="0" w:type="dxa"/>
        </w:trPr>
        <w:tc>
          <w:tcPr>
            <w:tcW w:w="1317" w:type="pct"/>
            <w:vAlign w:val="bottom"/>
            <w:hideMark/>
          </w:tcPr>
          <w:p w14:paraId="7C26527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7" w:type="pct"/>
            <w:tcMar>
              <w:top w:w="150" w:type="dxa"/>
              <w:left w:w="150" w:type="dxa"/>
              <w:bottom w:w="150" w:type="dxa"/>
              <w:right w:w="150" w:type="dxa"/>
            </w:tcMar>
            <w:vAlign w:val="bottom"/>
            <w:hideMark/>
          </w:tcPr>
          <w:p w14:paraId="6536B01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7" w:type="pct"/>
            <w:tcMar>
              <w:top w:w="150" w:type="dxa"/>
              <w:left w:w="150" w:type="dxa"/>
              <w:bottom w:w="150" w:type="dxa"/>
              <w:right w:w="150" w:type="dxa"/>
            </w:tcMar>
            <w:vAlign w:val="bottom"/>
            <w:hideMark/>
          </w:tcPr>
          <w:p w14:paraId="7E0D5A5B"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7" w:type="pct"/>
            <w:tcMar>
              <w:top w:w="150" w:type="dxa"/>
              <w:left w:w="150" w:type="dxa"/>
              <w:bottom w:w="150" w:type="dxa"/>
              <w:right w:w="150" w:type="dxa"/>
            </w:tcMar>
            <w:vAlign w:val="bottom"/>
            <w:hideMark/>
          </w:tcPr>
          <w:p w14:paraId="6150619F"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63BE07A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0C39357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09C3EF5E"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3CC2AF4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7E27BB24" w14:textId="77777777" w:rsidTr="00C81038">
        <w:trPr>
          <w:trHeight w:val="334"/>
          <w:tblCellSpacing w:w="0" w:type="dxa"/>
        </w:trPr>
        <w:tc>
          <w:tcPr>
            <w:tcW w:w="0" w:type="auto"/>
            <w:tcMar>
              <w:top w:w="150" w:type="dxa"/>
              <w:left w:w="150" w:type="dxa"/>
              <w:bottom w:w="150" w:type="dxa"/>
              <w:right w:w="150" w:type="dxa"/>
            </w:tcMar>
            <w:vAlign w:val="center"/>
            <w:hideMark/>
          </w:tcPr>
          <w:p w14:paraId="7620A545"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5D714D36" w14:textId="52BFAEE8"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B913AFB">
                <v:shape id="_x0000_i1073" type="#_x0000_t75" alt="" style="width:22.55pt;height:17.2pt;mso-width-percent:0;mso-height-percent:0;mso-width-percent:0;mso-height-percent:0">
                  <v:imagedata r:id="rId31" o:title=""/>
                </v:shape>
              </w:pict>
            </w:r>
          </w:p>
        </w:tc>
        <w:tc>
          <w:tcPr>
            <w:tcW w:w="0" w:type="auto"/>
            <w:vAlign w:val="center"/>
            <w:hideMark/>
          </w:tcPr>
          <w:p w14:paraId="5EAC0847" w14:textId="5F843F83"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E23B768">
                <v:shape id="_x0000_i1074" type="#_x0000_t75" alt="" style="width:22.55pt;height:17.2pt;mso-width-percent:0;mso-height-percent:0;mso-width-percent:0;mso-height-percent:0">
                  <v:imagedata r:id="rId31" o:title=""/>
                </v:shape>
              </w:pict>
            </w:r>
          </w:p>
        </w:tc>
        <w:tc>
          <w:tcPr>
            <w:tcW w:w="0" w:type="auto"/>
            <w:vAlign w:val="center"/>
            <w:hideMark/>
          </w:tcPr>
          <w:p w14:paraId="08C668B5" w14:textId="3C9E14F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6AF8E7A">
                <v:shape id="_x0000_i1075" type="#_x0000_t75" alt="" style="width:22.55pt;height:17.2pt;mso-width-percent:0;mso-height-percent:0;mso-width-percent:0;mso-height-percent:0">
                  <v:imagedata r:id="rId31" o:title=""/>
                </v:shape>
              </w:pict>
            </w:r>
          </w:p>
        </w:tc>
        <w:tc>
          <w:tcPr>
            <w:tcW w:w="0" w:type="auto"/>
            <w:vAlign w:val="center"/>
            <w:hideMark/>
          </w:tcPr>
          <w:p w14:paraId="3EABA439" w14:textId="48570461"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1DDDDBB">
                <v:shape id="_x0000_i1076" type="#_x0000_t75" alt="" style="width:22.55pt;height:17.2pt;mso-width-percent:0;mso-height-percent:0;mso-width-percent:0;mso-height-percent:0">
                  <v:imagedata r:id="rId31" o:title=""/>
                </v:shape>
              </w:pict>
            </w:r>
          </w:p>
        </w:tc>
        <w:tc>
          <w:tcPr>
            <w:tcW w:w="0" w:type="auto"/>
            <w:vAlign w:val="center"/>
            <w:hideMark/>
          </w:tcPr>
          <w:p w14:paraId="59C7E896" w14:textId="64A978D3"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C35670C">
                <v:shape id="_x0000_i1077" type="#_x0000_t75" alt="" style="width:22.55pt;height:17.2pt;mso-width-percent:0;mso-height-percent:0;mso-width-percent:0;mso-height-percent:0">
                  <v:imagedata r:id="rId31" o:title=""/>
                </v:shape>
              </w:pict>
            </w:r>
          </w:p>
        </w:tc>
        <w:tc>
          <w:tcPr>
            <w:tcW w:w="0" w:type="auto"/>
            <w:vAlign w:val="center"/>
            <w:hideMark/>
          </w:tcPr>
          <w:p w14:paraId="6532A013" w14:textId="25E9BDAC"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8751F23">
                <v:shape id="_x0000_i1078" type="#_x0000_t75" alt="" style="width:22.55pt;height:17.2pt;mso-width-percent:0;mso-height-percent:0;mso-width-percent:0;mso-height-percent:0">
                  <v:imagedata r:id="rId31" o:title=""/>
                </v:shape>
              </w:pict>
            </w:r>
          </w:p>
        </w:tc>
        <w:tc>
          <w:tcPr>
            <w:tcW w:w="0" w:type="auto"/>
            <w:vAlign w:val="center"/>
            <w:hideMark/>
          </w:tcPr>
          <w:p w14:paraId="6233F415" w14:textId="0FDD21B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D90B815">
                <v:shape id="_x0000_i1079" type="#_x0000_t75" alt="" style="width:22.55pt;height:17.2pt;mso-width-percent:0;mso-height-percent:0;mso-width-percent:0;mso-height-percent:0">
                  <v:imagedata r:id="rId33" o:title=""/>
                </v:shape>
              </w:pict>
            </w:r>
          </w:p>
        </w:tc>
      </w:tr>
    </w:tbl>
    <w:p w14:paraId="55435B66"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141633B2" w14:textId="66A955E2"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45B41434">
          <v:shape id="_x0000_i1080" type="#_x0000_t75" alt="" style="width:1in;height:19.35pt;mso-width-percent:0;mso-height-percent:0;mso-width-percent:0;mso-height-percent:0">
            <v:imagedata r:id="rId32" o:title=""/>
          </v:shape>
        </w:pict>
      </w:r>
    </w:p>
    <w:p w14:paraId="32C9ECC3"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Retention Rate  </w:t>
      </w:r>
    </w:p>
    <w:p w14:paraId="078CB80E"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3C7DA1F1"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 of students retained through graduation  </w:t>
      </w:r>
    </w:p>
    <w:tbl>
      <w:tblPr>
        <w:tblW w:w="9506" w:type="dxa"/>
        <w:tblCellSpacing w:w="0" w:type="dxa"/>
        <w:tblCellMar>
          <w:left w:w="0" w:type="dxa"/>
          <w:right w:w="0" w:type="dxa"/>
        </w:tblCellMar>
        <w:tblLook w:val="04A0" w:firstRow="1" w:lastRow="0" w:firstColumn="1" w:lastColumn="0" w:noHBand="0" w:noVBand="1"/>
      </w:tblPr>
      <w:tblGrid>
        <w:gridCol w:w="2504"/>
        <w:gridCol w:w="1002"/>
        <w:gridCol w:w="1002"/>
        <w:gridCol w:w="1002"/>
        <w:gridCol w:w="1000"/>
        <w:gridCol w:w="1000"/>
        <w:gridCol w:w="1000"/>
        <w:gridCol w:w="996"/>
      </w:tblGrid>
      <w:tr w:rsidR="00921A59" w:rsidRPr="004D6352" w14:paraId="36C136C9" w14:textId="77777777" w:rsidTr="00921A59">
        <w:trPr>
          <w:trHeight w:val="289"/>
          <w:tblHeader/>
          <w:tblCellSpacing w:w="0" w:type="dxa"/>
        </w:trPr>
        <w:tc>
          <w:tcPr>
            <w:tcW w:w="1317" w:type="pct"/>
            <w:vAlign w:val="bottom"/>
            <w:hideMark/>
          </w:tcPr>
          <w:p w14:paraId="3ABA5E8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7" w:type="pct"/>
            <w:tcMar>
              <w:top w:w="150" w:type="dxa"/>
              <w:left w:w="150" w:type="dxa"/>
              <w:bottom w:w="150" w:type="dxa"/>
              <w:right w:w="150" w:type="dxa"/>
            </w:tcMar>
            <w:vAlign w:val="bottom"/>
            <w:hideMark/>
          </w:tcPr>
          <w:p w14:paraId="1AC897C4"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7" w:type="pct"/>
            <w:tcMar>
              <w:top w:w="150" w:type="dxa"/>
              <w:left w:w="150" w:type="dxa"/>
              <w:bottom w:w="150" w:type="dxa"/>
              <w:right w:w="150" w:type="dxa"/>
            </w:tcMar>
            <w:vAlign w:val="bottom"/>
            <w:hideMark/>
          </w:tcPr>
          <w:p w14:paraId="1C72FB5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7" w:type="pct"/>
            <w:tcMar>
              <w:top w:w="150" w:type="dxa"/>
              <w:left w:w="150" w:type="dxa"/>
              <w:bottom w:w="150" w:type="dxa"/>
              <w:right w:w="150" w:type="dxa"/>
            </w:tcMar>
            <w:vAlign w:val="bottom"/>
            <w:hideMark/>
          </w:tcPr>
          <w:p w14:paraId="02202659"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266BE89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14C6D4E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2AE28FEA"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50B7D05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475FAEBC" w14:textId="77777777" w:rsidTr="00C81038">
        <w:trPr>
          <w:trHeight w:val="378"/>
          <w:tblCellSpacing w:w="0" w:type="dxa"/>
        </w:trPr>
        <w:tc>
          <w:tcPr>
            <w:tcW w:w="0" w:type="auto"/>
            <w:tcMar>
              <w:top w:w="150" w:type="dxa"/>
              <w:left w:w="150" w:type="dxa"/>
              <w:bottom w:w="150" w:type="dxa"/>
              <w:right w:w="150" w:type="dxa"/>
            </w:tcMar>
            <w:vAlign w:val="center"/>
            <w:hideMark/>
          </w:tcPr>
          <w:p w14:paraId="2D5F7CEF"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4348B457" w14:textId="444E5CD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A1CA72B">
                <v:shape id="_x0000_i1081" type="#_x0000_t75" alt="" style="width:22.55pt;height:17.2pt;mso-width-percent:0;mso-height-percent:0;mso-width-percent:0;mso-height-percent:0">
                  <v:imagedata r:id="rId31" o:title=""/>
                </v:shape>
              </w:pict>
            </w:r>
          </w:p>
        </w:tc>
        <w:tc>
          <w:tcPr>
            <w:tcW w:w="0" w:type="auto"/>
            <w:vAlign w:val="center"/>
            <w:hideMark/>
          </w:tcPr>
          <w:p w14:paraId="573B4D70" w14:textId="01C90E3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35E1BE85">
                <v:shape id="_x0000_i1082" type="#_x0000_t75" alt="" style="width:22.55pt;height:17.2pt;mso-width-percent:0;mso-height-percent:0;mso-width-percent:0;mso-height-percent:0">
                  <v:imagedata r:id="rId31" o:title=""/>
                </v:shape>
              </w:pict>
            </w:r>
          </w:p>
        </w:tc>
        <w:tc>
          <w:tcPr>
            <w:tcW w:w="0" w:type="auto"/>
            <w:vAlign w:val="center"/>
            <w:hideMark/>
          </w:tcPr>
          <w:p w14:paraId="1916A7BE" w14:textId="54E86DD6"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3CFC597">
                <v:shape id="_x0000_i1083" type="#_x0000_t75" alt="" style="width:22.55pt;height:17.2pt;mso-width-percent:0;mso-height-percent:0;mso-width-percent:0;mso-height-percent:0">
                  <v:imagedata r:id="rId31" o:title=""/>
                </v:shape>
              </w:pict>
            </w:r>
          </w:p>
        </w:tc>
        <w:tc>
          <w:tcPr>
            <w:tcW w:w="0" w:type="auto"/>
            <w:vAlign w:val="center"/>
            <w:hideMark/>
          </w:tcPr>
          <w:p w14:paraId="152DE6A3" w14:textId="29D73DED"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3CE96E9">
                <v:shape id="_x0000_i1084" type="#_x0000_t75" alt="" style="width:22.55pt;height:17.2pt;mso-width-percent:0;mso-height-percent:0;mso-width-percent:0;mso-height-percent:0">
                  <v:imagedata r:id="rId31" o:title=""/>
                </v:shape>
              </w:pict>
            </w:r>
          </w:p>
        </w:tc>
        <w:tc>
          <w:tcPr>
            <w:tcW w:w="0" w:type="auto"/>
            <w:vAlign w:val="center"/>
            <w:hideMark/>
          </w:tcPr>
          <w:p w14:paraId="1CF5C10D" w14:textId="412BD19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3EB027A9">
                <v:shape id="_x0000_i1085" type="#_x0000_t75" alt="" style="width:22.55pt;height:17.2pt;mso-width-percent:0;mso-height-percent:0;mso-width-percent:0;mso-height-percent:0">
                  <v:imagedata r:id="rId31" o:title=""/>
                </v:shape>
              </w:pict>
            </w:r>
          </w:p>
        </w:tc>
        <w:tc>
          <w:tcPr>
            <w:tcW w:w="0" w:type="auto"/>
            <w:vAlign w:val="center"/>
            <w:hideMark/>
          </w:tcPr>
          <w:p w14:paraId="1AFBCE4A" w14:textId="67206CB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4F36131">
                <v:shape id="_x0000_i1086" type="#_x0000_t75" alt="" style="width:22.55pt;height:17.2pt;mso-width-percent:0;mso-height-percent:0;mso-width-percent:0;mso-height-percent:0">
                  <v:imagedata r:id="rId31" o:title=""/>
                </v:shape>
              </w:pict>
            </w:r>
          </w:p>
        </w:tc>
        <w:tc>
          <w:tcPr>
            <w:tcW w:w="0" w:type="auto"/>
            <w:vAlign w:val="center"/>
            <w:hideMark/>
          </w:tcPr>
          <w:p w14:paraId="4925BA0F" w14:textId="29852FF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EAE1C8E">
                <v:shape id="_x0000_i1087" type="#_x0000_t75" alt="" style="width:22.55pt;height:17.2pt;mso-width-percent:0;mso-height-percent:0;mso-width-percent:0;mso-height-percent:0">
                  <v:imagedata r:id="rId33" o:title=""/>
                </v:shape>
              </w:pict>
            </w:r>
          </w:p>
        </w:tc>
      </w:tr>
    </w:tbl>
    <w:p w14:paraId="3CBF419B"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1044B2F3" w14:textId="54279F58"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703D951B">
          <v:shape id="_x0000_i1088" type="#_x0000_t75" alt="" style="width:1in;height:19.35pt;mso-width-percent:0;mso-height-percent:0;mso-width-percent:0;mso-height-percent:0">
            <v:imagedata r:id="rId32" o:title=""/>
          </v:shape>
        </w:pict>
      </w:r>
    </w:p>
    <w:p w14:paraId="647D4AC2" w14:textId="35A9E99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52731C06" w14:textId="2506E7AD"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14F294FE" w14:textId="394A9024"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7C8893EF" w14:textId="0DE08736"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79AFECDE" w14:textId="6D1F0113"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59791CA1" w14:textId="164C278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06992D04" w14:textId="7777777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12809F17"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6493A8B4" w14:textId="03F0085A" w:rsidR="00921A59" w:rsidRPr="0093693F" w:rsidRDefault="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r w:rsidRPr="0093693F">
        <w:rPr>
          <w:rFonts w:ascii="Arial" w:eastAsia="Times New Roman" w:hAnsi="Arial" w:cs="Arial"/>
          <w:color w:val="43464D"/>
          <w:sz w:val="24"/>
          <w:szCs w:val="24"/>
          <w:lang w:eastAsia="zh-CN"/>
        </w:rPr>
        <w:br/>
      </w:r>
    </w:p>
    <w:p w14:paraId="361269E1"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Student Employment Placement Rates </w:t>
      </w:r>
    </w:p>
    <w:p w14:paraId="7B74BD2B"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488A120E"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r w:rsidRPr="0093693F">
        <w:rPr>
          <w:rFonts w:ascii="Arial" w:eastAsia="Times New Roman" w:hAnsi="Arial" w:cs="Arial"/>
          <w:color w:val="43464D"/>
          <w:sz w:val="24"/>
          <w:szCs w:val="24"/>
          <w:lang w:eastAsia="zh-CN"/>
        </w:rPr>
        <w:br/>
      </w:r>
      <w:r w:rsidRPr="0093693F">
        <w:rPr>
          <w:rFonts w:ascii="Arial" w:eastAsia="Times New Roman" w:hAnsi="Arial" w:cs="Arial"/>
          <w:i/>
          <w:iCs/>
          <w:color w:val="43464D"/>
          <w:sz w:val="24"/>
          <w:szCs w:val="24"/>
          <w:lang w:eastAsia="zh-CN"/>
        </w:rPr>
        <w:t>% of graduates who successfully enter the industry upon graduation</w:t>
      </w:r>
    </w:p>
    <w:tbl>
      <w:tblPr>
        <w:tblW w:w="9107" w:type="dxa"/>
        <w:tblCellSpacing w:w="0" w:type="dxa"/>
        <w:tblCellMar>
          <w:left w:w="0" w:type="dxa"/>
          <w:right w:w="0" w:type="dxa"/>
        </w:tblCellMar>
        <w:tblLook w:val="04A0" w:firstRow="1" w:lastRow="0" w:firstColumn="1" w:lastColumn="0" w:noHBand="0" w:noVBand="1"/>
      </w:tblPr>
      <w:tblGrid>
        <w:gridCol w:w="2399"/>
        <w:gridCol w:w="960"/>
        <w:gridCol w:w="960"/>
        <w:gridCol w:w="960"/>
        <w:gridCol w:w="958"/>
        <w:gridCol w:w="958"/>
        <w:gridCol w:w="958"/>
        <w:gridCol w:w="954"/>
      </w:tblGrid>
      <w:tr w:rsidR="00921A59" w:rsidRPr="004D6352" w14:paraId="5EDCF7D2" w14:textId="77777777" w:rsidTr="00921A59">
        <w:trPr>
          <w:trHeight w:val="323"/>
          <w:tblHeader/>
          <w:tblCellSpacing w:w="0" w:type="dxa"/>
        </w:trPr>
        <w:tc>
          <w:tcPr>
            <w:tcW w:w="1317" w:type="pct"/>
            <w:vAlign w:val="bottom"/>
            <w:hideMark/>
          </w:tcPr>
          <w:p w14:paraId="73E3919A"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lastRenderedPageBreak/>
              <w:t> </w:t>
            </w:r>
          </w:p>
        </w:tc>
        <w:tc>
          <w:tcPr>
            <w:tcW w:w="527" w:type="pct"/>
            <w:tcMar>
              <w:top w:w="150" w:type="dxa"/>
              <w:left w:w="150" w:type="dxa"/>
              <w:bottom w:w="150" w:type="dxa"/>
              <w:right w:w="150" w:type="dxa"/>
            </w:tcMar>
            <w:vAlign w:val="bottom"/>
            <w:hideMark/>
          </w:tcPr>
          <w:p w14:paraId="7C55BE1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7" w:type="pct"/>
            <w:tcMar>
              <w:top w:w="150" w:type="dxa"/>
              <w:left w:w="150" w:type="dxa"/>
              <w:bottom w:w="150" w:type="dxa"/>
              <w:right w:w="150" w:type="dxa"/>
            </w:tcMar>
            <w:vAlign w:val="bottom"/>
            <w:hideMark/>
          </w:tcPr>
          <w:p w14:paraId="0069C5EF"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7" w:type="pct"/>
            <w:tcMar>
              <w:top w:w="150" w:type="dxa"/>
              <w:left w:w="150" w:type="dxa"/>
              <w:bottom w:w="150" w:type="dxa"/>
              <w:right w:w="150" w:type="dxa"/>
            </w:tcMar>
            <w:vAlign w:val="bottom"/>
            <w:hideMark/>
          </w:tcPr>
          <w:p w14:paraId="74DB0C0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12688CAF"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4FE9E34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5AC0DC21"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33C9C6D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22C5E72D" w14:textId="77777777" w:rsidTr="00C81038">
        <w:trPr>
          <w:trHeight w:val="423"/>
          <w:tblCellSpacing w:w="0" w:type="dxa"/>
        </w:trPr>
        <w:tc>
          <w:tcPr>
            <w:tcW w:w="0" w:type="auto"/>
            <w:tcMar>
              <w:top w:w="150" w:type="dxa"/>
              <w:left w:w="150" w:type="dxa"/>
              <w:bottom w:w="150" w:type="dxa"/>
              <w:right w:w="150" w:type="dxa"/>
            </w:tcMar>
            <w:vAlign w:val="center"/>
            <w:hideMark/>
          </w:tcPr>
          <w:p w14:paraId="5E1C2075"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78161B4A" w14:textId="50212B6B"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3935276B">
                <v:shape id="_x0000_i1089" type="#_x0000_t75" alt="" style="width:22.55pt;height:17.2pt;mso-width-percent:0;mso-height-percent:0;mso-width-percent:0;mso-height-percent:0">
                  <v:imagedata r:id="rId31" o:title=""/>
                </v:shape>
              </w:pict>
            </w:r>
          </w:p>
        </w:tc>
        <w:tc>
          <w:tcPr>
            <w:tcW w:w="0" w:type="auto"/>
            <w:vAlign w:val="center"/>
            <w:hideMark/>
          </w:tcPr>
          <w:p w14:paraId="0321F094" w14:textId="126149BD"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4338F98">
                <v:shape id="_x0000_i1090" type="#_x0000_t75" alt="" style="width:22.55pt;height:17.2pt;mso-width-percent:0;mso-height-percent:0;mso-width-percent:0;mso-height-percent:0">
                  <v:imagedata r:id="rId31" o:title=""/>
                </v:shape>
              </w:pict>
            </w:r>
          </w:p>
        </w:tc>
        <w:tc>
          <w:tcPr>
            <w:tcW w:w="0" w:type="auto"/>
            <w:vAlign w:val="center"/>
            <w:hideMark/>
          </w:tcPr>
          <w:p w14:paraId="481719A2" w14:textId="2C85351F"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7A01926">
                <v:shape id="_x0000_i1091" type="#_x0000_t75" alt="" style="width:22.55pt;height:17.2pt;mso-width-percent:0;mso-height-percent:0;mso-width-percent:0;mso-height-percent:0">
                  <v:imagedata r:id="rId31" o:title=""/>
                </v:shape>
              </w:pict>
            </w:r>
          </w:p>
        </w:tc>
        <w:tc>
          <w:tcPr>
            <w:tcW w:w="0" w:type="auto"/>
            <w:vAlign w:val="center"/>
            <w:hideMark/>
          </w:tcPr>
          <w:p w14:paraId="393F3AB7" w14:textId="2054F7B2"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0A1022D">
                <v:shape id="_x0000_i1092" type="#_x0000_t75" alt="" style="width:22.55pt;height:17.2pt;mso-width-percent:0;mso-height-percent:0;mso-width-percent:0;mso-height-percent:0">
                  <v:imagedata r:id="rId31" o:title=""/>
                </v:shape>
              </w:pict>
            </w:r>
          </w:p>
        </w:tc>
        <w:tc>
          <w:tcPr>
            <w:tcW w:w="0" w:type="auto"/>
            <w:vAlign w:val="center"/>
            <w:hideMark/>
          </w:tcPr>
          <w:p w14:paraId="49BC474F" w14:textId="15E42088"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3E8064EC">
                <v:shape id="_x0000_i1093" type="#_x0000_t75" alt="" style="width:22.55pt;height:17.2pt;mso-width-percent:0;mso-height-percent:0;mso-width-percent:0;mso-height-percent:0">
                  <v:imagedata r:id="rId31" o:title=""/>
                </v:shape>
              </w:pict>
            </w:r>
          </w:p>
        </w:tc>
        <w:tc>
          <w:tcPr>
            <w:tcW w:w="0" w:type="auto"/>
            <w:vAlign w:val="center"/>
            <w:hideMark/>
          </w:tcPr>
          <w:p w14:paraId="570890D1" w14:textId="5611F2B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BA2BEAC">
                <v:shape id="_x0000_i1094" type="#_x0000_t75" alt="" style="width:22.55pt;height:17.2pt;mso-width-percent:0;mso-height-percent:0;mso-width-percent:0;mso-height-percent:0">
                  <v:imagedata r:id="rId31" o:title=""/>
                </v:shape>
              </w:pict>
            </w:r>
          </w:p>
        </w:tc>
        <w:tc>
          <w:tcPr>
            <w:tcW w:w="0" w:type="auto"/>
            <w:vAlign w:val="center"/>
            <w:hideMark/>
          </w:tcPr>
          <w:p w14:paraId="7EA88A13" w14:textId="71FD811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758D555">
                <v:shape id="_x0000_i1095" type="#_x0000_t75" alt="" style="width:22.55pt;height:17.2pt;mso-width-percent:0;mso-height-percent:0;mso-width-percent:0;mso-height-percent:0">
                  <v:imagedata r:id="rId31" o:title=""/>
                </v:shape>
              </w:pict>
            </w:r>
          </w:p>
        </w:tc>
      </w:tr>
    </w:tbl>
    <w:p w14:paraId="1D426EF5"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18A77D08" w14:textId="4C2D7214"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7E9A8272">
          <v:shape id="_x0000_i1096" type="#_x0000_t75" alt="" style="width:1in;height:19.35pt;mso-width-percent:0;mso-height-percent:0;mso-width-percent:0;mso-height-percent:0">
            <v:imagedata r:id="rId32" o:title=""/>
          </v:shape>
        </w:pict>
      </w:r>
    </w:p>
    <w:p w14:paraId="6C744F14"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 of Students who "Participate" in Competitions </w:t>
      </w:r>
    </w:p>
    <w:p w14:paraId="450AB4CA"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46C69368"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4B11D772"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Total number of students who compete (competitors and reserves) divided by the total student body which is eligible to compete </w:t>
      </w:r>
    </w:p>
    <w:tbl>
      <w:tblPr>
        <w:tblW w:w="9468" w:type="dxa"/>
        <w:tblCellSpacing w:w="0" w:type="dxa"/>
        <w:tblCellMar>
          <w:left w:w="0" w:type="dxa"/>
          <w:right w:w="0" w:type="dxa"/>
        </w:tblCellMar>
        <w:tblLook w:val="04A0" w:firstRow="1" w:lastRow="0" w:firstColumn="1" w:lastColumn="0" w:noHBand="0" w:noVBand="1"/>
      </w:tblPr>
      <w:tblGrid>
        <w:gridCol w:w="2494"/>
        <w:gridCol w:w="998"/>
        <w:gridCol w:w="998"/>
        <w:gridCol w:w="998"/>
        <w:gridCol w:w="996"/>
        <w:gridCol w:w="996"/>
        <w:gridCol w:w="996"/>
        <w:gridCol w:w="992"/>
      </w:tblGrid>
      <w:tr w:rsidR="00921A59" w:rsidRPr="004D6352" w14:paraId="5DCDF498" w14:textId="77777777" w:rsidTr="00921A59">
        <w:trPr>
          <w:trHeight w:val="264"/>
          <w:tblHeader/>
          <w:tblCellSpacing w:w="0" w:type="dxa"/>
        </w:trPr>
        <w:tc>
          <w:tcPr>
            <w:tcW w:w="1317" w:type="pct"/>
            <w:vAlign w:val="bottom"/>
            <w:hideMark/>
          </w:tcPr>
          <w:p w14:paraId="06830204"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7" w:type="pct"/>
            <w:tcMar>
              <w:top w:w="150" w:type="dxa"/>
              <w:left w:w="150" w:type="dxa"/>
              <w:bottom w:w="150" w:type="dxa"/>
              <w:right w:w="150" w:type="dxa"/>
            </w:tcMar>
            <w:vAlign w:val="bottom"/>
            <w:hideMark/>
          </w:tcPr>
          <w:p w14:paraId="6AF0FF82"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7" w:type="pct"/>
            <w:tcMar>
              <w:top w:w="150" w:type="dxa"/>
              <w:left w:w="150" w:type="dxa"/>
              <w:bottom w:w="150" w:type="dxa"/>
              <w:right w:w="150" w:type="dxa"/>
            </w:tcMar>
            <w:vAlign w:val="bottom"/>
            <w:hideMark/>
          </w:tcPr>
          <w:p w14:paraId="3A8716F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7" w:type="pct"/>
            <w:tcMar>
              <w:top w:w="150" w:type="dxa"/>
              <w:left w:w="150" w:type="dxa"/>
              <w:bottom w:w="150" w:type="dxa"/>
              <w:right w:w="150" w:type="dxa"/>
            </w:tcMar>
            <w:vAlign w:val="bottom"/>
            <w:hideMark/>
          </w:tcPr>
          <w:p w14:paraId="6B87C0A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51F62A0B"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6BB7D983"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0720578D"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7ECB717E"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10CF6E48" w14:textId="77777777" w:rsidTr="00C81038">
        <w:trPr>
          <w:trHeight w:val="345"/>
          <w:tblCellSpacing w:w="0" w:type="dxa"/>
        </w:trPr>
        <w:tc>
          <w:tcPr>
            <w:tcW w:w="0" w:type="auto"/>
            <w:tcMar>
              <w:top w:w="150" w:type="dxa"/>
              <w:left w:w="150" w:type="dxa"/>
              <w:bottom w:w="150" w:type="dxa"/>
              <w:right w:w="150" w:type="dxa"/>
            </w:tcMar>
            <w:vAlign w:val="center"/>
            <w:hideMark/>
          </w:tcPr>
          <w:p w14:paraId="412D54F1"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032086B5" w14:textId="0B6268F0"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B8AB70A">
                <v:shape id="_x0000_i1097" type="#_x0000_t75" alt="" style="width:22.55pt;height:17.2pt;mso-width-percent:0;mso-height-percent:0;mso-width-percent:0;mso-height-percent:0">
                  <v:imagedata r:id="rId31" o:title=""/>
                </v:shape>
              </w:pict>
            </w:r>
          </w:p>
        </w:tc>
        <w:tc>
          <w:tcPr>
            <w:tcW w:w="0" w:type="auto"/>
            <w:vAlign w:val="center"/>
            <w:hideMark/>
          </w:tcPr>
          <w:p w14:paraId="11DC897A" w14:textId="5928313B"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81974B6">
                <v:shape id="_x0000_i1098" type="#_x0000_t75" alt="" style="width:22.55pt;height:17.2pt;mso-width-percent:0;mso-height-percent:0;mso-width-percent:0;mso-height-percent:0">
                  <v:imagedata r:id="rId31" o:title=""/>
                </v:shape>
              </w:pict>
            </w:r>
          </w:p>
        </w:tc>
        <w:tc>
          <w:tcPr>
            <w:tcW w:w="0" w:type="auto"/>
            <w:vAlign w:val="center"/>
            <w:hideMark/>
          </w:tcPr>
          <w:p w14:paraId="5492B7E2" w14:textId="6D548167"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F18A690">
                <v:shape id="_x0000_i1099" type="#_x0000_t75" alt="" style="width:22.55pt;height:17.2pt;mso-width-percent:0;mso-height-percent:0;mso-width-percent:0;mso-height-percent:0">
                  <v:imagedata r:id="rId31" o:title=""/>
                </v:shape>
              </w:pict>
            </w:r>
          </w:p>
        </w:tc>
        <w:tc>
          <w:tcPr>
            <w:tcW w:w="0" w:type="auto"/>
            <w:vAlign w:val="center"/>
            <w:hideMark/>
          </w:tcPr>
          <w:p w14:paraId="1BA52A2D" w14:textId="5C6F571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CBF2A32">
                <v:shape id="_x0000_i1100" type="#_x0000_t75" alt="" style="width:22.55pt;height:17.2pt;mso-width-percent:0;mso-height-percent:0;mso-width-percent:0;mso-height-percent:0">
                  <v:imagedata r:id="rId31" o:title=""/>
                </v:shape>
              </w:pict>
            </w:r>
          </w:p>
        </w:tc>
        <w:tc>
          <w:tcPr>
            <w:tcW w:w="0" w:type="auto"/>
            <w:vAlign w:val="center"/>
            <w:hideMark/>
          </w:tcPr>
          <w:p w14:paraId="2A4FC85B" w14:textId="6AA663F3"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0B5441B">
                <v:shape id="_x0000_i1101" type="#_x0000_t75" alt="" style="width:22.55pt;height:17.2pt;mso-width-percent:0;mso-height-percent:0;mso-width-percent:0;mso-height-percent:0">
                  <v:imagedata r:id="rId31" o:title=""/>
                </v:shape>
              </w:pict>
            </w:r>
          </w:p>
        </w:tc>
        <w:tc>
          <w:tcPr>
            <w:tcW w:w="0" w:type="auto"/>
            <w:vAlign w:val="center"/>
            <w:hideMark/>
          </w:tcPr>
          <w:p w14:paraId="51C613E3" w14:textId="085F2358"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6109F28">
                <v:shape id="_x0000_i1102" type="#_x0000_t75" alt="" style="width:22.55pt;height:17.2pt;mso-width-percent:0;mso-height-percent:0;mso-width-percent:0;mso-height-percent:0">
                  <v:imagedata r:id="rId31" o:title=""/>
                </v:shape>
              </w:pict>
            </w:r>
          </w:p>
        </w:tc>
        <w:tc>
          <w:tcPr>
            <w:tcW w:w="0" w:type="auto"/>
            <w:vAlign w:val="center"/>
            <w:hideMark/>
          </w:tcPr>
          <w:p w14:paraId="36F5DA96" w14:textId="31ED1EF7"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22E116E">
                <v:shape id="_x0000_i1103" type="#_x0000_t75" alt="" style="width:22.55pt;height:17.2pt;mso-width-percent:0;mso-height-percent:0;mso-width-percent:0;mso-height-percent:0">
                  <v:imagedata r:id="rId31" o:title=""/>
                </v:shape>
              </w:pict>
            </w:r>
          </w:p>
        </w:tc>
      </w:tr>
    </w:tbl>
    <w:p w14:paraId="00C68612"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0C2EF3E2"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p>
    <w:p w14:paraId="004ED609" w14:textId="3EA8B8DA"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24C28F68">
          <v:shape id="_x0000_i1104" type="#_x0000_t75" alt="" style="width:1in;height:19.35pt;mso-width-percent:0;mso-height-percent:0;mso-width-percent:0;mso-height-percent:0">
            <v:imagedata r:id="rId32" o:title=""/>
          </v:shape>
        </w:pict>
      </w:r>
    </w:p>
    <w:p w14:paraId="37D2BC85" w14:textId="02307BCD"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190A115C" w14:textId="77777777" w:rsidR="00921A59" w:rsidRPr="004D6352" w:rsidRDefault="00921A59" w:rsidP="00921A59">
      <w:pPr>
        <w:shd w:val="clear" w:color="auto" w:fill="FFFFFF"/>
        <w:spacing w:after="0" w:line="240" w:lineRule="auto"/>
        <w:rPr>
          <w:rFonts w:ascii="Arial" w:eastAsia="Times New Roman" w:hAnsi="Arial" w:cs="Arial"/>
          <w:color w:val="43464D"/>
          <w:sz w:val="24"/>
          <w:szCs w:val="24"/>
          <w:lang w:eastAsia="zh-CN"/>
        </w:rPr>
      </w:pPr>
    </w:p>
    <w:p w14:paraId="6B75BBD5"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Student Employment Placement Rates </w:t>
      </w:r>
    </w:p>
    <w:p w14:paraId="1EB3CCCC"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72C47E0E"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r w:rsidRPr="0093693F">
        <w:rPr>
          <w:rFonts w:ascii="Arial" w:eastAsia="Times New Roman" w:hAnsi="Arial" w:cs="Arial"/>
          <w:color w:val="43464D"/>
          <w:sz w:val="24"/>
          <w:szCs w:val="24"/>
          <w:lang w:eastAsia="zh-CN"/>
        </w:rPr>
        <w:br/>
      </w:r>
      <w:r w:rsidRPr="0093693F">
        <w:rPr>
          <w:rFonts w:ascii="Arial" w:eastAsia="Times New Roman" w:hAnsi="Arial" w:cs="Arial"/>
          <w:i/>
          <w:iCs/>
          <w:color w:val="43464D"/>
          <w:sz w:val="24"/>
          <w:szCs w:val="24"/>
          <w:lang w:eastAsia="zh-CN"/>
        </w:rPr>
        <w:t>% of graduates who successfully enter the industry upon graduation</w:t>
      </w:r>
    </w:p>
    <w:tbl>
      <w:tblPr>
        <w:tblW w:w="8842" w:type="dxa"/>
        <w:tblCellSpacing w:w="0" w:type="dxa"/>
        <w:tblCellMar>
          <w:left w:w="0" w:type="dxa"/>
          <w:right w:w="0" w:type="dxa"/>
        </w:tblCellMar>
        <w:tblLook w:val="04A0" w:firstRow="1" w:lastRow="0" w:firstColumn="1" w:lastColumn="0" w:noHBand="0" w:noVBand="1"/>
      </w:tblPr>
      <w:tblGrid>
        <w:gridCol w:w="2330"/>
        <w:gridCol w:w="931"/>
        <w:gridCol w:w="931"/>
        <w:gridCol w:w="930"/>
        <w:gridCol w:w="930"/>
        <w:gridCol w:w="930"/>
        <w:gridCol w:w="930"/>
        <w:gridCol w:w="930"/>
      </w:tblGrid>
      <w:tr w:rsidR="00921A59" w:rsidRPr="004D6352" w14:paraId="655F8971" w14:textId="77777777" w:rsidTr="00C81038">
        <w:trPr>
          <w:trHeight w:val="281"/>
          <w:tblHeader/>
          <w:tblCellSpacing w:w="0" w:type="dxa"/>
        </w:trPr>
        <w:tc>
          <w:tcPr>
            <w:tcW w:w="1317" w:type="pct"/>
            <w:vAlign w:val="bottom"/>
            <w:hideMark/>
          </w:tcPr>
          <w:p w14:paraId="7724D804"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 </w:t>
            </w:r>
          </w:p>
        </w:tc>
        <w:tc>
          <w:tcPr>
            <w:tcW w:w="526" w:type="pct"/>
            <w:tcMar>
              <w:top w:w="150" w:type="dxa"/>
              <w:left w:w="150" w:type="dxa"/>
              <w:bottom w:w="150" w:type="dxa"/>
              <w:right w:w="150" w:type="dxa"/>
            </w:tcMar>
            <w:vAlign w:val="bottom"/>
            <w:hideMark/>
          </w:tcPr>
          <w:p w14:paraId="5B80183F"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5C2F2065"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16FAB80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2B72CF9E"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6E93A987"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31DB84A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4D7D923A"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790CA600" w14:textId="77777777" w:rsidTr="00C81038">
        <w:trPr>
          <w:trHeight w:val="367"/>
          <w:tblCellSpacing w:w="0" w:type="dxa"/>
        </w:trPr>
        <w:tc>
          <w:tcPr>
            <w:tcW w:w="0" w:type="auto"/>
            <w:tcMar>
              <w:top w:w="150" w:type="dxa"/>
              <w:left w:w="150" w:type="dxa"/>
              <w:bottom w:w="150" w:type="dxa"/>
              <w:right w:w="150" w:type="dxa"/>
            </w:tcMar>
            <w:vAlign w:val="center"/>
            <w:hideMark/>
          </w:tcPr>
          <w:p w14:paraId="1D28B41B"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3D92338B" w14:textId="544F884C"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2948A5FC">
                <v:shape id="_x0000_i1105" type="#_x0000_t75" alt="" style="width:22.55pt;height:17.2pt;mso-width-percent:0;mso-height-percent:0;mso-width-percent:0;mso-height-percent:0">
                  <v:imagedata r:id="rId31" o:title=""/>
                </v:shape>
              </w:pict>
            </w:r>
          </w:p>
        </w:tc>
        <w:tc>
          <w:tcPr>
            <w:tcW w:w="0" w:type="auto"/>
            <w:vAlign w:val="center"/>
            <w:hideMark/>
          </w:tcPr>
          <w:p w14:paraId="2CD03D21" w14:textId="0A88210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ED1F176">
                <v:shape id="_x0000_i1106" type="#_x0000_t75" alt="" style="width:22.55pt;height:17.2pt;mso-width-percent:0;mso-height-percent:0;mso-width-percent:0;mso-height-percent:0">
                  <v:imagedata r:id="rId31" o:title=""/>
                </v:shape>
              </w:pict>
            </w:r>
          </w:p>
        </w:tc>
        <w:tc>
          <w:tcPr>
            <w:tcW w:w="0" w:type="auto"/>
            <w:vAlign w:val="center"/>
            <w:hideMark/>
          </w:tcPr>
          <w:p w14:paraId="4BC5E877" w14:textId="5604FBF5"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222876B">
                <v:shape id="_x0000_i1107" type="#_x0000_t75" alt="" style="width:22.55pt;height:17.2pt;mso-width-percent:0;mso-height-percent:0;mso-width-percent:0;mso-height-percent:0">
                  <v:imagedata r:id="rId31" o:title=""/>
                </v:shape>
              </w:pict>
            </w:r>
          </w:p>
        </w:tc>
        <w:tc>
          <w:tcPr>
            <w:tcW w:w="0" w:type="auto"/>
            <w:vAlign w:val="center"/>
            <w:hideMark/>
          </w:tcPr>
          <w:p w14:paraId="0273F008" w14:textId="24A3CCD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81B81C4">
                <v:shape id="_x0000_i1108" type="#_x0000_t75" alt="" style="width:22.55pt;height:17.2pt;mso-width-percent:0;mso-height-percent:0;mso-width-percent:0;mso-height-percent:0">
                  <v:imagedata r:id="rId31" o:title=""/>
                </v:shape>
              </w:pict>
            </w:r>
          </w:p>
        </w:tc>
        <w:tc>
          <w:tcPr>
            <w:tcW w:w="0" w:type="auto"/>
            <w:vAlign w:val="center"/>
            <w:hideMark/>
          </w:tcPr>
          <w:p w14:paraId="34CC0B5E" w14:textId="28B0DE8A"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C06CAE8">
                <v:shape id="_x0000_i1109" type="#_x0000_t75" alt="" style="width:22.55pt;height:17.2pt;mso-width-percent:0;mso-height-percent:0;mso-width-percent:0;mso-height-percent:0">
                  <v:imagedata r:id="rId31" o:title=""/>
                </v:shape>
              </w:pict>
            </w:r>
          </w:p>
        </w:tc>
        <w:tc>
          <w:tcPr>
            <w:tcW w:w="0" w:type="auto"/>
            <w:vAlign w:val="center"/>
            <w:hideMark/>
          </w:tcPr>
          <w:p w14:paraId="12DCF24A" w14:textId="45848966"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C9514E5">
                <v:shape id="_x0000_i1110" type="#_x0000_t75" alt="" style="width:22.55pt;height:17.2pt;mso-width-percent:0;mso-height-percent:0;mso-width-percent:0;mso-height-percent:0">
                  <v:imagedata r:id="rId31" o:title=""/>
                </v:shape>
              </w:pict>
            </w:r>
          </w:p>
        </w:tc>
        <w:tc>
          <w:tcPr>
            <w:tcW w:w="0" w:type="auto"/>
            <w:vAlign w:val="center"/>
            <w:hideMark/>
          </w:tcPr>
          <w:p w14:paraId="4147C2E5" w14:textId="0952A9D7"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5846E85">
                <v:shape id="_x0000_i1111" type="#_x0000_t75" alt="" style="width:22.55pt;height:17.2pt;mso-width-percent:0;mso-height-percent:0;mso-width-percent:0;mso-height-percent:0">
                  <v:imagedata r:id="rId31" o:title=""/>
                </v:shape>
              </w:pict>
            </w:r>
          </w:p>
        </w:tc>
      </w:tr>
    </w:tbl>
    <w:p w14:paraId="754953E5"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192468D0" w14:textId="4CF2C40F" w:rsidR="00921A59" w:rsidRPr="004D6352" w:rsidRDefault="007326DB" w:rsidP="00921A59">
      <w:pPr>
        <w:shd w:val="clear" w:color="auto" w:fill="FFFFFF"/>
        <w:spacing w:after="0" w:line="240" w:lineRule="auto"/>
        <w:rPr>
          <w:rFonts w:ascii="Arial" w:eastAsia="Times New Roman" w:hAnsi="Arial" w:cs="Arial"/>
          <w:color w:val="43464D"/>
          <w:sz w:val="24"/>
          <w:szCs w:val="24"/>
          <w:lang w:eastAsia="zh-CN"/>
        </w:rPr>
      </w:pPr>
      <w:r>
        <w:rPr>
          <w:rFonts w:ascii="Arial" w:eastAsia="Times New Roman" w:hAnsi="Arial" w:cs="Arial"/>
          <w:noProof/>
          <w:color w:val="43464D"/>
          <w:sz w:val="24"/>
          <w:szCs w:val="24"/>
        </w:rPr>
        <w:pict w14:anchorId="5BE51BE8">
          <v:shape id="_x0000_i1112" type="#_x0000_t75" alt="" style="width:1in;height:19.35pt;mso-width-percent:0;mso-height-percent:0;mso-width-percent:0;mso-height-percent:0">
            <v:imagedata r:id="rId32" o:title=""/>
          </v:shape>
        </w:pict>
      </w:r>
    </w:p>
    <w:p w14:paraId="7E014CDF" w14:textId="77777777" w:rsidR="00014943" w:rsidRPr="0093693F" w:rsidRDefault="00014943" w:rsidP="00921A59">
      <w:pPr>
        <w:shd w:val="clear" w:color="auto" w:fill="FFFFFF"/>
        <w:spacing w:after="0" w:line="240" w:lineRule="auto"/>
        <w:rPr>
          <w:rFonts w:ascii="Arial" w:eastAsia="Times New Roman" w:hAnsi="Arial" w:cs="Arial"/>
          <w:b/>
          <w:bCs/>
          <w:color w:val="43464D"/>
          <w:sz w:val="24"/>
          <w:szCs w:val="24"/>
          <w:lang w:eastAsia="zh-CN"/>
        </w:rPr>
      </w:pPr>
    </w:p>
    <w:p w14:paraId="73B02049" w14:textId="77777777" w:rsidR="00014943" w:rsidRPr="0093693F" w:rsidRDefault="00014943" w:rsidP="00921A59">
      <w:pPr>
        <w:shd w:val="clear" w:color="auto" w:fill="FFFFFF"/>
        <w:spacing w:after="0" w:line="240" w:lineRule="auto"/>
        <w:rPr>
          <w:rFonts w:ascii="Arial" w:eastAsia="Times New Roman" w:hAnsi="Arial" w:cs="Arial"/>
          <w:b/>
          <w:bCs/>
          <w:color w:val="43464D"/>
          <w:sz w:val="24"/>
          <w:szCs w:val="24"/>
          <w:lang w:eastAsia="zh-CN"/>
        </w:rPr>
      </w:pPr>
    </w:p>
    <w:p w14:paraId="39112CD2" w14:textId="77777777" w:rsidR="00014943" w:rsidRPr="0093693F" w:rsidRDefault="00014943" w:rsidP="00921A59">
      <w:pPr>
        <w:shd w:val="clear" w:color="auto" w:fill="FFFFFF"/>
        <w:spacing w:after="0" w:line="240" w:lineRule="auto"/>
        <w:rPr>
          <w:rFonts w:ascii="Arial" w:eastAsia="Times New Roman" w:hAnsi="Arial" w:cs="Arial"/>
          <w:b/>
          <w:bCs/>
          <w:color w:val="43464D"/>
          <w:sz w:val="24"/>
          <w:szCs w:val="24"/>
          <w:lang w:eastAsia="zh-CN"/>
        </w:rPr>
      </w:pPr>
    </w:p>
    <w:p w14:paraId="5CA2CCEE" w14:textId="77777777" w:rsidR="00014943" w:rsidRPr="0093693F" w:rsidRDefault="00014943" w:rsidP="00921A59">
      <w:pPr>
        <w:shd w:val="clear" w:color="auto" w:fill="FFFFFF"/>
        <w:spacing w:after="0" w:line="240" w:lineRule="auto"/>
        <w:rPr>
          <w:rFonts w:ascii="Arial" w:eastAsia="Times New Roman" w:hAnsi="Arial" w:cs="Arial"/>
          <w:b/>
          <w:bCs/>
          <w:color w:val="43464D"/>
          <w:sz w:val="24"/>
          <w:szCs w:val="24"/>
          <w:lang w:eastAsia="zh-CN"/>
        </w:rPr>
      </w:pPr>
    </w:p>
    <w:p w14:paraId="4FB5DC08" w14:textId="77777777" w:rsidR="00014943" w:rsidRPr="0093693F" w:rsidRDefault="00014943" w:rsidP="00921A59">
      <w:pPr>
        <w:shd w:val="clear" w:color="auto" w:fill="FFFFFF"/>
        <w:spacing w:after="0" w:line="240" w:lineRule="auto"/>
        <w:rPr>
          <w:rFonts w:ascii="Arial" w:eastAsia="Times New Roman" w:hAnsi="Arial" w:cs="Arial"/>
          <w:b/>
          <w:bCs/>
          <w:color w:val="43464D"/>
          <w:sz w:val="24"/>
          <w:szCs w:val="24"/>
          <w:lang w:eastAsia="zh-CN"/>
        </w:rPr>
      </w:pPr>
    </w:p>
    <w:p w14:paraId="24D5A757" w14:textId="6C9CA013"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b/>
          <w:bCs/>
          <w:color w:val="43464D"/>
          <w:sz w:val="24"/>
          <w:szCs w:val="24"/>
          <w:lang w:eastAsia="zh-CN"/>
        </w:rPr>
        <w:t>% of Students who "Participate" in Competitions </w:t>
      </w:r>
    </w:p>
    <w:p w14:paraId="33817BCA"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0976BD4B"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 </w:t>
      </w:r>
    </w:p>
    <w:p w14:paraId="2B488F9C"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i/>
          <w:iCs/>
          <w:color w:val="43464D"/>
          <w:sz w:val="24"/>
          <w:szCs w:val="24"/>
          <w:lang w:eastAsia="zh-CN"/>
        </w:rPr>
        <w:t>Total number of students who compete (competitors and reserves) divided by the total student body which is eligible to compete </w:t>
      </w:r>
    </w:p>
    <w:tbl>
      <w:tblPr>
        <w:tblW w:w="8971" w:type="dxa"/>
        <w:tblCellSpacing w:w="0" w:type="dxa"/>
        <w:tblCellMar>
          <w:left w:w="0" w:type="dxa"/>
          <w:right w:w="0" w:type="dxa"/>
        </w:tblCellMar>
        <w:tblLook w:val="04A0" w:firstRow="1" w:lastRow="0" w:firstColumn="1" w:lastColumn="0" w:noHBand="0" w:noVBand="1"/>
      </w:tblPr>
      <w:tblGrid>
        <w:gridCol w:w="2363"/>
        <w:gridCol w:w="944"/>
        <w:gridCol w:w="944"/>
        <w:gridCol w:w="944"/>
        <w:gridCol w:w="944"/>
        <w:gridCol w:w="944"/>
        <w:gridCol w:w="944"/>
        <w:gridCol w:w="944"/>
      </w:tblGrid>
      <w:tr w:rsidR="00921A59" w:rsidRPr="004D6352" w14:paraId="19A167D5" w14:textId="77777777" w:rsidTr="00921A59">
        <w:trPr>
          <w:trHeight w:val="130"/>
          <w:tblHeader/>
          <w:tblCellSpacing w:w="0" w:type="dxa"/>
        </w:trPr>
        <w:tc>
          <w:tcPr>
            <w:tcW w:w="1317" w:type="pct"/>
            <w:vAlign w:val="bottom"/>
            <w:hideMark/>
          </w:tcPr>
          <w:p w14:paraId="19BA1157"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lastRenderedPageBreak/>
              <w:t> </w:t>
            </w:r>
          </w:p>
        </w:tc>
        <w:tc>
          <w:tcPr>
            <w:tcW w:w="526" w:type="pct"/>
            <w:tcMar>
              <w:top w:w="150" w:type="dxa"/>
              <w:left w:w="150" w:type="dxa"/>
              <w:bottom w:w="150" w:type="dxa"/>
              <w:right w:w="150" w:type="dxa"/>
            </w:tcMar>
            <w:vAlign w:val="bottom"/>
            <w:hideMark/>
          </w:tcPr>
          <w:p w14:paraId="1237FCE4"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0</w:t>
            </w:r>
          </w:p>
        </w:tc>
        <w:tc>
          <w:tcPr>
            <w:tcW w:w="526" w:type="pct"/>
            <w:tcMar>
              <w:top w:w="150" w:type="dxa"/>
              <w:left w:w="150" w:type="dxa"/>
              <w:bottom w:w="150" w:type="dxa"/>
              <w:right w:w="150" w:type="dxa"/>
            </w:tcMar>
            <w:vAlign w:val="bottom"/>
            <w:hideMark/>
          </w:tcPr>
          <w:p w14:paraId="08ED78D8"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1</w:t>
            </w:r>
          </w:p>
        </w:tc>
        <w:tc>
          <w:tcPr>
            <w:tcW w:w="526" w:type="pct"/>
            <w:tcMar>
              <w:top w:w="150" w:type="dxa"/>
              <w:left w:w="150" w:type="dxa"/>
              <w:bottom w:w="150" w:type="dxa"/>
              <w:right w:w="150" w:type="dxa"/>
            </w:tcMar>
            <w:vAlign w:val="bottom"/>
            <w:hideMark/>
          </w:tcPr>
          <w:p w14:paraId="1941AAEC"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2</w:t>
            </w:r>
          </w:p>
        </w:tc>
        <w:tc>
          <w:tcPr>
            <w:tcW w:w="526" w:type="pct"/>
            <w:tcMar>
              <w:top w:w="150" w:type="dxa"/>
              <w:left w:w="150" w:type="dxa"/>
              <w:bottom w:w="150" w:type="dxa"/>
              <w:right w:w="150" w:type="dxa"/>
            </w:tcMar>
            <w:vAlign w:val="bottom"/>
            <w:hideMark/>
          </w:tcPr>
          <w:p w14:paraId="0746D8E9"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3</w:t>
            </w:r>
          </w:p>
        </w:tc>
        <w:tc>
          <w:tcPr>
            <w:tcW w:w="526" w:type="pct"/>
            <w:tcMar>
              <w:top w:w="150" w:type="dxa"/>
              <w:left w:w="150" w:type="dxa"/>
              <w:bottom w:w="150" w:type="dxa"/>
              <w:right w:w="150" w:type="dxa"/>
            </w:tcMar>
            <w:vAlign w:val="bottom"/>
            <w:hideMark/>
          </w:tcPr>
          <w:p w14:paraId="43FC0676"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4</w:t>
            </w:r>
          </w:p>
        </w:tc>
        <w:tc>
          <w:tcPr>
            <w:tcW w:w="526" w:type="pct"/>
            <w:tcMar>
              <w:top w:w="150" w:type="dxa"/>
              <w:left w:w="150" w:type="dxa"/>
              <w:bottom w:w="150" w:type="dxa"/>
              <w:right w:w="150" w:type="dxa"/>
            </w:tcMar>
            <w:vAlign w:val="bottom"/>
            <w:hideMark/>
          </w:tcPr>
          <w:p w14:paraId="3690AFF7"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5</w:t>
            </w:r>
          </w:p>
        </w:tc>
        <w:tc>
          <w:tcPr>
            <w:tcW w:w="526" w:type="pct"/>
            <w:tcMar>
              <w:top w:w="150" w:type="dxa"/>
              <w:left w:w="150" w:type="dxa"/>
              <w:bottom w:w="150" w:type="dxa"/>
              <w:right w:w="150" w:type="dxa"/>
            </w:tcMar>
            <w:vAlign w:val="bottom"/>
            <w:hideMark/>
          </w:tcPr>
          <w:p w14:paraId="67BB5B10" w14:textId="77777777" w:rsidR="00921A59" w:rsidRPr="004D6352" w:rsidRDefault="00921A59" w:rsidP="00921A59">
            <w:pPr>
              <w:spacing w:after="0" w:line="240" w:lineRule="auto"/>
              <w:jc w:val="center"/>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6</w:t>
            </w:r>
          </w:p>
        </w:tc>
      </w:tr>
      <w:tr w:rsidR="00921A59" w:rsidRPr="004D6352" w14:paraId="0B5D4E42" w14:textId="77777777" w:rsidTr="00921A59">
        <w:trPr>
          <w:trHeight w:val="170"/>
          <w:tblCellSpacing w:w="0" w:type="dxa"/>
        </w:trPr>
        <w:tc>
          <w:tcPr>
            <w:tcW w:w="0" w:type="auto"/>
            <w:tcMar>
              <w:top w:w="150" w:type="dxa"/>
              <w:left w:w="150" w:type="dxa"/>
              <w:bottom w:w="150" w:type="dxa"/>
              <w:right w:w="150" w:type="dxa"/>
            </w:tcMar>
            <w:vAlign w:val="center"/>
            <w:hideMark/>
          </w:tcPr>
          <w:p w14:paraId="601902E2" w14:textId="77777777" w:rsidR="00921A59" w:rsidRPr="004D6352" w:rsidRDefault="00921A59" w:rsidP="00921A59">
            <w:pPr>
              <w:spacing w:after="0" w:line="240" w:lineRule="auto"/>
              <w:rPr>
                <w:rFonts w:ascii="Times New Roman" w:eastAsia="Times New Roman" w:hAnsi="Times New Roman" w:cs="Times New Roman"/>
                <w:sz w:val="24"/>
                <w:szCs w:val="24"/>
                <w:lang w:eastAsia="zh-CN"/>
              </w:rPr>
            </w:pPr>
            <w:r w:rsidRPr="004D6352">
              <w:rPr>
                <w:rFonts w:ascii="Times New Roman" w:eastAsia="Times New Roman" w:hAnsi="Times New Roman" w:cs="Times New Roman"/>
                <w:sz w:val="24"/>
                <w:szCs w:val="24"/>
                <w:lang w:eastAsia="zh-CN"/>
              </w:rPr>
              <w:t>Likert Scale</w:t>
            </w:r>
          </w:p>
        </w:tc>
        <w:tc>
          <w:tcPr>
            <w:tcW w:w="0" w:type="auto"/>
            <w:vAlign w:val="center"/>
            <w:hideMark/>
          </w:tcPr>
          <w:p w14:paraId="3A909442" w14:textId="0F82158E"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1E6A97A3">
                <v:shape id="_x0000_i1113" type="#_x0000_t75" alt="" style="width:22.55pt;height:17.2pt;mso-width-percent:0;mso-height-percent:0;mso-width-percent:0;mso-height-percent:0">
                  <v:imagedata r:id="rId31" o:title=""/>
                </v:shape>
              </w:pict>
            </w:r>
          </w:p>
        </w:tc>
        <w:tc>
          <w:tcPr>
            <w:tcW w:w="0" w:type="auto"/>
            <w:vAlign w:val="center"/>
            <w:hideMark/>
          </w:tcPr>
          <w:p w14:paraId="579480FE" w14:textId="0540ED30"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02936D1B">
                <v:shape id="_x0000_i1114" type="#_x0000_t75" alt="" style="width:22.55pt;height:17.2pt;mso-width-percent:0;mso-height-percent:0;mso-width-percent:0;mso-height-percent:0">
                  <v:imagedata r:id="rId31" o:title=""/>
                </v:shape>
              </w:pict>
            </w:r>
          </w:p>
        </w:tc>
        <w:tc>
          <w:tcPr>
            <w:tcW w:w="0" w:type="auto"/>
            <w:vAlign w:val="center"/>
            <w:hideMark/>
          </w:tcPr>
          <w:p w14:paraId="77256204" w14:textId="1EE540E3"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7C84BC1B">
                <v:shape id="_x0000_i1115" type="#_x0000_t75" alt="" style="width:22.55pt;height:17.2pt;mso-width-percent:0;mso-height-percent:0;mso-width-percent:0;mso-height-percent:0">
                  <v:imagedata r:id="rId31" o:title=""/>
                </v:shape>
              </w:pict>
            </w:r>
          </w:p>
        </w:tc>
        <w:tc>
          <w:tcPr>
            <w:tcW w:w="0" w:type="auto"/>
            <w:vAlign w:val="center"/>
            <w:hideMark/>
          </w:tcPr>
          <w:p w14:paraId="702E3A2C" w14:textId="06356AA6"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09066E4">
                <v:shape id="_x0000_i1116" type="#_x0000_t75" alt="" style="width:22.55pt;height:17.2pt;mso-width-percent:0;mso-height-percent:0;mso-width-percent:0;mso-height-percent:0">
                  <v:imagedata r:id="rId31" o:title=""/>
                </v:shape>
              </w:pict>
            </w:r>
          </w:p>
        </w:tc>
        <w:tc>
          <w:tcPr>
            <w:tcW w:w="0" w:type="auto"/>
            <w:vAlign w:val="center"/>
            <w:hideMark/>
          </w:tcPr>
          <w:p w14:paraId="387A9A9A" w14:textId="19103C92"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68A3E014">
                <v:shape id="_x0000_i1117" type="#_x0000_t75" alt="" style="width:22.55pt;height:17.2pt;mso-width-percent:0;mso-height-percent:0;mso-width-percent:0;mso-height-percent:0">
                  <v:imagedata r:id="rId31" o:title=""/>
                </v:shape>
              </w:pict>
            </w:r>
          </w:p>
        </w:tc>
        <w:tc>
          <w:tcPr>
            <w:tcW w:w="0" w:type="auto"/>
            <w:vAlign w:val="center"/>
            <w:hideMark/>
          </w:tcPr>
          <w:p w14:paraId="5289E015" w14:textId="19B6F2B4"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40E5125D">
                <v:shape id="_x0000_i1118" type="#_x0000_t75" alt="" style="width:22.55pt;height:17.2pt;mso-width-percent:0;mso-height-percent:0;mso-width-percent:0;mso-height-percent:0">
                  <v:imagedata r:id="rId31" o:title=""/>
                </v:shape>
              </w:pict>
            </w:r>
          </w:p>
        </w:tc>
        <w:tc>
          <w:tcPr>
            <w:tcW w:w="0" w:type="auto"/>
            <w:vAlign w:val="center"/>
            <w:hideMark/>
          </w:tcPr>
          <w:p w14:paraId="0E66732D" w14:textId="7A51BDE9" w:rsidR="00921A59" w:rsidRPr="004D6352" w:rsidRDefault="007326DB" w:rsidP="00921A59">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pict w14:anchorId="5A25FD77">
                <v:shape id="_x0000_i1119" type="#_x0000_t75" alt="" style="width:22.55pt;height:17.2pt;mso-width-percent:0;mso-height-percent:0;mso-width-percent:0;mso-height-percent:0">
                  <v:imagedata r:id="rId31" o:title=""/>
                </v:shape>
              </w:pict>
            </w:r>
          </w:p>
        </w:tc>
      </w:tr>
    </w:tbl>
    <w:p w14:paraId="158FE357" w14:textId="77777777" w:rsidR="00921A59" w:rsidRPr="0093693F" w:rsidRDefault="00921A59" w:rsidP="00921A59">
      <w:pPr>
        <w:shd w:val="clear" w:color="auto" w:fill="FFFFFF"/>
        <w:spacing w:after="0" w:line="240" w:lineRule="auto"/>
        <w:rPr>
          <w:rFonts w:ascii="Arial" w:eastAsia="Times New Roman" w:hAnsi="Arial" w:cs="Arial"/>
          <w:color w:val="43464D"/>
          <w:sz w:val="24"/>
          <w:szCs w:val="24"/>
          <w:lang w:eastAsia="zh-CN"/>
        </w:rPr>
      </w:pPr>
      <w:r w:rsidRPr="0093693F">
        <w:rPr>
          <w:rFonts w:ascii="Arial" w:eastAsia="Times New Roman" w:hAnsi="Arial" w:cs="Arial"/>
          <w:color w:val="43464D"/>
          <w:sz w:val="24"/>
          <w:szCs w:val="24"/>
          <w:lang w:eastAsia="zh-CN"/>
        </w:rPr>
        <w:t>Comments </w:t>
      </w:r>
    </w:p>
    <w:p w14:paraId="3A32B215" w14:textId="77777777" w:rsidR="00921A59" w:rsidRPr="004D6352" w:rsidRDefault="00921A59" w:rsidP="00C81038">
      <w:pPr>
        <w:jc w:val="center"/>
        <w:rPr>
          <w:rFonts w:ascii="Times New Roman" w:hAnsi="Times New Roman" w:cs="Times New Roman"/>
          <w:b/>
          <w:sz w:val="24"/>
          <w:szCs w:val="24"/>
        </w:rPr>
      </w:pPr>
    </w:p>
    <w:sectPr w:rsidR="00921A59" w:rsidRPr="004D6352" w:rsidSect="007647E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84E9C" w14:textId="77777777" w:rsidR="007326DB" w:rsidRDefault="007326DB" w:rsidP="00911D89">
      <w:pPr>
        <w:spacing w:after="0" w:line="240" w:lineRule="auto"/>
      </w:pPr>
      <w:r>
        <w:separator/>
      </w:r>
    </w:p>
  </w:endnote>
  <w:endnote w:type="continuationSeparator" w:id="0">
    <w:p w14:paraId="7BF6E46C" w14:textId="77777777" w:rsidR="007326DB" w:rsidRDefault="007326DB" w:rsidP="0091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7E86E" w14:textId="4F967A88" w:rsidR="00406AE8" w:rsidRDefault="00406AE8">
    <w:pPr>
      <w:pStyle w:val="Footer"/>
      <w:jc w:val="center"/>
    </w:pPr>
  </w:p>
  <w:p w14:paraId="0120F253" w14:textId="390D025C" w:rsidR="00697887" w:rsidRPr="00697887" w:rsidRDefault="00697887" w:rsidP="003E1E75">
    <w:pPr>
      <w:pStyle w:val="Footer"/>
      <w:tabs>
        <w:tab w:val="clear" w:pos="4680"/>
        <w:tab w:val="clear" w:pos="9360"/>
        <w:tab w:val="left" w:pos="3654"/>
      </w:tabs>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873188"/>
      <w:docPartObj>
        <w:docPartGallery w:val="Page Numbers (Bottom of Page)"/>
        <w:docPartUnique/>
      </w:docPartObj>
    </w:sdtPr>
    <w:sdtEndPr>
      <w:rPr>
        <w:noProof/>
      </w:rPr>
    </w:sdtEndPr>
    <w:sdtContent>
      <w:p w14:paraId="12581F56" w14:textId="5231F179" w:rsidR="00406AE8" w:rsidRDefault="007326DB">
        <w:pPr>
          <w:pStyle w:val="Footer"/>
          <w:jc w:val="center"/>
        </w:pPr>
      </w:p>
    </w:sdtContent>
  </w:sdt>
  <w:p w14:paraId="6DEAC0C4" w14:textId="28EA2152" w:rsidR="00697887" w:rsidRPr="003E1E75" w:rsidRDefault="00697887" w:rsidP="003E1E75">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085762"/>
      <w:docPartObj>
        <w:docPartGallery w:val="Page Numbers (Bottom of Page)"/>
        <w:docPartUnique/>
      </w:docPartObj>
    </w:sdtPr>
    <w:sdtEndPr>
      <w:rPr>
        <w:rFonts w:ascii="Times New Roman" w:hAnsi="Times New Roman" w:cs="Times New Roman"/>
        <w:noProof/>
        <w:sz w:val="24"/>
        <w:szCs w:val="24"/>
      </w:rPr>
    </w:sdtEndPr>
    <w:sdtContent>
      <w:p w14:paraId="7EA2CC24" w14:textId="77777777" w:rsidR="00406AE8" w:rsidRPr="00406AE8" w:rsidRDefault="00406AE8">
        <w:pPr>
          <w:pStyle w:val="Footer"/>
          <w:jc w:val="center"/>
          <w:rPr>
            <w:rFonts w:ascii="Times New Roman" w:hAnsi="Times New Roman" w:cs="Times New Roman"/>
            <w:sz w:val="24"/>
            <w:szCs w:val="24"/>
          </w:rPr>
        </w:pPr>
        <w:r w:rsidRPr="00406AE8">
          <w:rPr>
            <w:rFonts w:ascii="Times New Roman" w:hAnsi="Times New Roman" w:cs="Times New Roman"/>
            <w:sz w:val="24"/>
            <w:szCs w:val="24"/>
          </w:rPr>
          <w:fldChar w:fldCharType="begin"/>
        </w:r>
        <w:r w:rsidRPr="00406AE8">
          <w:rPr>
            <w:rFonts w:ascii="Times New Roman" w:hAnsi="Times New Roman" w:cs="Times New Roman"/>
            <w:sz w:val="24"/>
            <w:szCs w:val="24"/>
          </w:rPr>
          <w:instrText xml:space="preserve"> PAGE   \* MERGEFORMAT </w:instrText>
        </w:r>
        <w:r w:rsidRPr="00406AE8">
          <w:rPr>
            <w:rFonts w:ascii="Times New Roman" w:hAnsi="Times New Roman" w:cs="Times New Roman"/>
            <w:sz w:val="24"/>
            <w:szCs w:val="24"/>
          </w:rPr>
          <w:fldChar w:fldCharType="separate"/>
        </w:r>
        <w:r w:rsidRPr="00406AE8">
          <w:rPr>
            <w:rFonts w:ascii="Times New Roman" w:hAnsi="Times New Roman" w:cs="Times New Roman"/>
            <w:noProof/>
            <w:sz w:val="24"/>
            <w:szCs w:val="24"/>
          </w:rPr>
          <w:t>2</w:t>
        </w:r>
        <w:r w:rsidRPr="00406AE8">
          <w:rPr>
            <w:rFonts w:ascii="Times New Roman" w:hAnsi="Times New Roman" w:cs="Times New Roman"/>
            <w:noProof/>
            <w:sz w:val="24"/>
            <w:szCs w:val="24"/>
          </w:rPr>
          <w:fldChar w:fldCharType="end"/>
        </w:r>
      </w:p>
    </w:sdtContent>
  </w:sdt>
  <w:p w14:paraId="467E79DD" w14:textId="77777777" w:rsidR="00406AE8" w:rsidRPr="00697887" w:rsidRDefault="00406AE8" w:rsidP="003E1E75">
    <w:pPr>
      <w:pStyle w:val="Footer"/>
      <w:tabs>
        <w:tab w:val="clear" w:pos="4680"/>
        <w:tab w:val="clear" w:pos="9360"/>
        <w:tab w:val="left" w:pos="3654"/>
      </w:tabs>
      <w:jc w:val="cen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179714"/>
      <w:docPartObj>
        <w:docPartGallery w:val="Page Numbers (Bottom of Page)"/>
        <w:docPartUnique/>
      </w:docPartObj>
    </w:sdtPr>
    <w:sdtEndPr>
      <w:rPr>
        <w:rFonts w:ascii="Times New Roman" w:hAnsi="Times New Roman" w:cs="Times New Roman"/>
        <w:noProof/>
        <w:sz w:val="24"/>
        <w:szCs w:val="24"/>
      </w:rPr>
    </w:sdtEndPr>
    <w:sdtContent>
      <w:p w14:paraId="59E3F5F0" w14:textId="64F1509E" w:rsidR="00406AE8" w:rsidRPr="00406AE8" w:rsidRDefault="00406AE8">
        <w:pPr>
          <w:pStyle w:val="Footer"/>
          <w:jc w:val="center"/>
          <w:rPr>
            <w:rFonts w:ascii="Times New Roman" w:hAnsi="Times New Roman" w:cs="Times New Roman"/>
            <w:sz w:val="24"/>
            <w:szCs w:val="24"/>
          </w:rPr>
        </w:pPr>
        <w:r w:rsidRPr="00406AE8">
          <w:rPr>
            <w:rFonts w:ascii="Times New Roman" w:hAnsi="Times New Roman" w:cs="Times New Roman"/>
            <w:sz w:val="24"/>
            <w:szCs w:val="24"/>
          </w:rPr>
          <w:fldChar w:fldCharType="begin"/>
        </w:r>
        <w:r w:rsidRPr="00406AE8">
          <w:rPr>
            <w:rFonts w:ascii="Times New Roman" w:hAnsi="Times New Roman" w:cs="Times New Roman"/>
            <w:sz w:val="24"/>
            <w:szCs w:val="24"/>
          </w:rPr>
          <w:instrText xml:space="preserve"> PAGE   \* MERGEFORMAT </w:instrText>
        </w:r>
        <w:r w:rsidRPr="00406AE8">
          <w:rPr>
            <w:rFonts w:ascii="Times New Roman" w:hAnsi="Times New Roman" w:cs="Times New Roman"/>
            <w:sz w:val="24"/>
            <w:szCs w:val="24"/>
          </w:rPr>
          <w:fldChar w:fldCharType="separate"/>
        </w:r>
        <w:r w:rsidRPr="00406AE8">
          <w:rPr>
            <w:rFonts w:ascii="Times New Roman" w:hAnsi="Times New Roman" w:cs="Times New Roman"/>
            <w:noProof/>
            <w:sz w:val="24"/>
            <w:szCs w:val="24"/>
          </w:rPr>
          <w:t>2</w:t>
        </w:r>
        <w:r w:rsidRPr="00406AE8">
          <w:rPr>
            <w:rFonts w:ascii="Times New Roman" w:hAnsi="Times New Roman" w:cs="Times New Roman"/>
            <w:noProof/>
            <w:sz w:val="24"/>
            <w:szCs w:val="24"/>
          </w:rPr>
          <w:fldChar w:fldCharType="end"/>
        </w:r>
      </w:p>
    </w:sdtContent>
  </w:sdt>
  <w:p w14:paraId="7777B8C4" w14:textId="77777777" w:rsidR="00406AE8" w:rsidRPr="003E1E75" w:rsidRDefault="00406AE8" w:rsidP="003E1E75">
    <w:pPr>
      <w:pStyle w:val="Footer"/>
      <w:jc w:val="cen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949498311"/>
      <w:docPartObj>
        <w:docPartGallery w:val="Page Numbers (Bottom of Page)"/>
        <w:docPartUnique/>
      </w:docPartObj>
    </w:sdtPr>
    <w:sdtEndPr>
      <w:rPr>
        <w:noProof/>
      </w:rPr>
    </w:sdtEndPr>
    <w:sdtContent>
      <w:p w14:paraId="4825917C" w14:textId="3DE7A0AE" w:rsidR="00697887" w:rsidRPr="00F7445E" w:rsidRDefault="00697887">
        <w:pPr>
          <w:pStyle w:val="Footer"/>
          <w:jc w:val="center"/>
          <w:rPr>
            <w:rFonts w:ascii="Times New Roman" w:hAnsi="Times New Roman" w:cs="Times New Roman"/>
            <w:sz w:val="24"/>
            <w:szCs w:val="24"/>
          </w:rPr>
        </w:pPr>
        <w:r w:rsidRPr="00F7445E">
          <w:rPr>
            <w:rFonts w:ascii="Times New Roman" w:hAnsi="Times New Roman" w:cs="Times New Roman"/>
            <w:sz w:val="24"/>
            <w:szCs w:val="24"/>
          </w:rPr>
          <w:fldChar w:fldCharType="begin"/>
        </w:r>
        <w:r w:rsidRPr="00F7445E">
          <w:rPr>
            <w:rFonts w:ascii="Times New Roman" w:hAnsi="Times New Roman" w:cs="Times New Roman"/>
            <w:sz w:val="24"/>
            <w:szCs w:val="24"/>
          </w:rPr>
          <w:instrText xml:space="preserve"> PAGE   \* MERGEFORMAT </w:instrText>
        </w:r>
        <w:r w:rsidRPr="00F7445E">
          <w:rPr>
            <w:rFonts w:ascii="Times New Roman" w:hAnsi="Times New Roman" w:cs="Times New Roman"/>
            <w:sz w:val="24"/>
            <w:szCs w:val="24"/>
          </w:rPr>
          <w:fldChar w:fldCharType="separate"/>
        </w:r>
        <w:r w:rsidRPr="00F7445E">
          <w:rPr>
            <w:rFonts w:ascii="Times New Roman" w:hAnsi="Times New Roman" w:cs="Times New Roman"/>
            <w:noProof/>
            <w:sz w:val="24"/>
            <w:szCs w:val="24"/>
          </w:rPr>
          <w:t>7</w:t>
        </w:r>
        <w:r w:rsidRPr="00F7445E">
          <w:rPr>
            <w:rFonts w:ascii="Times New Roman" w:hAnsi="Times New Roman" w:cs="Times New Roman"/>
            <w:noProof/>
            <w:sz w:val="24"/>
            <w:szCs w:val="24"/>
          </w:rPr>
          <w:fldChar w:fldCharType="end"/>
        </w:r>
      </w:p>
    </w:sdtContent>
  </w:sdt>
  <w:p w14:paraId="7A523D14" w14:textId="77777777" w:rsidR="00697887" w:rsidRPr="00F7445E" w:rsidRDefault="00697887">
    <w:pPr>
      <w:pStyle w:val="Footer"/>
      <w:rPr>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42320591"/>
      <w:docPartObj>
        <w:docPartGallery w:val="Page Numbers (Bottom of Page)"/>
        <w:docPartUnique/>
      </w:docPartObj>
    </w:sdtPr>
    <w:sdtEndPr>
      <w:rPr>
        <w:noProof/>
      </w:rPr>
    </w:sdtEndPr>
    <w:sdtContent>
      <w:p w14:paraId="6E68FC7B" w14:textId="0D06E90A" w:rsidR="00697887" w:rsidRPr="0093693F" w:rsidRDefault="00697887">
        <w:pPr>
          <w:pStyle w:val="Footer"/>
          <w:jc w:val="center"/>
          <w:rPr>
            <w:rFonts w:ascii="Times New Roman" w:hAnsi="Times New Roman" w:cs="Times New Roman"/>
          </w:rPr>
        </w:pPr>
        <w:r w:rsidRPr="0093693F">
          <w:rPr>
            <w:rFonts w:ascii="Times New Roman" w:hAnsi="Times New Roman" w:cs="Times New Roman"/>
          </w:rPr>
          <w:fldChar w:fldCharType="begin"/>
        </w:r>
        <w:r w:rsidRPr="0093693F">
          <w:rPr>
            <w:rFonts w:ascii="Times New Roman" w:hAnsi="Times New Roman" w:cs="Times New Roman"/>
          </w:rPr>
          <w:instrText xml:space="preserve"> PAGE   \* MERGEFORMAT </w:instrText>
        </w:r>
        <w:r w:rsidRPr="0093693F">
          <w:rPr>
            <w:rFonts w:ascii="Times New Roman" w:hAnsi="Times New Roman" w:cs="Times New Roman"/>
          </w:rPr>
          <w:fldChar w:fldCharType="separate"/>
        </w:r>
        <w:r>
          <w:rPr>
            <w:rFonts w:ascii="Times New Roman" w:hAnsi="Times New Roman" w:cs="Times New Roman"/>
            <w:noProof/>
          </w:rPr>
          <w:t>1</w:t>
        </w:r>
        <w:r w:rsidRPr="0093693F">
          <w:rPr>
            <w:rFonts w:ascii="Times New Roman" w:hAnsi="Times New Roman" w:cs="Times New Roman"/>
            <w:noProof/>
          </w:rPr>
          <w:fldChar w:fldCharType="end"/>
        </w:r>
      </w:p>
    </w:sdtContent>
  </w:sdt>
  <w:p w14:paraId="0B9449F9" w14:textId="0A14D130" w:rsidR="00697887" w:rsidRDefault="00697887" w:rsidP="00C8103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0D881" w14:textId="77777777" w:rsidR="007326DB" w:rsidRDefault="007326DB" w:rsidP="00911D89">
      <w:pPr>
        <w:spacing w:after="0" w:line="240" w:lineRule="auto"/>
      </w:pPr>
      <w:r>
        <w:separator/>
      </w:r>
    </w:p>
  </w:footnote>
  <w:footnote w:type="continuationSeparator" w:id="0">
    <w:p w14:paraId="1FFE8F4B" w14:textId="77777777" w:rsidR="007326DB" w:rsidRDefault="007326DB" w:rsidP="0091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1A3EB" w14:textId="63D0F3C6" w:rsidR="00697887" w:rsidRDefault="00697887" w:rsidP="0093693F">
    <w:pPr>
      <w:pStyle w:val="Header"/>
      <w:tabs>
        <w:tab w:val="clear" w:pos="4680"/>
        <w:tab w:val="clear" w:pos="9360"/>
        <w:tab w:val="left" w:pos="81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FF2"/>
    <w:multiLevelType w:val="hybridMultilevel"/>
    <w:tmpl w:val="2082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A1B83"/>
    <w:multiLevelType w:val="hybridMultilevel"/>
    <w:tmpl w:val="5CEC456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016F242B"/>
    <w:multiLevelType w:val="multilevel"/>
    <w:tmpl w:val="7994C4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705EB6"/>
    <w:multiLevelType w:val="multilevel"/>
    <w:tmpl w:val="52C84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750B2A"/>
    <w:multiLevelType w:val="multilevel"/>
    <w:tmpl w:val="099CF0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5680F"/>
    <w:multiLevelType w:val="multilevel"/>
    <w:tmpl w:val="A95237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B91810"/>
    <w:multiLevelType w:val="multilevel"/>
    <w:tmpl w:val="B58E9B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2A0852"/>
    <w:multiLevelType w:val="hybridMultilevel"/>
    <w:tmpl w:val="D5D6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3776A5"/>
    <w:multiLevelType w:val="multilevel"/>
    <w:tmpl w:val="564C1DC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3AA4961"/>
    <w:multiLevelType w:val="hybridMultilevel"/>
    <w:tmpl w:val="AAFC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DA30D8"/>
    <w:multiLevelType w:val="hybridMultilevel"/>
    <w:tmpl w:val="2B36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7474AE"/>
    <w:multiLevelType w:val="multilevel"/>
    <w:tmpl w:val="F3C090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C10275"/>
    <w:multiLevelType w:val="multilevel"/>
    <w:tmpl w:val="F6EA0A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CE036D"/>
    <w:multiLevelType w:val="multilevel"/>
    <w:tmpl w:val="52480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826A14"/>
    <w:multiLevelType w:val="multilevel"/>
    <w:tmpl w:val="B9F44AF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BC252A"/>
    <w:multiLevelType w:val="multilevel"/>
    <w:tmpl w:val="D6145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093C6E"/>
    <w:multiLevelType w:val="multilevel"/>
    <w:tmpl w:val="11BCD0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0F7A9D"/>
    <w:multiLevelType w:val="multilevel"/>
    <w:tmpl w:val="69820B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332A5B"/>
    <w:multiLevelType w:val="multilevel"/>
    <w:tmpl w:val="80CCA928"/>
    <w:lvl w:ilvl="0">
      <w:start w:val="5"/>
      <w:numFmt w:val="decimal"/>
      <w:lvlText w:val="%1.0"/>
      <w:lvlJc w:val="left"/>
      <w:pPr>
        <w:ind w:left="0" w:firstLine="0"/>
      </w:pPr>
      <w:rPr>
        <w:rFonts w:hint="default"/>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ind w:left="2160" w:firstLine="0"/>
      </w:pPr>
      <w:rPr>
        <w:rFonts w:hint="default"/>
      </w:rPr>
    </w:lvl>
    <w:lvl w:ilvl="4">
      <w:start w:val="1"/>
      <w:numFmt w:val="decimal"/>
      <w:lvlText w:val="%1.%2.%3.%4.%5"/>
      <w:lvlJc w:val="left"/>
      <w:pPr>
        <w:ind w:left="2880" w:firstLine="0"/>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19" w15:restartNumberingAfterBreak="0">
    <w:nsid w:val="0C68147F"/>
    <w:multiLevelType w:val="multilevel"/>
    <w:tmpl w:val="F17C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7C1193"/>
    <w:multiLevelType w:val="multilevel"/>
    <w:tmpl w:val="B90A2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CDB5B7E"/>
    <w:multiLevelType w:val="multilevel"/>
    <w:tmpl w:val="5EEE6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DA81693"/>
    <w:multiLevelType w:val="multilevel"/>
    <w:tmpl w:val="837A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F1757B"/>
    <w:multiLevelType w:val="multilevel"/>
    <w:tmpl w:val="7512AD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794588"/>
    <w:multiLevelType w:val="multilevel"/>
    <w:tmpl w:val="49D039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B71F04"/>
    <w:multiLevelType w:val="multilevel"/>
    <w:tmpl w:val="23B2D3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E62D27"/>
    <w:multiLevelType w:val="hybridMultilevel"/>
    <w:tmpl w:val="441C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0AA6E46"/>
    <w:multiLevelType w:val="multilevel"/>
    <w:tmpl w:val="67E42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9C3B1E"/>
    <w:multiLevelType w:val="multilevel"/>
    <w:tmpl w:val="4732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1B62C9B"/>
    <w:multiLevelType w:val="multilevel"/>
    <w:tmpl w:val="E572E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B750C3"/>
    <w:multiLevelType w:val="multilevel"/>
    <w:tmpl w:val="19E6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2520458"/>
    <w:multiLevelType w:val="hybridMultilevel"/>
    <w:tmpl w:val="1792B1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86607C"/>
    <w:multiLevelType w:val="hybridMultilevel"/>
    <w:tmpl w:val="F74814A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B128CF"/>
    <w:multiLevelType w:val="multilevel"/>
    <w:tmpl w:val="806C44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FC6073"/>
    <w:multiLevelType w:val="multilevel"/>
    <w:tmpl w:val="C2FA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48A28FA"/>
    <w:multiLevelType w:val="multilevel"/>
    <w:tmpl w:val="845084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8E32B4"/>
    <w:multiLevelType w:val="multilevel"/>
    <w:tmpl w:val="DCBE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0A44F8"/>
    <w:multiLevelType w:val="multilevel"/>
    <w:tmpl w:val="2B1E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5C60AF8"/>
    <w:multiLevelType w:val="multilevel"/>
    <w:tmpl w:val="E7DEB61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6EA56DE"/>
    <w:multiLevelType w:val="multilevel"/>
    <w:tmpl w:val="A7A60AF2"/>
    <w:lvl w:ilvl="0">
      <w:start w:val="5"/>
      <w:numFmt w:val="decimal"/>
      <w:lvlText w:val="%1.0"/>
      <w:lvlJc w:val="left"/>
      <w:pPr>
        <w:ind w:left="0" w:firstLine="0"/>
      </w:pPr>
      <w:rPr>
        <w:rFonts w:hint="default"/>
      </w:rPr>
    </w:lvl>
    <w:lvl w:ilvl="1">
      <w:start w:val="2"/>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ind w:left="2160" w:firstLine="0"/>
      </w:pPr>
      <w:rPr>
        <w:rFonts w:hint="default"/>
      </w:rPr>
    </w:lvl>
    <w:lvl w:ilvl="4">
      <w:start w:val="1"/>
      <w:numFmt w:val="decimal"/>
      <w:lvlText w:val="%1.%2.%3.%4.%5"/>
      <w:lvlJc w:val="left"/>
      <w:pPr>
        <w:ind w:left="2880" w:firstLine="0"/>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40" w15:restartNumberingAfterBreak="0">
    <w:nsid w:val="174743B2"/>
    <w:multiLevelType w:val="multilevel"/>
    <w:tmpl w:val="9E8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77643A1"/>
    <w:multiLevelType w:val="multilevel"/>
    <w:tmpl w:val="9782C0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353932"/>
    <w:multiLevelType w:val="multilevel"/>
    <w:tmpl w:val="0746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97265C2"/>
    <w:multiLevelType w:val="multilevel"/>
    <w:tmpl w:val="063A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B1C323C"/>
    <w:multiLevelType w:val="multilevel"/>
    <w:tmpl w:val="EF12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3C7080"/>
    <w:multiLevelType w:val="hybridMultilevel"/>
    <w:tmpl w:val="6760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BE72963"/>
    <w:multiLevelType w:val="multilevel"/>
    <w:tmpl w:val="D220A1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CFF1F99"/>
    <w:multiLevelType w:val="multilevel"/>
    <w:tmpl w:val="EE0E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D200695"/>
    <w:multiLevelType w:val="multilevel"/>
    <w:tmpl w:val="41302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E4D26C9"/>
    <w:multiLevelType w:val="multilevel"/>
    <w:tmpl w:val="3FCA8F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E7528B3"/>
    <w:multiLevelType w:val="multilevel"/>
    <w:tmpl w:val="27F064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24565B"/>
    <w:multiLevelType w:val="multilevel"/>
    <w:tmpl w:val="4E7696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5951FD"/>
    <w:multiLevelType w:val="hybridMultilevel"/>
    <w:tmpl w:val="F35EF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FB340B9"/>
    <w:multiLevelType w:val="hybridMultilevel"/>
    <w:tmpl w:val="C054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FCC14E4"/>
    <w:multiLevelType w:val="multilevel"/>
    <w:tmpl w:val="27E4A6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0225F3E"/>
    <w:multiLevelType w:val="multilevel"/>
    <w:tmpl w:val="314227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0645643"/>
    <w:multiLevelType w:val="multilevel"/>
    <w:tmpl w:val="3836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1CF284E"/>
    <w:multiLevelType w:val="hybridMultilevel"/>
    <w:tmpl w:val="A63A6B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233444BE"/>
    <w:multiLevelType w:val="multilevel"/>
    <w:tmpl w:val="DE98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470062F"/>
    <w:multiLevelType w:val="hybridMultilevel"/>
    <w:tmpl w:val="B47ED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25A31C5E"/>
    <w:multiLevelType w:val="hybridMultilevel"/>
    <w:tmpl w:val="D40202F0"/>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61" w15:restartNumberingAfterBreak="0">
    <w:nsid w:val="26507337"/>
    <w:multiLevelType w:val="multilevel"/>
    <w:tmpl w:val="8EE2E1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6571EFD"/>
    <w:multiLevelType w:val="multilevel"/>
    <w:tmpl w:val="F9F6FA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6A248F0"/>
    <w:multiLevelType w:val="hybridMultilevel"/>
    <w:tmpl w:val="CBCE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6F95EF0"/>
    <w:multiLevelType w:val="multilevel"/>
    <w:tmpl w:val="BDA8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89F14E3"/>
    <w:multiLevelType w:val="multilevel"/>
    <w:tmpl w:val="1332A1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99B4BB4"/>
    <w:multiLevelType w:val="multilevel"/>
    <w:tmpl w:val="00DE9A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9CA682F"/>
    <w:multiLevelType w:val="multilevel"/>
    <w:tmpl w:val="2BA6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AF76F17"/>
    <w:multiLevelType w:val="multilevel"/>
    <w:tmpl w:val="2328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B260712"/>
    <w:multiLevelType w:val="multilevel"/>
    <w:tmpl w:val="F0E29466"/>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BAF1A96"/>
    <w:multiLevelType w:val="multilevel"/>
    <w:tmpl w:val="3F728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C0A4933"/>
    <w:multiLevelType w:val="multilevel"/>
    <w:tmpl w:val="D12ADB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2C586769"/>
    <w:multiLevelType w:val="multilevel"/>
    <w:tmpl w:val="DEACF9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AD3447"/>
    <w:multiLevelType w:val="multilevel"/>
    <w:tmpl w:val="825ECC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D0264FC"/>
    <w:multiLevelType w:val="multilevel"/>
    <w:tmpl w:val="9D8EF9A8"/>
    <w:lvl w:ilvl="0">
      <w:start w:val="5"/>
      <w:numFmt w:val="decimal"/>
      <w:lvlText w:val="%1.0"/>
      <w:lvlJc w:val="left"/>
      <w:pPr>
        <w:ind w:left="0" w:firstLine="0"/>
      </w:pPr>
      <w:rPr>
        <w:rFonts w:hint="default"/>
      </w:rPr>
    </w:lvl>
    <w:lvl w:ilvl="1">
      <w:start w:val="4"/>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ind w:left="2160" w:firstLine="0"/>
      </w:pPr>
      <w:rPr>
        <w:rFonts w:hint="default"/>
      </w:rPr>
    </w:lvl>
    <w:lvl w:ilvl="4">
      <w:start w:val="1"/>
      <w:numFmt w:val="decimal"/>
      <w:lvlText w:val="%1.%2.%3.%4.%5"/>
      <w:lvlJc w:val="left"/>
      <w:pPr>
        <w:ind w:left="2880" w:firstLine="0"/>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75" w15:restartNumberingAfterBreak="0">
    <w:nsid w:val="2DB1121E"/>
    <w:multiLevelType w:val="multilevel"/>
    <w:tmpl w:val="66BA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E1814B7"/>
    <w:multiLevelType w:val="multilevel"/>
    <w:tmpl w:val="B9E411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E437DF9"/>
    <w:multiLevelType w:val="multilevel"/>
    <w:tmpl w:val="140A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E472555"/>
    <w:multiLevelType w:val="multilevel"/>
    <w:tmpl w:val="CF8813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EE7117F"/>
    <w:multiLevelType w:val="multilevel"/>
    <w:tmpl w:val="D1C0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EED7C32"/>
    <w:multiLevelType w:val="multilevel"/>
    <w:tmpl w:val="CB12E8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70462"/>
    <w:multiLevelType w:val="multilevel"/>
    <w:tmpl w:val="AB6CF5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F371068"/>
    <w:multiLevelType w:val="multilevel"/>
    <w:tmpl w:val="1A0222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0A26ED5"/>
    <w:multiLevelType w:val="multilevel"/>
    <w:tmpl w:val="424CDF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1512B24"/>
    <w:multiLevelType w:val="multilevel"/>
    <w:tmpl w:val="98F6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1861DB5"/>
    <w:multiLevelType w:val="multilevel"/>
    <w:tmpl w:val="48CADCA6"/>
    <w:lvl w:ilvl="0">
      <w:start w:val="4"/>
      <w:numFmt w:val="decimal"/>
      <w:lvlText w:val="%1"/>
      <w:lvlJc w:val="left"/>
      <w:pPr>
        <w:ind w:left="360" w:hanging="360"/>
      </w:pPr>
      <w:rPr>
        <w:rFonts w:hint="default"/>
      </w:rPr>
    </w:lvl>
    <w:lvl w:ilvl="1">
      <w:start w:val="3"/>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31D61C19"/>
    <w:multiLevelType w:val="multilevel"/>
    <w:tmpl w:val="4A120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1F25AEB"/>
    <w:multiLevelType w:val="multilevel"/>
    <w:tmpl w:val="535C71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C56518"/>
    <w:multiLevelType w:val="hybridMultilevel"/>
    <w:tmpl w:val="DFB6DB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2D977E5"/>
    <w:multiLevelType w:val="hybridMultilevel"/>
    <w:tmpl w:val="CB90F6C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90" w15:restartNumberingAfterBreak="0">
    <w:nsid w:val="33EB7679"/>
    <w:multiLevelType w:val="multilevel"/>
    <w:tmpl w:val="A1B6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4641EEF"/>
    <w:multiLevelType w:val="multilevel"/>
    <w:tmpl w:val="01AC5D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4667198"/>
    <w:multiLevelType w:val="multilevel"/>
    <w:tmpl w:val="3A98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4710E02"/>
    <w:multiLevelType w:val="multilevel"/>
    <w:tmpl w:val="0C36F1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5A24810"/>
    <w:multiLevelType w:val="multilevel"/>
    <w:tmpl w:val="7E0AC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5AC32A0"/>
    <w:multiLevelType w:val="hybridMultilevel"/>
    <w:tmpl w:val="C3A4FB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6" w15:restartNumberingAfterBreak="0">
    <w:nsid w:val="35B22566"/>
    <w:multiLevelType w:val="multilevel"/>
    <w:tmpl w:val="CFD260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6187619"/>
    <w:multiLevelType w:val="multilevel"/>
    <w:tmpl w:val="E0BAF8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6657976"/>
    <w:multiLevelType w:val="multilevel"/>
    <w:tmpl w:val="D012C6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370204CD"/>
    <w:multiLevelType w:val="multilevel"/>
    <w:tmpl w:val="AF249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8D74953"/>
    <w:multiLevelType w:val="multilevel"/>
    <w:tmpl w:val="6D80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964607C"/>
    <w:multiLevelType w:val="multilevel"/>
    <w:tmpl w:val="7FB01A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99A7DB8"/>
    <w:multiLevelType w:val="hybridMultilevel"/>
    <w:tmpl w:val="D4569ADA"/>
    <w:lvl w:ilvl="0" w:tplc="E8663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A093C3B"/>
    <w:multiLevelType w:val="multilevel"/>
    <w:tmpl w:val="B360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A3845B9"/>
    <w:multiLevelType w:val="multilevel"/>
    <w:tmpl w:val="FFA61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B5A2851"/>
    <w:multiLevelType w:val="multilevel"/>
    <w:tmpl w:val="E61A1E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BA266DA"/>
    <w:multiLevelType w:val="multilevel"/>
    <w:tmpl w:val="F8FEF2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BF67CCA"/>
    <w:multiLevelType w:val="multilevel"/>
    <w:tmpl w:val="63F07F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427AB2"/>
    <w:multiLevelType w:val="hybridMultilevel"/>
    <w:tmpl w:val="AE8C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E3C46F7"/>
    <w:multiLevelType w:val="multilevel"/>
    <w:tmpl w:val="6AB87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E4D5C0A"/>
    <w:multiLevelType w:val="multilevel"/>
    <w:tmpl w:val="7AF0D4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3ED2304F"/>
    <w:multiLevelType w:val="multilevel"/>
    <w:tmpl w:val="F064F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ED830B6"/>
    <w:multiLevelType w:val="multilevel"/>
    <w:tmpl w:val="C406A8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F487040"/>
    <w:multiLevelType w:val="multilevel"/>
    <w:tmpl w:val="22DCB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F5E3E4F"/>
    <w:multiLevelType w:val="multilevel"/>
    <w:tmpl w:val="2EC6EB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F6124BA"/>
    <w:multiLevelType w:val="multilevel"/>
    <w:tmpl w:val="7752F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F9D34F2"/>
    <w:multiLevelType w:val="multilevel"/>
    <w:tmpl w:val="B46AB9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FF01ECF"/>
    <w:multiLevelType w:val="multilevel"/>
    <w:tmpl w:val="6684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0053396"/>
    <w:multiLevelType w:val="multilevel"/>
    <w:tmpl w:val="61FC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01069A0"/>
    <w:multiLevelType w:val="multilevel"/>
    <w:tmpl w:val="D32839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0B76520"/>
    <w:multiLevelType w:val="multilevel"/>
    <w:tmpl w:val="8C9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0C17C04"/>
    <w:multiLevelType w:val="hybridMultilevel"/>
    <w:tmpl w:val="C178C980"/>
    <w:lvl w:ilvl="0" w:tplc="92A2E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40E84173"/>
    <w:multiLevelType w:val="multilevel"/>
    <w:tmpl w:val="32B0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10F2BAA"/>
    <w:multiLevelType w:val="hybridMultilevel"/>
    <w:tmpl w:val="8830116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4" w15:restartNumberingAfterBreak="0">
    <w:nsid w:val="413A0890"/>
    <w:multiLevelType w:val="multilevel"/>
    <w:tmpl w:val="367A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20335FB"/>
    <w:multiLevelType w:val="multilevel"/>
    <w:tmpl w:val="2820CA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38C06B8"/>
    <w:multiLevelType w:val="multilevel"/>
    <w:tmpl w:val="06A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40E17B2"/>
    <w:multiLevelType w:val="multilevel"/>
    <w:tmpl w:val="9B2692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4303771"/>
    <w:multiLevelType w:val="multilevel"/>
    <w:tmpl w:val="5B28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4466C37"/>
    <w:multiLevelType w:val="multilevel"/>
    <w:tmpl w:val="87AA1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47045AE"/>
    <w:multiLevelType w:val="multilevel"/>
    <w:tmpl w:val="DD3E3A22"/>
    <w:lvl w:ilvl="0">
      <w:start w:val="1"/>
      <w:numFmt w:val="decimal"/>
      <w:lvlText w:val="%1.0"/>
      <w:lvlJc w:val="left"/>
      <w:pPr>
        <w:ind w:left="0" w:firstLine="0"/>
      </w:pPr>
      <w:rPr>
        <w:rFonts w:hint="default"/>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ind w:left="2160" w:firstLine="0"/>
      </w:pPr>
      <w:rPr>
        <w:rFonts w:hint="default"/>
      </w:rPr>
    </w:lvl>
    <w:lvl w:ilvl="4">
      <w:start w:val="1"/>
      <w:numFmt w:val="decimal"/>
      <w:lvlText w:val="%1.%2.%3.%4.%5"/>
      <w:lvlJc w:val="left"/>
      <w:pPr>
        <w:ind w:left="2880" w:firstLine="0"/>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131" w15:restartNumberingAfterBreak="0">
    <w:nsid w:val="454E7374"/>
    <w:multiLevelType w:val="multilevel"/>
    <w:tmpl w:val="E8746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58D62FC"/>
    <w:multiLevelType w:val="multilevel"/>
    <w:tmpl w:val="3D8A5E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64451BF"/>
    <w:multiLevelType w:val="multilevel"/>
    <w:tmpl w:val="C808503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65438FB"/>
    <w:multiLevelType w:val="multilevel"/>
    <w:tmpl w:val="8EEC6CC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5" w15:restartNumberingAfterBreak="0">
    <w:nsid w:val="46BD06DA"/>
    <w:multiLevelType w:val="multilevel"/>
    <w:tmpl w:val="1DB2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74B3D30"/>
    <w:multiLevelType w:val="multilevel"/>
    <w:tmpl w:val="257C6D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7EF6E46"/>
    <w:multiLevelType w:val="multilevel"/>
    <w:tmpl w:val="6E1489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8786C48"/>
    <w:multiLevelType w:val="multilevel"/>
    <w:tmpl w:val="B316F7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9446E6B"/>
    <w:multiLevelType w:val="multilevel"/>
    <w:tmpl w:val="7BC81A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9F044F5"/>
    <w:multiLevelType w:val="multilevel"/>
    <w:tmpl w:val="76F410E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1" w15:restartNumberingAfterBreak="0">
    <w:nsid w:val="4A91595C"/>
    <w:multiLevelType w:val="multilevel"/>
    <w:tmpl w:val="E41CAF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B717C88"/>
    <w:multiLevelType w:val="multilevel"/>
    <w:tmpl w:val="85D49B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BFD7043"/>
    <w:multiLevelType w:val="multilevel"/>
    <w:tmpl w:val="F0A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CE93E41"/>
    <w:multiLevelType w:val="multilevel"/>
    <w:tmpl w:val="0BCC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DD9550C"/>
    <w:multiLevelType w:val="multilevel"/>
    <w:tmpl w:val="C9D48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F8E3F7C"/>
    <w:multiLevelType w:val="multilevel"/>
    <w:tmpl w:val="989C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FC3241D"/>
    <w:multiLevelType w:val="multilevel"/>
    <w:tmpl w:val="6130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01D38F0"/>
    <w:multiLevelType w:val="hybridMultilevel"/>
    <w:tmpl w:val="A8A8E16E"/>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49" w15:restartNumberingAfterBreak="0">
    <w:nsid w:val="50644A75"/>
    <w:multiLevelType w:val="multilevel"/>
    <w:tmpl w:val="7658A4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4A5444"/>
    <w:multiLevelType w:val="multilevel"/>
    <w:tmpl w:val="087275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3261C39"/>
    <w:multiLevelType w:val="multilevel"/>
    <w:tmpl w:val="FE8A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32F7737"/>
    <w:multiLevelType w:val="multilevel"/>
    <w:tmpl w:val="8BF020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354084C"/>
    <w:multiLevelType w:val="multilevel"/>
    <w:tmpl w:val="1DB0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49F16F6"/>
    <w:multiLevelType w:val="multilevel"/>
    <w:tmpl w:val="FC2A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54D129B4"/>
    <w:multiLevelType w:val="multilevel"/>
    <w:tmpl w:val="1A3005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67B03CC"/>
    <w:multiLevelType w:val="multilevel"/>
    <w:tmpl w:val="9FF4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6803651"/>
    <w:multiLevelType w:val="multilevel"/>
    <w:tmpl w:val="1F0C5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6D457DD"/>
    <w:multiLevelType w:val="multilevel"/>
    <w:tmpl w:val="F11A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6EA2681"/>
    <w:multiLevelType w:val="multilevel"/>
    <w:tmpl w:val="A15E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76E50DC"/>
    <w:multiLevelType w:val="multilevel"/>
    <w:tmpl w:val="B95C87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80E64FC"/>
    <w:multiLevelType w:val="multilevel"/>
    <w:tmpl w:val="B560BB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9B7143A"/>
    <w:multiLevelType w:val="multilevel"/>
    <w:tmpl w:val="524A63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A1E0343"/>
    <w:multiLevelType w:val="multilevel"/>
    <w:tmpl w:val="C644AD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A704C49"/>
    <w:multiLevelType w:val="multilevel"/>
    <w:tmpl w:val="C1102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AD5797C"/>
    <w:multiLevelType w:val="multilevel"/>
    <w:tmpl w:val="BCAE0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BD66FE7"/>
    <w:multiLevelType w:val="multilevel"/>
    <w:tmpl w:val="841C84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C225164"/>
    <w:multiLevelType w:val="multilevel"/>
    <w:tmpl w:val="52027E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C5A39C9"/>
    <w:multiLevelType w:val="multilevel"/>
    <w:tmpl w:val="4C6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D181A3B"/>
    <w:multiLevelType w:val="multilevel"/>
    <w:tmpl w:val="1FBAAA74"/>
    <w:lvl w:ilvl="0">
      <w:start w:val="4"/>
      <w:numFmt w:val="decimal"/>
      <w:lvlText w:val="%1"/>
      <w:lvlJc w:val="left"/>
      <w:pPr>
        <w:ind w:left="360" w:hanging="360"/>
      </w:pPr>
      <w:rPr>
        <w:rFonts w:hint="default"/>
      </w:rPr>
    </w:lvl>
    <w:lvl w:ilvl="1">
      <w:start w:val="9"/>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5D2E7F3D"/>
    <w:multiLevelType w:val="hybridMultilevel"/>
    <w:tmpl w:val="F888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E62154B"/>
    <w:multiLevelType w:val="multilevel"/>
    <w:tmpl w:val="1BD4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E7D2A6C"/>
    <w:multiLevelType w:val="multilevel"/>
    <w:tmpl w:val="0D7EFE7C"/>
    <w:lvl w:ilvl="0">
      <w:start w:val="2"/>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5EA662F0"/>
    <w:multiLevelType w:val="multilevel"/>
    <w:tmpl w:val="9BA6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EFF1489"/>
    <w:multiLevelType w:val="multilevel"/>
    <w:tmpl w:val="1F7E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F201E40"/>
    <w:multiLevelType w:val="multilevel"/>
    <w:tmpl w:val="72D001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5F493125"/>
    <w:multiLevelType w:val="hybridMultilevel"/>
    <w:tmpl w:val="FC588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5F7B43E6"/>
    <w:multiLevelType w:val="multilevel"/>
    <w:tmpl w:val="42B20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5F8115FA"/>
    <w:multiLevelType w:val="multilevel"/>
    <w:tmpl w:val="7DBE4B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03E7E2A"/>
    <w:multiLevelType w:val="multilevel"/>
    <w:tmpl w:val="D6B6AF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0A27778"/>
    <w:multiLevelType w:val="multilevel"/>
    <w:tmpl w:val="F2AE85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1" w15:restartNumberingAfterBreak="0">
    <w:nsid w:val="630E643E"/>
    <w:multiLevelType w:val="multilevel"/>
    <w:tmpl w:val="EFB0DB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55E1E05"/>
    <w:multiLevelType w:val="multilevel"/>
    <w:tmpl w:val="9CE6A5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5B0703A"/>
    <w:multiLevelType w:val="hybridMultilevel"/>
    <w:tmpl w:val="5308E8D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84" w15:restartNumberingAfterBreak="0">
    <w:nsid w:val="65BA53C3"/>
    <w:multiLevelType w:val="multilevel"/>
    <w:tmpl w:val="489C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60F1847"/>
    <w:multiLevelType w:val="multilevel"/>
    <w:tmpl w:val="3F04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6AD5287"/>
    <w:multiLevelType w:val="multilevel"/>
    <w:tmpl w:val="B3BCC69E"/>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66B44F47"/>
    <w:multiLevelType w:val="multilevel"/>
    <w:tmpl w:val="4C420F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7FA28FD"/>
    <w:multiLevelType w:val="multilevel"/>
    <w:tmpl w:val="5C8E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8170F1C"/>
    <w:multiLevelType w:val="multilevel"/>
    <w:tmpl w:val="A48E69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84F7506"/>
    <w:multiLevelType w:val="multilevel"/>
    <w:tmpl w:val="66702B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8F379A5"/>
    <w:multiLevelType w:val="multilevel"/>
    <w:tmpl w:val="075CA56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2" w15:restartNumberingAfterBreak="0">
    <w:nsid w:val="693F68A9"/>
    <w:multiLevelType w:val="multilevel"/>
    <w:tmpl w:val="F2F0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96B74F3"/>
    <w:multiLevelType w:val="multilevel"/>
    <w:tmpl w:val="A02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A660C18"/>
    <w:multiLevelType w:val="multilevel"/>
    <w:tmpl w:val="37F4D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A934A32"/>
    <w:multiLevelType w:val="multilevel"/>
    <w:tmpl w:val="6266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AA0449D"/>
    <w:multiLevelType w:val="multilevel"/>
    <w:tmpl w:val="01A69C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B852278"/>
    <w:multiLevelType w:val="multilevel"/>
    <w:tmpl w:val="37F2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BBA7FC2"/>
    <w:multiLevelType w:val="multilevel"/>
    <w:tmpl w:val="03F0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BCF40DA"/>
    <w:multiLevelType w:val="multilevel"/>
    <w:tmpl w:val="7B5272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DF81EC6"/>
    <w:multiLevelType w:val="multilevel"/>
    <w:tmpl w:val="937C90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E312208"/>
    <w:multiLevelType w:val="multilevel"/>
    <w:tmpl w:val="6D4C85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E726112"/>
    <w:multiLevelType w:val="multilevel"/>
    <w:tmpl w:val="6FE4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E9F210F"/>
    <w:multiLevelType w:val="multilevel"/>
    <w:tmpl w:val="C2D016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EF45FC6"/>
    <w:multiLevelType w:val="multilevel"/>
    <w:tmpl w:val="16EA52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F0850F4"/>
    <w:multiLevelType w:val="multilevel"/>
    <w:tmpl w:val="CE8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F247C00"/>
    <w:multiLevelType w:val="multilevel"/>
    <w:tmpl w:val="DE40C2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F350BCA"/>
    <w:multiLevelType w:val="multilevel"/>
    <w:tmpl w:val="685619D2"/>
    <w:lvl w:ilvl="0">
      <w:start w:val="4"/>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F572D8B"/>
    <w:multiLevelType w:val="multilevel"/>
    <w:tmpl w:val="C9C4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F653D24"/>
    <w:multiLevelType w:val="multilevel"/>
    <w:tmpl w:val="8F16DB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FE97FD7"/>
    <w:multiLevelType w:val="multilevel"/>
    <w:tmpl w:val="815E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0FF2702"/>
    <w:multiLevelType w:val="multilevel"/>
    <w:tmpl w:val="7DA4A3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12741C4"/>
    <w:multiLevelType w:val="hybridMultilevel"/>
    <w:tmpl w:val="A03E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1477396"/>
    <w:multiLevelType w:val="multilevel"/>
    <w:tmpl w:val="3998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28235E2"/>
    <w:multiLevelType w:val="multilevel"/>
    <w:tmpl w:val="B48038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2E51DC1"/>
    <w:multiLevelType w:val="multilevel"/>
    <w:tmpl w:val="6E008B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2F16A68"/>
    <w:multiLevelType w:val="multilevel"/>
    <w:tmpl w:val="A8F09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3031DA2"/>
    <w:multiLevelType w:val="multilevel"/>
    <w:tmpl w:val="0DAA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3597CCF"/>
    <w:multiLevelType w:val="multilevel"/>
    <w:tmpl w:val="CDAE1F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3641592"/>
    <w:multiLevelType w:val="multilevel"/>
    <w:tmpl w:val="58B827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3C63F50"/>
    <w:multiLevelType w:val="hybridMultilevel"/>
    <w:tmpl w:val="4F3AF7FC"/>
    <w:lvl w:ilvl="0" w:tplc="6A56F1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1" w15:restartNumberingAfterBreak="0">
    <w:nsid w:val="776E09A4"/>
    <w:multiLevelType w:val="multilevel"/>
    <w:tmpl w:val="EE0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7C469A8"/>
    <w:multiLevelType w:val="multilevel"/>
    <w:tmpl w:val="40CA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8110720"/>
    <w:multiLevelType w:val="multilevel"/>
    <w:tmpl w:val="E7D80CE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4" w15:restartNumberingAfterBreak="0">
    <w:nsid w:val="78ED6467"/>
    <w:multiLevelType w:val="multilevel"/>
    <w:tmpl w:val="28FC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95E5467"/>
    <w:multiLevelType w:val="multilevel"/>
    <w:tmpl w:val="50041A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A597A41"/>
    <w:multiLevelType w:val="multilevel"/>
    <w:tmpl w:val="D1B829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AE74957"/>
    <w:multiLevelType w:val="multilevel"/>
    <w:tmpl w:val="C852AF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B3C0E6C"/>
    <w:multiLevelType w:val="multilevel"/>
    <w:tmpl w:val="E598A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B610DA9"/>
    <w:multiLevelType w:val="multilevel"/>
    <w:tmpl w:val="DE3087E2"/>
    <w:lvl w:ilvl="0">
      <w:start w:val="4"/>
      <w:numFmt w:val="decimal"/>
      <w:lvlText w:val="%1"/>
      <w:lvlJc w:val="left"/>
      <w:pPr>
        <w:ind w:left="360" w:hanging="360"/>
      </w:pPr>
      <w:rPr>
        <w:rFonts w:hint="default"/>
      </w:rPr>
    </w:lvl>
    <w:lvl w:ilvl="1">
      <w:start w:val="6"/>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7B9420EF"/>
    <w:multiLevelType w:val="multilevel"/>
    <w:tmpl w:val="5298E1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C312CDF"/>
    <w:multiLevelType w:val="multilevel"/>
    <w:tmpl w:val="52BE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C5C22F9"/>
    <w:multiLevelType w:val="multilevel"/>
    <w:tmpl w:val="5F70E788"/>
    <w:lvl w:ilvl="0">
      <w:start w:val="4"/>
      <w:numFmt w:val="decimal"/>
      <w:lvlText w:val="%1"/>
      <w:lvlJc w:val="left"/>
      <w:pPr>
        <w:ind w:left="360" w:hanging="360"/>
      </w:pPr>
      <w:rPr>
        <w:rFonts w:hint="default"/>
      </w:rPr>
    </w:lvl>
    <w:lvl w:ilvl="1">
      <w:start w:val="6"/>
      <w:numFmt w:val="decimal"/>
      <w:lvlText w:val="%1.%2"/>
      <w:lvlJc w:val="left"/>
      <w:pPr>
        <w:ind w:left="360" w:hanging="360"/>
      </w:pPr>
      <w:rPr>
        <w:rFonts w:ascii="Times New Roman" w:hAnsi="Times New Roman" w:cs="Times New Roman" w:hint="default"/>
        <w:sz w:val="24"/>
        <w:szCs w:val="24"/>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7D016B05"/>
    <w:multiLevelType w:val="multilevel"/>
    <w:tmpl w:val="F0C0B7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7EA546DB"/>
    <w:multiLevelType w:val="multilevel"/>
    <w:tmpl w:val="14DE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EFA135D"/>
    <w:multiLevelType w:val="multilevel"/>
    <w:tmpl w:val="F816E6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F6D4E26"/>
    <w:multiLevelType w:val="hybridMultilevel"/>
    <w:tmpl w:val="C3A89C8E"/>
    <w:lvl w:ilvl="0" w:tplc="FA1245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15:restartNumberingAfterBreak="0">
    <w:nsid w:val="7FEF37E5"/>
    <w:multiLevelType w:val="multilevel"/>
    <w:tmpl w:val="0E5C2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0"/>
  </w:num>
  <w:num w:numId="2">
    <w:abstractNumId w:val="102"/>
  </w:num>
  <w:num w:numId="3">
    <w:abstractNumId w:val="89"/>
  </w:num>
  <w:num w:numId="4">
    <w:abstractNumId w:val="123"/>
  </w:num>
  <w:num w:numId="5">
    <w:abstractNumId w:val="1"/>
  </w:num>
  <w:num w:numId="6">
    <w:abstractNumId w:val="183"/>
  </w:num>
  <w:num w:numId="7">
    <w:abstractNumId w:val="32"/>
  </w:num>
  <w:num w:numId="8">
    <w:abstractNumId w:val="31"/>
  </w:num>
  <w:num w:numId="9">
    <w:abstractNumId w:val="88"/>
  </w:num>
  <w:num w:numId="10">
    <w:abstractNumId w:val="130"/>
  </w:num>
  <w:num w:numId="11">
    <w:abstractNumId w:val="53"/>
  </w:num>
  <w:num w:numId="12">
    <w:abstractNumId w:val="98"/>
  </w:num>
  <w:num w:numId="13">
    <w:abstractNumId w:val="130"/>
    <w:lvlOverride w:ilvl="0">
      <w:lvl w:ilvl="0">
        <w:start w:val="1"/>
        <w:numFmt w:val="decimal"/>
        <w:lvlText w:val="%1.0"/>
        <w:lvlJc w:val="left"/>
        <w:pPr>
          <w:ind w:left="0" w:firstLine="0"/>
        </w:pPr>
        <w:rPr>
          <w:rFonts w:hint="default"/>
        </w:rPr>
      </w:lvl>
    </w:lvlOverride>
    <w:lvlOverride w:ilvl="1">
      <w:lvl w:ilvl="1">
        <w:start w:val="1"/>
        <w:numFmt w:val="decimal"/>
        <w:lvlText w:val="%1.%2"/>
        <w:lvlJc w:val="left"/>
        <w:pPr>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4">
    <w:abstractNumId w:val="130"/>
    <w:lvlOverride w:ilvl="0">
      <w:lvl w:ilvl="0">
        <w:start w:val="1"/>
        <w:numFmt w:val="decimal"/>
        <w:lvlText w:val="%1.0"/>
        <w:lvlJc w:val="left"/>
        <w:pPr>
          <w:ind w:left="0" w:firstLine="0"/>
        </w:pPr>
        <w:rPr>
          <w:rFonts w:hint="default"/>
        </w:rPr>
      </w:lvl>
    </w:lvlOverride>
    <w:lvlOverride w:ilvl="1">
      <w:lvl w:ilvl="1">
        <w:start w:val="1"/>
        <w:numFmt w:val="decimal"/>
        <w:lvlText w:val="%1.%2"/>
        <w:lvlJc w:val="left"/>
        <w:pPr>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5">
    <w:abstractNumId w:val="130"/>
    <w:lvlOverride w:ilvl="0">
      <w:lvl w:ilvl="0">
        <w:start w:val="1"/>
        <w:numFmt w:val="decimal"/>
        <w:lvlText w:val="%1.0"/>
        <w:lvlJc w:val="left"/>
        <w:pPr>
          <w:ind w:left="0" w:firstLine="0"/>
        </w:pPr>
        <w:rPr>
          <w:rFonts w:hint="default"/>
        </w:rPr>
      </w:lvl>
    </w:lvlOverride>
    <w:lvlOverride w:ilvl="1">
      <w:lvl w:ilvl="1">
        <w:start w:val="1"/>
        <w:numFmt w:val="decimal"/>
        <w:lvlText w:val="%1.%2"/>
        <w:lvlJc w:val="left"/>
        <w:pPr>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6">
    <w:abstractNumId w:val="130"/>
    <w:lvlOverride w:ilvl="0">
      <w:lvl w:ilvl="0">
        <w:start w:val="1"/>
        <w:numFmt w:val="decimal"/>
        <w:lvlText w:val="%1.0"/>
        <w:lvlJc w:val="left"/>
        <w:pPr>
          <w:ind w:left="0" w:firstLine="0"/>
        </w:pPr>
        <w:rPr>
          <w:rFonts w:hint="default"/>
        </w:rPr>
      </w:lvl>
    </w:lvlOverride>
    <w:lvlOverride w:ilvl="1">
      <w:lvl w:ilvl="1">
        <w:start w:val="1"/>
        <w:numFmt w:val="decimal"/>
        <w:lvlText w:val="%1.%2"/>
        <w:lvlJc w:val="left"/>
        <w:pPr>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7">
    <w:abstractNumId w:val="130"/>
    <w:lvlOverride w:ilvl="0">
      <w:lvl w:ilvl="0">
        <w:start w:val="1"/>
        <w:numFmt w:val="decimal"/>
        <w:lvlText w:val="%1.0"/>
        <w:lvlJc w:val="left"/>
        <w:pPr>
          <w:ind w:left="0" w:firstLine="0"/>
        </w:pPr>
        <w:rPr>
          <w:rFonts w:hint="default"/>
        </w:rPr>
      </w:lvl>
    </w:lvlOverride>
    <w:lvlOverride w:ilvl="1">
      <w:lvl w:ilvl="1">
        <w:start w:val="1"/>
        <w:numFmt w:val="decimal"/>
        <w:lvlText w:val="%1.%2"/>
        <w:lvlJc w:val="left"/>
        <w:pPr>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8">
    <w:abstractNumId w:val="130"/>
    <w:lvlOverride w:ilvl="0">
      <w:lvl w:ilvl="0">
        <w:start w:val="1"/>
        <w:numFmt w:val="decimal"/>
        <w:lvlText w:val="%1.0"/>
        <w:lvlJc w:val="left"/>
        <w:pPr>
          <w:ind w:left="0" w:firstLine="0"/>
        </w:pPr>
        <w:rPr>
          <w:rFonts w:hint="default"/>
        </w:rPr>
      </w:lvl>
    </w:lvlOverride>
    <w:lvlOverride w:ilvl="1">
      <w:lvl w:ilvl="1">
        <w:start w:val="1"/>
        <w:numFmt w:val="decimal"/>
        <w:lvlText w:val="%1.%2"/>
        <w:lvlJc w:val="left"/>
        <w:pPr>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9">
    <w:abstractNumId w:val="172"/>
  </w:num>
  <w:num w:numId="20">
    <w:abstractNumId w:val="195"/>
  </w:num>
  <w:num w:numId="21">
    <w:abstractNumId w:val="100"/>
  </w:num>
  <w:num w:numId="22">
    <w:abstractNumId w:val="148"/>
  </w:num>
  <w:num w:numId="23">
    <w:abstractNumId w:val="52"/>
  </w:num>
  <w:num w:numId="24">
    <w:abstractNumId w:val="85"/>
  </w:num>
  <w:num w:numId="25">
    <w:abstractNumId w:val="69"/>
  </w:num>
  <w:num w:numId="26">
    <w:abstractNumId w:val="207"/>
  </w:num>
  <w:num w:numId="27">
    <w:abstractNumId w:val="8"/>
  </w:num>
  <w:num w:numId="28">
    <w:abstractNumId w:val="140"/>
  </w:num>
  <w:num w:numId="29">
    <w:abstractNumId w:val="18"/>
  </w:num>
  <w:num w:numId="30">
    <w:abstractNumId w:val="59"/>
  </w:num>
  <w:num w:numId="31">
    <w:abstractNumId w:val="10"/>
  </w:num>
  <w:num w:numId="32">
    <w:abstractNumId w:val="121"/>
  </w:num>
  <w:num w:numId="33">
    <w:abstractNumId w:val="38"/>
  </w:num>
  <w:num w:numId="34">
    <w:abstractNumId w:val="223"/>
  </w:num>
  <w:num w:numId="35">
    <w:abstractNumId w:val="232"/>
  </w:num>
  <w:num w:numId="36">
    <w:abstractNumId w:val="169"/>
  </w:num>
  <w:num w:numId="37">
    <w:abstractNumId w:val="229"/>
  </w:num>
  <w:num w:numId="38">
    <w:abstractNumId w:val="176"/>
  </w:num>
  <w:num w:numId="39">
    <w:abstractNumId w:val="60"/>
  </w:num>
  <w:num w:numId="40">
    <w:abstractNumId w:val="212"/>
  </w:num>
  <w:num w:numId="41">
    <w:abstractNumId w:val="26"/>
  </w:num>
  <w:num w:numId="42">
    <w:abstractNumId w:val="115"/>
  </w:num>
  <w:num w:numId="43">
    <w:abstractNumId w:val="21"/>
  </w:num>
  <w:num w:numId="44">
    <w:abstractNumId w:val="3"/>
  </w:num>
  <w:num w:numId="45">
    <w:abstractNumId w:val="103"/>
  </w:num>
  <w:num w:numId="46">
    <w:abstractNumId w:val="40"/>
  </w:num>
  <w:num w:numId="47">
    <w:abstractNumId w:val="114"/>
  </w:num>
  <w:num w:numId="48">
    <w:abstractNumId w:val="201"/>
  </w:num>
  <w:num w:numId="49">
    <w:abstractNumId w:val="94"/>
  </w:num>
  <w:num w:numId="50">
    <w:abstractNumId w:val="152"/>
  </w:num>
  <w:num w:numId="51">
    <w:abstractNumId w:val="162"/>
  </w:num>
  <w:num w:numId="52">
    <w:abstractNumId w:val="155"/>
  </w:num>
  <w:num w:numId="53">
    <w:abstractNumId w:val="206"/>
  </w:num>
  <w:num w:numId="54">
    <w:abstractNumId w:val="116"/>
  </w:num>
  <w:num w:numId="55">
    <w:abstractNumId w:val="164"/>
  </w:num>
  <w:num w:numId="56">
    <w:abstractNumId w:val="131"/>
  </w:num>
  <w:num w:numId="57">
    <w:abstractNumId w:val="13"/>
  </w:num>
  <w:num w:numId="58">
    <w:abstractNumId w:val="54"/>
  </w:num>
  <w:num w:numId="59">
    <w:abstractNumId w:val="99"/>
  </w:num>
  <w:num w:numId="60">
    <w:abstractNumId w:val="235"/>
  </w:num>
  <w:num w:numId="61">
    <w:abstractNumId w:val="64"/>
  </w:num>
  <w:num w:numId="62">
    <w:abstractNumId w:val="192"/>
  </w:num>
  <w:num w:numId="63">
    <w:abstractNumId w:val="231"/>
  </w:num>
  <w:num w:numId="64">
    <w:abstractNumId w:val="49"/>
  </w:num>
  <w:num w:numId="65">
    <w:abstractNumId w:val="24"/>
  </w:num>
  <w:num w:numId="66">
    <w:abstractNumId w:val="101"/>
  </w:num>
  <w:num w:numId="67">
    <w:abstractNumId w:val="112"/>
  </w:num>
  <w:num w:numId="68">
    <w:abstractNumId w:val="132"/>
  </w:num>
  <w:num w:numId="69">
    <w:abstractNumId w:val="193"/>
  </w:num>
  <w:num w:numId="70">
    <w:abstractNumId w:val="11"/>
  </w:num>
  <w:num w:numId="71">
    <w:abstractNumId w:val="216"/>
  </w:num>
  <w:num w:numId="72">
    <w:abstractNumId w:val="106"/>
  </w:num>
  <w:num w:numId="73">
    <w:abstractNumId w:val="93"/>
  </w:num>
  <w:num w:numId="74">
    <w:abstractNumId w:val="80"/>
  </w:num>
  <w:num w:numId="75">
    <w:abstractNumId w:val="47"/>
  </w:num>
  <w:num w:numId="76">
    <w:abstractNumId w:val="171"/>
  </w:num>
  <w:num w:numId="77">
    <w:abstractNumId w:val="234"/>
  </w:num>
  <w:num w:numId="78">
    <w:abstractNumId w:val="42"/>
  </w:num>
  <w:num w:numId="79">
    <w:abstractNumId w:val="129"/>
  </w:num>
  <w:num w:numId="80">
    <w:abstractNumId w:val="163"/>
  </w:num>
  <w:num w:numId="81">
    <w:abstractNumId w:val="167"/>
  </w:num>
  <w:num w:numId="82">
    <w:abstractNumId w:val="137"/>
  </w:num>
  <w:num w:numId="83">
    <w:abstractNumId w:val="6"/>
  </w:num>
  <w:num w:numId="84">
    <w:abstractNumId w:val="20"/>
  </w:num>
  <w:num w:numId="85">
    <w:abstractNumId w:val="145"/>
  </w:num>
  <w:num w:numId="86">
    <w:abstractNumId w:val="65"/>
  </w:num>
  <w:num w:numId="87">
    <w:abstractNumId w:val="230"/>
  </w:num>
  <w:num w:numId="88">
    <w:abstractNumId w:val="165"/>
  </w:num>
  <w:num w:numId="89">
    <w:abstractNumId w:val="179"/>
  </w:num>
  <w:num w:numId="90">
    <w:abstractNumId w:val="208"/>
  </w:num>
  <w:num w:numId="91">
    <w:abstractNumId w:val="120"/>
  </w:num>
  <w:num w:numId="92">
    <w:abstractNumId w:val="43"/>
  </w:num>
  <w:num w:numId="93">
    <w:abstractNumId w:val="125"/>
  </w:num>
  <w:num w:numId="94">
    <w:abstractNumId w:val="200"/>
  </w:num>
  <w:num w:numId="95">
    <w:abstractNumId w:val="203"/>
  </w:num>
  <w:num w:numId="96">
    <w:abstractNumId w:val="182"/>
  </w:num>
  <w:num w:numId="97">
    <w:abstractNumId w:val="12"/>
  </w:num>
  <w:num w:numId="98">
    <w:abstractNumId w:val="217"/>
  </w:num>
  <w:num w:numId="99">
    <w:abstractNumId w:val="107"/>
  </w:num>
  <w:num w:numId="100">
    <w:abstractNumId w:val="104"/>
  </w:num>
  <w:num w:numId="101">
    <w:abstractNumId w:val="35"/>
  </w:num>
  <w:num w:numId="102">
    <w:abstractNumId w:val="91"/>
  </w:num>
  <w:num w:numId="103">
    <w:abstractNumId w:val="105"/>
  </w:num>
  <w:num w:numId="104">
    <w:abstractNumId w:val="159"/>
  </w:num>
  <w:num w:numId="105">
    <w:abstractNumId w:val="128"/>
  </w:num>
  <w:num w:numId="106">
    <w:abstractNumId w:val="75"/>
  </w:num>
  <w:num w:numId="107">
    <w:abstractNumId w:val="19"/>
  </w:num>
  <w:num w:numId="108">
    <w:abstractNumId w:val="166"/>
  </w:num>
  <w:num w:numId="109">
    <w:abstractNumId w:val="51"/>
  </w:num>
  <w:num w:numId="110">
    <w:abstractNumId w:val="25"/>
  </w:num>
  <w:num w:numId="111">
    <w:abstractNumId w:val="127"/>
  </w:num>
  <w:num w:numId="112">
    <w:abstractNumId w:val="133"/>
  </w:num>
  <w:num w:numId="11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5"/>
  </w:num>
  <w:num w:numId="115">
    <w:abstractNumId w:val="70"/>
  </w:num>
  <w:num w:numId="116">
    <w:abstractNumId w:val="86"/>
  </w:num>
  <w:num w:numId="117">
    <w:abstractNumId w:val="15"/>
  </w:num>
  <w:num w:numId="118">
    <w:abstractNumId w:val="227"/>
  </w:num>
  <w:num w:numId="119">
    <w:abstractNumId w:val="29"/>
  </w:num>
  <w:num w:numId="120">
    <w:abstractNumId w:val="48"/>
  </w:num>
  <w:num w:numId="121">
    <w:abstractNumId w:val="126"/>
  </w:num>
  <w:num w:numId="122">
    <w:abstractNumId w:val="147"/>
  </w:num>
  <w:num w:numId="123">
    <w:abstractNumId w:val="188"/>
  </w:num>
  <w:num w:numId="124">
    <w:abstractNumId w:val="68"/>
  </w:num>
  <w:num w:numId="125">
    <w:abstractNumId w:val="138"/>
  </w:num>
  <w:num w:numId="126">
    <w:abstractNumId w:val="178"/>
  </w:num>
  <w:num w:numId="127">
    <w:abstractNumId w:val="181"/>
  </w:num>
  <w:num w:numId="128">
    <w:abstractNumId w:val="196"/>
  </w:num>
  <w:num w:numId="129">
    <w:abstractNumId w:val="50"/>
  </w:num>
  <w:num w:numId="130">
    <w:abstractNumId w:val="194"/>
  </w:num>
  <w:num w:numId="131">
    <w:abstractNumId w:val="17"/>
  </w:num>
  <w:num w:numId="132">
    <w:abstractNumId w:val="109"/>
  </w:num>
  <w:num w:numId="133">
    <w:abstractNumId w:val="225"/>
  </w:num>
  <w:num w:numId="134">
    <w:abstractNumId w:val="55"/>
  </w:num>
  <w:num w:numId="135">
    <w:abstractNumId w:val="5"/>
  </w:num>
  <w:num w:numId="136">
    <w:abstractNumId w:val="37"/>
  </w:num>
  <w:num w:numId="137">
    <w:abstractNumId w:val="144"/>
  </w:num>
  <w:num w:numId="138">
    <w:abstractNumId w:val="153"/>
  </w:num>
  <w:num w:numId="139">
    <w:abstractNumId w:val="28"/>
  </w:num>
  <w:num w:numId="140">
    <w:abstractNumId w:val="141"/>
  </w:num>
  <w:num w:numId="141">
    <w:abstractNumId w:val="209"/>
  </w:num>
  <w:num w:numId="142">
    <w:abstractNumId w:val="149"/>
  </w:num>
  <w:num w:numId="143">
    <w:abstractNumId w:val="199"/>
  </w:num>
  <w:num w:numId="144">
    <w:abstractNumId w:val="66"/>
  </w:num>
  <w:num w:numId="145">
    <w:abstractNumId w:val="36"/>
  </w:num>
  <w:num w:numId="146">
    <w:abstractNumId w:val="228"/>
  </w:num>
  <w:num w:numId="147">
    <w:abstractNumId w:val="76"/>
  </w:num>
  <w:num w:numId="148">
    <w:abstractNumId w:val="190"/>
  </w:num>
  <w:num w:numId="149">
    <w:abstractNumId w:val="139"/>
  </w:num>
  <w:num w:numId="150">
    <w:abstractNumId w:val="136"/>
  </w:num>
  <w:num w:numId="151">
    <w:abstractNumId w:val="92"/>
  </w:num>
  <w:num w:numId="152">
    <w:abstractNumId w:val="218"/>
  </w:num>
  <w:num w:numId="153">
    <w:abstractNumId w:val="23"/>
  </w:num>
  <w:num w:numId="154">
    <w:abstractNumId w:val="81"/>
  </w:num>
  <w:num w:numId="155">
    <w:abstractNumId w:val="226"/>
  </w:num>
  <w:num w:numId="156">
    <w:abstractNumId w:val="211"/>
  </w:num>
  <w:num w:numId="157">
    <w:abstractNumId w:val="177"/>
  </w:num>
  <w:num w:numId="158">
    <w:abstractNumId w:val="237"/>
  </w:num>
  <w:num w:numId="159">
    <w:abstractNumId w:val="87"/>
  </w:num>
  <w:num w:numId="160">
    <w:abstractNumId w:val="224"/>
  </w:num>
  <w:num w:numId="161">
    <w:abstractNumId w:val="156"/>
  </w:num>
  <w:num w:numId="162">
    <w:abstractNumId w:val="197"/>
  </w:num>
  <w:num w:numId="163">
    <w:abstractNumId w:val="96"/>
  </w:num>
  <w:num w:numId="164">
    <w:abstractNumId w:val="160"/>
  </w:num>
  <w:num w:numId="165">
    <w:abstractNumId w:val="61"/>
  </w:num>
  <w:num w:numId="166">
    <w:abstractNumId w:val="79"/>
  </w:num>
  <w:num w:numId="167">
    <w:abstractNumId w:val="184"/>
  </w:num>
  <w:num w:numId="168">
    <w:abstractNumId w:val="154"/>
  </w:num>
  <w:num w:numId="169">
    <w:abstractNumId w:val="90"/>
  </w:num>
  <w:num w:numId="170">
    <w:abstractNumId w:val="67"/>
  </w:num>
  <w:num w:numId="171">
    <w:abstractNumId w:val="187"/>
  </w:num>
  <w:num w:numId="172">
    <w:abstractNumId w:val="33"/>
  </w:num>
  <w:num w:numId="173">
    <w:abstractNumId w:val="214"/>
  </w:num>
  <w:num w:numId="174">
    <w:abstractNumId w:val="83"/>
  </w:num>
  <w:num w:numId="175">
    <w:abstractNumId w:val="46"/>
  </w:num>
  <w:num w:numId="176">
    <w:abstractNumId w:val="113"/>
  </w:num>
  <w:num w:numId="177">
    <w:abstractNumId w:val="161"/>
  </w:num>
  <w:num w:numId="178">
    <w:abstractNumId w:val="27"/>
  </w:num>
  <w:num w:numId="179">
    <w:abstractNumId w:val="213"/>
  </w:num>
  <w:num w:numId="180">
    <w:abstractNumId w:val="146"/>
  </w:num>
  <w:num w:numId="181">
    <w:abstractNumId w:val="34"/>
  </w:num>
  <w:num w:numId="182">
    <w:abstractNumId w:val="73"/>
  </w:num>
  <w:num w:numId="183">
    <w:abstractNumId w:val="157"/>
  </w:num>
  <w:num w:numId="184">
    <w:abstractNumId w:val="82"/>
  </w:num>
  <w:num w:numId="185">
    <w:abstractNumId w:val="72"/>
  </w:num>
  <w:num w:numId="186">
    <w:abstractNumId w:val="150"/>
  </w:num>
  <w:num w:numId="187">
    <w:abstractNumId w:val="215"/>
  </w:num>
  <w:num w:numId="188">
    <w:abstractNumId w:val="41"/>
  </w:num>
  <w:num w:numId="189">
    <w:abstractNumId w:val="4"/>
  </w:num>
  <w:num w:numId="190">
    <w:abstractNumId w:val="2"/>
  </w:num>
  <w:num w:numId="191">
    <w:abstractNumId w:val="174"/>
  </w:num>
  <w:num w:numId="192">
    <w:abstractNumId w:val="111"/>
  </w:num>
  <w:num w:numId="193">
    <w:abstractNumId w:val="78"/>
  </w:num>
  <w:num w:numId="194">
    <w:abstractNumId w:val="142"/>
  </w:num>
  <w:num w:numId="195">
    <w:abstractNumId w:val="219"/>
  </w:num>
  <w:num w:numId="196">
    <w:abstractNumId w:val="16"/>
  </w:num>
  <w:num w:numId="197">
    <w:abstractNumId w:val="124"/>
  </w:num>
  <w:num w:numId="198">
    <w:abstractNumId w:val="84"/>
  </w:num>
  <w:num w:numId="199">
    <w:abstractNumId w:val="135"/>
  </w:num>
  <w:num w:numId="200">
    <w:abstractNumId w:val="143"/>
  </w:num>
  <w:num w:numId="201">
    <w:abstractNumId w:val="173"/>
  </w:num>
  <w:num w:numId="202">
    <w:abstractNumId w:val="198"/>
  </w:num>
  <w:num w:numId="203">
    <w:abstractNumId w:val="30"/>
  </w:num>
  <w:num w:numId="204">
    <w:abstractNumId w:val="221"/>
  </w:num>
  <w:num w:numId="205">
    <w:abstractNumId w:val="205"/>
  </w:num>
  <w:num w:numId="206">
    <w:abstractNumId w:val="77"/>
  </w:num>
  <w:num w:numId="207">
    <w:abstractNumId w:val="210"/>
  </w:num>
  <w:num w:numId="208">
    <w:abstractNumId w:val="168"/>
  </w:num>
  <w:num w:numId="209">
    <w:abstractNumId w:val="56"/>
  </w:num>
  <w:num w:numId="210">
    <w:abstractNumId w:val="22"/>
  </w:num>
  <w:num w:numId="211">
    <w:abstractNumId w:val="118"/>
  </w:num>
  <w:num w:numId="212">
    <w:abstractNumId w:val="185"/>
  </w:num>
  <w:num w:numId="213">
    <w:abstractNumId w:val="62"/>
  </w:num>
  <w:num w:numId="214">
    <w:abstractNumId w:val="204"/>
  </w:num>
  <w:num w:numId="215">
    <w:abstractNumId w:val="189"/>
  </w:num>
  <w:num w:numId="216">
    <w:abstractNumId w:val="97"/>
  </w:num>
  <w:num w:numId="217">
    <w:abstractNumId w:val="119"/>
  </w:num>
  <w:num w:numId="218">
    <w:abstractNumId w:val="122"/>
  </w:num>
  <w:num w:numId="219">
    <w:abstractNumId w:val="58"/>
  </w:num>
  <w:num w:numId="220">
    <w:abstractNumId w:val="222"/>
  </w:num>
  <w:num w:numId="221">
    <w:abstractNumId w:val="117"/>
  </w:num>
  <w:num w:numId="222">
    <w:abstractNumId w:val="202"/>
  </w:num>
  <w:num w:numId="223">
    <w:abstractNumId w:val="158"/>
  </w:num>
  <w:num w:numId="224">
    <w:abstractNumId w:val="151"/>
  </w:num>
  <w:num w:numId="225">
    <w:abstractNumId w:val="44"/>
  </w:num>
  <w:num w:numId="226">
    <w:abstractNumId w:val="191"/>
  </w:num>
  <w:num w:numId="227">
    <w:abstractNumId w:val="236"/>
  </w:num>
  <w:num w:numId="228">
    <w:abstractNumId w:val="71"/>
  </w:num>
  <w:num w:numId="229">
    <w:abstractNumId w:val="134"/>
  </w:num>
  <w:num w:numId="230">
    <w:abstractNumId w:val="186"/>
  </w:num>
  <w:num w:numId="231">
    <w:abstractNumId w:val="74"/>
  </w:num>
  <w:num w:numId="232">
    <w:abstractNumId w:val="14"/>
  </w:num>
  <w:num w:numId="233">
    <w:abstractNumId w:val="175"/>
  </w:num>
  <w:num w:numId="234">
    <w:abstractNumId w:val="0"/>
  </w:num>
  <w:num w:numId="235">
    <w:abstractNumId w:val="170"/>
  </w:num>
  <w:num w:numId="236">
    <w:abstractNumId w:val="45"/>
  </w:num>
  <w:num w:numId="237">
    <w:abstractNumId w:val="63"/>
  </w:num>
  <w:num w:numId="238">
    <w:abstractNumId w:val="9"/>
  </w:num>
  <w:num w:numId="239">
    <w:abstractNumId w:val="108"/>
  </w:num>
  <w:num w:numId="240">
    <w:abstractNumId w:val="7"/>
  </w:num>
  <w:num w:numId="241">
    <w:abstractNumId w:val="39"/>
  </w:num>
  <w:num w:numId="242">
    <w:abstractNumId w:val="110"/>
  </w:num>
  <w:num w:numId="243">
    <w:abstractNumId w:val="233"/>
  </w:num>
  <w:num w:numId="244">
    <w:abstractNumId w:val="57"/>
  </w:num>
  <w:num w:numId="245">
    <w:abstractNumId w:val="220"/>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42"/>
    <w:rsid w:val="00001521"/>
    <w:rsid w:val="00003367"/>
    <w:rsid w:val="000109BA"/>
    <w:rsid w:val="0001181F"/>
    <w:rsid w:val="00012751"/>
    <w:rsid w:val="00014943"/>
    <w:rsid w:val="00015844"/>
    <w:rsid w:val="00017B7A"/>
    <w:rsid w:val="00021BCA"/>
    <w:rsid w:val="00026701"/>
    <w:rsid w:val="00026C54"/>
    <w:rsid w:val="00027F8F"/>
    <w:rsid w:val="00033107"/>
    <w:rsid w:val="00034450"/>
    <w:rsid w:val="00037F2C"/>
    <w:rsid w:val="0004219D"/>
    <w:rsid w:val="000467E0"/>
    <w:rsid w:val="00046F72"/>
    <w:rsid w:val="000503DF"/>
    <w:rsid w:val="00050885"/>
    <w:rsid w:val="00052A83"/>
    <w:rsid w:val="00052D26"/>
    <w:rsid w:val="0005715D"/>
    <w:rsid w:val="00057333"/>
    <w:rsid w:val="0006100C"/>
    <w:rsid w:val="00061B14"/>
    <w:rsid w:val="0006730B"/>
    <w:rsid w:val="00067C2B"/>
    <w:rsid w:val="00072E52"/>
    <w:rsid w:val="00073952"/>
    <w:rsid w:val="00081640"/>
    <w:rsid w:val="00083A37"/>
    <w:rsid w:val="000843FA"/>
    <w:rsid w:val="00084A1E"/>
    <w:rsid w:val="00084BB3"/>
    <w:rsid w:val="000926B8"/>
    <w:rsid w:val="00092777"/>
    <w:rsid w:val="0009317C"/>
    <w:rsid w:val="00093881"/>
    <w:rsid w:val="00093FB6"/>
    <w:rsid w:val="0009620E"/>
    <w:rsid w:val="00096BD5"/>
    <w:rsid w:val="000A0439"/>
    <w:rsid w:val="000A2B8A"/>
    <w:rsid w:val="000A7551"/>
    <w:rsid w:val="000B7FA3"/>
    <w:rsid w:val="000C1C8F"/>
    <w:rsid w:val="000C30A4"/>
    <w:rsid w:val="000C5BDA"/>
    <w:rsid w:val="000D246D"/>
    <w:rsid w:val="000D7DA4"/>
    <w:rsid w:val="000E0579"/>
    <w:rsid w:val="000E16C0"/>
    <w:rsid w:val="000E1B7E"/>
    <w:rsid w:val="000E1FCD"/>
    <w:rsid w:val="000E49CB"/>
    <w:rsid w:val="000E4D70"/>
    <w:rsid w:val="000E5B68"/>
    <w:rsid w:val="000E5D2C"/>
    <w:rsid w:val="000E670D"/>
    <w:rsid w:val="000E722C"/>
    <w:rsid w:val="000F1191"/>
    <w:rsid w:val="000F4590"/>
    <w:rsid w:val="000F59D3"/>
    <w:rsid w:val="000F66FF"/>
    <w:rsid w:val="000F6BF7"/>
    <w:rsid w:val="00110D19"/>
    <w:rsid w:val="001111BF"/>
    <w:rsid w:val="00116500"/>
    <w:rsid w:val="00120003"/>
    <w:rsid w:val="0012050B"/>
    <w:rsid w:val="00122E4F"/>
    <w:rsid w:val="0012486C"/>
    <w:rsid w:val="00127443"/>
    <w:rsid w:val="00134DBD"/>
    <w:rsid w:val="001400CA"/>
    <w:rsid w:val="00143822"/>
    <w:rsid w:val="001509B0"/>
    <w:rsid w:val="0015193A"/>
    <w:rsid w:val="00154A0A"/>
    <w:rsid w:val="00156FC9"/>
    <w:rsid w:val="001579B4"/>
    <w:rsid w:val="00160CE6"/>
    <w:rsid w:val="001650B9"/>
    <w:rsid w:val="0016649E"/>
    <w:rsid w:val="00167CAB"/>
    <w:rsid w:val="00170FC3"/>
    <w:rsid w:val="00173E45"/>
    <w:rsid w:val="001746D1"/>
    <w:rsid w:val="0017793D"/>
    <w:rsid w:val="00186DEA"/>
    <w:rsid w:val="001917FF"/>
    <w:rsid w:val="0019238C"/>
    <w:rsid w:val="0019245B"/>
    <w:rsid w:val="001944ED"/>
    <w:rsid w:val="001964BB"/>
    <w:rsid w:val="001A026F"/>
    <w:rsid w:val="001A04D8"/>
    <w:rsid w:val="001A3CB4"/>
    <w:rsid w:val="001A6842"/>
    <w:rsid w:val="001B1080"/>
    <w:rsid w:val="001B246F"/>
    <w:rsid w:val="001B4C88"/>
    <w:rsid w:val="001B500C"/>
    <w:rsid w:val="001C2641"/>
    <w:rsid w:val="001C3354"/>
    <w:rsid w:val="001C7477"/>
    <w:rsid w:val="001C7838"/>
    <w:rsid w:val="001C7CDC"/>
    <w:rsid w:val="001D03E9"/>
    <w:rsid w:val="001D1082"/>
    <w:rsid w:val="001D18EF"/>
    <w:rsid w:val="001D2B4B"/>
    <w:rsid w:val="001D57B0"/>
    <w:rsid w:val="001D5D55"/>
    <w:rsid w:val="001D7CCC"/>
    <w:rsid w:val="001E0A2E"/>
    <w:rsid w:val="001E1B69"/>
    <w:rsid w:val="001E4784"/>
    <w:rsid w:val="001E4C13"/>
    <w:rsid w:val="001E4F99"/>
    <w:rsid w:val="001E564B"/>
    <w:rsid w:val="001E7118"/>
    <w:rsid w:val="001E7BA9"/>
    <w:rsid w:val="001E7BB7"/>
    <w:rsid w:val="001F00AB"/>
    <w:rsid w:val="001F1BD4"/>
    <w:rsid w:val="001F3573"/>
    <w:rsid w:val="001F36C3"/>
    <w:rsid w:val="001F5E58"/>
    <w:rsid w:val="001F6481"/>
    <w:rsid w:val="00200951"/>
    <w:rsid w:val="0020464B"/>
    <w:rsid w:val="00205E67"/>
    <w:rsid w:val="00212FAA"/>
    <w:rsid w:val="00212FEF"/>
    <w:rsid w:val="002137E2"/>
    <w:rsid w:val="002209EA"/>
    <w:rsid w:val="00221019"/>
    <w:rsid w:val="002226D4"/>
    <w:rsid w:val="002236BA"/>
    <w:rsid w:val="00223942"/>
    <w:rsid w:val="00231D72"/>
    <w:rsid w:val="00232DD5"/>
    <w:rsid w:val="00236B19"/>
    <w:rsid w:val="00240E5C"/>
    <w:rsid w:val="00241834"/>
    <w:rsid w:val="002440A3"/>
    <w:rsid w:val="00245246"/>
    <w:rsid w:val="00252C78"/>
    <w:rsid w:val="0025357B"/>
    <w:rsid w:val="0025495C"/>
    <w:rsid w:val="00254D2B"/>
    <w:rsid w:val="00260B53"/>
    <w:rsid w:val="002619F8"/>
    <w:rsid w:val="0026618B"/>
    <w:rsid w:val="00272A5B"/>
    <w:rsid w:val="00277460"/>
    <w:rsid w:val="00277493"/>
    <w:rsid w:val="00277744"/>
    <w:rsid w:val="0028010D"/>
    <w:rsid w:val="00280D52"/>
    <w:rsid w:val="00282047"/>
    <w:rsid w:val="00285BD6"/>
    <w:rsid w:val="002971B3"/>
    <w:rsid w:val="002A0CE9"/>
    <w:rsid w:val="002A19AE"/>
    <w:rsid w:val="002A54D3"/>
    <w:rsid w:val="002A65A8"/>
    <w:rsid w:val="002A721F"/>
    <w:rsid w:val="002B0ED0"/>
    <w:rsid w:val="002B6DEE"/>
    <w:rsid w:val="002C0CF3"/>
    <w:rsid w:val="002C29CC"/>
    <w:rsid w:val="002C40E9"/>
    <w:rsid w:val="002C450C"/>
    <w:rsid w:val="002C63EB"/>
    <w:rsid w:val="002D2520"/>
    <w:rsid w:val="002D2870"/>
    <w:rsid w:val="002D4440"/>
    <w:rsid w:val="002E0A5E"/>
    <w:rsid w:val="002E4E2B"/>
    <w:rsid w:val="002F277B"/>
    <w:rsid w:val="002F3D58"/>
    <w:rsid w:val="002F62F1"/>
    <w:rsid w:val="0030058C"/>
    <w:rsid w:val="00300707"/>
    <w:rsid w:val="0030254A"/>
    <w:rsid w:val="0030303E"/>
    <w:rsid w:val="00304D8B"/>
    <w:rsid w:val="00305FC4"/>
    <w:rsid w:val="00310296"/>
    <w:rsid w:val="0031029F"/>
    <w:rsid w:val="0031742B"/>
    <w:rsid w:val="0031780D"/>
    <w:rsid w:val="003207A6"/>
    <w:rsid w:val="00320D9A"/>
    <w:rsid w:val="00322582"/>
    <w:rsid w:val="00323674"/>
    <w:rsid w:val="00324197"/>
    <w:rsid w:val="003241BD"/>
    <w:rsid w:val="003256FD"/>
    <w:rsid w:val="00326634"/>
    <w:rsid w:val="0033106F"/>
    <w:rsid w:val="00331289"/>
    <w:rsid w:val="00340385"/>
    <w:rsid w:val="00343C8C"/>
    <w:rsid w:val="0034503A"/>
    <w:rsid w:val="00346A38"/>
    <w:rsid w:val="0035214F"/>
    <w:rsid w:val="00357FAB"/>
    <w:rsid w:val="00360BD8"/>
    <w:rsid w:val="003626E9"/>
    <w:rsid w:val="00362AD0"/>
    <w:rsid w:val="003713F8"/>
    <w:rsid w:val="0037390F"/>
    <w:rsid w:val="003765DA"/>
    <w:rsid w:val="00377EBE"/>
    <w:rsid w:val="00380EFA"/>
    <w:rsid w:val="00385C39"/>
    <w:rsid w:val="003903AE"/>
    <w:rsid w:val="00397BF3"/>
    <w:rsid w:val="003A239F"/>
    <w:rsid w:val="003A3104"/>
    <w:rsid w:val="003A58C4"/>
    <w:rsid w:val="003B2831"/>
    <w:rsid w:val="003B2EA6"/>
    <w:rsid w:val="003B3458"/>
    <w:rsid w:val="003B5A76"/>
    <w:rsid w:val="003B6185"/>
    <w:rsid w:val="003C00FD"/>
    <w:rsid w:val="003C773A"/>
    <w:rsid w:val="003D01F5"/>
    <w:rsid w:val="003D1F32"/>
    <w:rsid w:val="003D77C4"/>
    <w:rsid w:val="003E193A"/>
    <w:rsid w:val="003E1A3A"/>
    <w:rsid w:val="003E1E75"/>
    <w:rsid w:val="003E2CA2"/>
    <w:rsid w:val="003E3953"/>
    <w:rsid w:val="003E4DEB"/>
    <w:rsid w:val="003E779A"/>
    <w:rsid w:val="003F201E"/>
    <w:rsid w:val="003F2DD5"/>
    <w:rsid w:val="003F3590"/>
    <w:rsid w:val="003F5B94"/>
    <w:rsid w:val="003F7B1E"/>
    <w:rsid w:val="00401BCD"/>
    <w:rsid w:val="00405576"/>
    <w:rsid w:val="0040557A"/>
    <w:rsid w:val="00406AE8"/>
    <w:rsid w:val="00407C4C"/>
    <w:rsid w:val="00411049"/>
    <w:rsid w:val="004127EC"/>
    <w:rsid w:val="00413E2E"/>
    <w:rsid w:val="004151DE"/>
    <w:rsid w:val="00423AC7"/>
    <w:rsid w:val="00423D09"/>
    <w:rsid w:val="00425F5C"/>
    <w:rsid w:val="00426441"/>
    <w:rsid w:val="004268D7"/>
    <w:rsid w:val="00430253"/>
    <w:rsid w:val="00430427"/>
    <w:rsid w:val="00431169"/>
    <w:rsid w:val="00431888"/>
    <w:rsid w:val="00431C15"/>
    <w:rsid w:val="004322B1"/>
    <w:rsid w:val="004341C8"/>
    <w:rsid w:val="004361F9"/>
    <w:rsid w:val="004416EE"/>
    <w:rsid w:val="00444D50"/>
    <w:rsid w:val="004528C7"/>
    <w:rsid w:val="00453113"/>
    <w:rsid w:val="004558A0"/>
    <w:rsid w:val="00455E8A"/>
    <w:rsid w:val="0046521B"/>
    <w:rsid w:val="00465A7E"/>
    <w:rsid w:val="0046664D"/>
    <w:rsid w:val="004703EB"/>
    <w:rsid w:val="00471F73"/>
    <w:rsid w:val="00472E1B"/>
    <w:rsid w:val="004756FB"/>
    <w:rsid w:val="004801EE"/>
    <w:rsid w:val="00482C0F"/>
    <w:rsid w:val="004836CA"/>
    <w:rsid w:val="0049055C"/>
    <w:rsid w:val="00490798"/>
    <w:rsid w:val="004925BB"/>
    <w:rsid w:val="00497695"/>
    <w:rsid w:val="004A2220"/>
    <w:rsid w:val="004A4477"/>
    <w:rsid w:val="004A473F"/>
    <w:rsid w:val="004A51D0"/>
    <w:rsid w:val="004A62BD"/>
    <w:rsid w:val="004A7AFD"/>
    <w:rsid w:val="004B1132"/>
    <w:rsid w:val="004B4A7B"/>
    <w:rsid w:val="004B6D5C"/>
    <w:rsid w:val="004C1797"/>
    <w:rsid w:val="004D0D18"/>
    <w:rsid w:val="004D1079"/>
    <w:rsid w:val="004D16C9"/>
    <w:rsid w:val="004D391B"/>
    <w:rsid w:val="004D412F"/>
    <w:rsid w:val="004D6352"/>
    <w:rsid w:val="004E0452"/>
    <w:rsid w:val="004E4BC3"/>
    <w:rsid w:val="004F11B7"/>
    <w:rsid w:val="004F12CD"/>
    <w:rsid w:val="004F322E"/>
    <w:rsid w:val="004F38E9"/>
    <w:rsid w:val="004F56A2"/>
    <w:rsid w:val="004F58AB"/>
    <w:rsid w:val="004F5B84"/>
    <w:rsid w:val="0050525D"/>
    <w:rsid w:val="00511E49"/>
    <w:rsid w:val="00514263"/>
    <w:rsid w:val="005152A8"/>
    <w:rsid w:val="00515DDE"/>
    <w:rsid w:val="00517ABB"/>
    <w:rsid w:val="00521A03"/>
    <w:rsid w:val="00523D6C"/>
    <w:rsid w:val="00526809"/>
    <w:rsid w:val="00530C64"/>
    <w:rsid w:val="00531EC1"/>
    <w:rsid w:val="00532E05"/>
    <w:rsid w:val="0053423F"/>
    <w:rsid w:val="00534F1B"/>
    <w:rsid w:val="005352AF"/>
    <w:rsid w:val="00537A3B"/>
    <w:rsid w:val="00542756"/>
    <w:rsid w:val="0054309F"/>
    <w:rsid w:val="0054482E"/>
    <w:rsid w:val="00547DBF"/>
    <w:rsid w:val="005518B2"/>
    <w:rsid w:val="00552CA3"/>
    <w:rsid w:val="005559E3"/>
    <w:rsid w:val="005579AA"/>
    <w:rsid w:val="00562621"/>
    <w:rsid w:val="00563242"/>
    <w:rsid w:val="00564E54"/>
    <w:rsid w:val="00564F18"/>
    <w:rsid w:val="00565792"/>
    <w:rsid w:val="00565F47"/>
    <w:rsid w:val="0057348B"/>
    <w:rsid w:val="005753F1"/>
    <w:rsid w:val="00583D23"/>
    <w:rsid w:val="0058598D"/>
    <w:rsid w:val="00590A3A"/>
    <w:rsid w:val="00595BE8"/>
    <w:rsid w:val="00595D37"/>
    <w:rsid w:val="00596453"/>
    <w:rsid w:val="005A2904"/>
    <w:rsid w:val="005B16B1"/>
    <w:rsid w:val="005B2B5A"/>
    <w:rsid w:val="005B51CB"/>
    <w:rsid w:val="005B636A"/>
    <w:rsid w:val="005C2D74"/>
    <w:rsid w:val="005D0B9F"/>
    <w:rsid w:val="005D3195"/>
    <w:rsid w:val="005D44B3"/>
    <w:rsid w:val="005D72AD"/>
    <w:rsid w:val="005E35F6"/>
    <w:rsid w:val="005E6BCD"/>
    <w:rsid w:val="005F08D1"/>
    <w:rsid w:val="005F1AE7"/>
    <w:rsid w:val="005F1E6D"/>
    <w:rsid w:val="005F3E88"/>
    <w:rsid w:val="005F708A"/>
    <w:rsid w:val="00600955"/>
    <w:rsid w:val="00604A4A"/>
    <w:rsid w:val="00613356"/>
    <w:rsid w:val="00615716"/>
    <w:rsid w:val="00620AC0"/>
    <w:rsid w:val="006211A9"/>
    <w:rsid w:val="00621A8C"/>
    <w:rsid w:val="00622687"/>
    <w:rsid w:val="00623368"/>
    <w:rsid w:val="006233C4"/>
    <w:rsid w:val="006303C5"/>
    <w:rsid w:val="00630675"/>
    <w:rsid w:val="006364D9"/>
    <w:rsid w:val="00636774"/>
    <w:rsid w:val="0063682A"/>
    <w:rsid w:val="006460AA"/>
    <w:rsid w:val="00652E99"/>
    <w:rsid w:val="006544B4"/>
    <w:rsid w:val="00664161"/>
    <w:rsid w:val="00673FFA"/>
    <w:rsid w:val="00674095"/>
    <w:rsid w:val="00674516"/>
    <w:rsid w:val="00675EA7"/>
    <w:rsid w:val="006760EE"/>
    <w:rsid w:val="006762F3"/>
    <w:rsid w:val="00682707"/>
    <w:rsid w:val="00682FC6"/>
    <w:rsid w:val="00684750"/>
    <w:rsid w:val="00687625"/>
    <w:rsid w:val="00694CD4"/>
    <w:rsid w:val="006966BF"/>
    <w:rsid w:val="00697887"/>
    <w:rsid w:val="006A120A"/>
    <w:rsid w:val="006A1664"/>
    <w:rsid w:val="006A23F2"/>
    <w:rsid w:val="006A4112"/>
    <w:rsid w:val="006B249C"/>
    <w:rsid w:val="006B4562"/>
    <w:rsid w:val="006B4BC6"/>
    <w:rsid w:val="006B7EAE"/>
    <w:rsid w:val="006C0E69"/>
    <w:rsid w:val="006C207B"/>
    <w:rsid w:val="006C4A9A"/>
    <w:rsid w:val="006C66DB"/>
    <w:rsid w:val="006D44E6"/>
    <w:rsid w:val="006D6704"/>
    <w:rsid w:val="006D693E"/>
    <w:rsid w:val="006E423D"/>
    <w:rsid w:val="006E54BA"/>
    <w:rsid w:val="006E702B"/>
    <w:rsid w:val="006F1995"/>
    <w:rsid w:val="006F289C"/>
    <w:rsid w:val="006F3271"/>
    <w:rsid w:val="006F5BDA"/>
    <w:rsid w:val="007012D3"/>
    <w:rsid w:val="00706A74"/>
    <w:rsid w:val="007111A4"/>
    <w:rsid w:val="00711DE1"/>
    <w:rsid w:val="007120BE"/>
    <w:rsid w:val="00715C89"/>
    <w:rsid w:val="00716A5A"/>
    <w:rsid w:val="0072077F"/>
    <w:rsid w:val="00724038"/>
    <w:rsid w:val="007243EB"/>
    <w:rsid w:val="007265CB"/>
    <w:rsid w:val="00726982"/>
    <w:rsid w:val="0072748C"/>
    <w:rsid w:val="007320EE"/>
    <w:rsid w:val="007326DB"/>
    <w:rsid w:val="00734626"/>
    <w:rsid w:val="007357F7"/>
    <w:rsid w:val="00735EB4"/>
    <w:rsid w:val="00737EB9"/>
    <w:rsid w:val="00743446"/>
    <w:rsid w:val="00745250"/>
    <w:rsid w:val="007469D0"/>
    <w:rsid w:val="00747C32"/>
    <w:rsid w:val="00750BFA"/>
    <w:rsid w:val="00752AE5"/>
    <w:rsid w:val="007562BC"/>
    <w:rsid w:val="0075667A"/>
    <w:rsid w:val="00757EDB"/>
    <w:rsid w:val="007602CB"/>
    <w:rsid w:val="007647E2"/>
    <w:rsid w:val="007665E9"/>
    <w:rsid w:val="00766708"/>
    <w:rsid w:val="0076714E"/>
    <w:rsid w:val="007743B5"/>
    <w:rsid w:val="007745A3"/>
    <w:rsid w:val="00774DA7"/>
    <w:rsid w:val="00776C26"/>
    <w:rsid w:val="00776C56"/>
    <w:rsid w:val="00780331"/>
    <w:rsid w:val="00782445"/>
    <w:rsid w:val="00784141"/>
    <w:rsid w:val="00784CE6"/>
    <w:rsid w:val="00784E22"/>
    <w:rsid w:val="00786680"/>
    <w:rsid w:val="00786713"/>
    <w:rsid w:val="0078682C"/>
    <w:rsid w:val="007878F9"/>
    <w:rsid w:val="0079076F"/>
    <w:rsid w:val="00790B0C"/>
    <w:rsid w:val="00792090"/>
    <w:rsid w:val="007941F9"/>
    <w:rsid w:val="00796EA2"/>
    <w:rsid w:val="007A013C"/>
    <w:rsid w:val="007A08B2"/>
    <w:rsid w:val="007A1F7B"/>
    <w:rsid w:val="007A37DE"/>
    <w:rsid w:val="007B2C83"/>
    <w:rsid w:val="007B3097"/>
    <w:rsid w:val="007C0874"/>
    <w:rsid w:val="007C559B"/>
    <w:rsid w:val="007D28B8"/>
    <w:rsid w:val="007E06DC"/>
    <w:rsid w:val="007E1908"/>
    <w:rsid w:val="007E24AF"/>
    <w:rsid w:val="007E2D51"/>
    <w:rsid w:val="007E52FF"/>
    <w:rsid w:val="007E56B7"/>
    <w:rsid w:val="007E5CAF"/>
    <w:rsid w:val="007E7A9E"/>
    <w:rsid w:val="007F6BDC"/>
    <w:rsid w:val="0080373D"/>
    <w:rsid w:val="0080574E"/>
    <w:rsid w:val="008065C8"/>
    <w:rsid w:val="00807BDA"/>
    <w:rsid w:val="0081221D"/>
    <w:rsid w:val="00812CE6"/>
    <w:rsid w:val="00812F8C"/>
    <w:rsid w:val="00813098"/>
    <w:rsid w:val="00815E3C"/>
    <w:rsid w:val="00816E11"/>
    <w:rsid w:val="008249D9"/>
    <w:rsid w:val="008273B6"/>
    <w:rsid w:val="00831660"/>
    <w:rsid w:val="00833521"/>
    <w:rsid w:val="00835E3B"/>
    <w:rsid w:val="008402C3"/>
    <w:rsid w:val="008412D4"/>
    <w:rsid w:val="00841D70"/>
    <w:rsid w:val="00845140"/>
    <w:rsid w:val="008470F4"/>
    <w:rsid w:val="00851BB4"/>
    <w:rsid w:val="008536A8"/>
    <w:rsid w:val="00854E27"/>
    <w:rsid w:val="00855060"/>
    <w:rsid w:val="008550E1"/>
    <w:rsid w:val="00856BAD"/>
    <w:rsid w:val="00862598"/>
    <w:rsid w:val="00863E1C"/>
    <w:rsid w:val="00863F03"/>
    <w:rsid w:val="008641C5"/>
    <w:rsid w:val="00866046"/>
    <w:rsid w:val="0087127E"/>
    <w:rsid w:val="0087253D"/>
    <w:rsid w:val="00874C68"/>
    <w:rsid w:val="00874DBD"/>
    <w:rsid w:val="008750A2"/>
    <w:rsid w:val="00876EC1"/>
    <w:rsid w:val="00881376"/>
    <w:rsid w:val="00883F07"/>
    <w:rsid w:val="008843AE"/>
    <w:rsid w:val="00884CE2"/>
    <w:rsid w:val="00894882"/>
    <w:rsid w:val="00896EC7"/>
    <w:rsid w:val="00897F6D"/>
    <w:rsid w:val="008A1ED5"/>
    <w:rsid w:val="008A25BF"/>
    <w:rsid w:val="008A2722"/>
    <w:rsid w:val="008A2E2E"/>
    <w:rsid w:val="008A3A6A"/>
    <w:rsid w:val="008A6D60"/>
    <w:rsid w:val="008A6D96"/>
    <w:rsid w:val="008B2BCC"/>
    <w:rsid w:val="008B3FF0"/>
    <w:rsid w:val="008B5613"/>
    <w:rsid w:val="008C2D80"/>
    <w:rsid w:val="008C3F9A"/>
    <w:rsid w:val="008C6FC0"/>
    <w:rsid w:val="008C7A08"/>
    <w:rsid w:val="008E2325"/>
    <w:rsid w:val="008E46D1"/>
    <w:rsid w:val="008F01B3"/>
    <w:rsid w:val="008F199A"/>
    <w:rsid w:val="008F19E8"/>
    <w:rsid w:val="009025EB"/>
    <w:rsid w:val="00903927"/>
    <w:rsid w:val="00911235"/>
    <w:rsid w:val="00911D89"/>
    <w:rsid w:val="00916057"/>
    <w:rsid w:val="00917EB5"/>
    <w:rsid w:val="00921A59"/>
    <w:rsid w:val="00923C9E"/>
    <w:rsid w:val="00924D3B"/>
    <w:rsid w:val="009253EF"/>
    <w:rsid w:val="00926183"/>
    <w:rsid w:val="0092754F"/>
    <w:rsid w:val="00930537"/>
    <w:rsid w:val="00931177"/>
    <w:rsid w:val="00932B8F"/>
    <w:rsid w:val="00932CEF"/>
    <w:rsid w:val="00934FF5"/>
    <w:rsid w:val="00935F46"/>
    <w:rsid w:val="0093693F"/>
    <w:rsid w:val="0093722C"/>
    <w:rsid w:val="00940BE5"/>
    <w:rsid w:val="0094270A"/>
    <w:rsid w:val="009438BF"/>
    <w:rsid w:val="00944926"/>
    <w:rsid w:val="009449C8"/>
    <w:rsid w:val="00946FE4"/>
    <w:rsid w:val="00955B10"/>
    <w:rsid w:val="0095709E"/>
    <w:rsid w:val="00960AE8"/>
    <w:rsid w:val="009614DD"/>
    <w:rsid w:val="00964D83"/>
    <w:rsid w:val="009658AA"/>
    <w:rsid w:val="00965E2A"/>
    <w:rsid w:val="009702E1"/>
    <w:rsid w:val="0097088B"/>
    <w:rsid w:val="009748C5"/>
    <w:rsid w:val="00974E13"/>
    <w:rsid w:val="0097713E"/>
    <w:rsid w:val="009810DA"/>
    <w:rsid w:val="0098189A"/>
    <w:rsid w:val="00985504"/>
    <w:rsid w:val="00985766"/>
    <w:rsid w:val="00987CC7"/>
    <w:rsid w:val="00987E79"/>
    <w:rsid w:val="009900AA"/>
    <w:rsid w:val="00993588"/>
    <w:rsid w:val="009955FD"/>
    <w:rsid w:val="009A15D7"/>
    <w:rsid w:val="009A1834"/>
    <w:rsid w:val="009A3AE2"/>
    <w:rsid w:val="009A3B3E"/>
    <w:rsid w:val="009A6183"/>
    <w:rsid w:val="009A6CD6"/>
    <w:rsid w:val="009A7D73"/>
    <w:rsid w:val="009B003A"/>
    <w:rsid w:val="009B6152"/>
    <w:rsid w:val="009B7239"/>
    <w:rsid w:val="009C07C9"/>
    <w:rsid w:val="009C1C86"/>
    <w:rsid w:val="009C52A4"/>
    <w:rsid w:val="009C5459"/>
    <w:rsid w:val="009C5527"/>
    <w:rsid w:val="009C6981"/>
    <w:rsid w:val="009D4D50"/>
    <w:rsid w:val="009D5774"/>
    <w:rsid w:val="009E00D5"/>
    <w:rsid w:val="009E13B7"/>
    <w:rsid w:val="009F11CC"/>
    <w:rsid w:val="009F11D9"/>
    <w:rsid w:val="009F16F1"/>
    <w:rsid w:val="009F7A69"/>
    <w:rsid w:val="00A013C3"/>
    <w:rsid w:val="00A03F62"/>
    <w:rsid w:val="00A04967"/>
    <w:rsid w:val="00A06B42"/>
    <w:rsid w:val="00A110E8"/>
    <w:rsid w:val="00A11292"/>
    <w:rsid w:val="00A11F11"/>
    <w:rsid w:val="00A13EE3"/>
    <w:rsid w:val="00A150F0"/>
    <w:rsid w:val="00A15AB8"/>
    <w:rsid w:val="00A1658E"/>
    <w:rsid w:val="00A2014C"/>
    <w:rsid w:val="00A2111D"/>
    <w:rsid w:val="00A23F27"/>
    <w:rsid w:val="00A2611A"/>
    <w:rsid w:val="00A272A2"/>
    <w:rsid w:val="00A316F0"/>
    <w:rsid w:val="00A32721"/>
    <w:rsid w:val="00A33BB1"/>
    <w:rsid w:val="00A342E9"/>
    <w:rsid w:val="00A35CBA"/>
    <w:rsid w:val="00A36344"/>
    <w:rsid w:val="00A440CC"/>
    <w:rsid w:val="00A452E6"/>
    <w:rsid w:val="00A45FAB"/>
    <w:rsid w:val="00A47070"/>
    <w:rsid w:val="00A4762D"/>
    <w:rsid w:val="00A52B9A"/>
    <w:rsid w:val="00A53A86"/>
    <w:rsid w:val="00A54252"/>
    <w:rsid w:val="00A54881"/>
    <w:rsid w:val="00A54D6C"/>
    <w:rsid w:val="00A55F90"/>
    <w:rsid w:val="00A6167B"/>
    <w:rsid w:val="00A61ECD"/>
    <w:rsid w:val="00A63C34"/>
    <w:rsid w:val="00A646DB"/>
    <w:rsid w:val="00A71825"/>
    <w:rsid w:val="00A73DFA"/>
    <w:rsid w:val="00A749FC"/>
    <w:rsid w:val="00A75489"/>
    <w:rsid w:val="00A807CC"/>
    <w:rsid w:val="00A816AB"/>
    <w:rsid w:val="00A836D6"/>
    <w:rsid w:val="00A86F50"/>
    <w:rsid w:val="00A9016A"/>
    <w:rsid w:val="00A927FD"/>
    <w:rsid w:val="00A92805"/>
    <w:rsid w:val="00A936AA"/>
    <w:rsid w:val="00A95548"/>
    <w:rsid w:val="00A96307"/>
    <w:rsid w:val="00AA05B3"/>
    <w:rsid w:val="00AA23CA"/>
    <w:rsid w:val="00AA4C56"/>
    <w:rsid w:val="00AA50DB"/>
    <w:rsid w:val="00AA5701"/>
    <w:rsid w:val="00AA584B"/>
    <w:rsid w:val="00AA6C5E"/>
    <w:rsid w:val="00AA76C6"/>
    <w:rsid w:val="00AB3781"/>
    <w:rsid w:val="00AB383C"/>
    <w:rsid w:val="00AB5A4C"/>
    <w:rsid w:val="00AB7682"/>
    <w:rsid w:val="00AC02B7"/>
    <w:rsid w:val="00AD14AC"/>
    <w:rsid w:val="00AD1E5F"/>
    <w:rsid w:val="00AD20D4"/>
    <w:rsid w:val="00AD539C"/>
    <w:rsid w:val="00AE22CA"/>
    <w:rsid w:val="00AE3BC0"/>
    <w:rsid w:val="00AE4372"/>
    <w:rsid w:val="00AE5172"/>
    <w:rsid w:val="00AE5E61"/>
    <w:rsid w:val="00AE7E89"/>
    <w:rsid w:val="00AF0691"/>
    <w:rsid w:val="00AF0FAF"/>
    <w:rsid w:val="00AF14C6"/>
    <w:rsid w:val="00AF1CBE"/>
    <w:rsid w:val="00AF5E7D"/>
    <w:rsid w:val="00B009AD"/>
    <w:rsid w:val="00B0344B"/>
    <w:rsid w:val="00B052FD"/>
    <w:rsid w:val="00B06145"/>
    <w:rsid w:val="00B06A71"/>
    <w:rsid w:val="00B07CD4"/>
    <w:rsid w:val="00B07ECB"/>
    <w:rsid w:val="00B12242"/>
    <w:rsid w:val="00B12CD8"/>
    <w:rsid w:val="00B143F0"/>
    <w:rsid w:val="00B154EF"/>
    <w:rsid w:val="00B161DB"/>
    <w:rsid w:val="00B17AC8"/>
    <w:rsid w:val="00B22008"/>
    <w:rsid w:val="00B23272"/>
    <w:rsid w:val="00B239DC"/>
    <w:rsid w:val="00B2438D"/>
    <w:rsid w:val="00B24B18"/>
    <w:rsid w:val="00B2791B"/>
    <w:rsid w:val="00B27DED"/>
    <w:rsid w:val="00B312E3"/>
    <w:rsid w:val="00B32910"/>
    <w:rsid w:val="00B3799B"/>
    <w:rsid w:val="00B42B3C"/>
    <w:rsid w:val="00B452B5"/>
    <w:rsid w:val="00B46CAD"/>
    <w:rsid w:val="00B51B30"/>
    <w:rsid w:val="00B56AE7"/>
    <w:rsid w:val="00B6423B"/>
    <w:rsid w:val="00B66BDC"/>
    <w:rsid w:val="00B71747"/>
    <w:rsid w:val="00B71FC0"/>
    <w:rsid w:val="00B72870"/>
    <w:rsid w:val="00B73C9C"/>
    <w:rsid w:val="00B745C5"/>
    <w:rsid w:val="00B74726"/>
    <w:rsid w:val="00B755DF"/>
    <w:rsid w:val="00B75FD0"/>
    <w:rsid w:val="00B76E36"/>
    <w:rsid w:val="00B804DC"/>
    <w:rsid w:val="00B823FB"/>
    <w:rsid w:val="00B826AD"/>
    <w:rsid w:val="00B85EDB"/>
    <w:rsid w:val="00B8766E"/>
    <w:rsid w:val="00BA067F"/>
    <w:rsid w:val="00BA0BE4"/>
    <w:rsid w:val="00BA1924"/>
    <w:rsid w:val="00BA625D"/>
    <w:rsid w:val="00BA6C9D"/>
    <w:rsid w:val="00BB0FB3"/>
    <w:rsid w:val="00BB2077"/>
    <w:rsid w:val="00BB20CF"/>
    <w:rsid w:val="00BB2BF3"/>
    <w:rsid w:val="00BB3510"/>
    <w:rsid w:val="00BB5D1A"/>
    <w:rsid w:val="00BC3393"/>
    <w:rsid w:val="00BC538C"/>
    <w:rsid w:val="00BC572F"/>
    <w:rsid w:val="00BD337E"/>
    <w:rsid w:val="00BD3632"/>
    <w:rsid w:val="00BD36B7"/>
    <w:rsid w:val="00BD44F4"/>
    <w:rsid w:val="00BD48C2"/>
    <w:rsid w:val="00BD7999"/>
    <w:rsid w:val="00BE1590"/>
    <w:rsid w:val="00BE7016"/>
    <w:rsid w:val="00BF0D51"/>
    <w:rsid w:val="00BF3EE1"/>
    <w:rsid w:val="00BF52B2"/>
    <w:rsid w:val="00BF5699"/>
    <w:rsid w:val="00BF6823"/>
    <w:rsid w:val="00BF68CD"/>
    <w:rsid w:val="00BF7613"/>
    <w:rsid w:val="00C00075"/>
    <w:rsid w:val="00C00A56"/>
    <w:rsid w:val="00C016FD"/>
    <w:rsid w:val="00C01DEF"/>
    <w:rsid w:val="00C02F26"/>
    <w:rsid w:val="00C0479D"/>
    <w:rsid w:val="00C055C4"/>
    <w:rsid w:val="00C06E57"/>
    <w:rsid w:val="00C10827"/>
    <w:rsid w:val="00C14146"/>
    <w:rsid w:val="00C204E9"/>
    <w:rsid w:val="00C223E5"/>
    <w:rsid w:val="00C24149"/>
    <w:rsid w:val="00C24A90"/>
    <w:rsid w:val="00C254E5"/>
    <w:rsid w:val="00C2577D"/>
    <w:rsid w:val="00C2661E"/>
    <w:rsid w:val="00C26D5B"/>
    <w:rsid w:val="00C30AF5"/>
    <w:rsid w:val="00C325DF"/>
    <w:rsid w:val="00C32C25"/>
    <w:rsid w:val="00C353E4"/>
    <w:rsid w:val="00C35EC5"/>
    <w:rsid w:val="00C401FE"/>
    <w:rsid w:val="00C43332"/>
    <w:rsid w:val="00C5430A"/>
    <w:rsid w:val="00C558E2"/>
    <w:rsid w:val="00C57D53"/>
    <w:rsid w:val="00C660E1"/>
    <w:rsid w:val="00C70B47"/>
    <w:rsid w:val="00C72DFF"/>
    <w:rsid w:val="00C77A2C"/>
    <w:rsid w:val="00C80233"/>
    <w:rsid w:val="00C81038"/>
    <w:rsid w:val="00C81CF4"/>
    <w:rsid w:val="00C837DF"/>
    <w:rsid w:val="00C84656"/>
    <w:rsid w:val="00C85712"/>
    <w:rsid w:val="00C86B3E"/>
    <w:rsid w:val="00C8759F"/>
    <w:rsid w:val="00C92EF9"/>
    <w:rsid w:val="00C93663"/>
    <w:rsid w:val="00C95604"/>
    <w:rsid w:val="00C96E50"/>
    <w:rsid w:val="00C9742A"/>
    <w:rsid w:val="00C97F54"/>
    <w:rsid w:val="00CA545B"/>
    <w:rsid w:val="00CA55D9"/>
    <w:rsid w:val="00CB2970"/>
    <w:rsid w:val="00CC0D81"/>
    <w:rsid w:val="00CC1A1E"/>
    <w:rsid w:val="00CC565C"/>
    <w:rsid w:val="00CC6042"/>
    <w:rsid w:val="00CC6363"/>
    <w:rsid w:val="00CC6375"/>
    <w:rsid w:val="00CC679C"/>
    <w:rsid w:val="00CC7D27"/>
    <w:rsid w:val="00CD10B7"/>
    <w:rsid w:val="00CD4651"/>
    <w:rsid w:val="00CD4966"/>
    <w:rsid w:val="00CD6F25"/>
    <w:rsid w:val="00CE0C58"/>
    <w:rsid w:val="00CE0FC5"/>
    <w:rsid w:val="00CE10D6"/>
    <w:rsid w:val="00CE22F3"/>
    <w:rsid w:val="00CE2389"/>
    <w:rsid w:val="00CE3B09"/>
    <w:rsid w:val="00CE65E8"/>
    <w:rsid w:val="00CE6752"/>
    <w:rsid w:val="00CE6AC7"/>
    <w:rsid w:val="00CE78FB"/>
    <w:rsid w:val="00CF07D5"/>
    <w:rsid w:val="00CF2566"/>
    <w:rsid w:val="00CF3B01"/>
    <w:rsid w:val="00D020B5"/>
    <w:rsid w:val="00D05854"/>
    <w:rsid w:val="00D117C7"/>
    <w:rsid w:val="00D1210A"/>
    <w:rsid w:val="00D131DB"/>
    <w:rsid w:val="00D1419C"/>
    <w:rsid w:val="00D153B7"/>
    <w:rsid w:val="00D179C5"/>
    <w:rsid w:val="00D21EBF"/>
    <w:rsid w:val="00D23997"/>
    <w:rsid w:val="00D262C3"/>
    <w:rsid w:val="00D30C35"/>
    <w:rsid w:val="00D32DFE"/>
    <w:rsid w:val="00D33921"/>
    <w:rsid w:val="00D36322"/>
    <w:rsid w:val="00D375B1"/>
    <w:rsid w:val="00D416F0"/>
    <w:rsid w:val="00D459CE"/>
    <w:rsid w:val="00D46C9E"/>
    <w:rsid w:val="00D508F6"/>
    <w:rsid w:val="00D511C1"/>
    <w:rsid w:val="00D5294D"/>
    <w:rsid w:val="00D536DC"/>
    <w:rsid w:val="00D5486D"/>
    <w:rsid w:val="00D56BCA"/>
    <w:rsid w:val="00D56C09"/>
    <w:rsid w:val="00D57443"/>
    <w:rsid w:val="00D608A6"/>
    <w:rsid w:val="00D628A5"/>
    <w:rsid w:val="00D645D3"/>
    <w:rsid w:val="00D65699"/>
    <w:rsid w:val="00D6771F"/>
    <w:rsid w:val="00D72ADA"/>
    <w:rsid w:val="00D7311C"/>
    <w:rsid w:val="00D8087C"/>
    <w:rsid w:val="00D809DA"/>
    <w:rsid w:val="00D8385F"/>
    <w:rsid w:val="00D86AFA"/>
    <w:rsid w:val="00D86C14"/>
    <w:rsid w:val="00D87C66"/>
    <w:rsid w:val="00D9047D"/>
    <w:rsid w:val="00D90AC5"/>
    <w:rsid w:val="00D91B70"/>
    <w:rsid w:val="00D92A51"/>
    <w:rsid w:val="00D92DDC"/>
    <w:rsid w:val="00D96F7C"/>
    <w:rsid w:val="00DA075C"/>
    <w:rsid w:val="00DA09D9"/>
    <w:rsid w:val="00DA0ADA"/>
    <w:rsid w:val="00DA398F"/>
    <w:rsid w:val="00DA4466"/>
    <w:rsid w:val="00DA5914"/>
    <w:rsid w:val="00DA5EB4"/>
    <w:rsid w:val="00DA7E39"/>
    <w:rsid w:val="00DA7FB6"/>
    <w:rsid w:val="00DB3455"/>
    <w:rsid w:val="00DB4AD1"/>
    <w:rsid w:val="00DC00F2"/>
    <w:rsid w:val="00DC2291"/>
    <w:rsid w:val="00DC257B"/>
    <w:rsid w:val="00DC4239"/>
    <w:rsid w:val="00DC5744"/>
    <w:rsid w:val="00DC759D"/>
    <w:rsid w:val="00DD0AF4"/>
    <w:rsid w:val="00DD20E5"/>
    <w:rsid w:val="00DD29DA"/>
    <w:rsid w:val="00DD344B"/>
    <w:rsid w:val="00DE2AD3"/>
    <w:rsid w:val="00DE2C70"/>
    <w:rsid w:val="00DE2FE5"/>
    <w:rsid w:val="00DE6397"/>
    <w:rsid w:val="00DE7870"/>
    <w:rsid w:val="00DE7FC1"/>
    <w:rsid w:val="00DF06D9"/>
    <w:rsid w:val="00DF1A07"/>
    <w:rsid w:val="00DF1B4F"/>
    <w:rsid w:val="00DF1F77"/>
    <w:rsid w:val="00DF5908"/>
    <w:rsid w:val="00DF75EC"/>
    <w:rsid w:val="00E0071D"/>
    <w:rsid w:val="00E02870"/>
    <w:rsid w:val="00E13C83"/>
    <w:rsid w:val="00E1618F"/>
    <w:rsid w:val="00E16C76"/>
    <w:rsid w:val="00E21FED"/>
    <w:rsid w:val="00E2223F"/>
    <w:rsid w:val="00E320FE"/>
    <w:rsid w:val="00E33E66"/>
    <w:rsid w:val="00E351CD"/>
    <w:rsid w:val="00E4007F"/>
    <w:rsid w:val="00E41E2C"/>
    <w:rsid w:val="00E42EF2"/>
    <w:rsid w:val="00E45999"/>
    <w:rsid w:val="00E516FD"/>
    <w:rsid w:val="00E5253D"/>
    <w:rsid w:val="00E53248"/>
    <w:rsid w:val="00E54A8B"/>
    <w:rsid w:val="00E566BA"/>
    <w:rsid w:val="00E6053A"/>
    <w:rsid w:val="00E650CB"/>
    <w:rsid w:val="00E6512F"/>
    <w:rsid w:val="00E65E83"/>
    <w:rsid w:val="00E7079E"/>
    <w:rsid w:val="00E70854"/>
    <w:rsid w:val="00E71045"/>
    <w:rsid w:val="00E8055F"/>
    <w:rsid w:val="00E812FC"/>
    <w:rsid w:val="00E83A3B"/>
    <w:rsid w:val="00E842A7"/>
    <w:rsid w:val="00E84FE0"/>
    <w:rsid w:val="00E863ED"/>
    <w:rsid w:val="00E86830"/>
    <w:rsid w:val="00E86C1F"/>
    <w:rsid w:val="00E878C8"/>
    <w:rsid w:val="00E944DC"/>
    <w:rsid w:val="00E947BD"/>
    <w:rsid w:val="00E94877"/>
    <w:rsid w:val="00EA2711"/>
    <w:rsid w:val="00EA7930"/>
    <w:rsid w:val="00EB26F4"/>
    <w:rsid w:val="00EB3E49"/>
    <w:rsid w:val="00EB59D0"/>
    <w:rsid w:val="00EB5D91"/>
    <w:rsid w:val="00EB5F0E"/>
    <w:rsid w:val="00EB6956"/>
    <w:rsid w:val="00EC2289"/>
    <w:rsid w:val="00EC3E52"/>
    <w:rsid w:val="00EC4944"/>
    <w:rsid w:val="00EC7F71"/>
    <w:rsid w:val="00ED244C"/>
    <w:rsid w:val="00ED46E2"/>
    <w:rsid w:val="00ED536F"/>
    <w:rsid w:val="00ED7D88"/>
    <w:rsid w:val="00EE5FBD"/>
    <w:rsid w:val="00EF16F1"/>
    <w:rsid w:val="00EF244D"/>
    <w:rsid w:val="00EF3F54"/>
    <w:rsid w:val="00EF57E7"/>
    <w:rsid w:val="00EF6AC5"/>
    <w:rsid w:val="00EF78FF"/>
    <w:rsid w:val="00F0199F"/>
    <w:rsid w:val="00F02A75"/>
    <w:rsid w:val="00F03C4D"/>
    <w:rsid w:val="00F076AD"/>
    <w:rsid w:val="00F07A9E"/>
    <w:rsid w:val="00F1048F"/>
    <w:rsid w:val="00F14006"/>
    <w:rsid w:val="00F21C60"/>
    <w:rsid w:val="00F22867"/>
    <w:rsid w:val="00F26578"/>
    <w:rsid w:val="00F32D51"/>
    <w:rsid w:val="00F345C8"/>
    <w:rsid w:val="00F35412"/>
    <w:rsid w:val="00F36D49"/>
    <w:rsid w:val="00F37BD3"/>
    <w:rsid w:val="00F40090"/>
    <w:rsid w:val="00F416F1"/>
    <w:rsid w:val="00F467F5"/>
    <w:rsid w:val="00F555B9"/>
    <w:rsid w:val="00F6002E"/>
    <w:rsid w:val="00F63448"/>
    <w:rsid w:val="00F672CB"/>
    <w:rsid w:val="00F722DE"/>
    <w:rsid w:val="00F72F5C"/>
    <w:rsid w:val="00F7445E"/>
    <w:rsid w:val="00F77B3D"/>
    <w:rsid w:val="00F8113F"/>
    <w:rsid w:val="00F82EEB"/>
    <w:rsid w:val="00F859F9"/>
    <w:rsid w:val="00F86A87"/>
    <w:rsid w:val="00F91241"/>
    <w:rsid w:val="00F92E7A"/>
    <w:rsid w:val="00F92E95"/>
    <w:rsid w:val="00F92EAC"/>
    <w:rsid w:val="00F93418"/>
    <w:rsid w:val="00F976E8"/>
    <w:rsid w:val="00FA155F"/>
    <w:rsid w:val="00FA2F94"/>
    <w:rsid w:val="00FA36C8"/>
    <w:rsid w:val="00FA3BAF"/>
    <w:rsid w:val="00FA59A3"/>
    <w:rsid w:val="00FA72EE"/>
    <w:rsid w:val="00FB2635"/>
    <w:rsid w:val="00FB4C21"/>
    <w:rsid w:val="00FB7D99"/>
    <w:rsid w:val="00FC202C"/>
    <w:rsid w:val="00FC25E2"/>
    <w:rsid w:val="00FD16BD"/>
    <w:rsid w:val="00FD1A67"/>
    <w:rsid w:val="00FD2ACB"/>
    <w:rsid w:val="00FD42C6"/>
    <w:rsid w:val="00FD6385"/>
    <w:rsid w:val="00FE2315"/>
    <w:rsid w:val="00FE5E10"/>
    <w:rsid w:val="00FE78A8"/>
    <w:rsid w:val="00FE7F52"/>
    <w:rsid w:val="00FF4A51"/>
    <w:rsid w:val="00FF690A"/>
    <w:rsid w:val="00FF6E47"/>
    <w:rsid w:val="00FF6F16"/>
    <w:rsid w:val="00FF79FA"/>
    <w:rsid w:val="07F9A0E4"/>
    <w:rsid w:val="1805C730"/>
    <w:rsid w:val="1933DBA2"/>
    <w:rsid w:val="3CA70DB9"/>
    <w:rsid w:val="44998D9F"/>
    <w:rsid w:val="4A17F1D8"/>
    <w:rsid w:val="5687C738"/>
    <w:rsid w:val="6435A9DF"/>
    <w:rsid w:val="6AB5B6CC"/>
    <w:rsid w:val="6B63571D"/>
    <w:rsid w:val="6C235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6E3D3"/>
  <w15:chartTrackingRefBased/>
  <w15:docId w15:val="{FF3A4A4A-DC35-45C6-B4D9-0278D524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B42"/>
    <w:pPr>
      <w:ind w:left="720"/>
      <w:contextualSpacing/>
    </w:pPr>
  </w:style>
  <w:style w:type="character" w:customStyle="1" w:styleId="normaltextrun">
    <w:name w:val="normaltextrun"/>
    <w:basedOn w:val="DefaultParagraphFont"/>
    <w:rsid w:val="00A06B42"/>
  </w:style>
  <w:style w:type="character" w:customStyle="1" w:styleId="eop">
    <w:name w:val="eop"/>
    <w:basedOn w:val="DefaultParagraphFont"/>
    <w:rsid w:val="00A06B42"/>
  </w:style>
  <w:style w:type="paragraph" w:customStyle="1" w:styleId="paragraph">
    <w:name w:val="paragraph"/>
    <w:basedOn w:val="Normal"/>
    <w:rsid w:val="0040557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60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604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B636A"/>
    <w:rPr>
      <w:sz w:val="18"/>
      <w:szCs w:val="18"/>
    </w:rPr>
  </w:style>
  <w:style w:type="paragraph" w:styleId="CommentText">
    <w:name w:val="annotation text"/>
    <w:basedOn w:val="Normal"/>
    <w:link w:val="CommentTextChar"/>
    <w:uiPriority w:val="99"/>
    <w:semiHidden/>
    <w:unhideWhenUsed/>
    <w:rsid w:val="005B636A"/>
    <w:pPr>
      <w:spacing w:line="240" w:lineRule="auto"/>
    </w:pPr>
    <w:rPr>
      <w:sz w:val="24"/>
      <w:szCs w:val="24"/>
    </w:rPr>
  </w:style>
  <w:style w:type="character" w:customStyle="1" w:styleId="CommentTextChar">
    <w:name w:val="Comment Text Char"/>
    <w:basedOn w:val="DefaultParagraphFont"/>
    <w:link w:val="CommentText"/>
    <w:uiPriority w:val="99"/>
    <w:semiHidden/>
    <w:rsid w:val="005B636A"/>
    <w:rPr>
      <w:sz w:val="24"/>
      <w:szCs w:val="24"/>
    </w:rPr>
  </w:style>
  <w:style w:type="paragraph" w:styleId="CommentSubject">
    <w:name w:val="annotation subject"/>
    <w:basedOn w:val="CommentText"/>
    <w:next w:val="CommentText"/>
    <w:link w:val="CommentSubjectChar"/>
    <w:uiPriority w:val="99"/>
    <w:semiHidden/>
    <w:unhideWhenUsed/>
    <w:rsid w:val="005B636A"/>
    <w:rPr>
      <w:b/>
      <w:bCs/>
      <w:sz w:val="20"/>
      <w:szCs w:val="20"/>
    </w:rPr>
  </w:style>
  <w:style w:type="character" w:customStyle="1" w:styleId="CommentSubjectChar">
    <w:name w:val="Comment Subject Char"/>
    <w:basedOn w:val="CommentTextChar"/>
    <w:link w:val="CommentSubject"/>
    <w:uiPriority w:val="99"/>
    <w:semiHidden/>
    <w:rsid w:val="005B636A"/>
    <w:rPr>
      <w:b/>
      <w:bCs/>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11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D89"/>
  </w:style>
  <w:style w:type="paragraph" w:styleId="Footer">
    <w:name w:val="footer"/>
    <w:basedOn w:val="Normal"/>
    <w:link w:val="FooterChar"/>
    <w:uiPriority w:val="99"/>
    <w:unhideWhenUsed/>
    <w:rsid w:val="00911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D89"/>
  </w:style>
  <w:style w:type="paragraph" w:styleId="Caption">
    <w:name w:val="caption"/>
    <w:basedOn w:val="Normal"/>
    <w:next w:val="Normal"/>
    <w:uiPriority w:val="35"/>
    <w:unhideWhenUsed/>
    <w:qFormat/>
    <w:rsid w:val="00E320FE"/>
    <w:pPr>
      <w:spacing w:after="200" w:line="240" w:lineRule="auto"/>
    </w:pPr>
    <w:rPr>
      <w:i/>
      <w:iCs/>
      <w:color w:val="44546A" w:themeColor="text2"/>
      <w:sz w:val="18"/>
      <w:szCs w:val="18"/>
    </w:rPr>
  </w:style>
  <w:style w:type="character" w:customStyle="1" w:styleId="advancedproofingissue">
    <w:name w:val="advancedproofingissue"/>
    <w:basedOn w:val="DefaultParagraphFont"/>
    <w:rsid w:val="001D18EF"/>
  </w:style>
  <w:style w:type="character" w:customStyle="1" w:styleId="spellingerror">
    <w:name w:val="spellingerror"/>
    <w:basedOn w:val="DefaultParagraphFont"/>
    <w:rsid w:val="001D18EF"/>
  </w:style>
  <w:style w:type="table" w:styleId="TableGrid">
    <w:name w:val="Table Grid"/>
    <w:basedOn w:val="TableNormal"/>
    <w:uiPriority w:val="39"/>
    <w:rsid w:val="00AF1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E947BD"/>
  </w:style>
  <w:style w:type="paragraph" w:styleId="HTMLPreformatted">
    <w:name w:val="HTML Preformatted"/>
    <w:basedOn w:val="Normal"/>
    <w:link w:val="HTMLPreformattedChar"/>
    <w:uiPriority w:val="99"/>
    <w:unhideWhenUsed/>
    <w:rsid w:val="00E5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53248"/>
    <w:rPr>
      <w:rFonts w:ascii="Courier New" w:eastAsia="Times New Roman" w:hAnsi="Courier New" w:cs="Courier New"/>
      <w:sz w:val="20"/>
      <w:szCs w:val="20"/>
    </w:rPr>
  </w:style>
  <w:style w:type="paragraph" w:styleId="Date">
    <w:name w:val="Date"/>
    <w:basedOn w:val="Normal"/>
    <w:next w:val="Normal"/>
    <w:link w:val="DateChar"/>
    <w:uiPriority w:val="99"/>
    <w:semiHidden/>
    <w:unhideWhenUsed/>
    <w:rsid w:val="008273B6"/>
  </w:style>
  <w:style w:type="character" w:customStyle="1" w:styleId="DateChar">
    <w:name w:val="Date Char"/>
    <w:basedOn w:val="DefaultParagraphFont"/>
    <w:link w:val="Date"/>
    <w:uiPriority w:val="99"/>
    <w:semiHidden/>
    <w:rsid w:val="008273B6"/>
  </w:style>
  <w:style w:type="character" w:styleId="PlaceholderText">
    <w:name w:val="Placeholder Text"/>
    <w:basedOn w:val="DefaultParagraphFont"/>
    <w:uiPriority w:val="99"/>
    <w:semiHidden/>
    <w:rsid w:val="0095709E"/>
    <w:rPr>
      <w:color w:val="808080"/>
    </w:rPr>
  </w:style>
  <w:style w:type="paragraph" w:styleId="NormalWeb">
    <w:name w:val="Normal (Web)"/>
    <w:basedOn w:val="Normal"/>
    <w:uiPriority w:val="99"/>
    <w:unhideWhenUsed/>
    <w:rsid w:val="00921A5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921A59"/>
    <w:rPr>
      <w:b/>
      <w:bCs/>
    </w:rPr>
  </w:style>
  <w:style w:type="character" w:styleId="Emphasis">
    <w:name w:val="Emphasis"/>
    <w:basedOn w:val="DefaultParagraphFont"/>
    <w:uiPriority w:val="20"/>
    <w:qFormat/>
    <w:rsid w:val="00921A59"/>
    <w:rPr>
      <w:i/>
      <w:iCs/>
    </w:rPr>
  </w:style>
  <w:style w:type="character" w:customStyle="1" w:styleId="labelwrapper">
    <w:name w:val="labelwrapper"/>
    <w:basedOn w:val="DefaultParagraphFont"/>
    <w:rsid w:val="00921A59"/>
  </w:style>
  <w:style w:type="paragraph" w:styleId="z-TopofForm">
    <w:name w:val="HTML Top of Form"/>
    <w:basedOn w:val="Normal"/>
    <w:next w:val="Normal"/>
    <w:link w:val="z-TopofFormChar"/>
    <w:hidden/>
    <w:uiPriority w:val="99"/>
    <w:semiHidden/>
    <w:unhideWhenUsed/>
    <w:rsid w:val="00921A5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21A5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21A5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21A59"/>
    <w:rPr>
      <w:rFonts w:ascii="Arial" w:hAnsi="Arial" w:cs="Arial"/>
      <w:vanish/>
      <w:sz w:val="16"/>
      <w:szCs w:val="16"/>
    </w:rPr>
  </w:style>
  <w:style w:type="paragraph" w:styleId="Revision">
    <w:name w:val="Revision"/>
    <w:hidden/>
    <w:uiPriority w:val="99"/>
    <w:semiHidden/>
    <w:rsid w:val="009D4D50"/>
    <w:pPr>
      <w:spacing w:after="0" w:line="240" w:lineRule="auto"/>
    </w:pPr>
  </w:style>
  <w:style w:type="table" w:styleId="GridTable1Light">
    <w:name w:val="Grid Table 1 Light"/>
    <w:basedOn w:val="TableNormal"/>
    <w:uiPriority w:val="46"/>
    <w:rsid w:val="00F36D49"/>
    <w:pPr>
      <w:spacing w:after="0" w:line="240" w:lineRule="auto"/>
    </w:pPr>
    <w:rPr>
      <w:rFonts w:eastAsiaTheme="minorEastAsia"/>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0574E"/>
    <w:rPr>
      <w:color w:val="0563C1" w:themeColor="hyperlink"/>
      <w:u w:val="single"/>
    </w:rPr>
  </w:style>
  <w:style w:type="character" w:customStyle="1" w:styleId="UnresolvedMention1">
    <w:name w:val="Unresolved Mention1"/>
    <w:basedOn w:val="DefaultParagraphFont"/>
    <w:uiPriority w:val="99"/>
    <w:semiHidden/>
    <w:unhideWhenUsed/>
    <w:rsid w:val="00805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3738">
      <w:bodyDiv w:val="1"/>
      <w:marLeft w:val="0"/>
      <w:marRight w:val="0"/>
      <w:marTop w:val="0"/>
      <w:marBottom w:val="0"/>
      <w:divBdr>
        <w:top w:val="none" w:sz="0" w:space="0" w:color="auto"/>
        <w:left w:val="none" w:sz="0" w:space="0" w:color="auto"/>
        <w:bottom w:val="none" w:sz="0" w:space="0" w:color="auto"/>
        <w:right w:val="none" w:sz="0" w:space="0" w:color="auto"/>
      </w:divBdr>
    </w:div>
    <w:div w:id="13921369">
      <w:bodyDiv w:val="1"/>
      <w:marLeft w:val="0"/>
      <w:marRight w:val="0"/>
      <w:marTop w:val="0"/>
      <w:marBottom w:val="0"/>
      <w:divBdr>
        <w:top w:val="none" w:sz="0" w:space="0" w:color="auto"/>
        <w:left w:val="none" w:sz="0" w:space="0" w:color="auto"/>
        <w:bottom w:val="none" w:sz="0" w:space="0" w:color="auto"/>
        <w:right w:val="none" w:sz="0" w:space="0" w:color="auto"/>
      </w:divBdr>
    </w:div>
    <w:div w:id="27949383">
      <w:bodyDiv w:val="1"/>
      <w:marLeft w:val="0"/>
      <w:marRight w:val="0"/>
      <w:marTop w:val="0"/>
      <w:marBottom w:val="0"/>
      <w:divBdr>
        <w:top w:val="none" w:sz="0" w:space="0" w:color="auto"/>
        <w:left w:val="none" w:sz="0" w:space="0" w:color="auto"/>
        <w:bottom w:val="none" w:sz="0" w:space="0" w:color="auto"/>
        <w:right w:val="none" w:sz="0" w:space="0" w:color="auto"/>
      </w:divBdr>
    </w:div>
    <w:div w:id="54361218">
      <w:bodyDiv w:val="1"/>
      <w:marLeft w:val="0"/>
      <w:marRight w:val="0"/>
      <w:marTop w:val="0"/>
      <w:marBottom w:val="0"/>
      <w:divBdr>
        <w:top w:val="none" w:sz="0" w:space="0" w:color="auto"/>
        <w:left w:val="none" w:sz="0" w:space="0" w:color="auto"/>
        <w:bottom w:val="none" w:sz="0" w:space="0" w:color="auto"/>
        <w:right w:val="none" w:sz="0" w:space="0" w:color="auto"/>
      </w:divBdr>
    </w:div>
    <w:div w:id="164908292">
      <w:bodyDiv w:val="1"/>
      <w:marLeft w:val="0"/>
      <w:marRight w:val="0"/>
      <w:marTop w:val="0"/>
      <w:marBottom w:val="0"/>
      <w:divBdr>
        <w:top w:val="none" w:sz="0" w:space="0" w:color="auto"/>
        <w:left w:val="none" w:sz="0" w:space="0" w:color="auto"/>
        <w:bottom w:val="none" w:sz="0" w:space="0" w:color="auto"/>
        <w:right w:val="none" w:sz="0" w:space="0" w:color="auto"/>
      </w:divBdr>
      <w:divsChild>
        <w:div w:id="1100486681">
          <w:marLeft w:val="0"/>
          <w:marRight w:val="0"/>
          <w:marTop w:val="0"/>
          <w:marBottom w:val="0"/>
          <w:divBdr>
            <w:top w:val="none" w:sz="0" w:space="0" w:color="auto"/>
            <w:left w:val="none" w:sz="0" w:space="0" w:color="auto"/>
            <w:bottom w:val="none" w:sz="0" w:space="0" w:color="auto"/>
            <w:right w:val="none" w:sz="0" w:space="0" w:color="auto"/>
          </w:divBdr>
          <w:divsChild>
            <w:div w:id="754520261">
              <w:marLeft w:val="0"/>
              <w:marRight w:val="0"/>
              <w:marTop w:val="0"/>
              <w:marBottom w:val="0"/>
              <w:divBdr>
                <w:top w:val="none" w:sz="0" w:space="0" w:color="auto"/>
                <w:left w:val="none" w:sz="0" w:space="0" w:color="auto"/>
                <w:bottom w:val="none" w:sz="0" w:space="0" w:color="auto"/>
                <w:right w:val="none" w:sz="0" w:space="0" w:color="auto"/>
              </w:divBdr>
            </w:div>
            <w:div w:id="476147359">
              <w:marLeft w:val="0"/>
              <w:marRight w:val="0"/>
              <w:marTop w:val="0"/>
              <w:marBottom w:val="0"/>
              <w:divBdr>
                <w:top w:val="none" w:sz="0" w:space="0" w:color="auto"/>
                <w:left w:val="none" w:sz="0" w:space="0" w:color="auto"/>
                <w:bottom w:val="none" w:sz="0" w:space="0" w:color="auto"/>
                <w:right w:val="none" w:sz="0" w:space="0" w:color="auto"/>
              </w:divBdr>
            </w:div>
            <w:div w:id="2120567557">
              <w:marLeft w:val="0"/>
              <w:marRight w:val="0"/>
              <w:marTop w:val="0"/>
              <w:marBottom w:val="0"/>
              <w:divBdr>
                <w:top w:val="none" w:sz="0" w:space="0" w:color="auto"/>
                <w:left w:val="none" w:sz="0" w:space="0" w:color="auto"/>
                <w:bottom w:val="none" w:sz="0" w:space="0" w:color="auto"/>
                <w:right w:val="none" w:sz="0" w:space="0" w:color="auto"/>
              </w:divBdr>
            </w:div>
            <w:div w:id="586959485">
              <w:marLeft w:val="0"/>
              <w:marRight w:val="0"/>
              <w:marTop w:val="0"/>
              <w:marBottom w:val="0"/>
              <w:divBdr>
                <w:top w:val="none" w:sz="0" w:space="0" w:color="auto"/>
                <w:left w:val="none" w:sz="0" w:space="0" w:color="auto"/>
                <w:bottom w:val="none" w:sz="0" w:space="0" w:color="auto"/>
                <w:right w:val="none" w:sz="0" w:space="0" w:color="auto"/>
              </w:divBdr>
            </w:div>
            <w:div w:id="125704392">
              <w:marLeft w:val="0"/>
              <w:marRight w:val="0"/>
              <w:marTop w:val="0"/>
              <w:marBottom w:val="0"/>
              <w:divBdr>
                <w:top w:val="none" w:sz="0" w:space="0" w:color="auto"/>
                <w:left w:val="none" w:sz="0" w:space="0" w:color="auto"/>
                <w:bottom w:val="none" w:sz="0" w:space="0" w:color="auto"/>
                <w:right w:val="none" w:sz="0" w:space="0" w:color="auto"/>
              </w:divBdr>
            </w:div>
          </w:divsChild>
        </w:div>
        <w:div w:id="1443299929">
          <w:marLeft w:val="0"/>
          <w:marRight w:val="0"/>
          <w:marTop w:val="0"/>
          <w:marBottom w:val="0"/>
          <w:divBdr>
            <w:top w:val="none" w:sz="0" w:space="0" w:color="auto"/>
            <w:left w:val="none" w:sz="0" w:space="0" w:color="auto"/>
            <w:bottom w:val="none" w:sz="0" w:space="0" w:color="auto"/>
            <w:right w:val="none" w:sz="0" w:space="0" w:color="auto"/>
          </w:divBdr>
          <w:divsChild>
            <w:div w:id="2031906757">
              <w:marLeft w:val="0"/>
              <w:marRight w:val="0"/>
              <w:marTop w:val="0"/>
              <w:marBottom w:val="0"/>
              <w:divBdr>
                <w:top w:val="none" w:sz="0" w:space="0" w:color="auto"/>
                <w:left w:val="none" w:sz="0" w:space="0" w:color="auto"/>
                <w:bottom w:val="none" w:sz="0" w:space="0" w:color="auto"/>
                <w:right w:val="none" w:sz="0" w:space="0" w:color="auto"/>
              </w:divBdr>
            </w:div>
            <w:div w:id="2126076137">
              <w:marLeft w:val="0"/>
              <w:marRight w:val="0"/>
              <w:marTop w:val="0"/>
              <w:marBottom w:val="0"/>
              <w:divBdr>
                <w:top w:val="none" w:sz="0" w:space="0" w:color="auto"/>
                <w:left w:val="none" w:sz="0" w:space="0" w:color="auto"/>
                <w:bottom w:val="none" w:sz="0" w:space="0" w:color="auto"/>
                <w:right w:val="none" w:sz="0" w:space="0" w:color="auto"/>
              </w:divBdr>
            </w:div>
            <w:div w:id="1402603753">
              <w:marLeft w:val="0"/>
              <w:marRight w:val="0"/>
              <w:marTop w:val="0"/>
              <w:marBottom w:val="0"/>
              <w:divBdr>
                <w:top w:val="none" w:sz="0" w:space="0" w:color="auto"/>
                <w:left w:val="none" w:sz="0" w:space="0" w:color="auto"/>
                <w:bottom w:val="none" w:sz="0" w:space="0" w:color="auto"/>
                <w:right w:val="none" w:sz="0" w:space="0" w:color="auto"/>
              </w:divBdr>
            </w:div>
            <w:div w:id="1800494982">
              <w:marLeft w:val="0"/>
              <w:marRight w:val="0"/>
              <w:marTop w:val="0"/>
              <w:marBottom w:val="0"/>
              <w:divBdr>
                <w:top w:val="none" w:sz="0" w:space="0" w:color="auto"/>
                <w:left w:val="none" w:sz="0" w:space="0" w:color="auto"/>
                <w:bottom w:val="none" w:sz="0" w:space="0" w:color="auto"/>
                <w:right w:val="none" w:sz="0" w:space="0" w:color="auto"/>
              </w:divBdr>
            </w:div>
            <w:div w:id="1187328856">
              <w:marLeft w:val="0"/>
              <w:marRight w:val="0"/>
              <w:marTop w:val="0"/>
              <w:marBottom w:val="0"/>
              <w:divBdr>
                <w:top w:val="none" w:sz="0" w:space="0" w:color="auto"/>
                <w:left w:val="none" w:sz="0" w:space="0" w:color="auto"/>
                <w:bottom w:val="none" w:sz="0" w:space="0" w:color="auto"/>
                <w:right w:val="none" w:sz="0" w:space="0" w:color="auto"/>
              </w:divBdr>
            </w:div>
          </w:divsChild>
        </w:div>
        <w:div w:id="1539972960">
          <w:marLeft w:val="0"/>
          <w:marRight w:val="0"/>
          <w:marTop w:val="0"/>
          <w:marBottom w:val="0"/>
          <w:divBdr>
            <w:top w:val="none" w:sz="0" w:space="0" w:color="auto"/>
            <w:left w:val="none" w:sz="0" w:space="0" w:color="auto"/>
            <w:bottom w:val="none" w:sz="0" w:space="0" w:color="auto"/>
            <w:right w:val="none" w:sz="0" w:space="0" w:color="auto"/>
          </w:divBdr>
          <w:divsChild>
            <w:div w:id="1429931620">
              <w:marLeft w:val="0"/>
              <w:marRight w:val="0"/>
              <w:marTop w:val="0"/>
              <w:marBottom w:val="0"/>
              <w:divBdr>
                <w:top w:val="none" w:sz="0" w:space="0" w:color="auto"/>
                <w:left w:val="none" w:sz="0" w:space="0" w:color="auto"/>
                <w:bottom w:val="none" w:sz="0" w:space="0" w:color="auto"/>
                <w:right w:val="none" w:sz="0" w:space="0" w:color="auto"/>
              </w:divBdr>
            </w:div>
            <w:div w:id="885331319">
              <w:marLeft w:val="0"/>
              <w:marRight w:val="0"/>
              <w:marTop w:val="0"/>
              <w:marBottom w:val="0"/>
              <w:divBdr>
                <w:top w:val="none" w:sz="0" w:space="0" w:color="auto"/>
                <w:left w:val="none" w:sz="0" w:space="0" w:color="auto"/>
                <w:bottom w:val="none" w:sz="0" w:space="0" w:color="auto"/>
                <w:right w:val="none" w:sz="0" w:space="0" w:color="auto"/>
              </w:divBdr>
            </w:div>
            <w:div w:id="72364454">
              <w:marLeft w:val="0"/>
              <w:marRight w:val="0"/>
              <w:marTop w:val="0"/>
              <w:marBottom w:val="0"/>
              <w:divBdr>
                <w:top w:val="none" w:sz="0" w:space="0" w:color="auto"/>
                <w:left w:val="none" w:sz="0" w:space="0" w:color="auto"/>
                <w:bottom w:val="none" w:sz="0" w:space="0" w:color="auto"/>
                <w:right w:val="none" w:sz="0" w:space="0" w:color="auto"/>
              </w:divBdr>
            </w:div>
            <w:div w:id="1119714281">
              <w:marLeft w:val="0"/>
              <w:marRight w:val="0"/>
              <w:marTop w:val="0"/>
              <w:marBottom w:val="0"/>
              <w:divBdr>
                <w:top w:val="none" w:sz="0" w:space="0" w:color="auto"/>
                <w:left w:val="none" w:sz="0" w:space="0" w:color="auto"/>
                <w:bottom w:val="none" w:sz="0" w:space="0" w:color="auto"/>
                <w:right w:val="none" w:sz="0" w:space="0" w:color="auto"/>
              </w:divBdr>
            </w:div>
            <w:div w:id="135071700">
              <w:marLeft w:val="0"/>
              <w:marRight w:val="0"/>
              <w:marTop w:val="0"/>
              <w:marBottom w:val="0"/>
              <w:divBdr>
                <w:top w:val="none" w:sz="0" w:space="0" w:color="auto"/>
                <w:left w:val="none" w:sz="0" w:space="0" w:color="auto"/>
                <w:bottom w:val="none" w:sz="0" w:space="0" w:color="auto"/>
                <w:right w:val="none" w:sz="0" w:space="0" w:color="auto"/>
              </w:divBdr>
            </w:div>
          </w:divsChild>
        </w:div>
        <w:div w:id="1165708960">
          <w:marLeft w:val="0"/>
          <w:marRight w:val="0"/>
          <w:marTop w:val="0"/>
          <w:marBottom w:val="0"/>
          <w:divBdr>
            <w:top w:val="none" w:sz="0" w:space="0" w:color="auto"/>
            <w:left w:val="none" w:sz="0" w:space="0" w:color="auto"/>
            <w:bottom w:val="none" w:sz="0" w:space="0" w:color="auto"/>
            <w:right w:val="none" w:sz="0" w:space="0" w:color="auto"/>
          </w:divBdr>
          <w:divsChild>
            <w:div w:id="1056198862">
              <w:marLeft w:val="0"/>
              <w:marRight w:val="0"/>
              <w:marTop w:val="0"/>
              <w:marBottom w:val="0"/>
              <w:divBdr>
                <w:top w:val="none" w:sz="0" w:space="0" w:color="auto"/>
                <w:left w:val="none" w:sz="0" w:space="0" w:color="auto"/>
                <w:bottom w:val="none" w:sz="0" w:space="0" w:color="auto"/>
                <w:right w:val="none" w:sz="0" w:space="0" w:color="auto"/>
              </w:divBdr>
            </w:div>
            <w:div w:id="1901550843">
              <w:marLeft w:val="0"/>
              <w:marRight w:val="0"/>
              <w:marTop w:val="0"/>
              <w:marBottom w:val="0"/>
              <w:divBdr>
                <w:top w:val="none" w:sz="0" w:space="0" w:color="auto"/>
                <w:left w:val="none" w:sz="0" w:space="0" w:color="auto"/>
                <w:bottom w:val="none" w:sz="0" w:space="0" w:color="auto"/>
                <w:right w:val="none" w:sz="0" w:space="0" w:color="auto"/>
              </w:divBdr>
            </w:div>
            <w:div w:id="1200894124">
              <w:marLeft w:val="0"/>
              <w:marRight w:val="0"/>
              <w:marTop w:val="0"/>
              <w:marBottom w:val="0"/>
              <w:divBdr>
                <w:top w:val="none" w:sz="0" w:space="0" w:color="auto"/>
                <w:left w:val="none" w:sz="0" w:space="0" w:color="auto"/>
                <w:bottom w:val="none" w:sz="0" w:space="0" w:color="auto"/>
                <w:right w:val="none" w:sz="0" w:space="0" w:color="auto"/>
              </w:divBdr>
            </w:div>
          </w:divsChild>
        </w:div>
        <w:div w:id="1616669043">
          <w:marLeft w:val="0"/>
          <w:marRight w:val="0"/>
          <w:marTop w:val="0"/>
          <w:marBottom w:val="0"/>
          <w:divBdr>
            <w:top w:val="none" w:sz="0" w:space="0" w:color="auto"/>
            <w:left w:val="none" w:sz="0" w:space="0" w:color="auto"/>
            <w:bottom w:val="none" w:sz="0" w:space="0" w:color="auto"/>
            <w:right w:val="none" w:sz="0" w:space="0" w:color="auto"/>
          </w:divBdr>
          <w:divsChild>
            <w:div w:id="308369643">
              <w:marLeft w:val="0"/>
              <w:marRight w:val="0"/>
              <w:marTop w:val="0"/>
              <w:marBottom w:val="0"/>
              <w:divBdr>
                <w:top w:val="none" w:sz="0" w:space="0" w:color="auto"/>
                <w:left w:val="none" w:sz="0" w:space="0" w:color="auto"/>
                <w:bottom w:val="none" w:sz="0" w:space="0" w:color="auto"/>
                <w:right w:val="none" w:sz="0" w:space="0" w:color="auto"/>
              </w:divBdr>
            </w:div>
          </w:divsChild>
        </w:div>
        <w:div w:id="948588628">
          <w:marLeft w:val="0"/>
          <w:marRight w:val="0"/>
          <w:marTop w:val="0"/>
          <w:marBottom w:val="0"/>
          <w:divBdr>
            <w:top w:val="none" w:sz="0" w:space="0" w:color="auto"/>
            <w:left w:val="none" w:sz="0" w:space="0" w:color="auto"/>
            <w:bottom w:val="none" w:sz="0" w:space="0" w:color="auto"/>
            <w:right w:val="none" w:sz="0" w:space="0" w:color="auto"/>
          </w:divBdr>
          <w:divsChild>
            <w:div w:id="1630552169">
              <w:marLeft w:val="0"/>
              <w:marRight w:val="0"/>
              <w:marTop w:val="0"/>
              <w:marBottom w:val="0"/>
              <w:divBdr>
                <w:top w:val="none" w:sz="0" w:space="0" w:color="auto"/>
                <w:left w:val="none" w:sz="0" w:space="0" w:color="auto"/>
                <w:bottom w:val="none" w:sz="0" w:space="0" w:color="auto"/>
                <w:right w:val="none" w:sz="0" w:space="0" w:color="auto"/>
              </w:divBdr>
            </w:div>
            <w:div w:id="324892725">
              <w:marLeft w:val="0"/>
              <w:marRight w:val="0"/>
              <w:marTop w:val="0"/>
              <w:marBottom w:val="0"/>
              <w:divBdr>
                <w:top w:val="none" w:sz="0" w:space="0" w:color="auto"/>
                <w:left w:val="none" w:sz="0" w:space="0" w:color="auto"/>
                <w:bottom w:val="none" w:sz="0" w:space="0" w:color="auto"/>
                <w:right w:val="none" w:sz="0" w:space="0" w:color="auto"/>
              </w:divBdr>
            </w:div>
          </w:divsChild>
        </w:div>
        <w:div w:id="765077354">
          <w:marLeft w:val="0"/>
          <w:marRight w:val="0"/>
          <w:marTop w:val="0"/>
          <w:marBottom w:val="0"/>
          <w:divBdr>
            <w:top w:val="none" w:sz="0" w:space="0" w:color="auto"/>
            <w:left w:val="none" w:sz="0" w:space="0" w:color="auto"/>
            <w:bottom w:val="none" w:sz="0" w:space="0" w:color="auto"/>
            <w:right w:val="none" w:sz="0" w:space="0" w:color="auto"/>
          </w:divBdr>
          <w:divsChild>
            <w:div w:id="1477331800">
              <w:marLeft w:val="0"/>
              <w:marRight w:val="0"/>
              <w:marTop w:val="0"/>
              <w:marBottom w:val="0"/>
              <w:divBdr>
                <w:top w:val="none" w:sz="0" w:space="0" w:color="auto"/>
                <w:left w:val="none" w:sz="0" w:space="0" w:color="auto"/>
                <w:bottom w:val="none" w:sz="0" w:space="0" w:color="auto"/>
                <w:right w:val="none" w:sz="0" w:space="0" w:color="auto"/>
              </w:divBdr>
            </w:div>
            <w:div w:id="521633409">
              <w:marLeft w:val="0"/>
              <w:marRight w:val="0"/>
              <w:marTop w:val="0"/>
              <w:marBottom w:val="0"/>
              <w:divBdr>
                <w:top w:val="none" w:sz="0" w:space="0" w:color="auto"/>
                <w:left w:val="none" w:sz="0" w:space="0" w:color="auto"/>
                <w:bottom w:val="none" w:sz="0" w:space="0" w:color="auto"/>
                <w:right w:val="none" w:sz="0" w:space="0" w:color="auto"/>
              </w:divBdr>
            </w:div>
            <w:div w:id="1488471446">
              <w:marLeft w:val="0"/>
              <w:marRight w:val="0"/>
              <w:marTop w:val="0"/>
              <w:marBottom w:val="0"/>
              <w:divBdr>
                <w:top w:val="none" w:sz="0" w:space="0" w:color="auto"/>
                <w:left w:val="none" w:sz="0" w:space="0" w:color="auto"/>
                <w:bottom w:val="none" w:sz="0" w:space="0" w:color="auto"/>
                <w:right w:val="none" w:sz="0" w:space="0" w:color="auto"/>
              </w:divBdr>
            </w:div>
            <w:div w:id="932203228">
              <w:marLeft w:val="0"/>
              <w:marRight w:val="0"/>
              <w:marTop w:val="0"/>
              <w:marBottom w:val="0"/>
              <w:divBdr>
                <w:top w:val="none" w:sz="0" w:space="0" w:color="auto"/>
                <w:left w:val="none" w:sz="0" w:space="0" w:color="auto"/>
                <w:bottom w:val="none" w:sz="0" w:space="0" w:color="auto"/>
                <w:right w:val="none" w:sz="0" w:space="0" w:color="auto"/>
              </w:divBdr>
            </w:div>
            <w:div w:id="1714190736">
              <w:marLeft w:val="0"/>
              <w:marRight w:val="0"/>
              <w:marTop w:val="0"/>
              <w:marBottom w:val="0"/>
              <w:divBdr>
                <w:top w:val="none" w:sz="0" w:space="0" w:color="auto"/>
                <w:left w:val="none" w:sz="0" w:space="0" w:color="auto"/>
                <w:bottom w:val="none" w:sz="0" w:space="0" w:color="auto"/>
                <w:right w:val="none" w:sz="0" w:space="0" w:color="auto"/>
              </w:divBdr>
            </w:div>
          </w:divsChild>
        </w:div>
        <w:div w:id="752238956">
          <w:marLeft w:val="0"/>
          <w:marRight w:val="0"/>
          <w:marTop w:val="0"/>
          <w:marBottom w:val="0"/>
          <w:divBdr>
            <w:top w:val="none" w:sz="0" w:space="0" w:color="auto"/>
            <w:left w:val="none" w:sz="0" w:space="0" w:color="auto"/>
            <w:bottom w:val="none" w:sz="0" w:space="0" w:color="auto"/>
            <w:right w:val="none" w:sz="0" w:space="0" w:color="auto"/>
          </w:divBdr>
          <w:divsChild>
            <w:div w:id="242111033">
              <w:marLeft w:val="0"/>
              <w:marRight w:val="0"/>
              <w:marTop w:val="0"/>
              <w:marBottom w:val="0"/>
              <w:divBdr>
                <w:top w:val="none" w:sz="0" w:space="0" w:color="auto"/>
                <w:left w:val="none" w:sz="0" w:space="0" w:color="auto"/>
                <w:bottom w:val="none" w:sz="0" w:space="0" w:color="auto"/>
                <w:right w:val="none" w:sz="0" w:space="0" w:color="auto"/>
              </w:divBdr>
            </w:div>
            <w:div w:id="1736587028">
              <w:marLeft w:val="0"/>
              <w:marRight w:val="0"/>
              <w:marTop w:val="0"/>
              <w:marBottom w:val="0"/>
              <w:divBdr>
                <w:top w:val="none" w:sz="0" w:space="0" w:color="auto"/>
                <w:left w:val="none" w:sz="0" w:space="0" w:color="auto"/>
                <w:bottom w:val="none" w:sz="0" w:space="0" w:color="auto"/>
                <w:right w:val="none" w:sz="0" w:space="0" w:color="auto"/>
              </w:divBdr>
            </w:div>
            <w:div w:id="595330917">
              <w:marLeft w:val="0"/>
              <w:marRight w:val="0"/>
              <w:marTop w:val="0"/>
              <w:marBottom w:val="0"/>
              <w:divBdr>
                <w:top w:val="none" w:sz="0" w:space="0" w:color="auto"/>
                <w:left w:val="none" w:sz="0" w:space="0" w:color="auto"/>
                <w:bottom w:val="none" w:sz="0" w:space="0" w:color="auto"/>
                <w:right w:val="none" w:sz="0" w:space="0" w:color="auto"/>
              </w:divBdr>
            </w:div>
            <w:div w:id="561913709">
              <w:marLeft w:val="0"/>
              <w:marRight w:val="0"/>
              <w:marTop w:val="0"/>
              <w:marBottom w:val="0"/>
              <w:divBdr>
                <w:top w:val="none" w:sz="0" w:space="0" w:color="auto"/>
                <w:left w:val="none" w:sz="0" w:space="0" w:color="auto"/>
                <w:bottom w:val="none" w:sz="0" w:space="0" w:color="auto"/>
                <w:right w:val="none" w:sz="0" w:space="0" w:color="auto"/>
              </w:divBdr>
            </w:div>
            <w:div w:id="623775926">
              <w:marLeft w:val="0"/>
              <w:marRight w:val="0"/>
              <w:marTop w:val="0"/>
              <w:marBottom w:val="0"/>
              <w:divBdr>
                <w:top w:val="none" w:sz="0" w:space="0" w:color="auto"/>
                <w:left w:val="none" w:sz="0" w:space="0" w:color="auto"/>
                <w:bottom w:val="none" w:sz="0" w:space="0" w:color="auto"/>
                <w:right w:val="none" w:sz="0" w:space="0" w:color="auto"/>
              </w:divBdr>
            </w:div>
          </w:divsChild>
        </w:div>
        <w:div w:id="1771318117">
          <w:marLeft w:val="0"/>
          <w:marRight w:val="0"/>
          <w:marTop w:val="0"/>
          <w:marBottom w:val="0"/>
          <w:divBdr>
            <w:top w:val="none" w:sz="0" w:space="0" w:color="auto"/>
            <w:left w:val="none" w:sz="0" w:space="0" w:color="auto"/>
            <w:bottom w:val="none" w:sz="0" w:space="0" w:color="auto"/>
            <w:right w:val="none" w:sz="0" w:space="0" w:color="auto"/>
          </w:divBdr>
          <w:divsChild>
            <w:div w:id="1738287065">
              <w:marLeft w:val="0"/>
              <w:marRight w:val="0"/>
              <w:marTop w:val="0"/>
              <w:marBottom w:val="0"/>
              <w:divBdr>
                <w:top w:val="none" w:sz="0" w:space="0" w:color="auto"/>
                <w:left w:val="none" w:sz="0" w:space="0" w:color="auto"/>
                <w:bottom w:val="none" w:sz="0" w:space="0" w:color="auto"/>
                <w:right w:val="none" w:sz="0" w:space="0" w:color="auto"/>
              </w:divBdr>
            </w:div>
            <w:div w:id="966856950">
              <w:marLeft w:val="0"/>
              <w:marRight w:val="0"/>
              <w:marTop w:val="0"/>
              <w:marBottom w:val="0"/>
              <w:divBdr>
                <w:top w:val="none" w:sz="0" w:space="0" w:color="auto"/>
                <w:left w:val="none" w:sz="0" w:space="0" w:color="auto"/>
                <w:bottom w:val="none" w:sz="0" w:space="0" w:color="auto"/>
                <w:right w:val="none" w:sz="0" w:space="0" w:color="auto"/>
              </w:divBdr>
            </w:div>
            <w:div w:id="1912812864">
              <w:marLeft w:val="0"/>
              <w:marRight w:val="0"/>
              <w:marTop w:val="0"/>
              <w:marBottom w:val="0"/>
              <w:divBdr>
                <w:top w:val="none" w:sz="0" w:space="0" w:color="auto"/>
                <w:left w:val="none" w:sz="0" w:space="0" w:color="auto"/>
                <w:bottom w:val="none" w:sz="0" w:space="0" w:color="auto"/>
                <w:right w:val="none" w:sz="0" w:space="0" w:color="auto"/>
              </w:divBdr>
            </w:div>
            <w:div w:id="43261405">
              <w:marLeft w:val="0"/>
              <w:marRight w:val="0"/>
              <w:marTop w:val="0"/>
              <w:marBottom w:val="0"/>
              <w:divBdr>
                <w:top w:val="none" w:sz="0" w:space="0" w:color="auto"/>
                <w:left w:val="none" w:sz="0" w:space="0" w:color="auto"/>
                <w:bottom w:val="none" w:sz="0" w:space="0" w:color="auto"/>
                <w:right w:val="none" w:sz="0" w:space="0" w:color="auto"/>
              </w:divBdr>
            </w:div>
            <w:div w:id="970281379">
              <w:marLeft w:val="0"/>
              <w:marRight w:val="0"/>
              <w:marTop w:val="0"/>
              <w:marBottom w:val="0"/>
              <w:divBdr>
                <w:top w:val="none" w:sz="0" w:space="0" w:color="auto"/>
                <w:left w:val="none" w:sz="0" w:space="0" w:color="auto"/>
                <w:bottom w:val="none" w:sz="0" w:space="0" w:color="auto"/>
                <w:right w:val="none" w:sz="0" w:space="0" w:color="auto"/>
              </w:divBdr>
            </w:div>
          </w:divsChild>
        </w:div>
        <w:div w:id="310986153">
          <w:marLeft w:val="0"/>
          <w:marRight w:val="0"/>
          <w:marTop w:val="0"/>
          <w:marBottom w:val="0"/>
          <w:divBdr>
            <w:top w:val="none" w:sz="0" w:space="0" w:color="auto"/>
            <w:left w:val="none" w:sz="0" w:space="0" w:color="auto"/>
            <w:bottom w:val="none" w:sz="0" w:space="0" w:color="auto"/>
            <w:right w:val="none" w:sz="0" w:space="0" w:color="auto"/>
          </w:divBdr>
          <w:divsChild>
            <w:div w:id="1927229308">
              <w:marLeft w:val="0"/>
              <w:marRight w:val="0"/>
              <w:marTop w:val="0"/>
              <w:marBottom w:val="0"/>
              <w:divBdr>
                <w:top w:val="none" w:sz="0" w:space="0" w:color="auto"/>
                <w:left w:val="none" w:sz="0" w:space="0" w:color="auto"/>
                <w:bottom w:val="none" w:sz="0" w:space="0" w:color="auto"/>
                <w:right w:val="none" w:sz="0" w:space="0" w:color="auto"/>
              </w:divBdr>
            </w:div>
            <w:div w:id="10927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2536">
      <w:bodyDiv w:val="1"/>
      <w:marLeft w:val="0"/>
      <w:marRight w:val="0"/>
      <w:marTop w:val="0"/>
      <w:marBottom w:val="0"/>
      <w:divBdr>
        <w:top w:val="none" w:sz="0" w:space="0" w:color="auto"/>
        <w:left w:val="none" w:sz="0" w:space="0" w:color="auto"/>
        <w:bottom w:val="none" w:sz="0" w:space="0" w:color="auto"/>
        <w:right w:val="none" w:sz="0" w:space="0" w:color="auto"/>
      </w:divBdr>
    </w:div>
    <w:div w:id="199902903">
      <w:bodyDiv w:val="1"/>
      <w:marLeft w:val="0"/>
      <w:marRight w:val="0"/>
      <w:marTop w:val="0"/>
      <w:marBottom w:val="0"/>
      <w:divBdr>
        <w:top w:val="none" w:sz="0" w:space="0" w:color="auto"/>
        <w:left w:val="none" w:sz="0" w:space="0" w:color="auto"/>
        <w:bottom w:val="none" w:sz="0" w:space="0" w:color="auto"/>
        <w:right w:val="none" w:sz="0" w:space="0" w:color="auto"/>
      </w:divBdr>
    </w:div>
    <w:div w:id="235088418">
      <w:bodyDiv w:val="1"/>
      <w:marLeft w:val="0"/>
      <w:marRight w:val="0"/>
      <w:marTop w:val="0"/>
      <w:marBottom w:val="0"/>
      <w:divBdr>
        <w:top w:val="none" w:sz="0" w:space="0" w:color="auto"/>
        <w:left w:val="none" w:sz="0" w:space="0" w:color="auto"/>
        <w:bottom w:val="none" w:sz="0" w:space="0" w:color="auto"/>
        <w:right w:val="none" w:sz="0" w:space="0" w:color="auto"/>
      </w:divBdr>
      <w:divsChild>
        <w:div w:id="621762996">
          <w:marLeft w:val="0"/>
          <w:marRight w:val="0"/>
          <w:marTop w:val="0"/>
          <w:marBottom w:val="0"/>
          <w:divBdr>
            <w:top w:val="none" w:sz="0" w:space="0" w:color="auto"/>
            <w:left w:val="none" w:sz="0" w:space="0" w:color="auto"/>
            <w:bottom w:val="none" w:sz="0" w:space="0" w:color="auto"/>
            <w:right w:val="none" w:sz="0" w:space="0" w:color="auto"/>
          </w:divBdr>
        </w:div>
        <w:div w:id="935476222">
          <w:marLeft w:val="0"/>
          <w:marRight w:val="0"/>
          <w:marTop w:val="0"/>
          <w:marBottom w:val="0"/>
          <w:divBdr>
            <w:top w:val="none" w:sz="0" w:space="0" w:color="auto"/>
            <w:left w:val="none" w:sz="0" w:space="0" w:color="auto"/>
            <w:bottom w:val="none" w:sz="0" w:space="0" w:color="auto"/>
            <w:right w:val="none" w:sz="0" w:space="0" w:color="auto"/>
          </w:divBdr>
        </w:div>
        <w:div w:id="1729499231">
          <w:marLeft w:val="0"/>
          <w:marRight w:val="0"/>
          <w:marTop w:val="0"/>
          <w:marBottom w:val="0"/>
          <w:divBdr>
            <w:top w:val="none" w:sz="0" w:space="0" w:color="auto"/>
            <w:left w:val="none" w:sz="0" w:space="0" w:color="auto"/>
            <w:bottom w:val="none" w:sz="0" w:space="0" w:color="auto"/>
            <w:right w:val="none" w:sz="0" w:space="0" w:color="auto"/>
          </w:divBdr>
        </w:div>
      </w:divsChild>
    </w:div>
    <w:div w:id="239173353">
      <w:bodyDiv w:val="1"/>
      <w:marLeft w:val="0"/>
      <w:marRight w:val="0"/>
      <w:marTop w:val="0"/>
      <w:marBottom w:val="0"/>
      <w:divBdr>
        <w:top w:val="none" w:sz="0" w:space="0" w:color="auto"/>
        <w:left w:val="none" w:sz="0" w:space="0" w:color="auto"/>
        <w:bottom w:val="none" w:sz="0" w:space="0" w:color="auto"/>
        <w:right w:val="none" w:sz="0" w:space="0" w:color="auto"/>
      </w:divBdr>
    </w:div>
    <w:div w:id="255794008">
      <w:bodyDiv w:val="1"/>
      <w:marLeft w:val="0"/>
      <w:marRight w:val="0"/>
      <w:marTop w:val="0"/>
      <w:marBottom w:val="0"/>
      <w:divBdr>
        <w:top w:val="none" w:sz="0" w:space="0" w:color="auto"/>
        <w:left w:val="none" w:sz="0" w:space="0" w:color="auto"/>
        <w:bottom w:val="none" w:sz="0" w:space="0" w:color="auto"/>
        <w:right w:val="none" w:sz="0" w:space="0" w:color="auto"/>
      </w:divBdr>
      <w:divsChild>
        <w:div w:id="250892777">
          <w:marLeft w:val="0"/>
          <w:marRight w:val="0"/>
          <w:marTop w:val="0"/>
          <w:marBottom w:val="0"/>
          <w:divBdr>
            <w:top w:val="none" w:sz="0" w:space="0" w:color="auto"/>
            <w:left w:val="none" w:sz="0" w:space="0" w:color="auto"/>
            <w:bottom w:val="none" w:sz="0" w:space="0" w:color="auto"/>
            <w:right w:val="none" w:sz="0" w:space="0" w:color="auto"/>
          </w:divBdr>
        </w:div>
        <w:div w:id="449590416">
          <w:marLeft w:val="0"/>
          <w:marRight w:val="0"/>
          <w:marTop w:val="0"/>
          <w:marBottom w:val="0"/>
          <w:divBdr>
            <w:top w:val="none" w:sz="0" w:space="0" w:color="auto"/>
            <w:left w:val="none" w:sz="0" w:space="0" w:color="auto"/>
            <w:bottom w:val="none" w:sz="0" w:space="0" w:color="auto"/>
            <w:right w:val="none" w:sz="0" w:space="0" w:color="auto"/>
          </w:divBdr>
        </w:div>
        <w:div w:id="1396315091">
          <w:marLeft w:val="0"/>
          <w:marRight w:val="0"/>
          <w:marTop w:val="0"/>
          <w:marBottom w:val="0"/>
          <w:divBdr>
            <w:top w:val="none" w:sz="0" w:space="0" w:color="auto"/>
            <w:left w:val="none" w:sz="0" w:space="0" w:color="auto"/>
            <w:bottom w:val="none" w:sz="0" w:space="0" w:color="auto"/>
            <w:right w:val="none" w:sz="0" w:space="0" w:color="auto"/>
          </w:divBdr>
        </w:div>
        <w:div w:id="1640914499">
          <w:marLeft w:val="0"/>
          <w:marRight w:val="0"/>
          <w:marTop w:val="0"/>
          <w:marBottom w:val="0"/>
          <w:divBdr>
            <w:top w:val="none" w:sz="0" w:space="0" w:color="auto"/>
            <w:left w:val="none" w:sz="0" w:space="0" w:color="auto"/>
            <w:bottom w:val="none" w:sz="0" w:space="0" w:color="auto"/>
            <w:right w:val="none" w:sz="0" w:space="0" w:color="auto"/>
          </w:divBdr>
        </w:div>
        <w:div w:id="1944725212">
          <w:marLeft w:val="0"/>
          <w:marRight w:val="0"/>
          <w:marTop w:val="0"/>
          <w:marBottom w:val="0"/>
          <w:divBdr>
            <w:top w:val="none" w:sz="0" w:space="0" w:color="auto"/>
            <w:left w:val="none" w:sz="0" w:space="0" w:color="auto"/>
            <w:bottom w:val="none" w:sz="0" w:space="0" w:color="auto"/>
            <w:right w:val="none" w:sz="0" w:space="0" w:color="auto"/>
          </w:divBdr>
        </w:div>
      </w:divsChild>
    </w:div>
    <w:div w:id="261383135">
      <w:bodyDiv w:val="1"/>
      <w:marLeft w:val="0"/>
      <w:marRight w:val="0"/>
      <w:marTop w:val="0"/>
      <w:marBottom w:val="0"/>
      <w:divBdr>
        <w:top w:val="none" w:sz="0" w:space="0" w:color="auto"/>
        <w:left w:val="none" w:sz="0" w:space="0" w:color="auto"/>
        <w:bottom w:val="none" w:sz="0" w:space="0" w:color="auto"/>
        <w:right w:val="none" w:sz="0" w:space="0" w:color="auto"/>
      </w:divBdr>
    </w:div>
    <w:div w:id="265583656">
      <w:bodyDiv w:val="1"/>
      <w:marLeft w:val="0"/>
      <w:marRight w:val="0"/>
      <w:marTop w:val="0"/>
      <w:marBottom w:val="0"/>
      <w:divBdr>
        <w:top w:val="none" w:sz="0" w:space="0" w:color="auto"/>
        <w:left w:val="none" w:sz="0" w:space="0" w:color="auto"/>
        <w:bottom w:val="none" w:sz="0" w:space="0" w:color="auto"/>
        <w:right w:val="none" w:sz="0" w:space="0" w:color="auto"/>
      </w:divBdr>
      <w:divsChild>
        <w:div w:id="142547108">
          <w:marLeft w:val="0"/>
          <w:marRight w:val="0"/>
          <w:marTop w:val="0"/>
          <w:marBottom w:val="0"/>
          <w:divBdr>
            <w:top w:val="none" w:sz="0" w:space="0" w:color="auto"/>
            <w:left w:val="none" w:sz="0" w:space="0" w:color="auto"/>
            <w:bottom w:val="none" w:sz="0" w:space="0" w:color="auto"/>
            <w:right w:val="none" w:sz="0" w:space="0" w:color="auto"/>
          </w:divBdr>
        </w:div>
        <w:div w:id="1297832050">
          <w:marLeft w:val="0"/>
          <w:marRight w:val="0"/>
          <w:marTop w:val="0"/>
          <w:marBottom w:val="0"/>
          <w:divBdr>
            <w:top w:val="none" w:sz="0" w:space="0" w:color="auto"/>
            <w:left w:val="none" w:sz="0" w:space="0" w:color="auto"/>
            <w:bottom w:val="none" w:sz="0" w:space="0" w:color="auto"/>
            <w:right w:val="none" w:sz="0" w:space="0" w:color="auto"/>
          </w:divBdr>
        </w:div>
        <w:div w:id="493374393">
          <w:marLeft w:val="0"/>
          <w:marRight w:val="0"/>
          <w:marTop w:val="0"/>
          <w:marBottom w:val="0"/>
          <w:divBdr>
            <w:top w:val="none" w:sz="0" w:space="0" w:color="auto"/>
            <w:left w:val="none" w:sz="0" w:space="0" w:color="auto"/>
            <w:bottom w:val="none" w:sz="0" w:space="0" w:color="auto"/>
            <w:right w:val="none" w:sz="0" w:space="0" w:color="auto"/>
          </w:divBdr>
        </w:div>
        <w:div w:id="146558254">
          <w:marLeft w:val="0"/>
          <w:marRight w:val="0"/>
          <w:marTop w:val="0"/>
          <w:marBottom w:val="0"/>
          <w:divBdr>
            <w:top w:val="none" w:sz="0" w:space="0" w:color="auto"/>
            <w:left w:val="none" w:sz="0" w:space="0" w:color="auto"/>
            <w:bottom w:val="none" w:sz="0" w:space="0" w:color="auto"/>
            <w:right w:val="none" w:sz="0" w:space="0" w:color="auto"/>
          </w:divBdr>
        </w:div>
        <w:div w:id="1132751295">
          <w:marLeft w:val="0"/>
          <w:marRight w:val="0"/>
          <w:marTop w:val="0"/>
          <w:marBottom w:val="0"/>
          <w:divBdr>
            <w:top w:val="none" w:sz="0" w:space="0" w:color="auto"/>
            <w:left w:val="none" w:sz="0" w:space="0" w:color="auto"/>
            <w:bottom w:val="none" w:sz="0" w:space="0" w:color="auto"/>
            <w:right w:val="none" w:sz="0" w:space="0" w:color="auto"/>
          </w:divBdr>
        </w:div>
        <w:div w:id="1722317183">
          <w:marLeft w:val="0"/>
          <w:marRight w:val="0"/>
          <w:marTop w:val="0"/>
          <w:marBottom w:val="0"/>
          <w:divBdr>
            <w:top w:val="none" w:sz="0" w:space="0" w:color="auto"/>
            <w:left w:val="none" w:sz="0" w:space="0" w:color="auto"/>
            <w:bottom w:val="none" w:sz="0" w:space="0" w:color="auto"/>
            <w:right w:val="none" w:sz="0" w:space="0" w:color="auto"/>
          </w:divBdr>
        </w:div>
        <w:div w:id="891770913">
          <w:marLeft w:val="0"/>
          <w:marRight w:val="0"/>
          <w:marTop w:val="0"/>
          <w:marBottom w:val="0"/>
          <w:divBdr>
            <w:top w:val="none" w:sz="0" w:space="0" w:color="auto"/>
            <w:left w:val="none" w:sz="0" w:space="0" w:color="auto"/>
            <w:bottom w:val="none" w:sz="0" w:space="0" w:color="auto"/>
            <w:right w:val="none" w:sz="0" w:space="0" w:color="auto"/>
          </w:divBdr>
        </w:div>
        <w:div w:id="2146701942">
          <w:marLeft w:val="0"/>
          <w:marRight w:val="0"/>
          <w:marTop w:val="0"/>
          <w:marBottom w:val="0"/>
          <w:divBdr>
            <w:top w:val="none" w:sz="0" w:space="0" w:color="auto"/>
            <w:left w:val="none" w:sz="0" w:space="0" w:color="auto"/>
            <w:bottom w:val="none" w:sz="0" w:space="0" w:color="auto"/>
            <w:right w:val="none" w:sz="0" w:space="0" w:color="auto"/>
          </w:divBdr>
        </w:div>
        <w:div w:id="106311630">
          <w:marLeft w:val="0"/>
          <w:marRight w:val="0"/>
          <w:marTop w:val="0"/>
          <w:marBottom w:val="0"/>
          <w:divBdr>
            <w:top w:val="none" w:sz="0" w:space="0" w:color="auto"/>
            <w:left w:val="none" w:sz="0" w:space="0" w:color="auto"/>
            <w:bottom w:val="none" w:sz="0" w:space="0" w:color="auto"/>
            <w:right w:val="none" w:sz="0" w:space="0" w:color="auto"/>
          </w:divBdr>
        </w:div>
        <w:div w:id="286208732">
          <w:marLeft w:val="0"/>
          <w:marRight w:val="0"/>
          <w:marTop w:val="0"/>
          <w:marBottom w:val="0"/>
          <w:divBdr>
            <w:top w:val="none" w:sz="0" w:space="0" w:color="auto"/>
            <w:left w:val="none" w:sz="0" w:space="0" w:color="auto"/>
            <w:bottom w:val="none" w:sz="0" w:space="0" w:color="auto"/>
            <w:right w:val="none" w:sz="0" w:space="0" w:color="auto"/>
          </w:divBdr>
        </w:div>
        <w:div w:id="893657431">
          <w:marLeft w:val="0"/>
          <w:marRight w:val="0"/>
          <w:marTop w:val="0"/>
          <w:marBottom w:val="0"/>
          <w:divBdr>
            <w:top w:val="none" w:sz="0" w:space="0" w:color="auto"/>
            <w:left w:val="none" w:sz="0" w:space="0" w:color="auto"/>
            <w:bottom w:val="none" w:sz="0" w:space="0" w:color="auto"/>
            <w:right w:val="none" w:sz="0" w:space="0" w:color="auto"/>
          </w:divBdr>
        </w:div>
        <w:div w:id="130562022">
          <w:marLeft w:val="0"/>
          <w:marRight w:val="0"/>
          <w:marTop w:val="0"/>
          <w:marBottom w:val="0"/>
          <w:divBdr>
            <w:top w:val="none" w:sz="0" w:space="0" w:color="auto"/>
            <w:left w:val="none" w:sz="0" w:space="0" w:color="auto"/>
            <w:bottom w:val="none" w:sz="0" w:space="0" w:color="auto"/>
            <w:right w:val="none" w:sz="0" w:space="0" w:color="auto"/>
          </w:divBdr>
        </w:div>
        <w:div w:id="1318919272">
          <w:marLeft w:val="0"/>
          <w:marRight w:val="0"/>
          <w:marTop w:val="0"/>
          <w:marBottom w:val="0"/>
          <w:divBdr>
            <w:top w:val="none" w:sz="0" w:space="0" w:color="auto"/>
            <w:left w:val="none" w:sz="0" w:space="0" w:color="auto"/>
            <w:bottom w:val="none" w:sz="0" w:space="0" w:color="auto"/>
            <w:right w:val="none" w:sz="0" w:space="0" w:color="auto"/>
          </w:divBdr>
        </w:div>
        <w:div w:id="1187717598">
          <w:marLeft w:val="0"/>
          <w:marRight w:val="0"/>
          <w:marTop w:val="0"/>
          <w:marBottom w:val="0"/>
          <w:divBdr>
            <w:top w:val="none" w:sz="0" w:space="0" w:color="auto"/>
            <w:left w:val="none" w:sz="0" w:space="0" w:color="auto"/>
            <w:bottom w:val="none" w:sz="0" w:space="0" w:color="auto"/>
            <w:right w:val="none" w:sz="0" w:space="0" w:color="auto"/>
          </w:divBdr>
        </w:div>
        <w:div w:id="1330406346">
          <w:marLeft w:val="0"/>
          <w:marRight w:val="0"/>
          <w:marTop w:val="0"/>
          <w:marBottom w:val="0"/>
          <w:divBdr>
            <w:top w:val="none" w:sz="0" w:space="0" w:color="auto"/>
            <w:left w:val="none" w:sz="0" w:space="0" w:color="auto"/>
            <w:bottom w:val="none" w:sz="0" w:space="0" w:color="auto"/>
            <w:right w:val="none" w:sz="0" w:space="0" w:color="auto"/>
          </w:divBdr>
        </w:div>
        <w:div w:id="1465197718">
          <w:marLeft w:val="0"/>
          <w:marRight w:val="0"/>
          <w:marTop w:val="0"/>
          <w:marBottom w:val="0"/>
          <w:divBdr>
            <w:top w:val="none" w:sz="0" w:space="0" w:color="auto"/>
            <w:left w:val="none" w:sz="0" w:space="0" w:color="auto"/>
            <w:bottom w:val="none" w:sz="0" w:space="0" w:color="auto"/>
            <w:right w:val="none" w:sz="0" w:space="0" w:color="auto"/>
          </w:divBdr>
        </w:div>
        <w:div w:id="1655140444">
          <w:marLeft w:val="0"/>
          <w:marRight w:val="0"/>
          <w:marTop w:val="0"/>
          <w:marBottom w:val="0"/>
          <w:divBdr>
            <w:top w:val="none" w:sz="0" w:space="0" w:color="auto"/>
            <w:left w:val="none" w:sz="0" w:space="0" w:color="auto"/>
            <w:bottom w:val="none" w:sz="0" w:space="0" w:color="auto"/>
            <w:right w:val="none" w:sz="0" w:space="0" w:color="auto"/>
          </w:divBdr>
        </w:div>
        <w:div w:id="697120122">
          <w:marLeft w:val="0"/>
          <w:marRight w:val="0"/>
          <w:marTop w:val="0"/>
          <w:marBottom w:val="0"/>
          <w:divBdr>
            <w:top w:val="none" w:sz="0" w:space="0" w:color="auto"/>
            <w:left w:val="none" w:sz="0" w:space="0" w:color="auto"/>
            <w:bottom w:val="none" w:sz="0" w:space="0" w:color="auto"/>
            <w:right w:val="none" w:sz="0" w:space="0" w:color="auto"/>
          </w:divBdr>
        </w:div>
        <w:div w:id="438716285">
          <w:marLeft w:val="0"/>
          <w:marRight w:val="0"/>
          <w:marTop w:val="0"/>
          <w:marBottom w:val="0"/>
          <w:divBdr>
            <w:top w:val="none" w:sz="0" w:space="0" w:color="auto"/>
            <w:left w:val="none" w:sz="0" w:space="0" w:color="auto"/>
            <w:bottom w:val="none" w:sz="0" w:space="0" w:color="auto"/>
            <w:right w:val="none" w:sz="0" w:space="0" w:color="auto"/>
          </w:divBdr>
        </w:div>
        <w:div w:id="419327644">
          <w:marLeft w:val="0"/>
          <w:marRight w:val="0"/>
          <w:marTop w:val="0"/>
          <w:marBottom w:val="0"/>
          <w:divBdr>
            <w:top w:val="none" w:sz="0" w:space="0" w:color="auto"/>
            <w:left w:val="none" w:sz="0" w:space="0" w:color="auto"/>
            <w:bottom w:val="none" w:sz="0" w:space="0" w:color="auto"/>
            <w:right w:val="none" w:sz="0" w:space="0" w:color="auto"/>
          </w:divBdr>
        </w:div>
        <w:div w:id="2029021482">
          <w:marLeft w:val="0"/>
          <w:marRight w:val="0"/>
          <w:marTop w:val="0"/>
          <w:marBottom w:val="0"/>
          <w:divBdr>
            <w:top w:val="none" w:sz="0" w:space="0" w:color="auto"/>
            <w:left w:val="none" w:sz="0" w:space="0" w:color="auto"/>
            <w:bottom w:val="none" w:sz="0" w:space="0" w:color="auto"/>
            <w:right w:val="none" w:sz="0" w:space="0" w:color="auto"/>
          </w:divBdr>
        </w:div>
        <w:div w:id="800998814">
          <w:marLeft w:val="0"/>
          <w:marRight w:val="0"/>
          <w:marTop w:val="0"/>
          <w:marBottom w:val="0"/>
          <w:divBdr>
            <w:top w:val="none" w:sz="0" w:space="0" w:color="auto"/>
            <w:left w:val="none" w:sz="0" w:space="0" w:color="auto"/>
            <w:bottom w:val="none" w:sz="0" w:space="0" w:color="auto"/>
            <w:right w:val="none" w:sz="0" w:space="0" w:color="auto"/>
          </w:divBdr>
        </w:div>
        <w:div w:id="158232653">
          <w:marLeft w:val="0"/>
          <w:marRight w:val="0"/>
          <w:marTop w:val="0"/>
          <w:marBottom w:val="0"/>
          <w:divBdr>
            <w:top w:val="none" w:sz="0" w:space="0" w:color="auto"/>
            <w:left w:val="none" w:sz="0" w:space="0" w:color="auto"/>
            <w:bottom w:val="none" w:sz="0" w:space="0" w:color="auto"/>
            <w:right w:val="none" w:sz="0" w:space="0" w:color="auto"/>
          </w:divBdr>
        </w:div>
        <w:div w:id="330062951">
          <w:marLeft w:val="0"/>
          <w:marRight w:val="0"/>
          <w:marTop w:val="0"/>
          <w:marBottom w:val="0"/>
          <w:divBdr>
            <w:top w:val="none" w:sz="0" w:space="0" w:color="auto"/>
            <w:left w:val="none" w:sz="0" w:space="0" w:color="auto"/>
            <w:bottom w:val="none" w:sz="0" w:space="0" w:color="auto"/>
            <w:right w:val="none" w:sz="0" w:space="0" w:color="auto"/>
          </w:divBdr>
        </w:div>
        <w:div w:id="618727049">
          <w:marLeft w:val="0"/>
          <w:marRight w:val="0"/>
          <w:marTop w:val="0"/>
          <w:marBottom w:val="0"/>
          <w:divBdr>
            <w:top w:val="none" w:sz="0" w:space="0" w:color="auto"/>
            <w:left w:val="none" w:sz="0" w:space="0" w:color="auto"/>
            <w:bottom w:val="none" w:sz="0" w:space="0" w:color="auto"/>
            <w:right w:val="none" w:sz="0" w:space="0" w:color="auto"/>
          </w:divBdr>
        </w:div>
        <w:div w:id="1378045819">
          <w:marLeft w:val="0"/>
          <w:marRight w:val="0"/>
          <w:marTop w:val="0"/>
          <w:marBottom w:val="0"/>
          <w:divBdr>
            <w:top w:val="none" w:sz="0" w:space="0" w:color="auto"/>
            <w:left w:val="none" w:sz="0" w:space="0" w:color="auto"/>
            <w:bottom w:val="none" w:sz="0" w:space="0" w:color="auto"/>
            <w:right w:val="none" w:sz="0" w:space="0" w:color="auto"/>
          </w:divBdr>
        </w:div>
        <w:div w:id="1585410829">
          <w:marLeft w:val="0"/>
          <w:marRight w:val="0"/>
          <w:marTop w:val="0"/>
          <w:marBottom w:val="0"/>
          <w:divBdr>
            <w:top w:val="none" w:sz="0" w:space="0" w:color="auto"/>
            <w:left w:val="none" w:sz="0" w:space="0" w:color="auto"/>
            <w:bottom w:val="none" w:sz="0" w:space="0" w:color="auto"/>
            <w:right w:val="none" w:sz="0" w:space="0" w:color="auto"/>
          </w:divBdr>
        </w:div>
        <w:div w:id="1444765458">
          <w:marLeft w:val="0"/>
          <w:marRight w:val="0"/>
          <w:marTop w:val="0"/>
          <w:marBottom w:val="0"/>
          <w:divBdr>
            <w:top w:val="none" w:sz="0" w:space="0" w:color="auto"/>
            <w:left w:val="none" w:sz="0" w:space="0" w:color="auto"/>
            <w:bottom w:val="none" w:sz="0" w:space="0" w:color="auto"/>
            <w:right w:val="none" w:sz="0" w:space="0" w:color="auto"/>
          </w:divBdr>
        </w:div>
        <w:div w:id="1223564348">
          <w:marLeft w:val="0"/>
          <w:marRight w:val="0"/>
          <w:marTop w:val="0"/>
          <w:marBottom w:val="0"/>
          <w:divBdr>
            <w:top w:val="none" w:sz="0" w:space="0" w:color="auto"/>
            <w:left w:val="none" w:sz="0" w:space="0" w:color="auto"/>
            <w:bottom w:val="none" w:sz="0" w:space="0" w:color="auto"/>
            <w:right w:val="none" w:sz="0" w:space="0" w:color="auto"/>
          </w:divBdr>
        </w:div>
        <w:div w:id="873544374">
          <w:marLeft w:val="0"/>
          <w:marRight w:val="0"/>
          <w:marTop w:val="0"/>
          <w:marBottom w:val="0"/>
          <w:divBdr>
            <w:top w:val="none" w:sz="0" w:space="0" w:color="auto"/>
            <w:left w:val="none" w:sz="0" w:space="0" w:color="auto"/>
            <w:bottom w:val="none" w:sz="0" w:space="0" w:color="auto"/>
            <w:right w:val="none" w:sz="0" w:space="0" w:color="auto"/>
          </w:divBdr>
        </w:div>
        <w:div w:id="1595824387">
          <w:marLeft w:val="0"/>
          <w:marRight w:val="0"/>
          <w:marTop w:val="0"/>
          <w:marBottom w:val="0"/>
          <w:divBdr>
            <w:top w:val="none" w:sz="0" w:space="0" w:color="auto"/>
            <w:left w:val="none" w:sz="0" w:space="0" w:color="auto"/>
            <w:bottom w:val="none" w:sz="0" w:space="0" w:color="auto"/>
            <w:right w:val="none" w:sz="0" w:space="0" w:color="auto"/>
          </w:divBdr>
        </w:div>
        <w:div w:id="1178891381">
          <w:marLeft w:val="0"/>
          <w:marRight w:val="0"/>
          <w:marTop w:val="0"/>
          <w:marBottom w:val="0"/>
          <w:divBdr>
            <w:top w:val="none" w:sz="0" w:space="0" w:color="auto"/>
            <w:left w:val="none" w:sz="0" w:space="0" w:color="auto"/>
            <w:bottom w:val="none" w:sz="0" w:space="0" w:color="auto"/>
            <w:right w:val="none" w:sz="0" w:space="0" w:color="auto"/>
          </w:divBdr>
        </w:div>
        <w:div w:id="1422067779">
          <w:marLeft w:val="0"/>
          <w:marRight w:val="0"/>
          <w:marTop w:val="0"/>
          <w:marBottom w:val="0"/>
          <w:divBdr>
            <w:top w:val="none" w:sz="0" w:space="0" w:color="auto"/>
            <w:left w:val="none" w:sz="0" w:space="0" w:color="auto"/>
            <w:bottom w:val="none" w:sz="0" w:space="0" w:color="auto"/>
            <w:right w:val="none" w:sz="0" w:space="0" w:color="auto"/>
          </w:divBdr>
        </w:div>
        <w:div w:id="206648279">
          <w:marLeft w:val="0"/>
          <w:marRight w:val="0"/>
          <w:marTop w:val="0"/>
          <w:marBottom w:val="0"/>
          <w:divBdr>
            <w:top w:val="none" w:sz="0" w:space="0" w:color="auto"/>
            <w:left w:val="none" w:sz="0" w:space="0" w:color="auto"/>
            <w:bottom w:val="none" w:sz="0" w:space="0" w:color="auto"/>
            <w:right w:val="none" w:sz="0" w:space="0" w:color="auto"/>
          </w:divBdr>
        </w:div>
        <w:div w:id="1329941651">
          <w:marLeft w:val="0"/>
          <w:marRight w:val="0"/>
          <w:marTop w:val="0"/>
          <w:marBottom w:val="0"/>
          <w:divBdr>
            <w:top w:val="none" w:sz="0" w:space="0" w:color="auto"/>
            <w:left w:val="none" w:sz="0" w:space="0" w:color="auto"/>
            <w:bottom w:val="none" w:sz="0" w:space="0" w:color="auto"/>
            <w:right w:val="none" w:sz="0" w:space="0" w:color="auto"/>
          </w:divBdr>
        </w:div>
        <w:div w:id="1008993100">
          <w:marLeft w:val="0"/>
          <w:marRight w:val="0"/>
          <w:marTop w:val="0"/>
          <w:marBottom w:val="0"/>
          <w:divBdr>
            <w:top w:val="none" w:sz="0" w:space="0" w:color="auto"/>
            <w:left w:val="none" w:sz="0" w:space="0" w:color="auto"/>
            <w:bottom w:val="none" w:sz="0" w:space="0" w:color="auto"/>
            <w:right w:val="none" w:sz="0" w:space="0" w:color="auto"/>
          </w:divBdr>
        </w:div>
        <w:div w:id="70591347">
          <w:marLeft w:val="0"/>
          <w:marRight w:val="0"/>
          <w:marTop w:val="0"/>
          <w:marBottom w:val="0"/>
          <w:divBdr>
            <w:top w:val="none" w:sz="0" w:space="0" w:color="auto"/>
            <w:left w:val="none" w:sz="0" w:space="0" w:color="auto"/>
            <w:bottom w:val="none" w:sz="0" w:space="0" w:color="auto"/>
            <w:right w:val="none" w:sz="0" w:space="0" w:color="auto"/>
          </w:divBdr>
        </w:div>
        <w:div w:id="330983337">
          <w:marLeft w:val="0"/>
          <w:marRight w:val="0"/>
          <w:marTop w:val="0"/>
          <w:marBottom w:val="0"/>
          <w:divBdr>
            <w:top w:val="none" w:sz="0" w:space="0" w:color="auto"/>
            <w:left w:val="none" w:sz="0" w:space="0" w:color="auto"/>
            <w:bottom w:val="none" w:sz="0" w:space="0" w:color="auto"/>
            <w:right w:val="none" w:sz="0" w:space="0" w:color="auto"/>
          </w:divBdr>
        </w:div>
        <w:div w:id="2036036663">
          <w:marLeft w:val="0"/>
          <w:marRight w:val="0"/>
          <w:marTop w:val="0"/>
          <w:marBottom w:val="0"/>
          <w:divBdr>
            <w:top w:val="none" w:sz="0" w:space="0" w:color="auto"/>
            <w:left w:val="none" w:sz="0" w:space="0" w:color="auto"/>
            <w:bottom w:val="none" w:sz="0" w:space="0" w:color="auto"/>
            <w:right w:val="none" w:sz="0" w:space="0" w:color="auto"/>
          </w:divBdr>
        </w:div>
        <w:div w:id="298613833">
          <w:marLeft w:val="0"/>
          <w:marRight w:val="0"/>
          <w:marTop w:val="0"/>
          <w:marBottom w:val="0"/>
          <w:divBdr>
            <w:top w:val="none" w:sz="0" w:space="0" w:color="auto"/>
            <w:left w:val="none" w:sz="0" w:space="0" w:color="auto"/>
            <w:bottom w:val="none" w:sz="0" w:space="0" w:color="auto"/>
            <w:right w:val="none" w:sz="0" w:space="0" w:color="auto"/>
          </w:divBdr>
        </w:div>
        <w:div w:id="515583277">
          <w:marLeft w:val="0"/>
          <w:marRight w:val="0"/>
          <w:marTop w:val="0"/>
          <w:marBottom w:val="0"/>
          <w:divBdr>
            <w:top w:val="none" w:sz="0" w:space="0" w:color="auto"/>
            <w:left w:val="none" w:sz="0" w:space="0" w:color="auto"/>
            <w:bottom w:val="none" w:sz="0" w:space="0" w:color="auto"/>
            <w:right w:val="none" w:sz="0" w:space="0" w:color="auto"/>
          </w:divBdr>
        </w:div>
        <w:div w:id="1605310382">
          <w:marLeft w:val="0"/>
          <w:marRight w:val="0"/>
          <w:marTop w:val="0"/>
          <w:marBottom w:val="0"/>
          <w:divBdr>
            <w:top w:val="none" w:sz="0" w:space="0" w:color="auto"/>
            <w:left w:val="none" w:sz="0" w:space="0" w:color="auto"/>
            <w:bottom w:val="none" w:sz="0" w:space="0" w:color="auto"/>
            <w:right w:val="none" w:sz="0" w:space="0" w:color="auto"/>
          </w:divBdr>
        </w:div>
      </w:divsChild>
    </w:div>
    <w:div w:id="276328577">
      <w:bodyDiv w:val="1"/>
      <w:marLeft w:val="0"/>
      <w:marRight w:val="0"/>
      <w:marTop w:val="0"/>
      <w:marBottom w:val="0"/>
      <w:divBdr>
        <w:top w:val="none" w:sz="0" w:space="0" w:color="auto"/>
        <w:left w:val="none" w:sz="0" w:space="0" w:color="auto"/>
        <w:bottom w:val="none" w:sz="0" w:space="0" w:color="auto"/>
        <w:right w:val="none" w:sz="0" w:space="0" w:color="auto"/>
      </w:divBdr>
    </w:div>
    <w:div w:id="278144780">
      <w:bodyDiv w:val="1"/>
      <w:marLeft w:val="0"/>
      <w:marRight w:val="0"/>
      <w:marTop w:val="0"/>
      <w:marBottom w:val="0"/>
      <w:divBdr>
        <w:top w:val="none" w:sz="0" w:space="0" w:color="auto"/>
        <w:left w:val="none" w:sz="0" w:space="0" w:color="auto"/>
        <w:bottom w:val="none" w:sz="0" w:space="0" w:color="auto"/>
        <w:right w:val="none" w:sz="0" w:space="0" w:color="auto"/>
      </w:divBdr>
    </w:div>
    <w:div w:id="285621742">
      <w:bodyDiv w:val="1"/>
      <w:marLeft w:val="0"/>
      <w:marRight w:val="0"/>
      <w:marTop w:val="0"/>
      <w:marBottom w:val="0"/>
      <w:divBdr>
        <w:top w:val="none" w:sz="0" w:space="0" w:color="auto"/>
        <w:left w:val="none" w:sz="0" w:space="0" w:color="auto"/>
        <w:bottom w:val="none" w:sz="0" w:space="0" w:color="auto"/>
        <w:right w:val="none" w:sz="0" w:space="0" w:color="auto"/>
      </w:divBdr>
      <w:divsChild>
        <w:div w:id="627398863">
          <w:marLeft w:val="0"/>
          <w:marRight w:val="0"/>
          <w:marTop w:val="0"/>
          <w:marBottom w:val="0"/>
          <w:divBdr>
            <w:top w:val="none" w:sz="0" w:space="0" w:color="auto"/>
            <w:left w:val="none" w:sz="0" w:space="0" w:color="auto"/>
            <w:bottom w:val="none" w:sz="0" w:space="0" w:color="auto"/>
            <w:right w:val="none" w:sz="0" w:space="0" w:color="auto"/>
          </w:divBdr>
        </w:div>
        <w:div w:id="1912537519">
          <w:marLeft w:val="0"/>
          <w:marRight w:val="0"/>
          <w:marTop w:val="0"/>
          <w:marBottom w:val="0"/>
          <w:divBdr>
            <w:top w:val="none" w:sz="0" w:space="0" w:color="auto"/>
            <w:left w:val="none" w:sz="0" w:space="0" w:color="auto"/>
            <w:bottom w:val="none" w:sz="0" w:space="0" w:color="auto"/>
            <w:right w:val="none" w:sz="0" w:space="0" w:color="auto"/>
          </w:divBdr>
        </w:div>
      </w:divsChild>
    </w:div>
    <w:div w:id="324551922">
      <w:bodyDiv w:val="1"/>
      <w:marLeft w:val="0"/>
      <w:marRight w:val="0"/>
      <w:marTop w:val="0"/>
      <w:marBottom w:val="0"/>
      <w:divBdr>
        <w:top w:val="none" w:sz="0" w:space="0" w:color="auto"/>
        <w:left w:val="none" w:sz="0" w:space="0" w:color="auto"/>
        <w:bottom w:val="none" w:sz="0" w:space="0" w:color="auto"/>
        <w:right w:val="none" w:sz="0" w:space="0" w:color="auto"/>
      </w:divBdr>
    </w:div>
    <w:div w:id="338311427">
      <w:bodyDiv w:val="1"/>
      <w:marLeft w:val="0"/>
      <w:marRight w:val="0"/>
      <w:marTop w:val="0"/>
      <w:marBottom w:val="0"/>
      <w:divBdr>
        <w:top w:val="none" w:sz="0" w:space="0" w:color="auto"/>
        <w:left w:val="none" w:sz="0" w:space="0" w:color="auto"/>
        <w:bottom w:val="none" w:sz="0" w:space="0" w:color="auto"/>
        <w:right w:val="none" w:sz="0" w:space="0" w:color="auto"/>
      </w:divBdr>
    </w:div>
    <w:div w:id="360205358">
      <w:bodyDiv w:val="1"/>
      <w:marLeft w:val="0"/>
      <w:marRight w:val="0"/>
      <w:marTop w:val="0"/>
      <w:marBottom w:val="0"/>
      <w:divBdr>
        <w:top w:val="none" w:sz="0" w:space="0" w:color="auto"/>
        <w:left w:val="none" w:sz="0" w:space="0" w:color="auto"/>
        <w:bottom w:val="none" w:sz="0" w:space="0" w:color="auto"/>
        <w:right w:val="none" w:sz="0" w:space="0" w:color="auto"/>
      </w:divBdr>
    </w:div>
    <w:div w:id="371685874">
      <w:bodyDiv w:val="1"/>
      <w:marLeft w:val="0"/>
      <w:marRight w:val="0"/>
      <w:marTop w:val="0"/>
      <w:marBottom w:val="0"/>
      <w:divBdr>
        <w:top w:val="none" w:sz="0" w:space="0" w:color="auto"/>
        <w:left w:val="none" w:sz="0" w:space="0" w:color="auto"/>
        <w:bottom w:val="none" w:sz="0" w:space="0" w:color="auto"/>
        <w:right w:val="none" w:sz="0" w:space="0" w:color="auto"/>
      </w:divBdr>
    </w:div>
    <w:div w:id="374698573">
      <w:bodyDiv w:val="1"/>
      <w:marLeft w:val="0"/>
      <w:marRight w:val="0"/>
      <w:marTop w:val="0"/>
      <w:marBottom w:val="0"/>
      <w:divBdr>
        <w:top w:val="none" w:sz="0" w:space="0" w:color="auto"/>
        <w:left w:val="none" w:sz="0" w:space="0" w:color="auto"/>
        <w:bottom w:val="none" w:sz="0" w:space="0" w:color="auto"/>
        <w:right w:val="none" w:sz="0" w:space="0" w:color="auto"/>
      </w:divBdr>
    </w:div>
    <w:div w:id="397678622">
      <w:bodyDiv w:val="1"/>
      <w:marLeft w:val="0"/>
      <w:marRight w:val="0"/>
      <w:marTop w:val="0"/>
      <w:marBottom w:val="0"/>
      <w:divBdr>
        <w:top w:val="none" w:sz="0" w:space="0" w:color="auto"/>
        <w:left w:val="none" w:sz="0" w:space="0" w:color="auto"/>
        <w:bottom w:val="none" w:sz="0" w:space="0" w:color="auto"/>
        <w:right w:val="none" w:sz="0" w:space="0" w:color="auto"/>
      </w:divBdr>
    </w:div>
    <w:div w:id="401147711">
      <w:bodyDiv w:val="1"/>
      <w:marLeft w:val="0"/>
      <w:marRight w:val="0"/>
      <w:marTop w:val="0"/>
      <w:marBottom w:val="0"/>
      <w:divBdr>
        <w:top w:val="none" w:sz="0" w:space="0" w:color="auto"/>
        <w:left w:val="none" w:sz="0" w:space="0" w:color="auto"/>
        <w:bottom w:val="none" w:sz="0" w:space="0" w:color="auto"/>
        <w:right w:val="none" w:sz="0" w:space="0" w:color="auto"/>
      </w:divBdr>
    </w:div>
    <w:div w:id="445660332">
      <w:bodyDiv w:val="1"/>
      <w:marLeft w:val="0"/>
      <w:marRight w:val="0"/>
      <w:marTop w:val="0"/>
      <w:marBottom w:val="0"/>
      <w:divBdr>
        <w:top w:val="none" w:sz="0" w:space="0" w:color="auto"/>
        <w:left w:val="none" w:sz="0" w:space="0" w:color="auto"/>
        <w:bottom w:val="none" w:sz="0" w:space="0" w:color="auto"/>
        <w:right w:val="none" w:sz="0" w:space="0" w:color="auto"/>
      </w:divBdr>
      <w:divsChild>
        <w:div w:id="1563175196">
          <w:marLeft w:val="0"/>
          <w:marRight w:val="0"/>
          <w:marTop w:val="0"/>
          <w:marBottom w:val="0"/>
          <w:divBdr>
            <w:top w:val="none" w:sz="0" w:space="0" w:color="auto"/>
            <w:left w:val="none" w:sz="0" w:space="0" w:color="auto"/>
            <w:bottom w:val="none" w:sz="0" w:space="0" w:color="auto"/>
            <w:right w:val="none" w:sz="0" w:space="0" w:color="auto"/>
          </w:divBdr>
          <w:divsChild>
            <w:div w:id="2092384006">
              <w:marLeft w:val="0"/>
              <w:marRight w:val="0"/>
              <w:marTop w:val="0"/>
              <w:marBottom w:val="0"/>
              <w:divBdr>
                <w:top w:val="none" w:sz="0" w:space="0" w:color="auto"/>
                <w:left w:val="none" w:sz="0" w:space="0" w:color="auto"/>
                <w:bottom w:val="none" w:sz="0" w:space="0" w:color="auto"/>
                <w:right w:val="none" w:sz="0" w:space="0" w:color="auto"/>
              </w:divBdr>
            </w:div>
            <w:div w:id="1494489064">
              <w:marLeft w:val="0"/>
              <w:marRight w:val="0"/>
              <w:marTop w:val="0"/>
              <w:marBottom w:val="0"/>
              <w:divBdr>
                <w:top w:val="none" w:sz="0" w:space="0" w:color="auto"/>
                <w:left w:val="none" w:sz="0" w:space="0" w:color="auto"/>
                <w:bottom w:val="none" w:sz="0" w:space="0" w:color="auto"/>
                <w:right w:val="none" w:sz="0" w:space="0" w:color="auto"/>
              </w:divBdr>
            </w:div>
            <w:div w:id="895816346">
              <w:marLeft w:val="0"/>
              <w:marRight w:val="0"/>
              <w:marTop w:val="0"/>
              <w:marBottom w:val="0"/>
              <w:divBdr>
                <w:top w:val="none" w:sz="0" w:space="0" w:color="auto"/>
                <w:left w:val="none" w:sz="0" w:space="0" w:color="auto"/>
                <w:bottom w:val="none" w:sz="0" w:space="0" w:color="auto"/>
                <w:right w:val="none" w:sz="0" w:space="0" w:color="auto"/>
              </w:divBdr>
            </w:div>
            <w:div w:id="636031975">
              <w:marLeft w:val="0"/>
              <w:marRight w:val="0"/>
              <w:marTop w:val="0"/>
              <w:marBottom w:val="0"/>
              <w:divBdr>
                <w:top w:val="none" w:sz="0" w:space="0" w:color="auto"/>
                <w:left w:val="none" w:sz="0" w:space="0" w:color="auto"/>
                <w:bottom w:val="none" w:sz="0" w:space="0" w:color="auto"/>
                <w:right w:val="none" w:sz="0" w:space="0" w:color="auto"/>
              </w:divBdr>
            </w:div>
            <w:div w:id="2130512198">
              <w:marLeft w:val="0"/>
              <w:marRight w:val="0"/>
              <w:marTop w:val="0"/>
              <w:marBottom w:val="0"/>
              <w:divBdr>
                <w:top w:val="none" w:sz="0" w:space="0" w:color="auto"/>
                <w:left w:val="none" w:sz="0" w:space="0" w:color="auto"/>
                <w:bottom w:val="none" w:sz="0" w:space="0" w:color="auto"/>
                <w:right w:val="none" w:sz="0" w:space="0" w:color="auto"/>
              </w:divBdr>
            </w:div>
          </w:divsChild>
        </w:div>
        <w:div w:id="1814326394">
          <w:marLeft w:val="0"/>
          <w:marRight w:val="0"/>
          <w:marTop w:val="0"/>
          <w:marBottom w:val="0"/>
          <w:divBdr>
            <w:top w:val="none" w:sz="0" w:space="0" w:color="auto"/>
            <w:left w:val="none" w:sz="0" w:space="0" w:color="auto"/>
            <w:bottom w:val="none" w:sz="0" w:space="0" w:color="auto"/>
            <w:right w:val="none" w:sz="0" w:space="0" w:color="auto"/>
          </w:divBdr>
          <w:divsChild>
            <w:div w:id="481310753">
              <w:marLeft w:val="0"/>
              <w:marRight w:val="0"/>
              <w:marTop w:val="0"/>
              <w:marBottom w:val="0"/>
              <w:divBdr>
                <w:top w:val="none" w:sz="0" w:space="0" w:color="auto"/>
                <w:left w:val="none" w:sz="0" w:space="0" w:color="auto"/>
                <w:bottom w:val="none" w:sz="0" w:space="0" w:color="auto"/>
                <w:right w:val="none" w:sz="0" w:space="0" w:color="auto"/>
              </w:divBdr>
            </w:div>
            <w:div w:id="1375882171">
              <w:marLeft w:val="0"/>
              <w:marRight w:val="0"/>
              <w:marTop w:val="0"/>
              <w:marBottom w:val="0"/>
              <w:divBdr>
                <w:top w:val="none" w:sz="0" w:space="0" w:color="auto"/>
                <w:left w:val="none" w:sz="0" w:space="0" w:color="auto"/>
                <w:bottom w:val="none" w:sz="0" w:space="0" w:color="auto"/>
                <w:right w:val="none" w:sz="0" w:space="0" w:color="auto"/>
              </w:divBdr>
            </w:div>
            <w:div w:id="918751062">
              <w:marLeft w:val="0"/>
              <w:marRight w:val="0"/>
              <w:marTop w:val="0"/>
              <w:marBottom w:val="0"/>
              <w:divBdr>
                <w:top w:val="none" w:sz="0" w:space="0" w:color="auto"/>
                <w:left w:val="none" w:sz="0" w:space="0" w:color="auto"/>
                <w:bottom w:val="none" w:sz="0" w:space="0" w:color="auto"/>
                <w:right w:val="none" w:sz="0" w:space="0" w:color="auto"/>
              </w:divBdr>
            </w:div>
            <w:div w:id="1984505868">
              <w:marLeft w:val="0"/>
              <w:marRight w:val="0"/>
              <w:marTop w:val="0"/>
              <w:marBottom w:val="0"/>
              <w:divBdr>
                <w:top w:val="none" w:sz="0" w:space="0" w:color="auto"/>
                <w:left w:val="none" w:sz="0" w:space="0" w:color="auto"/>
                <w:bottom w:val="none" w:sz="0" w:space="0" w:color="auto"/>
                <w:right w:val="none" w:sz="0" w:space="0" w:color="auto"/>
              </w:divBdr>
            </w:div>
            <w:div w:id="1544251429">
              <w:marLeft w:val="0"/>
              <w:marRight w:val="0"/>
              <w:marTop w:val="0"/>
              <w:marBottom w:val="0"/>
              <w:divBdr>
                <w:top w:val="none" w:sz="0" w:space="0" w:color="auto"/>
                <w:left w:val="none" w:sz="0" w:space="0" w:color="auto"/>
                <w:bottom w:val="none" w:sz="0" w:space="0" w:color="auto"/>
                <w:right w:val="none" w:sz="0" w:space="0" w:color="auto"/>
              </w:divBdr>
            </w:div>
          </w:divsChild>
        </w:div>
        <w:div w:id="1290626252">
          <w:marLeft w:val="0"/>
          <w:marRight w:val="0"/>
          <w:marTop w:val="0"/>
          <w:marBottom w:val="0"/>
          <w:divBdr>
            <w:top w:val="none" w:sz="0" w:space="0" w:color="auto"/>
            <w:left w:val="none" w:sz="0" w:space="0" w:color="auto"/>
            <w:bottom w:val="none" w:sz="0" w:space="0" w:color="auto"/>
            <w:right w:val="none" w:sz="0" w:space="0" w:color="auto"/>
          </w:divBdr>
          <w:divsChild>
            <w:div w:id="903177266">
              <w:marLeft w:val="0"/>
              <w:marRight w:val="0"/>
              <w:marTop w:val="0"/>
              <w:marBottom w:val="0"/>
              <w:divBdr>
                <w:top w:val="none" w:sz="0" w:space="0" w:color="auto"/>
                <w:left w:val="none" w:sz="0" w:space="0" w:color="auto"/>
                <w:bottom w:val="none" w:sz="0" w:space="0" w:color="auto"/>
                <w:right w:val="none" w:sz="0" w:space="0" w:color="auto"/>
              </w:divBdr>
            </w:div>
            <w:div w:id="1974630587">
              <w:marLeft w:val="0"/>
              <w:marRight w:val="0"/>
              <w:marTop w:val="0"/>
              <w:marBottom w:val="0"/>
              <w:divBdr>
                <w:top w:val="none" w:sz="0" w:space="0" w:color="auto"/>
                <w:left w:val="none" w:sz="0" w:space="0" w:color="auto"/>
                <w:bottom w:val="none" w:sz="0" w:space="0" w:color="auto"/>
                <w:right w:val="none" w:sz="0" w:space="0" w:color="auto"/>
              </w:divBdr>
            </w:div>
            <w:div w:id="1079407103">
              <w:marLeft w:val="0"/>
              <w:marRight w:val="0"/>
              <w:marTop w:val="0"/>
              <w:marBottom w:val="0"/>
              <w:divBdr>
                <w:top w:val="none" w:sz="0" w:space="0" w:color="auto"/>
                <w:left w:val="none" w:sz="0" w:space="0" w:color="auto"/>
                <w:bottom w:val="none" w:sz="0" w:space="0" w:color="auto"/>
                <w:right w:val="none" w:sz="0" w:space="0" w:color="auto"/>
              </w:divBdr>
            </w:div>
            <w:div w:id="1886988295">
              <w:marLeft w:val="0"/>
              <w:marRight w:val="0"/>
              <w:marTop w:val="0"/>
              <w:marBottom w:val="0"/>
              <w:divBdr>
                <w:top w:val="none" w:sz="0" w:space="0" w:color="auto"/>
                <w:left w:val="none" w:sz="0" w:space="0" w:color="auto"/>
                <w:bottom w:val="none" w:sz="0" w:space="0" w:color="auto"/>
                <w:right w:val="none" w:sz="0" w:space="0" w:color="auto"/>
              </w:divBdr>
            </w:div>
            <w:div w:id="706681523">
              <w:marLeft w:val="0"/>
              <w:marRight w:val="0"/>
              <w:marTop w:val="0"/>
              <w:marBottom w:val="0"/>
              <w:divBdr>
                <w:top w:val="none" w:sz="0" w:space="0" w:color="auto"/>
                <w:left w:val="none" w:sz="0" w:space="0" w:color="auto"/>
                <w:bottom w:val="none" w:sz="0" w:space="0" w:color="auto"/>
                <w:right w:val="none" w:sz="0" w:space="0" w:color="auto"/>
              </w:divBdr>
            </w:div>
          </w:divsChild>
        </w:div>
        <w:div w:id="1370953629">
          <w:marLeft w:val="0"/>
          <w:marRight w:val="0"/>
          <w:marTop w:val="0"/>
          <w:marBottom w:val="0"/>
          <w:divBdr>
            <w:top w:val="none" w:sz="0" w:space="0" w:color="auto"/>
            <w:left w:val="none" w:sz="0" w:space="0" w:color="auto"/>
            <w:bottom w:val="none" w:sz="0" w:space="0" w:color="auto"/>
            <w:right w:val="none" w:sz="0" w:space="0" w:color="auto"/>
          </w:divBdr>
          <w:divsChild>
            <w:div w:id="2114788919">
              <w:marLeft w:val="0"/>
              <w:marRight w:val="0"/>
              <w:marTop w:val="0"/>
              <w:marBottom w:val="0"/>
              <w:divBdr>
                <w:top w:val="none" w:sz="0" w:space="0" w:color="auto"/>
                <w:left w:val="none" w:sz="0" w:space="0" w:color="auto"/>
                <w:bottom w:val="none" w:sz="0" w:space="0" w:color="auto"/>
                <w:right w:val="none" w:sz="0" w:space="0" w:color="auto"/>
              </w:divBdr>
            </w:div>
            <w:div w:id="755633113">
              <w:marLeft w:val="0"/>
              <w:marRight w:val="0"/>
              <w:marTop w:val="0"/>
              <w:marBottom w:val="0"/>
              <w:divBdr>
                <w:top w:val="none" w:sz="0" w:space="0" w:color="auto"/>
                <w:left w:val="none" w:sz="0" w:space="0" w:color="auto"/>
                <w:bottom w:val="none" w:sz="0" w:space="0" w:color="auto"/>
                <w:right w:val="none" w:sz="0" w:space="0" w:color="auto"/>
              </w:divBdr>
            </w:div>
            <w:div w:id="170721698">
              <w:marLeft w:val="0"/>
              <w:marRight w:val="0"/>
              <w:marTop w:val="0"/>
              <w:marBottom w:val="0"/>
              <w:divBdr>
                <w:top w:val="none" w:sz="0" w:space="0" w:color="auto"/>
                <w:left w:val="none" w:sz="0" w:space="0" w:color="auto"/>
                <w:bottom w:val="none" w:sz="0" w:space="0" w:color="auto"/>
                <w:right w:val="none" w:sz="0" w:space="0" w:color="auto"/>
              </w:divBdr>
            </w:div>
            <w:div w:id="78256794">
              <w:marLeft w:val="0"/>
              <w:marRight w:val="0"/>
              <w:marTop w:val="0"/>
              <w:marBottom w:val="0"/>
              <w:divBdr>
                <w:top w:val="none" w:sz="0" w:space="0" w:color="auto"/>
                <w:left w:val="none" w:sz="0" w:space="0" w:color="auto"/>
                <w:bottom w:val="none" w:sz="0" w:space="0" w:color="auto"/>
                <w:right w:val="none" w:sz="0" w:space="0" w:color="auto"/>
              </w:divBdr>
            </w:div>
            <w:div w:id="2055956916">
              <w:marLeft w:val="0"/>
              <w:marRight w:val="0"/>
              <w:marTop w:val="0"/>
              <w:marBottom w:val="0"/>
              <w:divBdr>
                <w:top w:val="none" w:sz="0" w:space="0" w:color="auto"/>
                <w:left w:val="none" w:sz="0" w:space="0" w:color="auto"/>
                <w:bottom w:val="none" w:sz="0" w:space="0" w:color="auto"/>
                <w:right w:val="none" w:sz="0" w:space="0" w:color="auto"/>
              </w:divBdr>
            </w:div>
          </w:divsChild>
        </w:div>
        <w:div w:id="1204292972">
          <w:marLeft w:val="0"/>
          <w:marRight w:val="0"/>
          <w:marTop w:val="0"/>
          <w:marBottom w:val="0"/>
          <w:divBdr>
            <w:top w:val="none" w:sz="0" w:space="0" w:color="auto"/>
            <w:left w:val="none" w:sz="0" w:space="0" w:color="auto"/>
            <w:bottom w:val="none" w:sz="0" w:space="0" w:color="auto"/>
            <w:right w:val="none" w:sz="0" w:space="0" w:color="auto"/>
          </w:divBdr>
          <w:divsChild>
            <w:div w:id="1111777622">
              <w:marLeft w:val="0"/>
              <w:marRight w:val="0"/>
              <w:marTop w:val="0"/>
              <w:marBottom w:val="0"/>
              <w:divBdr>
                <w:top w:val="none" w:sz="0" w:space="0" w:color="auto"/>
                <w:left w:val="none" w:sz="0" w:space="0" w:color="auto"/>
                <w:bottom w:val="none" w:sz="0" w:space="0" w:color="auto"/>
                <w:right w:val="none" w:sz="0" w:space="0" w:color="auto"/>
              </w:divBdr>
            </w:div>
          </w:divsChild>
        </w:div>
        <w:div w:id="2098404725">
          <w:marLeft w:val="0"/>
          <w:marRight w:val="0"/>
          <w:marTop w:val="0"/>
          <w:marBottom w:val="0"/>
          <w:divBdr>
            <w:top w:val="none" w:sz="0" w:space="0" w:color="auto"/>
            <w:left w:val="none" w:sz="0" w:space="0" w:color="auto"/>
            <w:bottom w:val="none" w:sz="0" w:space="0" w:color="auto"/>
            <w:right w:val="none" w:sz="0" w:space="0" w:color="auto"/>
          </w:divBdr>
          <w:divsChild>
            <w:div w:id="658928661">
              <w:marLeft w:val="0"/>
              <w:marRight w:val="0"/>
              <w:marTop w:val="0"/>
              <w:marBottom w:val="0"/>
              <w:divBdr>
                <w:top w:val="none" w:sz="0" w:space="0" w:color="auto"/>
                <w:left w:val="none" w:sz="0" w:space="0" w:color="auto"/>
                <w:bottom w:val="none" w:sz="0" w:space="0" w:color="auto"/>
                <w:right w:val="none" w:sz="0" w:space="0" w:color="auto"/>
              </w:divBdr>
            </w:div>
          </w:divsChild>
        </w:div>
        <w:div w:id="1912158469">
          <w:marLeft w:val="0"/>
          <w:marRight w:val="0"/>
          <w:marTop w:val="0"/>
          <w:marBottom w:val="0"/>
          <w:divBdr>
            <w:top w:val="none" w:sz="0" w:space="0" w:color="auto"/>
            <w:left w:val="none" w:sz="0" w:space="0" w:color="auto"/>
            <w:bottom w:val="none" w:sz="0" w:space="0" w:color="auto"/>
            <w:right w:val="none" w:sz="0" w:space="0" w:color="auto"/>
          </w:divBdr>
          <w:divsChild>
            <w:div w:id="757944769">
              <w:marLeft w:val="0"/>
              <w:marRight w:val="0"/>
              <w:marTop w:val="0"/>
              <w:marBottom w:val="0"/>
              <w:divBdr>
                <w:top w:val="none" w:sz="0" w:space="0" w:color="auto"/>
                <w:left w:val="none" w:sz="0" w:space="0" w:color="auto"/>
                <w:bottom w:val="none" w:sz="0" w:space="0" w:color="auto"/>
                <w:right w:val="none" w:sz="0" w:space="0" w:color="auto"/>
              </w:divBdr>
            </w:div>
            <w:div w:id="61875254">
              <w:marLeft w:val="0"/>
              <w:marRight w:val="0"/>
              <w:marTop w:val="0"/>
              <w:marBottom w:val="0"/>
              <w:divBdr>
                <w:top w:val="none" w:sz="0" w:space="0" w:color="auto"/>
                <w:left w:val="none" w:sz="0" w:space="0" w:color="auto"/>
                <w:bottom w:val="none" w:sz="0" w:space="0" w:color="auto"/>
                <w:right w:val="none" w:sz="0" w:space="0" w:color="auto"/>
              </w:divBdr>
            </w:div>
            <w:div w:id="840893286">
              <w:marLeft w:val="0"/>
              <w:marRight w:val="0"/>
              <w:marTop w:val="0"/>
              <w:marBottom w:val="0"/>
              <w:divBdr>
                <w:top w:val="none" w:sz="0" w:space="0" w:color="auto"/>
                <w:left w:val="none" w:sz="0" w:space="0" w:color="auto"/>
                <w:bottom w:val="none" w:sz="0" w:space="0" w:color="auto"/>
                <w:right w:val="none" w:sz="0" w:space="0" w:color="auto"/>
              </w:divBdr>
            </w:div>
          </w:divsChild>
        </w:div>
        <w:div w:id="812480940">
          <w:marLeft w:val="0"/>
          <w:marRight w:val="0"/>
          <w:marTop w:val="0"/>
          <w:marBottom w:val="0"/>
          <w:divBdr>
            <w:top w:val="none" w:sz="0" w:space="0" w:color="auto"/>
            <w:left w:val="none" w:sz="0" w:space="0" w:color="auto"/>
            <w:bottom w:val="none" w:sz="0" w:space="0" w:color="auto"/>
            <w:right w:val="none" w:sz="0" w:space="0" w:color="auto"/>
          </w:divBdr>
          <w:divsChild>
            <w:div w:id="81217778">
              <w:marLeft w:val="0"/>
              <w:marRight w:val="0"/>
              <w:marTop w:val="0"/>
              <w:marBottom w:val="0"/>
              <w:divBdr>
                <w:top w:val="none" w:sz="0" w:space="0" w:color="auto"/>
                <w:left w:val="none" w:sz="0" w:space="0" w:color="auto"/>
                <w:bottom w:val="none" w:sz="0" w:space="0" w:color="auto"/>
                <w:right w:val="none" w:sz="0" w:space="0" w:color="auto"/>
              </w:divBdr>
            </w:div>
            <w:div w:id="288781223">
              <w:marLeft w:val="0"/>
              <w:marRight w:val="0"/>
              <w:marTop w:val="0"/>
              <w:marBottom w:val="0"/>
              <w:divBdr>
                <w:top w:val="none" w:sz="0" w:space="0" w:color="auto"/>
                <w:left w:val="none" w:sz="0" w:space="0" w:color="auto"/>
                <w:bottom w:val="none" w:sz="0" w:space="0" w:color="auto"/>
                <w:right w:val="none" w:sz="0" w:space="0" w:color="auto"/>
              </w:divBdr>
            </w:div>
            <w:div w:id="2032294540">
              <w:marLeft w:val="0"/>
              <w:marRight w:val="0"/>
              <w:marTop w:val="0"/>
              <w:marBottom w:val="0"/>
              <w:divBdr>
                <w:top w:val="none" w:sz="0" w:space="0" w:color="auto"/>
                <w:left w:val="none" w:sz="0" w:space="0" w:color="auto"/>
                <w:bottom w:val="none" w:sz="0" w:space="0" w:color="auto"/>
                <w:right w:val="none" w:sz="0" w:space="0" w:color="auto"/>
              </w:divBdr>
            </w:div>
            <w:div w:id="1001155292">
              <w:marLeft w:val="0"/>
              <w:marRight w:val="0"/>
              <w:marTop w:val="0"/>
              <w:marBottom w:val="0"/>
              <w:divBdr>
                <w:top w:val="none" w:sz="0" w:space="0" w:color="auto"/>
                <w:left w:val="none" w:sz="0" w:space="0" w:color="auto"/>
                <w:bottom w:val="none" w:sz="0" w:space="0" w:color="auto"/>
                <w:right w:val="none" w:sz="0" w:space="0" w:color="auto"/>
              </w:divBdr>
            </w:div>
            <w:div w:id="795833453">
              <w:marLeft w:val="0"/>
              <w:marRight w:val="0"/>
              <w:marTop w:val="0"/>
              <w:marBottom w:val="0"/>
              <w:divBdr>
                <w:top w:val="none" w:sz="0" w:space="0" w:color="auto"/>
                <w:left w:val="none" w:sz="0" w:space="0" w:color="auto"/>
                <w:bottom w:val="none" w:sz="0" w:space="0" w:color="auto"/>
                <w:right w:val="none" w:sz="0" w:space="0" w:color="auto"/>
              </w:divBdr>
            </w:div>
          </w:divsChild>
        </w:div>
        <w:div w:id="84619926">
          <w:marLeft w:val="0"/>
          <w:marRight w:val="0"/>
          <w:marTop w:val="0"/>
          <w:marBottom w:val="0"/>
          <w:divBdr>
            <w:top w:val="none" w:sz="0" w:space="0" w:color="auto"/>
            <w:left w:val="none" w:sz="0" w:space="0" w:color="auto"/>
            <w:bottom w:val="none" w:sz="0" w:space="0" w:color="auto"/>
            <w:right w:val="none" w:sz="0" w:space="0" w:color="auto"/>
          </w:divBdr>
          <w:divsChild>
            <w:div w:id="1490361468">
              <w:marLeft w:val="0"/>
              <w:marRight w:val="0"/>
              <w:marTop w:val="0"/>
              <w:marBottom w:val="0"/>
              <w:divBdr>
                <w:top w:val="none" w:sz="0" w:space="0" w:color="auto"/>
                <w:left w:val="none" w:sz="0" w:space="0" w:color="auto"/>
                <w:bottom w:val="none" w:sz="0" w:space="0" w:color="auto"/>
                <w:right w:val="none" w:sz="0" w:space="0" w:color="auto"/>
              </w:divBdr>
            </w:div>
            <w:div w:id="1029601416">
              <w:marLeft w:val="0"/>
              <w:marRight w:val="0"/>
              <w:marTop w:val="0"/>
              <w:marBottom w:val="0"/>
              <w:divBdr>
                <w:top w:val="none" w:sz="0" w:space="0" w:color="auto"/>
                <w:left w:val="none" w:sz="0" w:space="0" w:color="auto"/>
                <w:bottom w:val="none" w:sz="0" w:space="0" w:color="auto"/>
                <w:right w:val="none" w:sz="0" w:space="0" w:color="auto"/>
              </w:divBdr>
            </w:div>
            <w:div w:id="798109023">
              <w:marLeft w:val="0"/>
              <w:marRight w:val="0"/>
              <w:marTop w:val="0"/>
              <w:marBottom w:val="0"/>
              <w:divBdr>
                <w:top w:val="none" w:sz="0" w:space="0" w:color="auto"/>
                <w:left w:val="none" w:sz="0" w:space="0" w:color="auto"/>
                <w:bottom w:val="none" w:sz="0" w:space="0" w:color="auto"/>
                <w:right w:val="none" w:sz="0" w:space="0" w:color="auto"/>
              </w:divBdr>
            </w:div>
            <w:div w:id="487794214">
              <w:marLeft w:val="0"/>
              <w:marRight w:val="0"/>
              <w:marTop w:val="0"/>
              <w:marBottom w:val="0"/>
              <w:divBdr>
                <w:top w:val="none" w:sz="0" w:space="0" w:color="auto"/>
                <w:left w:val="none" w:sz="0" w:space="0" w:color="auto"/>
                <w:bottom w:val="none" w:sz="0" w:space="0" w:color="auto"/>
                <w:right w:val="none" w:sz="0" w:space="0" w:color="auto"/>
              </w:divBdr>
            </w:div>
            <w:div w:id="370154224">
              <w:marLeft w:val="0"/>
              <w:marRight w:val="0"/>
              <w:marTop w:val="0"/>
              <w:marBottom w:val="0"/>
              <w:divBdr>
                <w:top w:val="none" w:sz="0" w:space="0" w:color="auto"/>
                <w:left w:val="none" w:sz="0" w:space="0" w:color="auto"/>
                <w:bottom w:val="none" w:sz="0" w:space="0" w:color="auto"/>
                <w:right w:val="none" w:sz="0" w:space="0" w:color="auto"/>
              </w:divBdr>
            </w:div>
          </w:divsChild>
        </w:div>
        <w:div w:id="806361913">
          <w:marLeft w:val="0"/>
          <w:marRight w:val="0"/>
          <w:marTop w:val="0"/>
          <w:marBottom w:val="0"/>
          <w:divBdr>
            <w:top w:val="none" w:sz="0" w:space="0" w:color="auto"/>
            <w:left w:val="none" w:sz="0" w:space="0" w:color="auto"/>
            <w:bottom w:val="none" w:sz="0" w:space="0" w:color="auto"/>
            <w:right w:val="none" w:sz="0" w:space="0" w:color="auto"/>
          </w:divBdr>
          <w:divsChild>
            <w:div w:id="1848984416">
              <w:marLeft w:val="0"/>
              <w:marRight w:val="0"/>
              <w:marTop w:val="0"/>
              <w:marBottom w:val="0"/>
              <w:divBdr>
                <w:top w:val="none" w:sz="0" w:space="0" w:color="auto"/>
                <w:left w:val="none" w:sz="0" w:space="0" w:color="auto"/>
                <w:bottom w:val="none" w:sz="0" w:space="0" w:color="auto"/>
                <w:right w:val="none" w:sz="0" w:space="0" w:color="auto"/>
              </w:divBdr>
            </w:div>
            <w:div w:id="1124150556">
              <w:marLeft w:val="0"/>
              <w:marRight w:val="0"/>
              <w:marTop w:val="0"/>
              <w:marBottom w:val="0"/>
              <w:divBdr>
                <w:top w:val="none" w:sz="0" w:space="0" w:color="auto"/>
                <w:left w:val="none" w:sz="0" w:space="0" w:color="auto"/>
                <w:bottom w:val="none" w:sz="0" w:space="0" w:color="auto"/>
                <w:right w:val="none" w:sz="0" w:space="0" w:color="auto"/>
              </w:divBdr>
            </w:div>
            <w:div w:id="511453637">
              <w:marLeft w:val="0"/>
              <w:marRight w:val="0"/>
              <w:marTop w:val="0"/>
              <w:marBottom w:val="0"/>
              <w:divBdr>
                <w:top w:val="none" w:sz="0" w:space="0" w:color="auto"/>
                <w:left w:val="none" w:sz="0" w:space="0" w:color="auto"/>
                <w:bottom w:val="none" w:sz="0" w:space="0" w:color="auto"/>
                <w:right w:val="none" w:sz="0" w:space="0" w:color="auto"/>
              </w:divBdr>
            </w:div>
            <w:div w:id="849030461">
              <w:marLeft w:val="0"/>
              <w:marRight w:val="0"/>
              <w:marTop w:val="0"/>
              <w:marBottom w:val="0"/>
              <w:divBdr>
                <w:top w:val="none" w:sz="0" w:space="0" w:color="auto"/>
                <w:left w:val="none" w:sz="0" w:space="0" w:color="auto"/>
                <w:bottom w:val="none" w:sz="0" w:space="0" w:color="auto"/>
                <w:right w:val="none" w:sz="0" w:space="0" w:color="auto"/>
              </w:divBdr>
            </w:div>
            <w:div w:id="140050480">
              <w:marLeft w:val="0"/>
              <w:marRight w:val="0"/>
              <w:marTop w:val="0"/>
              <w:marBottom w:val="0"/>
              <w:divBdr>
                <w:top w:val="none" w:sz="0" w:space="0" w:color="auto"/>
                <w:left w:val="none" w:sz="0" w:space="0" w:color="auto"/>
                <w:bottom w:val="none" w:sz="0" w:space="0" w:color="auto"/>
                <w:right w:val="none" w:sz="0" w:space="0" w:color="auto"/>
              </w:divBdr>
            </w:div>
          </w:divsChild>
        </w:div>
        <w:div w:id="1733581100">
          <w:marLeft w:val="0"/>
          <w:marRight w:val="0"/>
          <w:marTop w:val="0"/>
          <w:marBottom w:val="0"/>
          <w:divBdr>
            <w:top w:val="none" w:sz="0" w:space="0" w:color="auto"/>
            <w:left w:val="none" w:sz="0" w:space="0" w:color="auto"/>
            <w:bottom w:val="none" w:sz="0" w:space="0" w:color="auto"/>
            <w:right w:val="none" w:sz="0" w:space="0" w:color="auto"/>
          </w:divBdr>
        </w:div>
      </w:divsChild>
    </w:div>
    <w:div w:id="462697505">
      <w:bodyDiv w:val="1"/>
      <w:marLeft w:val="0"/>
      <w:marRight w:val="0"/>
      <w:marTop w:val="0"/>
      <w:marBottom w:val="0"/>
      <w:divBdr>
        <w:top w:val="none" w:sz="0" w:space="0" w:color="auto"/>
        <w:left w:val="none" w:sz="0" w:space="0" w:color="auto"/>
        <w:bottom w:val="none" w:sz="0" w:space="0" w:color="auto"/>
        <w:right w:val="none" w:sz="0" w:space="0" w:color="auto"/>
      </w:divBdr>
      <w:divsChild>
        <w:div w:id="1484854843">
          <w:marLeft w:val="0"/>
          <w:marRight w:val="0"/>
          <w:marTop w:val="0"/>
          <w:marBottom w:val="0"/>
          <w:divBdr>
            <w:top w:val="none" w:sz="0" w:space="0" w:color="auto"/>
            <w:left w:val="none" w:sz="0" w:space="0" w:color="auto"/>
            <w:bottom w:val="none" w:sz="0" w:space="0" w:color="auto"/>
            <w:right w:val="none" w:sz="0" w:space="0" w:color="auto"/>
          </w:divBdr>
          <w:divsChild>
            <w:div w:id="2046901378">
              <w:marLeft w:val="0"/>
              <w:marRight w:val="0"/>
              <w:marTop w:val="0"/>
              <w:marBottom w:val="0"/>
              <w:divBdr>
                <w:top w:val="none" w:sz="0" w:space="0" w:color="auto"/>
                <w:left w:val="none" w:sz="0" w:space="0" w:color="auto"/>
                <w:bottom w:val="none" w:sz="0" w:space="0" w:color="auto"/>
                <w:right w:val="none" w:sz="0" w:space="0" w:color="auto"/>
              </w:divBdr>
            </w:div>
          </w:divsChild>
        </w:div>
        <w:div w:id="1657369403">
          <w:marLeft w:val="0"/>
          <w:marRight w:val="0"/>
          <w:marTop w:val="0"/>
          <w:marBottom w:val="0"/>
          <w:divBdr>
            <w:top w:val="none" w:sz="0" w:space="0" w:color="auto"/>
            <w:left w:val="none" w:sz="0" w:space="0" w:color="auto"/>
            <w:bottom w:val="none" w:sz="0" w:space="0" w:color="auto"/>
            <w:right w:val="none" w:sz="0" w:space="0" w:color="auto"/>
          </w:divBdr>
          <w:divsChild>
            <w:div w:id="1545604420">
              <w:marLeft w:val="0"/>
              <w:marRight w:val="0"/>
              <w:marTop w:val="0"/>
              <w:marBottom w:val="0"/>
              <w:divBdr>
                <w:top w:val="none" w:sz="0" w:space="0" w:color="auto"/>
                <w:left w:val="none" w:sz="0" w:space="0" w:color="auto"/>
                <w:bottom w:val="none" w:sz="0" w:space="0" w:color="auto"/>
                <w:right w:val="none" w:sz="0" w:space="0" w:color="auto"/>
              </w:divBdr>
            </w:div>
          </w:divsChild>
        </w:div>
        <w:div w:id="721905078">
          <w:marLeft w:val="0"/>
          <w:marRight w:val="0"/>
          <w:marTop w:val="0"/>
          <w:marBottom w:val="0"/>
          <w:divBdr>
            <w:top w:val="none" w:sz="0" w:space="0" w:color="auto"/>
            <w:left w:val="none" w:sz="0" w:space="0" w:color="auto"/>
            <w:bottom w:val="none" w:sz="0" w:space="0" w:color="auto"/>
            <w:right w:val="none" w:sz="0" w:space="0" w:color="auto"/>
          </w:divBdr>
          <w:divsChild>
            <w:div w:id="1264416427">
              <w:marLeft w:val="0"/>
              <w:marRight w:val="0"/>
              <w:marTop w:val="0"/>
              <w:marBottom w:val="0"/>
              <w:divBdr>
                <w:top w:val="none" w:sz="0" w:space="0" w:color="auto"/>
                <w:left w:val="none" w:sz="0" w:space="0" w:color="auto"/>
                <w:bottom w:val="none" w:sz="0" w:space="0" w:color="auto"/>
                <w:right w:val="none" w:sz="0" w:space="0" w:color="auto"/>
              </w:divBdr>
            </w:div>
          </w:divsChild>
        </w:div>
        <w:div w:id="774398603">
          <w:marLeft w:val="0"/>
          <w:marRight w:val="0"/>
          <w:marTop w:val="0"/>
          <w:marBottom w:val="0"/>
          <w:divBdr>
            <w:top w:val="none" w:sz="0" w:space="0" w:color="auto"/>
            <w:left w:val="none" w:sz="0" w:space="0" w:color="auto"/>
            <w:bottom w:val="none" w:sz="0" w:space="0" w:color="auto"/>
            <w:right w:val="none" w:sz="0" w:space="0" w:color="auto"/>
          </w:divBdr>
          <w:divsChild>
            <w:div w:id="667320287">
              <w:marLeft w:val="0"/>
              <w:marRight w:val="0"/>
              <w:marTop w:val="0"/>
              <w:marBottom w:val="0"/>
              <w:divBdr>
                <w:top w:val="none" w:sz="0" w:space="0" w:color="auto"/>
                <w:left w:val="none" w:sz="0" w:space="0" w:color="auto"/>
                <w:bottom w:val="none" w:sz="0" w:space="0" w:color="auto"/>
                <w:right w:val="none" w:sz="0" w:space="0" w:color="auto"/>
              </w:divBdr>
            </w:div>
          </w:divsChild>
        </w:div>
        <w:div w:id="1369061387">
          <w:marLeft w:val="0"/>
          <w:marRight w:val="0"/>
          <w:marTop w:val="0"/>
          <w:marBottom w:val="0"/>
          <w:divBdr>
            <w:top w:val="none" w:sz="0" w:space="0" w:color="auto"/>
            <w:left w:val="none" w:sz="0" w:space="0" w:color="auto"/>
            <w:bottom w:val="none" w:sz="0" w:space="0" w:color="auto"/>
            <w:right w:val="none" w:sz="0" w:space="0" w:color="auto"/>
          </w:divBdr>
          <w:divsChild>
            <w:div w:id="441338847">
              <w:marLeft w:val="0"/>
              <w:marRight w:val="0"/>
              <w:marTop w:val="0"/>
              <w:marBottom w:val="0"/>
              <w:divBdr>
                <w:top w:val="none" w:sz="0" w:space="0" w:color="auto"/>
                <w:left w:val="none" w:sz="0" w:space="0" w:color="auto"/>
                <w:bottom w:val="none" w:sz="0" w:space="0" w:color="auto"/>
                <w:right w:val="none" w:sz="0" w:space="0" w:color="auto"/>
              </w:divBdr>
            </w:div>
            <w:div w:id="1523083274">
              <w:marLeft w:val="0"/>
              <w:marRight w:val="0"/>
              <w:marTop w:val="0"/>
              <w:marBottom w:val="0"/>
              <w:divBdr>
                <w:top w:val="none" w:sz="0" w:space="0" w:color="auto"/>
                <w:left w:val="none" w:sz="0" w:space="0" w:color="auto"/>
                <w:bottom w:val="none" w:sz="0" w:space="0" w:color="auto"/>
                <w:right w:val="none" w:sz="0" w:space="0" w:color="auto"/>
              </w:divBdr>
            </w:div>
            <w:div w:id="1918974408">
              <w:marLeft w:val="0"/>
              <w:marRight w:val="0"/>
              <w:marTop w:val="0"/>
              <w:marBottom w:val="0"/>
              <w:divBdr>
                <w:top w:val="none" w:sz="0" w:space="0" w:color="auto"/>
                <w:left w:val="none" w:sz="0" w:space="0" w:color="auto"/>
                <w:bottom w:val="none" w:sz="0" w:space="0" w:color="auto"/>
                <w:right w:val="none" w:sz="0" w:space="0" w:color="auto"/>
              </w:divBdr>
            </w:div>
          </w:divsChild>
        </w:div>
        <w:div w:id="1249734483">
          <w:marLeft w:val="0"/>
          <w:marRight w:val="0"/>
          <w:marTop w:val="0"/>
          <w:marBottom w:val="0"/>
          <w:divBdr>
            <w:top w:val="none" w:sz="0" w:space="0" w:color="auto"/>
            <w:left w:val="none" w:sz="0" w:space="0" w:color="auto"/>
            <w:bottom w:val="none" w:sz="0" w:space="0" w:color="auto"/>
            <w:right w:val="none" w:sz="0" w:space="0" w:color="auto"/>
          </w:divBdr>
          <w:divsChild>
            <w:div w:id="104662936">
              <w:marLeft w:val="0"/>
              <w:marRight w:val="0"/>
              <w:marTop w:val="0"/>
              <w:marBottom w:val="0"/>
              <w:divBdr>
                <w:top w:val="none" w:sz="0" w:space="0" w:color="auto"/>
                <w:left w:val="none" w:sz="0" w:space="0" w:color="auto"/>
                <w:bottom w:val="none" w:sz="0" w:space="0" w:color="auto"/>
                <w:right w:val="none" w:sz="0" w:space="0" w:color="auto"/>
              </w:divBdr>
            </w:div>
          </w:divsChild>
        </w:div>
        <w:div w:id="932515547">
          <w:marLeft w:val="0"/>
          <w:marRight w:val="0"/>
          <w:marTop w:val="0"/>
          <w:marBottom w:val="0"/>
          <w:divBdr>
            <w:top w:val="none" w:sz="0" w:space="0" w:color="auto"/>
            <w:left w:val="none" w:sz="0" w:space="0" w:color="auto"/>
            <w:bottom w:val="none" w:sz="0" w:space="0" w:color="auto"/>
            <w:right w:val="none" w:sz="0" w:space="0" w:color="auto"/>
          </w:divBdr>
          <w:divsChild>
            <w:div w:id="16813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710">
      <w:bodyDiv w:val="1"/>
      <w:marLeft w:val="0"/>
      <w:marRight w:val="0"/>
      <w:marTop w:val="0"/>
      <w:marBottom w:val="0"/>
      <w:divBdr>
        <w:top w:val="none" w:sz="0" w:space="0" w:color="auto"/>
        <w:left w:val="none" w:sz="0" w:space="0" w:color="auto"/>
        <w:bottom w:val="none" w:sz="0" w:space="0" w:color="auto"/>
        <w:right w:val="none" w:sz="0" w:space="0" w:color="auto"/>
      </w:divBdr>
      <w:divsChild>
        <w:div w:id="153423254">
          <w:marLeft w:val="0"/>
          <w:marRight w:val="0"/>
          <w:marTop w:val="0"/>
          <w:marBottom w:val="0"/>
          <w:divBdr>
            <w:top w:val="none" w:sz="0" w:space="0" w:color="auto"/>
            <w:left w:val="none" w:sz="0" w:space="0" w:color="auto"/>
            <w:bottom w:val="none" w:sz="0" w:space="0" w:color="auto"/>
            <w:right w:val="none" w:sz="0" w:space="0" w:color="auto"/>
          </w:divBdr>
          <w:divsChild>
            <w:div w:id="1034965003">
              <w:marLeft w:val="0"/>
              <w:marRight w:val="0"/>
              <w:marTop w:val="0"/>
              <w:marBottom w:val="0"/>
              <w:divBdr>
                <w:top w:val="none" w:sz="0" w:space="0" w:color="auto"/>
                <w:left w:val="none" w:sz="0" w:space="0" w:color="auto"/>
                <w:bottom w:val="none" w:sz="0" w:space="0" w:color="auto"/>
                <w:right w:val="none" w:sz="0" w:space="0" w:color="auto"/>
              </w:divBdr>
            </w:div>
            <w:div w:id="1702121652">
              <w:marLeft w:val="0"/>
              <w:marRight w:val="0"/>
              <w:marTop w:val="0"/>
              <w:marBottom w:val="0"/>
              <w:divBdr>
                <w:top w:val="none" w:sz="0" w:space="0" w:color="auto"/>
                <w:left w:val="none" w:sz="0" w:space="0" w:color="auto"/>
                <w:bottom w:val="none" w:sz="0" w:space="0" w:color="auto"/>
                <w:right w:val="none" w:sz="0" w:space="0" w:color="auto"/>
              </w:divBdr>
            </w:div>
            <w:div w:id="633680779">
              <w:marLeft w:val="0"/>
              <w:marRight w:val="0"/>
              <w:marTop w:val="0"/>
              <w:marBottom w:val="0"/>
              <w:divBdr>
                <w:top w:val="none" w:sz="0" w:space="0" w:color="auto"/>
                <w:left w:val="none" w:sz="0" w:space="0" w:color="auto"/>
                <w:bottom w:val="none" w:sz="0" w:space="0" w:color="auto"/>
                <w:right w:val="none" w:sz="0" w:space="0" w:color="auto"/>
              </w:divBdr>
            </w:div>
            <w:div w:id="81462539">
              <w:marLeft w:val="0"/>
              <w:marRight w:val="0"/>
              <w:marTop w:val="0"/>
              <w:marBottom w:val="0"/>
              <w:divBdr>
                <w:top w:val="none" w:sz="0" w:space="0" w:color="auto"/>
                <w:left w:val="none" w:sz="0" w:space="0" w:color="auto"/>
                <w:bottom w:val="none" w:sz="0" w:space="0" w:color="auto"/>
                <w:right w:val="none" w:sz="0" w:space="0" w:color="auto"/>
              </w:divBdr>
            </w:div>
            <w:div w:id="272053645">
              <w:marLeft w:val="0"/>
              <w:marRight w:val="0"/>
              <w:marTop w:val="0"/>
              <w:marBottom w:val="0"/>
              <w:divBdr>
                <w:top w:val="none" w:sz="0" w:space="0" w:color="auto"/>
                <w:left w:val="none" w:sz="0" w:space="0" w:color="auto"/>
                <w:bottom w:val="none" w:sz="0" w:space="0" w:color="auto"/>
                <w:right w:val="none" w:sz="0" w:space="0" w:color="auto"/>
              </w:divBdr>
            </w:div>
          </w:divsChild>
        </w:div>
        <w:div w:id="601646162">
          <w:marLeft w:val="0"/>
          <w:marRight w:val="0"/>
          <w:marTop w:val="0"/>
          <w:marBottom w:val="0"/>
          <w:divBdr>
            <w:top w:val="none" w:sz="0" w:space="0" w:color="auto"/>
            <w:left w:val="none" w:sz="0" w:space="0" w:color="auto"/>
            <w:bottom w:val="none" w:sz="0" w:space="0" w:color="auto"/>
            <w:right w:val="none" w:sz="0" w:space="0" w:color="auto"/>
          </w:divBdr>
          <w:divsChild>
            <w:div w:id="1014695965">
              <w:marLeft w:val="0"/>
              <w:marRight w:val="0"/>
              <w:marTop w:val="0"/>
              <w:marBottom w:val="0"/>
              <w:divBdr>
                <w:top w:val="none" w:sz="0" w:space="0" w:color="auto"/>
                <w:left w:val="none" w:sz="0" w:space="0" w:color="auto"/>
                <w:bottom w:val="none" w:sz="0" w:space="0" w:color="auto"/>
                <w:right w:val="none" w:sz="0" w:space="0" w:color="auto"/>
              </w:divBdr>
            </w:div>
            <w:div w:id="1439133305">
              <w:marLeft w:val="0"/>
              <w:marRight w:val="0"/>
              <w:marTop w:val="0"/>
              <w:marBottom w:val="0"/>
              <w:divBdr>
                <w:top w:val="none" w:sz="0" w:space="0" w:color="auto"/>
                <w:left w:val="none" w:sz="0" w:space="0" w:color="auto"/>
                <w:bottom w:val="none" w:sz="0" w:space="0" w:color="auto"/>
                <w:right w:val="none" w:sz="0" w:space="0" w:color="auto"/>
              </w:divBdr>
            </w:div>
            <w:div w:id="882399994">
              <w:marLeft w:val="0"/>
              <w:marRight w:val="0"/>
              <w:marTop w:val="0"/>
              <w:marBottom w:val="0"/>
              <w:divBdr>
                <w:top w:val="none" w:sz="0" w:space="0" w:color="auto"/>
                <w:left w:val="none" w:sz="0" w:space="0" w:color="auto"/>
                <w:bottom w:val="none" w:sz="0" w:space="0" w:color="auto"/>
                <w:right w:val="none" w:sz="0" w:space="0" w:color="auto"/>
              </w:divBdr>
            </w:div>
            <w:div w:id="1036933119">
              <w:marLeft w:val="0"/>
              <w:marRight w:val="0"/>
              <w:marTop w:val="0"/>
              <w:marBottom w:val="0"/>
              <w:divBdr>
                <w:top w:val="none" w:sz="0" w:space="0" w:color="auto"/>
                <w:left w:val="none" w:sz="0" w:space="0" w:color="auto"/>
                <w:bottom w:val="none" w:sz="0" w:space="0" w:color="auto"/>
                <w:right w:val="none" w:sz="0" w:space="0" w:color="auto"/>
              </w:divBdr>
            </w:div>
            <w:div w:id="120075886">
              <w:marLeft w:val="0"/>
              <w:marRight w:val="0"/>
              <w:marTop w:val="0"/>
              <w:marBottom w:val="0"/>
              <w:divBdr>
                <w:top w:val="none" w:sz="0" w:space="0" w:color="auto"/>
                <w:left w:val="none" w:sz="0" w:space="0" w:color="auto"/>
                <w:bottom w:val="none" w:sz="0" w:space="0" w:color="auto"/>
                <w:right w:val="none" w:sz="0" w:space="0" w:color="auto"/>
              </w:divBdr>
            </w:div>
          </w:divsChild>
        </w:div>
        <w:div w:id="142744807">
          <w:marLeft w:val="0"/>
          <w:marRight w:val="0"/>
          <w:marTop w:val="0"/>
          <w:marBottom w:val="0"/>
          <w:divBdr>
            <w:top w:val="none" w:sz="0" w:space="0" w:color="auto"/>
            <w:left w:val="none" w:sz="0" w:space="0" w:color="auto"/>
            <w:bottom w:val="none" w:sz="0" w:space="0" w:color="auto"/>
            <w:right w:val="none" w:sz="0" w:space="0" w:color="auto"/>
          </w:divBdr>
          <w:divsChild>
            <w:div w:id="618149945">
              <w:marLeft w:val="0"/>
              <w:marRight w:val="0"/>
              <w:marTop w:val="0"/>
              <w:marBottom w:val="0"/>
              <w:divBdr>
                <w:top w:val="none" w:sz="0" w:space="0" w:color="auto"/>
                <w:left w:val="none" w:sz="0" w:space="0" w:color="auto"/>
                <w:bottom w:val="none" w:sz="0" w:space="0" w:color="auto"/>
                <w:right w:val="none" w:sz="0" w:space="0" w:color="auto"/>
              </w:divBdr>
            </w:div>
          </w:divsChild>
        </w:div>
        <w:div w:id="1888372979">
          <w:marLeft w:val="0"/>
          <w:marRight w:val="0"/>
          <w:marTop w:val="0"/>
          <w:marBottom w:val="0"/>
          <w:divBdr>
            <w:top w:val="none" w:sz="0" w:space="0" w:color="auto"/>
            <w:left w:val="none" w:sz="0" w:space="0" w:color="auto"/>
            <w:bottom w:val="none" w:sz="0" w:space="0" w:color="auto"/>
            <w:right w:val="none" w:sz="0" w:space="0" w:color="auto"/>
          </w:divBdr>
          <w:divsChild>
            <w:div w:id="111897660">
              <w:marLeft w:val="0"/>
              <w:marRight w:val="0"/>
              <w:marTop w:val="0"/>
              <w:marBottom w:val="0"/>
              <w:divBdr>
                <w:top w:val="none" w:sz="0" w:space="0" w:color="auto"/>
                <w:left w:val="none" w:sz="0" w:space="0" w:color="auto"/>
                <w:bottom w:val="none" w:sz="0" w:space="0" w:color="auto"/>
                <w:right w:val="none" w:sz="0" w:space="0" w:color="auto"/>
              </w:divBdr>
            </w:div>
            <w:div w:id="1638759854">
              <w:marLeft w:val="0"/>
              <w:marRight w:val="0"/>
              <w:marTop w:val="0"/>
              <w:marBottom w:val="0"/>
              <w:divBdr>
                <w:top w:val="none" w:sz="0" w:space="0" w:color="auto"/>
                <w:left w:val="none" w:sz="0" w:space="0" w:color="auto"/>
                <w:bottom w:val="none" w:sz="0" w:space="0" w:color="auto"/>
                <w:right w:val="none" w:sz="0" w:space="0" w:color="auto"/>
              </w:divBdr>
            </w:div>
            <w:div w:id="802039650">
              <w:marLeft w:val="0"/>
              <w:marRight w:val="0"/>
              <w:marTop w:val="0"/>
              <w:marBottom w:val="0"/>
              <w:divBdr>
                <w:top w:val="none" w:sz="0" w:space="0" w:color="auto"/>
                <w:left w:val="none" w:sz="0" w:space="0" w:color="auto"/>
                <w:bottom w:val="none" w:sz="0" w:space="0" w:color="auto"/>
                <w:right w:val="none" w:sz="0" w:space="0" w:color="auto"/>
              </w:divBdr>
            </w:div>
          </w:divsChild>
        </w:div>
        <w:div w:id="978072353">
          <w:marLeft w:val="0"/>
          <w:marRight w:val="0"/>
          <w:marTop w:val="0"/>
          <w:marBottom w:val="0"/>
          <w:divBdr>
            <w:top w:val="none" w:sz="0" w:space="0" w:color="auto"/>
            <w:left w:val="none" w:sz="0" w:space="0" w:color="auto"/>
            <w:bottom w:val="none" w:sz="0" w:space="0" w:color="auto"/>
            <w:right w:val="none" w:sz="0" w:space="0" w:color="auto"/>
          </w:divBdr>
          <w:divsChild>
            <w:div w:id="230308530">
              <w:marLeft w:val="0"/>
              <w:marRight w:val="0"/>
              <w:marTop w:val="0"/>
              <w:marBottom w:val="0"/>
              <w:divBdr>
                <w:top w:val="none" w:sz="0" w:space="0" w:color="auto"/>
                <w:left w:val="none" w:sz="0" w:space="0" w:color="auto"/>
                <w:bottom w:val="none" w:sz="0" w:space="0" w:color="auto"/>
                <w:right w:val="none" w:sz="0" w:space="0" w:color="auto"/>
              </w:divBdr>
            </w:div>
            <w:div w:id="1636325989">
              <w:marLeft w:val="0"/>
              <w:marRight w:val="0"/>
              <w:marTop w:val="0"/>
              <w:marBottom w:val="0"/>
              <w:divBdr>
                <w:top w:val="none" w:sz="0" w:space="0" w:color="auto"/>
                <w:left w:val="none" w:sz="0" w:space="0" w:color="auto"/>
                <w:bottom w:val="none" w:sz="0" w:space="0" w:color="auto"/>
                <w:right w:val="none" w:sz="0" w:space="0" w:color="auto"/>
              </w:divBdr>
            </w:div>
            <w:div w:id="1819568845">
              <w:marLeft w:val="0"/>
              <w:marRight w:val="0"/>
              <w:marTop w:val="0"/>
              <w:marBottom w:val="0"/>
              <w:divBdr>
                <w:top w:val="none" w:sz="0" w:space="0" w:color="auto"/>
                <w:left w:val="none" w:sz="0" w:space="0" w:color="auto"/>
                <w:bottom w:val="none" w:sz="0" w:space="0" w:color="auto"/>
                <w:right w:val="none" w:sz="0" w:space="0" w:color="auto"/>
              </w:divBdr>
            </w:div>
            <w:div w:id="1382636095">
              <w:marLeft w:val="0"/>
              <w:marRight w:val="0"/>
              <w:marTop w:val="0"/>
              <w:marBottom w:val="0"/>
              <w:divBdr>
                <w:top w:val="none" w:sz="0" w:space="0" w:color="auto"/>
                <w:left w:val="none" w:sz="0" w:space="0" w:color="auto"/>
                <w:bottom w:val="none" w:sz="0" w:space="0" w:color="auto"/>
                <w:right w:val="none" w:sz="0" w:space="0" w:color="auto"/>
              </w:divBdr>
            </w:div>
            <w:div w:id="609551999">
              <w:marLeft w:val="0"/>
              <w:marRight w:val="0"/>
              <w:marTop w:val="0"/>
              <w:marBottom w:val="0"/>
              <w:divBdr>
                <w:top w:val="none" w:sz="0" w:space="0" w:color="auto"/>
                <w:left w:val="none" w:sz="0" w:space="0" w:color="auto"/>
                <w:bottom w:val="none" w:sz="0" w:space="0" w:color="auto"/>
                <w:right w:val="none" w:sz="0" w:space="0" w:color="auto"/>
              </w:divBdr>
            </w:div>
          </w:divsChild>
        </w:div>
        <w:div w:id="108013757">
          <w:marLeft w:val="0"/>
          <w:marRight w:val="0"/>
          <w:marTop w:val="0"/>
          <w:marBottom w:val="0"/>
          <w:divBdr>
            <w:top w:val="none" w:sz="0" w:space="0" w:color="auto"/>
            <w:left w:val="none" w:sz="0" w:space="0" w:color="auto"/>
            <w:bottom w:val="none" w:sz="0" w:space="0" w:color="auto"/>
            <w:right w:val="none" w:sz="0" w:space="0" w:color="auto"/>
          </w:divBdr>
          <w:divsChild>
            <w:div w:id="187986307">
              <w:marLeft w:val="0"/>
              <w:marRight w:val="0"/>
              <w:marTop w:val="0"/>
              <w:marBottom w:val="0"/>
              <w:divBdr>
                <w:top w:val="none" w:sz="0" w:space="0" w:color="auto"/>
                <w:left w:val="none" w:sz="0" w:space="0" w:color="auto"/>
                <w:bottom w:val="none" w:sz="0" w:space="0" w:color="auto"/>
                <w:right w:val="none" w:sz="0" w:space="0" w:color="auto"/>
              </w:divBdr>
            </w:div>
            <w:div w:id="1475947399">
              <w:marLeft w:val="0"/>
              <w:marRight w:val="0"/>
              <w:marTop w:val="0"/>
              <w:marBottom w:val="0"/>
              <w:divBdr>
                <w:top w:val="none" w:sz="0" w:space="0" w:color="auto"/>
                <w:left w:val="none" w:sz="0" w:space="0" w:color="auto"/>
                <w:bottom w:val="none" w:sz="0" w:space="0" w:color="auto"/>
                <w:right w:val="none" w:sz="0" w:space="0" w:color="auto"/>
              </w:divBdr>
            </w:div>
            <w:div w:id="2058116580">
              <w:marLeft w:val="0"/>
              <w:marRight w:val="0"/>
              <w:marTop w:val="0"/>
              <w:marBottom w:val="0"/>
              <w:divBdr>
                <w:top w:val="none" w:sz="0" w:space="0" w:color="auto"/>
                <w:left w:val="none" w:sz="0" w:space="0" w:color="auto"/>
                <w:bottom w:val="none" w:sz="0" w:space="0" w:color="auto"/>
                <w:right w:val="none" w:sz="0" w:space="0" w:color="auto"/>
              </w:divBdr>
            </w:div>
            <w:div w:id="1831867468">
              <w:marLeft w:val="0"/>
              <w:marRight w:val="0"/>
              <w:marTop w:val="0"/>
              <w:marBottom w:val="0"/>
              <w:divBdr>
                <w:top w:val="none" w:sz="0" w:space="0" w:color="auto"/>
                <w:left w:val="none" w:sz="0" w:space="0" w:color="auto"/>
                <w:bottom w:val="none" w:sz="0" w:space="0" w:color="auto"/>
                <w:right w:val="none" w:sz="0" w:space="0" w:color="auto"/>
              </w:divBdr>
            </w:div>
            <w:div w:id="535310369">
              <w:marLeft w:val="0"/>
              <w:marRight w:val="0"/>
              <w:marTop w:val="0"/>
              <w:marBottom w:val="0"/>
              <w:divBdr>
                <w:top w:val="none" w:sz="0" w:space="0" w:color="auto"/>
                <w:left w:val="none" w:sz="0" w:space="0" w:color="auto"/>
                <w:bottom w:val="none" w:sz="0" w:space="0" w:color="auto"/>
                <w:right w:val="none" w:sz="0" w:space="0" w:color="auto"/>
              </w:divBdr>
            </w:div>
          </w:divsChild>
        </w:div>
        <w:div w:id="1456827939">
          <w:marLeft w:val="0"/>
          <w:marRight w:val="0"/>
          <w:marTop w:val="0"/>
          <w:marBottom w:val="0"/>
          <w:divBdr>
            <w:top w:val="none" w:sz="0" w:space="0" w:color="auto"/>
            <w:left w:val="none" w:sz="0" w:space="0" w:color="auto"/>
            <w:bottom w:val="none" w:sz="0" w:space="0" w:color="auto"/>
            <w:right w:val="none" w:sz="0" w:space="0" w:color="auto"/>
          </w:divBdr>
          <w:divsChild>
            <w:div w:id="88701392">
              <w:marLeft w:val="0"/>
              <w:marRight w:val="0"/>
              <w:marTop w:val="0"/>
              <w:marBottom w:val="0"/>
              <w:divBdr>
                <w:top w:val="none" w:sz="0" w:space="0" w:color="auto"/>
                <w:left w:val="none" w:sz="0" w:space="0" w:color="auto"/>
                <w:bottom w:val="none" w:sz="0" w:space="0" w:color="auto"/>
                <w:right w:val="none" w:sz="0" w:space="0" w:color="auto"/>
              </w:divBdr>
            </w:div>
          </w:divsChild>
        </w:div>
        <w:div w:id="566917667">
          <w:marLeft w:val="0"/>
          <w:marRight w:val="0"/>
          <w:marTop w:val="0"/>
          <w:marBottom w:val="0"/>
          <w:divBdr>
            <w:top w:val="none" w:sz="0" w:space="0" w:color="auto"/>
            <w:left w:val="none" w:sz="0" w:space="0" w:color="auto"/>
            <w:bottom w:val="none" w:sz="0" w:space="0" w:color="auto"/>
            <w:right w:val="none" w:sz="0" w:space="0" w:color="auto"/>
          </w:divBdr>
          <w:divsChild>
            <w:div w:id="1563826482">
              <w:marLeft w:val="0"/>
              <w:marRight w:val="0"/>
              <w:marTop w:val="0"/>
              <w:marBottom w:val="0"/>
              <w:divBdr>
                <w:top w:val="none" w:sz="0" w:space="0" w:color="auto"/>
                <w:left w:val="none" w:sz="0" w:space="0" w:color="auto"/>
                <w:bottom w:val="none" w:sz="0" w:space="0" w:color="auto"/>
                <w:right w:val="none" w:sz="0" w:space="0" w:color="auto"/>
              </w:divBdr>
            </w:div>
          </w:divsChild>
        </w:div>
        <w:div w:id="232741972">
          <w:marLeft w:val="0"/>
          <w:marRight w:val="0"/>
          <w:marTop w:val="0"/>
          <w:marBottom w:val="0"/>
          <w:divBdr>
            <w:top w:val="none" w:sz="0" w:space="0" w:color="auto"/>
            <w:left w:val="none" w:sz="0" w:space="0" w:color="auto"/>
            <w:bottom w:val="none" w:sz="0" w:space="0" w:color="auto"/>
            <w:right w:val="none" w:sz="0" w:space="0" w:color="auto"/>
          </w:divBdr>
          <w:divsChild>
            <w:div w:id="1342776516">
              <w:marLeft w:val="0"/>
              <w:marRight w:val="0"/>
              <w:marTop w:val="0"/>
              <w:marBottom w:val="0"/>
              <w:divBdr>
                <w:top w:val="none" w:sz="0" w:space="0" w:color="auto"/>
                <w:left w:val="none" w:sz="0" w:space="0" w:color="auto"/>
                <w:bottom w:val="none" w:sz="0" w:space="0" w:color="auto"/>
                <w:right w:val="none" w:sz="0" w:space="0" w:color="auto"/>
              </w:divBdr>
            </w:div>
          </w:divsChild>
        </w:div>
        <w:div w:id="1013144265">
          <w:marLeft w:val="0"/>
          <w:marRight w:val="0"/>
          <w:marTop w:val="0"/>
          <w:marBottom w:val="0"/>
          <w:divBdr>
            <w:top w:val="none" w:sz="0" w:space="0" w:color="auto"/>
            <w:left w:val="none" w:sz="0" w:space="0" w:color="auto"/>
            <w:bottom w:val="none" w:sz="0" w:space="0" w:color="auto"/>
            <w:right w:val="none" w:sz="0" w:space="0" w:color="auto"/>
          </w:divBdr>
          <w:divsChild>
            <w:div w:id="1968510602">
              <w:marLeft w:val="0"/>
              <w:marRight w:val="0"/>
              <w:marTop w:val="0"/>
              <w:marBottom w:val="0"/>
              <w:divBdr>
                <w:top w:val="none" w:sz="0" w:space="0" w:color="auto"/>
                <w:left w:val="none" w:sz="0" w:space="0" w:color="auto"/>
                <w:bottom w:val="none" w:sz="0" w:space="0" w:color="auto"/>
                <w:right w:val="none" w:sz="0" w:space="0" w:color="auto"/>
              </w:divBdr>
            </w:div>
            <w:div w:id="1167794503">
              <w:marLeft w:val="0"/>
              <w:marRight w:val="0"/>
              <w:marTop w:val="0"/>
              <w:marBottom w:val="0"/>
              <w:divBdr>
                <w:top w:val="none" w:sz="0" w:space="0" w:color="auto"/>
                <w:left w:val="none" w:sz="0" w:space="0" w:color="auto"/>
                <w:bottom w:val="none" w:sz="0" w:space="0" w:color="auto"/>
                <w:right w:val="none" w:sz="0" w:space="0" w:color="auto"/>
              </w:divBdr>
            </w:div>
          </w:divsChild>
        </w:div>
        <w:div w:id="565530398">
          <w:marLeft w:val="0"/>
          <w:marRight w:val="0"/>
          <w:marTop w:val="0"/>
          <w:marBottom w:val="0"/>
          <w:divBdr>
            <w:top w:val="none" w:sz="0" w:space="0" w:color="auto"/>
            <w:left w:val="none" w:sz="0" w:space="0" w:color="auto"/>
            <w:bottom w:val="none" w:sz="0" w:space="0" w:color="auto"/>
            <w:right w:val="none" w:sz="0" w:space="0" w:color="auto"/>
          </w:divBdr>
          <w:divsChild>
            <w:div w:id="6295193">
              <w:marLeft w:val="0"/>
              <w:marRight w:val="0"/>
              <w:marTop w:val="0"/>
              <w:marBottom w:val="0"/>
              <w:divBdr>
                <w:top w:val="none" w:sz="0" w:space="0" w:color="auto"/>
                <w:left w:val="none" w:sz="0" w:space="0" w:color="auto"/>
                <w:bottom w:val="none" w:sz="0" w:space="0" w:color="auto"/>
                <w:right w:val="none" w:sz="0" w:space="0" w:color="auto"/>
              </w:divBdr>
            </w:div>
            <w:div w:id="2136369196">
              <w:marLeft w:val="0"/>
              <w:marRight w:val="0"/>
              <w:marTop w:val="0"/>
              <w:marBottom w:val="0"/>
              <w:divBdr>
                <w:top w:val="none" w:sz="0" w:space="0" w:color="auto"/>
                <w:left w:val="none" w:sz="0" w:space="0" w:color="auto"/>
                <w:bottom w:val="none" w:sz="0" w:space="0" w:color="auto"/>
                <w:right w:val="none" w:sz="0" w:space="0" w:color="auto"/>
              </w:divBdr>
            </w:div>
            <w:div w:id="337927979">
              <w:marLeft w:val="0"/>
              <w:marRight w:val="0"/>
              <w:marTop w:val="0"/>
              <w:marBottom w:val="0"/>
              <w:divBdr>
                <w:top w:val="none" w:sz="0" w:space="0" w:color="auto"/>
                <w:left w:val="none" w:sz="0" w:space="0" w:color="auto"/>
                <w:bottom w:val="none" w:sz="0" w:space="0" w:color="auto"/>
                <w:right w:val="none" w:sz="0" w:space="0" w:color="auto"/>
              </w:divBdr>
            </w:div>
            <w:div w:id="536048909">
              <w:marLeft w:val="0"/>
              <w:marRight w:val="0"/>
              <w:marTop w:val="0"/>
              <w:marBottom w:val="0"/>
              <w:divBdr>
                <w:top w:val="none" w:sz="0" w:space="0" w:color="auto"/>
                <w:left w:val="none" w:sz="0" w:space="0" w:color="auto"/>
                <w:bottom w:val="none" w:sz="0" w:space="0" w:color="auto"/>
                <w:right w:val="none" w:sz="0" w:space="0" w:color="auto"/>
              </w:divBdr>
            </w:div>
            <w:div w:id="2042392775">
              <w:marLeft w:val="0"/>
              <w:marRight w:val="0"/>
              <w:marTop w:val="0"/>
              <w:marBottom w:val="0"/>
              <w:divBdr>
                <w:top w:val="none" w:sz="0" w:space="0" w:color="auto"/>
                <w:left w:val="none" w:sz="0" w:space="0" w:color="auto"/>
                <w:bottom w:val="none" w:sz="0" w:space="0" w:color="auto"/>
                <w:right w:val="none" w:sz="0" w:space="0" w:color="auto"/>
              </w:divBdr>
            </w:div>
          </w:divsChild>
        </w:div>
        <w:div w:id="1884831796">
          <w:marLeft w:val="0"/>
          <w:marRight w:val="0"/>
          <w:marTop w:val="0"/>
          <w:marBottom w:val="0"/>
          <w:divBdr>
            <w:top w:val="none" w:sz="0" w:space="0" w:color="auto"/>
            <w:left w:val="none" w:sz="0" w:space="0" w:color="auto"/>
            <w:bottom w:val="none" w:sz="0" w:space="0" w:color="auto"/>
            <w:right w:val="none" w:sz="0" w:space="0" w:color="auto"/>
          </w:divBdr>
          <w:divsChild>
            <w:div w:id="1051269992">
              <w:marLeft w:val="0"/>
              <w:marRight w:val="0"/>
              <w:marTop w:val="0"/>
              <w:marBottom w:val="0"/>
              <w:divBdr>
                <w:top w:val="none" w:sz="0" w:space="0" w:color="auto"/>
                <w:left w:val="none" w:sz="0" w:space="0" w:color="auto"/>
                <w:bottom w:val="none" w:sz="0" w:space="0" w:color="auto"/>
                <w:right w:val="none" w:sz="0" w:space="0" w:color="auto"/>
              </w:divBdr>
            </w:div>
            <w:div w:id="1936013399">
              <w:marLeft w:val="0"/>
              <w:marRight w:val="0"/>
              <w:marTop w:val="0"/>
              <w:marBottom w:val="0"/>
              <w:divBdr>
                <w:top w:val="none" w:sz="0" w:space="0" w:color="auto"/>
                <w:left w:val="none" w:sz="0" w:space="0" w:color="auto"/>
                <w:bottom w:val="none" w:sz="0" w:space="0" w:color="auto"/>
                <w:right w:val="none" w:sz="0" w:space="0" w:color="auto"/>
              </w:divBdr>
            </w:div>
            <w:div w:id="1305041232">
              <w:marLeft w:val="0"/>
              <w:marRight w:val="0"/>
              <w:marTop w:val="0"/>
              <w:marBottom w:val="0"/>
              <w:divBdr>
                <w:top w:val="none" w:sz="0" w:space="0" w:color="auto"/>
                <w:left w:val="none" w:sz="0" w:space="0" w:color="auto"/>
                <w:bottom w:val="none" w:sz="0" w:space="0" w:color="auto"/>
                <w:right w:val="none" w:sz="0" w:space="0" w:color="auto"/>
              </w:divBdr>
            </w:div>
            <w:div w:id="110052450">
              <w:marLeft w:val="0"/>
              <w:marRight w:val="0"/>
              <w:marTop w:val="0"/>
              <w:marBottom w:val="0"/>
              <w:divBdr>
                <w:top w:val="none" w:sz="0" w:space="0" w:color="auto"/>
                <w:left w:val="none" w:sz="0" w:space="0" w:color="auto"/>
                <w:bottom w:val="none" w:sz="0" w:space="0" w:color="auto"/>
                <w:right w:val="none" w:sz="0" w:space="0" w:color="auto"/>
              </w:divBdr>
            </w:div>
            <w:div w:id="220141833">
              <w:marLeft w:val="0"/>
              <w:marRight w:val="0"/>
              <w:marTop w:val="0"/>
              <w:marBottom w:val="0"/>
              <w:divBdr>
                <w:top w:val="none" w:sz="0" w:space="0" w:color="auto"/>
                <w:left w:val="none" w:sz="0" w:space="0" w:color="auto"/>
                <w:bottom w:val="none" w:sz="0" w:space="0" w:color="auto"/>
                <w:right w:val="none" w:sz="0" w:space="0" w:color="auto"/>
              </w:divBdr>
            </w:div>
          </w:divsChild>
        </w:div>
        <w:div w:id="174881582">
          <w:marLeft w:val="0"/>
          <w:marRight w:val="0"/>
          <w:marTop w:val="0"/>
          <w:marBottom w:val="0"/>
          <w:divBdr>
            <w:top w:val="none" w:sz="0" w:space="0" w:color="auto"/>
            <w:left w:val="none" w:sz="0" w:space="0" w:color="auto"/>
            <w:bottom w:val="none" w:sz="0" w:space="0" w:color="auto"/>
            <w:right w:val="none" w:sz="0" w:space="0" w:color="auto"/>
          </w:divBdr>
          <w:divsChild>
            <w:div w:id="323976729">
              <w:marLeft w:val="0"/>
              <w:marRight w:val="0"/>
              <w:marTop w:val="0"/>
              <w:marBottom w:val="0"/>
              <w:divBdr>
                <w:top w:val="none" w:sz="0" w:space="0" w:color="auto"/>
                <w:left w:val="none" w:sz="0" w:space="0" w:color="auto"/>
                <w:bottom w:val="none" w:sz="0" w:space="0" w:color="auto"/>
                <w:right w:val="none" w:sz="0" w:space="0" w:color="auto"/>
              </w:divBdr>
            </w:div>
            <w:div w:id="380907291">
              <w:marLeft w:val="0"/>
              <w:marRight w:val="0"/>
              <w:marTop w:val="0"/>
              <w:marBottom w:val="0"/>
              <w:divBdr>
                <w:top w:val="none" w:sz="0" w:space="0" w:color="auto"/>
                <w:left w:val="none" w:sz="0" w:space="0" w:color="auto"/>
                <w:bottom w:val="none" w:sz="0" w:space="0" w:color="auto"/>
                <w:right w:val="none" w:sz="0" w:space="0" w:color="auto"/>
              </w:divBdr>
            </w:div>
            <w:div w:id="1173641247">
              <w:marLeft w:val="0"/>
              <w:marRight w:val="0"/>
              <w:marTop w:val="0"/>
              <w:marBottom w:val="0"/>
              <w:divBdr>
                <w:top w:val="none" w:sz="0" w:space="0" w:color="auto"/>
                <w:left w:val="none" w:sz="0" w:space="0" w:color="auto"/>
                <w:bottom w:val="none" w:sz="0" w:space="0" w:color="auto"/>
                <w:right w:val="none" w:sz="0" w:space="0" w:color="auto"/>
              </w:divBdr>
            </w:div>
            <w:div w:id="1152136914">
              <w:marLeft w:val="0"/>
              <w:marRight w:val="0"/>
              <w:marTop w:val="0"/>
              <w:marBottom w:val="0"/>
              <w:divBdr>
                <w:top w:val="none" w:sz="0" w:space="0" w:color="auto"/>
                <w:left w:val="none" w:sz="0" w:space="0" w:color="auto"/>
                <w:bottom w:val="none" w:sz="0" w:space="0" w:color="auto"/>
                <w:right w:val="none" w:sz="0" w:space="0" w:color="auto"/>
              </w:divBdr>
            </w:div>
            <w:div w:id="1652978723">
              <w:marLeft w:val="0"/>
              <w:marRight w:val="0"/>
              <w:marTop w:val="0"/>
              <w:marBottom w:val="0"/>
              <w:divBdr>
                <w:top w:val="none" w:sz="0" w:space="0" w:color="auto"/>
                <w:left w:val="none" w:sz="0" w:space="0" w:color="auto"/>
                <w:bottom w:val="none" w:sz="0" w:space="0" w:color="auto"/>
                <w:right w:val="none" w:sz="0" w:space="0" w:color="auto"/>
              </w:divBdr>
            </w:div>
          </w:divsChild>
        </w:div>
        <w:div w:id="844321100">
          <w:marLeft w:val="0"/>
          <w:marRight w:val="0"/>
          <w:marTop w:val="0"/>
          <w:marBottom w:val="0"/>
          <w:divBdr>
            <w:top w:val="none" w:sz="0" w:space="0" w:color="auto"/>
            <w:left w:val="none" w:sz="0" w:space="0" w:color="auto"/>
            <w:bottom w:val="none" w:sz="0" w:space="0" w:color="auto"/>
            <w:right w:val="none" w:sz="0" w:space="0" w:color="auto"/>
          </w:divBdr>
        </w:div>
        <w:div w:id="2042169208">
          <w:marLeft w:val="0"/>
          <w:marRight w:val="0"/>
          <w:marTop w:val="0"/>
          <w:marBottom w:val="0"/>
          <w:divBdr>
            <w:top w:val="none" w:sz="0" w:space="0" w:color="auto"/>
            <w:left w:val="none" w:sz="0" w:space="0" w:color="auto"/>
            <w:bottom w:val="none" w:sz="0" w:space="0" w:color="auto"/>
            <w:right w:val="none" w:sz="0" w:space="0" w:color="auto"/>
          </w:divBdr>
        </w:div>
      </w:divsChild>
    </w:div>
    <w:div w:id="484208080">
      <w:marLeft w:val="0"/>
      <w:marRight w:val="0"/>
      <w:marTop w:val="0"/>
      <w:marBottom w:val="0"/>
      <w:divBdr>
        <w:top w:val="none" w:sz="0" w:space="0" w:color="auto"/>
        <w:left w:val="none" w:sz="0" w:space="0" w:color="auto"/>
        <w:bottom w:val="none" w:sz="0" w:space="0" w:color="auto"/>
        <w:right w:val="none" w:sz="0" w:space="0" w:color="auto"/>
      </w:divBdr>
      <w:divsChild>
        <w:div w:id="852492332">
          <w:marLeft w:val="0"/>
          <w:marRight w:val="0"/>
          <w:marTop w:val="0"/>
          <w:marBottom w:val="0"/>
          <w:divBdr>
            <w:top w:val="none" w:sz="0" w:space="0" w:color="auto"/>
            <w:left w:val="none" w:sz="0" w:space="0" w:color="auto"/>
            <w:bottom w:val="none" w:sz="0" w:space="0" w:color="auto"/>
            <w:right w:val="none" w:sz="0" w:space="0" w:color="auto"/>
          </w:divBdr>
        </w:div>
      </w:divsChild>
    </w:div>
    <w:div w:id="513692971">
      <w:bodyDiv w:val="1"/>
      <w:marLeft w:val="0"/>
      <w:marRight w:val="0"/>
      <w:marTop w:val="0"/>
      <w:marBottom w:val="0"/>
      <w:divBdr>
        <w:top w:val="none" w:sz="0" w:space="0" w:color="auto"/>
        <w:left w:val="none" w:sz="0" w:space="0" w:color="auto"/>
        <w:bottom w:val="none" w:sz="0" w:space="0" w:color="auto"/>
        <w:right w:val="none" w:sz="0" w:space="0" w:color="auto"/>
      </w:divBdr>
    </w:div>
    <w:div w:id="525827949">
      <w:bodyDiv w:val="1"/>
      <w:marLeft w:val="0"/>
      <w:marRight w:val="0"/>
      <w:marTop w:val="0"/>
      <w:marBottom w:val="0"/>
      <w:divBdr>
        <w:top w:val="none" w:sz="0" w:space="0" w:color="auto"/>
        <w:left w:val="none" w:sz="0" w:space="0" w:color="auto"/>
        <w:bottom w:val="none" w:sz="0" w:space="0" w:color="auto"/>
        <w:right w:val="none" w:sz="0" w:space="0" w:color="auto"/>
      </w:divBdr>
    </w:div>
    <w:div w:id="576209675">
      <w:bodyDiv w:val="1"/>
      <w:marLeft w:val="0"/>
      <w:marRight w:val="0"/>
      <w:marTop w:val="0"/>
      <w:marBottom w:val="0"/>
      <w:divBdr>
        <w:top w:val="none" w:sz="0" w:space="0" w:color="auto"/>
        <w:left w:val="none" w:sz="0" w:space="0" w:color="auto"/>
        <w:bottom w:val="none" w:sz="0" w:space="0" w:color="auto"/>
        <w:right w:val="none" w:sz="0" w:space="0" w:color="auto"/>
      </w:divBdr>
    </w:div>
    <w:div w:id="594678865">
      <w:bodyDiv w:val="1"/>
      <w:marLeft w:val="0"/>
      <w:marRight w:val="0"/>
      <w:marTop w:val="0"/>
      <w:marBottom w:val="0"/>
      <w:divBdr>
        <w:top w:val="none" w:sz="0" w:space="0" w:color="auto"/>
        <w:left w:val="none" w:sz="0" w:space="0" w:color="auto"/>
        <w:bottom w:val="none" w:sz="0" w:space="0" w:color="auto"/>
        <w:right w:val="none" w:sz="0" w:space="0" w:color="auto"/>
      </w:divBdr>
    </w:div>
    <w:div w:id="602228643">
      <w:bodyDiv w:val="1"/>
      <w:marLeft w:val="0"/>
      <w:marRight w:val="0"/>
      <w:marTop w:val="0"/>
      <w:marBottom w:val="0"/>
      <w:divBdr>
        <w:top w:val="none" w:sz="0" w:space="0" w:color="auto"/>
        <w:left w:val="none" w:sz="0" w:space="0" w:color="auto"/>
        <w:bottom w:val="none" w:sz="0" w:space="0" w:color="auto"/>
        <w:right w:val="none" w:sz="0" w:space="0" w:color="auto"/>
      </w:divBdr>
    </w:div>
    <w:div w:id="605117947">
      <w:bodyDiv w:val="1"/>
      <w:marLeft w:val="0"/>
      <w:marRight w:val="0"/>
      <w:marTop w:val="0"/>
      <w:marBottom w:val="0"/>
      <w:divBdr>
        <w:top w:val="none" w:sz="0" w:space="0" w:color="auto"/>
        <w:left w:val="none" w:sz="0" w:space="0" w:color="auto"/>
        <w:bottom w:val="none" w:sz="0" w:space="0" w:color="auto"/>
        <w:right w:val="none" w:sz="0" w:space="0" w:color="auto"/>
      </w:divBdr>
      <w:divsChild>
        <w:div w:id="2025666869">
          <w:marLeft w:val="0"/>
          <w:marRight w:val="0"/>
          <w:marTop w:val="0"/>
          <w:marBottom w:val="0"/>
          <w:divBdr>
            <w:top w:val="none" w:sz="0" w:space="0" w:color="auto"/>
            <w:left w:val="none" w:sz="0" w:space="0" w:color="auto"/>
            <w:bottom w:val="none" w:sz="0" w:space="0" w:color="auto"/>
            <w:right w:val="none" w:sz="0" w:space="0" w:color="auto"/>
          </w:divBdr>
          <w:divsChild>
            <w:div w:id="1426804407">
              <w:marLeft w:val="0"/>
              <w:marRight w:val="0"/>
              <w:marTop w:val="0"/>
              <w:marBottom w:val="0"/>
              <w:divBdr>
                <w:top w:val="none" w:sz="0" w:space="0" w:color="auto"/>
                <w:left w:val="none" w:sz="0" w:space="0" w:color="auto"/>
                <w:bottom w:val="none" w:sz="0" w:space="0" w:color="auto"/>
                <w:right w:val="none" w:sz="0" w:space="0" w:color="auto"/>
              </w:divBdr>
            </w:div>
            <w:div w:id="1448963035">
              <w:marLeft w:val="0"/>
              <w:marRight w:val="0"/>
              <w:marTop w:val="0"/>
              <w:marBottom w:val="0"/>
              <w:divBdr>
                <w:top w:val="none" w:sz="0" w:space="0" w:color="auto"/>
                <w:left w:val="none" w:sz="0" w:space="0" w:color="auto"/>
                <w:bottom w:val="none" w:sz="0" w:space="0" w:color="auto"/>
                <w:right w:val="none" w:sz="0" w:space="0" w:color="auto"/>
              </w:divBdr>
            </w:div>
            <w:div w:id="1182472972">
              <w:marLeft w:val="0"/>
              <w:marRight w:val="0"/>
              <w:marTop w:val="0"/>
              <w:marBottom w:val="0"/>
              <w:divBdr>
                <w:top w:val="none" w:sz="0" w:space="0" w:color="auto"/>
                <w:left w:val="none" w:sz="0" w:space="0" w:color="auto"/>
                <w:bottom w:val="none" w:sz="0" w:space="0" w:color="auto"/>
                <w:right w:val="none" w:sz="0" w:space="0" w:color="auto"/>
              </w:divBdr>
            </w:div>
            <w:div w:id="916863522">
              <w:marLeft w:val="0"/>
              <w:marRight w:val="0"/>
              <w:marTop w:val="0"/>
              <w:marBottom w:val="0"/>
              <w:divBdr>
                <w:top w:val="none" w:sz="0" w:space="0" w:color="auto"/>
                <w:left w:val="none" w:sz="0" w:space="0" w:color="auto"/>
                <w:bottom w:val="none" w:sz="0" w:space="0" w:color="auto"/>
                <w:right w:val="none" w:sz="0" w:space="0" w:color="auto"/>
              </w:divBdr>
            </w:div>
            <w:div w:id="988946731">
              <w:marLeft w:val="0"/>
              <w:marRight w:val="0"/>
              <w:marTop w:val="0"/>
              <w:marBottom w:val="0"/>
              <w:divBdr>
                <w:top w:val="none" w:sz="0" w:space="0" w:color="auto"/>
                <w:left w:val="none" w:sz="0" w:space="0" w:color="auto"/>
                <w:bottom w:val="none" w:sz="0" w:space="0" w:color="auto"/>
                <w:right w:val="none" w:sz="0" w:space="0" w:color="auto"/>
              </w:divBdr>
            </w:div>
          </w:divsChild>
        </w:div>
        <w:div w:id="189152609">
          <w:marLeft w:val="0"/>
          <w:marRight w:val="0"/>
          <w:marTop w:val="0"/>
          <w:marBottom w:val="0"/>
          <w:divBdr>
            <w:top w:val="none" w:sz="0" w:space="0" w:color="auto"/>
            <w:left w:val="none" w:sz="0" w:space="0" w:color="auto"/>
            <w:bottom w:val="none" w:sz="0" w:space="0" w:color="auto"/>
            <w:right w:val="none" w:sz="0" w:space="0" w:color="auto"/>
          </w:divBdr>
          <w:divsChild>
            <w:div w:id="1696497522">
              <w:marLeft w:val="0"/>
              <w:marRight w:val="0"/>
              <w:marTop w:val="0"/>
              <w:marBottom w:val="0"/>
              <w:divBdr>
                <w:top w:val="none" w:sz="0" w:space="0" w:color="auto"/>
                <w:left w:val="none" w:sz="0" w:space="0" w:color="auto"/>
                <w:bottom w:val="none" w:sz="0" w:space="0" w:color="auto"/>
                <w:right w:val="none" w:sz="0" w:space="0" w:color="auto"/>
              </w:divBdr>
            </w:div>
            <w:div w:id="1472357891">
              <w:marLeft w:val="0"/>
              <w:marRight w:val="0"/>
              <w:marTop w:val="0"/>
              <w:marBottom w:val="0"/>
              <w:divBdr>
                <w:top w:val="none" w:sz="0" w:space="0" w:color="auto"/>
                <w:left w:val="none" w:sz="0" w:space="0" w:color="auto"/>
                <w:bottom w:val="none" w:sz="0" w:space="0" w:color="auto"/>
                <w:right w:val="none" w:sz="0" w:space="0" w:color="auto"/>
              </w:divBdr>
            </w:div>
            <w:div w:id="499783799">
              <w:marLeft w:val="0"/>
              <w:marRight w:val="0"/>
              <w:marTop w:val="0"/>
              <w:marBottom w:val="0"/>
              <w:divBdr>
                <w:top w:val="none" w:sz="0" w:space="0" w:color="auto"/>
                <w:left w:val="none" w:sz="0" w:space="0" w:color="auto"/>
                <w:bottom w:val="none" w:sz="0" w:space="0" w:color="auto"/>
                <w:right w:val="none" w:sz="0" w:space="0" w:color="auto"/>
              </w:divBdr>
            </w:div>
            <w:div w:id="194386708">
              <w:marLeft w:val="0"/>
              <w:marRight w:val="0"/>
              <w:marTop w:val="0"/>
              <w:marBottom w:val="0"/>
              <w:divBdr>
                <w:top w:val="none" w:sz="0" w:space="0" w:color="auto"/>
                <w:left w:val="none" w:sz="0" w:space="0" w:color="auto"/>
                <w:bottom w:val="none" w:sz="0" w:space="0" w:color="auto"/>
                <w:right w:val="none" w:sz="0" w:space="0" w:color="auto"/>
              </w:divBdr>
            </w:div>
            <w:div w:id="1352103794">
              <w:marLeft w:val="0"/>
              <w:marRight w:val="0"/>
              <w:marTop w:val="0"/>
              <w:marBottom w:val="0"/>
              <w:divBdr>
                <w:top w:val="none" w:sz="0" w:space="0" w:color="auto"/>
                <w:left w:val="none" w:sz="0" w:space="0" w:color="auto"/>
                <w:bottom w:val="none" w:sz="0" w:space="0" w:color="auto"/>
                <w:right w:val="none" w:sz="0" w:space="0" w:color="auto"/>
              </w:divBdr>
            </w:div>
          </w:divsChild>
        </w:div>
        <w:div w:id="774255747">
          <w:marLeft w:val="0"/>
          <w:marRight w:val="0"/>
          <w:marTop w:val="0"/>
          <w:marBottom w:val="0"/>
          <w:divBdr>
            <w:top w:val="none" w:sz="0" w:space="0" w:color="auto"/>
            <w:left w:val="none" w:sz="0" w:space="0" w:color="auto"/>
            <w:bottom w:val="none" w:sz="0" w:space="0" w:color="auto"/>
            <w:right w:val="none" w:sz="0" w:space="0" w:color="auto"/>
          </w:divBdr>
          <w:divsChild>
            <w:div w:id="1686708087">
              <w:marLeft w:val="0"/>
              <w:marRight w:val="0"/>
              <w:marTop w:val="0"/>
              <w:marBottom w:val="0"/>
              <w:divBdr>
                <w:top w:val="none" w:sz="0" w:space="0" w:color="auto"/>
                <w:left w:val="none" w:sz="0" w:space="0" w:color="auto"/>
                <w:bottom w:val="none" w:sz="0" w:space="0" w:color="auto"/>
                <w:right w:val="none" w:sz="0" w:space="0" w:color="auto"/>
              </w:divBdr>
            </w:div>
            <w:div w:id="759912615">
              <w:marLeft w:val="0"/>
              <w:marRight w:val="0"/>
              <w:marTop w:val="0"/>
              <w:marBottom w:val="0"/>
              <w:divBdr>
                <w:top w:val="none" w:sz="0" w:space="0" w:color="auto"/>
                <w:left w:val="none" w:sz="0" w:space="0" w:color="auto"/>
                <w:bottom w:val="none" w:sz="0" w:space="0" w:color="auto"/>
                <w:right w:val="none" w:sz="0" w:space="0" w:color="auto"/>
              </w:divBdr>
            </w:div>
            <w:div w:id="459155194">
              <w:marLeft w:val="0"/>
              <w:marRight w:val="0"/>
              <w:marTop w:val="0"/>
              <w:marBottom w:val="0"/>
              <w:divBdr>
                <w:top w:val="none" w:sz="0" w:space="0" w:color="auto"/>
                <w:left w:val="none" w:sz="0" w:space="0" w:color="auto"/>
                <w:bottom w:val="none" w:sz="0" w:space="0" w:color="auto"/>
                <w:right w:val="none" w:sz="0" w:space="0" w:color="auto"/>
              </w:divBdr>
            </w:div>
            <w:div w:id="1285502685">
              <w:marLeft w:val="0"/>
              <w:marRight w:val="0"/>
              <w:marTop w:val="0"/>
              <w:marBottom w:val="0"/>
              <w:divBdr>
                <w:top w:val="none" w:sz="0" w:space="0" w:color="auto"/>
                <w:left w:val="none" w:sz="0" w:space="0" w:color="auto"/>
                <w:bottom w:val="none" w:sz="0" w:space="0" w:color="auto"/>
                <w:right w:val="none" w:sz="0" w:space="0" w:color="auto"/>
              </w:divBdr>
            </w:div>
            <w:div w:id="1520503773">
              <w:marLeft w:val="0"/>
              <w:marRight w:val="0"/>
              <w:marTop w:val="0"/>
              <w:marBottom w:val="0"/>
              <w:divBdr>
                <w:top w:val="none" w:sz="0" w:space="0" w:color="auto"/>
                <w:left w:val="none" w:sz="0" w:space="0" w:color="auto"/>
                <w:bottom w:val="none" w:sz="0" w:space="0" w:color="auto"/>
                <w:right w:val="none" w:sz="0" w:space="0" w:color="auto"/>
              </w:divBdr>
            </w:div>
          </w:divsChild>
        </w:div>
        <w:div w:id="481193716">
          <w:marLeft w:val="0"/>
          <w:marRight w:val="0"/>
          <w:marTop w:val="0"/>
          <w:marBottom w:val="0"/>
          <w:divBdr>
            <w:top w:val="none" w:sz="0" w:space="0" w:color="auto"/>
            <w:left w:val="none" w:sz="0" w:space="0" w:color="auto"/>
            <w:bottom w:val="none" w:sz="0" w:space="0" w:color="auto"/>
            <w:right w:val="none" w:sz="0" w:space="0" w:color="auto"/>
          </w:divBdr>
          <w:divsChild>
            <w:div w:id="563413742">
              <w:marLeft w:val="0"/>
              <w:marRight w:val="0"/>
              <w:marTop w:val="0"/>
              <w:marBottom w:val="0"/>
              <w:divBdr>
                <w:top w:val="none" w:sz="0" w:space="0" w:color="auto"/>
                <w:left w:val="none" w:sz="0" w:space="0" w:color="auto"/>
                <w:bottom w:val="none" w:sz="0" w:space="0" w:color="auto"/>
                <w:right w:val="none" w:sz="0" w:space="0" w:color="auto"/>
              </w:divBdr>
            </w:div>
            <w:div w:id="1897549389">
              <w:marLeft w:val="0"/>
              <w:marRight w:val="0"/>
              <w:marTop w:val="0"/>
              <w:marBottom w:val="0"/>
              <w:divBdr>
                <w:top w:val="none" w:sz="0" w:space="0" w:color="auto"/>
                <w:left w:val="none" w:sz="0" w:space="0" w:color="auto"/>
                <w:bottom w:val="none" w:sz="0" w:space="0" w:color="auto"/>
                <w:right w:val="none" w:sz="0" w:space="0" w:color="auto"/>
              </w:divBdr>
            </w:div>
            <w:div w:id="1834834611">
              <w:marLeft w:val="0"/>
              <w:marRight w:val="0"/>
              <w:marTop w:val="0"/>
              <w:marBottom w:val="0"/>
              <w:divBdr>
                <w:top w:val="none" w:sz="0" w:space="0" w:color="auto"/>
                <w:left w:val="none" w:sz="0" w:space="0" w:color="auto"/>
                <w:bottom w:val="none" w:sz="0" w:space="0" w:color="auto"/>
                <w:right w:val="none" w:sz="0" w:space="0" w:color="auto"/>
              </w:divBdr>
            </w:div>
            <w:div w:id="506095600">
              <w:marLeft w:val="0"/>
              <w:marRight w:val="0"/>
              <w:marTop w:val="0"/>
              <w:marBottom w:val="0"/>
              <w:divBdr>
                <w:top w:val="none" w:sz="0" w:space="0" w:color="auto"/>
                <w:left w:val="none" w:sz="0" w:space="0" w:color="auto"/>
                <w:bottom w:val="none" w:sz="0" w:space="0" w:color="auto"/>
                <w:right w:val="none" w:sz="0" w:space="0" w:color="auto"/>
              </w:divBdr>
            </w:div>
            <w:div w:id="936863999">
              <w:marLeft w:val="0"/>
              <w:marRight w:val="0"/>
              <w:marTop w:val="0"/>
              <w:marBottom w:val="0"/>
              <w:divBdr>
                <w:top w:val="none" w:sz="0" w:space="0" w:color="auto"/>
                <w:left w:val="none" w:sz="0" w:space="0" w:color="auto"/>
                <w:bottom w:val="none" w:sz="0" w:space="0" w:color="auto"/>
                <w:right w:val="none" w:sz="0" w:space="0" w:color="auto"/>
              </w:divBdr>
            </w:div>
          </w:divsChild>
        </w:div>
        <w:div w:id="609974596">
          <w:marLeft w:val="0"/>
          <w:marRight w:val="0"/>
          <w:marTop w:val="0"/>
          <w:marBottom w:val="0"/>
          <w:divBdr>
            <w:top w:val="none" w:sz="0" w:space="0" w:color="auto"/>
            <w:left w:val="none" w:sz="0" w:space="0" w:color="auto"/>
            <w:bottom w:val="none" w:sz="0" w:space="0" w:color="auto"/>
            <w:right w:val="none" w:sz="0" w:space="0" w:color="auto"/>
          </w:divBdr>
        </w:div>
        <w:div w:id="1068769042">
          <w:marLeft w:val="0"/>
          <w:marRight w:val="0"/>
          <w:marTop w:val="0"/>
          <w:marBottom w:val="0"/>
          <w:divBdr>
            <w:top w:val="none" w:sz="0" w:space="0" w:color="auto"/>
            <w:left w:val="none" w:sz="0" w:space="0" w:color="auto"/>
            <w:bottom w:val="none" w:sz="0" w:space="0" w:color="auto"/>
            <w:right w:val="none" w:sz="0" w:space="0" w:color="auto"/>
          </w:divBdr>
        </w:div>
        <w:div w:id="2102487779">
          <w:marLeft w:val="0"/>
          <w:marRight w:val="0"/>
          <w:marTop w:val="0"/>
          <w:marBottom w:val="0"/>
          <w:divBdr>
            <w:top w:val="none" w:sz="0" w:space="0" w:color="auto"/>
            <w:left w:val="none" w:sz="0" w:space="0" w:color="auto"/>
            <w:bottom w:val="none" w:sz="0" w:space="0" w:color="auto"/>
            <w:right w:val="none" w:sz="0" w:space="0" w:color="auto"/>
          </w:divBdr>
        </w:div>
        <w:div w:id="1055159241">
          <w:marLeft w:val="0"/>
          <w:marRight w:val="0"/>
          <w:marTop w:val="0"/>
          <w:marBottom w:val="0"/>
          <w:divBdr>
            <w:top w:val="none" w:sz="0" w:space="0" w:color="auto"/>
            <w:left w:val="none" w:sz="0" w:space="0" w:color="auto"/>
            <w:bottom w:val="none" w:sz="0" w:space="0" w:color="auto"/>
            <w:right w:val="none" w:sz="0" w:space="0" w:color="auto"/>
          </w:divBdr>
        </w:div>
        <w:div w:id="71322318">
          <w:marLeft w:val="0"/>
          <w:marRight w:val="0"/>
          <w:marTop w:val="0"/>
          <w:marBottom w:val="0"/>
          <w:divBdr>
            <w:top w:val="none" w:sz="0" w:space="0" w:color="auto"/>
            <w:left w:val="none" w:sz="0" w:space="0" w:color="auto"/>
            <w:bottom w:val="none" w:sz="0" w:space="0" w:color="auto"/>
            <w:right w:val="none" w:sz="0" w:space="0" w:color="auto"/>
          </w:divBdr>
        </w:div>
        <w:div w:id="2073382253">
          <w:marLeft w:val="0"/>
          <w:marRight w:val="0"/>
          <w:marTop w:val="0"/>
          <w:marBottom w:val="0"/>
          <w:divBdr>
            <w:top w:val="none" w:sz="0" w:space="0" w:color="auto"/>
            <w:left w:val="none" w:sz="0" w:space="0" w:color="auto"/>
            <w:bottom w:val="none" w:sz="0" w:space="0" w:color="auto"/>
            <w:right w:val="none" w:sz="0" w:space="0" w:color="auto"/>
          </w:divBdr>
          <w:divsChild>
            <w:div w:id="1467744311">
              <w:marLeft w:val="0"/>
              <w:marRight w:val="0"/>
              <w:marTop w:val="0"/>
              <w:marBottom w:val="0"/>
              <w:divBdr>
                <w:top w:val="none" w:sz="0" w:space="0" w:color="auto"/>
                <w:left w:val="none" w:sz="0" w:space="0" w:color="auto"/>
                <w:bottom w:val="none" w:sz="0" w:space="0" w:color="auto"/>
                <w:right w:val="none" w:sz="0" w:space="0" w:color="auto"/>
              </w:divBdr>
            </w:div>
            <w:div w:id="240603817">
              <w:marLeft w:val="0"/>
              <w:marRight w:val="0"/>
              <w:marTop w:val="0"/>
              <w:marBottom w:val="0"/>
              <w:divBdr>
                <w:top w:val="none" w:sz="0" w:space="0" w:color="auto"/>
                <w:left w:val="none" w:sz="0" w:space="0" w:color="auto"/>
                <w:bottom w:val="none" w:sz="0" w:space="0" w:color="auto"/>
                <w:right w:val="none" w:sz="0" w:space="0" w:color="auto"/>
              </w:divBdr>
            </w:div>
            <w:div w:id="903833023">
              <w:marLeft w:val="0"/>
              <w:marRight w:val="0"/>
              <w:marTop w:val="0"/>
              <w:marBottom w:val="0"/>
              <w:divBdr>
                <w:top w:val="none" w:sz="0" w:space="0" w:color="auto"/>
                <w:left w:val="none" w:sz="0" w:space="0" w:color="auto"/>
                <w:bottom w:val="none" w:sz="0" w:space="0" w:color="auto"/>
                <w:right w:val="none" w:sz="0" w:space="0" w:color="auto"/>
              </w:divBdr>
            </w:div>
            <w:div w:id="2028095584">
              <w:marLeft w:val="0"/>
              <w:marRight w:val="0"/>
              <w:marTop w:val="0"/>
              <w:marBottom w:val="0"/>
              <w:divBdr>
                <w:top w:val="none" w:sz="0" w:space="0" w:color="auto"/>
                <w:left w:val="none" w:sz="0" w:space="0" w:color="auto"/>
                <w:bottom w:val="none" w:sz="0" w:space="0" w:color="auto"/>
                <w:right w:val="none" w:sz="0" w:space="0" w:color="auto"/>
              </w:divBdr>
            </w:div>
            <w:div w:id="959610165">
              <w:marLeft w:val="0"/>
              <w:marRight w:val="0"/>
              <w:marTop w:val="0"/>
              <w:marBottom w:val="0"/>
              <w:divBdr>
                <w:top w:val="none" w:sz="0" w:space="0" w:color="auto"/>
                <w:left w:val="none" w:sz="0" w:space="0" w:color="auto"/>
                <w:bottom w:val="none" w:sz="0" w:space="0" w:color="auto"/>
                <w:right w:val="none" w:sz="0" w:space="0" w:color="auto"/>
              </w:divBdr>
            </w:div>
          </w:divsChild>
        </w:div>
        <w:div w:id="2134715930">
          <w:marLeft w:val="0"/>
          <w:marRight w:val="0"/>
          <w:marTop w:val="0"/>
          <w:marBottom w:val="0"/>
          <w:divBdr>
            <w:top w:val="none" w:sz="0" w:space="0" w:color="auto"/>
            <w:left w:val="none" w:sz="0" w:space="0" w:color="auto"/>
            <w:bottom w:val="none" w:sz="0" w:space="0" w:color="auto"/>
            <w:right w:val="none" w:sz="0" w:space="0" w:color="auto"/>
          </w:divBdr>
        </w:div>
        <w:div w:id="510410991">
          <w:marLeft w:val="0"/>
          <w:marRight w:val="0"/>
          <w:marTop w:val="0"/>
          <w:marBottom w:val="0"/>
          <w:divBdr>
            <w:top w:val="none" w:sz="0" w:space="0" w:color="auto"/>
            <w:left w:val="none" w:sz="0" w:space="0" w:color="auto"/>
            <w:bottom w:val="none" w:sz="0" w:space="0" w:color="auto"/>
            <w:right w:val="none" w:sz="0" w:space="0" w:color="auto"/>
          </w:divBdr>
        </w:div>
        <w:div w:id="525606696">
          <w:marLeft w:val="0"/>
          <w:marRight w:val="0"/>
          <w:marTop w:val="0"/>
          <w:marBottom w:val="0"/>
          <w:divBdr>
            <w:top w:val="none" w:sz="0" w:space="0" w:color="auto"/>
            <w:left w:val="none" w:sz="0" w:space="0" w:color="auto"/>
            <w:bottom w:val="none" w:sz="0" w:space="0" w:color="auto"/>
            <w:right w:val="none" w:sz="0" w:space="0" w:color="auto"/>
          </w:divBdr>
        </w:div>
        <w:div w:id="1452629092">
          <w:marLeft w:val="0"/>
          <w:marRight w:val="0"/>
          <w:marTop w:val="0"/>
          <w:marBottom w:val="0"/>
          <w:divBdr>
            <w:top w:val="none" w:sz="0" w:space="0" w:color="auto"/>
            <w:left w:val="none" w:sz="0" w:space="0" w:color="auto"/>
            <w:bottom w:val="none" w:sz="0" w:space="0" w:color="auto"/>
            <w:right w:val="none" w:sz="0" w:space="0" w:color="auto"/>
          </w:divBdr>
        </w:div>
        <w:div w:id="454104227">
          <w:marLeft w:val="0"/>
          <w:marRight w:val="0"/>
          <w:marTop w:val="0"/>
          <w:marBottom w:val="0"/>
          <w:divBdr>
            <w:top w:val="none" w:sz="0" w:space="0" w:color="auto"/>
            <w:left w:val="none" w:sz="0" w:space="0" w:color="auto"/>
            <w:bottom w:val="none" w:sz="0" w:space="0" w:color="auto"/>
            <w:right w:val="none" w:sz="0" w:space="0" w:color="auto"/>
          </w:divBdr>
        </w:div>
        <w:div w:id="1611661567">
          <w:marLeft w:val="0"/>
          <w:marRight w:val="0"/>
          <w:marTop w:val="0"/>
          <w:marBottom w:val="0"/>
          <w:divBdr>
            <w:top w:val="none" w:sz="0" w:space="0" w:color="auto"/>
            <w:left w:val="none" w:sz="0" w:space="0" w:color="auto"/>
            <w:bottom w:val="none" w:sz="0" w:space="0" w:color="auto"/>
            <w:right w:val="none" w:sz="0" w:space="0" w:color="auto"/>
          </w:divBdr>
          <w:divsChild>
            <w:div w:id="1175414166">
              <w:marLeft w:val="0"/>
              <w:marRight w:val="0"/>
              <w:marTop w:val="0"/>
              <w:marBottom w:val="0"/>
              <w:divBdr>
                <w:top w:val="none" w:sz="0" w:space="0" w:color="auto"/>
                <w:left w:val="none" w:sz="0" w:space="0" w:color="auto"/>
                <w:bottom w:val="none" w:sz="0" w:space="0" w:color="auto"/>
                <w:right w:val="none" w:sz="0" w:space="0" w:color="auto"/>
              </w:divBdr>
            </w:div>
            <w:div w:id="1269239948">
              <w:marLeft w:val="0"/>
              <w:marRight w:val="0"/>
              <w:marTop w:val="0"/>
              <w:marBottom w:val="0"/>
              <w:divBdr>
                <w:top w:val="none" w:sz="0" w:space="0" w:color="auto"/>
                <w:left w:val="none" w:sz="0" w:space="0" w:color="auto"/>
                <w:bottom w:val="none" w:sz="0" w:space="0" w:color="auto"/>
                <w:right w:val="none" w:sz="0" w:space="0" w:color="auto"/>
              </w:divBdr>
            </w:div>
            <w:div w:id="1183083290">
              <w:marLeft w:val="0"/>
              <w:marRight w:val="0"/>
              <w:marTop w:val="0"/>
              <w:marBottom w:val="0"/>
              <w:divBdr>
                <w:top w:val="none" w:sz="0" w:space="0" w:color="auto"/>
                <w:left w:val="none" w:sz="0" w:space="0" w:color="auto"/>
                <w:bottom w:val="none" w:sz="0" w:space="0" w:color="auto"/>
                <w:right w:val="none" w:sz="0" w:space="0" w:color="auto"/>
              </w:divBdr>
            </w:div>
          </w:divsChild>
        </w:div>
        <w:div w:id="2144615826">
          <w:marLeft w:val="0"/>
          <w:marRight w:val="0"/>
          <w:marTop w:val="0"/>
          <w:marBottom w:val="0"/>
          <w:divBdr>
            <w:top w:val="none" w:sz="0" w:space="0" w:color="auto"/>
            <w:left w:val="none" w:sz="0" w:space="0" w:color="auto"/>
            <w:bottom w:val="none" w:sz="0" w:space="0" w:color="auto"/>
            <w:right w:val="none" w:sz="0" w:space="0" w:color="auto"/>
          </w:divBdr>
          <w:divsChild>
            <w:div w:id="1826311707">
              <w:marLeft w:val="0"/>
              <w:marRight w:val="0"/>
              <w:marTop w:val="0"/>
              <w:marBottom w:val="0"/>
              <w:divBdr>
                <w:top w:val="none" w:sz="0" w:space="0" w:color="auto"/>
                <w:left w:val="none" w:sz="0" w:space="0" w:color="auto"/>
                <w:bottom w:val="none" w:sz="0" w:space="0" w:color="auto"/>
                <w:right w:val="none" w:sz="0" w:space="0" w:color="auto"/>
              </w:divBdr>
            </w:div>
          </w:divsChild>
        </w:div>
        <w:div w:id="40985077">
          <w:marLeft w:val="0"/>
          <w:marRight w:val="0"/>
          <w:marTop w:val="0"/>
          <w:marBottom w:val="0"/>
          <w:divBdr>
            <w:top w:val="none" w:sz="0" w:space="0" w:color="auto"/>
            <w:left w:val="none" w:sz="0" w:space="0" w:color="auto"/>
            <w:bottom w:val="none" w:sz="0" w:space="0" w:color="auto"/>
            <w:right w:val="none" w:sz="0" w:space="0" w:color="auto"/>
          </w:divBdr>
          <w:divsChild>
            <w:div w:id="635989667">
              <w:marLeft w:val="0"/>
              <w:marRight w:val="0"/>
              <w:marTop w:val="0"/>
              <w:marBottom w:val="0"/>
              <w:divBdr>
                <w:top w:val="none" w:sz="0" w:space="0" w:color="auto"/>
                <w:left w:val="none" w:sz="0" w:space="0" w:color="auto"/>
                <w:bottom w:val="none" w:sz="0" w:space="0" w:color="auto"/>
                <w:right w:val="none" w:sz="0" w:space="0" w:color="auto"/>
              </w:divBdr>
            </w:div>
          </w:divsChild>
        </w:div>
        <w:div w:id="2104523974">
          <w:marLeft w:val="0"/>
          <w:marRight w:val="0"/>
          <w:marTop w:val="0"/>
          <w:marBottom w:val="0"/>
          <w:divBdr>
            <w:top w:val="none" w:sz="0" w:space="0" w:color="auto"/>
            <w:left w:val="none" w:sz="0" w:space="0" w:color="auto"/>
            <w:bottom w:val="none" w:sz="0" w:space="0" w:color="auto"/>
            <w:right w:val="none" w:sz="0" w:space="0" w:color="auto"/>
          </w:divBdr>
          <w:divsChild>
            <w:div w:id="238561253">
              <w:marLeft w:val="0"/>
              <w:marRight w:val="0"/>
              <w:marTop w:val="0"/>
              <w:marBottom w:val="0"/>
              <w:divBdr>
                <w:top w:val="none" w:sz="0" w:space="0" w:color="auto"/>
                <w:left w:val="none" w:sz="0" w:space="0" w:color="auto"/>
                <w:bottom w:val="none" w:sz="0" w:space="0" w:color="auto"/>
                <w:right w:val="none" w:sz="0" w:space="0" w:color="auto"/>
              </w:divBdr>
            </w:div>
            <w:div w:id="522212018">
              <w:marLeft w:val="0"/>
              <w:marRight w:val="0"/>
              <w:marTop w:val="0"/>
              <w:marBottom w:val="0"/>
              <w:divBdr>
                <w:top w:val="none" w:sz="0" w:space="0" w:color="auto"/>
                <w:left w:val="none" w:sz="0" w:space="0" w:color="auto"/>
                <w:bottom w:val="none" w:sz="0" w:space="0" w:color="auto"/>
                <w:right w:val="none" w:sz="0" w:space="0" w:color="auto"/>
              </w:divBdr>
            </w:div>
            <w:div w:id="270673214">
              <w:marLeft w:val="0"/>
              <w:marRight w:val="0"/>
              <w:marTop w:val="0"/>
              <w:marBottom w:val="0"/>
              <w:divBdr>
                <w:top w:val="none" w:sz="0" w:space="0" w:color="auto"/>
                <w:left w:val="none" w:sz="0" w:space="0" w:color="auto"/>
                <w:bottom w:val="none" w:sz="0" w:space="0" w:color="auto"/>
                <w:right w:val="none" w:sz="0" w:space="0" w:color="auto"/>
              </w:divBdr>
            </w:div>
            <w:div w:id="1528710447">
              <w:marLeft w:val="0"/>
              <w:marRight w:val="0"/>
              <w:marTop w:val="0"/>
              <w:marBottom w:val="0"/>
              <w:divBdr>
                <w:top w:val="none" w:sz="0" w:space="0" w:color="auto"/>
                <w:left w:val="none" w:sz="0" w:space="0" w:color="auto"/>
                <w:bottom w:val="none" w:sz="0" w:space="0" w:color="auto"/>
                <w:right w:val="none" w:sz="0" w:space="0" w:color="auto"/>
              </w:divBdr>
            </w:div>
            <w:div w:id="770395712">
              <w:marLeft w:val="0"/>
              <w:marRight w:val="0"/>
              <w:marTop w:val="0"/>
              <w:marBottom w:val="0"/>
              <w:divBdr>
                <w:top w:val="none" w:sz="0" w:space="0" w:color="auto"/>
                <w:left w:val="none" w:sz="0" w:space="0" w:color="auto"/>
                <w:bottom w:val="none" w:sz="0" w:space="0" w:color="auto"/>
                <w:right w:val="none" w:sz="0" w:space="0" w:color="auto"/>
              </w:divBdr>
            </w:div>
          </w:divsChild>
        </w:div>
        <w:div w:id="139081610">
          <w:marLeft w:val="0"/>
          <w:marRight w:val="0"/>
          <w:marTop w:val="0"/>
          <w:marBottom w:val="0"/>
          <w:divBdr>
            <w:top w:val="none" w:sz="0" w:space="0" w:color="auto"/>
            <w:left w:val="none" w:sz="0" w:space="0" w:color="auto"/>
            <w:bottom w:val="none" w:sz="0" w:space="0" w:color="auto"/>
            <w:right w:val="none" w:sz="0" w:space="0" w:color="auto"/>
          </w:divBdr>
          <w:divsChild>
            <w:div w:id="1839155705">
              <w:marLeft w:val="0"/>
              <w:marRight w:val="0"/>
              <w:marTop w:val="0"/>
              <w:marBottom w:val="0"/>
              <w:divBdr>
                <w:top w:val="none" w:sz="0" w:space="0" w:color="auto"/>
                <w:left w:val="none" w:sz="0" w:space="0" w:color="auto"/>
                <w:bottom w:val="none" w:sz="0" w:space="0" w:color="auto"/>
                <w:right w:val="none" w:sz="0" w:space="0" w:color="auto"/>
              </w:divBdr>
            </w:div>
            <w:div w:id="2111775245">
              <w:marLeft w:val="0"/>
              <w:marRight w:val="0"/>
              <w:marTop w:val="0"/>
              <w:marBottom w:val="0"/>
              <w:divBdr>
                <w:top w:val="none" w:sz="0" w:space="0" w:color="auto"/>
                <w:left w:val="none" w:sz="0" w:space="0" w:color="auto"/>
                <w:bottom w:val="none" w:sz="0" w:space="0" w:color="auto"/>
                <w:right w:val="none" w:sz="0" w:space="0" w:color="auto"/>
              </w:divBdr>
            </w:div>
            <w:div w:id="183520491">
              <w:marLeft w:val="0"/>
              <w:marRight w:val="0"/>
              <w:marTop w:val="0"/>
              <w:marBottom w:val="0"/>
              <w:divBdr>
                <w:top w:val="none" w:sz="0" w:space="0" w:color="auto"/>
                <w:left w:val="none" w:sz="0" w:space="0" w:color="auto"/>
                <w:bottom w:val="none" w:sz="0" w:space="0" w:color="auto"/>
                <w:right w:val="none" w:sz="0" w:space="0" w:color="auto"/>
              </w:divBdr>
            </w:div>
            <w:div w:id="2037390585">
              <w:marLeft w:val="0"/>
              <w:marRight w:val="0"/>
              <w:marTop w:val="0"/>
              <w:marBottom w:val="0"/>
              <w:divBdr>
                <w:top w:val="none" w:sz="0" w:space="0" w:color="auto"/>
                <w:left w:val="none" w:sz="0" w:space="0" w:color="auto"/>
                <w:bottom w:val="none" w:sz="0" w:space="0" w:color="auto"/>
                <w:right w:val="none" w:sz="0" w:space="0" w:color="auto"/>
              </w:divBdr>
            </w:div>
            <w:div w:id="2130734882">
              <w:marLeft w:val="0"/>
              <w:marRight w:val="0"/>
              <w:marTop w:val="0"/>
              <w:marBottom w:val="0"/>
              <w:divBdr>
                <w:top w:val="none" w:sz="0" w:space="0" w:color="auto"/>
                <w:left w:val="none" w:sz="0" w:space="0" w:color="auto"/>
                <w:bottom w:val="none" w:sz="0" w:space="0" w:color="auto"/>
                <w:right w:val="none" w:sz="0" w:space="0" w:color="auto"/>
              </w:divBdr>
            </w:div>
          </w:divsChild>
        </w:div>
        <w:div w:id="1387333550">
          <w:marLeft w:val="0"/>
          <w:marRight w:val="0"/>
          <w:marTop w:val="0"/>
          <w:marBottom w:val="0"/>
          <w:divBdr>
            <w:top w:val="none" w:sz="0" w:space="0" w:color="auto"/>
            <w:left w:val="none" w:sz="0" w:space="0" w:color="auto"/>
            <w:bottom w:val="none" w:sz="0" w:space="0" w:color="auto"/>
            <w:right w:val="none" w:sz="0" w:space="0" w:color="auto"/>
          </w:divBdr>
          <w:divsChild>
            <w:div w:id="1224637612">
              <w:marLeft w:val="0"/>
              <w:marRight w:val="0"/>
              <w:marTop w:val="0"/>
              <w:marBottom w:val="0"/>
              <w:divBdr>
                <w:top w:val="none" w:sz="0" w:space="0" w:color="auto"/>
                <w:left w:val="none" w:sz="0" w:space="0" w:color="auto"/>
                <w:bottom w:val="none" w:sz="0" w:space="0" w:color="auto"/>
                <w:right w:val="none" w:sz="0" w:space="0" w:color="auto"/>
              </w:divBdr>
            </w:div>
            <w:div w:id="126091897">
              <w:marLeft w:val="0"/>
              <w:marRight w:val="0"/>
              <w:marTop w:val="0"/>
              <w:marBottom w:val="0"/>
              <w:divBdr>
                <w:top w:val="none" w:sz="0" w:space="0" w:color="auto"/>
                <w:left w:val="none" w:sz="0" w:space="0" w:color="auto"/>
                <w:bottom w:val="none" w:sz="0" w:space="0" w:color="auto"/>
                <w:right w:val="none" w:sz="0" w:space="0" w:color="auto"/>
              </w:divBdr>
            </w:div>
            <w:div w:id="1656907402">
              <w:marLeft w:val="0"/>
              <w:marRight w:val="0"/>
              <w:marTop w:val="0"/>
              <w:marBottom w:val="0"/>
              <w:divBdr>
                <w:top w:val="none" w:sz="0" w:space="0" w:color="auto"/>
                <w:left w:val="none" w:sz="0" w:space="0" w:color="auto"/>
                <w:bottom w:val="none" w:sz="0" w:space="0" w:color="auto"/>
                <w:right w:val="none" w:sz="0" w:space="0" w:color="auto"/>
              </w:divBdr>
            </w:div>
            <w:div w:id="1399790538">
              <w:marLeft w:val="0"/>
              <w:marRight w:val="0"/>
              <w:marTop w:val="0"/>
              <w:marBottom w:val="0"/>
              <w:divBdr>
                <w:top w:val="none" w:sz="0" w:space="0" w:color="auto"/>
                <w:left w:val="none" w:sz="0" w:space="0" w:color="auto"/>
                <w:bottom w:val="none" w:sz="0" w:space="0" w:color="auto"/>
                <w:right w:val="none" w:sz="0" w:space="0" w:color="auto"/>
              </w:divBdr>
            </w:div>
            <w:div w:id="1618101165">
              <w:marLeft w:val="0"/>
              <w:marRight w:val="0"/>
              <w:marTop w:val="0"/>
              <w:marBottom w:val="0"/>
              <w:divBdr>
                <w:top w:val="none" w:sz="0" w:space="0" w:color="auto"/>
                <w:left w:val="none" w:sz="0" w:space="0" w:color="auto"/>
                <w:bottom w:val="none" w:sz="0" w:space="0" w:color="auto"/>
                <w:right w:val="none" w:sz="0" w:space="0" w:color="auto"/>
              </w:divBdr>
            </w:div>
          </w:divsChild>
        </w:div>
        <w:div w:id="216160519">
          <w:marLeft w:val="0"/>
          <w:marRight w:val="0"/>
          <w:marTop w:val="0"/>
          <w:marBottom w:val="0"/>
          <w:divBdr>
            <w:top w:val="none" w:sz="0" w:space="0" w:color="auto"/>
            <w:left w:val="none" w:sz="0" w:space="0" w:color="auto"/>
            <w:bottom w:val="none" w:sz="0" w:space="0" w:color="auto"/>
            <w:right w:val="none" w:sz="0" w:space="0" w:color="auto"/>
          </w:divBdr>
          <w:divsChild>
            <w:div w:id="686367489">
              <w:marLeft w:val="0"/>
              <w:marRight w:val="0"/>
              <w:marTop w:val="0"/>
              <w:marBottom w:val="0"/>
              <w:divBdr>
                <w:top w:val="none" w:sz="0" w:space="0" w:color="auto"/>
                <w:left w:val="none" w:sz="0" w:space="0" w:color="auto"/>
                <w:bottom w:val="none" w:sz="0" w:space="0" w:color="auto"/>
                <w:right w:val="none" w:sz="0" w:space="0" w:color="auto"/>
              </w:divBdr>
            </w:div>
            <w:div w:id="1969045118">
              <w:marLeft w:val="0"/>
              <w:marRight w:val="0"/>
              <w:marTop w:val="0"/>
              <w:marBottom w:val="0"/>
              <w:divBdr>
                <w:top w:val="none" w:sz="0" w:space="0" w:color="auto"/>
                <w:left w:val="none" w:sz="0" w:space="0" w:color="auto"/>
                <w:bottom w:val="none" w:sz="0" w:space="0" w:color="auto"/>
                <w:right w:val="none" w:sz="0" w:space="0" w:color="auto"/>
              </w:divBdr>
            </w:div>
            <w:div w:id="575747415">
              <w:marLeft w:val="0"/>
              <w:marRight w:val="0"/>
              <w:marTop w:val="0"/>
              <w:marBottom w:val="0"/>
              <w:divBdr>
                <w:top w:val="none" w:sz="0" w:space="0" w:color="auto"/>
                <w:left w:val="none" w:sz="0" w:space="0" w:color="auto"/>
                <w:bottom w:val="none" w:sz="0" w:space="0" w:color="auto"/>
                <w:right w:val="none" w:sz="0" w:space="0" w:color="auto"/>
              </w:divBdr>
            </w:div>
            <w:div w:id="1698265199">
              <w:marLeft w:val="0"/>
              <w:marRight w:val="0"/>
              <w:marTop w:val="0"/>
              <w:marBottom w:val="0"/>
              <w:divBdr>
                <w:top w:val="none" w:sz="0" w:space="0" w:color="auto"/>
                <w:left w:val="none" w:sz="0" w:space="0" w:color="auto"/>
                <w:bottom w:val="none" w:sz="0" w:space="0" w:color="auto"/>
                <w:right w:val="none" w:sz="0" w:space="0" w:color="auto"/>
              </w:divBdr>
            </w:div>
            <w:div w:id="1711107327">
              <w:marLeft w:val="0"/>
              <w:marRight w:val="0"/>
              <w:marTop w:val="0"/>
              <w:marBottom w:val="0"/>
              <w:divBdr>
                <w:top w:val="none" w:sz="0" w:space="0" w:color="auto"/>
                <w:left w:val="none" w:sz="0" w:space="0" w:color="auto"/>
                <w:bottom w:val="none" w:sz="0" w:space="0" w:color="auto"/>
                <w:right w:val="none" w:sz="0" w:space="0" w:color="auto"/>
              </w:divBdr>
            </w:div>
          </w:divsChild>
        </w:div>
        <w:div w:id="341248393">
          <w:marLeft w:val="0"/>
          <w:marRight w:val="0"/>
          <w:marTop w:val="0"/>
          <w:marBottom w:val="0"/>
          <w:divBdr>
            <w:top w:val="none" w:sz="0" w:space="0" w:color="auto"/>
            <w:left w:val="none" w:sz="0" w:space="0" w:color="auto"/>
            <w:bottom w:val="none" w:sz="0" w:space="0" w:color="auto"/>
            <w:right w:val="none" w:sz="0" w:space="0" w:color="auto"/>
          </w:divBdr>
        </w:div>
        <w:div w:id="1698698302">
          <w:marLeft w:val="0"/>
          <w:marRight w:val="0"/>
          <w:marTop w:val="0"/>
          <w:marBottom w:val="0"/>
          <w:divBdr>
            <w:top w:val="none" w:sz="0" w:space="0" w:color="auto"/>
            <w:left w:val="none" w:sz="0" w:space="0" w:color="auto"/>
            <w:bottom w:val="none" w:sz="0" w:space="0" w:color="auto"/>
            <w:right w:val="none" w:sz="0" w:space="0" w:color="auto"/>
          </w:divBdr>
        </w:div>
        <w:div w:id="691610382">
          <w:marLeft w:val="0"/>
          <w:marRight w:val="0"/>
          <w:marTop w:val="0"/>
          <w:marBottom w:val="0"/>
          <w:divBdr>
            <w:top w:val="none" w:sz="0" w:space="0" w:color="auto"/>
            <w:left w:val="none" w:sz="0" w:space="0" w:color="auto"/>
            <w:bottom w:val="none" w:sz="0" w:space="0" w:color="auto"/>
            <w:right w:val="none" w:sz="0" w:space="0" w:color="auto"/>
          </w:divBdr>
        </w:div>
        <w:div w:id="1465544362">
          <w:marLeft w:val="0"/>
          <w:marRight w:val="0"/>
          <w:marTop w:val="0"/>
          <w:marBottom w:val="0"/>
          <w:divBdr>
            <w:top w:val="none" w:sz="0" w:space="0" w:color="auto"/>
            <w:left w:val="none" w:sz="0" w:space="0" w:color="auto"/>
            <w:bottom w:val="none" w:sz="0" w:space="0" w:color="auto"/>
            <w:right w:val="none" w:sz="0" w:space="0" w:color="auto"/>
          </w:divBdr>
        </w:div>
        <w:div w:id="476335643">
          <w:marLeft w:val="0"/>
          <w:marRight w:val="0"/>
          <w:marTop w:val="0"/>
          <w:marBottom w:val="0"/>
          <w:divBdr>
            <w:top w:val="none" w:sz="0" w:space="0" w:color="auto"/>
            <w:left w:val="none" w:sz="0" w:space="0" w:color="auto"/>
            <w:bottom w:val="none" w:sz="0" w:space="0" w:color="auto"/>
            <w:right w:val="none" w:sz="0" w:space="0" w:color="auto"/>
          </w:divBdr>
        </w:div>
        <w:div w:id="541283933">
          <w:marLeft w:val="0"/>
          <w:marRight w:val="0"/>
          <w:marTop w:val="0"/>
          <w:marBottom w:val="0"/>
          <w:divBdr>
            <w:top w:val="none" w:sz="0" w:space="0" w:color="auto"/>
            <w:left w:val="none" w:sz="0" w:space="0" w:color="auto"/>
            <w:bottom w:val="none" w:sz="0" w:space="0" w:color="auto"/>
            <w:right w:val="none" w:sz="0" w:space="0" w:color="auto"/>
          </w:divBdr>
          <w:divsChild>
            <w:div w:id="301816666">
              <w:marLeft w:val="0"/>
              <w:marRight w:val="0"/>
              <w:marTop w:val="0"/>
              <w:marBottom w:val="0"/>
              <w:divBdr>
                <w:top w:val="none" w:sz="0" w:space="0" w:color="auto"/>
                <w:left w:val="none" w:sz="0" w:space="0" w:color="auto"/>
                <w:bottom w:val="none" w:sz="0" w:space="0" w:color="auto"/>
                <w:right w:val="none" w:sz="0" w:space="0" w:color="auto"/>
              </w:divBdr>
            </w:div>
            <w:div w:id="950551300">
              <w:marLeft w:val="0"/>
              <w:marRight w:val="0"/>
              <w:marTop w:val="0"/>
              <w:marBottom w:val="0"/>
              <w:divBdr>
                <w:top w:val="none" w:sz="0" w:space="0" w:color="auto"/>
                <w:left w:val="none" w:sz="0" w:space="0" w:color="auto"/>
                <w:bottom w:val="none" w:sz="0" w:space="0" w:color="auto"/>
                <w:right w:val="none" w:sz="0" w:space="0" w:color="auto"/>
              </w:divBdr>
            </w:div>
            <w:div w:id="17708994">
              <w:marLeft w:val="0"/>
              <w:marRight w:val="0"/>
              <w:marTop w:val="0"/>
              <w:marBottom w:val="0"/>
              <w:divBdr>
                <w:top w:val="none" w:sz="0" w:space="0" w:color="auto"/>
                <w:left w:val="none" w:sz="0" w:space="0" w:color="auto"/>
                <w:bottom w:val="none" w:sz="0" w:space="0" w:color="auto"/>
                <w:right w:val="none" w:sz="0" w:space="0" w:color="auto"/>
              </w:divBdr>
            </w:div>
            <w:div w:id="704213592">
              <w:marLeft w:val="0"/>
              <w:marRight w:val="0"/>
              <w:marTop w:val="0"/>
              <w:marBottom w:val="0"/>
              <w:divBdr>
                <w:top w:val="none" w:sz="0" w:space="0" w:color="auto"/>
                <w:left w:val="none" w:sz="0" w:space="0" w:color="auto"/>
                <w:bottom w:val="none" w:sz="0" w:space="0" w:color="auto"/>
                <w:right w:val="none" w:sz="0" w:space="0" w:color="auto"/>
              </w:divBdr>
            </w:div>
            <w:div w:id="1195846620">
              <w:marLeft w:val="0"/>
              <w:marRight w:val="0"/>
              <w:marTop w:val="0"/>
              <w:marBottom w:val="0"/>
              <w:divBdr>
                <w:top w:val="none" w:sz="0" w:space="0" w:color="auto"/>
                <w:left w:val="none" w:sz="0" w:space="0" w:color="auto"/>
                <w:bottom w:val="none" w:sz="0" w:space="0" w:color="auto"/>
                <w:right w:val="none" w:sz="0" w:space="0" w:color="auto"/>
              </w:divBdr>
            </w:div>
          </w:divsChild>
        </w:div>
        <w:div w:id="1310162270">
          <w:marLeft w:val="0"/>
          <w:marRight w:val="0"/>
          <w:marTop w:val="0"/>
          <w:marBottom w:val="0"/>
          <w:divBdr>
            <w:top w:val="none" w:sz="0" w:space="0" w:color="auto"/>
            <w:left w:val="none" w:sz="0" w:space="0" w:color="auto"/>
            <w:bottom w:val="none" w:sz="0" w:space="0" w:color="auto"/>
            <w:right w:val="none" w:sz="0" w:space="0" w:color="auto"/>
          </w:divBdr>
        </w:div>
        <w:div w:id="668750447">
          <w:marLeft w:val="0"/>
          <w:marRight w:val="0"/>
          <w:marTop w:val="0"/>
          <w:marBottom w:val="0"/>
          <w:divBdr>
            <w:top w:val="none" w:sz="0" w:space="0" w:color="auto"/>
            <w:left w:val="none" w:sz="0" w:space="0" w:color="auto"/>
            <w:bottom w:val="none" w:sz="0" w:space="0" w:color="auto"/>
            <w:right w:val="none" w:sz="0" w:space="0" w:color="auto"/>
          </w:divBdr>
        </w:div>
        <w:div w:id="131605579">
          <w:marLeft w:val="0"/>
          <w:marRight w:val="0"/>
          <w:marTop w:val="0"/>
          <w:marBottom w:val="0"/>
          <w:divBdr>
            <w:top w:val="none" w:sz="0" w:space="0" w:color="auto"/>
            <w:left w:val="none" w:sz="0" w:space="0" w:color="auto"/>
            <w:bottom w:val="none" w:sz="0" w:space="0" w:color="auto"/>
            <w:right w:val="none" w:sz="0" w:space="0" w:color="auto"/>
          </w:divBdr>
        </w:div>
        <w:div w:id="1616643051">
          <w:marLeft w:val="0"/>
          <w:marRight w:val="0"/>
          <w:marTop w:val="0"/>
          <w:marBottom w:val="0"/>
          <w:divBdr>
            <w:top w:val="none" w:sz="0" w:space="0" w:color="auto"/>
            <w:left w:val="none" w:sz="0" w:space="0" w:color="auto"/>
            <w:bottom w:val="none" w:sz="0" w:space="0" w:color="auto"/>
            <w:right w:val="none" w:sz="0" w:space="0" w:color="auto"/>
          </w:divBdr>
        </w:div>
        <w:div w:id="1623918784">
          <w:marLeft w:val="0"/>
          <w:marRight w:val="0"/>
          <w:marTop w:val="0"/>
          <w:marBottom w:val="0"/>
          <w:divBdr>
            <w:top w:val="none" w:sz="0" w:space="0" w:color="auto"/>
            <w:left w:val="none" w:sz="0" w:space="0" w:color="auto"/>
            <w:bottom w:val="none" w:sz="0" w:space="0" w:color="auto"/>
            <w:right w:val="none" w:sz="0" w:space="0" w:color="auto"/>
          </w:divBdr>
        </w:div>
        <w:div w:id="1209687855">
          <w:marLeft w:val="0"/>
          <w:marRight w:val="0"/>
          <w:marTop w:val="0"/>
          <w:marBottom w:val="0"/>
          <w:divBdr>
            <w:top w:val="none" w:sz="0" w:space="0" w:color="auto"/>
            <w:left w:val="none" w:sz="0" w:space="0" w:color="auto"/>
            <w:bottom w:val="none" w:sz="0" w:space="0" w:color="auto"/>
            <w:right w:val="none" w:sz="0" w:space="0" w:color="auto"/>
          </w:divBdr>
          <w:divsChild>
            <w:div w:id="621153994">
              <w:marLeft w:val="0"/>
              <w:marRight w:val="0"/>
              <w:marTop w:val="0"/>
              <w:marBottom w:val="0"/>
              <w:divBdr>
                <w:top w:val="none" w:sz="0" w:space="0" w:color="auto"/>
                <w:left w:val="none" w:sz="0" w:space="0" w:color="auto"/>
                <w:bottom w:val="none" w:sz="0" w:space="0" w:color="auto"/>
                <w:right w:val="none" w:sz="0" w:space="0" w:color="auto"/>
              </w:divBdr>
            </w:div>
            <w:div w:id="15652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0173">
      <w:bodyDiv w:val="1"/>
      <w:marLeft w:val="0"/>
      <w:marRight w:val="0"/>
      <w:marTop w:val="0"/>
      <w:marBottom w:val="0"/>
      <w:divBdr>
        <w:top w:val="none" w:sz="0" w:space="0" w:color="auto"/>
        <w:left w:val="none" w:sz="0" w:space="0" w:color="auto"/>
        <w:bottom w:val="none" w:sz="0" w:space="0" w:color="auto"/>
        <w:right w:val="none" w:sz="0" w:space="0" w:color="auto"/>
      </w:divBdr>
    </w:div>
    <w:div w:id="628975097">
      <w:bodyDiv w:val="1"/>
      <w:marLeft w:val="0"/>
      <w:marRight w:val="0"/>
      <w:marTop w:val="0"/>
      <w:marBottom w:val="0"/>
      <w:divBdr>
        <w:top w:val="none" w:sz="0" w:space="0" w:color="auto"/>
        <w:left w:val="none" w:sz="0" w:space="0" w:color="auto"/>
        <w:bottom w:val="none" w:sz="0" w:space="0" w:color="auto"/>
        <w:right w:val="none" w:sz="0" w:space="0" w:color="auto"/>
      </w:divBdr>
    </w:div>
    <w:div w:id="639728391">
      <w:bodyDiv w:val="1"/>
      <w:marLeft w:val="0"/>
      <w:marRight w:val="0"/>
      <w:marTop w:val="0"/>
      <w:marBottom w:val="0"/>
      <w:divBdr>
        <w:top w:val="none" w:sz="0" w:space="0" w:color="auto"/>
        <w:left w:val="none" w:sz="0" w:space="0" w:color="auto"/>
        <w:bottom w:val="none" w:sz="0" w:space="0" w:color="auto"/>
        <w:right w:val="none" w:sz="0" w:space="0" w:color="auto"/>
      </w:divBdr>
    </w:div>
    <w:div w:id="641009363">
      <w:bodyDiv w:val="1"/>
      <w:marLeft w:val="0"/>
      <w:marRight w:val="0"/>
      <w:marTop w:val="0"/>
      <w:marBottom w:val="0"/>
      <w:divBdr>
        <w:top w:val="none" w:sz="0" w:space="0" w:color="auto"/>
        <w:left w:val="none" w:sz="0" w:space="0" w:color="auto"/>
        <w:bottom w:val="none" w:sz="0" w:space="0" w:color="auto"/>
        <w:right w:val="none" w:sz="0" w:space="0" w:color="auto"/>
      </w:divBdr>
    </w:div>
    <w:div w:id="651100503">
      <w:bodyDiv w:val="1"/>
      <w:marLeft w:val="0"/>
      <w:marRight w:val="0"/>
      <w:marTop w:val="0"/>
      <w:marBottom w:val="0"/>
      <w:divBdr>
        <w:top w:val="none" w:sz="0" w:space="0" w:color="auto"/>
        <w:left w:val="none" w:sz="0" w:space="0" w:color="auto"/>
        <w:bottom w:val="none" w:sz="0" w:space="0" w:color="auto"/>
        <w:right w:val="none" w:sz="0" w:space="0" w:color="auto"/>
      </w:divBdr>
    </w:div>
    <w:div w:id="659500216">
      <w:bodyDiv w:val="1"/>
      <w:marLeft w:val="0"/>
      <w:marRight w:val="0"/>
      <w:marTop w:val="0"/>
      <w:marBottom w:val="0"/>
      <w:divBdr>
        <w:top w:val="none" w:sz="0" w:space="0" w:color="auto"/>
        <w:left w:val="none" w:sz="0" w:space="0" w:color="auto"/>
        <w:bottom w:val="none" w:sz="0" w:space="0" w:color="auto"/>
        <w:right w:val="none" w:sz="0" w:space="0" w:color="auto"/>
      </w:divBdr>
    </w:div>
    <w:div w:id="665599363">
      <w:bodyDiv w:val="1"/>
      <w:marLeft w:val="0"/>
      <w:marRight w:val="0"/>
      <w:marTop w:val="0"/>
      <w:marBottom w:val="0"/>
      <w:divBdr>
        <w:top w:val="none" w:sz="0" w:space="0" w:color="auto"/>
        <w:left w:val="none" w:sz="0" w:space="0" w:color="auto"/>
        <w:bottom w:val="none" w:sz="0" w:space="0" w:color="auto"/>
        <w:right w:val="none" w:sz="0" w:space="0" w:color="auto"/>
      </w:divBdr>
      <w:divsChild>
        <w:div w:id="1667053739">
          <w:marLeft w:val="0"/>
          <w:marRight w:val="0"/>
          <w:marTop w:val="0"/>
          <w:marBottom w:val="0"/>
          <w:divBdr>
            <w:top w:val="none" w:sz="0" w:space="0" w:color="auto"/>
            <w:left w:val="none" w:sz="0" w:space="0" w:color="auto"/>
            <w:bottom w:val="none" w:sz="0" w:space="0" w:color="auto"/>
            <w:right w:val="none" w:sz="0" w:space="0" w:color="auto"/>
          </w:divBdr>
          <w:divsChild>
            <w:div w:id="791753652">
              <w:marLeft w:val="0"/>
              <w:marRight w:val="0"/>
              <w:marTop w:val="0"/>
              <w:marBottom w:val="0"/>
              <w:divBdr>
                <w:top w:val="none" w:sz="0" w:space="0" w:color="auto"/>
                <w:left w:val="none" w:sz="0" w:space="0" w:color="auto"/>
                <w:bottom w:val="none" w:sz="0" w:space="0" w:color="auto"/>
                <w:right w:val="none" w:sz="0" w:space="0" w:color="auto"/>
              </w:divBdr>
            </w:div>
            <w:div w:id="934480013">
              <w:marLeft w:val="0"/>
              <w:marRight w:val="0"/>
              <w:marTop w:val="0"/>
              <w:marBottom w:val="0"/>
              <w:divBdr>
                <w:top w:val="none" w:sz="0" w:space="0" w:color="auto"/>
                <w:left w:val="none" w:sz="0" w:space="0" w:color="auto"/>
                <w:bottom w:val="none" w:sz="0" w:space="0" w:color="auto"/>
                <w:right w:val="none" w:sz="0" w:space="0" w:color="auto"/>
              </w:divBdr>
            </w:div>
            <w:div w:id="371274380">
              <w:marLeft w:val="0"/>
              <w:marRight w:val="0"/>
              <w:marTop w:val="0"/>
              <w:marBottom w:val="0"/>
              <w:divBdr>
                <w:top w:val="none" w:sz="0" w:space="0" w:color="auto"/>
                <w:left w:val="none" w:sz="0" w:space="0" w:color="auto"/>
                <w:bottom w:val="none" w:sz="0" w:space="0" w:color="auto"/>
                <w:right w:val="none" w:sz="0" w:space="0" w:color="auto"/>
              </w:divBdr>
            </w:div>
            <w:div w:id="1017119854">
              <w:marLeft w:val="0"/>
              <w:marRight w:val="0"/>
              <w:marTop w:val="0"/>
              <w:marBottom w:val="0"/>
              <w:divBdr>
                <w:top w:val="none" w:sz="0" w:space="0" w:color="auto"/>
                <w:left w:val="none" w:sz="0" w:space="0" w:color="auto"/>
                <w:bottom w:val="none" w:sz="0" w:space="0" w:color="auto"/>
                <w:right w:val="none" w:sz="0" w:space="0" w:color="auto"/>
              </w:divBdr>
            </w:div>
            <w:div w:id="149059221">
              <w:marLeft w:val="0"/>
              <w:marRight w:val="0"/>
              <w:marTop w:val="0"/>
              <w:marBottom w:val="0"/>
              <w:divBdr>
                <w:top w:val="none" w:sz="0" w:space="0" w:color="auto"/>
                <w:left w:val="none" w:sz="0" w:space="0" w:color="auto"/>
                <w:bottom w:val="none" w:sz="0" w:space="0" w:color="auto"/>
                <w:right w:val="none" w:sz="0" w:space="0" w:color="auto"/>
              </w:divBdr>
            </w:div>
          </w:divsChild>
        </w:div>
        <w:div w:id="1902133486">
          <w:marLeft w:val="0"/>
          <w:marRight w:val="0"/>
          <w:marTop w:val="0"/>
          <w:marBottom w:val="0"/>
          <w:divBdr>
            <w:top w:val="none" w:sz="0" w:space="0" w:color="auto"/>
            <w:left w:val="none" w:sz="0" w:space="0" w:color="auto"/>
            <w:bottom w:val="none" w:sz="0" w:space="0" w:color="auto"/>
            <w:right w:val="none" w:sz="0" w:space="0" w:color="auto"/>
          </w:divBdr>
          <w:divsChild>
            <w:div w:id="301548413">
              <w:marLeft w:val="0"/>
              <w:marRight w:val="0"/>
              <w:marTop w:val="0"/>
              <w:marBottom w:val="0"/>
              <w:divBdr>
                <w:top w:val="none" w:sz="0" w:space="0" w:color="auto"/>
                <w:left w:val="none" w:sz="0" w:space="0" w:color="auto"/>
                <w:bottom w:val="none" w:sz="0" w:space="0" w:color="auto"/>
                <w:right w:val="none" w:sz="0" w:space="0" w:color="auto"/>
              </w:divBdr>
            </w:div>
            <w:div w:id="1042437541">
              <w:marLeft w:val="0"/>
              <w:marRight w:val="0"/>
              <w:marTop w:val="0"/>
              <w:marBottom w:val="0"/>
              <w:divBdr>
                <w:top w:val="none" w:sz="0" w:space="0" w:color="auto"/>
                <w:left w:val="none" w:sz="0" w:space="0" w:color="auto"/>
                <w:bottom w:val="none" w:sz="0" w:space="0" w:color="auto"/>
                <w:right w:val="none" w:sz="0" w:space="0" w:color="auto"/>
              </w:divBdr>
            </w:div>
            <w:div w:id="1175606831">
              <w:marLeft w:val="0"/>
              <w:marRight w:val="0"/>
              <w:marTop w:val="0"/>
              <w:marBottom w:val="0"/>
              <w:divBdr>
                <w:top w:val="none" w:sz="0" w:space="0" w:color="auto"/>
                <w:left w:val="none" w:sz="0" w:space="0" w:color="auto"/>
                <w:bottom w:val="none" w:sz="0" w:space="0" w:color="auto"/>
                <w:right w:val="none" w:sz="0" w:space="0" w:color="auto"/>
              </w:divBdr>
            </w:div>
            <w:div w:id="2062438774">
              <w:marLeft w:val="0"/>
              <w:marRight w:val="0"/>
              <w:marTop w:val="0"/>
              <w:marBottom w:val="0"/>
              <w:divBdr>
                <w:top w:val="none" w:sz="0" w:space="0" w:color="auto"/>
                <w:left w:val="none" w:sz="0" w:space="0" w:color="auto"/>
                <w:bottom w:val="none" w:sz="0" w:space="0" w:color="auto"/>
                <w:right w:val="none" w:sz="0" w:space="0" w:color="auto"/>
              </w:divBdr>
            </w:div>
            <w:div w:id="1758475054">
              <w:marLeft w:val="0"/>
              <w:marRight w:val="0"/>
              <w:marTop w:val="0"/>
              <w:marBottom w:val="0"/>
              <w:divBdr>
                <w:top w:val="none" w:sz="0" w:space="0" w:color="auto"/>
                <w:left w:val="none" w:sz="0" w:space="0" w:color="auto"/>
                <w:bottom w:val="none" w:sz="0" w:space="0" w:color="auto"/>
                <w:right w:val="none" w:sz="0" w:space="0" w:color="auto"/>
              </w:divBdr>
            </w:div>
          </w:divsChild>
        </w:div>
        <w:div w:id="747310538">
          <w:marLeft w:val="0"/>
          <w:marRight w:val="0"/>
          <w:marTop w:val="0"/>
          <w:marBottom w:val="0"/>
          <w:divBdr>
            <w:top w:val="none" w:sz="0" w:space="0" w:color="auto"/>
            <w:left w:val="none" w:sz="0" w:space="0" w:color="auto"/>
            <w:bottom w:val="none" w:sz="0" w:space="0" w:color="auto"/>
            <w:right w:val="none" w:sz="0" w:space="0" w:color="auto"/>
          </w:divBdr>
          <w:divsChild>
            <w:div w:id="97333651">
              <w:marLeft w:val="0"/>
              <w:marRight w:val="0"/>
              <w:marTop w:val="0"/>
              <w:marBottom w:val="0"/>
              <w:divBdr>
                <w:top w:val="none" w:sz="0" w:space="0" w:color="auto"/>
                <w:left w:val="none" w:sz="0" w:space="0" w:color="auto"/>
                <w:bottom w:val="none" w:sz="0" w:space="0" w:color="auto"/>
                <w:right w:val="none" w:sz="0" w:space="0" w:color="auto"/>
              </w:divBdr>
            </w:div>
            <w:div w:id="1742410310">
              <w:marLeft w:val="0"/>
              <w:marRight w:val="0"/>
              <w:marTop w:val="0"/>
              <w:marBottom w:val="0"/>
              <w:divBdr>
                <w:top w:val="none" w:sz="0" w:space="0" w:color="auto"/>
                <w:left w:val="none" w:sz="0" w:space="0" w:color="auto"/>
                <w:bottom w:val="none" w:sz="0" w:space="0" w:color="auto"/>
                <w:right w:val="none" w:sz="0" w:space="0" w:color="auto"/>
              </w:divBdr>
            </w:div>
            <w:div w:id="117994694">
              <w:marLeft w:val="0"/>
              <w:marRight w:val="0"/>
              <w:marTop w:val="0"/>
              <w:marBottom w:val="0"/>
              <w:divBdr>
                <w:top w:val="none" w:sz="0" w:space="0" w:color="auto"/>
                <w:left w:val="none" w:sz="0" w:space="0" w:color="auto"/>
                <w:bottom w:val="none" w:sz="0" w:space="0" w:color="auto"/>
                <w:right w:val="none" w:sz="0" w:space="0" w:color="auto"/>
              </w:divBdr>
            </w:div>
            <w:div w:id="1121606006">
              <w:marLeft w:val="0"/>
              <w:marRight w:val="0"/>
              <w:marTop w:val="0"/>
              <w:marBottom w:val="0"/>
              <w:divBdr>
                <w:top w:val="none" w:sz="0" w:space="0" w:color="auto"/>
                <w:left w:val="none" w:sz="0" w:space="0" w:color="auto"/>
                <w:bottom w:val="none" w:sz="0" w:space="0" w:color="auto"/>
                <w:right w:val="none" w:sz="0" w:space="0" w:color="auto"/>
              </w:divBdr>
            </w:div>
            <w:div w:id="821853838">
              <w:marLeft w:val="0"/>
              <w:marRight w:val="0"/>
              <w:marTop w:val="0"/>
              <w:marBottom w:val="0"/>
              <w:divBdr>
                <w:top w:val="none" w:sz="0" w:space="0" w:color="auto"/>
                <w:left w:val="none" w:sz="0" w:space="0" w:color="auto"/>
                <w:bottom w:val="none" w:sz="0" w:space="0" w:color="auto"/>
                <w:right w:val="none" w:sz="0" w:space="0" w:color="auto"/>
              </w:divBdr>
            </w:div>
          </w:divsChild>
        </w:div>
        <w:div w:id="1970932964">
          <w:marLeft w:val="0"/>
          <w:marRight w:val="0"/>
          <w:marTop w:val="0"/>
          <w:marBottom w:val="0"/>
          <w:divBdr>
            <w:top w:val="none" w:sz="0" w:space="0" w:color="auto"/>
            <w:left w:val="none" w:sz="0" w:space="0" w:color="auto"/>
            <w:bottom w:val="none" w:sz="0" w:space="0" w:color="auto"/>
            <w:right w:val="none" w:sz="0" w:space="0" w:color="auto"/>
          </w:divBdr>
          <w:divsChild>
            <w:div w:id="2060938902">
              <w:marLeft w:val="0"/>
              <w:marRight w:val="0"/>
              <w:marTop w:val="0"/>
              <w:marBottom w:val="0"/>
              <w:divBdr>
                <w:top w:val="none" w:sz="0" w:space="0" w:color="auto"/>
                <w:left w:val="none" w:sz="0" w:space="0" w:color="auto"/>
                <w:bottom w:val="none" w:sz="0" w:space="0" w:color="auto"/>
                <w:right w:val="none" w:sz="0" w:space="0" w:color="auto"/>
              </w:divBdr>
            </w:div>
            <w:div w:id="148325320">
              <w:marLeft w:val="0"/>
              <w:marRight w:val="0"/>
              <w:marTop w:val="0"/>
              <w:marBottom w:val="0"/>
              <w:divBdr>
                <w:top w:val="none" w:sz="0" w:space="0" w:color="auto"/>
                <w:left w:val="none" w:sz="0" w:space="0" w:color="auto"/>
                <w:bottom w:val="none" w:sz="0" w:space="0" w:color="auto"/>
                <w:right w:val="none" w:sz="0" w:space="0" w:color="auto"/>
              </w:divBdr>
            </w:div>
            <w:div w:id="1702590494">
              <w:marLeft w:val="0"/>
              <w:marRight w:val="0"/>
              <w:marTop w:val="0"/>
              <w:marBottom w:val="0"/>
              <w:divBdr>
                <w:top w:val="none" w:sz="0" w:space="0" w:color="auto"/>
                <w:left w:val="none" w:sz="0" w:space="0" w:color="auto"/>
                <w:bottom w:val="none" w:sz="0" w:space="0" w:color="auto"/>
                <w:right w:val="none" w:sz="0" w:space="0" w:color="auto"/>
              </w:divBdr>
            </w:div>
            <w:div w:id="706831617">
              <w:marLeft w:val="0"/>
              <w:marRight w:val="0"/>
              <w:marTop w:val="0"/>
              <w:marBottom w:val="0"/>
              <w:divBdr>
                <w:top w:val="none" w:sz="0" w:space="0" w:color="auto"/>
                <w:left w:val="none" w:sz="0" w:space="0" w:color="auto"/>
                <w:bottom w:val="none" w:sz="0" w:space="0" w:color="auto"/>
                <w:right w:val="none" w:sz="0" w:space="0" w:color="auto"/>
              </w:divBdr>
            </w:div>
            <w:div w:id="1847288148">
              <w:marLeft w:val="0"/>
              <w:marRight w:val="0"/>
              <w:marTop w:val="0"/>
              <w:marBottom w:val="0"/>
              <w:divBdr>
                <w:top w:val="none" w:sz="0" w:space="0" w:color="auto"/>
                <w:left w:val="none" w:sz="0" w:space="0" w:color="auto"/>
                <w:bottom w:val="none" w:sz="0" w:space="0" w:color="auto"/>
                <w:right w:val="none" w:sz="0" w:space="0" w:color="auto"/>
              </w:divBdr>
            </w:div>
          </w:divsChild>
        </w:div>
        <w:div w:id="1099062794">
          <w:marLeft w:val="0"/>
          <w:marRight w:val="0"/>
          <w:marTop w:val="0"/>
          <w:marBottom w:val="0"/>
          <w:divBdr>
            <w:top w:val="none" w:sz="0" w:space="0" w:color="auto"/>
            <w:left w:val="none" w:sz="0" w:space="0" w:color="auto"/>
            <w:bottom w:val="none" w:sz="0" w:space="0" w:color="auto"/>
            <w:right w:val="none" w:sz="0" w:space="0" w:color="auto"/>
          </w:divBdr>
          <w:divsChild>
            <w:div w:id="571044860">
              <w:marLeft w:val="0"/>
              <w:marRight w:val="0"/>
              <w:marTop w:val="0"/>
              <w:marBottom w:val="0"/>
              <w:divBdr>
                <w:top w:val="none" w:sz="0" w:space="0" w:color="auto"/>
                <w:left w:val="none" w:sz="0" w:space="0" w:color="auto"/>
                <w:bottom w:val="none" w:sz="0" w:space="0" w:color="auto"/>
                <w:right w:val="none" w:sz="0" w:space="0" w:color="auto"/>
              </w:divBdr>
            </w:div>
            <w:div w:id="2123256472">
              <w:marLeft w:val="0"/>
              <w:marRight w:val="0"/>
              <w:marTop w:val="0"/>
              <w:marBottom w:val="0"/>
              <w:divBdr>
                <w:top w:val="none" w:sz="0" w:space="0" w:color="auto"/>
                <w:left w:val="none" w:sz="0" w:space="0" w:color="auto"/>
                <w:bottom w:val="none" w:sz="0" w:space="0" w:color="auto"/>
                <w:right w:val="none" w:sz="0" w:space="0" w:color="auto"/>
              </w:divBdr>
            </w:div>
            <w:div w:id="89619850">
              <w:marLeft w:val="0"/>
              <w:marRight w:val="0"/>
              <w:marTop w:val="0"/>
              <w:marBottom w:val="0"/>
              <w:divBdr>
                <w:top w:val="none" w:sz="0" w:space="0" w:color="auto"/>
                <w:left w:val="none" w:sz="0" w:space="0" w:color="auto"/>
                <w:bottom w:val="none" w:sz="0" w:space="0" w:color="auto"/>
                <w:right w:val="none" w:sz="0" w:space="0" w:color="auto"/>
              </w:divBdr>
            </w:div>
          </w:divsChild>
        </w:div>
        <w:div w:id="478306344">
          <w:marLeft w:val="0"/>
          <w:marRight w:val="0"/>
          <w:marTop w:val="0"/>
          <w:marBottom w:val="0"/>
          <w:divBdr>
            <w:top w:val="none" w:sz="0" w:space="0" w:color="auto"/>
            <w:left w:val="none" w:sz="0" w:space="0" w:color="auto"/>
            <w:bottom w:val="none" w:sz="0" w:space="0" w:color="auto"/>
            <w:right w:val="none" w:sz="0" w:space="0" w:color="auto"/>
          </w:divBdr>
          <w:divsChild>
            <w:div w:id="1396856868">
              <w:marLeft w:val="0"/>
              <w:marRight w:val="0"/>
              <w:marTop w:val="0"/>
              <w:marBottom w:val="0"/>
              <w:divBdr>
                <w:top w:val="none" w:sz="0" w:space="0" w:color="auto"/>
                <w:left w:val="none" w:sz="0" w:space="0" w:color="auto"/>
                <w:bottom w:val="none" w:sz="0" w:space="0" w:color="auto"/>
                <w:right w:val="none" w:sz="0" w:space="0" w:color="auto"/>
              </w:divBdr>
            </w:div>
            <w:div w:id="2019384258">
              <w:marLeft w:val="0"/>
              <w:marRight w:val="0"/>
              <w:marTop w:val="0"/>
              <w:marBottom w:val="0"/>
              <w:divBdr>
                <w:top w:val="none" w:sz="0" w:space="0" w:color="auto"/>
                <w:left w:val="none" w:sz="0" w:space="0" w:color="auto"/>
                <w:bottom w:val="none" w:sz="0" w:space="0" w:color="auto"/>
                <w:right w:val="none" w:sz="0" w:space="0" w:color="auto"/>
              </w:divBdr>
            </w:div>
            <w:div w:id="989134863">
              <w:marLeft w:val="0"/>
              <w:marRight w:val="0"/>
              <w:marTop w:val="0"/>
              <w:marBottom w:val="0"/>
              <w:divBdr>
                <w:top w:val="none" w:sz="0" w:space="0" w:color="auto"/>
                <w:left w:val="none" w:sz="0" w:space="0" w:color="auto"/>
                <w:bottom w:val="none" w:sz="0" w:space="0" w:color="auto"/>
                <w:right w:val="none" w:sz="0" w:space="0" w:color="auto"/>
              </w:divBdr>
            </w:div>
            <w:div w:id="1488090559">
              <w:marLeft w:val="0"/>
              <w:marRight w:val="0"/>
              <w:marTop w:val="0"/>
              <w:marBottom w:val="0"/>
              <w:divBdr>
                <w:top w:val="none" w:sz="0" w:space="0" w:color="auto"/>
                <w:left w:val="none" w:sz="0" w:space="0" w:color="auto"/>
                <w:bottom w:val="none" w:sz="0" w:space="0" w:color="auto"/>
                <w:right w:val="none" w:sz="0" w:space="0" w:color="auto"/>
              </w:divBdr>
            </w:div>
            <w:div w:id="1056272789">
              <w:marLeft w:val="0"/>
              <w:marRight w:val="0"/>
              <w:marTop w:val="0"/>
              <w:marBottom w:val="0"/>
              <w:divBdr>
                <w:top w:val="none" w:sz="0" w:space="0" w:color="auto"/>
                <w:left w:val="none" w:sz="0" w:space="0" w:color="auto"/>
                <w:bottom w:val="none" w:sz="0" w:space="0" w:color="auto"/>
                <w:right w:val="none" w:sz="0" w:space="0" w:color="auto"/>
              </w:divBdr>
            </w:div>
          </w:divsChild>
        </w:div>
        <w:div w:id="1743599140">
          <w:marLeft w:val="0"/>
          <w:marRight w:val="0"/>
          <w:marTop w:val="0"/>
          <w:marBottom w:val="0"/>
          <w:divBdr>
            <w:top w:val="none" w:sz="0" w:space="0" w:color="auto"/>
            <w:left w:val="none" w:sz="0" w:space="0" w:color="auto"/>
            <w:bottom w:val="none" w:sz="0" w:space="0" w:color="auto"/>
            <w:right w:val="none" w:sz="0" w:space="0" w:color="auto"/>
          </w:divBdr>
          <w:divsChild>
            <w:div w:id="944577632">
              <w:marLeft w:val="0"/>
              <w:marRight w:val="0"/>
              <w:marTop w:val="0"/>
              <w:marBottom w:val="0"/>
              <w:divBdr>
                <w:top w:val="none" w:sz="0" w:space="0" w:color="auto"/>
                <w:left w:val="none" w:sz="0" w:space="0" w:color="auto"/>
                <w:bottom w:val="none" w:sz="0" w:space="0" w:color="auto"/>
                <w:right w:val="none" w:sz="0" w:space="0" w:color="auto"/>
              </w:divBdr>
            </w:div>
            <w:div w:id="761098757">
              <w:marLeft w:val="0"/>
              <w:marRight w:val="0"/>
              <w:marTop w:val="0"/>
              <w:marBottom w:val="0"/>
              <w:divBdr>
                <w:top w:val="none" w:sz="0" w:space="0" w:color="auto"/>
                <w:left w:val="none" w:sz="0" w:space="0" w:color="auto"/>
                <w:bottom w:val="none" w:sz="0" w:space="0" w:color="auto"/>
                <w:right w:val="none" w:sz="0" w:space="0" w:color="auto"/>
              </w:divBdr>
            </w:div>
            <w:div w:id="1460298740">
              <w:marLeft w:val="0"/>
              <w:marRight w:val="0"/>
              <w:marTop w:val="0"/>
              <w:marBottom w:val="0"/>
              <w:divBdr>
                <w:top w:val="none" w:sz="0" w:space="0" w:color="auto"/>
                <w:left w:val="none" w:sz="0" w:space="0" w:color="auto"/>
                <w:bottom w:val="none" w:sz="0" w:space="0" w:color="auto"/>
                <w:right w:val="none" w:sz="0" w:space="0" w:color="auto"/>
              </w:divBdr>
            </w:div>
            <w:div w:id="385295356">
              <w:marLeft w:val="0"/>
              <w:marRight w:val="0"/>
              <w:marTop w:val="0"/>
              <w:marBottom w:val="0"/>
              <w:divBdr>
                <w:top w:val="none" w:sz="0" w:space="0" w:color="auto"/>
                <w:left w:val="none" w:sz="0" w:space="0" w:color="auto"/>
                <w:bottom w:val="none" w:sz="0" w:space="0" w:color="auto"/>
                <w:right w:val="none" w:sz="0" w:space="0" w:color="auto"/>
              </w:divBdr>
            </w:div>
            <w:div w:id="520508831">
              <w:marLeft w:val="0"/>
              <w:marRight w:val="0"/>
              <w:marTop w:val="0"/>
              <w:marBottom w:val="0"/>
              <w:divBdr>
                <w:top w:val="none" w:sz="0" w:space="0" w:color="auto"/>
                <w:left w:val="none" w:sz="0" w:space="0" w:color="auto"/>
                <w:bottom w:val="none" w:sz="0" w:space="0" w:color="auto"/>
                <w:right w:val="none" w:sz="0" w:space="0" w:color="auto"/>
              </w:divBdr>
            </w:div>
          </w:divsChild>
        </w:div>
        <w:div w:id="1268543992">
          <w:marLeft w:val="0"/>
          <w:marRight w:val="0"/>
          <w:marTop w:val="0"/>
          <w:marBottom w:val="0"/>
          <w:divBdr>
            <w:top w:val="none" w:sz="0" w:space="0" w:color="auto"/>
            <w:left w:val="none" w:sz="0" w:space="0" w:color="auto"/>
            <w:bottom w:val="none" w:sz="0" w:space="0" w:color="auto"/>
            <w:right w:val="none" w:sz="0" w:space="0" w:color="auto"/>
          </w:divBdr>
          <w:divsChild>
            <w:div w:id="144787165">
              <w:marLeft w:val="0"/>
              <w:marRight w:val="0"/>
              <w:marTop w:val="0"/>
              <w:marBottom w:val="0"/>
              <w:divBdr>
                <w:top w:val="none" w:sz="0" w:space="0" w:color="auto"/>
                <w:left w:val="none" w:sz="0" w:space="0" w:color="auto"/>
                <w:bottom w:val="none" w:sz="0" w:space="0" w:color="auto"/>
                <w:right w:val="none" w:sz="0" w:space="0" w:color="auto"/>
              </w:divBdr>
            </w:div>
            <w:div w:id="677194605">
              <w:marLeft w:val="0"/>
              <w:marRight w:val="0"/>
              <w:marTop w:val="0"/>
              <w:marBottom w:val="0"/>
              <w:divBdr>
                <w:top w:val="none" w:sz="0" w:space="0" w:color="auto"/>
                <w:left w:val="none" w:sz="0" w:space="0" w:color="auto"/>
                <w:bottom w:val="none" w:sz="0" w:space="0" w:color="auto"/>
                <w:right w:val="none" w:sz="0" w:space="0" w:color="auto"/>
              </w:divBdr>
            </w:div>
            <w:div w:id="1007709145">
              <w:marLeft w:val="0"/>
              <w:marRight w:val="0"/>
              <w:marTop w:val="0"/>
              <w:marBottom w:val="0"/>
              <w:divBdr>
                <w:top w:val="none" w:sz="0" w:space="0" w:color="auto"/>
                <w:left w:val="none" w:sz="0" w:space="0" w:color="auto"/>
                <w:bottom w:val="none" w:sz="0" w:space="0" w:color="auto"/>
                <w:right w:val="none" w:sz="0" w:space="0" w:color="auto"/>
              </w:divBdr>
            </w:div>
            <w:div w:id="232280814">
              <w:marLeft w:val="0"/>
              <w:marRight w:val="0"/>
              <w:marTop w:val="0"/>
              <w:marBottom w:val="0"/>
              <w:divBdr>
                <w:top w:val="none" w:sz="0" w:space="0" w:color="auto"/>
                <w:left w:val="none" w:sz="0" w:space="0" w:color="auto"/>
                <w:bottom w:val="none" w:sz="0" w:space="0" w:color="auto"/>
                <w:right w:val="none" w:sz="0" w:space="0" w:color="auto"/>
              </w:divBdr>
            </w:div>
            <w:div w:id="78912572">
              <w:marLeft w:val="0"/>
              <w:marRight w:val="0"/>
              <w:marTop w:val="0"/>
              <w:marBottom w:val="0"/>
              <w:divBdr>
                <w:top w:val="none" w:sz="0" w:space="0" w:color="auto"/>
                <w:left w:val="none" w:sz="0" w:space="0" w:color="auto"/>
                <w:bottom w:val="none" w:sz="0" w:space="0" w:color="auto"/>
                <w:right w:val="none" w:sz="0" w:space="0" w:color="auto"/>
              </w:divBdr>
            </w:div>
          </w:divsChild>
        </w:div>
        <w:div w:id="1158837751">
          <w:marLeft w:val="0"/>
          <w:marRight w:val="0"/>
          <w:marTop w:val="0"/>
          <w:marBottom w:val="0"/>
          <w:divBdr>
            <w:top w:val="none" w:sz="0" w:space="0" w:color="auto"/>
            <w:left w:val="none" w:sz="0" w:space="0" w:color="auto"/>
            <w:bottom w:val="none" w:sz="0" w:space="0" w:color="auto"/>
            <w:right w:val="none" w:sz="0" w:space="0" w:color="auto"/>
          </w:divBdr>
          <w:divsChild>
            <w:div w:id="1493256669">
              <w:marLeft w:val="0"/>
              <w:marRight w:val="0"/>
              <w:marTop w:val="0"/>
              <w:marBottom w:val="0"/>
              <w:divBdr>
                <w:top w:val="none" w:sz="0" w:space="0" w:color="auto"/>
                <w:left w:val="none" w:sz="0" w:space="0" w:color="auto"/>
                <w:bottom w:val="none" w:sz="0" w:space="0" w:color="auto"/>
                <w:right w:val="none" w:sz="0" w:space="0" w:color="auto"/>
              </w:divBdr>
            </w:div>
            <w:div w:id="12523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3934">
      <w:bodyDiv w:val="1"/>
      <w:marLeft w:val="0"/>
      <w:marRight w:val="0"/>
      <w:marTop w:val="0"/>
      <w:marBottom w:val="0"/>
      <w:divBdr>
        <w:top w:val="none" w:sz="0" w:space="0" w:color="auto"/>
        <w:left w:val="none" w:sz="0" w:space="0" w:color="auto"/>
        <w:bottom w:val="none" w:sz="0" w:space="0" w:color="auto"/>
        <w:right w:val="none" w:sz="0" w:space="0" w:color="auto"/>
      </w:divBdr>
    </w:div>
    <w:div w:id="676036166">
      <w:bodyDiv w:val="1"/>
      <w:marLeft w:val="0"/>
      <w:marRight w:val="0"/>
      <w:marTop w:val="0"/>
      <w:marBottom w:val="0"/>
      <w:divBdr>
        <w:top w:val="none" w:sz="0" w:space="0" w:color="auto"/>
        <w:left w:val="none" w:sz="0" w:space="0" w:color="auto"/>
        <w:bottom w:val="none" w:sz="0" w:space="0" w:color="auto"/>
        <w:right w:val="none" w:sz="0" w:space="0" w:color="auto"/>
      </w:divBdr>
      <w:divsChild>
        <w:div w:id="1571504414">
          <w:marLeft w:val="0"/>
          <w:marRight w:val="0"/>
          <w:marTop w:val="0"/>
          <w:marBottom w:val="0"/>
          <w:divBdr>
            <w:top w:val="none" w:sz="0" w:space="0" w:color="auto"/>
            <w:left w:val="none" w:sz="0" w:space="0" w:color="auto"/>
            <w:bottom w:val="none" w:sz="0" w:space="0" w:color="auto"/>
            <w:right w:val="none" w:sz="0" w:space="0" w:color="auto"/>
          </w:divBdr>
        </w:div>
        <w:div w:id="1635941189">
          <w:marLeft w:val="0"/>
          <w:marRight w:val="0"/>
          <w:marTop w:val="0"/>
          <w:marBottom w:val="0"/>
          <w:divBdr>
            <w:top w:val="none" w:sz="0" w:space="0" w:color="auto"/>
            <w:left w:val="none" w:sz="0" w:space="0" w:color="auto"/>
            <w:bottom w:val="none" w:sz="0" w:space="0" w:color="auto"/>
            <w:right w:val="none" w:sz="0" w:space="0" w:color="auto"/>
          </w:divBdr>
        </w:div>
        <w:div w:id="808598483">
          <w:marLeft w:val="0"/>
          <w:marRight w:val="0"/>
          <w:marTop w:val="0"/>
          <w:marBottom w:val="0"/>
          <w:divBdr>
            <w:top w:val="none" w:sz="0" w:space="0" w:color="auto"/>
            <w:left w:val="none" w:sz="0" w:space="0" w:color="auto"/>
            <w:bottom w:val="none" w:sz="0" w:space="0" w:color="auto"/>
            <w:right w:val="none" w:sz="0" w:space="0" w:color="auto"/>
          </w:divBdr>
        </w:div>
        <w:div w:id="840047586">
          <w:marLeft w:val="0"/>
          <w:marRight w:val="0"/>
          <w:marTop w:val="0"/>
          <w:marBottom w:val="0"/>
          <w:divBdr>
            <w:top w:val="none" w:sz="0" w:space="0" w:color="auto"/>
            <w:left w:val="none" w:sz="0" w:space="0" w:color="auto"/>
            <w:bottom w:val="none" w:sz="0" w:space="0" w:color="auto"/>
            <w:right w:val="none" w:sz="0" w:space="0" w:color="auto"/>
          </w:divBdr>
        </w:div>
        <w:div w:id="1515416728">
          <w:marLeft w:val="0"/>
          <w:marRight w:val="0"/>
          <w:marTop w:val="0"/>
          <w:marBottom w:val="0"/>
          <w:divBdr>
            <w:top w:val="none" w:sz="0" w:space="0" w:color="auto"/>
            <w:left w:val="none" w:sz="0" w:space="0" w:color="auto"/>
            <w:bottom w:val="none" w:sz="0" w:space="0" w:color="auto"/>
            <w:right w:val="none" w:sz="0" w:space="0" w:color="auto"/>
          </w:divBdr>
        </w:div>
        <w:div w:id="868221717">
          <w:marLeft w:val="0"/>
          <w:marRight w:val="0"/>
          <w:marTop w:val="0"/>
          <w:marBottom w:val="0"/>
          <w:divBdr>
            <w:top w:val="none" w:sz="0" w:space="0" w:color="auto"/>
            <w:left w:val="none" w:sz="0" w:space="0" w:color="auto"/>
            <w:bottom w:val="none" w:sz="0" w:space="0" w:color="auto"/>
            <w:right w:val="none" w:sz="0" w:space="0" w:color="auto"/>
          </w:divBdr>
        </w:div>
        <w:div w:id="915943481">
          <w:marLeft w:val="0"/>
          <w:marRight w:val="0"/>
          <w:marTop w:val="0"/>
          <w:marBottom w:val="0"/>
          <w:divBdr>
            <w:top w:val="none" w:sz="0" w:space="0" w:color="auto"/>
            <w:left w:val="none" w:sz="0" w:space="0" w:color="auto"/>
            <w:bottom w:val="none" w:sz="0" w:space="0" w:color="auto"/>
            <w:right w:val="none" w:sz="0" w:space="0" w:color="auto"/>
          </w:divBdr>
        </w:div>
        <w:div w:id="211045628">
          <w:marLeft w:val="0"/>
          <w:marRight w:val="0"/>
          <w:marTop w:val="0"/>
          <w:marBottom w:val="0"/>
          <w:divBdr>
            <w:top w:val="none" w:sz="0" w:space="0" w:color="auto"/>
            <w:left w:val="none" w:sz="0" w:space="0" w:color="auto"/>
            <w:bottom w:val="none" w:sz="0" w:space="0" w:color="auto"/>
            <w:right w:val="none" w:sz="0" w:space="0" w:color="auto"/>
          </w:divBdr>
        </w:div>
        <w:div w:id="752050855">
          <w:marLeft w:val="0"/>
          <w:marRight w:val="0"/>
          <w:marTop w:val="0"/>
          <w:marBottom w:val="0"/>
          <w:divBdr>
            <w:top w:val="none" w:sz="0" w:space="0" w:color="auto"/>
            <w:left w:val="none" w:sz="0" w:space="0" w:color="auto"/>
            <w:bottom w:val="none" w:sz="0" w:space="0" w:color="auto"/>
            <w:right w:val="none" w:sz="0" w:space="0" w:color="auto"/>
          </w:divBdr>
        </w:div>
        <w:div w:id="1310357594">
          <w:marLeft w:val="0"/>
          <w:marRight w:val="0"/>
          <w:marTop w:val="0"/>
          <w:marBottom w:val="0"/>
          <w:divBdr>
            <w:top w:val="none" w:sz="0" w:space="0" w:color="auto"/>
            <w:left w:val="none" w:sz="0" w:space="0" w:color="auto"/>
            <w:bottom w:val="none" w:sz="0" w:space="0" w:color="auto"/>
            <w:right w:val="none" w:sz="0" w:space="0" w:color="auto"/>
          </w:divBdr>
        </w:div>
        <w:div w:id="1319531450">
          <w:marLeft w:val="0"/>
          <w:marRight w:val="0"/>
          <w:marTop w:val="0"/>
          <w:marBottom w:val="0"/>
          <w:divBdr>
            <w:top w:val="none" w:sz="0" w:space="0" w:color="auto"/>
            <w:left w:val="none" w:sz="0" w:space="0" w:color="auto"/>
            <w:bottom w:val="none" w:sz="0" w:space="0" w:color="auto"/>
            <w:right w:val="none" w:sz="0" w:space="0" w:color="auto"/>
          </w:divBdr>
        </w:div>
        <w:div w:id="1562860670">
          <w:marLeft w:val="0"/>
          <w:marRight w:val="0"/>
          <w:marTop w:val="0"/>
          <w:marBottom w:val="0"/>
          <w:divBdr>
            <w:top w:val="none" w:sz="0" w:space="0" w:color="auto"/>
            <w:left w:val="none" w:sz="0" w:space="0" w:color="auto"/>
            <w:bottom w:val="none" w:sz="0" w:space="0" w:color="auto"/>
            <w:right w:val="none" w:sz="0" w:space="0" w:color="auto"/>
          </w:divBdr>
        </w:div>
        <w:div w:id="975720568">
          <w:marLeft w:val="0"/>
          <w:marRight w:val="0"/>
          <w:marTop w:val="0"/>
          <w:marBottom w:val="0"/>
          <w:divBdr>
            <w:top w:val="none" w:sz="0" w:space="0" w:color="auto"/>
            <w:left w:val="none" w:sz="0" w:space="0" w:color="auto"/>
            <w:bottom w:val="none" w:sz="0" w:space="0" w:color="auto"/>
            <w:right w:val="none" w:sz="0" w:space="0" w:color="auto"/>
          </w:divBdr>
        </w:div>
        <w:div w:id="560988979">
          <w:marLeft w:val="0"/>
          <w:marRight w:val="0"/>
          <w:marTop w:val="0"/>
          <w:marBottom w:val="0"/>
          <w:divBdr>
            <w:top w:val="none" w:sz="0" w:space="0" w:color="auto"/>
            <w:left w:val="none" w:sz="0" w:space="0" w:color="auto"/>
            <w:bottom w:val="none" w:sz="0" w:space="0" w:color="auto"/>
            <w:right w:val="none" w:sz="0" w:space="0" w:color="auto"/>
          </w:divBdr>
        </w:div>
        <w:div w:id="1172064945">
          <w:marLeft w:val="0"/>
          <w:marRight w:val="0"/>
          <w:marTop w:val="0"/>
          <w:marBottom w:val="0"/>
          <w:divBdr>
            <w:top w:val="none" w:sz="0" w:space="0" w:color="auto"/>
            <w:left w:val="none" w:sz="0" w:space="0" w:color="auto"/>
            <w:bottom w:val="none" w:sz="0" w:space="0" w:color="auto"/>
            <w:right w:val="none" w:sz="0" w:space="0" w:color="auto"/>
          </w:divBdr>
        </w:div>
        <w:div w:id="1966080811">
          <w:marLeft w:val="0"/>
          <w:marRight w:val="0"/>
          <w:marTop w:val="0"/>
          <w:marBottom w:val="0"/>
          <w:divBdr>
            <w:top w:val="none" w:sz="0" w:space="0" w:color="auto"/>
            <w:left w:val="none" w:sz="0" w:space="0" w:color="auto"/>
            <w:bottom w:val="none" w:sz="0" w:space="0" w:color="auto"/>
            <w:right w:val="none" w:sz="0" w:space="0" w:color="auto"/>
          </w:divBdr>
        </w:div>
        <w:div w:id="1063989825">
          <w:marLeft w:val="0"/>
          <w:marRight w:val="0"/>
          <w:marTop w:val="0"/>
          <w:marBottom w:val="0"/>
          <w:divBdr>
            <w:top w:val="none" w:sz="0" w:space="0" w:color="auto"/>
            <w:left w:val="none" w:sz="0" w:space="0" w:color="auto"/>
            <w:bottom w:val="none" w:sz="0" w:space="0" w:color="auto"/>
            <w:right w:val="none" w:sz="0" w:space="0" w:color="auto"/>
          </w:divBdr>
        </w:div>
        <w:div w:id="1804614621">
          <w:marLeft w:val="0"/>
          <w:marRight w:val="0"/>
          <w:marTop w:val="0"/>
          <w:marBottom w:val="0"/>
          <w:divBdr>
            <w:top w:val="none" w:sz="0" w:space="0" w:color="auto"/>
            <w:left w:val="none" w:sz="0" w:space="0" w:color="auto"/>
            <w:bottom w:val="none" w:sz="0" w:space="0" w:color="auto"/>
            <w:right w:val="none" w:sz="0" w:space="0" w:color="auto"/>
          </w:divBdr>
        </w:div>
        <w:div w:id="501119386">
          <w:marLeft w:val="0"/>
          <w:marRight w:val="0"/>
          <w:marTop w:val="0"/>
          <w:marBottom w:val="0"/>
          <w:divBdr>
            <w:top w:val="none" w:sz="0" w:space="0" w:color="auto"/>
            <w:left w:val="none" w:sz="0" w:space="0" w:color="auto"/>
            <w:bottom w:val="none" w:sz="0" w:space="0" w:color="auto"/>
            <w:right w:val="none" w:sz="0" w:space="0" w:color="auto"/>
          </w:divBdr>
        </w:div>
        <w:div w:id="1099328143">
          <w:marLeft w:val="0"/>
          <w:marRight w:val="0"/>
          <w:marTop w:val="0"/>
          <w:marBottom w:val="0"/>
          <w:divBdr>
            <w:top w:val="none" w:sz="0" w:space="0" w:color="auto"/>
            <w:left w:val="none" w:sz="0" w:space="0" w:color="auto"/>
            <w:bottom w:val="none" w:sz="0" w:space="0" w:color="auto"/>
            <w:right w:val="none" w:sz="0" w:space="0" w:color="auto"/>
          </w:divBdr>
        </w:div>
        <w:div w:id="1414355489">
          <w:marLeft w:val="0"/>
          <w:marRight w:val="0"/>
          <w:marTop w:val="0"/>
          <w:marBottom w:val="0"/>
          <w:divBdr>
            <w:top w:val="none" w:sz="0" w:space="0" w:color="auto"/>
            <w:left w:val="none" w:sz="0" w:space="0" w:color="auto"/>
            <w:bottom w:val="none" w:sz="0" w:space="0" w:color="auto"/>
            <w:right w:val="none" w:sz="0" w:space="0" w:color="auto"/>
          </w:divBdr>
        </w:div>
        <w:div w:id="1790270903">
          <w:marLeft w:val="0"/>
          <w:marRight w:val="0"/>
          <w:marTop w:val="0"/>
          <w:marBottom w:val="0"/>
          <w:divBdr>
            <w:top w:val="none" w:sz="0" w:space="0" w:color="auto"/>
            <w:left w:val="none" w:sz="0" w:space="0" w:color="auto"/>
            <w:bottom w:val="none" w:sz="0" w:space="0" w:color="auto"/>
            <w:right w:val="none" w:sz="0" w:space="0" w:color="auto"/>
          </w:divBdr>
        </w:div>
        <w:div w:id="1960329697">
          <w:marLeft w:val="0"/>
          <w:marRight w:val="0"/>
          <w:marTop w:val="0"/>
          <w:marBottom w:val="0"/>
          <w:divBdr>
            <w:top w:val="none" w:sz="0" w:space="0" w:color="auto"/>
            <w:left w:val="none" w:sz="0" w:space="0" w:color="auto"/>
            <w:bottom w:val="none" w:sz="0" w:space="0" w:color="auto"/>
            <w:right w:val="none" w:sz="0" w:space="0" w:color="auto"/>
          </w:divBdr>
        </w:div>
        <w:div w:id="1539010539">
          <w:marLeft w:val="0"/>
          <w:marRight w:val="0"/>
          <w:marTop w:val="0"/>
          <w:marBottom w:val="0"/>
          <w:divBdr>
            <w:top w:val="none" w:sz="0" w:space="0" w:color="auto"/>
            <w:left w:val="none" w:sz="0" w:space="0" w:color="auto"/>
            <w:bottom w:val="none" w:sz="0" w:space="0" w:color="auto"/>
            <w:right w:val="none" w:sz="0" w:space="0" w:color="auto"/>
          </w:divBdr>
        </w:div>
        <w:div w:id="1248732626">
          <w:marLeft w:val="0"/>
          <w:marRight w:val="0"/>
          <w:marTop w:val="0"/>
          <w:marBottom w:val="0"/>
          <w:divBdr>
            <w:top w:val="none" w:sz="0" w:space="0" w:color="auto"/>
            <w:left w:val="none" w:sz="0" w:space="0" w:color="auto"/>
            <w:bottom w:val="none" w:sz="0" w:space="0" w:color="auto"/>
            <w:right w:val="none" w:sz="0" w:space="0" w:color="auto"/>
          </w:divBdr>
        </w:div>
        <w:div w:id="30998543">
          <w:marLeft w:val="0"/>
          <w:marRight w:val="0"/>
          <w:marTop w:val="0"/>
          <w:marBottom w:val="0"/>
          <w:divBdr>
            <w:top w:val="none" w:sz="0" w:space="0" w:color="auto"/>
            <w:left w:val="none" w:sz="0" w:space="0" w:color="auto"/>
            <w:bottom w:val="none" w:sz="0" w:space="0" w:color="auto"/>
            <w:right w:val="none" w:sz="0" w:space="0" w:color="auto"/>
          </w:divBdr>
        </w:div>
        <w:div w:id="1532063161">
          <w:marLeft w:val="0"/>
          <w:marRight w:val="0"/>
          <w:marTop w:val="0"/>
          <w:marBottom w:val="0"/>
          <w:divBdr>
            <w:top w:val="none" w:sz="0" w:space="0" w:color="auto"/>
            <w:left w:val="none" w:sz="0" w:space="0" w:color="auto"/>
            <w:bottom w:val="none" w:sz="0" w:space="0" w:color="auto"/>
            <w:right w:val="none" w:sz="0" w:space="0" w:color="auto"/>
          </w:divBdr>
        </w:div>
        <w:div w:id="154029808">
          <w:marLeft w:val="0"/>
          <w:marRight w:val="0"/>
          <w:marTop w:val="0"/>
          <w:marBottom w:val="0"/>
          <w:divBdr>
            <w:top w:val="none" w:sz="0" w:space="0" w:color="auto"/>
            <w:left w:val="none" w:sz="0" w:space="0" w:color="auto"/>
            <w:bottom w:val="none" w:sz="0" w:space="0" w:color="auto"/>
            <w:right w:val="none" w:sz="0" w:space="0" w:color="auto"/>
          </w:divBdr>
        </w:div>
        <w:div w:id="1984384334">
          <w:marLeft w:val="0"/>
          <w:marRight w:val="0"/>
          <w:marTop w:val="0"/>
          <w:marBottom w:val="0"/>
          <w:divBdr>
            <w:top w:val="none" w:sz="0" w:space="0" w:color="auto"/>
            <w:left w:val="none" w:sz="0" w:space="0" w:color="auto"/>
            <w:bottom w:val="none" w:sz="0" w:space="0" w:color="auto"/>
            <w:right w:val="none" w:sz="0" w:space="0" w:color="auto"/>
          </w:divBdr>
        </w:div>
        <w:div w:id="1359896148">
          <w:marLeft w:val="0"/>
          <w:marRight w:val="0"/>
          <w:marTop w:val="0"/>
          <w:marBottom w:val="0"/>
          <w:divBdr>
            <w:top w:val="none" w:sz="0" w:space="0" w:color="auto"/>
            <w:left w:val="none" w:sz="0" w:space="0" w:color="auto"/>
            <w:bottom w:val="none" w:sz="0" w:space="0" w:color="auto"/>
            <w:right w:val="none" w:sz="0" w:space="0" w:color="auto"/>
          </w:divBdr>
        </w:div>
        <w:div w:id="2131969332">
          <w:marLeft w:val="0"/>
          <w:marRight w:val="0"/>
          <w:marTop w:val="0"/>
          <w:marBottom w:val="0"/>
          <w:divBdr>
            <w:top w:val="none" w:sz="0" w:space="0" w:color="auto"/>
            <w:left w:val="none" w:sz="0" w:space="0" w:color="auto"/>
            <w:bottom w:val="none" w:sz="0" w:space="0" w:color="auto"/>
            <w:right w:val="none" w:sz="0" w:space="0" w:color="auto"/>
          </w:divBdr>
        </w:div>
        <w:div w:id="36635775">
          <w:marLeft w:val="0"/>
          <w:marRight w:val="0"/>
          <w:marTop w:val="0"/>
          <w:marBottom w:val="0"/>
          <w:divBdr>
            <w:top w:val="none" w:sz="0" w:space="0" w:color="auto"/>
            <w:left w:val="none" w:sz="0" w:space="0" w:color="auto"/>
            <w:bottom w:val="none" w:sz="0" w:space="0" w:color="auto"/>
            <w:right w:val="none" w:sz="0" w:space="0" w:color="auto"/>
          </w:divBdr>
        </w:div>
        <w:div w:id="1932815070">
          <w:marLeft w:val="0"/>
          <w:marRight w:val="0"/>
          <w:marTop w:val="0"/>
          <w:marBottom w:val="0"/>
          <w:divBdr>
            <w:top w:val="none" w:sz="0" w:space="0" w:color="auto"/>
            <w:left w:val="none" w:sz="0" w:space="0" w:color="auto"/>
            <w:bottom w:val="none" w:sz="0" w:space="0" w:color="auto"/>
            <w:right w:val="none" w:sz="0" w:space="0" w:color="auto"/>
          </w:divBdr>
        </w:div>
        <w:div w:id="1168056056">
          <w:marLeft w:val="0"/>
          <w:marRight w:val="0"/>
          <w:marTop w:val="0"/>
          <w:marBottom w:val="0"/>
          <w:divBdr>
            <w:top w:val="none" w:sz="0" w:space="0" w:color="auto"/>
            <w:left w:val="none" w:sz="0" w:space="0" w:color="auto"/>
            <w:bottom w:val="none" w:sz="0" w:space="0" w:color="auto"/>
            <w:right w:val="none" w:sz="0" w:space="0" w:color="auto"/>
          </w:divBdr>
        </w:div>
        <w:div w:id="574634820">
          <w:marLeft w:val="0"/>
          <w:marRight w:val="0"/>
          <w:marTop w:val="0"/>
          <w:marBottom w:val="0"/>
          <w:divBdr>
            <w:top w:val="none" w:sz="0" w:space="0" w:color="auto"/>
            <w:left w:val="none" w:sz="0" w:space="0" w:color="auto"/>
            <w:bottom w:val="none" w:sz="0" w:space="0" w:color="auto"/>
            <w:right w:val="none" w:sz="0" w:space="0" w:color="auto"/>
          </w:divBdr>
        </w:div>
        <w:div w:id="963996894">
          <w:marLeft w:val="0"/>
          <w:marRight w:val="0"/>
          <w:marTop w:val="0"/>
          <w:marBottom w:val="0"/>
          <w:divBdr>
            <w:top w:val="none" w:sz="0" w:space="0" w:color="auto"/>
            <w:left w:val="none" w:sz="0" w:space="0" w:color="auto"/>
            <w:bottom w:val="none" w:sz="0" w:space="0" w:color="auto"/>
            <w:right w:val="none" w:sz="0" w:space="0" w:color="auto"/>
          </w:divBdr>
        </w:div>
        <w:div w:id="371004822">
          <w:marLeft w:val="0"/>
          <w:marRight w:val="0"/>
          <w:marTop w:val="0"/>
          <w:marBottom w:val="0"/>
          <w:divBdr>
            <w:top w:val="none" w:sz="0" w:space="0" w:color="auto"/>
            <w:left w:val="none" w:sz="0" w:space="0" w:color="auto"/>
            <w:bottom w:val="none" w:sz="0" w:space="0" w:color="auto"/>
            <w:right w:val="none" w:sz="0" w:space="0" w:color="auto"/>
          </w:divBdr>
        </w:div>
        <w:div w:id="941762786">
          <w:marLeft w:val="0"/>
          <w:marRight w:val="0"/>
          <w:marTop w:val="0"/>
          <w:marBottom w:val="0"/>
          <w:divBdr>
            <w:top w:val="none" w:sz="0" w:space="0" w:color="auto"/>
            <w:left w:val="none" w:sz="0" w:space="0" w:color="auto"/>
            <w:bottom w:val="none" w:sz="0" w:space="0" w:color="auto"/>
            <w:right w:val="none" w:sz="0" w:space="0" w:color="auto"/>
          </w:divBdr>
        </w:div>
        <w:div w:id="1800877029">
          <w:marLeft w:val="0"/>
          <w:marRight w:val="0"/>
          <w:marTop w:val="0"/>
          <w:marBottom w:val="0"/>
          <w:divBdr>
            <w:top w:val="none" w:sz="0" w:space="0" w:color="auto"/>
            <w:left w:val="none" w:sz="0" w:space="0" w:color="auto"/>
            <w:bottom w:val="none" w:sz="0" w:space="0" w:color="auto"/>
            <w:right w:val="none" w:sz="0" w:space="0" w:color="auto"/>
          </w:divBdr>
        </w:div>
        <w:div w:id="1193416353">
          <w:marLeft w:val="0"/>
          <w:marRight w:val="0"/>
          <w:marTop w:val="0"/>
          <w:marBottom w:val="0"/>
          <w:divBdr>
            <w:top w:val="none" w:sz="0" w:space="0" w:color="auto"/>
            <w:left w:val="none" w:sz="0" w:space="0" w:color="auto"/>
            <w:bottom w:val="none" w:sz="0" w:space="0" w:color="auto"/>
            <w:right w:val="none" w:sz="0" w:space="0" w:color="auto"/>
          </w:divBdr>
        </w:div>
        <w:div w:id="553740382">
          <w:marLeft w:val="0"/>
          <w:marRight w:val="0"/>
          <w:marTop w:val="0"/>
          <w:marBottom w:val="0"/>
          <w:divBdr>
            <w:top w:val="none" w:sz="0" w:space="0" w:color="auto"/>
            <w:left w:val="none" w:sz="0" w:space="0" w:color="auto"/>
            <w:bottom w:val="none" w:sz="0" w:space="0" w:color="auto"/>
            <w:right w:val="none" w:sz="0" w:space="0" w:color="auto"/>
          </w:divBdr>
        </w:div>
        <w:div w:id="96294418">
          <w:marLeft w:val="0"/>
          <w:marRight w:val="0"/>
          <w:marTop w:val="0"/>
          <w:marBottom w:val="0"/>
          <w:divBdr>
            <w:top w:val="none" w:sz="0" w:space="0" w:color="auto"/>
            <w:left w:val="none" w:sz="0" w:space="0" w:color="auto"/>
            <w:bottom w:val="none" w:sz="0" w:space="0" w:color="auto"/>
            <w:right w:val="none" w:sz="0" w:space="0" w:color="auto"/>
          </w:divBdr>
        </w:div>
        <w:div w:id="1279876390">
          <w:marLeft w:val="0"/>
          <w:marRight w:val="0"/>
          <w:marTop w:val="0"/>
          <w:marBottom w:val="0"/>
          <w:divBdr>
            <w:top w:val="none" w:sz="0" w:space="0" w:color="auto"/>
            <w:left w:val="none" w:sz="0" w:space="0" w:color="auto"/>
            <w:bottom w:val="none" w:sz="0" w:space="0" w:color="auto"/>
            <w:right w:val="none" w:sz="0" w:space="0" w:color="auto"/>
          </w:divBdr>
        </w:div>
      </w:divsChild>
    </w:div>
    <w:div w:id="699354218">
      <w:bodyDiv w:val="1"/>
      <w:marLeft w:val="0"/>
      <w:marRight w:val="0"/>
      <w:marTop w:val="0"/>
      <w:marBottom w:val="0"/>
      <w:divBdr>
        <w:top w:val="none" w:sz="0" w:space="0" w:color="auto"/>
        <w:left w:val="none" w:sz="0" w:space="0" w:color="auto"/>
        <w:bottom w:val="none" w:sz="0" w:space="0" w:color="auto"/>
        <w:right w:val="none" w:sz="0" w:space="0" w:color="auto"/>
      </w:divBdr>
      <w:divsChild>
        <w:div w:id="1368410365">
          <w:marLeft w:val="0"/>
          <w:marRight w:val="0"/>
          <w:marTop w:val="0"/>
          <w:marBottom w:val="0"/>
          <w:divBdr>
            <w:top w:val="none" w:sz="0" w:space="0" w:color="auto"/>
            <w:left w:val="none" w:sz="0" w:space="0" w:color="auto"/>
            <w:bottom w:val="none" w:sz="0" w:space="0" w:color="auto"/>
            <w:right w:val="none" w:sz="0" w:space="0" w:color="auto"/>
          </w:divBdr>
        </w:div>
      </w:divsChild>
    </w:div>
    <w:div w:id="709845507">
      <w:bodyDiv w:val="1"/>
      <w:marLeft w:val="0"/>
      <w:marRight w:val="0"/>
      <w:marTop w:val="0"/>
      <w:marBottom w:val="0"/>
      <w:divBdr>
        <w:top w:val="none" w:sz="0" w:space="0" w:color="auto"/>
        <w:left w:val="none" w:sz="0" w:space="0" w:color="auto"/>
        <w:bottom w:val="none" w:sz="0" w:space="0" w:color="auto"/>
        <w:right w:val="none" w:sz="0" w:space="0" w:color="auto"/>
      </w:divBdr>
      <w:divsChild>
        <w:div w:id="719743543">
          <w:marLeft w:val="0"/>
          <w:marRight w:val="0"/>
          <w:marTop w:val="0"/>
          <w:marBottom w:val="0"/>
          <w:divBdr>
            <w:top w:val="none" w:sz="0" w:space="0" w:color="auto"/>
            <w:left w:val="none" w:sz="0" w:space="0" w:color="auto"/>
            <w:bottom w:val="none" w:sz="0" w:space="0" w:color="auto"/>
            <w:right w:val="none" w:sz="0" w:space="0" w:color="auto"/>
          </w:divBdr>
          <w:divsChild>
            <w:div w:id="1071587802">
              <w:marLeft w:val="0"/>
              <w:marRight w:val="0"/>
              <w:marTop w:val="0"/>
              <w:marBottom w:val="0"/>
              <w:divBdr>
                <w:top w:val="none" w:sz="0" w:space="0" w:color="auto"/>
                <w:left w:val="none" w:sz="0" w:space="0" w:color="auto"/>
                <w:bottom w:val="none" w:sz="0" w:space="0" w:color="auto"/>
                <w:right w:val="none" w:sz="0" w:space="0" w:color="auto"/>
              </w:divBdr>
            </w:div>
          </w:divsChild>
        </w:div>
        <w:div w:id="517352303">
          <w:marLeft w:val="0"/>
          <w:marRight w:val="0"/>
          <w:marTop w:val="0"/>
          <w:marBottom w:val="0"/>
          <w:divBdr>
            <w:top w:val="none" w:sz="0" w:space="0" w:color="auto"/>
            <w:left w:val="none" w:sz="0" w:space="0" w:color="auto"/>
            <w:bottom w:val="none" w:sz="0" w:space="0" w:color="auto"/>
            <w:right w:val="none" w:sz="0" w:space="0" w:color="auto"/>
          </w:divBdr>
          <w:divsChild>
            <w:div w:id="1700619458">
              <w:marLeft w:val="0"/>
              <w:marRight w:val="0"/>
              <w:marTop w:val="0"/>
              <w:marBottom w:val="0"/>
              <w:divBdr>
                <w:top w:val="none" w:sz="0" w:space="0" w:color="auto"/>
                <w:left w:val="none" w:sz="0" w:space="0" w:color="auto"/>
                <w:bottom w:val="none" w:sz="0" w:space="0" w:color="auto"/>
                <w:right w:val="none" w:sz="0" w:space="0" w:color="auto"/>
              </w:divBdr>
            </w:div>
          </w:divsChild>
        </w:div>
        <w:div w:id="1561018305">
          <w:marLeft w:val="0"/>
          <w:marRight w:val="0"/>
          <w:marTop w:val="0"/>
          <w:marBottom w:val="0"/>
          <w:divBdr>
            <w:top w:val="none" w:sz="0" w:space="0" w:color="auto"/>
            <w:left w:val="none" w:sz="0" w:space="0" w:color="auto"/>
            <w:bottom w:val="none" w:sz="0" w:space="0" w:color="auto"/>
            <w:right w:val="none" w:sz="0" w:space="0" w:color="auto"/>
          </w:divBdr>
          <w:divsChild>
            <w:div w:id="1138837248">
              <w:marLeft w:val="0"/>
              <w:marRight w:val="0"/>
              <w:marTop w:val="0"/>
              <w:marBottom w:val="0"/>
              <w:divBdr>
                <w:top w:val="none" w:sz="0" w:space="0" w:color="auto"/>
                <w:left w:val="none" w:sz="0" w:space="0" w:color="auto"/>
                <w:bottom w:val="none" w:sz="0" w:space="0" w:color="auto"/>
                <w:right w:val="none" w:sz="0" w:space="0" w:color="auto"/>
              </w:divBdr>
            </w:div>
          </w:divsChild>
        </w:div>
        <w:div w:id="759302990">
          <w:marLeft w:val="0"/>
          <w:marRight w:val="0"/>
          <w:marTop w:val="0"/>
          <w:marBottom w:val="0"/>
          <w:divBdr>
            <w:top w:val="none" w:sz="0" w:space="0" w:color="auto"/>
            <w:left w:val="none" w:sz="0" w:space="0" w:color="auto"/>
            <w:bottom w:val="none" w:sz="0" w:space="0" w:color="auto"/>
            <w:right w:val="none" w:sz="0" w:space="0" w:color="auto"/>
          </w:divBdr>
          <w:divsChild>
            <w:div w:id="1679233877">
              <w:marLeft w:val="0"/>
              <w:marRight w:val="0"/>
              <w:marTop w:val="0"/>
              <w:marBottom w:val="0"/>
              <w:divBdr>
                <w:top w:val="none" w:sz="0" w:space="0" w:color="auto"/>
                <w:left w:val="none" w:sz="0" w:space="0" w:color="auto"/>
                <w:bottom w:val="none" w:sz="0" w:space="0" w:color="auto"/>
                <w:right w:val="none" w:sz="0" w:space="0" w:color="auto"/>
              </w:divBdr>
            </w:div>
          </w:divsChild>
        </w:div>
        <w:div w:id="106051966">
          <w:marLeft w:val="0"/>
          <w:marRight w:val="0"/>
          <w:marTop w:val="0"/>
          <w:marBottom w:val="0"/>
          <w:divBdr>
            <w:top w:val="none" w:sz="0" w:space="0" w:color="auto"/>
            <w:left w:val="none" w:sz="0" w:space="0" w:color="auto"/>
            <w:bottom w:val="none" w:sz="0" w:space="0" w:color="auto"/>
            <w:right w:val="none" w:sz="0" w:space="0" w:color="auto"/>
          </w:divBdr>
          <w:divsChild>
            <w:div w:id="1060514993">
              <w:marLeft w:val="0"/>
              <w:marRight w:val="0"/>
              <w:marTop w:val="0"/>
              <w:marBottom w:val="0"/>
              <w:divBdr>
                <w:top w:val="none" w:sz="0" w:space="0" w:color="auto"/>
                <w:left w:val="none" w:sz="0" w:space="0" w:color="auto"/>
                <w:bottom w:val="none" w:sz="0" w:space="0" w:color="auto"/>
                <w:right w:val="none" w:sz="0" w:space="0" w:color="auto"/>
              </w:divBdr>
            </w:div>
          </w:divsChild>
        </w:div>
        <w:div w:id="1923638994">
          <w:marLeft w:val="0"/>
          <w:marRight w:val="0"/>
          <w:marTop w:val="0"/>
          <w:marBottom w:val="0"/>
          <w:divBdr>
            <w:top w:val="none" w:sz="0" w:space="0" w:color="auto"/>
            <w:left w:val="none" w:sz="0" w:space="0" w:color="auto"/>
            <w:bottom w:val="none" w:sz="0" w:space="0" w:color="auto"/>
            <w:right w:val="none" w:sz="0" w:space="0" w:color="auto"/>
          </w:divBdr>
          <w:divsChild>
            <w:div w:id="734359800">
              <w:marLeft w:val="0"/>
              <w:marRight w:val="0"/>
              <w:marTop w:val="0"/>
              <w:marBottom w:val="0"/>
              <w:divBdr>
                <w:top w:val="none" w:sz="0" w:space="0" w:color="auto"/>
                <w:left w:val="none" w:sz="0" w:space="0" w:color="auto"/>
                <w:bottom w:val="none" w:sz="0" w:space="0" w:color="auto"/>
                <w:right w:val="none" w:sz="0" w:space="0" w:color="auto"/>
              </w:divBdr>
            </w:div>
          </w:divsChild>
        </w:div>
        <w:div w:id="66467377">
          <w:marLeft w:val="0"/>
          <w:marRight w:val="0"/>
          <w:marTop w:val="0"/>
          <w:marBottom w:val="0"/>
          <w:divBdr>
            <w:top w:val="none" w:sz="0" w:space="0" w:color="auto"/>
            <w:left w:val="none" w:sz="0" w:space="0" w:color="auto"/>
            <w:bottom w:val="none" w:sz="0" w:space="0" w:color="auto"/>
            <w:right w:val="none" w:sz="0" w:space="0" w:color="auto"/>
          </w:divBdr>
          <w:divsChild>
            <w:div w:id="100941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81634">
      <w:bodyDiv w:val="1"/>
      <w:marLeft w:val="0"/>
      <w:marRight w:val="0"/>
      <w:marTop w:val="0"/>
      <w:marBottom w:val="0"/>
      <w:divBdr>
        <w:top w:val="none" w:sz="0" w:space="0" w:color="auto"/>
        <w:left w:val="none" w:sz="0" w:space="0" w:color="auto"/>
        <w:bottom w:val="none" w:sz="0" w:space="0" w:color="auto"/>
        <w:right w:val="none" w:sz="0" w:space="0" w:color="auto"/>
      </w:divBdr>
    </w:div>
    <w:div w:id="727151944">
      <w:bodyDiv w:val="1"/>
      <w:marLeft w:val="0"/>
      <w:marRight w:val="0"/>
      <w:marTop w:val="0"/>
      <w:marBottom w:val="0"/>
      <w:divBdr>
        <w:top w:val="none" w:sz="0" w:space="0" w:color="auto"/>
        <w:left w:val="none" w:sz="0" w:space="0" w:color="auto"/>
        <w:bottom w:val="none" w:sz="0" w:space="0" w:color="auto"/>
        <w:right w:val="none" w:sz="0" w:space="0" w:color="auto"/>
      </w:divBdr>
    </w:div>
    <w:div w:id="769275549">
      <w:bodyDiv w:val="1"/>
      <w:marLeft w:val="0"/>
      <w:marRight w:val="0"/>
      <w:marTop w:val="0"/>
      <w:marBottom w:val="0"/>
      <w:divBdr>
        <w:top w:val="none" w:sz="0" w:space="0" w:color="auto"/>
        <w:left w:val="none" w:sz="0" w:space="0" w:color="auto"/>
        <w:bottom w:val="none" w:sz="0" w:space="0" w:color="auto"/>
        <w:right w:val="none" w:sz="0" w:space="0" w:color="auto"/>
      </w:divBdr>
    </w:div>
    <w:div w:id="834146640">
      <w:bodyDiv w:val="1"/>
      <w:marLeft w:val="0"/>
      <w:marRight w:val="0"/>
      <w:marTop w:val="0"/>
      <w:marBottom w:val="0"/>
      <w:divBdr>
        <w:top w:val="none" w:sz="0" w:space="0" w:color="auto"/>
        <w:left w:val="none" w:sz="0" w:space="0" w:color="auto"/>
        <w:bottom w:val="none" w:sz="0" w:space="0" w:color="auto"/>
        <w:right w:val="none" w:sz="0" w:space="0" w:color="auto"/>
      </w:divBdr>
    </w:div>
    <w:div w:id="850726764">
      <w:bodyDiv w:val="1"/>
      <w:marLeft w:val="0"/>
      <w:marRight w:val="0"/>
      <w:marTop w:val="0"/>
      <w:marBottom w:val="0"/>
      <w:divBdr>
        <w:top w:val="none" w:sz="0" w:space="0" w:color="auto"/>
        <w:left w:val="none" w:sz="0" w:space="0" w:color="auto"/>
        <w:bottom w:val="none" w:sz="0" w:space="0" w:color="auto"/>
        <w:right w:val="none" w:sz="0" w:space="0" w:color="auto"/>
      </w:divBdr>
      <w:divsChild>
        <w:div w:id="1009451183">
          <w:marLeft w:val="0"/>
          <w:marRight w:val="0"/>
          <w:marTop w:val="0"/>
          <w:marBottom w:val="0"/>
          <w:divBdr>
            <w:top w:val="none" w:sz="0" w:space="0" w:color="auto"/>
            <w:left w:val="none" w:sz="0" w:space="0" w:color="auto"/>
            <w:bottom w:val="none" w:sz="0" w:space="0" w:color="auto"/>
            <w:right w:val="none" w:sz="0" w:space="0" w:color="auto"/>
          </w:divBdr>
          <w:divsChild>
            <w:div w:id="367948257">
              <w:marLeft w:val="0"/>
              <w:marRight w:val="0"/>
              <w:marTop w:val="0"/>
              <w:marBottom w:val="0"/>
              <w:divBdr>
                <w:top w:val="none" w:sz="0" w:space="0" w:color="auto"/>
                <w:left w:val="none" w:sz="0" w:space="0" w:color="auto"/>
                <w:bottom w:val="none" w:sz="0" w:space="0" w:color="auto"/>
                <w:right w:val="none" w:sz="0" w:space="0" w:color="auto"/>
              </w:divBdr>
            </w:div>
            <w:div w:id="1428187110">
              <w:marLeft w:val="0"/>
              <w:marRight w:val="0"/>
              <w:marTop w:val="0"/>
              <w:marBottom w:val="0"/>
              <w:divBdr>
                <w:top w:val="none" w:sz="0" w:space="0" w:color="auto"/>
                <w:left w:val="none" w:sz="0" w:space="0" w:color="auto"/>
                <w:bottom w:val="none" w:sz="0" w:space="0" w:color="auto"/>
                <w:right w:val="none" w:sz="0" w:space="0" w:color="auto"/>
              </w:divBdr>
            </w:div>
            <w:div w:id="236087510">
              <w:marLeft w:val="0"/>
              <w:marRight w:val="0"/>
              <w:marTop w:val="0"/>
              <w:marBottom w:val="0"/>
              <w:divBdr>
                <w:top w:val="none" w:sz="0" w:space="0" w:color="auto"/>
                <w:left w:val="none" w:sz="0" w:space="0" w:color="auto"/>
                <w:bottom w:val="none" w:sz="0" w:space="0" w:color="auto"/>
                <w:right w:val="none" w:sz="0" w:space="0" w:color="auto"/>
              </w:divBdr>
            </w:div>
            <w:div w:id="1915357356">
              <w:marLeft w:val="0"/>
              <w:marRight w:val="0"/>
              <w:marTop w:val="0"/>
              <w:marBottom w:val="0"/>
              <w:divBdr>
                <w:top w:val="none" w:sz="0" w:space="0" w:color="auto"/>
                <w:left w:val="none" w:sz="0" w:space="0" w:color="auto"/>
                <w:bottom w:val="none" w:sz="0" w:space="0" w:color="auto"/>
                <w:right w:val="none" w:sz="0" w:space="0" w:color="auto"/>
              </w:divBdr>
            </w:div>
            <w:div w:id="1263873973">
              <w:marLeft w:val="0"/>
              <w:marRight w:val="0"/>
              <w:marTop w:val="0"/>
              <w:marBottom w:val="0"/>
              <w:divBdr>
                <w:top w:val="none" w:sz="0" w:space="0" w:color="auto"/>
                <w:left w:val="none" w:sz="0" w:space="0" w:color="auto"/>
                <w:bottom w:val="none" w:sz="0" w:space="0" w:color="auto"/>
                <w:right w:val="none" w:sz="0" w:space="0" w:color="auto"/>
              </w:divBdr>
            </w:div>
          </w:divsChild>
        </w:div>
        <w:div w:id="25252856">
          <w:marLeft w:val="0"/>
          <w:marRight w:val="0"/>
          <w:marTop w:val="0"/>
          <w:marBottom w:val="0"/>
          <w:divBdr>
            <w:top w:val="none" w:sz="0" w:space="0" w:color="auto"/>
            <w:left w:val="none" w:sz="0" w:space="0" w:color="auto"/>
            <w:bottom w:val="none" w:sz="0" w:space="0" w:color="auto"/>
            <w:right w:val="none" w:sz="0" w:space="0" w:color="auto"/>
          </w:divBdr>
          <w:divsChild>
            <w:div w:id="2027554146">
              <w:marLeft w:val="0"/>
              <w:marRight w:val="0"/>
              <w:marTop w:val="0"/>
              <w:marBottom w:val="0"/>
              <w:divBdr>
                <w:top w:val="none" w:sz="0" w:space="0" w:color="auto"/>
                <w:left w:val="none" w:sz="0" w:space="0" w:color="auto"/>
                <w:bottom w:val="none" w:sz="0" w:space="0" w:color="auto"/>
                <w:right w:val="none" w:sz="0" w:space="0" w:color="auto"/>
              </w:divBdr>
            </w:div>
            <w:div w:id="205027963">
              <w:marLeft w:val="0"/>
              <w:marRight w:val="0"/>
              <w:marTop w:val="0"/>
              <w:marBottom w:val="0"/>
              <w:divBdr>
                <w:top w:val="none" w:sz="0" w:space="0" w:color="auto"/>
                <w:left w:val="none" w:sz="0" w:space="0" w:color="auto"/>
                <w:bottom w:val="none" w:sz="0" w:space="0" w:color="auto"/>
                <w:right w:val="none" w:sz="0" w:space="0" w:color="auto"/>
              </w:divBdr>
            </w:div>
            <w:div w:id="1778282985">
              <w:marLeft w:val="0"/>
              <w:marRight w:val="0"/>
              <w:marTop w:val="0"/>
              <w:marBottom w:val="0"/>
              <w:divBdr>
                <w:top w:val="none" w:sz="0" w:space="0" w:color="auto"/>
                <w:left w:val="none" w:sz="0" w:space="0" w:color="auto"/>
                <w:bottom w:val="none" w:sz="0" w:space="0" w:color="auto"/>
                <w:right w:val="none" w:sz="0" w:space="0" w:color="auto"/>
              </w:divBdr>
            </w:div>
            <w:div w:id="518130008">
              <w:marLeft w:val="0"/>
              <w:marRight w:val="0"/>
              <w:marTop w:val="0"/>
              <w:marBottom w:val="0"/>
              <w:divBdr>
                <w:top w:val="none" w:sz="0" w:space="0" w:color="auto"/>
                <w:left w:val="none" w:sz="0" w:space="0" w:color="auto"/>
                <w:bottom w:val="none" w:sz="0" w:space="0" w:color="auto"/>
                <w:right w:val="none" w:sz="0" w:space="0" w:color="auto"/>
              </w:divBdr>
            </w:div>
            <w:div w:id="2013484248">
              <w:marLeft w:val="0"/>
              <w:marRight w:val="0"/>
              <w:marTop w:val="0"/>
              <w:marBottom w:val="0"/>
              <w:divBdr>
                <w:top w:val="none" w:sz="0" w:space="0" w:color="auto"/>
                <w:left w:val="none" w:sz="0" w:space="0" w:color="auto"/>
                <w:bottom w:val="none" w:sz="0" w:space="0" w:color="auto"/>
                <w:right w:val="none" w:sz="0" w:space="0" w:color="auto"/>
              </w:divBdr>
            </w:div>
          </w:divsChild>
        </w:div>
        <w:div w:id="1650789069">
          <w:marLeft w:val="0"/>
          <w:marRight w:val="0"/>
          <w:marTop w:val="0"/>
          <w:marBottom w:val="0"/>
          <w:divBdr>
            <w:top w:val="none" w:sz="0" w:space="0" w:color="auto"/>
            <w:left w:val="none" w:sz="0" w:space="0" w:color="auto"/>
            <w:bottom w:val="none" w:sz="0" w:space="0" w:color="auto"/>
            <w:right w:val="none" w:sz="0" w:space="0" w:color="auto"/>
          </w:divBdr>
          <w:divsChild>
            <w:div w:id="1833791344">
              <w:marLeft w:val="0"/>
              <w:marRight w:val="0"/>
              <w:marTop w:val="0"/>
              <w:marBottom w:val="0"/>
              <w:divBdr>
                <w:top w:val="none" w:sz="0" w:space="0" w:color="auto"/>
                <w:left w:val="none" w:sz="0" w:space="0" w:color="auto"/>
                <w:bottom w:val="none" w:sz="0" w:space="0" w:color="auto"/>
                <w:right w:val="none" w:sz="0" w:space="0" w:color="auto"/>
              </w:divBdr>
            </w:div>
            <w:div w:id="541794162">
              <w:marLeft w:val="0"/>
              <w:marRight w:val="0"/>
              <w:marTop w:val="0"/>
              <w:marBottom w:val="0"/>
              <w:divBdr>
                <w:top w:val="none" w:sz="0" w:space="0" w:color="auto"/>
                <w:left w:val="none" w:sz="0" w:space="0" w:color="auto"/>
                <w:bottom w:val="none" w:sz="0" w:space="0" w:color="auto"/>
                <w:right w:val="none" w:sz="0" w:space="0" w:color="auto"/>
              </w:divBdr>
            </w:div>
            <w:div w:id="1963459432">
              <w:marLeft w:val="0"/>
              <w:marRight w:val="0"/>
              <w:marTop w:val="0"/>
              <w:marBottom w:val="0"/>
              <w:divBdr>
                <w:top w:val="none" w:sz="0" w:space="0" w:color="auto"/>
                <w:left w:val="none" w:sz="0" w:space="0" w:color="auto"/>
                <w:bottom w:val="none" w:sz="0" w:space="0" w:color="auto"/>
                <w:right w:val="none" w:sz="0" w:space="0" w:color="auto"/>
              </w:divBdr>
            </w:div>
            <w:div w:id="885917031">
              <w:marLeft w:val="0"/>
              <w:marRight w:val="0"/>
              <w:marTop w:val="0"/>
              <w:marBottom w:val="0"/>
              <w:divBdr>
                <w:top w:val="none" w:sz="0" w:space="0" w:color="auto"/>
                <w:left w:val="none" w:sz="0" w:space="0" w:color="auto"/>
                <w:bottom w:val="none" w:sz="0" w:space="0" w:color="auto"/>
                <w:right w:val="none" w:sz="0" w:space="0" w:color="auto"/>
              </w:divBdr>
            </w:div>
            <w:div w:id="992871113">
              <w:marLeft w:val="0"/>
              <w:marRight w:val="0"/>
              <w:marTop w:val="0"/>
              <w:marBottom w:val="0"/>
              <w:divBdr>
                <w:top w:val="none" w:sz="0" w:space="0" w:color="auto"/>
                <w:left w:val="none" w:sz="0" w:space="0" w:color="auto"/>
                <w:bottom w:val="none" w:sz="0" w:space="0" w:color="auto"/>
                <w:right w:val="none" w:sz="0" w:space="0" w:color="auto"/>
              </w:divBdr>
            </w:div>
          </w:divsChild>
        </w:div>
        <w:div w:id="1901019676">
          <w:marLeft w:val="0"/>
          <w:marRight w:val="0"/>
          <w:marTop w:val="0"/>
          <w:marBottom w:val="0"/>
          <w:divBdr>
            <w:top w:val="none" w:sz="0" w:space="0" w:color="auto"/>
            <w:left w:val="none" w:sz="0" w:space="0" w:color="auto"/>
            <w:bottom w:val="none" w:sz="0" w:space="0" w:color="auto"/>
            <w:right w:val="none" w:sz="0" w:space="0" w:color="auto"/>
          </w:divBdr>
          <w:divsChild>
            <w:div w:id="49236085">
              <w:marLeft w:val="0"/>
              <w:marRight w:val="0"/>
              <w:marTop w:val="0"/>
              <w:marBottom w:val="0"/>
              <w:divBdr>
                <w:top w:val="none" w:sz="0" w:space="0" w:color="auto"/>
                <w:left w:val="none" w:sz="0" w:space="0" w:color="auto"/>
                <w:bottom w:val="none" w:sz="0" w:space="0" w:color="auto"/>
                <w:right w:val="none" w:sz="0" w:space="0" w:color="auto"/>
              </w:divBdr>
            </w:div>
            <w:div w:id="1609775997">
              <w:marLeft w:val="0"/>
              <w:marRight w:val="0"/>
              <w:marTop w:val="0"/>
              <w:marBottom w:val="0"/>
              <w:divBdr>
                <w:top w:val="none" w:sz="0" w:space="0" w:color="auto"/>
                <w:left w:val="none" w:sz="0" w:space="0" w:color="auto"/>
                <w:bottom w:val="none" w:sz="0" w:space="0" w:color="auto"/>
                <w:right w:val="none" w:sz="0" w:space="0" w:color="auto"/>
              </w:divBdr>
            </w:div>
            <w:div w:id="1152133673">
              <w:marLeft w:val="0"/>
              <w:marRight w:val="0"/>
              <w:marTop w:val="0"/>
              <w:marBottom w:val="0"/>
              <w:divBdr>
                <w:top w:val="none" w:sz="0" w:space="0" w:color="auto"/>
                <w:left w:val="none" w:sz="0" w:space="0" w:color="auto"/>
                <w:bottom w:val="none" w:sz="0" w:space="0" w:color="auto"/>
                <w:right w:val="none" w:sz="0" w:space="0" w:color="auto"/>
              </w:divBdr>
            </w:div>
            <w:div w:id="694963275">
              <w:marLeft w:val="0"/>
              <w:marRight w:val="0"/>
              <w:marTop w:val="0"/>
              <w:marBottom w:val="0"/>
              <w:divBdr>
                <w:top w:val="none" w:sz="0" w:space="0" w:color="auto"/>
                <w:left w:val="none" w:sz="0" w:space="0" w:color="auto"/>
                <w:bottom w:val="none" w:sz="0" w:space="0" w:color="auto"/>
                <w:right w:val="none" w:sz="0" w:space="0" w:color="auto"/>
              </w:divBdr>
            </w:div>
          </w:divsChild>
        </w:div>
        <w:div w:id="2015915847">
          <w:marLeft w:val="0"/>
          <w:marRight w:val="0"/>
          <w:marTop w:val="0"/>
          <w:marBottom w:val="0"/>
          <w:divBdr>
            <w:top w:val="none" w:sz="0" w:space="0" w:color="auto"/>
            <w:left w:val="none" w:sz="0" w:space="0" w:color="auto"/>
            <w:bottom w:val="none" w:sz="0" w:space="0" w:color="auto"/>
            <w:right w:val="none" w:sz="0" w:space="0" w:color="auto"/>
          </w:divBdr>
          <w:divsChild>
            <w:div w:id="978728783">
              <w:marLeft w:val="-75"/>
              <w:marRight w:val="0"/>
              <w:marTop w:val="30"/>
              <w:marBottom w:val="30"/>
              <w:divBdr>
                <w:top w:val="none" w:sz="0" w:space="0" w:color="auto"/>
                <w:left w:val="none" w:sz="0" w:space="0" w:color="auto"/>
                <w:bottom w:val="none" w:sz="0" w:space="0" w:color="auto"/>
                <w:right w:val="none" w:sz="0" w:space="0" w:color="auto"/>
              </w:divBdr>
              <w:divsChild>
                <w:div w:id="1948736016">
                  <w:marLeft w:val="0"/>
                  <w:marRight w:val="0"/>
                  <w:marTop w:val="0"/>
                  <w:marBottom w:val="0"/>
                  <w:divBdr>
                    <w:top w:val="none" w:sz="0" w:space="0" w:color="auto"/>
                    <w:left w:val="none" w:sz="0" w:space="0" w:color="auto"/>
                    <w:bottom w:val="none" w:sz="0" w:space="0" w:color="auto"/>
                    <w:right w:val="none" w:sz="0" w:space="0" w:color="auto"/>
                  </w:divBdr>
                  <w:divsChild>
                    <w:div w:id="1599755740">
                      <w:marLeft w:val="0"/>
                      <w:marRight w:val="0"/>
                      <w:marTop w:val="0"/>
                      <w:marBottom w:val="0"/>
                      <w:divBdr>
                        <w:top w:val="none" w:sz="0" w:space="0" w:color="auto"/>
                        <w:left w:val="none" w:sz="0" w:space="0" w:color="auto"/>
                        <w:bottom w:val="none" w:sz="0" w:space="0" w:color="auto"/>
                        <w:right w:val="none" w:sz="0" w:space="0" w:color="auto"/>
                      </w:divBdr>
                    </w:div>
                  </w:divsChild>
                </w:div>
                <w:div w:id="2062365161">
                  <w:marLeft w:val="0"/>
                  <w:marRight w:val="0"/>
                  <w:marTop w:val="0"/>
                  <w:marBottom w:val="0"/>
                  <w:divBdr>
                    <w:top w:val="none" w:sz="0" w:space="0" w:color="auto"/>
                    <w:left w:val="none" w:sz="0" w:space="0" w:color="auto"/>
                    <w:bottom w:val="none" w:sz="0" w:space="0" w:color="auto"/>
                    <w:right w:val="none" w:sz="0" w:space="0" w:color="auto"/>
                  </w:divBdr>
                  <w:divsChild>
                    <w:div w:id="769356871">
                      <w:marLeft w:val="0"/>
                      <w:marRight w:val="0"/>
                      <w:marTop w:val="0"/>
                      <w:marBottom w:val="0"/>
                      <w:divBdr>
                        <w:top w:val="none" w:sz="0" w:space="0" w:color="auto"/>
                        <w:left w:val="none" w:sz="0" w:space="0" w:color="auto"/>
                        <w:bottom w:val="none" w:sz="0" w:space="0" w:color="auto"/>
                        <w:right w:val="none" w:sz="0" w:space="0" w:color="auto"/>
                      </w:divBdr>
                    </w:div>
                  </w:divsChild>
                </w:div>
                <w:div w:id="1069157055">
                  <w:marLeft w:val="0"/>
                  <w:marRight w:val="0"/>
                  <w:marTop w:val="0"/>
                  <w:marBottom w:val="0"/>
                  <w:divBdr>
                    <w:top w:val="none" w:sz="0" w:space="0" w:color="auto"/>
                    <w:left w:val="none" w:sz="0" w:space="0" w:color="auto"/>
                    <w:bottom w:val="none" w:sz="0" w:space="0" w:color="auto"/>
                    <w:right w:val="none" w:sz="0" w:space="0" w:color="auto"/>
                  </w:divBdr>
                  <w:divsChild>
                    <w:div w:id="1251308547">
                      <w:marLeft w:val="0"/>
                      <w:marRight w:val="0"/>
                      <w:marTop w:val="0"/>
                      <w:marBottom w:val="0"/>
                      <w:divBdr>
                        <w:top w:val="none" w:sz="0" w:space="0" w:color="auto"/>
                        <w:left w:val="none" w:sz="0" w:space="0" w:color="auto"/>
                        <w:bottom w:val="none" w:sz="0" w:space="0" w:color="auto"/>
                        <w:right w:val="none" w:sz="0" w:space="0" w:color="auto"/>
                      </w:divBdr>
                    </w:div>
                  </w:divsChild>
                </w:div>
                <w:div w:id="8146568">
                  <w:marLeft w:val="0"/>
                  <w:marRight w:val="0"/>
                  <w:marTop w:val="0"/>
                  <w:marBottom w:val="0"/>
                  <w:divBdr>
                    <w:top w:val="none" w:sz="0" w:space="0" w:color="auto"/>
                    <w:left w:val="none" w:sz="0" w:space="0" w:color="auto"/>
                    <w:bottom w:val="none" w:sz="0" w:space="0" w:color="auto"/>
                    <w:right w:val="none" w:sz="0" w:space="0" w:color="auto"/>
                  </w:divBdr>
                  <w:divsChild>
                    <w:div w:id="1578905093">
                      <w:marLeft w:val="0"/>
                      <w:marRight w:val="0"/>
                      <w:marTop w:val="0"/>
                      <w:marBottom w:val="0"/>
                      <w:divBdr>
                        <w:top w:val="none" w:sz="0" w:space="0" w:color="auto"/>
                        <w:left w:val="none" w:sz="0" w:space="0" w:color="auto"/>
                        <w:bottom w:val="none" w:sz="0" w:space="0" w:color="auto"/>
                        <w:right w:val="none" w:sz="0" w:space="0" w:color="auto"/>
                      </w:divBdr>
                    </w:div>
                  </w:divsChild>
                </w:div>
                <w:div w:id="1661618394">
                  <w:marLeft w:val="0"/>
                  <w:marRight w:val="0"/>
                  <w:marTop w:val="0"/>
                  <w:marBottom w:val="0"/>
                  <w:divBdr>
                    <w:top w:val="none" w:sz="0" w:space="0" w:color="auto"/>
                    <w:left w:val="none" w:sz="0" w:space="0" w:color="auto"/>
                    <w:bottom w:val="none" w:sz="0" w:space="0" w:color="auto"/>
                    <w:right w:val="none" w:sz="0" w:space="0" w:color="auto"/>
                  </w:divBdr>
                  <w:divsChild>
                    <w:div w:id="1047100994">
                      <w:marLeft w:val="0"/>
                      <w:marRight w:val="0"/>
                      <w:marTop w:val="0"/>
                      <w:marBottom w:val="0"/>
                      <w:divBdr>
                        <w:top w:val="none" w:sz="0" w:space="0" w:color="auto"/>
                        <w:left w:val="none" w:sz="0" w:space="0" w:color="auto"/>
                        <w:bottom w:val="none" w:sz="0" w:space="0" w:color="auto"/>
                        <w:right w:val="none" w:sz="0" w:space="0" w:color="auto"/>
                      </w:divBdr>
                    </w:div>
                  </w:divsChild>
                </w:div>
                <w:div w:id="1722291285">
                  <w:marLeft w:val="0"/>
                  <w:marRight w:val="0"/>
                  <w:marTop w:val="0"/>
                  <w:marBottom w:val="0"/>
                  <w:divBdr>
                    <w:top w:val="none" w:sz="0" w:space="0" w:color="auto"/>
                    <w:left w:val="none" w:sz="0" w:space="0" w:color="auto"/>
                    <w:bottom w:val="none" w:sz="0" w:space="0" w:color="auto"/>
                    <w:right w:val="none" w:sz="0" w:space="0" w:color="auto"/>
                  </w:divBdr>
                  <w:divsChild>
                    <w:div w:id="2033065271">
                      <w:marLeft w:val="0"/>
                      <w:marRight w:val="0"/>
                      <w:marTop w:val="0"/>
                      <w:marBottom w:val="0"/>
                      <w:divBdr>
                        <w:top w:val="none" w:sz="0" w:space="0" w:color="auto"/>
                        <w:left w:val="none" w:sz="0" w:space="0" w:color="auto"/>
                        <w:bottom w:val="none" w:sz="0" w:space="0" w:color="auto"/>
                        <w:right w:val="none" w:sz="0" w:space="0" w:color="auto"/>
                      </w:divBdr>
                    </w:div>
                  </w:divsChild>
                </w:div>
                <w:div w:id="1509826789">
                  <w:marLeft w:val="0"/>
                  <w:marRight w:val="0"/>
                  <w:marTop w:val="0"/>
                  <w:marBottom w:val="0"/>
                  <w:divBdr>
                    <w:top w:val="none" w:sz="0" w:space="0" w:color="auto"/>
                    <w:left w:val="none" w:sz="0" w:space="0" w:color="auto"/>
                    <w:bottom w:val="none" w:sz="0" w:space="0" w:color="auto"/>
                    <w:right w:val="none" w:sz="0" w:space="0" w:color="auto"/>
                  </w:divBdr>
                  <w:divsChild>
                    <w:div w:id="1196775015">
                      <w:marLeft w:val="0"/>
                      <w:marRight w:val="0"/>
                      <w:marTop w:val="0"/>
                      <w:marBottom w:val="0"/>
                      <w:divBdr>
                        <w:top w:val="none" w:sz="0" w:space="0" w:color="auto"/>
                        <w:left w:val="none" w:sz="0" w:space="0" w:color="auto"/>
                        <w:bottom w:val="none" w:sz="0" w:space="0" w:color="auto"/>
                        <w:right w:val="none" w:sz="0" w:space="0" w:color="auto"/>
                      </w:divBdr>
                    </w:div>
                  </w:divsChild>
                </w:div>
                <w:div w:id="852451398">
                  <w:marLeft w:val="0"/>
                  <w:marRight w:val="0"/>
                  <w:marTop w:val="0"/>
                  <w:marBottom w:val="0"/>
                  <w:divBdr>
                    <w:top w:val="none" w:sz="0" w:space="0" w:color="auto"/>
                    <w:left w:val="none" w:sz="0" w:space="0" w:color="auto"/>
                    <w:bottom w:val="none" w:sz="0" w:space="0" w:color="auto"/>
                    <w:right w:val="none" w:sz="0" w:space="0" w:color="auto"/>
                  </w:divBdr>
                  <w:divsChild>
                    <w:div w:id="261760968">
                      <w:marLeft w:val="0"/>
                      <w:marRight w:val="0"/>
                      <w:marTop w:val="0"/>
                      <w:marBottom w:val="0"/>
                      <w:divBdr>
                        <w:top w:val="none" w:sz="0" w:space="0" w:color="auto"/>
                        <w:left w:val="none" w:sz="0" w:space="0" w:color="auto"/>
                        <w:bottom w:val="none" w:sz="0" w:space="0" w:color="auto"/>
                        <w:right w:val="none" w:sz="0" w:space="0" w:color="auto"/>
                      </w:divBdr>
                    </w:div>
                  </w:divsChild>
                </w:div>
                <w:div w:id="165486936">
                  <w:marLeft w:val="0"/>
                  <w:marRight w:val="0"/>
                  <w:marTop w:val="0"/>
                  <w:marBottom w:val="0"/>
                  <w:divBdr>
                    <w:top w:val="none" w:sz="0" w:space="0" w:color="auto"/>
                    <w:left w:val="none" w:sz="0" w:space="0" w:color="auto"/>
                    <w:bottom w:val="none" w:sz="0" w:space="0" w:color="auto"/>
                    <w:right w:val="none" w:sz="0" w:space="0" w:color="auto"/>
                  </w:divBdr>
                  <w:divsChild>
                    <w:div w:id="36860289">
                      <w:marLeft w:val="0"/>
                      <w:marRight w:val="0"/>
                      <w:marTop w:val="0"/>
                      <w:marBottom w:val="0"/>
                      <w:divBdr>
                        <w:top w:val="none" w:sz="0" w:space="0" w:color="auto"/>
                        <w:left w:val="none" w:sz="0" w:space="0" w:color="auto"/>
                        <w:bottom w:val="none" w:sz="0" w:space="0" w:color="auto"/>
                        <w:right w:val="none" w:sz="0" w:space="0" w:color="auto"/>
                      </w:divBdr>
                    </w:div>
                  </w:divsChild>
                </w:div>
                <w:div w:id="314186109">
                  <w:marLeft w:val="0"/>
                  <w:marRight w:val="0"/>
                  <w:marTop w:val="0"/>
                  <w:marBottom w:val="0"/>
                  <w:divBdr>
                    <w:top w:val="none" w:sz="0" w:space="0" w:color="auto"/>
                    <w:left w:val="none" w:sz="0" w:space="0" w:color="auto"/>
                    <w:bottom w:val="none" w:sz="0" w:space="0" w:color="auto"/>
                    <w:right w:val="none" w:sz="0" w:space="0" w:color="auto"/>
                  </w:divBdr>
                  <w:divsChild>
                    <w:div w:id="1793397582">
                      <w:marLeft w:val="0"/>
                      <w:marRight w:val="0"/>
                      <w:marTop w:val="0"/>
                      <w:marBottom w:val="0"/>
                      <w:divBdr>
                        <w:top w:val="none" w:sz="0" w:space="0" w:color="auto"/>
                        <w:left w:val="none" w:sz="0" w:space="0" w:color="auto"/>
                        <w:bottom w:val="none" w:sz="0" w:space="0" w:color="auto"/>
                        <w:right w:val="none" w:sz="0" w:space="0" w:color="auto"/>
                      </w:divBdr>
                    </w:div>
                  </w:divsChild>
                </w:div>
                <w:div w:id="1520315804">
                  <w:marLeft w:val="0"/>
                  <w:marRight w:val="0"/>
                  <w:marTop w:val="0"/>
                  <w:marBottom w:val="0"/>
                  <w:divBdr>
                    <w:top w:val="none" w:sz="0" w:space="0" w:color="auto"/>
                    <w:left w:val="none" w:sz="0" w:space="0" w:color="auto"/>
                    <w:bottom w:val="none" w:sz="0" w:space="0" w:color="auto"/>
                    <w:right w:val="none" w:sz="0" w:space="0" w:color="auto"/>
                  </w:divBdr>
                  <w:divsChild>
                    <w:div w:id="1422753096">
                      <w:marLeft w:val="0"/>
                      <w:marRight w:val="0"/>
                      <w:marTop w:val="0"/>
                      <w:marBottom w:val="0"/>
                      <w:divBdr>
                        <w:top w:val="none" w:sz="0" w:space="0" w:color="auto"/>
                        <w:left w:val="none" w:sz="0" w:space="0" w:color="auto"/>
                        <w:bottom w:val="none" w:sz="0" w:space="0" w:color="auto"/>
                        <w:right w:val="none" w:sz="0" w:space="0" w:color="auto"/>
                      </w:divBdr>
                    </w:div>
                  </w:divsChild>
                </w:div>
                <w:div w:id="2128812531">
                  <w:marLeft w:val="0"/>
                  <w:marRight w:val="0"/>
                  <w:marTop w:val="0"/>
                  <w:marBottom w:val="0"/>
                  <w:divBdr>
                    <w:top w:val="none" w:sz="0" w:space="0" w:color="auto"/>
                    <w:left w:val="none" w:sz="0" w:space="0" w:color="auto"/>
                    <w:bottom w:val="none" w:sz="0" w:space="0" w:color="auto"/>
                    <w:right w:val="none" w:sz="0" w:space="0" w:color="auto"/>
                  </w:divBdr>
                  <w:divsChild>
                    <w:div w:id="254366746">
                      <w:marLeft w:val="0"/>
                      <w:marRight w:val="0"/>
                      <w:marTop w:val="0"/>
                      <w:marBottom w:val="0"/>
                      <w:divBdr>
                        <w:top w:val="none" w:sz="0" w:space="0" w:color="auto"/>
                        <w:left w:val="none" w:sz="0" w:space="0" w:color="auto"/>
                        <w:bottom w:val="none" w:sz="0" w:space="0" w:color="auto"/>
                        <w:right w:val="none" w:sz="0" w:space="0" w:color="auto"/>
                      </w:divBdr>
                    </w:div>
                  </w:divsChild>
                </w:div>
                <w:div w:id="2048943071">
                  <w:marLeft w:val="0"/>
                  <w:marRight w:val="0"/>
                  <w:marTop w:val="0"/>
                  <w:marBottom w:val="0"/>
                  <w:divBdr>
                    <w:top w:val="none" w:sz="0" w:space="0" w:color="auto"/>
                    <w:left w:val="none" w:sz="0" w:space="0" w:color="auto"/>
                    <w:bottom w:val="none" w:sz="0" w:space="0" w:color="auto"/>
                    <w:right w:val="none" w:sz="0" w:space="0" w:color="auto"/>
                  </w:divBdr>
                  <w:divsChild>
                    <w:div w:id="841816095">
                      <w:marLeft w:val="0"/>
                      <w:marRight w:val="0"/>
                      <w:marTop w:val="0"/>
                      <w:marBottom w:val="0"/>
                      <w:divBdr>
                        <w:top w:val="none" w:sz="0" w:space="0" w:color="auto"/>
                        <w:left w:val="none" w:sz="0" w:space="0" w:color="auto"/>
                        <w:bottom w:val="none" w:sz="0" w:space="0" w:color="auto"/>
                        <w:right w:val="none" w:sz="0" w:space="0" w:color="auto"/>
                      </w:divBdr>
                    </w:div>
                  </w:divsChild>
                </w:div>
                <w:div w:id="430009960">
                  <w:marLeft w:val="0"/>
                  <w:marRight w:val="0"/>
                  <w:marTop w:val="0"/>
                  <w:marBottom w:val="0"/>
                  <w:divBdr>
                    <w:top w:val="none" w:sz="0" w:space="0" w:color="auto"/>
                    <w:left w:val="none" w:sz="0" w:space="0" w:color="auto"/>
                    <w:bottom w:val="none" w:sz="0" w:space="0" w:color="auto"/>
                    <w:right w:val="none" w:sz="0" w:space="0" w:color="auto"/>
                  </w:divBdr>
                  <w:divsChild>
                    <w:div w:id="570434346">
                      <w:marLeft w:val="0"/>
                      <w:marRight w:val="0"/>
                      <w:marTop w:val="0"/>
                      <w:marBottom w:val="0"/>
                      <w:divBdr>
                        <w:top w:val="none" w:sz="0" w:space="0" w:color="auto"/>
                        <w:left w:val="none" w:sz="0" w:space="0" w:color="auto"/>
                        <w:bottom w:val="none" w:sz="0" w:space="0" w:color="auto"/>
                        <w:right w:val="none" w:sz="0" w:space="0" w:color="auto"/>
                      </w:divBdr>
                    </w:div>
                  </w:divsChild>
                </w:div>
                <w:div w:id="1753311602">
                  <w:marLeft w:val="0"/>
                  <w:marRight w:val="0"/>
                  <w:marTop w:val="0"/>
                  <w:marBottom w:val="0"/>
                  <w:divBdr>
                    <w:top w:val="none" w:sz="0" w:space="0" w:color="auto"/>
                    <w:left w:val="none" w:sz="0" w:space="0" w:color="auto"/>
                    <w:bottom w:val="none" w:sz="0" w:space="0" w:color="auto"/>
                    <w:right w:val="none" w:sz="0" w:space="0" w:color="auto"/>
                  </w:divBdr>
                  <w:divsChild>
                    <w:div w:id="1164205402">
                      <w:marLeft w:val="0"/>
                      <w:marRight w:val="0"/>
                      <w:marTop w:val="0"/>
                      <w:marBottom w:val="0"/>
                      <w:divBdr>
                        <w:top w:val="none" w:sz="0" w:space="0" w:color="auto"/>
                        <w:left w:val="none" w:sz="0" w:space="0" w:color="auto"/>
                        <w:bottom w:val="none" w:sz="0" w:space="0" w:color="auto"/>
                        <w:right w:val="none" w:sz="0" w:space="0" w:color="auto"/>
                      </w:divBdr>
                    </w:div>
                  </w:divsChild>
                </w:div>
                <w:div w:id="1886796481">
                  <w:marLeft w:val="0"/>
                  <w:marRight w:val="0"/>
                  <w:marTop w:val="0"/>
                  <w:marBottom w:val="0"/>
                  <w:divBdr>
                    <w:top w:val="none" w:sz="0" w:space="0" w:color="auto"/>
                    <w:left w:val="none" w:sz="0" w:space="0" w:color="auto"/>
                    <w:bottom w:val="none" w:sz="0" w:space="0" w:color="auto"/>
                    <w:right w:val="none" w:sz="0" w:space="0" w:color="auto"/>
                  </w:divBdr>
                  <w:divsChild>
                    <w:div w:id="15419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20759">
          <w:marLeft w:val="0"/>
          <w:marRight w:val="0"/>
          <w:marTop w:val="0"/>
          <w:marBottom w:val="0"/>
          <w:divBdr>
            <w:top w:val="none" w:sz="0" w:space="0" w:color="auto"/>
            <w:left w:val="none" w:sz="0" w:space="0" w:color="auto"/>
            <w:bottom w:val="none" w:sz="0" w:space="0" w:color="auto"/>
            <w:right w:val="none" w:sz="0" w:space="0" w:color="auto"/>
          </w:divBdr>
        </w:div>
        <w:div w:id="293679119">
          <w:marLeft w:val="0"/>
          <w:marRight w:val="0"/>
          <w:marTop w:val="0"/>
          <w:marBottom w:val="0"/>
          <w:divBdr>
            <w:top w:val="none" w:sz="0" w:space="0" w:color="auto"/>
            <w:left w:val="none" w:sz="0" w:space="0" w:color="auto"/>
            <w:bottom w:val="none" w:sz="0" w:space="0" w:color="auto"/>
            <w:right w:val="none" w:sz="0" w:space="0" w:color="auto"/>
          </w:divBdr>
        </w:div>
        <w:div w:id="859972845">
          <w:marLeft w:val="0"/>
          <w:marRight w:val="0"/>
          <w:marTop w:val="0"/>
          <w:marBottom w:val="0"/>
          <w:divBdr>
            <w:top w:val="none" w:sz="0" w:space="0" w:color="auto"/>
            <w:left w:val="none" w:sz="0" w:space="0" w:color="auto"/>
            <w:bottom w:val="none" w:sz="0" w:space="0" w:color="auto"/>
            <w:right w:val="none" w:sz="0" w:space="0" w:color="auto"/>
          </w:divBdr>
        </w:div>
        <w:div w:id="710030768">
          <w:marLeft w:val="0"/>
          <w:marRight w:val="0"/>
          <w:marTop w:val="0"/>
          <w:marBottom w:val="0"/>
          <w:divBdr>
            <w:top w:val="none" w:sz="0" w:space="0" w:color="auto"/>
            <w:left w:val="none" w:sz="0" w:space="0" w:color="auto"/>
            <w:bottom w:val="none" w:sz="0" w:space="0" w:color="auto"/>
            <w:right w:val="none" w:sz="0" w:space="0" w:color="auto"/>
          </w:divBdr>
        </w:div>
        <w:div w:id="1211845759">
          <w:marLeft w:val="0"/>
          <w:marRight w:val="0"/>
          <w:marTop w:val="0"/>
          <w:marBottom w:val="0"/>
          <w:divBdr>
            <w:top w:val="none" w:sz="0" w:space="0" w:color="auto"/>
            <w:left w:val="none" w:sz="0" w:space="0" w:color="auto"/>
            <w:bottom w:val="none" w:sz="0" w:space="0" w:color="auto"/>
            <w:right w:val="none" w:sz="0" w:space="0" w:color="auto"/>
          </w:divBdr>
        </w:div>
        <w:div w:id="1361515880">
          <w:marLeft w:val="0"/>
          <w:marRight w:val="0"/>
          <w:marTop w:val="0"/>
          <w:marBottom w:val="0"/>
          <w:divBdr>
            <w:top w:val="none" w:sz="0" w:space="0" w:color="auto"/>
            <w:left w:val="none" w:sz="0" w:space="0" w:color="auto"/>
            <w:bottom w:val="none" w:sz="0" w:space="0" w:color="auto"/>
            <w:right w:val="none" w:sz="0" w:space="0" w:color="auto"/>
          </w:divBdr>
        </w:div>
        <w:div w:id="1046292310">
          <w:marLeft w:val="0"/>
          <w:marRight w:val="0"/>
          <w:marTop w:val="0"/>
          <w:marBottom w:val="0"/>
          <w:divBdr>
            <w:top w:val="none" w:sz="0" w:space="0" w:color="auto"/>
            <w:left w:val="none" w:sz="0" w:space="0" w:color="auto"/>
            <w:bottom w:val="none" w:sz="0" w:space="0" w:color="auto"/>
            <w:right w:val="none" w:sz="0" w:space="0" w:color="auto"/>
          </w:divBdr>
        </w:div>
        <w:div w:id="587352927">
          <w:marLeft w:val="0"/>
          <w:marRight w:val="0"/>
          <w:marTop w:val="0"/>
          <w:marBottom w:val="0"/>
          <w:divBdr>
            <w:top w:val="none" w:sz="0" w:space="0" w:color="auto"/>
            <w:left w:val="none" w:sz="0" w:space="0" w:color="auto"/>
            <w:bottom w:val="none" w:sz="0" w:space="0" w:color="auto"/>
            <w:right w:val="none" w:sz="0" w:space="0" w:color="auto"/>
          </w:divBdr>
        </w:div>
        <w:div w:id="608897617">
          <w:marLeft w:val="0"/>
          <w:marRight w:val="0"/>
          <w:marTop w:val="0"/>
          <w:marBottom w:val="0"/>
          <w:divBdr>
            <w:top w:val="none" w:sz="0" w:space="0" w:color="auto"/>
            <w:left w:val="none" w:sz="0" w:space="0" w:color="auto"/>
            <w:bottom w:val="none" w:sz="0" w:space="0" w:color="auto"/>
            <w:right w:val="none" w:sz="0" w:space="0" w:color="auto"/>
          </w:divBdr>
        </w:div>
        <w:div w:id="1466507781">
          <w:marLeft w:val="0"/>
          <w:marRight w:val="0"/>
          <w:marTop w:val="0"/>
          <w:marBottom w:val="0"/>
          <w:divBdr>
            <w:top w:val="none" w:sz="0" w:space="0" w:color="auto"/>
            <w:left w:val="none" w:sz="0" w:space="0" w:color="auto"/>
            <w:bottom w:val="none" w:sz="0" w:space="0" w:color="auto"/>
            <w:right w:val="none" w:sz="0" w:space="0" w:color="auto"/>
          </w:divBdr>
        </w:div>
        <w:div w:id="2082021389">
          <w:marLeft w:val="0"/>
          <w:marRight w:val="0"/>
          <w:marTop w:val="0"/>
          <w:marBottom w:val="0"/>
          <w:divBdr>
            <w:top w:val="none" w:sz="0" w:space="0" w:color="auto"/>
            <w:left w:val="none" w:sz="0" w:space="0" w:color="auto"/>
            <w:bottom w:val="none" w:sz="0" w:space="0" w:color="auto"/>
            <w:right w:val="none" w:sz="0" w:space="0" w:color="auto"/>
          </w:divBdr>
          <w:divsChild>
            <w:div w:id="273291638">
              <w:marLeft w:val="0"/>
              <w:marRight w:val="0"/>
              <w:marTop w:val="0"/>
              <w:marBottom w:val="0"/>
              <w:divBdr>
                <w:top w:val="none" w:sz="0" w:space="0" w:color="auto"/>
                <w:left w:val="none" w:sz="0" w:space="0" w:color="auto"/>
                <w:bottom w:val="none" w:sz="0" w:space="0" w:color="auto"/>
                <w:right w:val="none" w:sz="0" w:space="0" w:color="auto"/>
              </w:divBdr>
            </w:div>
            <w:div w:id="1337077650">
              <w:marLeft w:val="0"/>
              <w:marRight w:val="0"/>
              <w:marTop w:val="0"/>
              <w:marBottom w:val="0"/>
              <w:divBdr>
                <w:top w:val="none" w:sz="0" w:space="0" w:color="auto"/>
                <w:left w:val="none" w:sz="0" w:space="0" w:color="auto"/>
                <w:bottom w:val="none" w:sz="0" w:space="0" w:color="auto"/>
                <w:right w:val="none" w:sz="0" w:space="0" w:color="auto"/>
              </w:divBdr>
            </w:div>
            <w:div w:id="133186378">
              <w:marLeft w:val="0"/>
              <w:marRight w:val="0"/>
              <w:marTop w:val="0"/>
              <w:marBottom w:val="0"/>
              <w:divBdr>
                <w:top w:val="none" w:sz="0" w:space="0" w:color="auto"/>
                <w:left w:val="none" w:sz="0" w:space="0" w:color="auto"/>
                <w:bottom w:val="none" w:sz="0" w:space="0" w:color="auto"/>
                <w:right w:val="none" w:sz="0" w:space="0" w:color="auto"/>
              </w:divBdr>
            </w:div>
            <w:div w:id="357969419">
              <w:marLeft w:val="0"/>
              <w:marRight w:val="0"/>
              <w:marTop w:val="0"/>
              <w:marBottom w:val="0"/>
              <w:divBdr>
                <w:top w:val="none" w:sz="0" w:space="0" w:color="auto"/>
                <w:left w:val="none" w:sz="0" w:space="0" w:color="auto"/>
                <w:bottom w:val="none" w:sz="0" w:space="0" w:color="auto"/>
                <w:right w:val="none" w:sz="0" w:space="0" w:color="auto"/>
              </w:divBdr>
            </w:div>
            <w:div w:id="1960718766">
              <w:marLeft w:val="0"/>
              <w:marRight w:val="0"/>
              <w:marTop w:val="0"/>
              <w:marBottom w:val="0"/>
              <w:divBdr>
                <w:top w:val="none" w:sz="0" w:space="0" w:color="auto"/>
                <w:left w:val="none" w:sz="0" w:space="0" w:color="auto"/>
                <w:bottom w:val="none" w:sz="0" w:space="0" w:color="auto"/>
                <w:right w:val="none" w:sz="0" w:space="0" w:color="auto"/>
              </w:divBdr>
            </w:div>
          </w:divsChild>
        </w:div>
        <w:div w:id="1336345306">
          <w:marLeft w:val="0"/>
          <w:marRight w:val="0"/>
          <w:marTop w:val="0"/>
          <w:marBottom w:val="0"/>
          <w:divBdr>
            <w:top w:val="none" w:sz="0" w:space="0" w:color="auto"/>
            <w:left w:val="none" w:sz="0" w:space="0" w:color="auto"/>
            <w:bottom w:val="none" w:sz="0" w:space="0" w:color="auto"/>
            <w:right w:val="none" w:sz="0" w:space="0" w:color="auto"/>
          </w:divBdr>
          <w:divsChild>
            <w:div w:id="860631566">
              <w:marLeft w:val="0"/>
              <w:marRight w:val="0"/>
              <w:marTop w:val="0"/>
              <w:marBottom w:val="0"/>
              <w:divBdr>
                <w:top w:val="none" w:sz="0" w:space="0" w:color="auto"/>
                <w:left w:val="none" w:sz="0" w:space="0" w:color="auto"/>
                <w:bottom w:val="none" w:sz="0" w:space="0" w:color="auto"/>
                <w:right w:val="none" w:sz="0" w:space="0" w:color="auto"/>
              </w:divBdr>
            </w:div>
            <w:div w:id="1616713959">
              <w:marLeft w:val="0"/>
              <w:marRight w:val="0"/>
              <w:marTop w:val="0"/>
              <w:marBottom w:val="0"/>
              <w:divBdr>
                <w:top w:val="none" w:sz="0" w:space="0" w:color="auto"/>
                <w:left w:val="none" w:sz="0" w:space="0" w:color="auto"/>
                <w:bottom w:val="none" w:sz="0" w:space="0" w:color="auto"/>
                <w:right w:val="none" w:sz="0" w:space="0" w:color="auto"/>
              </w:divBdr>
            </w:div>
            <w:div w:id="1556118569">
              <w:marLeft w:val="0"/>
              <w:marRight w:val="0"/>
              <w:marTop w:val="0"/>
              <w:marBottom w:val="0"/>
              <w:divBdr>
                <w:top w:val="none" w:sz="0" w:space="0" w:color="auto"/>
                <w:left w:val="none" w:sz="0" w:space="0" w:color="auto"/>
                <w:bottom w:val="none" w:sz="0" w:space="0" w:color="auto"/>
                <w:right w:val="none" w:sz="0" w:space="0" w:color="auto"/>
              </w:divBdr>
            </w:div>
            <w:div w:id="1429738615">
              <w:marLeft w:val="0"/>
              <w:marRight w:val="0"/>
              <w:marTop w:val="0"/>
              <w:marBottom w:val="0"/>
              <w:divBdr>
                <w:top w:val="none" w:sz="0" w:space="0" w:color="auto"/>
                <w:left w:val="none" w:sz="0" w:space="0" w:color="auto"/>
                <w:bottom w:val="none" w:sz="0" w:space="0" w:color="auto"/>
                <w:right w:val="none" w:sz="0" w:space="0" w:color="auto"/>
              </w:divBdr>
            </w:div>
            <w:div w:id="430662908">
              <w:marLeft w:val="0"/>
              <w:marRight w:val="0"/>
              <w:marTop w:val="0"/>
              <w:marBottom w:val="0"/>
              <w:divBdr>
                <w:top w:val="none" w:sz="0" w:space="0" w:color="auto"/>
                <w:left w:val="none" w:sz="0" w:space="0" w:color="auto"/>
                <w:bottom w:val="none" w:sz="0" w:space="0" w:color="auto"/>
                <w:right w:val="none" w:sz="0" w:space="0" w:color="auto"/>
              </w:divBdr>
            </w:div>
          </w:divsChild>
        </w:div>
        <w:div w:id="803933837">
          <w:marLeft w:val="0"/>
          <w:marRight w:val="0"/>
          <w:marTop w:val="0"/>
          <w:marBottom w:val="0"/>
          <w:divBdr>
            <w:top w:val="none" w:sz="0" w:space="0" w:color="auto"/>
            <w:left w:val="none" w:sz="0" w:space="0" w:color="auto"/>
            <w:bottom w:val="none" w:sz="0" w:space="0" w:color="auto"/>
            <w:right w:val="none" w:sz="0" w:space="0" w:color="auto"/>
          </w:divBdr>
          <w:divsChild>
            <w:div w:id="1642618478">
              <w:marLeft w:val="0"/>
              <w:marRight w:val="0"/>
              <w:marTop w:val="0"/>
              <w:marBottom w:val="0"/>
              <w:divBdr>
                <w:top w:val="none" w:sz="0" w:space="0" w:color="auto"/>
                <w:left w:val="none" w:sz="0" w:space="0" w:color="auto"/>
                <w:bottom w:val="none" w:sz="0" w:space="0" w:color="auto"/>
                <w:right w:val="none" w:sz="0" w:space="0" w:color="auto"/>
              </w:divBdr>
            </w:div>
            <w:div w:id="514808783">
              <w:marLeft w:val="0"/>
              <w:marRight w:val="0"/>
              <w:marTop w:val="0"/>
              <w:marBottom w:val="0"/>
              <w:divBdr>
                <w:top w:val="none" w:sz="0" w:space="0" w:color="auto"/>
                <w:left w:val="none" w:sz="0" w:space="0" w:color="auto"/>
                <w:bottom w:val="none" w:sz="0" w:space="0" w:color="auto"/>
                <w:right w:val="none" w:sz="0" w:space="0" w:color="auto"/>
              </w:divBdr>
            </w:div>
            <w:div w:id="1041125834">
              <w:marLeft w:val="0"/>
              <w:marRight w:val="0"/>
              <w:marTop w:val="0"/>
              <w:marBottom w:val="0"/>
              <w:divBdr>
                <w:top w:val="none" w:sz="0" w:space="0" w:color="auto"/>
                <w:left w:val="none" w:sz="0" w:space="0" w:color="auto"/>
                <w:bottom w:val="none" w:sz="0" w:space="0" w:color="auto"/>
                <w:right w:val="none" w:sz="0" w:space="0" w:color="auto"/>
              </w:divBdr>
            </w:div>
            <w:div w:id="1754431114">
              <w:marLeft w:val="0"/>
              <w:marRight w:val="0"/>
              <w:marTop w:val="0"/>
              <w:marBottom w:val="0"/>
              <w:divBdr>
                <w:top w:val="none" w:sz="0" w:space="0" w:color="auto"/>
                <w:left w:val="none" w:sz="0" w:space="0" w:color="auto"/>
                <w:bottom w:val="none" w:sz="0" w:space="0" w:color="auto"/>
                <w:right w:val="none" w:sz="0" w:space="0" w:color="auto"/>
              </w:divBdr>
            </w:div>
          </w:divsChild>
        </w:div>
        <w:div w:id="1370573796">
          <w:marLeft w:val="0"/>
          <w:marRight w:val="0"/>
          <w:marTop w:val="0"/>
          <w:marBottom w:val="0"/>
          <w:divBdr>
            <w:top w:val="none" w:sz="0" w:space="0" w:color="auto"/>
            <w:left w:val="none" w:sz="0" w:space="0" w:color="auto"/>
            <w:bottom w:val="none" w:sz="0" w:space="0" w:color="auto"/>
            <w:right w:val="none" w:sz="0" w:space="0" w:color="auto"/>
          </w:divBdr>
          <w:divsChild>
            <w:div w:id="344327497">
              <w:marLeft w:val="-75"/>
              <w:marRight w:val="0"/>
              <w:marTop w:val="30"/>
              <w:marBottom w:val="30"/>
              <w:divBdr>
                <w:top w:val="none" w:sz="0" w:space="0" w:color="auto"/>
                <w:left w:val="none" w:sz="0" w:space="0" w:color="auto"/>
                <w:bottom w:val="none" w:sz="0" w:space="0" w:color="auto"/>
                <w:right w:val="none" w:sz="0" w:space="0" w:color="auto"/>
              </w:divBdr>
              <w:divsChild>
                <w:div w:id="1372879177">
                  <w:marLeft w:val="0"/>
                  <w:marRight w:val="0"/>
                  <w:marTop w:val="0"/>
                  <w:marBottom w:val="0"/>
                  <w:divBdr>
                    <w:top w:val="none" w:sz="0" w:space="0" w:color="auto"/>
                    <w:left w:val="none" w:sz="0" w:space="0" w:color="auto"/>
                    <w:bottom w:val="none" w:sz="0" w:space="0" w:color="auto"/>
                    <w:right w:val="none" w:sz="0" w:space="0" w:color="auto"/>
                  </w:divBdr>
                  <w:divsChild>
                    <w:div w:id="776678722">
                      <w:marLeft w:val="0"/>
                      <w:marRight w:val="0"/>
                      <w:marTop w:val="0"/>
                      <w:marBottom w:val="0"/>
                      <w:divBdr>
                        <w:top w:val="none" w:sz="0" w:space="0" w:color="auto"/>
                        <w:left w:val="none" w:sz="0" w:space="0" w:color="auto"/>
                        <w:bottom w:val="none" w:sz="0" w:space="0" w:color="auto"/>
                        <w:right w:val="none" w:sz="0" w:space="0" w:color="auto"/>
                      </w:divBdr>
                    </w:div>
                  </w:divsChild>
                </w:div>
                <w:div w:id="260071844">
                  <w:marLeft w:val="0"/>
                  <w:marRight w:val="0"/>
                  <w:marTop w:val="0"/>
                  <w:marBottom w:val="0"/>
                  <w:divBdr>
                    <w:top w:val="none" w:sz="0" w:space="0" w:color="auto"/>
                    <w:left w:val="none" w:sz="0" w:space="0" w:color="auto"/>
                    <w:bottom w:val="none" w:sz="0" w:space="0" w:color="auto"/>
                    <w:right w:val="none" w:sz="0" w:space="0" w:color="auto"/>
                  </w:divBdr>
                  <w:divsChild>
                    <w:div w:id="1420641519">
                      <w:marLeft w:val="0"/>
                      <w:marRight w:val="0"/>
                      <w:marTop w:val="0"/>
                      <w:marBottom w:val="0"/>
                      <w:divBdr>
                        <w:top w:val="none" w:sz="0" w:space="0" w:color="auto"/>
                        <w:left w:val="none" w:sz="0" w:space="0" w:color="auto"/>
                        <w:bottom w:val="none" w:sz="0" w:space="0" w:color="auto"/>
                        <w:right w:val="none" w:sz="0" w:space="0" w:color="auto"/>
                      </w:divBdr>
                    </w:div>
                  </w:divsChild>
                </w:div>
                <w:div w:id="1962105237">
                  <w:marLeft w:val="0"/>
                  <w:marRight w:val="0"/>
                  <w:marTop w:val="0"/>
                  <w:marBottom w:val="0"/>
                  <w:divBdr>
                    <w:top w:val="none" w:sz="0" w:space="0" w:color="auto"/>
                    <w:left w:val="none" w:sz="0" w:space="0" w:color="auto"/>
                    <w:bottom w:val="none" w:sz="0" w:space="0" w:color="auto"/>
                    <w:right w:val="none" w:sz="0" w:space="0" w:color="auto"/>
                  </w:divBdr>
                  <w:divsChild>
                    <w:div w:id="753745410">
                      <w:marLeft w:val="0"/>
                      <w:marRight w:val="0"/>
                      <w:marTop w:val="0"/>
                      <w:marBottom w:val="0"/>
                      <w:divBdr>
                        <w:top w:val="none" w:sz="0" w:space="0" w:color="auto"/>
                        <w:left w:val="none" w:sz="0" w:space="0" w:color="auto"/>
                        <w:bottom w:val="none" w:sz="0" w:space="0" w:color="auto"/>
                        <w:right w:val="none" w:sz="0" w:space="0" w:color="auto"/>
                      </w:divBdr>
                    </w:div>
                  </w:divsChild>
                </w:div>
                <w:div w:id="521436702">
                  <w:marLeft w:val="0"/>
                  <w:marRight w:val="0"/>
                  <w:marTop w:val="0"/>
                  <w:marBottom w:val="0"/>
                  <w:divBdr>
                    <w:top w:val="none" w:sz="0" w:space="0" w:color="auto"/>
                    <w:left w:val="none" w:sz="0" w:space="0" w:color="auto"/>
                    <w:bottom w:val="none" w:sz="0" w:space="0" w:color="auto"/>
                    <w:right w:val="none" w:sz="0" w:space="0" w:color="auto"/>
                  </w:divBdr>
                  <w:divsChild>
                    <w:div w:id="640118722">
                      <w:marLeft w:val="0"/>
                      <w:marRight w:val="0"/>
                      <w:marTop w:val="0"/>
                      <w:marBottom w:val="0"/>
                      <w:divBdr>
                        <w:top w:val="none" w:sz="0" w:space="0" w:color="auto"/>
                        <w:left w:val="none" w:sz="0" w:space="0" w:color="auto"/>
                        <w:bottom w:val="none" w:sz="0" w:space="0" w:color="auto"/>
                        <w:right w:val="none" w:sz="0" w:space="0" w:color="auto"/>
                      </w:divBdr>
                    </w:div>
                  </w:divsChild>
                </w:div>
                <w:div w:id="215361084">
                  <w:marLeft w:val="0"/>
                  <w:marRight w:val="0"/>
                  <w:marTop w:val="0"/>
                  <w:marBottom w:val="0"/>
                  <w:divBdr>
                    <w:top w:val="none" w:sz="0" w:space="0" w:color="auto"/>
                    <w:left w:val="none" w:sz="0" w:space="0" w:color="auto"/>
                    <w:bottom w:val="none" w:sz="0" w:space="0" w:color="auto"/>
                    <w:right w:val="none" w:sz="0" w:space="0" w:color="auto"/>
                  </w:divBdr>
                  <w:divsChild>
                    <w:div w:id="1098410722">
                      <w:marLeft w:val="0"/>
                      <w:marRight w:val="0"/>
                      <w:marTop w:val="0"/>
                      <w:marBottom w:val="0"/>
                      <w:divBdr>
                        <w:top w:val="none" w:sz="0" w:space="0" w:color="auto"/>
                        <w:left w:val="none" w:sz="0" w:space="0" w:color="auto"/>
                        <w:bottom w:val="none" w:sz="0" w:space="0" w:color="auto"/>
                        <w:right w:val="none" w:sz="0" w:space="0" w:color="auto"/>
                      </w:divBdr>
                    </w:div>
                  </w:divsChild>
                </w:div>
                <w:div w:id="1635986037">
                  <w:marLeft w:val="0"/>
                  <w:marRight w:val="0"/>
                  <w:marTop w:val="0"/>
                  <w:marBottom w:val="0"/>
                  <w:divBdr>
                    <w:top w:val="none" w:sz="0" w:space="0" w:color="auto"/>
                    <w:left w:val="none" w:sz="0" w:space="0" w:color="auto"/>
                    <w:bottom w:val="none" w:sz="0" w:space="0" w:color="auto"/>
                    <w:right w:val="none" w:sz="0" w:space="0" w:color="auto"/>
                  </w:divBdr>
                  <w:divsChild>
                    <w:div w:id="106585147">
                      <w:marLeft w:val="0"/>
                      <w:marRight w:val="0"/>
                      <w:marTop w:val="0"/>
                      <w:marBottom w:val="0"/>
                      <w:divBdr>
                        <w:top w:val="none" w:sz="0" w:space="0" w:color="auto"/>
                        <w:left w:val="none" w:sz="0" w:space="0" w:color="auto"/>
                        <w:bottom w:val="none" w:sz="0" w:space="0" w:color="auto"/>
                        <w:right w:val="none" w:sz="0" w:space="0" w:color="auto"/>
                      </w:divBdr>
                    </w:div>
                  </w:divsChild>
                </w:div>
                <w:div w:id="235743702">
                  <w:marLeft w:val="0"/>
                  <w:marRight w:val="0"/>
                  <w:marTop w:val="0"/>
                  <w:marBottom w:val="0"/>
                  <w:divBdr>
                    <w:top w:val="none" w:sz="0" w:space="0" w:color="auto"/>
                    <w:left w:val="none" w:sz="0" w:space="0" w:color="auto"/>
                    <w:bottom w:val="none" w:sz="0" w:space="0" w:color="auto"/>
                    <w:right w:val="none" w:sz="0" w:space="0" w:color="auto"/>
                  </w:divBdr>
                  <w:divsChild>
                    <w:div w:id="2070565687">
                      <w:marLeft w:val="0"/>
                      <w:marRight w:val="0"/>
                      <w:marTop w:val="0"/>
                      <w:marBottom w:val="0"/>
                      <w:divBdr>
                        <w:top w:val="none" w:sz="0" w:space="0" w:color="auto"/>
                        <w:left w:val="none" w:sz="0" w:space="0" w:color="auto"/>
                        <w:bottom w:val="none" w:sz="0" w:space="0" w:color="auto"/>
                        <w:right w:val="none" w:sz="0" w:space="0" w:color="auto"/>
                      </w:divBdr>
                    </w:div>
                  </w:divsChild>
                </w:div>
                <w:div w:id="98525326">
                  <w:marLeft w:val="0"/>
                  <w:marRight w:val="0"/>
                  <w:marTop w:val="0"/>
                  <w:marBottom w:val="0"/>
                  <w:divBdr>
                    <w:top w:val="none" w:sz="0" w:space="0" w:color="auto"/>
                    <w:left w:val="none" w:sz="0" w:space="0" w:color="auto"/>
                    <w:bottom w:val="none" w:sz="0" w:space="0" w:color="auto"/>
                    <w:right w:val="none" w:sz="0" w:space="0" w:color="auto"/>
                  </w:divBdr>
                  <w:divsChild>
                    <w:div w:id="11961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0193">
          <w:marLeft w:val="0"/>
          <w:marRight w:val="0"/>
          <w:marTop w:val="0"/>
          <w:marBottom w:val="0"/>
          <w:divBdr>
            <w:top w:val="none" w:sz="0" w:space="0" w:color="auto"/>
            <w:left w:val="none" w:sz="0" w:space="0" w:color="auto"/>
            <w:bottom w:val="none" w:sz="0" w:space="0" w:color="auto"/>
            <w:right w:val="none" w:sz="0" w:space="0" w:color="auto"/>
          </w:divBdr>
        </w:div>
        <w:div w:id="1446801611">
          <w:marLeft w:val="0"/>
          <w:marRight w:val="0"/>
          <w:marTop w:val="0"/>
          <w:marBottom w:val="0"/>
          <w:divBdr>
            <w:top w:val="none" w:sz="0" w:space="0" w:color="auto"/>
            <w:left w:val="none" w:sz="0" w:space="0" w:color="auto"/>
            <w:bottom w:val="none" w:sz="0" w:space="0" w:color="auto"/>
            <w:right w:val="none" w:sz="0" w:space="0" w:color="auto"/>
          </w:divBdr>
        </w:div>
      </w:divsChild>
    </w:div>
    <w:div w:id="854537108">
      <w:bodyDiv w:val="1"/>
      <w:marLeft w:val="0"/>
      <w:marRight w:val="0"/>
      <w:marTop w:val="0"/>
      <w:marBottom w:val="0"/>
      <w:divBdr>
        <w:top w:val="none" w:sz="0" w:space="0" w:color="auto"/>
        <w:left w:val="none" w:sz="0" w:space="0" w:color="auto"/>
        <w:bottom w:val="none" w:sz="0" w:space="0" w:color="auto"/>
        <w:right w:val="none" w:sz="0" w:space="0" w:color="auto"/>
      </w:divBdr>
    </w:div>
    <w:div w:id="854609009">
      <w:bodyDiv w:val="1"/>
      <w:marLeft w:val="0"/>
      <w:marRight w:val="0"/>
      <w:marTop w:val="0"/>
      <w:marBottom w:val="0"/>
      <w:divBdr>
        <w:top w:val="none" w:sz="0" w:space="0" w:color="auto"/>
        <w:left w:val="none" w:sz="0" w:space="0" w:color="auto"/>
        <w:bottom w:val="none" w:sz="0" w:space="0" w:color="auto"/>
        <w:right w:val="none" w:sz="0" w:space="0" w:color="auto"/>
      </w:divBdr>
    </w:div>
    <w:div w:id="868032530">
      <w:bodyDiv w:val="1"/>
      <w:marLeft w:val="0"/>
      <w:marRight w:val="0"/>
      <w:marTop w:val="0"/>
      <w:marBottom w:val="0"/>
      <w:divBdr>
        <w:top w:val="none" w:sz="0" w:space="0" w:color="auto"/>
        <w:left w:val="none" w:sz="0" w:space="0" w:color="auto"/>
        <w:bottom w:val="none" w:sz="0" w:space="0" w:color="auto"/>
        <w:right w:val="none" w:sz="0" w:space="0" w:color="auto"/>
      </w:divBdr>
    </w:div>
    <w:div w:id="878202157">
      <w:bodyDiv w:val="1"/>
      <w:marLeft w:val="0"/>
      <w:marRight w:val="0"/>
      <w:marTop w:val="0"/>
      <w:marBottom w:val="0"/>
      <w:divBdr>
        <w:top w:val="none" w:sz="0" w:space="0" w:color="auto"/>
        <w:left w:val="none" w:sz="0" w:space="0" w:color="auto"/>
        <w:bottom w:val="none" w:sz="0" w:space="0" w:color="auto"/>
        <w:right w:val="none" w:sz="0" w:space="0" w:color="auto"/>
      </w:divBdr>
    </w:div>
    <w:div w:id="898785166">
      <w:bodyDiv w:val="1"/>
      <w:marLeft w:val="0"/>
      <w:marRight w:val="0"/>
      <w:marTop w:val="0"/>
      <w:marBottom w:val="0"/>
      <w:divBdr>
        <w:top w:val="none" w:sz="0" w:space="0" w:color="auto"/>
        <w:left w:val="none" w:sz="0" w:space="0" w:color="auto"/>
        <w:bottom w:val="none" w:sz="0" w:space="0" w:color="auto"/>
        <w:right w:val="none" w:sz="0" w:space="0" w:color="auto"/>
      </w:divBdr>
      <w:divsChild>
        <w:div w:id="931354394">
          <w:marLeft w:val="0"/>
          <w:marRight w:val="0"/>
          <w:marTop w:val="0"/>
          <w:marBottom w:val="0"/>
          <w:divBdr>
            <w:top w:val="none" w:sz="0" w:space="0" w:color="auto"/>
            <w:left w:val="none" w:sz="0" w:space="0" w:color="auto"/>
            <w:bottom w:val="none" w:sz="0" w:space="0" w:color="auto"/>
            <w:right w:val="none" w:sz="0" w:space="0" w:color="auto"/>
          </w:divBdr>
        </w:div>
      </w:divsChild>
    </w:div>
    <w:div w:id="907613518">
      <w:bodyDiv w:val="1"/>
      <w:marLeft w:val="0"/>
      <w:marRight w:val="0"/>
      <w:marTop w:val="0"/>
      <w:marBottom w:val="0"/>
      <w:divBdr>
        <w:top w:val="none" w:sz="0" w:space="0" w:color="auto"/>
        <w:left w:val="none" w:sz="0" w:space="0" w:color="auto"/>
        <w:bottom w:val="none" w:sz="0" w:space="0" w:color="auto"/>
        <w:right w:val="none" w:sz="0" w:space="0" w:color="auto"/>
      </w:divBdr>
      <w:divsChild>
        <w:div w:id="611011217">
          <w:marLeft w:val="0"/>
          <w:marRight w:val="0"/>
          <w:marTop w:val="0"/>
          <w:marBottom w:val="0"/>
          <w:divBdr>
            <w:top w:val="none" w:sz="0" w:space="0" w:color="auto"/>
            <w:left w:val="none" w:sz="0" w:space="0" w:color="auto"/>
            <w:bottom w:val="none" w:sz="0" w:space="0" w:color="auto"/>
            <w:right w:val="none" w:sz="0" w:space="0" w:color="auto"/>
          </w:divBdr>
          <w:divsChild>
            <w:div w:id="29310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5293">
      <w:bodyDiv w:val="1"/>
      <w:marLeft w:val="0"/>
      <w:marRight w:val="0"/>
      <w:marTop w:val="0"/>
      <w:marBottom w:val="0"/>
      <w:divBdr>
        <w:top w:val="none" w:sz="0" w:space="0" w:color="auto"/>
        <w:left w:val="none" w:sz="0" w:space="0" w:color="auto"/>
        <w:bottom w:val="none" w:sz="0" w:space="0" w:color="auto"/>
        <w:right w:val="none" w:sz="0" w:space="0" w:color="auto"/>
      </w:divBdr>
    </w:div>
    <w:div w:id="1005672924">
      <w:bodyDiv w:val="1"/>
      <w:marLeft w:val="0"/>
      <w:marRight w:val="0"/>
      <w:marTop w:val="0"/>
      <w:marBottom w:val="0"/>
      <w:divBdr>
        <w:top w:val="none" w:sz="0" w:space="0" w:color="auto"/>
        <w:left w:val="none" w:sz="0" w:space="0" w:color="auto"/>
        <w:bottom w:val="none" w:sz="0" w:space="0" w:color="auto"/>
        <w:right w:val="none" w:sz="0" w:space="0" w:color="auto"/>
      </w:divBdr>
    </w:div>
    <w:div w:id="1052997825">
      <w:bodyDiv w:val="1"/>
      <w:marLeft w:val="0"/>
      <w:marRight w:val="0"/>
      <w:marTop w:val="0"/>
      <w:marBottom w:val="0"/>
      <w:divBdr>
        <w:top w:val="none" w:sz="0" w:space="0" w:color="auto"/>
        <w:left w:val="none" w:sz="0" w:space="0" w:color="auto"/>
        <w:bottom w:val="none" w:sz="0" w:space="0" w:color="auto"/>
        <w:right w:val="none" w:sz="0" w:space="0" w:color="auto"/>
      </w:divBdr>
      <w:divsChild>
        <w:div w:id="2019308407">
          <w:marLeft w:val="0"/>
          <w:marRight w:val="0"/>
          <w:marTop w:val="0"/>
          <w:marBottom w:val="0"/>
          <w:divBdr>
            <w:top w:val="none" w:sz="0" w:space="0" w:color="auto"/>
            <w:left w:val="none" w:sz="0" w:space="0" w:color="auto"/>
            <w:bottom w:val="none" w:sz="0" w:space="0" w:color="auto"/>
            <w:right w:val="none" w:sz="0" w:space="0" w:color="auto"/>
          </w:divBdr>
        </w:div>
        <w:div w:id="101069957">
          <w:marLeft w:val="0"/>
          <w:marRight w:val="0"/>
          <w:marTop w:val="0"/>
          <w:marBottom w:val="0"/>
          <w:divBdr>
            <w:top w:val="none" w:sz="0" w:space="0" w:color="auto"/>
            <w:left w:val="none" w:sz="0" w:space="0" w:color="auto"/>
            <w:bottom w:val="none" w:sz="0" w:space="0" w:color="auto"/>
            <w:right w:val="none" w:sz="0" w:space="0" w:color="auto"/>
          </w:divBdr>
        </w:div>
        <w:div w:id="1653750663">
          <w:marLeft w:val="0"/>
          <w:marRight w:val="0"/>
          <w:marTop w:val="0"/>
          <w:marBottom w:val="0"/>
          <w:divBdr>
            <w:top w:val="none" w:sz="0" w:space="0" w:color="auto"/>
            <w:left w:val="none" w:sz="0" w:space="0" w:color="auto"/>
            <w:bottom w:val="none" w:sz="0" w:space="0" w:color="auto"/>
            <w:right w:val="none" w:sz="0" w:space="0" w:color="auto"/>
          </w:divBdr>
        </w:div>
        <w:div w:id="888613395">
          <w:marLeft w:val="0"/>
          <w:marRight w:val="0"/>
          <w:marTop w:val="0"/>
          <w:marBottom w:val="0"/>
          <w:divBdr>
            <w:top w:val="none" w:sz="0" w:space="0" w:color="auto"/>
            <w:left w:val="none" w:sz="0" w:space="0" w:color="auto"/>
            <w:bottom w:val="none" w:sz="0" w:space="0" w:color="auto"/>
            <w:right w:val="none" w:sz="0" w:space="0" w:color="auto"/>
          </w:divBdr>
        </w:div>
      </w:divsChild>
    </w:div>
    <w:div w:id="1066882141">
      <w:bodyDiv w:val="1"/>
      <w:marLeft w:val="0"/>
      <w:marRight w:val="0"/>
      <w:marTop w:val="0"/>
      <w:marBottom w:val="0"/>
      <w:divBdr>
        <w:top w:val="none" w:sz="0" w:space="0" w:color="auto"/>
        <w:left w:val="none" w:sz="0" w:space="0" w:color="auto"/>
        <w:bottom w:val="none" w:sz="0" w:space="0" w:color="auto"/>
        <w:right w:val="none" w:sz="0" w:space="0" w:color="auto"/>
      </w:divBdr>
      <w:divsChild>
        <w:div w:id="772825819">
          <w:marLeft w:val="0"/>
          <w:marRight w:val="0"/>
          <w:marTop w:val="0"/>
          <w:marBottom w:val="0"/>
          <w:divBdr>
            <w:top w:val="none" w:sz="0" w:space="0" w:color="auto"/>
            <w:left w:val="none" w:sz="0" w:space="0" w:color="auto"/>
            <w:bottom w:val="none" w:sz="0" w:space="0" w:color="auto"/>
            <w:right w:val="none" w:sz="0" w:space="0" w:color="auto"/>
          </w:divBdr>
          <w:divsChild>
            <w:div w:id="1796365239">
              <w:marLeft w:val="0"/>
              <w:marRight w:val="0"/>
              <w:marTop w:val="0"/>
              <w:marBottom w:val="0"/>
              <w:divBdr>
                <w:top w:val="none" w:sz="0" w:space="0" w:color="auto"/>
                <w:left w:val="none" w:sz="0" w:space="0" w:color="auto"/>
                <w:bottom w:val="none" w:sz="0" w:space="0" w:color="auto"/>
                <w:right w:val="none" w:sz="0" w:space="0" w:color="auto"/>
              </w:divBdr>
            </w:div>
          </w:divsChild>
        </w:div>
        <w:div w:id="587276871">
          <w:marLeft w:val="0"/>
          <w:marRight w:val="0"/>
          <w:marTop w:val="0"/>
          <w:marBottom w:val="0"/>
          <w:divBdr>
            <w:top w:val="none" w:sz="0" w:space="0" w:color="auto"/>
            <w:left w:val="none" w:sz="0" w:space="0" w:color="auto"/>
            <w:bottom w:val="none" w:sz="0" w:space="0" w:color="auto"/>
            <w:right w:val="none" w:sz="0" w:space="0" w:color="auto"/>
          </w:divBdr>
          <w:divsChild>
            <w:div w:id="585722728">
              <w:marLeft w:val="0"/>
              <w:marRight w:val="0"/>
              <w:marTop w:val="0"/>
              <w:marBottom w:val="0"/>
              <w:divBdr>
                <w:top w:val="none" w:sz="0" w:space="0" w:color="auto"/>
                <w:left w:val="none" w:sz="0" w:space="0" w:color="auto"/>
                <w:bottom w:val="none" w:sz="0" w:space="0" w:color="auto"/>
                <w:right w:val="none" w:sz="0" w:space="0" w:color="auto"/>
              </w:divBdr>
            </w:div>
          </w:divsChild>
        </w:div>
        <w:div w:id="1891382254">
          <w:marLeft w:val="0"/>
          <w:marRight w:val="0"/>
          <w:marTop w:val="0"/>
          <w:marBottom w:val="0"/>
          <w:divBdr>
            <w:top w:val="none" w:sz="0" w:space="0" w:color="auto"/>
            <w:left w:val="none" w:sz="0" w:space="0" w:color="auto"/>
            <w:bottom w:val="none" w:sz="0" w:space="0" w:color="auto"/>
            <w:right w:val="none" w:sz="0" w:space="0" w:color="auto"/>
          </w:divBdr>
          <w:divsChild>
            <w:div w:id="123813605">
              <w:marLeft w:val="0"/>
              <w:marRight w:val="0"/>
              <w:marTop w:val="0"/>
              <w:marBottom w:val="0"/>
              <w:divBdr>
                <w:top w:val="none" w:sz="0" w:space="0" w:color="auto"/>
                <w:left w:val="none" w:sz="0" w:space="0" w:color="auto"/>
                <w:bottom w:val="none" w:sz="0" w:space="0" w:color="auto"/>
                <w:right w:val="none" w:sz="0" w:space="0" w:color="auto"/>
              </w:divBdr>
            </w:div>
          </w:divsChild>
        </w:div>
        <w:div w:id="724573410">
          <w:marLeft w:val="0"/>
          <w:marRight w:val="0"/>
          <w:marTop w:val="0"/>
          <w:marBottom w:val="0"/>
          <w:divBdr>
            <w:top w:val="none" w:sz="0" w:space="0" w:color="auto"/>
            <w:left w:val="none" w:sz="0" w:space="0" w:color="auto"/>
            <w:bottom w:val="none" w:sz="0" w:space="0" w:color="auto"/>
            <w:right w:val="none" w:sz="0" w:space="0" w:color="auto"/>
          </w:divBdr>
          <w:divsChild>
            <w:div w:id="1281302525">
              <w:marLeft w:val="0"/>
              <w:marRight w:val="0"/>
              <w:marTop w:val="0"/>
              <w:marBottom w:val="0"/>
              <w:divBdr>
                <w:top w:val="none" w:sz="0" w:space="0" w:color="auto"/>
                <w:left w:val="none" w:sz="0" w:space="0" w:color="auto"/>
                <w:bottom w:val="none" w:sz="0" w:space="0" w:color="auto"/>
                <w:right w:val="none" w:sz="0" w:space="0" w:color="auto"/>
              </w:divBdr>
            </w:div>
          </w:divsChild>
        </w:div>
        <w:div w:id="40982119">
          <w:marLeft w:val="0"/>
          <w:marRight w:val="0"/>
          <w:marTop w:val="0"/>
          <w:marBottom w:val="0"/>
          <w:divBdr>
            <w:top w:val="none" w:sz="0" w:space="0" w:color="auto"/>
            <w:left w:val="none" w:sz="0" w:space="0" w:color="auto"/>
            <w:bottom w:val="none" w:sz="0" w:space="0" w:color="auto"/>
            <w:right w:val="none" w:sz="0" w:space="0" w:color="auto"/>
          </w:divBdr>
          <w:divsChild>
            <w:div w:id="187063553">
              <w:marLeft w:val="0"/>
              <w:marRight w:val="0"/>
              <w:marTop w:val="0"/>
              <w:marBottom w:val="0"/>
              <w:divBdr>
                <w:top w:val="none" w:sz="0" w:space="0" w:color="auto"/>
                <w:left w:val="none" w:sz="0" w:space="0" w:color="auto"/>
                <w:bottom w:val="none" w:sz="0" w:space="0" w:color="auto"/>
                <w:right w:val="none" w:sz="0" w:space="0" w:color="auto"/>
              </w:divBdr>
            </w:div>
          </w:divsChild>
        </w:div>
        <w:div w:id="73943449">
          <w:marLeft w:val="0"/>
          <w:marRight w:val="0"/>
          <w:marTop w:val="0"/>
          <w:marBottom w:val="0"/>
          <w:divBdr>
            <w:top w:val="none" w:sz="0" w:space="0" w:color="auto"/>
            <w:left w:val="none" w:sz="0" w:space="0" w:color="auto"/>
            <w:bottom w:val="none" w:sz="0" w:space="0" w:color="auto"/>
            <w:right w:val="none" w:sz="0" w:space="0" w:color="auto"/>
          </w:divBdr>
          <w:divsChild>
            <w:div w:id="1406222744">
              <w:marLeft w:val="0"/>
              <w:marRight w:val="0"/>
              <w:marTop w:val="0"/>
              <w:marBottom w:val="0"/>
              <w:divBdr>
                <w:top w:val="none" w:sz="0" w:space="0" w:color="auto"/>
                <w:left w:val="none" w:sz="0" w:space="0" w:color="auto"/>
                <w:bottom w:val="none" w:sz="0" w:space="0" w:color="auto"/>
                <w:right w:val="none" w:sz="0" w:space="0" w:color="auto"/>
              </w:divBdr>
            </w:div>
          </w:divsChild>
        </w:div>
        <w:div w:id="801390872">
          <w:marLeft w:val="0"/>
          <w:marRight w:val="0"/>
          <w:marTop w:val="0"/>
          <w:marBottom w:val="0"/>
          <w:divBdr>
            <w:top w:val="none" w:sz="0" w:space="0" w:color="auto"/>
            <w:left w:val="none" w:sz="0" w:space="0" w:color="auto"/>
            <w:bottom w:val="none" w:sz="0" w:space="0" w:color="auto"/>
            <w:right w:val="none" w:sz="0" w:space="0" w:color="auto"/>
          </w:divBdr>
          <w:divsChild>
            <w:div w:id="34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95317">
      <w:bodyDiv w:val="1"/>
      <w:marLeft w:val="0"/>
      <w:marRight w:val="0"/>
      <w:marTop w:val="0"/>
      <w:marBottom w:val="0"/>
      <w:divBdr>
        <w:top w:val="none" w:sz="0" w:space="0" w:color="auto"/>
        <w:left w:val="none" w:sz="0" w:space="0" w:color="auto"/>
        <w:bottom w:val="none" w:sz="0" w:space="0" w:color="auto"/>
        <w:right w:val="none" w:sz="0" w:space="0" w:color="auto"/>
      </w:divBdr>
    </w:div>
    <w:div w:id="1080827336">
      <w:bodyDiv w:val="1"/>
      <w:marLeft w:val="0"/>
      <w:marRight w:val="0"/>
      <w:marTop w:val="0"/>
      <w:marBottom w:val="0"/>
      <w:divBdr>
        <w:top w:val="none" w:sz="0" w:space="0" w:color="auto"/>
        <w:left w:val="none" w:sz="0" w:space="0" w:color="auto"/>
        <w:bottom w:val="none" w:sz="0" w:space="0" w:color="auto"/>
        <w:right w:val="none" w:sz="0" w:space="0" w:color="auto"/>
      </w:divBdr>
    </w:div>
    <w:div w:id="1090664481">
      <w:bodyDiv w:val="1"/>
      <w:marLeft w:val="0"/>
      <w:marRight w:val="0"/>
      <w:marTop w:val="0"/>
      <w:marBottom w:val="0"/>
      <w:divBdr>
        <w:top w:val="none" w:sz="0" w:space="0" w:color="auto"/>
        <w:left w:val="none" w:sz="0" w:space="0" w:color="auto"/>
        <w:bottom w:val="none" w:sz="0" w:space="0" w:color="auto"/>
        <w:right w:val="none" w:sz="0" w:space="0" w:color="auto"/>
      </w:divBdr>
    </w:div>
    <w:div w:id="1168599811">
      <w:bodyDiv w:val="1"/>
      <w:marLeft w:val="0"/>
      <w:marRight w:val="0"/>
      <w:marTop w:val="0"/>
      <w:marBottom w:val="0"/>
      <w:divBdr>
        <w:top w:val="none" w:sz="0" w:space="0" w:color="auto"/>
        <w:left w:val="none" w:sz="0" w:space="0" w:color="auto"/>
        <w:bottom w:val="none" w:sz="0" w:space="0" w:color="auto"/>
        <w:right w:val="none" w:sz="0" w:space="0" w:color="auto"/>
      </w:divBdr>
      <w:divsChild>
        <w:div w:id="1547986653">
          <w:marLeft w:val="0"/>
          <w:marRight w:val="0"/>
          <w:marTop w:val="0"/>
          <w:marBottom w:val="0"/>
          <w:divBdr>
            <w:top w:val="none" w:sz="0" w:space="0" w:color="auto"/>
            <w:left w:val="none" w:sz="0" w:space="0" w:color="auto"/>
            <w:bottom w:val="none" w:sz="0" w:space="0" w:color="auto"/>
            <w:right w:val="none" w:sz="0" w:space="0" w:color="auto"/>
          </w:divBdr>
          <w:divsChild>
            <w:div w:id="1485463363">
              <w:marLeft w:val="0"/>
              <w:marRight w:val="0"/>
              <w:marTop w:val="0"/>
              <w:marBottom w:val="0"/>
              <w:divBdr>
                <w:top w:val="none" w:sz="0" w:space="0" w:color="auto"/>
                <w:left w:val="none" w:sz="0" w:space="0" w:color="auto"/>
                <w:bottom w:val="none" w:sz="0" w:space="0" w:color="auto"/>
                <w:right w:val="none" w:sz="0" w:space="0" w:color="auto"/>
              </w:divBdr>
            </w:div>
            <w:div w:id="1742289735">
              <w:marLeft w:val="0"/>
              <w:marRight w:val="0"/>
              <w:marTop w:val="0"/>
              <w:marBottom w:val="0"/>
              <w:divBdr>
                <w:top w:val="none" w:sz="0" w:space="0" w:color="auto"/>
                <w:left w:val="none" w:sz="0" w:space="0" w:color="auto"/>
                <w:bottom w:val="none" w:sz="0" w:space="0" w:color="auto"/>
                <w:right w:val="none" w:sz="0" w:space="0" w:color="auto"/>
              </w:divBdr>
            </w:div>
            <w:div w:id="747774185">
              <w:marLeft w:val="0"/>
              <w:marRight w:val="0"/>
              <w:marTop w:val="0"/>
              <w:marBottom w:val="0"/>
              <w:divBdr>
                <w:top w:val="none" w:sz="0" w:space="0" w:color="auto"/>
                <w:left w:val="none" w:sz="0" w:space="0" w:color="auto"/>
                <w:bottom w:val="none" w:sz="0" w:space="0" w:color="auto"/>
                <w:right w:val="none" w:sz="0" w:space="0" w:color="auto"/>
              </w:divBdr>
            </w:div>
            <w:div w:id="520318563">
              <w:marLeft w:val="0"/>
              <w:marRight w:val="0"/>
              <w:marTop w:val="0"/>
              <w:marBottom w:val="0"/>
              <w:divBdr>
                <w:top w:val="none" w:sz="0" w:space="0" w:color="auto"/>
                <w:left w:val="none" w:sz="0" w:space="0" w:color="auto"/>
                <w:bottom w:val="none" w:sz="0" w:space="0" w:color="auto"/>
                <w:right w:val="none" w:sz="0" w:space="0" w:color="auto"/>
              </w:divBdr>
            </w:div>
            <w:div w:id="2114396028">
              <w:marLeft w:val="0"/>
              <w:marRight w:val="0"/>
              <w:marTop w:val="0"/>
              <w:marBottom w:val="0"/>
              <w:divBdr>
                <w:top w:val="none" w:sz="0" w:space="0" w:color="auto"/>
                <w:left w:val="none" w:sz="0" w:space="0" w:color="auto"/>
                <w:bottom w:val="none" w:sz="0" w:space="0" w:color="auto"/>
                <w:right w:val="none" w:sz="0" w:space="0" w:color="auto"/>
              </w:divBdr>
            </w:div>
          </w:divsChild>
        </w:div>
        <w:div w:id="1423337453">
          <w:marLeft w:val="0"/>
          <w:marRight w:val="0"/>
          <w:marTop w:val="0"/>
          <w:marBottom w:val="0"/>
          <w:divBdr>
            <w:top w:val="none" w:sz="0" w:space="0" w:color="auto"/>
            <w:left w:val="none" w:sz="0" w:space="0" w:color="auto"/>
            <w:bottom w:val="none" w:sz="0" w:space="0" w:color="auto"/>
            <w:right w:val="none" w:sz="0" w:space="0" w:color="auto"/>
          </w:divBdr>
          <w:divsChild>
            <w:div w:id="1019891981">
              <w:marLeft w:val="0"/>
              <w:marRight w:val="0"/>
              <w:marTop w:val="0"/>
              <w:marBottom w:val="0"/>
              <w:divBdr>
                <w:top w:val="none" w:sz="0" w:space="0" w:color="auto"/>
                <w:left w:val="none" w:sz="0" w:space="0" w:color="auto"/>
                <w:bottom w:val="none" w:sz="0" w:space="0" w:color="auto"/>
                <w:right w:val="none" w:sz="0" w:space="0" w:color="auto"/>
              </w:divBdr>
            </w:div>
            <w:div w:id="2009212817">
              <w:marLeft w:val="0"/>
              <w:marRight w:val="0"/>
              <w:marTop w:val="0"/>
              <w:marBottom w:val="0"/>
              <w:divBdr>
                <w:top w:val="none" w:sz="0" w:space="0" w:color="auto"/>
                <w:left w:val="none" w:sz="0" w:space="0" w:color="auto"/>
                <w:bottom w:val="none" w:sz="0" w:space="0" w:color="auto"/>
                <w:right w:val="none" w:sz="0" w:space="0" w:color="auto"/>
              </w:divBdr>
            </w:div>
            <w:div w:id="1995597275">
              <w:marLeft w:val="0"/>
              <w:marRight w:val="0"/>
              <w:marTop w:val="0"/>
              <w:marBottom w:val="0"/>
              <w:divBdr>
                <w:top w:val="none" w:sz="0" w:space="0" w:color="auto"/>
                <w:left w:val="none" w:sz="0" w:space="0" w:color="auto"/>
                <w:bottom w:val="none" w:sz="0" w:space="0" w:color="auto"/>
                <w:right w:val="none" w:sz="0" w:space="0" w:color="auto"/>
              </w:divBdr>
            </w:div>
            <w:div w:id="924925092">
              <w:marLeft w:val="0"/>
              <w:marRight w:val="0"/>
              <w:marTop w:val="0"/>
              <w:marBottom w:val="0"/>
              <w:divBdr>
                <w:top w:val="none" w:sz="0" w:space="0" w:color="auto"/>
                <w:left w:val="none" w:sz="0" w:space="0" w:color="auto"/>
                <w:bottom w:val="none" w:sz="0" w:space="0" w:color="auto"/>
                <w:right w:val="none" w:sz="0" w:space="0" w:color="auto"/>
              </w:divBdr>
            </w:div>
            <w:div w:id="1940722651">
              <w:marLeft w:val="0"/>
              <w:marRight w:val="0"/>
              <w:marTop w:val="0"/>
              <w:marBottom w:val="0"/>
              <w:divBdr>
                <w:top w:val="none" w:sz="0" w:space="0" w:color="auto"/>
                <w:left w:val="none" w:sz="0" w:space="0" w:color="auto"/>
                <w:bottom w:val="none" w:sz="0" w:space="0" w:color="auto"/>
                <w:right w:val="none" w:sz="0" w:space="0" w:color="auto"/>
              </w:divBdr>
            </w:div>
          </w:divsChild>
        </w:div>
        <w:div w:id="1569994000">
          <w:marLeft w:val="0"/>
          <w:marRight w:val="0"/>
          <w:marTop w:val="0"/>
          <w:marBottom w:val="0"/>
          <w:divBdr>
            <w:top w:val="none" w:sz="0" w:space="0" w:color="auto"/>
            <w:left w:val="none" w:sz="0" w:space="0" w:color="auto"/>
            <w:bottom w:val="none" w:sz="0" w:space="0" w:color="auto"/>
            <w:right w:val="none" w:sz="0" w:space="0" w:color="auto"/>
          </w:divBdr>
          <w:divsChild>
            <w:div w:id="638338406">
              <w:marLeft w:val="0"/>
              <w:marRight w:val="0"/>
              <w:marTop w:val="0"/>
              <w:marBottom w:val="0"/>
              <w:divBdr>
                <w:top w:val="none" w:sz="0" w:space="0" w:color="auto"/>
                <w:left w:val="none" w:sz="0" w:space="0" w:color="auto"/>
                <w:bottom w:val="none" w:sz="0" w:space="0" w:color="auto"/>
                <w:right w:val="none" w:sz="0" w:space="0" w:color="auto"/>
              </w:divBdr>
            </w:div>
            <w:div w:id="481049470">
              <w:marLeft w:val="0"/>
              <w:marRight w:val="0"/>
              <w:marTop w:val="0"/>
              <w:marBottom w:val="0"/>
              <w:divBdr>
                <w:top w:val="none" w:sz="0" w:space="0" w:color="auto"/>
                <w:left w:val="none" w:sz="0" w:space="0" w:color="auto"/>
                <w:bottom w:val="none" w:sz="0" w:space="0" w:color="auto"/>
                <w:right w:val="none" w:sz="0" w:space="0" w:color="auto"/>
              </w:divBdr>
            </w:div>
          </w:divsChild>
        </w:div>
        <w:div w:id="59447768">
          <w:marLeft w:val="0"/>
          <w:marRight w:val="0"/>
          <w:marTop w:val="0"/>
          <w:marBottom w:val="0"/>
          <w:divBdr>
            <w:top w:val="none" w:sz="0" w:space="0" w:color="auto"/>
            <w:left w:val="none" w:sz="0" w:space="0" w:color="auto"/>
            <w:bottom w:val="none" w:sz="0" w:space="0" w:color="auto"/>
            <w:right w:val="none" w:sz="0" w:space="0" w:color="auto"/>
          </w:divBdr>
          <w:divsChild>
            <w:div w:id="660887144">
              <w:marLeft w:val="0"/>
              <w:marRight w:val="0"/>
              <w:marTop w:val="0"/>
              <w:marBottom w:val="0"/>
              <w:divBdr>
                <w:top w:val="none" w:sz="0" w:space="0" w:color="auto"/>
                <w:left w:val="none" w:sz="0" w:space="0" w:color="auto"/>
                <w:bottom w:val="none" w:sz="0" w:space="0" w:color="auto"/>
                <w:right w:val="none" w:sz="0" w:space="0" w:color="auto"/>
              </w:divBdr>
            </w:div>
          </w:divsChild>
        </w:div>
        <w:div w:id="808792147">
          <w:marLeft w:val="0"/>
          <w:marRight w:val="0"/>
          <w:marTop w:val="0"/>
          <w:marBottom w:val="0"/>
          <w:divBdr>
            <w:top w:val="none" w:sz="0" w:space="0" w:color="auto"/>
            <w:left w:val="none" w:sz="0" w:space="0" w:color="auto"/>
            <w:bottom w:val="none" w:sz="0" w:space="0" w:color="auto"/>
            <w:right w:val="none" w:sz="0" w:space="0" w:color="auto"/>
          </w:divBdr>
          <w:divsChild>
            <w:div w:id="1396855088">
              <w:marLeft w:val="0"/>
              <w:marRight w:val="0"/>
              <w:marTop w:val="0"/>
              <w:marBottom w:val="0"/>
              <w:divBdr>
                <w:top w:val="none" w:sz="0" w:space="0" w:color="auto"/>
                <w:left w:val="none" w:sz="0" w:space="0" w:color="auto"/>
                <w:bottom w:val="none" w:sz="0" w:space="0" w:color="auto"/>
                <w:right w:val="none" w:sz="0" w:space="0" w:color="auto"/>
              </w:divBdr>
            </w:div>
            <w:div w:id="1225413897">
              <w:marLeft w:val="0"/>
              <w:marRight w:val="0"/>
              <w:marTop w:val="0"/>
              <w:marBottom w:val="0"/>
              <w:divBdr>
                <w:top w:val="none" w:sz="0" w:space="0" w:color="auto"/>
                <w:left w:val="none" w:sz="0" w:space="0" w:color="auto"/>
                <w:bottom w:val="none" w:sz="0" w:space="0" w:color="auto"/>
                <w:right w:val="none" w:sz="0" w:space="0" w:color="auto"/>
              </w:divBdr>
            </w:div>
            <w:div w:id="1849756653">
              <w:marLeft w:val="0"/>
              <w:marRight w:val="0"/>
              <w:marTop w:val="0"/>
              <w:marBottom w:val="0"/>
              <w:divBdr>
                <w:top w:val="none" w:sz="0" w:space="0" w:color="auto"/>
                <w:left w:val="none" w:sz="0" w:space="0" w:color="auto"/>
                <w:bottom w:val="none" w:sz="0" w:space="0" w:color="auto"/>
                <w:right w:val="none" w:sz="0" w:space="0" w:color="auto"/>
              </w:divBdr>
            </w:div>
            <w:div w:id="2140685978">
              <w:marLeft w:val="0"/>
              <w:marRight w:val="0"/>
              <w:marTop w:val="0"/>
              <w:marBottom w:val="0"/>
              <w:divBdr>
                <w:top w:val="none" w:sz="0" w:space="0" w:color="auto"/>
                <w:left w:val="none" w:sz="0" w:space="0" w:color="auto"/>
                <w:bottom w:val="none" w:sz="0" w:space="0" w:color="auto"/>
                <w:right w:val="none" w:sz="0" w:space="0" w:color="auto"/>
              </w:divBdr>
            </w:div>
            <w:div w:id="1349215007">
              <w:marLeft w:val="0"/>
              <w:marRight w:val="0"/>
              <w:marTop w:val="0"/>
              <w:marBottom w:val="0"/>
              <w:divBdr>
                <w:top w:val="none" w:sz="0" w:space="0" w:color="auto"/>
                <w:left w:val="none" w:sz="0" w:space="0" w:color="auto"/>
                <w:bottom w:val="none" w:sz="0" w:space="0" w:color="auto"/>
                <w:right w:val="none" w:sz="0" w:space="0" w:color="auto"/>
              </w:divBdr>
            </w:div>
          </w:divsChild>
        </w:div>
        <w:div w:id="1814640830">
          <w:marLeft w:val="0"/>
          <w:marRight w:val="0"/>
          <w:marTop w:val="0"/>
          <w:marBottom w:val="0"/>
          <w:divBdr>
            <w:top w:val="none" w:sz="0" w:space="0" w:color="auto"/>
            <w:left w:val="none" w:sz="0" w:space="0" w:color="auto"/>
            <w:bottom w:val="none" w:sz="0" w:space="0" w:color="auto"/>
            <w:right w:val="none" w:sz="0" w:space="0" w:color="auto"/>
          </w:divBdr>
        </w:div>
        <w:div w:id="1932540645">
          <w:marLeft w:val="0"/>
          <w:marRight w:val="0"/>
          <w:marTop w:val="0"/>
          <w:marBottom w:val="0"/>
          <w:divBdr>
            <w:top w:val="none" w:sz="0" w:space="0" w:color="auto"/>
            <w:left w:val="none" w:sz="0" w:space="0" w:color="auto"/>
            <w:bottom w:val="none" w:sz="0" w:space="0" w:color="auto"/>
            <w:right w:val="none" w:sz="0" w:space="0" w:color="auto"/>
          </w:divBdr>
        </w:div>
        <w:div w:id="1990790949">
          <w:marLeft w:val="0"/>
          <w:marRight w:val="0"/>
          <w:marTop w:val="0"/>
          <w:marBottom w:val="0"/>
          <w:divBdr>
            <w:top w:val="none" w:sz="0" w:space="0" w:color="auto"/>
            <w:left w:val="none" w:sz="0" w:space="0" w:color="auto"/>
            <w:bottom w:val="none" w:sz="0" w:space="0" w:color="auto"/>
            <w:right w:val="none" w:sz="0" w:space="0" w:color="auto"/>
          </w:divBdr>
        </w:div>
        <w:div w:id="2104645631">
          <w:marLeft w:val="0"/>
          <w:marRight w:val="0"/>
          <w:marTop w:val="0"/>
          <w:marBottom w:val="0"/>
          <w:divBdr>
            <w:top w:val="none" w:sz="0" w:space="0" w:color="auto"/>
            <w:left w:val="none" w:sz="0" w:space="0" w:color="auto"/>
            <w:bottom w:val="none" w:sz="0" w:space="0" w:color="auto"/>
            <w:right w:val="none" w:sz="0" w:space="0" w:color="auto"/>
          </w:divBdr>
        </w:div>
        <w:div w:id="2110350762">
          <w:marLeft w:val="0"/>
          <w:marRight w:val="0"/>
          <w:marTop w:val="0"/>
          <w:marBottom w:val="0"/>
          <w:divBdr>
            <w:top w:val="none" w:sz="0" w:space="0" w:color="auto"/>
            <w:left w:val="none" w:sz="0" w:space="0" w:color="auto"/>
            <w:bottom w:val="none" w:sz="0" w:space="0" w:color="auto"/>
            <w:right w:val="none" w:sz="0" w:space="0" w:color="auto"/>
          </w:divBdr>
        </w:div>
        <w:div w:id="40597585">
          <w:marLeft w:val="0"/>
          <w:marRight w:val="0"/>
          <w:marTop w:val="0"/>
          <w:marBottom w:val="0"/>
          <w:divBdr>
            <w:top w:val="none" w:sz="0" w:space="0" w:color="auto"/>
            <w:left w:val="none" w:sz="0" w:space="0" w:color="auto"/>
            <w:bottom w:val="none" w:sz="0" w:space="0" w:color="auto"/>
            <w:right w:val="none" w:sz="0" w:space="0" w:color="auto"/>
          </w:divBdr>
          <w:divsChild>
            <w:div w:id="843520745">
              <w:marLeft w:val="0"/>
              <w:marRight w:val="0"/>
              <w:marTop w:val="0"/>
              <w:marBottom w:val="0"/>
              <w:divBdr>
                <w:top w:val="none" w:sz="0" w:space="0" w:color="auto"/>
                <w:left w:val="none" w:sz="0" w:space="0" w:color="auto"/>
                <w:bottom w:val="none" w:sz="0" w:space="0" w:color="auto"/>
                <w:right w:val="none" w:sz="0" w:space="0" w:color="auto"/>
              </w:divBdr>
            </w:div>
            <w:div w:id="1815754002">
              <w:marLeft w:val="0"/>
              <w:marRight w:val="0"/>
              <w:marTop w:val="0"/>
              <w:marBottom w:val="0"/>
              <w:divBdr>
                <w:top w:val="none" w:sz="0" w:space="0" w:color="auto"/>
                <w:left w:val="none" w:sz="0" w:space="0" w:color="auto"/>
                <w:bottom w:val="none" w:sz="0" w:space="0" w:color="auto"/>
                <w:right w:val="none" w:sz="0" w:space="0" w:color="auto"/>
              </w:divBdr>
            </w:div>
            <w:div w:id="478231525">
              <w:marLeft w:val="0"/>
              <w:marRight w:val="0"/>
              <w:marTop w:val="0"/>
              <w:marBottom w:val="0"/>
              <w:divBdr>
                <w:top w:val="none" w:sz="0" w:space="0" w:color="auto"/>
                <w:left w:val="none" w:sz="0" w:space="0" w:color="auto"/>
                <w:bottom w:val="none" w:sz="0" w:space="0" w:color="auto"/>
                <w:right w:val="none" w:sz="0" w:space="0" w:color="auto"/>
              </w:divBdr>
            </w:div>
            <w:div w:id="1645771782">
              <w:marLeft w:val="0"/>
              <w:marRight w:val="0"/>
              <w:marTop w:val="0"/>
              <w:marBottom w:val="0"/>
              <w:divBdr>
                <w:top w:val="none" w:sz="0" w:space="0" w:color="auto"/>
                <w:left w:val="none" w:sz="0" w:space="0" w:color="auto"/>
                <w:bottom w:val="none" w:sz="0" w:space="0" w:color="auto"/>
                <w:right w:val="none" w:sz="0" w:space="0" w:color="auto"/>
              </w:divBdr>
            </w:div>
            <w:div w:id="520045296">
              <w:marLeft w:val="0"/>
              <w:marRight w:val="0"/>
              <w:marTop w:val="0"/>
              <w:marBottom w:val="0"/>
              <w:divBdr>
                <w:top w:val="none" w:sz="0" w:space="0" w:color="auto"/>
                <w:left w:val="none" w:sz="0" w:space="0" w:color="auto"/>
                <w:bottom w:val="none" w:sz="0" w:space="0" w:color="auto"/>
                <w:right w:val="none" w:sz="0" w:space="0" w:color="auto"/>
              </w:divBdr>
            </w:div>
          </w:divsChild>
        </w:div>
        <w:div w:id="1902903677">
          <w:marLeft w:val="0"/>
          <w:marRight w:val="0"/>
          <w:marTop w:val="0"/>
          <w:marBottom w:val="0"/>
          <w:divBdr>
            <w:top w:val="none" w:sz="0" w:space="0" w:color="auto"/>
            <w:left w:val="none" w:sz="0" w:space="0" w:color="auto"/>
            <w:bottom w:val="none" w:sz="0" w:space="0" w:color="auto"/>
            <w:right w:val="none" w:sz="0" w:space="0" w:color="auto"/>
          </w:divBdr>
        </w:div>
        <w:div w:id="711228074">
          <w:marLeft w:val="0"/>
          <w:marRight w:val="0"/>
          <w:marTop w:val="0"/>
          <w:marBottom w:val="0"/>
          <w:divBdr>
            <w:top w:val="none" w:sz="0" w:space="0" w:color="auto"/>
            <w:left w:val="none" w:sz="0" w:space="0" w:color="auto"/>
            <w:bottom w:val="none" w:sz="0" w:space="0" w:color="auto"/>
            <w:right w:val="none" w:sz="0" w:space="0" w:color="auto"/>
          </w:divBdr>
        </w:div>
        <w:div w:id="141389386">
          <w:marLeft w:val="0"/>
          <w:marRight w:val="0"/>
          <w:marTop w:val="0"/>
          <w:marBottom w:val="0"/>
          <w:divBdr>
            <w:top w:val="none" w:sz="0" w:space="0" w:color="auto"/>
            <w:left w:val="none" w:sz="0" w:space="0" w:color="auto"/>
            <w:bottom w:val="none" w:sz="0" w:space="0" w:color="auto"/>
            <w:right w:val="none" w:sz="0" w:space="0" w:color="auto"/>
          </w:divBdr>
        </w:div>
        <w:div w:id="1176071724">
          <w:marLeft w:val="0"/>
          <w:marRight w:val="0"/>
          <w:marTop w:val="0"/>
          <w:marBottom w:val="0"/>
          <w:divBdr>
            <w:top w:val="none" w:sz="0" w:space="0" w:color="auto"/>
            <w:left w:val="none" w:sz="0" w:space="0" w:color="auto"/>
            <w:bottom w:val="none" w:sz="0" w:space="0" w:color="auto"/>
            <w:right w:val="none" w:sz="0" w:space="0" w:color="auto"/>
          </w:divBdr>
        </w:div>
        <w:div w:id="778916330">
          <w:marLeft w:val="0"/>
          <w:marRight w:val="0"/>
          <w:marTop w:val="0"/>
          <w:marBottom w:val="0"/>
          <w:divBdr>
            <w:top w:val="none" w:sz="0" w:space="0" w:color="auto"/>
            <w:left w:val="none" w:sz="0" w:space="0" w:color="auto"/>
            <w:bottom w:val="none" w:sz="0" w:space="0" w:color="auto"/>
            <w:right w:val="none" w:sz="0" w:space="0" w:color="auto"/>
          </w:divBdr>
        </w:div>
        <w:div w:id="882668727">
          <w:marLeft w:val="0"/>
          <w:marRight w:val="0"/>
          <w:marTop w:val="0"/>
          <w:marBottom w:val="0"/>
          <w:divBdr>
            <w:top w:val="none" w:sz="0" w:space="0" w:color="auto"/>
            <w:left w:val="none" w:sz="0" w:space="0" w:color="auto"/>
            <w:bottom w:val="none" w:sz="0" w:space="0" w:color="auto"/>
            <w:right w:val="none" w:sz="0" w:space="0" w:color="auto"/>
          </w:divBdr>
          <w:divsChild>
            <w:div w:id="367876173">
              <w:marLeft w:val="0"/>
              <w:marRight w:val="0"/>
              <w:marTop w:val="0"/>
              <w:marBottom w:val="0"/>
              <w:divBdr>
                <w:top w:val="none" w:sz="0" w:space="0" w:color="auto"/>
                <w:left w:val="none" w:sz="0" w:space="0" w:color="auto"/>
                <w:bottom w:val="none" w:sz="0" w:space="0" w:color="auto"/>
                <w:right w:val="none" w:sz="0" w:space="0" w:color="auto"/>
              </w:divBdr>
            </w:div>
            <w:div w:id="1327326264">
              <w:marLeft w:val="0"/>
              <w:marRight w:val="0"/>
              <w:marTop w:val="0"/>
              <w:marBottom w:val="0"/>
              <w:divBdr>
                <w:top w:val="none" w:sz="0" w:space="0" w:color="auto"/>
                <w:left w:val="none" w:sz="0" w:space="0" w:color="auto"/>
                <w:bottom w:val="none" w:sz="0" w:space="0" w:color="auto"/>
                <w:right w:val="none" w:sz="0" w:space="0" w:color="auto"/>
              </w:divBdr>
            </w:div>
            <w:div w:id="1482037324">
              <w:marLeft w:val="0"/>
              <w:marRight w:val="0"/>
              <w:marTop w:val="0"/>
              <w:marBottom w:val="0"/>
              <w:divBdr>
                <w:top w:val="none" w:sz="0" w:space="0" w:color="auto"/>
                <w:left w:val="none" w:sz="0" w:space="0" w:color="auto"/>
                <w:bottom w:val="none" w:sz="0" w:space="0" w:color="auto"/>
                <w:right w:val="none" w:sz="0" w:space="0" w:color="auto"/>
              </w:divBdr>
            </w:div>
            <w:div w:id="642851307">
              <w:marLeft w:val="0"/>
              <w:marRight w:val="0"/>
              <w:marTop w:val="0"/>
              <w:marBottom w:val="0"/>
              <w:divBdr>
                <w:top w:val="none" w:sz="0" w:space="0" w:color="auto"/>
                <w:left w:val="none" w:sz="0" w:space="0" w:color="auto"/>
                <w:bottom w:val="none" w:sz="0" w:space="0" w:color="auto"/>
                <w:right w:val="none" w:sz="0" w:space="0" w:color="auto"/>
              </w:divBdr>
            </w:div>
            <w:div w:id="1227952377">
              <w:marLeft w:val="0"/>
              <w:marRight w:val="0"/>
              <w:marTop w:val="0"/>
              <w:marBottom w:val="0"/>
              <w:divBdr>
                <w:top w:val="none" w:sz="0" w:space="0" w:color="auto"/>
                <w:left w:val="none" w:sz="0" w:space="0" w:color="auto"/>
                <w:bottom w:val="none" w:sz="0" w:space="0" w:color="auto"/>
                <w:right w:val="none" w:sz="0" w:space="0" w:color="auto"/>
              </w:divBdr>
            </w:div>
          </w:divsChild>
        </w:div>
        <w:div w:id="2112503803">
          <w:marLeft w:val="0"/>
          <w:marRight w:val="0"/>
          <w:marTop w:val="0"/>
          <w:marBottom w:val="0"/>
          <w:divBdr>
            <w:top w:val="none" w:sz="0" w:space="0" w:color="auto"/>
            <w:left w:val="none" w:sz="0" w:space="0" w:color="auto"/>
            <w:bottom w:val="none" w:sz="0" w:space="0" w:color="auto"/>
            <w:right w:val="none" w:sz="0" w:space="0" w:color="auto"/>
          </w:divBdr>
          <w:divsChild>
            <w:div w:id="1310206158">
              <w:marLeft w:val="0"/>
              <w:marRight w:val="0"/>
              <w:marTop w:val="0"/>
              <w:marBottom w:val="0"/>
              <w:divBdr>
                <w:top w:val="none" w:sz="0" w:space="0" w:color="auto"/>
                <w:left w:val="none" w:sz="0" w:space="0" w:color="auto"/>
                <w:bottom w:val="none" w:sz="0" w:space="0" w:color="auto"/>
                <w:right w:val="none" w:sz="0" w:space="0" w:color="auto"/>
              </w:divBdr>
            </w:div>
            <w:div w:id="1847671651">
              <w:marLeft w:val="0"/>
              <w:marRight w:val="0"/>
              <w:marTop w:val="0"/>
              <w:marBottom w:val="0"/>
              <w:divBdr>
                <w:top w:val="none" w:sz="0" w:space="0" w:color="auto"/>
                <w:left w:val="none" w:sz="0" w:space="0" w:color="auto"/>
                <w:bottom w:val="none" w:sz="0" w:space="0" w:color="auto"/>
                <w:right w:val="none" w:sz="0" w:space="0" w:color="auto"/>
              </w:divBdr>
            </w:div>
            <w:div w:id="1473791079">
              <w:marLeft w:val="0"/>
              <w:marRight w:val="0"/>
              <w:marTop w:val="0"/>
              <w:marBottom w:val="0"/>
              <w:divBdr>
                <w:top w:val="none" w:sz="0" w:space="0" w:color="auto"/>
                <w:left w:val="none" w:sz="0" w:space="0" w:color="auto"/>
                <w:bottom w:val="none" w:sz="0" w:space="0" w:color="auto"/>
                <w:right w:val="none" w:sz="0" w:space="0" w:color="auto"/>
              </w:divBdr>
            </w:div>
            <w:div w:id="2103187299">
              <w:marLeft w:val="0"/>
              <w:marRight w:val="0"/>
              <w:marTop w:val="0"/>
              <w:marBottom w:val="0"/>
              <w:divBdr>
                <w:top w:val="none" w:sz="0" w:space="0" w:color="auto"/>
                <w:left w:val="none" w:sz="0" w:space="0" w:color="auto"/>
                <w:bottom w:val="none" w:sz="0" w:space="0" w:color="auto"/>
                <w:right w:val="none" w:sz="0" w:space="0" w:color="auto"/>
              </w:divBdr>
            </w:div>
            <w:div w:id="1076707145">
              <w:marLeft w:val="0"/>
              <w:marRight w:val="0"/>
              <w:marTop w:val="0"/>
              <w:marBottom w:val="0"/>
              <w:divBdr>
                <w:top w:val="none" w:sz="0" w:space="0" w:color="auto"/>
                <w:left w:val="none" w:sz="0" w:space="0" w:color="auto"/>
                <w:bottom w:val="none" w:sz="0" w:space="0" w:color="auto"/>
                <w:right w:val="none" w:sz="0" w:space="0" w:color="auto"/>
              </w:divBdr>
            </w:div>
          </w:divsChild>
        </w:div>
        <w:div w:id="1670988197">
          <w:marLeft w:val="0"/>
          <w:marRight w:val="0"/>
          <w:marTop w:val="0"/>
          <w:marBottom w:val="0"/>
          <w:divBdr>
            <w:top w:val="none" w:sz="0" w:space="0" w:color="auto"/>
            <w:left w:val="none" w:sz="0" w:space="0" w:color="auto"/>
            <w:bottom w:val="none" w:sz="0" w:space="0" w:color="auto"/>
            <w:right w:val="none" w:sz="0" w:space="0" w:color="auto"/>
          </w:divBdr>
          <w:divsChild>
            <w:div w:id="278143403">
              <w:marLeft w:val="0"/>
              <w:marRight w:val="0"/>
              <w:marTop w:val="0"/>
              <w:marBottom w:val="0"/>
              <w:divBdr>
                <w:top w:val="none" w:sz="0" w:space="0" w:color="auto"/>
                <w:left w:val="none" w:sz="0" w:space="0" w:color="auto"/>
                <w:bottom w:val="none" w:sz="0" w:space="0" w:color="auto"/>
                <w:right w:val="none" w:sz="0" w:space="0" w:color="auto"/>
              </w:divBdr>
            </w:div>
            <w:div w:id="1090276866">
              <w:marLeft w:val="0"/>
              <w:marRight w:val="0"/>
              <w:marTop w:val="0"/>
              <w:marBottom w:val="0"/>
              <w:divBdr>
                <w:top w:val="none" w:sz="0" w:space="0" w:color="auto"/>
                <w:left w:val="none" w:sz="0" w:space="0" w:color="auto"/>
                <w:bottom w:val="none" w:sz="0" w:space="0" w:color="auto"/>
                <w:right w:val="none" w:sz="0" w:space="0" w:color="auto"/>
              </w:divBdr>
            </w:div>
            <w:div w:id="962005721">
              <w:marLeft w:val="0"/>
              <w:marRight w:val="0"/>
              <w:marTop w:val="0"/>
              <w:marBottom w:val="0"/>
              <w:divBdr>
                <w:top w:val="none" w:sz="0" w:space="0" w:color="auto"/>
                <w:left w:val="none" w:sz="0" w:space="0" w:color="auto"/>
                <w:bottom w:val="none" w:sz="0" w:space="0" w:color="auto"/>
                <w:right w:val="none" w:sz="0" w:space="0" w:color="auto"/>
              </w:divBdr>
            </w:div>
            <w:div w:id="545718482">
              <w:marLeft w:val="0"/>
              <w:marRight w:val="0"/>
              <w:marTop w:val="0"/>
              <w:marBottom w:val="0"/>
              <w:divBdr>
                <w:top w:val="none" w:sz="0" w:space="0" w:color="auto"/>
                <w:left w:val="none" w:sz="0" w:space="0" w:color="auto"/>
                <w:bottom w:val="none" w:sz="0" w:space="0" w:color="auto"/>
                <w:right w:val="none" w:sz="0" w:space="0" w:color="auto"/>
              </w:divBdr>
            </w:div>
            <w:div w:id="1694761937">
              <w:marLeft w:val="0"/>
              <w:marRight w:val="0"/>
              <w:marTop w:val="0"/>
              <w:marBottom w:val="0"/>
              <w:divBdr>
                <w:top w:val="none" w:sz="0" w:space="0" w:color="auto"/>
                <w:left w:val="none" w:sz="0" w:space="0" w:color="auto"/>
                <w:bottom w:val="none" w:sz="0" w:space="0" w:color="auto"/>
                <w:right w:val="none" w:sz="0" w:space="0" w:color="auto"/>
              </w:divBdr>
            </w:div>
          </w:divsChild>
        </w:div>
        <w:div w:id="1859733287">
          <w:marLeft w:val="0"/>
          <w:marRight w:val="0"/>
          <w:marTop w:val="0"/>
          <w:marBottom w:val="0"/>
          <w:divBdr>
            <w:top w:val="none" w:sz="0" w:space="0" w:color="auto"/>
            <w:left w:val="none" w:sz="0" w:space="0" w:color="auto"/>
            <w:bottom w:val="none" w:sz="0" w:space="0" w:color="auto"/>
            <w:right w:val="none" w:sz="0" w:space="0" w:color="auto"/>
          </w:divBdr>
        </w:div>
        <w:div w:id="1090396267">
          <w:marLeft w:val="0"/>
          <w:marRight w:val="0"/>
          <w:marTop w:val="0"/>
          <w:marBottom w:val="0"/>
          <w:divBdr>
            <w:top w:val="none" w:sz="0" w:space="0" w:color="auto"/>
            <w:left w:val="none" w:sz="0" w:space="0" w:color="auto"/>
            <w:bottom w:val="none" w:sz="0" w:space="0" w:color="auto"/>
            <w:right w:val="none" w:sz="0" w:space="0" w:color="auto"/>
          </w:divBdr>
        </w:div>
        <w:div w:id="989867262">
          <w:marLeft w:val="0"/>
          <w:marRight w:val="0"/>
          <w:marTop w:val="0"/>
          <w:marBottom w:val="0"/>
          <w:divBdr>
            <w:top w:val="none" w:sz="0" w:space="0" w:color="auto"/>
            <w:left w:val="none" w:sz="0" w:space="0" w:color="auto"/>
            <w:bottom w:val="none" w:sz="0" w:space="0" w:color="auto"/>
            <w:right w:val="none" w:sz="0" w:space="0" w:color="auto"/>
          </w:divBdr>
        </w:div>
        <w:div w:id="636647208">
          <w:marLeft w:val="0"/>
          <w:marRight w:val="0"/>
          <w:marTop w:val="0"/>
          <w:marBottom w:val="0"/>
          <w:divBdr>
            <w:top w:val="none" w:sz="0" w:space="0" w:color="auto"/>
            <w:left w:val="none" w:sz="0" w:space="0" w:color="auto"/>
            <w:bottom w:val="none" w:sz="0" w:space="0" w:color="auto"/>
            <w:right w:val="none" w:sz="0" w:space="0" w:color="auto"/>
          </w:divBdr>
        </w:div>
        <w:div w:id="1821774989">
          <w:marLeft w:val="0"/>
          <w:marRight w:val="0"/>
          <w:marTop w:val="0"/>
          <w:marBottom w:val="0"/>
          <w:divBdr>
            <w:top w:val="none" w:sz="0" w:space="0" w:color="auto"/>
            <w:left w:val="none" w:sz="0" w:space="0" w:color="auto"/>
            <w:bottom w:val="none" w:sz="0" w:space="0" w:color="auto"/>
            <w:right w:val="none" w:sz="0" w:space="0" w:color="auto"/>
          </w:divBdr>
        </w:div>
        <w:div w:id="1929386406">
          <w:marLeft w:val="0"/>
          <w:marRight w:val="0"/>
          <w:marTop w:val="0"/>
          <w:marBottom w:val="0"/>
          <w:divBdr>
            <w:top w:val="none" w:sz="0" w:space="0" w:color="auto"/>
            <w:left w:val="none" w:sz="0" w:space="0" w:color="auto"/>
            <w:bottom w:val="none" w:sz="0" w:space="0" w:color="auto"/>
            <w:right w:val="none" w:sz="0" w:space="0" w:color="auto"/>
          </w:divBdr>
          <w:divsChild>
            <w:div w:id="1899242875">
              <w:marLeft w:val="0"/>
              <w:marRight w:val="0"/>
              <w:marTop w:val="0"/>
              <w:marBottom w:val="0"/>
              <w:divBdr>
                <w:top w:val="none" w:sz="0" w:space="0" w:color="auto"/>
                <w:left w:val="none" w:sz="0" w:space="0" w:color="auto"/>
                <w:bottom w:val="none" w:sz="0" w:space="0" w:color="auto"/>
                <w:right w:val="none" w:sz="0" w:space="0" w:color="auto"/>
              </w:divBdr>
            </w:div>
            <w:div w:id="1723793519">
              <w:marLeft w:val="0"/>
              <w:marRight w:val="0"/>
              <w:marTop w:val="0"/>
              <w:marBottom w:val="0"/>
              <w:divBdr>
                <w:top w:val="none" w:sz="0" w:space="0" w:color="auto"/>
                <w:left w:val="none" w:sz="0" w:space="0" w:color="auto"/>
                <w:bottom w:val="none" w:sz="0" w:space="0" w:color="auto"/>
                <w:right w:val="none" w:sz="0" w:space="0" w:color="auto"/>
              </w:divBdr>
            </w:div>
            <w:div w:id="453333645">
              <w:marLeft w:val="0"/>
              <w:marRight w:val="0"/>
              <w:marTop w:val="0"/>
              <w:marBottom w:val="0"/>
              <w:divBdr>
                <w:top w:val="none" w:sz="0" w:space="0" w:color="auto"/>
                <w:left w:val="none" w:sz="0" w:space="0" w:color="auto"/>
                <w:bottom w:val="none" w:sz="0" w:space="0" w:color="auto"/>
                <w:right w:val="none" w:sz="0" w:space="0" w:color="auto"/>
              </w:divBdr>
            </w:div>
            <w:div w:id="83191031">
              <w:marLeft w:val="0"/>
              <w:marRight w:val="0"/>
              <w:marTop w:val="0"/>
              <w:marBottom w:val="0"/>
              <w:divBdr>
                <w:top w:val="none" w:sz="0" w:space="0" w:color="auto"/>
                <w:left w:val="none" w:sz="0" w:space="0" w:color="auto"/>
                <w:bottom w:val="none" w:sz="0" w:space="0" w:color="auto"/>
                <w:right w:val="none" w:sz="0" w:space="0" w:color="auto"/>
              </w:divBdr>
            </w:div>
            <w:div w:id="2011134667">
              <w:marLeft w:val="0"/>
              <w:marRight w:val="0"/>
              <w:marTop w:val="0"/>
              <w:marBottom w:val="0"/>
              <w:divBdr>
                <w:top w:val="none" w:sz="0" w:space="0" w:color="auto"/>
                <w:left w:val="none" w:sz="0" w:space="0" w:color="auto"/>
                <w:bottom w:val="none" w:sz="0" w:space="0" w:color="auto"/>
                <w:right w:val="none" w:sz="0" w:space="0" w:color="auto"/>
              </w:divBdr>
            </w:div>
          </w:divsChild>
        </w:div>
        <w:div w:id="486094510">
          <w:marLeft w:val="0"/>
          <w:marRight w:val="0"/>
          <w:marTop w:val="0"/>
          <w:marBottom w:val="0"/>
          <w:divBdr>
            <w:top w:val="none" w:sz="0" w:space="0" w:color="auto"/>
            <w:left w:val="none" w:sz="0" w:space="0" w:color="auto"/>
            <w:bottom w:val="none" w:sz="0" w:space="0" w:color="auto"/>
            <w:right w:val="none" w:sz="0" w:space="0" w:color="auto"/>
          </w:divBdr>
          <w:divsChild>
            <w:div w:id="361367663">
              <w:marLeft w:val="0"/>
              <w:marRight w:val="0"/>
              <w:marTop w:val="0"/>
              <w:marBottom w:val="0"/>
              <w:divBdr>
                <w:top w:val="none" w:sz="0" w:space="0" w:color="auto"/>
                <w:left w:val="none" w:sz="0" w:space="0" w:color="auto"/>
                <w:bottom w:val="none" w:sz="0" w:space="0" w:color="auto"/>
                <w:right w:val="none" w:sz="0" w:space="0" w:color="auto"/>
              </w:divBdr>
            </w:div>
            <w:div w:id="534461985">
              <w:marLeft w:val="0"/>
              <w:marRight w:val="0"/>
              <w:marTop w:val="0"/>
              <w:marBottom w:val="0"/>
              <w:divBdr>
                <w:top w:val="none" w:sz="0" w:space="0" w:color="auto"/>
                <w:left w:val="none" w:sz="0" w:space="0" w:color="auto"/>
                <w:bottom w:val="none" w:sz="0" w:space="0" w:color="auto"/>
                <w:right w:val="none" w:sz="0" w:space="0" w:color="auto"/>
              </w:divBdr>
            </w:div>
            <w:div w:id="706954335">
              <w:marLeft w:val="0"/>
              <w:marRight w:val="0"/>
              <w:marTop w:val="0"/>
              <w:marBottom w:val="0"/>
              <w:divBdr>
                <w:top w:val="none" w:sz="0" w:space="0" w:color="auto"/>
                <w:left w:val="none" w:sz="0" w:space="0" w:color="auto"/>
                <w:bottom w:val="none" w:sz="0" w:space="0" w:color="auto"/>
                <w:right w:val="none" w:sz="0" w:space="0" w:color="auto"/>
              </w:divBdr>
            </w:div>
            <w:div w:id="438841693">
              <w:marLeft w:val="0"/>
              <w:marRight w:val="0"/>
              <w:marTop w:val="0"/>
              <w:marBottom w:val="0"/>
              <w:divBdr>
                <w:top w:val="none" w:sz="0" w:space="0" w:color="auto"/>
                <w:left w:val="none" w:sz="0" w:space="0" w:color="auto"/>
                <w:bottom w:val="none" w:sz="0" w:space="0" w:color="auto"/>
                <w:right w:val="none" w:sz="0" w:space="0" w:color="auto"/>
              </w:divBdr>
            </w:div>
            <w:div w:id="145398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4303">
      <w:bodyDiv w:val="1"/>
      <w:marLeft w:val="0"/>
      <w:marRight w:val="0"/>
      <w:marTop w:val="0"/>
      <w:marBottom w:val="0"/>
      <w:divBdr>
        <w:top w:val="none" w:sz="0" w:space="0" w:color="auto"/>
        <w:left w:val="none" w:sz="0" w:space="0" w:color="auto"/>
        <w:bottom w:val="none" w:sz="0" w:space="0" w:color="auto"/>
        <w:right w:val="none" w:sz="0" w:space="0" w:color="auto"/>
      </w:divBdr>
      <w:divsChild>
        <w:div w:id="22443061">
          <w:marLeft w:val="0"/>
          <w:marRight w:val="0"/>
          <w:marTop w:val="0"/>
          <w:marBottom w:val="0"/>
          <w:divBdr>
            <w:top w:val="none" w:sz="0" w:space="0" w:color="auto"/>
            <w:left w:val="none" w:sz="0" w:space="0" w:color="auto"/>
            <w:bottom w:val="none" w:sz="0" w:space="0" w:color="auto"/>
            <w:right w:val="none" w:sz="0" w:space="0" w:color="auto"/>
          </w:divBdr>
        </w:div>
        <w:div w:id="653145422">
          <w:marLeft w:val="0"/>
          <w:marRight w:val="0"/>
          <w:marTop w:val="0"/>
          <w:marBottom w:val="0"/>
          <w:divBdr>
            <w:top w:val="none" w:sz="0" w:space="0" w:color="auto"/>
            <w:left w:val="none" w:sz="0" w:space="0" w:color="auto"/>
            <w:bottom w:val="none" w:sz="0" w:space="0" w:color="auto"/>
            <w:right w:val="none" w:sz="0" w:space="0" w:color="auto"/>
          </w:divBdr>
        </w:div>
      </w:divsChild>
    </w:div>
    <w:div w:id="1187477304">
      <w:bodyDiv w:val="1"/>
      <w:marLeft w:val="0"/>
      <w:marRight w:val="0"/>
      <w:marTop w:val="0"/>
      <w:marBottom w:val="0"/>
      <w:divBdr>
        <w:top w:val="none" w:sz="0" w:space="0" w:color="auto"/>
        <w:left w:val="none" w:sz="0" w:space="0" w:color="auto"/>
        <w:bottom w:val="none" w:sz="0" w:space="0" w:color="auto"/>
        <w:right w:val="none" w:sz="0" w:space="0" w:color="auto"/>
      </w:divBdr>
    </w:div>
    <w:div w:id="1211040705">
      <w:bodyDiv w:val="1"/>
      <w:marLeft w:val="0"/>
      <w:marRight w:val="0"/>
      <w:marTop w:val="0"/>
      <w:marBottom w:val="0"/>
      <w:divBdr>
        <w:top w:val="none" w:sz="0" w:space="0" w:color="auto"/>
        <w:left w:val="none" w:sz="0" w:space="0" w:color="auto"/>
        <w:bottom w:val="none" w:sz="0" w:space="0" w:color="auto"/>
        <w:right w:val="none" w:sz="0" w:space="0" w:color="auto"/>
      </w:divBdr>
    </w:div>
    <w:div w:id="1225140978">
      <w:bodyDiv w:val="1"/>
      <w:marLeft w:val="0"/>
      <w:marRight w:val="0"/>
      <w:marTop w:val="0"/>
      <w:marBottom w:val="0"/>
      <w:divBdr>
        <w:top w:val="none" w:sz="0" w:space="0" w:color="auto"/>
        <w:left w:val="none" w:sz="0" w:space="0" w:color="auto"/>
        <w:bottom w:val="none" w:sz="0" w:space="0" w:color="auto"/>
        <w:right w:val="none" w:sz="0" w:space="0" w:color="auto"/>
      </w:divBdr>
    </w:div>
    <w:div w:id="1232423372">
      <w:bodyDiv w:val="1"/>
      <w:marLeft w:val="0"/>
      <w:marRight w:val="0"/>
      <w:marTop w:val="0"/>
      <w:marBottom w:val="0"/>
      <w:divBdr>
        <w:top w:val="none" w:sz="0" w:space="0" w:color="auto"/>
        <w:left w:val="none" w:sz="0" w:space="0" w:color="auto"/>
        <w:bottom w:val="none" w:sz="0" w:space="0" w:color="auto"/>
        <w:right w:val="none" w:sz="0" w:space="0" w:color="auto"/>
      </w:divBdr>
      <w:divsChild>
        <w:div w:id="428476073">
          <w:marLeft w:val="0"/>
          <w:marRight w:val="0"/>
          <w:marTop w:val="0"/>
          <w:marBottom w:val="0"/>
          <w:divBdr>
            <w:top w:val="none" w:sz="0" w:space="0" w:color="auto"/>
            <w:left w:val="none" w:sz="0" w:space="0" w:color="auto"/>
            <w:bottom w:val="none" w:sz="0" w:space="0" w:color="auto"/>
            <w:right w:val="none" w:sz="0" w:space="0" w:color="auto"/>
          </w:divBdr>
        </w:div>
        <w:div w:id="453445448">
          <w:marLeft w:val="0"/>
          <w:marRight w:val="0"/>
          <w:marTop w:val="0"/>
          <w:marBottom w:val="0"/>
          <w:divBdr>
            <w:top w:val="none" w:sz="0" w:space="0" w:color="auto"/>
            <w:left w:val="none" w:sz="0" w:space="0" w:color="auto"/>
            <w:bottom w:val="none" w:sz="0" w:space="0" w:color="auto"/>
            <w:right w:val="none" w:sz="0" w:space="0" w:color="auto"/>
          </w:divBdr>
        </w:div>
        <w:div w:id="501314497">
          <w:marLeft w:val="0"/>
          <w:marRight w:val="0"/>
          <w:marTop w:val="0"/>
          <w:marBottom w:val="0"/>
          <w:divBdr>
            <w:top w:val="none" w:sz="0" w:space="0" w:color="auto"/>
            <w:left w:val="none" w:sz="0" w:space="0" w:color="auto"/>
            <w:bottom w:val="none" w:sz="0" w:space="0" w:color="auto"/>
            <w:right w:val="none" w:sz="0" w:space="0" w:color="auto"/>
          </w:divBdr>
        </w:div>
        <w:div w:id="926885112">
          <w:marLeft w:val="0"/>
          <w:marRight w:val="0"/>
          <w:marTop w:val="0"/>
          <w:marBottom w:val="0"/>
          <w:divBdr>
            <w:top w:val="none" w:sz="0" w:space="0" w:color="auto"/>
            <w:left w:val="none" w:sz="0" w:space="0" w:color="auto"/>
            <w:bottom w:val="none" w:sz="0" w:space="0" w:color="auto"/>
            <w:right w:val="none" w:sz="0" w:space="0" w:color="auto"/>
          </w:divBdr>
        </w:div>
        <w:div w:id="1372072618">
          <w:marLeft w:val="0"/>
          <w:marRight w:val="0"/>
          <w:marTop w:val="0"/>
          <w:marBottom w:val="0"/>
          <w:divBdr>
            <w:top w:val="none" w:sz="0" w:space="0" w:color="auto"/>
            <w:left w:val="none" w:sz="0" w:space="0" w:color="auto"/>
            <w:bottom w:val="none" w:sz="0" w:space="0" w:color="auto"/>
            <w:right w:val="none" w:sz="0" w:space="0" w:color="auto"/>
          </w:divBdr>
        </w:div>
        <w:div w:id="1412237915">
          <w:marLeft w:val="0"/>
          <w:marRight w:val="0"/>
          <w:marTop w:val="0"/>
          <w:marBottom w:val="0"/>
          <w:divBdr>
            <w:top w:val="none" w:sz="0" w:space="0" w:color="auto"/>
            <w:left w:val="none" w:sz="0" w:space="0" w:color="auto"/>
            <w:bottom w:val="none" w:sz="0" w:space="0" w:color="auto"/>
            <w:right w:val="none" w:sz="0" w:space="0" w:color="auto"/>
          </w:divBdr>
        </w:div>
        <w:div w:id="1424258434">
          <w:marLeft w:val="0"/>
          <w:marRight w:val="0"/>
          <w:marTop w:val="0"/>
          <w:marBottom w:val="0"/>
          <w:divBdr>
            <w:top w:val="none" w:sz="0" w:space="0" w:color="auto"/>
            <w:left w:val="none" w:sz="0" w:space="0" w:color="auto"/>
            <w:bottom w:val="none" w:sz="0" w:space="0" w:color="auto"/>
            <w:right w:val="none" w:sz="0" w:space="0" w:color="auto"/>
          </w:divBdr>
        </w:div>
        <w:div w:id="1587499525">
          <w:marLeft w:val="0"/>
          <w:marRight w:val="0"/>
          <w:marTop w:val="0"/>
          <w:marBottom w:val="0"/>
          <w:divBdr>
            <w:top w:val="none" w:sz="0" w:space="0" w:color="auto"/>
            <w:left w:val="none" w:sz="0" w:space="0" w:color="auto"/>
            <w:bottom w:val="none" w:sz="0" w:space="0" w:color="auto"/>
            <w:right w:val="none" w:sz="0" w:space="0" w:color="auto"/>
          </w:divBdr>
        </w:div>
      </w:divsChild>
    </w:div>
    <w:div w:id="1277566886">
      <w:bodyDiv w:val="1"/>
      <w:marLeft w:val="0"/>
      <w:marRight w:val="0"/>
      <w:marTop w:val="0"/>
      <w:marBottom w:val="0"/>
      <w:divBdr>
        <w:top w:val="none" w:sz="0" w:space="0" w:color="auto"/>
        <w:left w:val="none" w:sz="0" w:space="0" w:color="auto"/>
        <w:bottom w:val="none" w:sz="0" w:space="0" w:color="auto"/>
        <w:right w:val="none" w:sz="0" w:space="0" w:color="auto"/>
      </w:divBdr>
    </w:div>
    <w:div w:id="1292902763">
      <w:bodyDiv w:val="1"/>
      <w:marLeft w:val="0"/>
      <w:marRight w:val="0"/>
      <w:marTop w:val="0"/>
      <w:marBottom w:val="0"/>
      <w:divBdr>
        <w:top w:val="none" w:sz="0" w:space="0" w:color="auto"/>
        <w:left w:val="none" w:sz="0" w:space="0" w:color="auto"/>
        <w:bottom w:val="none" w:sz="0" w:space="0" w:color="auto"/>
        <w:right w:val="none" w:sz="0" w:space="0" w:color="auto"/>
      </w:divBdr>
    </w:div>
    <w:div w:id="1305231340">
      <w:bodyDiv w:val="1"/>
      <w:marLeft w:val="0"/>
      <w:marRight w:val="0"/>
      <w:marTop w:val="0"/>
      <w:marBottom w:val="0"/>
      <w:divBdr>
        <w:top w:val="none" w:sz="0" w:space="0" w:color="auto"/>
        <w:left w:val="none" w:sz="0" w:space="0" w:color="auto"/>
        <w:bottom w:val="none" w:sz="0" w:space="0" w:color="auto"/>
        <w:right w:val="none" w:sz="0" w:space="0" w:color="auto"/>
      </w:divBdr>
    </w:div>
    <w:div w:id="1315453817">
      <w:bodyDiv w:val="1"/>
      <w:marLeft w:val="0"/>
      <w:marRight w:val="0"/>
      <w:marTop w:val="0"/>
      <w:marBottom w:val="0"/>
      <w:divBdr>
        <w:top w:val="none" w:sz="0" w:space="0" w:color="auto"/>
        <w:left w:val="none" w:sz="0" w:space="0" w:color="auto"/>
        <w:bottom w:val="none" w:sz="0" w:space="0" w:color="auto"/>
        <w:right w:val="none" w:sz="0" w:space="0" w:color="auto"/>
      </w:divBdr>
    </w:div>
    <w:div w:id="1333949710">
      <w:bodyDiv w:val="1"/>
      <w:marLeft w:val="0"/>
      <w:marRight w:val="0"/>
      <w:marTop w:val="0"/>
      <w:marBottom w:val="0"/>
      <w:divBdr>
        <w:top w:val="none" w:sz="0" w:space="0" w:color="auto"/>
        <w:left w:val="none" w:sz="0" w:space="0" w:color="auto"/>
        <w:bottom w:val="none" w:sz="0" w:space="0" w:color="auto"/>
        <w:right w:val="none" w:sz="0" w:space="0" w:color="auto"/>
      </w:divBdr>
      <w:divsChild>
        <w:div w:id="535776767">
          <w:marLeft w:val="0"/>
          <w:marRight w:val="0"/>
          <w:marTop w:val="0"/>
          <w:marBottom w:val="0"/>
          <w:divBdr>
            <w:top w:val="none" w:sz="0" w:space="0" w:color="auto"/>
            <w:left w:val="none" w:sz="0" w:space="0" w:color="auto"/>
            <w:bottom w:val="none" w:sz="0" w:space="0" w:color="auto"/>
            <w:right w:val="none" w:sz="0" w:space="0" w:color="auto"/>
          </w:divBdr>
        </w:div>
      </w:divsChild>
    </w:div>
    <w:div w:id="1360625451">
      <w:bodyDiv w:val="1"/>
      <w:marLeft w:val="0"/>
      <w:marRight w:val="0"/>
      <w:marTop w:val="0"/>
      <w:marBottom w:val="0"/>
      <w:divBdr>
        <w:top w:val="none" w:sz="0" w:space="0" w:color="auto"/>
        <w:left w:val="none" w:sz="0" w:space="0" w:color="auto"/>
        <w:bottom w:val="none" w:sz="0" w:space="0" w:color="auto"/>
        <w:right w:val="none" w:sz="0" w:space="0" w:color="auto"/>
      </w:divBdr>
    </w:div>
    <w:div w:id="1363675221">
      <w:bodyDiv w:val="1"/>
      <w:marLeft w:val="0"/>
      <w:marRight w:val="0"/>
      <w:marTop w:val="0"/>
      <w:marBottom w:val="0"/>
      <w:divBdr>
        <w:top w:val="none" w:sz="0" w:space="0" w:color="auto"/>
        <w:left w:val="none" w:sz="0" w:space="0" w:color="auto"/>
        <w:bottom w:val="none" w:sz="0" w:space="0" w:color="auto"/>
        <w:right w:val="none" w:sz="0" w:space="0" w:color="auto"/>
      </w:divBdr>
    </w:div>
    <w:div w:id="1377965592">
      <w:bodyDiv w:val="1"/>
      <w:marLeft w:val="0"/>
      <w:marRight w:val="0"/>
      <w:marTop w:val="0"/>
      <w:marBottom w:val="0"/>
      <w:divBdr>
        <w:top w:val="none" w:sz="0" w:space="0" w:color="auto"/>
        <w:left w:val="none" w:sz="0" w:space="0" w:color="auto"/>
        <w:bottom w:val="none" w:sz="0" w:space="0" w:color="auto"/>
        <w:right w:val="none" w:sz="0" w:space="0" w:color="auto"/>
      </w:divBdr>
      <w:divsChild>
        <w:div w:id="1021931023">
          <w:marLeft w:val="0"/>
          <w:marRight w:val="0"/>
          <w:marTop w:val="0"/>
          <w:marBottom w:val="0"/>
          <w:divBdr>
            <w:top w:val="none" w:sz="0" w:space="0" w:color="auto"/>
            <w:left w:val="none" w:sz="0" w:space="0" w:color="auto"/>
            <w:bottom w:val="none" w:sz="0" w:space="0" w:color="auto"/>
            <w:right w:val="none" w:sz="0" w:space="0" w:color="auto"/>
          </w:divBdr>
        </w:div>
        <w:div w:id="1071267433">
          <w:marLeft w:val="0"/>
          <w:marRight w:val="0"/>
          <w:marTop w:val="0"/>
          <w:marBottom w:val="0"/>
          <w:divBdr>
            <w:top w:val="none" w:sz="0" w:space="0" w:color="auto"/>
            <w:left w:val="none" w:sz="0" w:space="0" w:color="auto"/>
            <w:bottom w:val="none" w:sz="0" w:space="0" w:color="auto"/>
            <w:right w:val="none" w:sz="0" w:space="0" w:color="auto"/>
          </w:divBdr>
        </w:div>
        <w:div w:id="1462725121">
          <w:marLeft w:val="0"/>
          <w:marRight w:val="0"/>
          <w:marTop w:val="0"/>
          <w:marBottom w:val="0"/>
          <w:divBdr>
            <w:top w:val="none" w:sz="0" w:space="0" w:color="auto"/>
            <w:left w:val="none" w:sz="0" w:space="0" w:color="auto"/>
            <w:bottom w:val="none" w:sz="0" w:space="0" w:color="auto"/>
            <w:right w:val="none" w:sz="0" w:space="0" w:color="auto"/>
          </w:divBdr>
        </w:div>
        <w:div w:id="1483158870">
          <w:marLeft w:val="0"/>
          <w:marRight w:val="0"/>
          <w:marTop w:val="0"/>
          <w:marBottom w:val="0"/>
          <w:divBdr>
            <w:top w:val="none" w:sz="0" w:space="0" w:color="auto"/>
            <w:left w:val="none" w:sz="0" w:space="0" w:color="auto"/>
            <w:bottom w:val="none" w:sz="0" w:space="0" w:color="auto"/>
            <w:right w:val="none" w:sz="0" w:space="0" w:color="auto"/>
          </w:divBdr>
        </w:div>
        <w:div w:id="1540898150">
          <w:marLeft w:val="0"/>
          <w:marRight w:val="0"/>
          <w:marTop w:val="0"/>
          <w:marBottom w:val="0"/>
          <w:divBdr>
            <w:top w:val="none" w:sz="0" w:space="0" w:color="auto"/>
            <w:left w:val="none" w:sz="0" w:space="0" w:color="auto"/>
            <w:bottom w:val="none" w:sz="0" w:space="0" w:color="auto"/>
            <w:right w:val="none" w:sz="0" w:space="0" w:color="auto"/>
          </w:divBdr>
        </w:div>
        <w:div w:id="1748841965">
          <w:marLeft w:val="0"/>
          <w:marRight w:val="0"/>
          <w:marTop w:val="0"/>
          <w:marBottom w:val="0"/>
          <w:divBdr>
            <w:top w:val="none" w:sz="0" w:space="0" w:color="auto"/>
            <w:left w:val="none" w:sz="0" w:space="0" w:color="auto"/>
            <w:bottom w:val="none" w:sz="0" w:space="0" w:color="auto"/>
            <w:right w:val="none" w:sz="0" w:space="0" w:color="auto"/>
          </w:divBdr>
        </w:div>
        <w:div w:id="1885872596">
          <w:marLeft w:val="0"/>
          <w:marRight w:val="0"/>
          <w:marTop w:val="0"/>
          <w:marBottom w:val="0"/>
          <w:divBdr>
            <w:top w:val="none" w:sz="0" w:space="0" w:color="auto"/>
            <w:left w:val="none" w:sz="0" w:space="0" w:color="auto"/>
            <w:bottom w:val="none" w:sz="0" w:space="0" w:color="auto"/>
            <w:right w:val="none" w:sz="0" w:space="0" w:color="auto"/>
          </w:divBdr>
        </w:div>
        <w:div w:id="2145661465">
          <w:marLeft w:val="0"/>
          <w:marRight w:val="0"/>
          <w:marTop w:val="0"/>
          <w:marBottom w:val="0"/>
          <w:divBdr>
            <w:top w:val="none" w:sz="0" w:space="0" w:color="auto"/>
            <w:left w:val="none" w:sz="0" w:space="0" w:color="auto"/>
            <w:bottom w:val="none" w:sz="0" w:space="0" w:color="auto"/>
            <w:right w:val="none" w:sz="0" w:space="0" w:color="auto"/>
          </w:divBdr>
        </w:div>
      </w:divsChild>
    </w:div>
    <w:div w:id="1386758128">
      <w:bodyDiv w:val="1"/>
      <w:marLeft w:val="0"/>
      <w:marRight w:val="0"/>
      <w:marTop w:val="0"/>
      <w:marBottom w:val="0"/>
      <w:divBdr>
        <w:top w:val="none" w:sz="0" w:space="0" w:color="auto"/>
        <w:left w:val="none" w:sz="0" w:space="0" w:color="auto"/>
        <w:bottom w:val="none" w:sz="0" w:space="0" w:color="auto"/>
        <w:right w:val="none" w:sz="0" w:space="0" w:color="auto"/>
      </w:divBdr>
      <w:divsChild>
        <w:div w:id="200628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6271167">
              <w:marLeft w:val="0"/>
              <w:marRight w:val="0"/>
              <w:marTop w:val="0"/>
              <w:marBottom w:val="0"/>
              <w:divBdr>
                <w:top w:val="none" w:sz="0" w:space="0" w:color="auto"/>
                <w:left w:val="none" w:sz="0" w:space="0" w:color="auto"/>
                <w:bottom w:val="none" w:sz="0" w:space="0" w:color="auto"/>
                <w:right w:val="none" w:sz="0" w:space="0" w:color="auto"/>
              </w:divBdr>
              <w:divsChild>
                <w:div w:id="1424957103">
                  <w:marLeft w:val="0"/>
                  <w:marRight w:val="0"/>
                  <w:marTop w:val="0"/>
                  <w:marBottom w:val="0"/>
                  <w:divBdr>
                    <w:top w:val="none" w:sz="0" w:space="0" w:color="auto"/>
                    <w:left w:val="none" w:sz="0" w:space="0" w:color="auto"/>
                    <w:bottom w:val="none" w:sz="0" w:space="0" w:color="auto"/>
                    <w:right w:val="none" w:sz="0" w:space="0" w:color="auto"/>
                  </w:divBdr>
                  <w:divsChild>
                    <w:div w:id="938414594">
                      <w:marLeft w:val="0"/>
                      <w:marRight w:val="0"/>
                      <w:marTop w:val="0"/>
                      <w:marBottom w:val="0"/>
                      <w:divBdr>
                        <w:top w:val="none" w:sz="0" w:space="0" w:color="auto"/>
                        <w:left w:val="none" w:sz="0" w:space="0" w:color="auto"/>
                        <w:bottom w:val="none" w:sz="0" w:space="0" w:color="auto"/>
                        <w:right w:val="none" w:sz="0" w:space="0" w:color="auto"/>
                      </w:divBdr>
                      <w:divsChild>
                        <w:div w:id="1296062281">
                          <w:marLeft w:val="0"/>
                          <w:marRight w:val="0"/>
                          <w:marTop w:val="0"/>
                          <w:marBottom w:val="0"/>
                          <w:divBdr>
                            <w:top w:val="none" w:sz="0" w:space="0" w:color="auto"/>
                            <w:left w:val="none" w:sz="0" w:space="0" w:color="auto"/>
                            <w:bottom w:val="none" w:sz="0" w:space="0" w:color="auto"/>
                            <w:right w:val="none" w:sz="0" w:space="0" w:color="auto"/>
                          </w:divBdr>
                          <w:divsChild>
                            <w:div w:id="1207257245">
                              <w:marLeft w:val="0"/>
                              <w:marRight w:val="0"/>
                              <w:marTop w:val="0"/>
                              <w:marBottom w:val="0"/>
                              <w:divBdr>
                                <w:top w:val="none" w:sz="0" w:space="0" w:color="auto"/>
                                <w:left w:val="none" w:sz="0" w:space="0" w:color="auto"/>
                                <w:bottom w:val="none" w:sz="0" w:space="0" w:color="auto"/>
                                <w:right w:val="none" w:sz="0" w:space="0" w:color="auto"/>
                              </w:divBdr>
                              <w:divsChild>
                                <w:div w:id="3050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697549">
      <w:bodyDiv w:val="1"/>
      <w:marLeft w:val="0"/>
      <w:marRight w:val="0"/>
      <w:marTop w:val="0"/>
      <w:marBottom w:val="0"/>
      <w:divBdr>
        <w:top w:val="none" w:sz="0" w:space="0" w:color="auto"/>
        <w:left w:val="none" w:sz="0" w:space="0" w:color="auto"/>
        <w:bottom w:val="none" w:sz="0" w:space="0" w:color="auto"/>
        <w:right w:val="none" w:sz="0" w:space="0" w:color="auto"/>
      </w:divBdr>
    </w:div>
    <w:div w:id="1493719070">
      <w:bodyDiv w:val="1"/>
      <w:marLeft w:val="0"/>
      <w:marRight w:val="0"/>
      <w:marTop w:val="0"/>
      <w:marBottom w:val="0"/>
      <w:divBdr>
        <w:top w:val="none" w:sz="0" w:space="0" w:color="auto"/>
        <w:left w:val="none" w:sz="0" w:space="0" w:color="auto"/>
        <w:bottom w:val="none" w:sz="0" w:space="0" w:color="auto"/>
        <w:right w:val="none" w:sz="0" w:space="0" w:color="auto"/>
      </w:divBdr>
      <w:divsChild>
        <w:div w:id="132599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8621587">
              <w:marLeft w:val="0"/>
              <w:marRight w:val="0"/>
              <w:marTop w:val="0"/>
              <w:marBottom w:val="0"/>
              <w:divBdr>
                <w:top w:val="none" w:sz="0" w:space="0" w:color="auto"/>
                <w:left w:val="none" w:sz="0" w:space="0" w:color="auto"/>
                <w:bottom w:val="none" w:sz="0" w:space="0" w:color="auto"/>
                <w:right w:val="none" w:sz="0" w:space="0" w:color="auto"/>
              </w:divBdr>
              <w:divsChild>
                <w:div w:id="103766049">
                  <w:marLeft w:val="0"/>
                  <w:marRight w:val="0"/>
                  <w:marTop w:val="0"/>
                  <w:marBottom w:val="0"/>
                  <w:divBdr>
                    <w:top w:val="none" w:sz="0" w:space="0" w:color="auto"/>
                    <w:left w:val="none" w:sz="0" w:space="0" w:color="auto"/>
                    <w:bottom w:val="none" w:sz="0" w:space="0" w:color="auto"/>
                    <w:right w:val="none" w:sz="0" w:space="0" w:color="auto"/>
                  </w:divBdr>
                  <w:divsChild>
                    <w:div w:id="1866405226">
                      <w:marLeft w:val="0"/>
                      <w:marRight w:val="0"/>
                      <w:marTop w:val="0"/>
                      <w:marBottom w:val="0"/>
                      <w:divBdr>
                        <w:top w:val="none" w:sz="0" w:space="0" w:color="auto"/>
                        <w:left w:val="none" w:sz="0" w:space="0" w:color="auto"/>
                        <w:bottom w:val="none" w:sz="0" w:space="0" w:color="auto"/>
                        <w:right w:val="none" w:sz="0" w:space="0" w:color="auto"/>
                      </w:divBdr>
                      <w:divsChild>
                        <w:div w:id="47648572">
                          <w:marLeft w:val="0"/>
                          <w:marRight w:val="0"/>
                          <w:marTop w:val="0"/>
                          <w:marBottom w:val="0"/>
                          <w:divBdr>
                            <w:top w:val="none" w:sz="0" w:space="0" w:color="auto"/>
                            <w:left w:val="none" w:sz="0" w:space="0" w:color="auto"/>
                            <w:bottom w:val="none" w:sz="0" w:space="0" w:color="auto"/>
                            <w:right w:val="none" w:sz="0" w:space="0" w:color="auto"/>
                          </w:divBdr>
                          <w:divsChild>
                            <w:div w:id="1226068170">
                              <w:marLeft w:val="0"/>
                              <w:marRight w:val="0"/>
                              <w:marTop w:val="0"/>
                              <w:marBottom w:val="0"/>
                              <w:divBdr>
                                <w:top w:val="none" w:sz="0" w:space="0" w:color="auto"/>
                                <w:left w:val="none" w:sz="0" w:space="0" w:color="auto"/>
                                <w:bottom w:val="none" w:sz="0" w:space="0" w:color="auto"/>
                                <w:right w:val="none" w:sz="0" w:space="0" w:color="auto"/>
                              </w:divBdr>
                              <w:divsChild>
                                <w:div w:id="14077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838260">
      <w:bodyDiv w:val="1"/>
      <w:marLeft w:val="0"/>
      <w:marRight w:val="0"/>
      <w:marTop w:val="0"/>
      <w:marBottom w:val="0"/>
      <w:divBdr>
        <w:top w:val="none" w:sz="0" w:space="0" w:color="auto"/>
        <w:left w:val="none" w:sz="0" w:space="0" w:color="auto"/>
        <w:bottom w:val="none" w:sz="0" w:space="0" w:color="auto"/>
        <w:right w:val="none" w:sz="0" w:space="0" w:color="auto"/>
      </w:divBdr>
      <w:divsChild>
        <w:div w:id="139739343">
          <w:marLeft w:val="0"/>
          <w:marRight w:val="0"/>
          <w:marTop w:val="0"/>
          <w:marBottom w:val="0"/>
          <w:divBdr>
            <w:top w:val="none" w:sz="0" w:space="0" w:color="auto"/>
            <w:left w:val="none" w:sz="0" w:space="0" w:color="auto"/>
            <w:bottom w:val="none" w:sz="0" w:space="0" w:color="auto"/>
            <w:right w:val="none" w:sz="0" w:space="0" w:color="auto"/>
          </w:divBdr>
        </w:div>
        <w:div w:id="178471912">
          <w:marLeft w:val="0"/>
          <w:marRight w:val="0"/>
          <w:marTop w:val="0"/>
          <w:marBottom w:val="0"/>
          <w:divBdr>
            <w:top w:val="none" w:sz="0" w:space="0" w:color="auto"/>
            <w:left w:val="none" w:sz="0" w:space="0" w:color="auto"/>
            <w:bottom w:val="none" w:sz="0" w:space="0" w:color="auto"/>
            <w:right w:val="none" w:sz="0" w:space="0" w:color="auto"/>
          </w:divBdr>
        </w:div>
        <w:div w:id="747581423">
          <w:marLeft w:val="0"/>
          <w:marRight w:val="0"/>
          <w:marTop w:val="0"/>
          <w:marBottom w:val="0"/>
          <w:divBdr>
            <w:top w:val="none" w:sz="0" w:space="0" w:color="auto"/>
            <w:left w:val="none" w:sz="0" w:space="0" w:color="auto"/>
            <w:bottom w:val="none" w:sz="0" w:space="0" w:color="auto"/>
            <w:right w:val="none" w:sz="0" w:space="0" w:color="auto"/>
          </w:divBdr>
        </w:div>
      </w:divsChild>
    </w:div>
    <w:div w:id="1510021406">
      <w:bodyDiv w:val="1"/>
      <w:marLeft w:val="0"/>
      <w:marRight w:val="0"/>
      <w:marTop w:val="0"/>
      <w:marBottom w:val="0"/>
      <w:divBdr>
        <w:top w:val="none" w:sz="0" w:space="0" w:color="auto"/>
        <w:left w:val="none" w:sz="0" w:space="0" w:color="auto"/>
        <w:bottom w:val="none" w:sz="0" w:space="0" w:color="auto"/>
        <w:right w:val="none" w:sz="0" w:space="0" w:color="auto"/>
      </w:divBdr>
      <w:divsChild>
        <w:div w:id="450244341">
          <w:marLeft w:val="0"/>
          <w:marRight w:val="0"/>
          <w:marTop w:val="0"/>
          <w:marBottom w:val="0"/>
          <w:divBdr>
            <w:top w:val="none" w:sz="0" w:space="0" w:color="auto"/>
            <w:left w:val="none" w:sz="0" w:space="0" w:color="auto"/>
            <w:bottom w:val="none" w:sz="0" w:space="0" w:color="auto"/>
            <w:right w:val="none" w:sz="0" w:space="0" w:color="auto"/>
          </w:divBdr>
        </w:div>
        <w:div w:id="1521041772">
          <w:marLeft w:val="0"/>
          <w:marRight w:val="0"/>
          <w:marTop w:val="0"/>
          <w:marBottom w:val="0"/>
          <w:divBdr>
            <w:top w:val="none" w:sz="0" w:space="0" w:color="auto"/>
            <w:left w:val="none" w:sz="0" w:space="0" w:color="auto"/>
            <w:bottom w:val="none" w:sz="0" w:space="0" w:color="auto"/>
            <w:right w:val="none" w:sz="0" w:space="0" w:color="auto"/>
          </w:divBdr>
        </w:div>
        <w:div w:id="1721394169">
          <w:marLeft w:val="0"/>
          <w:marRight w:val="0"/>
          <w:marTop w:val="0"/>
          <w:marBottom w:val="0"/>
          <w:divBdr>
            <w:top w:val="none" w:sz="0" w:space="0" w:color="auto"/>
            <w:left w:val="none" w:sz="0" w:space="0" w:color="auto"/>
            <w:bottom w:val="none" w:sz="0" w:space="0" w:color="auto"/>
            <w:right w:val="none" w:sz="0" w:space="0" w:color="auto"/>
          </w:divBdr>
        </w:div>
        <w:div w:id="1766996750">
          <w:marLeft w:val="0"/>
          <w:marRight w:val="0"/>
          <w:marTop w:val="0"/>
          <w:marBottom w:val="0"/>
          <w:divBdr>
            <w:top w:val="none" w:sz="0" w:space="0" w:color="auto"/>
            <w:left w:val="none" w:sz="0" w:space="0" w:color="auto"/>
            <w:bottom w:val="none" w:sz="0" w:space="0" w:color="auto"/>
            <w:right w:val="none" w:sz="0" w:space="0" w:color="auto"/>
          </w:divBdr>
        </w:div>
        <w:div w:id="1961257140">
          <w:marLeft w:val="0"/>
          <w:marRight w:val="0"/>
          <w:marTop w:val="0"/>
          <w:marBottom w:val="0"/>
          <w:divBdr>
            <w:top w:val="none" w:sz="0" w:space="0" w:color="auto"/>
            <w:left w:val="none" w:sz="0" w:space="0" w:color="auto"/>
            <w:bottom w:val="none" w:sz="0" w:space="0" w:color="auto"/>
            <w:right w:val="none" w:sz="0" w:space="0" w:color="auto"/>
          </w:divBdr>
        </w:div>
      </w:divsChild>
    </w:div>
    <w:div w:id="1512181672">
      <w:bodyDiv w:val="1"/>
      <w:marLeft w:val="0"/>
      <w:marRight w:val="0"/>
      <w:marTop w:val="0"/>
      <w:marBottom w:val="0"/>
      <w:divBdr>
        <w:top w:val="none" w:sz="0" w:space="0" w:color="auto"/>
        <w:left w:val="none" w:sz="0" w:space="0" w:color="auto"/>
        <w:bottom w:val="none" w:sz="0" w:space="0" w:color="auto"/>
        <w:right w:val="none" w:sz="0" w:space="0" w:color="auto"/>
      </w:divBdr>
    </w:div>
    <w:div w:id="1512644339">
      <w:bodyDiv w:val="1"/>
      <w:marLeft w:val="0"/>
      <w:marRight w:val="0"/>
      <w:marTop w:val="0"/>
      <w:marBottom w:val="0"/>
      <w:divBdr>
        <w:top w:val="none" w:sz="0" w:space="0" w:color="auto"/>
        <w:left w:val="none" w:sz="0" w:space="0" w:color="auto"/>
        <w:bottom w:val="none" w:sz="0" w:space="0" w:color="auto"/>
        <w:right w:val="none" w:sz="0" w:space="0" w:color="auto"/>
      </w:divBdr>
      <w:divsChild>
        <w:div w:id="1068839613">
          <w:marLeft w:val="0"/>
          <w:marRight w:val="0"/>
          <w:marTop w:val="0"/>
          <w:marBottom w:val="0"/>
          <w:divBdr>
            <w:top w:val="none" w:sz="0" w:space="0" w:color="auto"/>
            <w:left w:val="none" w:sz="0" w:space="0" w:color="auto"/>
            <w:bottom w:val="none" w:sz="0" w:space="0" w:color="auto"/>
            <w:right w:val="none" w:sz="0" w:space="0" w:color="auto"/>
          </w:divBdr>
          <w:divsChild>
            <w:div w:id="1394041604">
              <w:marLeft w:val="0"/>
              <w:marRight w:val="0"/>
              <w:marTop w:val="0"/>
              <w:marBottom w:val="0"/>
              <w:divBdr>
                <w:top w:val="none" w:sz="0" w:space="0" w:color="auto"/>
                <w:left w:val="none" w:sz="0" w:space="0" w:color="auto"/>
                <w:bottom w:val="none" w:sz="0" w:space="0" w:color="auto"/>
                <w:right w:val="none" w:sz="0" w:space="0" w:color="auto"/>
              </w:divBdr>
            </w:div>
            <w:div w:id="847138781">
              <w:marLeft w:val="0"/>
              <w:marRight w:val="0"/>
              <w:marTop w:val="0"/>
              <w:marBottom w:val="0"/>
              <w:divBdr>
                <w:top w:val="none" w:sz="0" w:space="0" w:color="auto"/>
                <w:left w:val="none" w:sz="0" w:space="0" w:color="auto"/>
                <w:bottom w:val="none" w:sz="0" w:space="0" w:color="auto"/>
                <w:right w:val="none" w:sz="0" w:space="0" w:color="auto"/>
              </w:divBdr>
            </w:div>
            <w:div w:id="1966964662">
              <w:marLeft w:val="0"/>
              <w:marRight w:val="0"/>
              <w:marTop w:val="0"/>
              <w:marBottom w:val="0"/>
              <w:divBdr>
                <w:top w:val="none" w:sz="0" w:space="0" w:color="auto"/>
                <w:left w:val="none" w:sz="0" w:space="0" w:color="auto"/>
                <w:bottom w:val="none" w:sz="0" w:space="0" w:color="auto"/>
                <w:right w:val="none" w:sz="0" w:space="0" w:color="auto"/>
              </w:divBdr>
            </w:div>
            <w:div w:id="448084237">
              <w:marLeft w:val="0"/>
              <w:marRight w:val="0"/>
              <w:marTop w:val="0"/>
              <w:marBottom w:val="0"/>
              <w:divBdr>
                <w:top w:val="none" w:sz="0" w:space="0" w:color="auto"/>
                <w:left w:val="none" w:sz="0" w:space="0" w:color="auto"/>
                <w:bottom w:val="none" w:sz="0" w:space="0" w:color="auto"/>
                <w:right w:val="none" w:sz="0" w:space="0" w:color="auto"/>
              </w:divBdr>
            </w:div>
            <w:div w:id="1164781552">
              <w:marLeft w:val="0"/>
              <w:marRight w:val="0"/>
              <w:marTop w:val="0"/>
              <w:marBottom w:val="0"/>
              <w:divBdr>
                <w:top w:val="none" w:sz="0" w:space="0" w:color="auto"/>
                <w:left w:val="none" w:sz="0" w:space="0" w:color="auto"/>
                <w:bottom w:val="none" w:sz="0" w:space="0" w:color="auto"/>
                <w:right w:val="none" w:sz="0" w:space="0" w:color="auto"/>
              </w:divBdr>
            </w:div>
          </w:divsChild>
        </w:div>
        <w:div w:id="927151372">
          <w:marLeft w:val="0"/>
          <w:marRight w:val="0"/>
          <w:marTop w:val="0"/>
          <w:marBottom w:val="0"/>
          <w:divBdr>
            <w:top w:val="none" w:sz="0" w:space="0" w:color="auto"/>
            <w:left w:val="none" w:sz="0" w:space="0" w:color="auto"/>
            <w:bottom w:val="none" w:sz="0" w:space="0" w:color="auto"/>
            <w:right w:val="none" w:sz="0" w:space="0" w:color="auto"/>
          </w:divBdr>
          <w:divsChild>
            <w:div w:id="94525562">
              <w:marLeft w:val="0"/>
              <w:marRight w:val="0"/>
              <w:marTop w:val="0"/>
              <w:marBottom w:val="0"/>
              <w:divBdr>
                <w:top w:val="none" w:sz="0" w:space="0" w:color="auto"/>
                <w:left w:val="none" w:sz="0" w:space="0" w:color="auto"/>
                <w:bottom w:val="none" w:sz="0" w:space="0" w:color="auto"/>
                <w:right w:val="none" w:sz="0" w:space="0" w:color="auto"/>
              </w:divBdr>
            </w:div>
            <w:div w:id="1375036163">
              <w:marLeft w:val="0"/>
              <w:marRight w:val="0"/>
              <w:marTop w:val="0"/>
              <w:marBottom w:val="0"/>
              <w:divBdr>
                <w:top w:val="none" w:sz="0" w:space="0" w:color="auto"/>
                <w:left w:val="none" w:sz="0" w:space="0" w:color="auto"/>
                <w:bottom w:val="none" w:sz="0" w:space="0" w:color="auto"/>
                <w:right w:val="none" w:sz="0" w:space="0" w:color="auto"/>
              </w:divBdr>
            </w:div>
            <w:div w:id="420107106">
              <w:marLeft w:val="0"/>
              <w:marRight w:val="0"/>
              <w:marTop w:val="0"/>
              <w:marBottom w:val="0"/>
              <w:divBdr>
                <w:top w:val="none" w:sz="0" w:space="0" w:color="auto"/>
                <w:left w:val="none" w:sz="0" w:space="0" w:color="auto"/>
                <w:bottom w:val="none" w:sz="0" w:space="0" w:color="auto"/>
                <w:right w:val="none" w:sz="0" w:space="0" w:color="auto"/>
              </w:divBdr>
            </w:div>
            <w:div w:id="229586243">
              <w:marLeft w:val="0"/>
              <w:marRight w:val="0"/>
              <w:marTop w:val="0"/>
              <w:marBottom w:val="0"/>
              <w:divBdr>
                <w:top w:val="none" w:sz="0" w:space="0" w:color="auto"/>
                <w:left w:val="none" w:sz="0" w:space="0" w:color="auto"/>
                <w:bottom w:val="none" w:sz="0" w:space="0" w:color="auto"/>
                <w:right w:val="none" w:sz="0" w:space="0" w:color="auto"/>
              </w:divBdr>
            </w:div>
            <w:div w:id="1756903279">
              <w:marLeft w:val="0"/>
              <w:marRight w:val="0"/>
              <w:marTop w:val="0"/>
              <w:marBottom w:val="0"/>
              <w:divBdr>
                <w:top w:val="none" w:sz="0" w:space="0" w:color="auto"/>
                <w:left w:val="none" w:sz="0" w:space="0" w:color="auto"/>
                <w:bottom w:val="none" w:sz="0" w:space="0" w:color="auto"/>
                <w:right w:val="none" w:sz="0" w:space="0" w:color="auto"/>
              </w:divBdr>
            </w:div>
          </w:divsChild>
        </w:div>
        <w:div w:id="1694302622">
          <w:marLeft w:val="0"/>
          <w:marRight w:val="0"/>
          <w:marTop w:val="0"/>
          <w:marBottom w:val="0"/>
          <w:divBdr>
            <w:top w:val="none" w:sz="0" w:space="0" w:color="auto"/>
            <w:left w:val="none" w:sz="0" w:space="0" w:color="auto"/>
            <w:bottom w:val="none" w:sz="0" w:space="0" w:color="auto"/>
            <w:right w:val="none" w:sz="0" w:space="0" w:color="auto"/>
          </w:divBdr>
          <w:divsChild>
            <w:div w:id="898134179">
              <w:marLeft w:val="0"/>
              <w:marRight w:val="0"/>
              <w:marTop w:val="0"/>
              <w:marBottom w:val="0"/>
              <w:divBdr>
                <w:top w:val="none" w:sz="0" w:space="0" w:color="auto"/>
                <w:left w:val="none" w:sz="0" w:space="0" w:color="auto"/>
                <w:bottom w:val="none" w:sz="0" w:space="0" w:color="auto"/>
                <w:right w:val="none" w:sz="0" w:space="0" w:color="auto"/>
              </w:divBdr>
            </w:div>
            <w:div w:id="1067462271">
              <w:marLeft w:val="0"/>
              <w:marRight w:val="0"/>
              <w:marTop w:val="0"/>
              <w:marBottom w:val="0"/>
              <w:divBdr>
                <w:top w:val="none" w:sz="0" w:space="0" w:color="auto"/>
                <w:left w:val="none" w:sz="0" w:space="0" w:color="auto"/>
                <w:bottom w:val="none" w:sz="0" w:space="0" w:color="auto"/>
                <w:right w:val="none" w:sz="0" w:space="0" w:color="auto"/>
              </w:divBdr>
            </w:div>
            <w:div w:id="1267231948">
              <w:marLeft w:val="0"/>
              <w:marRight w:val="0"/>
              <w:marTop w:val="0"/>
              <w:marBottom w:val="0"/>
              <w:divBdr>
                <w:top w:val="none" w:sz="0" w:space="0" w:color="auto"/>
                <w:left w:val="none" w:sz="0" w:space="0" w:color="auto"/>
                <w:bottom w:val="none" w:sz="0" w:space="0" w:color="auto"/>
                <w:right w:val="none" w:sz="0" w:space="0" w:color="auto"/>
              </w:divBdr>
            </w:div>
            <w:div w:id="162282925">
              <w:marLeft w:val="0"/>
              <w:marRight w:val="0"/>
              <w:marTop w:val="0"/>
              <w:marBottom w:val="0"/>
              <w:divBdr>
                <w:top w:val="none" w:sz="0" w:space="0" w:color="auto"/>
                <w:left w:val="none" w:sz="0" w:space="0" w:color="auto"/>
                <w:bottom w:val="none" w:sz="0" w:space="0" w:color="auto"/>
                <w:right w:val="none" w:sz="0" w:space="0" w:color="auto"/>
              </w:divBdr>
            </w:div>
            <w:div w:id="1481730538">
              <w:marLeft w:val="0"/>
              <w:marRight w:val="0"/>
              <w:marTop w:val="0"/>
              <w:marBottom w:val="0"/>
              <w:divBdr>
                <w:top w:val="none" w:sz="0" w:space="0" w:color="auto"/>
                <w:left w:val="none" w:sz="0" w:space="0" w:color="auto"/>
                <w:bottom w:val="none" w:sz="0" w:space="0" w:color="auto"/>
                <w:right w:val="none" w:sz="0" w:space="0" w:color="auto"/>
              </w:divBdr>
            </w:div>
          </w:divsChild>
        </w:div>
        <w:div w:id="706686860">
          <w:marLeft w:val="0"/>
          <w:marRight w:val="0"/>
          <w:marTop w:val="0"/>
          <w:marBottom w:val="0"/>
          <w:divBdr>
            <w:top w:val="none" w:sz="0" w:space="0" w:color="auto"/>
            <w:left w:val="none" w:sz="0" w:space="0" w:color="auto"/>
            <w:bottom w:val="none" w:sz="0" w:space="0" w:color="auto"/>
            <w:right w:val="none" w:sz="0" w:space="0" w:color="auto"/>
          </w:divBdr>
          <w:divsChild>
            <w:div w:id="1516772927">
              <w:marLeft w:val="0"/>
              <w:marRight w:val="0"/>
              <w:marTop w:val="0"/>
              <w:marBottom w:val="0"/>
              <w:divBdr>
                <w:top w:val="none" w:sz="0" w:space="0" w:color="auto"/>
                <w:left w:val="none" w:sz="0" w:space="0" w:color="auto"/>
                <w:bottom w:val="none" w:sz="0" w:space="0" w:color="auto"/>
                <w:right w:val="none" w:sz="0" w:space="0" w:color="auto"/>
              </w:divBdr>
            </w:div>
            <w:div w:id="1566450048">
              <w:marLeft w:val="0"/>
              <w:marRight w:val="0"/>
              <w:marTop w:val="0"/>
              <w:marBottom w:val="0"/>
              <w:divBdr>
                <w:top w:val="none" w:sz="0" w:space="0" w:color="auto"/>
                <w:left w:val="none" w:sz="0" w:space="0" w:color="auto"/>
                <w:bottom w:val="none" w:sz="0" w:space="0" w:color="auto"/>
                <w:right w:val="none" w:sz="0" w:space="0" w:color="auto"/>
              </w:divBdr>
            </w:div>
            <w:div w:id="1142428244">
              <w:marLeft w:val="0"/>
              <w:marRight w:val="0"/>
              <w:marTop w:val="0"/>
              <w:marBottom w:val="0"/>
              <w:divBdr>
                <w:top w:val="none" w:sz="0" w:space="0" w:color="auto"/>
                <w:left w:val="none" w:sz="0" w:space="0" w:color="auto"/>
                <w:bottom w:val="none" w:sz="0" w:space="0" w:color="auto"/>
                <w:right w:val="none" w:sz="0" w:space="0" w:color="auto"/>
              </w:divBdr>
            </w:div>
            <w:div w:id="1758598050">
              <w:marLeft w:val="0"/>
              <w:marRight w:val="0"/>
              <w:marTop w:val="0"/>
              <w:marBottom w:val="0"/>
              <w:divBdr>
                <w:top w:val="none" w:sz="0" w:space="0" w:color="auto"/>
                <w:left w:val="none" w:sz="0" w:space="0" w:color="auto"/>
                <w:bottom w:val="none" w:sz="0" w:space="0" w:color="auto"/>
                <w:right w:val="none" w:sz="0" w:space="0" w:color="auto"/>
              </w:divBdr>
            </w:div>
          </w:divsChild>
        </w:div>
        <w:div w:id="2031367145">
          <w:marLeft w:val="0"/>
          <w:marRight w:val="0"/>
          <w:marTop w:val="0"/>
          <w:marBottom w:val="0"/>
          <w:divBdr>
            <w:top w:val="none" w:sz="0" w:space="0" w:color="auto"/>
            <w:left w:val="none" w:sz="0" w:space="0" w:color="auto"/>
            <w:bottom w:val="none" w:sz="0" w:space="0" w:color="auto"/>
            <w:right w:val="none" w:sz="0" w:space="0" w:color="auto"/>
          </w:divBdr>
          <w:divsChild>
            <w:div w:id="394086727">
              <w:marLeft w:val="0"/>
              <w:marRight w:val="0"/>
              <w:marTop w:val="0"/>
              <w:marBottom w:val="0"/>
              <w:divBdr>
                <w:top w:val="none" w:sz="0" w:space="0" w:color="auto"/>
                <w:left w:val="none" w:sz="0" w:space="0" w:color="auto"/>
                <w:bottom w:val="none" w:sz="0" w:space="0" w:color="auto"/>
                <w:right w:val="none" w:sz="0" w:space="0" w:color="auto"/>
              </w:divBdr>
            </w:div>
            <w:div w:id="1366910878">
              <w:marLeft w:val="0"/>
              <w:marRight w:val="0"/>
              <w:marTop w:val="0"/>
              <w:marBottom w:val="0"/>
              <w:divBdr>
                <w:top w:val="none" w:sz="0" w:space="0" w:color="auto"/>
                <w:left w:val="none" w:sz="0" w:space="0" w:color="auto"/>
                <w:bottom w:val="none" w:sz="0" w:space="0" w:color="auto"/>
                <w:right w:val="none" w:sz="0" w:space="0" w:color="auto"/>
              </w:divBdr>
            </w:div>
            <w:div w:id="1164514448">
              <w:marLeft w:val="0"/>
              <w:marRight w:val="0"/>
              <w:marTop w:val="0"/>
              <w:marBottom w:val="0"/>
              <w:divBdr>
                <w:top w:val="none" w:sz="0" w:space="0" w:color="auto"/>
                <w:left w:val="none" w:sz="0" w:space="0" w:color="auto"/>
                <w:bottom w:val="none" w:sz="0" w:space="0" w:color="auto"/>
                <w:right w:val="none" w:sz="0" w:space="0" w:color="auto"/>
              </w:divBdr>
            </w:div>
            <w:div w:id="444740816">
              <w:marLeft w:val="0"/>
              <w:marRight w:val="0"/>
              <w:marTop w:val="0"/>
              <w:marBottom w:val="0"/>
              <w:divBdr>
                <w:top w:val="none" w:sz="0" w:space="0" w:color="auto"/>
                <w:left w:val="none" w:sz="0" w:space="0" w:color="auto"/>
                <w:bottom w:val="none" w:sz="0" w:space="0" w:color="auto"/>
                <w:right w:val="none" w:sz="0" w:space="0" w:color="auto"/>
              </w:divBdr>
            </w:div>
            <w:div w:id="525951319">
              <w:marLeft w:val="0"/>
              <w:marRight w:val="0"/>
              <w:marTop w:val="0"/>
              <w:marBottom w:val="0"/>
              <w:divBdr>
                <w:top w:val="none" w:sz="0" w:space="0" w:color="auto"/>
                <w:left w:val="none" w:sz="0" w:space="0" w:color="auto"/>
                <w:bottom w:val="none" w:sz="0" w:space="0" w:color="auto"/>
                <w:right w:val="none" w:sz="0" w:space="0" w:color="auto"/>
              </w:divBdr>
            </w:div>
          </w:divsChild>
        </w:div>
        <w:div w:id="149638272">
          <w:marLeft w:val="0"/>
          <w:marRight w:val="0"/>
          <w:marTop w:val="0"/>
          <w:marBottom w:val="0"/>
          <w:divBdr>
            <w:top w:val="none" w:sz="0" w:space="0" w:color="auto"/>
            <w:left w:val="none" w:sz="0" w:space="0" w:color="auto"/>
            <w:bottom w:val="none" w:sz="0" w:space="0" w:color="auto"/>
            <w:right w:val="none" w:sz="0" w:space="0" w:color="auto"/>
          </w:divBdr>
          <w:divsChild>
            <w:div w:id="147746044">
              <w:marLeft w:val="0"/>
              <w:marRight w:val="0"/>
              <w:marTop w:val="0"/>
              <w:marBottom w:val="0"/>
              <w:divBdr>
                <w:top w:val="none" w:sz="0" w:space="0" w:color="auto"/>
                <w:left w:val="none" w:sz="0" w:space="0" w:color="auto"/>
                <w:bottom w:val="none" w:sz="0" w:space="0" w:color="auto"/>
                <w:right w:val="none" w:sz="0" w:space="0" w:color="auto"/>
              </w:divBdr>
            </w:div>
            <w:div w:id="1003822585">
              <w:marLeft w:val="0"/>
              <w:marRight w:val="0"/>
              <w:marTop w:val="0"/>
              <w:marBottom w:val="0"/>
              <w:divBdr>
                <w:top w:val="none" w:sz="0" w:space="0" w:color="auto"/>
                <w:left w:val="none" w:sz="0" w:space="0" w:color="auto"/>
                <w:bottom w:val="none" w:sz="0" w:space="0" w:color="auto"/>
                <w:right w:val="none" w:sz="0" w:space="0" w:color="auto"/>
              </w:divBdr>
            </w:div>
            <w:div w:id="1490750215">
              <w:marLeft w:val="0"/>
              <w:marRight w:val="0"/>
              <w:marTop w:val="0"/>
              <w:marBottom w:val="0"/>
              <w:divBdr>
                <w:top w:val="none" w:sz="0" w:space="0" w:color="auto"/>
                <w:left w:val="none" w:sz="0" w:space="0" w:color="auto"/>
                <w:bottom w:val="none" w:sz="0" w:space="0" w:color="auto"/>
                <w:right w:val="none" w:sz="0" w:space="0" w:color="auto"/>
              </w:divBdr>
            </w:div>
            <w:div w:id="699093617">
              <w:marLeft w:val="0"/>
              <w:marRight w:val="0"/>
              <w:marTop w:val="0"/>
              <w:marBottom w:val="0"/>
              <w:divBdr>
                <w:top w:val="none" w:sz="0" w:space="0" w:color="auto"/>
                <w:left w:val="none" w:sz="0" w:space="0" w:color="auto"/>
                <w:bottom w:val="none" w:sz="0" w:space="0" w:color="auto"/>
                <w:right w:val="none" w:sz="0" w:space="0" w:color="auto"/>
              </w:divBdr>
            </w:div>
            <w:div w:id="1808548936">
              <w:marLeft w:val="0"/>
              <w:marRight w:val="0"/>
              <w:marTop w:val="0"/>
              <w:marBottom w:val="0"/>
              <w:divBdr>
                <w:top w:val="none" w:sz="0" w:space="0" w:color="auto"/>
                <w:left w:val="none" w:sz="0" w:space="0" w:color="auto"/>
                <w:bottom w:val="none" w:sz="0" w:space="0" w:color="auto"/>
                <w:right w:val="none" w:sz="0" w:space="0" w:color="auto"/>
              </w:divBdr>
            </w:div>
          </w:divsChild>
        </w:div>
        <w:div w:id="1832402493">
          <w:marLeft w:val="0"/>
          <w:marRight w:val="0"/>
          <w:marTop w:val="0"/>
          <w:marBottom w:val="0"/>
          <w:divBdr>
            <w:top w:val="none" w:sz="0" w:space="0" w:color="auto"/>
            <w:left w:val="none" w:sz="0" w:space="0" w:color="auto"/>
            <w:bottom w:val="none" w:sz="0" w:space="0" w:color="auto"/>
            <w:right w:val="none" w:sz="0" w:space="0" w:color="auto"/>
          </w:divBdr>
        </w:div>
        <w:div w:id="859591625">
          <w:marLeft w:val="0"/>
          <w:marRight w:val="0"/>
          <w:marTop w:val="0"/>
          <w:marBottom w:val="0"/>
          <w:divBdr>
            <w:top w:val="none" w:sz="0" w:space="0" w:color="auto"/>
            <w:left w:val="none" w:sz="0" w:space="0" w:color="auto"/>
            <w:bottom w:val="none" w:sz="0" w:space="0" w:color="auto"/>
            <w:right w:val="none" w:sz="0" w:space="0" w:color="auto"/>
          </w:divBdr>
        </w:div>
        <w:div w:id="1504083928">
          <w:marLeft w:val="0"/>
          <w:marRight w:val="0"/>
          <w:marTop w:val="0"/>
          <w:marBottom w:val="0"/>
          <w:divBdr>
            <w:top w:val="none" w:sz="0" w:space="0" w:color="auto"/>
            <w:left w:val="none" w:sz="0" w:space="0" w:color="auto"/>
            <w:bottom w:val="none" w:sz="0" w:space="0" w:color="auto"/>
            <w:right w:val="none" w:sz="0" w:space="0" w:color="auto"/>
          </w:divBdr>
        </w:div>
        <w:div w:id="554044428">
          <w:marLeft w:val="0"/>
          <w:marRight w:val="0"/>
          <w:marTop w:val="0"/>
          <w:marBottom w:val="0"/>
          <w:divBdr>
            <w:top w:val="none" w:sz="0" w:space="0" w:color="auto"/>
            <w:left w:val="none" w:sz="0" w:space="0" w:color="auto"/>
            <w:bottom w:val="none" w:sz="0" w:space="0" w:color="auto"/>
            <w:right w:val="none" w:sz="0" w:space="0" w:color="auto"/>
          </w:divBdr>
        </w:div>
        <w:div w:id="1078752422">
          <w:marLeft w:val="0"/>
          <w:marRight w:val="0"/>
          <w:marTop w:val="0"/>
          <w:marBottom w:val="0"/>
          <w:divBdr>
            <w:top w:val="none" w:sz="0" w:space="0" w:color="auto"/>
            <w:left w:val="none" w:sz="0" w:space="0" w:color="auto"/>
            <w:bottom w:val="none" w:sz="0" w:space="0" w:color="auto"/>
            <w:right w:val="none" w:sz="0" w:space="0" w:color="auto"/>
          </w:divBdr>
        </w:div>
        <w:div w:id="1062485381">
          <w:marLeft w:val="0"/>
          <w:marRight w:val="0"/>
          <w:marTop w:val="0"/>
          <w:marBottom w:val="0"/>
          <w:divBdr>
            <w:top w:val="none" w:sz="0" w:space="0" w:color="auto"/>
            <w:left w:val="none" w:sz="0" w:space="0" w:color="auto"/>
            <w:bottom w:val="none" w:sz="0" w:space="0" w:color="auto"/>
            <w:right w:val="none" w:sz="0" w:space="0" w:color="auto"/>
          </w:divBdr>
          <w:divsChild>
            <w:div w:id="479157156">
              <w:marLeft w:val="0"/>
              <w:marRight w:val="0"/>
              <w:marTop w:val="0"/>
              <w:marBottom w:val="0"/>
              <w:divBdr>
                <w:top w:val="none" w:sz="0" w:space="0" w:color="auto"/>
                <w:left w:val="none" w:sz="0" w:space="0" w:color="auto"/>
                <w:bottom w:val="none" w:sz="0" w:space="0" w:color="auto"/>
                <w:right w:val="none" w:sz="0" w:space="0" w:color="auto"/>
              </w:divBdr>
            </w:div>
            <w:div w:id="401493302">
              <w:marLeft w:val="0"/>
              <w:marRight w:val="0"/>
              <w:marTop w:val="0"/>
              <w:marBottom w:val="0"/>
              <w:divBdr>
                <w:top w:val="none" w:sz="0" w:space="0" w:color="auto"/>
                <w:left w:val="none" w:sz="0" w:space="0" w:color="auto"/>
                <w:bottom w:val="none" w:sz="0" w:space="0" w:color="auto"/>
                <w:right w:val="none" w:sz="0" w:space="0" w:color="auto"/>
              </w:divBdr>
            </w:div>
            <w:div w:id="615599319">
              <w:marLeft w:val="0"/>
              <w:marRight w:val="0"/>
              <w:marTop w:val="0"/>
              <w:marBottom w:val="0"/>
              <w:divBdr>
                <w:top w:val="none" w:sz="0" w:space="0" w:color="auto"/>
                <w:left w:val="none" w:sz="0" w:space="0" w:color="auto"/>
                <w:bottom w:val="none" w:sz="0" w:space="0" w:color="auto"/>
                <w:right w:val="none" w:sz="0" w:space="0" w:color="auto"/>
              </w:divBdr>
            </w:div>
            <w:div w:id="1902667800">
              <w:marLeft w:val="0"/>
              <w:marRight w:val="0"/>
              <w:marTop w:val="0"/>
              <w:marBottom w:val="0"/>
              <w:divBdr>
                <w:top w:val="none" w:sz="0" w:space="0" w:color="auto"/>
                <w:left w:val="none" w:sz="0" w:space="0" w:color="auto"/>
                <w:bottom w:val="none" w:sz="0" w:space="0" w:color="auto"/>
                <w:right w:val="none" w:sz="0" w:space="0" w:color="auto"/>
              </w:divBdr>
            </w:div>
            <w:div w:id="34043453">
              <w:marLeft w:val="0"/>
              <w:marRight w:val="0"/>
              <w:marTop w:val="0"/>
              <w:marBottom w:val="0"/>
              <w:divBdr>
                <w:top w:val="none" w:sz="0" w:space="0" w:color="auto"/>
                <w:left w:val="none" w:sz="0" w:space="0" w:color="auto"/>
                <w:bottom w:val="none" w:sz="0" w:space="0" w:color="auto"/>
                <w:right w:val="none" w:sz="0" w:space="0" w:color="auto"/>
              </w:divBdr>
            </w:div>
          </w:divsChild>
        </w:div>
        <w:div w:id="52898388">
          <w:marLeft w:val="0"/>
          <w:marRight w:val="0"/>
          <w:marTop w:val="0"/>
          <w:marBottom w:val="0"/>
          <w:divBdr>
            <w:top w:val="none" w:sz="0" w:space="0" w:color="auto"/>
            <w:left w:val="none" w:sz="0" w:space="0" w:color="auto"/>
            <w:bottom w:val="none" w:sz="0" w:space="0" w:color="auto"/>
            <w:right w:val="none" w:sz="0" w:space="0" w:color="auto"/>
          </w:divBdr>
          <w:divsChild>
            <w:div w:id="856038234">
              <w:marLeft w:val="0"/>
              <w:marRight w:val="0"/>
              <w:marTop w:val="0"/>
              <w:marBottom w:val="0"/>
              <w:divBdr>
                <w:top w:val="none" w:sz="0" w:space="0" w:color="auto"/>
                <w:left w:val="none" w:sz="0" w:space="0" w:color="auto"/>
                <w:bottom w:val="none" w:sz="0" w:space="0" w:color="auto"/>
                <w:right w:val="none" w:sz="0" w:space="0" w:color="auto"/>
              </w:divBdr>
            </w:div>
            <w:div w:id="1557397889">
              <w:marLeft w:val="0"/>
              <w:marRight w:val="0"/>
              <w:marTop w:val="0"/>
              <w:marBottom w:val="0"/>
              <w:divBdr>
                <w:top w:val="none" w:sz="0" w:space="0" w:color="auto"/>
                <w:left w:val="none" w:sz="0" w:space="0" w:color="auto"/>
                <w:bottom w:val="none" w:sz="0" w:space="0" w:color="auto"/>
                <w:right w:val="none" w:sz="0" w:space="0" w:color="auto"/>
              </w:divBdr>
            </w:div>
            <w:div w:id="742528640">
              <w:marLeft w:val="0"/>
              <w:marRight w:val="0"/>
              <w:marTop w:val="0"/>
              <w:marBottom w:val="0"/>
              <w:divBdr>
                <w:top w:val="none" w:sz="0" w:space="0" w:color="auto"/>
                <w:left w:val="none" w:sz="0" w:space="0" w:color="auto"/>
                <w:bottom w:val="none" w:sz="0" w:space="0" w:color="auto"/>
                <w:right w:val="none" w:sz="0" w:space="0" w:color="auto"/>
              </w:divBdr>
            </w:div>
            <w:div w:id="925453563">
              <w:marLeft w:val="0"/>
              <w:marRight w:val="0"/>
              <w:marTop w:val="0"/>
              <w:marBottom w:val="0"/>
              <w:divBdr>
                <w:top w:val="none" w:sz="0" w:space="0" w:color="auto"/>
                <w:left w:val="none" w:sz="0" w:space="0" w:color="auto"/>
                <w:bottom w:val="none" w:sz="0" w:space="0" w:color="auto"/>
                <w:right w:val="none" w:sz="0" w:space="0" w:color="auto"/>
              </w:divBdr>
            </w:div>
            <w:div w:id="340857640">
              <w:marLeft w:val="0"/>
              <w:marRight w:val="0"/>
              <w:marTop w:val="0"/>
              <w:marBottom w:val="0"/>
              <w:divBdr>
                <w:top w:val="none" w:sz="0" w:space="0" w:color="auto"/>
                <w:left w:val="none" w:sz="0" w:space="0" w:color="auto"/>
                <w:bottom w:val="none" w:sz="0" w:space="0" w:color="auto"/>
                <w:right w:val="none" w:sz="0" w:space="0" w:color="auto"/>
              </w:divBdr>
            </w:div>
          </w:divsChild>
        </w:div>
        <w:div w:id="1915235977">
          <w:marLeft w:val="0"/>
          <w:marRight w:val="0"/>
          <w:marTop w:val="0"/>
          <w:marBottom w:val="0"/>
          <w:divBdr>
            <w:top w:val="none" w:sz="0" w:space="0" w:color="auto"/>
            <w:left w:val="none" w:sz="0" w:space="0" w:color="auto"/>
            <w:bottom w:val="none" w:sz="0" w:space="0" w:color="auto"/>
            <w:right w:val="none" w:sz="0" w:space="0" w:color="auto"/>
          </w:divBdr>
        </w:div>
        <w:div w:id="1557425700">
          <w:marLeft w:val="0"/>
          <w:marRight w:val="0"/>
          <w:marTop w:val="0"/>
          <w:marBottom w:val="0"/>
          <w:divBdr>
            <w:top w:val="none" w:sz="0" w:space="0" w:color="auto"/>
            <w:left w:val="none" w:sz="0" w:space="0" w:color="auto"/>
            <w:bottom w:val="none" w:sz="0" w:space="0" w:color="auto"/>
            <w:right w:val="none" w:sz="0" w:space="0" w:color="auto"/>
          </w:divBdr>
        </w:div>
        <w:div w:id="2116123185">
          <w:marLeft w:val="0"/>
          <w:marRight w:val="0"/>
          <w:marTop w:val="0"/>
          <w:marBottom w:val="0"/>
          <w:divBdr>
            <w:top w:val="none" w:sz="0" w:space="0" w:color="auto"/>
            <w:left w:val="none" w:sz="0" w:space="0" w:color="auto"/>
            <w:bottom w:val="none" w:sz="0" w:space="0" w:color="auto"/>
            <w:right w:val="none" w:sz="0" w:space="0" w:color="auto"/>
          </w:divBdr>
        </w:div>
        <w:div w:id="1646273282">
          <w:marLeft w:val="0"/>
          <w:marRight w:val="0"/>
          <w:marTop w:val="0"/>
          <w:marBottom w:val="0"/>
          <w:divBdr>
            <w:top w:val="none" w:sz="0" w:space="0" w:color="auto"/>
            <w:left w:val="none" w:sz="0" w:space="0" w:color="auto"/>
            <w:bottom w:val="none" w:sz="0" w:space="0" w:color="auto"/>
            <w:right w:val="none" w:sz="0" w:space="0" w:color="auto"/>
          </w:divBdr>
        </w:div>
        <w:div w:id="651253482">
          <w:marLeft w:val="0"/>
          <w:marRight w:val="0"/>
          <w:marTop w:val="0"/>
          <w:marBottom w:val="0"/>
          <w:divBdr>
            <w:top w:val="none" w:sz="0" w:space="0" w:color="auto"/>
            <w:left w:val="none" w:sz="0" w:space="0" w:color="auto"/>
            <w:bottom w:val="none" w:sz="0" w:space="0" w:color="auto"/>
            <w:right w:val="none" w:sz="0" w:space="0" w:color="auto"/>
          </w:divBdr>
        </w:div>
        <w:div w:id="1492336015">
          <w:marLeft w:val="0"/>
          <w:marRight w:val="0"/>
          <w:marTop w:val="0"/>
          <w:marBottom w:val="0"/>
          <w:divBdr>
            <w:top w:val="none" w:sz="0" w:space="0" w:color="auto"/>
            <w:left w:val="none" w:sz="0" w:space="0" w:color="auto"/>
            <w:bottom w:val="none" w:sz="0" w:space="0" w:color="auto"/>
            <w:right w:val="none" w:sz="0" w:space="0" w:color="auto"/>
          </w:divBdr>
          <w:divsChild>
            <w:div w:id="414975743">
              <w:marLeft w:val="0"/>
              <w:marRight w:val="0"/>
              <w:marTop w:val="0"/>
              <w:marBottom w:val="0"/>
              <w:divBdr>
                <w:top w:val="none" w:sz="0" w:space="0" w:color="auto"/>
                <w:left w:val="none" w:sz="0" w:space="0" w:color="auto"/>
                <w:bottom w:val="none" w:sz="0" w:space="0" w:color="auto"/>
                <w:right w:val="none" w:sz="0" w:space="0" w:color="auto"/>
              </w:divBdr>
            </w:div>
            <w:div w:id="1692338156">
              <w:marLeft w:val="0"/>
              <w:marRight w:val="0"/>
              <w:marTop w:val="0"/>
              <w:marBottom w:val="0"/>
              <w:divBdr>
                <w:top w:val="none" w:sz="0" w:space="0" w:color="auto"/>
                <w:left w:val="none" w:sz="0" w:space="0" w:color="auto"/>
                <w:bottom w:val="none" w:sz="0" w:space="0" w:color="auto"/>
                <w:right w:val="none" w:sz="0" w:space="0" w:color="auto"/>
              </w:divBdr>
            </w:div>
            <w:div w:id="1893996676">
              <w:marLeft w:val="0"/>
              <w:marRight w:val="0"/>
              <w:marTop w:val="0"/>
              <w:marBottom w:val="0"/>
              <w:divBdr>
                <w:top w:val="none" w:sz="0" w:space="0" w:color="auto"/>
                <w:left w:val="none" w:sz="0" w:space="0" w:color="auto"/>
                <w:bottom w:val="none" w:sz="0" w:space="0" w:color="auto"/>
                <w:right w:val="none" w:sz="0" w:space="0" w:color="auto"/>
              </w:divBdr>
            </w:div>
            <w:div w:id="95176582">
              <w:marLeft w:val="0"/>
              <w:marRight w:val="0"/>
              <w:marTop w:val="0"/>
              <w:marBottom w:val="0"/>
              <w:divBdr>
                <w:top w:val="none" w:sz="0" w:space="0" w:color="auto"/>
                <w:left w:val="none" w:sz="0" w:space="0" w:color="auto"/>
                <w:bottom w:val="none" w:sz="0" w:space="0" w:color="auto"/>
                <w:right w:val="none" w:sz="0" w:space="0" w:color="auto"/>
              </w:divBdr>
            </w:div>
            <w:div w:id="1948999939">
              <w:marLeft w:val="0"/>
              <w:marRight w:val="0"/>
              <w:marTop w:val="0"/>
              <w:marBottom w:val="0"/>
              <w:divBdr>
                <w:top w:val="none" w:sz="0" w:space="0" w:color="auto"/>
                <w:left w:val="none" w:sz="0" w:space="0" w:color="auto"/>
                <w:bottom w:val="none" w:sz="0" w:space="0" w:color="auto"/>
                <w:right w:val="none" w:sz="0" w:space="0" w:color="auto"/>
              </w:divBdr>
            </w:div>
          </w:divsChild>
        </w:div>
        <w:div w:id="939335937">
          <w:marLeft w:val="0"/>
          <w:marRight w:val="0"/>
          <w:marTop w:val="0"/>
          <w:marBottom w:val="0"/>
          <w:divBdr>
            <w:top w:val="none" w:sz="0" w:space="0" w:color="auto"/>
            <w:left w:val="none" w:sz="0" w:space="0" w:color="auto"/>
            <w:bottom w:val="none" w:sz="0" w:space="0" w:color="auto"/>
            <w:right w:val="none" w:sz="0" w:space="0" w:color="auto"/>
          </w:divBdr>
          <w:divsChild>
            <w:div w:id="1050959847">
              <w:marLeft w:val="0"/>
              <w:marRight w:val="0"/>
              <w:marTop w:val="0"/>
              <w:marBottom w:val="0"/>
              <w:divBdr>
                <w:top w:val="none" w:sz="0" w:space="0" w:color="auto"/>
                <w:left w:val="none" w:sz="0" w:space="0" w:color="auto"/>
                <w:bottom w:val="none" w:sz="0" w:space="0" w:color="auto"/>
                <w:right w:val="none" w:sz="0" w:space="0" w:color="auto"/>
              </w:divBdr>
            </w:div>
            <w:div w:id="2004509676">
              <w:marLeft w:val="0"/>
              <w:marRight w:val="0"/>
              <w:marTop w:val="0"/>
              <w:marBottom w:val="0"/>
              <w:divBdr>
                <w:top w:val="none" w:sz="0" w:space="0" w:color="auto"/>
                <w:left w:val="none" w:sz="0" w:space="0" w:color="auto"/>
                <w:bottom w:val="none" w:sz="0" w:space="0" w:color="auto"/>
                <w:right w:val="none" w:sz="0" w:space="0" w:color="auto"/>
              </w:divBdr>
            </w:div>
            <w:div w:id="1587670">
              <w:marLeft w:val="0"/>
              <w:marRight w:val="0"/>
              <w:marTop w:val="0"/>
              <w:marBottom w:val="0"/>
              <w:divBdr>
                <w:top w:val="none" w:sz="0" w:space="0" w:color="auto"/>
                <w:left w:val="none" w:sz="0" w:space="0" w:color="auto"/>
                <w:bottom w:val="none" w:sz="0" w:space="0" w:color="auto"/>
                <w:right w:val="none" w:sz="0" w:space="0" w:color="auto"/>
              </w:divBdr>
            </w:div>
            <w:div w:id="1518041333">
              <w:marLeft w:val="0"/>
              <w:marRight w:val="0"/>
              <w:marTop w:val="0"/>
              <w:marBottom w:val="0"/>
              <w:divBdr>
                <w:top w:val="none" w:sz="0" w:space="0" w:color="auto"/>
                <w:left w:val="none" w:sz="0" w:space="0" w:color="auto"/>
                <w:bottom w:val="none" w:sz="0" w:space="0" w:color="auto"/>
                <w:right w:val="none" w:sz="0" w:space="0" w:color="auto"/>
              </w:divBdr>
            </w:div>
            <w:div w:id="1923954667">
              <w:marLeft w:val="0"/>
              <w:marRight w:val="0"/>
              <w:marTop w:val="0"/>
              <w:marBottom w:val="0"/>
              <w:divBdr>
                <w:top w:val="none" w:sz="0" w:space="0" w:color="auto"/>
                <w:left w:val="none" w:sz="0" w:space="0" w:color="auto"/>
                <w:bottom w:val="none" w:sz="0" w:space="0" w:color="auto"/>
                <w:right w:val="none" w:sz="0" w:space="0" w:color="auto"/>
              </w:divBdr>
            </w:div>
          </w:divsChild>
        </w:div>
        <w:div w:id="990796428">
          <w:marLeft w:val="0"/>
          <w:marRight w:val="0"/>
          <w:marTop w:val="0"/>
          <w:marBottom w:val="0"/>
          <w:divBdr>
            <w:top w:val="none" w:sz="0" w:space="0" w:color="auto"/>
            <w:left w:val="none" w:sz="0" w:space="0" w:color="auto"/>
            <w:bottom w:val="none" w:sz="0" w:space="0" w:color="auto"/>
            <w:right w:val="none" w:sz="0" w:space="0" w:color="auto"/>
          </w:divBdr>
        </w:div>
      </w:divsChild>
    </w:div>
    <w:div w:id="1519198744">
      <w:bodyDiv w:val="1"/>
      <w:marLeft w:val="0"/>
      <w:marRight w:val="0"/>
      <w:marTop w:val="0"/>
      <w:marBottom w:val="0"/>
      <w:divBdr>
        <w:top w:val="none" w:sz="0" w:space="0" w:color="auto"/>
        <w:left w:val="none" w:sz="0" w:space="0" w:color="auto"/>
        <w:bottom w:val="none" w:sz="0" w:space="0" w:color="auto"/>
        <w:right w:val="none" w:sz="0" w:space="0" w:color="auto"/>
      </w:divBdr>
    </w:div>
    <w:div w:id="1542667275">
      <w:bodyDiv w:val="1"/>
      <w:marLeft w:val="0"/>
      <w:marRight w:val="0"/>
      <w:marTop w:val="0"/>
      <w:marBottom w:val="0"/>
      <w:divBdr>
        <w:top w:val="none" w:sz="0" w:space="0" w:color="auto"/>
        <w:left w:val="none" w:sz="0" w:space="0" w:color="auto"/>
        <w:bottom w:val="none" w:sz="0" w:space="0" w:color="auto"/>
        <w:right w:val="none" w:sz="0" w:space="0" w:color="auto"/>
      </w:divBdr>
    </w:div>
    <w:div w:id="1580601207">
      <w:bodyDiv w:val="1"/>
      <w:marLeft w:val="0"/>
      <w:marRight w:val="0"/>
      <w:marTop w:val="0"/>
      <w:marBottom w:val="0"/>
      <w:divBdr>
        <w:top w:val="none" w:sz="0" w:space="0" w:color="auto"/>
        <w:left w:val="none" w:sz="0" w:space="0" w:color="auto"/>
        <w:bottom w:val="none" w:sz="0" w:space="0" w:color="auto"/>
        <w:right w:val="none" w:sz="0" w:space="0" w:color="auto"/>
      </w:divBdr>
    </w:div>
    <w:div w:id="1585142954">
      <w:bodyDiv w:val="1"/>
      <w:marLeft w:val="0"/>
      <w:marRight w:val="0"/>
      <w:marTop w:val="0"/>
      <w:marBottom w:val="0"/>
      <w:divBdr>
        <w:top w:val="none" w:sz="0" w:space="0" w:color="auto"/>
        <w:left w:val="none" w:sz="0" w:space="0" w:color="auto"/>
        <w:bottom w:val="none" w:sz="0" w:space="0" w:color="auto"/>
        <w:right w:val="none" w:sz="0" w:space="0" w:color="auto"/>
      </w:divBdr>
    </w:div>
    <w:div w:id="1587422249">
      <w:bodyDiv w:val="1"/>
      <w:marLeft w:val="0"/>
      <w:marRight w:val="0"/>
      <w:marTop w:val="0"/>
      <w:marBottom w:val="0"/>
      <w:divBdr>
        <w:top w:val="none" w:sz="0" w:space="0" w:color="auto"/>
        <w:left w:val="none" w:sz="0" w:space="0" w:color="auto"/>
        <w:bottom w:val="none" w:sz="0" w:space="0" w:color="auto"/>
        <w:right w:val="none" w:sz="0" w:space="0" w:color="auto"/>
      </w:divBdr>
      <w:divsChild>
        <w:div w:id="971521617">
          <w:marLeft w:val="0"/>
          <w:marRight w:val="0"/>
          <w:marTop w:val="0"/>
          <w:marBottom w:val="0"/>
          <w:divBdr>
            <w:top w:val="none" w:sz="0" w:space="0" w:color="auto"/>
            <w:left w:val="none" w:sz="0" w:space="0" w:color="auto"/>
            <w:bottom w:val="none" w:sz="0" w:space="0" w:color="auto"/>
            <w:right w:val="none" w:sz="0" w:space="0" w:color="auto"/>
          </w:divBdr>
          <w:divsChild>
            <w:div w:id="1946881689">
              <w:marLeft w:val="0"/>
              <w:marRight w:val="0"/>
              <w:marTop w:val="0"/>
              <w:marBottom w:val="0"/>
              <w:divBdr>
                <w:top w:val="none" w:sz="0" w:space="0" w:color="auto"/>
                <w:left w:val="none" w:sz="0" w:space="0" w:color="auto"/>
                <w:bottom w:val="none" w:sz="0" w:space="0" w:color="auto"/>
                <w:right w:val="none" w:sz="0" w:space="0" w:color="auto"/>
              </w:divBdr>
            </w:div>
            <w:div w:id="605191549">
              <w:marLeft w:val="0"/>
              <w:marRight w:val="0"/>
              <w:marTop w:val="0"/>
              <w:marBottom w:val="0"/>
              <w:divBdr>
                <w:top w:val="none" w:sz="0" w:space="0" w:color="auto"/>
                <w:left w:val="none" w:sz="0" w:space="0" w:color="auto"/>
                <w:bottom w:val="none" w:sz="0" w:space="0" w:color="auto"/>
                <w:right w:val="none" w:sz="0" w:space="0" w:color="auto"/>
              </w:divBdr>
            </w:div>
            <w:div w:id="1193112011">
              <w:marLeft w:val="0"/>
              <w:marRight w:val="0"/>
              <w:marTop w:val="0"/>
              <w:marBottom w:val="0"/>
              <w:divBdr>
                <w:top w:val="none" w:sz="0" w:space="0" w:color="auto"/>
                <w:left w:val="none" w:sz="0" w:space="0" w:color="auto"/>
                <w:bottom w:val="none" w:sz="0" w:space="0" w:color="auto"/>
                <w:right w:val="none" w:sz="0" w:space="0" w:color="auto"/>
              </w:divBdr>
            </w:div>
            <w:div w:id="547377287">
              <w:marLeft w:val="0"/>
              <w:marRight w:val="0"/>
              <w:marTop w:val="0"/>
              <w:marBottom w:val="0"/>
              <w:divBdr>
                <w:top w:val="none" w:sz="0" w:space="0" w:color="auto"/>
                <w:left w:val="none" w:sz="0" w:space="0" w:color="auto"/>
                <w:bottom w:val="none" w:sz="0" w:space="0" w:color="auto"/>
                <w:right w:val="none" w:sz="0" w:space="0" w:color="auto"/>
              </w:divBdr>
            </w:div>
            <w:div w:id="2091583370">
              <w:marLeft w:val="0"/>
              <w:marRight w:val="0"/>
              <w:marTop w:val="0"/>
              <w:marBottom w:val="0"/>
              <w:divBdr>
                <w:top w:val="none" w:sz="0" w:space="0" w:color="auto"/>
                <w:left w:val="none" w:sz="0" w:space="0" w:color="auto"/>
                <w:bottom w:val="none" w:sz="0" w:space="0" w:color="auto"/>
                <w:right w:val="none" w:sz="0" w:space="0" w:color="auto"/>
              </w:divBdr>
            </w:div>
          </w:divsChild>
        </w:div>
        <w:div w:id="292029037">
          <w:marLeft w:val="0"/>
          <w:marRight w:val="0"/>
          <w:marTop w:val="0"/>
          <w:marBottom w:val="0"/>
          <w:divBdr>
            <w:top w:val="none" w:sz="0" w:space="0" w:color="auto"/>
            <w:left w:val="none" w:sz="0" w:space="0" w:color="auto"/>
            <w:bottom w:val="none" w:sz="0" w:space="0" w:color="auto"/>
            <w:right w:val="none" w:sz="0" w:space="0" w:color="auto"/>
          </w:divBdr>
          <w:divsChild>
            <w:div w:id="4669390">
              <w:marLeft w:val="0"/>
              <w:marRight w:val="0"/>
              <w:marTop w:val="0"/>
              <w:marBottom w:val="0"/>
              <w:divBdr>
                <w:top w:val="none" w:sz="0" w:space="0" w:color="auto"/>
                <w:left w:val="none" w:sz="0" w:space="0" w:color="auto"/>
                <w:bottom w:val="none" w:sz="0" w:space="0" w:color="auto"/>
                <w:right w:val="none" w:sz="0" w:space="0" w:color="auto"/>
              </w:divBdr>
            </w:div>
            <w:div w:id="1861553728">
              <w:marLeft w:val="0"/>
              <w:marRight w:val="0"/>
              <w:marTop w:val="0"/>
              <w:marBottom w:val="0"/>
              <w:divBdr>
                <w:top w:val="none" w:sz="0" w:space="0" w:color="auto"/>
                <w:left w:val="none" w:sz="0" w:space="0" w:color="auto"/>
                <w:bottom w:val="none" w:sz="0" w:space="0" w:color="auto"/>
                <w:right w:val="none" w:sz="0" w:space="0" w:color="auto"/>
              </w:divBdr>
            </w:div>
            <w:div w:id="1088503879">
              <w:marLeft w:val="0"/>
              <w:marRight w:val="0"/>
              <w:marTop w:val="0"/>
              <w:marBottom w:val="0"/>
              <w:divBdr>
                <w:top w:val="none" w:sz="0" w:space="0" w:color="auto"/>
                <w:left w:val="none" w:sz="0" w:space="0" w:color="auto"/>
                <w:bottom w:val="none" w:sz="0" w:space="0" w:color="auto"/>
                <w:right w:val="none" w:sz="0" w:space="0" w:color="auto"/>
              </w:divBdr>
            </w:div>
            <w:div w:id="274947363">
              <w:marLeft w:val="0"/>
              <w:marRight w:val="0"/>
              <w:marTop w:val="0"/>
              <w:marBottom w:val="0"/>
              <w:divBdr>
                <w:top w:val="none" w:sz="0" w:space="0" w:color="auto"/>
                <w:left w:val="none" w:sz="0" w:space="0" w:color="auto"/>
                <w:bottom w:val="none" w:sz="0" w:space="0" w:color="auto"/>
                <w:right w:val="none" w:sz="0" w:space="0" w:color="auto"/>
              </w:divBdr>
            </w:div>
            <w:div w:id="1313635614">
              <w:marLeft w:val="0"/>
              <w:marRight w:val="0"/>
              <w:marTop w:val="0"/>
              <w:marBottom w:val="0"/>
              <w:divBdr>
                <w:top w:val="none" w:sz="0" w:space="0" w:color="auto"/>
                <w:left w:val="none" w:sz="0" w:space="0" w:color="auto"/>
                <w:bottom w:val="none" w:sz="0" w:space="0" w:color="auto"/>
                <w:right w:val="none" w:sz="0" w:space="0" w:color="auto"/>
              </w:divBdr>
            </w:div>
          </w:divsChild>
        </w:div>
        <w:div w:id="1529874631">
          <w:marLeft w:val="0"/>
          <w:marRight w:val="0"/>
          <w:marTop w:val="0"/>
          <w:marBottom w:val="0"/>
          <w:divBdr>
            <w:top w:val="none" w:sz="0" w:space="0" w:color="auto"/>
            <w:left w:val="none" w:sz="0" w:space="0" w:color="auto"/>
            <w:bottom w:val="none" w:sz="0" w:space="0" w:color="auto"/>
            <w:right w:val="none" w:sz="0" w:space="0" w:color="auto"/>
          </w:divBdr>
          <w:divsChild>
            <w:div w:id="270282195">
              <w:marLeft w:val="0"/>
              <w:marRight w:val="0"/>
              <w:marTop w:val="0"/>
              <w:marBottom w:val="0"/>
              <w:divBdr>
                <w:top w:val="none" w:sz="0" w:space="0" w:color="auto"/>
                <w:left w:val="none" w:sz="0" w:space="0" w:color="auto"/>
                <w:bottom w:val="none" w:sz="0" w:space="0" w:color="auto"/>
                <w:right w:val="none" w:sz="0" w:space="0" w:color="auto"/>
              </w:divBdr>
            </w:div>
            <w:div w:id="90587502">
              <w:marLeft w:val="0"/>
              <w:marRight w:val="0"/>
              <w:marTop w:val="0"/>
              <w:marBottom w:val="0"/>
              <w:divBdr>
                <w:top w:val="none" w:sz="0" w:space="0" w:color="auto"/>
                <w:left w:val="none" w:sz="0" w:space="0" w:color="auto"/>
                <w:bottom w:val="none" w:sz="0" w:space="0" w:color="auto"/>
                <w:right w:val="none" w:sz="0" w:space="0" w:color="auto"/>
              </w:divBdr>
            </w:div>
            <w:div w:id="581960964">
              <w:marLeft w:val="0"/>
              <w:marRight w:val="0"/>
              <w:marTop w:val="0"/>
              <w:marBottom w:val="0"/>
              <w:divBdr>
                <w:top w:val="none" w:sz="0" w:space="0" w:color="auto"/>
                <w:left w:val="none" w:sz="0" w:space="0" w:color="auto"/>
                <w:bottom w:val="none" w:sz="0" w:space="0" w:color="auto"/>
                <w:right w:val="none" w:sz="0" w:space="0" w:color="auto"/>
              </w:divBdr>
            </w:div>
            <w:div w:id="2130318424">
              <w:marLeft w:val="0"/>
              <w:marRight w:val="0"/>
              <w:marTop w:val="0"/>
              <w:marBottom w:val="0"/>
              <w:divBdr>
                <w:top w:val="none" w:sz="0" w:space="0" w:color="auto"/>
                <w:left w:val="none" w:sz="0" w:space="0" w:color="auto"/>
                <w:bottom w:val="none" w:sz="0" w:space="0" w:color="auto"/>
                <w:right w:val="none" w:sz="0" w:space="0" w:color="auto"/>
              </w:divBdr>
            </w:div>
            <w:div w:id="199711062">
              <w:marLeft w:val="0"/>
              <w:marRight w:val="0"/>
              <w:marTop w:val="0"/>
              <w:marBottom w:val="0"/>
              <w:divBdr>
                <w:top w:val="none" w:sz="0" w:space="0" w:color="auto"/>
                <w:left w:val="none" w:sz="0" w:space="0" w:color="auto"/>
                <w:bottom w:val="none" w:sz="0" w:space="0" w:color="auto"/>
                <w:right w:val="none" w:sz="0" w:space="0" w:color="auto"/>
              </w:divBdr>
            </w:div>
          </w:divsChild>
        </w:div>
        <w:div w:id="1962347530">
          <w:marLeft w:val="0"/>
          <w:marRight w:val="0"/>
          <w:marTop w:val="0"/>
          <w:marBottom w:val="0"/>
          <w:divBdr>
            <w:top w:val="none" w:sz="0" w:space="0" w:color="auto"/>
            <w:left w:val="none" w:sz="0" w:space="0" w:color="auto"/>
            <w:bottom w:val="none" w:sz="0" w:space="0" w:color="auto"/>
            <w:right w:val="none" w:sz="0" w:space="0" w:color="auto"/>
          </w:divBdr>
          <w:divsChild>
            <w:div w:id="1328049225">
              <w:marLeft w:val="0"/>
              <w:marRight w:val="0"/>
              <w:marTop w:val="0"/>
              <w:marBottom w:val="0"/>
              <w:divBdr>
                <w:top w:val="none" w:sz="0" w:space="0" w:color="auto"/>
                <w:left w:val="none" w:sz="0" w:space="0" w:color="auto"/>
                <w:bottom w:val="none" w:sz="0" w:space="0" w:color="auto"/>
                <w:right w:val="none" w:sz="0" w:space="0" w:color="auto"/>
              </w:divBdr>
            </w:div>
            <w:div w:id="1466511222">
              <w:marLeft w:val="0"/>
              <w:marRight w:val="0"/>
              <w:marTop w:val="0"/>
              <w:marBottom w:val="0"/>
              <w:divBdr>
                <w:top w:val="none" w:sz="0" w:space="0" w:color="auto"/>
                <w:left w:val="none" w:sz="0" w:space="0" w:color="auto"/>
                <w:bottom w:val="none" w:sz="0" w:space="0" w:color="auto"/>
                <w:right w:val="none" w:sz="0" w:space="0" w:color="auto"/>
              </w:divBdr>
            </w:div>
            <w:div w:id="1820078639">
              <w:marLeft w:val="0"/>
              <w:marRight w:val="0"/>
              <w:marTop w:val="0"/>
              <w:marBottom w:val="0"/>
              <w:divBdr>
                <w:top w:val="none" w:sz="0" w:space="0" w:color="auto"/>
                <w:left w:val="none" w:sz="0" w:space="0" w:color="auto"/>
                <w:bottom w:val="none" w:sz="0" w:space="0" w:color="auto"/>
                <w:right w:val="none" w:sz="0" w:space="0" w:color="auto"/>
              </w:divBdr>
            </w:div>
            <w:div w:id="1454444461">
              <w:marLeft w:val="0"/>
              <w:marRight w:val="0"/>
              <w:marTop w:val="0"/>
              <w:marBottom w:val="0"/>
              <w:divBdr>
                <w:top w:val="none" w:sz="0" w:space="0" w:color="auto"/>
                <w:left w:val="none" w:sz="0" w:space="0" w:color="auto"/>
                <w:bottom w:val="none" w:sz="0" w:space="0" w:color="auto"/>
                <w:right w:val="none" w:sz="0" w:space="0" w:color="auto"/>
              </w:divBdr>
            </w:div>
            <w:div w:id="1605307970">
              <w:marLeft w:val="0"/>
              <w:marRight w:val="0"/>
              <w:marTop w:val="0"/>
              <w:marBottom w:val="0"/>
              <w:divBdr>
                <w:top w:val="none" w:sz="0" w:space="0" w:color="auto"/>
                <w:left w:val="none" w:sz="0" w:space="0" w:color="auto"/>
                <w:bottom w:val="none" w:sz="0" w:space="0" w:color="auto"/>
                <w:right w:val="none" w:sz="0" w:space="0" w:color="auto"/>
              </w:divBdr>
            </w:div>
          </w:divsChild>
        </w:div>
        <w:div w:id="2052220827">
          <w:marLeft w:val="0"/>
          <w:marRight w:val="0"/>
          <w:marTop w:val="0"/>
          <w:marBottom w:val="0"/>
          <w:divBdr>
            <w:top w:val="none" w:sz="0" w:space="0" w:color="auto"/>
            <w:left w:val="none" w:sz="0" w:space="0" w:color="auto"/>
            <w:bottom w:val="none" w:sz="0" w:space="0" w:color="auto"/>
            <w:right w:val="none" w:sz="0" w:space="0" w:color="auto"/>
          </w:divBdr>
          <w:divsChild>
            <w:div w:id="2014605320">
              <w:marLeft w:val="0"/>
              <w:marRight w:val="0"/>
              <w:marTop w:val="0"/>
              <w:marBottom w:val="0"/>
              <w:divBdr>
                <w:top w:val="none" w:sz="0" w:space="0" w:color="auto"/>
                <w:left w:val="none" w:sz="0" w:space="0" w:color="auto"/>
                <w:bottom w:val="none" w:sz="0" w:space="0" w:color="auto"/>
                <w:right w:val="none" w:sz="0" w:space="0" w:color="auto"/>
              </w:divBdr>
            </w:div>
            <w:div w:id="66075454">
              <w:marLeft w:val="0"/>
              <w:marRight w:val="0"/>
              <w:marTop w:val="0"/>
              <w:marBottom w:val="0"/>
              <w:divBdr>
                <w:top w:val="none" w:sz="0" w:space="0" w:color="auto"/>
                <w:left w:val="none" w:sz="0" w:space="0" w:color="auto"/>
                <w:bottom w:val="none" w:sz="0" w:space="0" w:color="auto"/>
                <w:right w:val="none" w:sz="0" w:space="0" w:color="auto"/>
              </w:divBdr>
            </w:div>
            <w:div w:id="2021661774">
              <w:marLeft w:val="0"/>
              <w:marRight w:val="0"/>
              <w:marTop w:val="0"/>
              <w:marBottom w:val="0"/>
              <w:divBdr>
                <w:top w:val="none" w:sz="0" w:space="0" w:color="auto"/>
                <w:left w:val="none" w:sz="0" w:space="0" w:color="auto"/>
                <w:bottom w:val="none" w:sz="0" w:space="0" w:color="auto"/>
                <w:right w:val="none" w:sz="0" w:space="0" w:color="auto"/>
              </w:divBdr>
            </w:div>
            <w:div w:id="1302423375">
              <w:marLeft w:val="0"/>
              <w:marRight w:val="0"/>
              <w:marTop w:val="0"/>
              <w:marBottom w:val="0"/>
              <w:divBdr>
                <w:top w:val="none" w:sz="0" w:space="0" w:color="auto"/>
                <w:left w:val="none" w:sz="0" w:space="0" w:color="auto"/>
                <w:bottom w:val="none" w:sz="0" w:space="0" w:color="auto"/>
                <w:right w:val="none" w:sz="0" w:space="0" w:color="auto"/>
              </w:divBdr>
            </w:div>
          </w:divsChild>
        </w:div>
        <w:div w:id="519047830">
          <w:marLeft w:val="0"/>
          <w:marRight w:val="0"/>
          <w:marTop w:val="0"/>
          <w:marBottom w:val="0"/>
          <w:divBdr>
            <w:top w:val="none" w:sz="0" w:space="0" w:color="auto"/>
            <w:left w:val="none" w:sz="0" w:space="0" w:color="auto"/>
            <w:bottom w:val="none" w:sz="0" w:space="0" w:color="auto"/>
            <w:right w:val="none" w:sz="0" w:space="0" w:color="auto"/>
          </w:divBdr>
          <w:divsChild>
            <w:div w:id="1667783120">
              <w:marLeft w:val="0"/>
              <w:marRight w:val="0"/>
              <w:marTop w:val="0"/>
              <w:marBottom w:val="0"/>
              <w:divBdr>
                <w:top w:val="none" w:sz="0" w:space="0" w:color="auto"/>
                <w:left w:val="none" w:sz="0" w:space="0" w:color="auto"/>
                <w:bottom w:val="none" w:sz="0" w:space="0" w:color="auto"/>
                <w:right w:val="none" w:sz="0" w:space="0" w:color="auto"/>
              </w:divBdr>
            </w:div>
          </w:divsChild>
        </w:div>
        <w:div w:id="1961376267">
          <w:marLeft w:val="0"/>
          <w:marRight w:val="0"/>
          <w:marTop w:val="0"/>
          <w:marBottom w:val="0"/>
          <w:divBdr>
            <w:top w:val="none" w:sz="0" w:space="0" w:color="auto"/>
            <w:left w:val="none" w:sz="0" w:space="0" w:color="auto"/>
            <w:bottom w:val="none" w:sz="0" w:space="0" w:color="auto"/>
            <w:right w:val="none" w:sz="0" w:space="0" w:color="auto"/>
          </w:divBdr>
          <w:divsChild>
            <w:div w:id="454375284">
              <w:marLeft w:val="0"/>
              <w:marRight w:val="0"/>
              <w:marTop w:val="0"/>
              <w:marBottom w:val="0"/>
              <w:divBdr>
                <w:top w:val="none" w:sz="0" w:space="0" w:color="auto"/>
                <w:left w:val="none" w:sz="0" w:space="0" w:color="auto"/>
                <w:bottom w:val="none" w:sz="0" w:space="0" w:color="auto"/>
                <w:right w:val="none" w:sz="0" w:space="0" w:color="auto"/>
              </w:divBdr>
            </w:div>
          </w:divsChild>
        </w:div>
        <w:div w:id="686830541">
          <w:marLeft w:val="0"/>
          <w:marRight w:val="0"/>
          <w:marTop w:val="0"/>
          <w:marBottom w:val="0"/>
          <w:divBdr>
            <w:top w:val="none" w:sz="0" w:space="0" w:color="auto"/>
            <w:left w:val="none" w:sz="0" w:space="0" w:color="auto"/>
            <w:bottom w:val="none" w:sz="0" w:space="0" w:color="auto"/>
            <w:right w:val="none" w:sz="0" w:space="0" w:color="auto"/>
          </w:divBdr>
          <w:divsChild>
            <w:div w:id="1450130290">
              <w:marLeft w:val="0"/>
              <w:marRight w:val="0"/>
              <w:marTop w:val="0"/>
              <w:marBottom w:val="0"/>
              <w:divBdr>
                <w:top w:val="none" w:sz="0" w:space="0" w:color="auto"/>
                <w:left w:val="none" w:sz="0" w:space="0" w:color="auto"/>
                <w:bottom w:val="none" w:sz="0" w:space="0" w:color="auto"/>
                <w:right w:val="none" w:sz="0" w:space="0" w:color="auto"/>
              </w:divBdr>
            </w:div>
            <w:div w:id="716009128">
              <w:marLeft w:val="0"/>
              <w:marRight w:val="0"/>
              <w:marTop w:val="0"/>
              <w:marBottom w:val="0"/>
              <w:divBdr>
                <w:top w:val="none" w:sz="0" w:space="0" w:color="auto"/>
                <w:left w:val="none" w:sz="0" w:space="0" w:color="auto"/>
                <w:bottom w:val="none" w:sz="0" w:space="0" w:color="auto"/>
                <w:right w:val="none" w:sz="0" w:space="0" w:color="auto"/>
              </w:divBdr>
            </w:div>
            <w:div w:id="1820266808">
              <w:marLeft w:val="0"/>
              <w:marRight w:val="0"/>
              <w:marTop w:val="0"/>
              <w:marBottom w:val="0"/>
              <w:divBdr>
                <w:top w:val="none" w:sz="0" w:space="0" w:color="auto"/>
                <w:left w:val="none" w:sz="0" w:space="0" w:color="auto"/>
                <w:bottom w:val="none" w:sz="0" w:space="0" w:color="auto"/>
                <w:right w:val="none" w:sz="0" w:space="0" w:color="auto"/>
              </w:divBdr>
            </w:div>
            <w:div w:id="659890520">
              <w:marLeft w:val="0"/>
              <w:marRight w:val="0"/>
              <w:marTop w:val="0"/>
              <w:marBottom w:val="0"/>
              <w:divBdr>
                <w:top w:val="none" w:sz="0" w:space="0" w:color="auto"/>
                <w:left w:val="none" w:sz="0" w:space="0" w:color="auto"/>
                <w:bottom w:val="none" w:sz="0" w:space="0" w:color="auto"/>
                <w:right w:val="none" w:sz="0" w:space="0" w:color="auto"/>
              </w:divBdr>
            </w:div>
            <w:div w:id="1294754300">
              <w:marLeft w:val="0"/>
              <w:marRight w:val="0"/>
              <w:marTop w:val="0"/>
              <w:marBottom w:val="0"/>
              <w:divBdr>
                <w:top w:val="none" w:sz="0" w:space="0" w:color="auto"/>
                <w:left w:val="none" w:sz="0" w:space="0" w:color="auto"/>
                <w:bottom w:val="none" w:sz="0" w:space="0" w:color="auto"/>
                <w:right w:val="none" w:sz="0" w:space="0" w:color="auto"/>
              </w:divBdr>
            </w:div>
          </w:divsChild>
        </w:div>
        <w:div w:id="1315184318">
          <w:marLeft w:val="0"/>
          <w:marRight w:val="0"/>
          <w:marTop w:val="0"/>
          <w:marBottom w:val="0"/>
          <w:divBdr>
            <w:top w:val="none" w:sz="0" w:space="0" w:color="auto"/>
            <w:left w:val="none" w:sz="0" w:space="0" w:color="auto"/>
            <w:bottom w:val="none" w:sz="0" w:space="0" w:color="auto"/>
            <w:right w:val="none" w:sz="0" w:space="0" w:color="auto"/>
          </w:divBdr>
          <w:divsChild>
            <w:div w:id="1318418793">
              <w:marLeft w:val="0"/>
              <w:marRight w:val="0"/>
              <w:marTop w:val="0"/>
              <w:marBottom w:val="0"/>
              <w:divBdr>
                <w:top w:val="none" w:sz="0" w:space="0" w:color="auto"/>
                <w:left w:val="none" w:sz="0" w:space="0" w:color="auto"/>
                <w:bottom w:val="none" w:sz="0" w:space="0" w:color="auto"/>
                <w:right w:val="none" w:sz="0" w:space="0" w:color="auto"/>
              </w:divBdr>
            </w:div>
            <w:div w:id="241377142">
              <w:marLeft w:val="0"/>
              <w:marRight w:val="0"/>
              <w:marTop w:val="0"/>
              <w:marBottom w:val="0"/>
              <w:divBdr>
                <w:top w:val="none" w:sz="0" w:space="0" w:color="auto"/>
                <w:left w:val="none" w:sz="0" w:space="0" w:color="auto"/>
                <w:bottom w:val="none" w:sz="0" w:space="0" w:color="auto"/>
                <w:right w:val="none" w:sz="0" w:space="0" w:color="auto"/>
              </w:divBdr>
            </w:div>
            <w:div w:id="208152811">
              <w:marLeft w:val="0"/>
              <w:marRight w:val="0"/>
              <w:marTop w:val="0"/>
              <w:marBottom w:val="0"/>
              <w:divBdr>
                <w:top w:val="none" w:sz="0" w:space="0" w:color="auto"/>
                <w:left w:val="none" w:sz="0" w:space="0" w:color="auto"/>
                <w:bottom w:val="none" w:sz="0" w:space="0" w:color="auto"/>
                <w:right w:val="none" w:sz="0" w:space="0" w:color="auto"/>
              </w:divBdr>
            </w:div>
            <w:div w:id="1487817002">
              <w:marLeft w:val="0"/>
              <w:marRight w:val="0"/>
              <w:marTop w:val="0"/>
              <w:marBottom w:val="0"/>
              <w:divBdr>
                <w:top w:val="none" w:sz="0" w:space="0" w:color="auto"/>
                <w:left w:val="none" w:sz="0" w:space="0" w:color="auto"/>
                <w:bottom w:val="none" w:sz="0" w:space="0" w:color="auto"/>
                <w:right w:val="none" w:sz="0" w:space="0" w:color="auto"/>
              </w:divBdr>
            </w:div>
            <w:div w:id="1255166860">
              <w:marLeft w:val="0"/>
              <w:marRight w:val="0"/>
              <w:marTop w:val="0"/>
              <w:marBottom w:val="0"/>
              <w:divBdr>
                <w:top w:val="none" w:sz="0" w:space="0" w:color="auto"/>
                <w:left w:val="none" w:sz="0" w:space="0" w:color="auto"/>
                <w:bottom w:val="none" w:sz="0" w:space="0" w:color="auto"/>
                <w:right w:val="none" w:sz="0" w:space="0" w:color="auto"/>
              </w:divBdr>
            </w:div>
          </w:divsChild>
        </w:div>
        <w:div w:id="1766731099">
          <w:marLeft w:val="0"/>
          <w:marRight w:val="0"/>
          <w:marTop w:val="0"/>
          <w:marBottom w:val="0"/>
          <w:divBdr>
            <w:top w:val="none" w:sz="0" w:space="0" w:color="auto"/>
            <w:left w:val="none" w:sz="0" w:space="0" w:color="auto"/>
            <w:bottom w:val="none" w:sz="0" w:space="0" w:color="auto"/>
            <w:right w:val="none" w:sz="0" w:space="0" w:color="auto"/>
          </w:divBdr>
        </w:div>
        <w:div w:id="592132525">
          <w:marLeft w:val="0"/>
          <w:marRight w:val="0"/>
          <w:marTop w:val="0"/>
          <w:marBottom w:val="0"/>
          <w:divBdr>
            <w:top w:val="none" w:sz="0" w:space="0" w:color="auto"/>
            <w:left w:val="none" w:sz="0" w:space="0" w:color="auto"/>
            <w:bottom w:val="none" w:sz="0" w:space="0" w:color="auto"/>
            <w:right w:val="none" w:sz="0" w:space="0" w:color="auto"/>
          </w:divBdr>
        </w:div>
        <w:div w:id="910234122">
          <w:marLeft w:val="0"/>
          <w:marRight w:val="0"/>
          <w:marTop w:val="0"/>
          <w:marBottom w:val="0"/>
          <w:divBdr>
            <w:top w:val="none" w:sz="0" w:space="0" w:color="auto"/>
            <w:left w:val="none" w:sz="0" w:space="0" w:color="auto"/>
            <w:bottom w:val="none" w:sz="0" w:space="0" w:color="auto"/>
            <w:right w:val="none" w:sz="0" w:space="0" w:color="auto"/>
          </w:divBdr>
        </w:div>
        <w:div w:id="325400463">
          <w:marLeft w:val="0"/>
          <w:marRight w:val="0"/>
          <w:marTop w:val="0"/>
          <w:marBottom w:val="0"/>
          <w:divBdr>
            <w:top w:val="none" w:sz="0" w:space="0" w:color="auto"/>
            <w:left w:val="none" w:sz="0" w:space="0" w:color="auto"/>
            <w:bottom w:val="none" w:sz="0" w:space="0" w:color="auto"/>
            <w:right w:val="none" w:sz="0" w:space="0" w:color="auto"/>
          </w:divBdr>
        </w:div>
        <w:div w:id="81024814">
          <w:marLeft w:val="0"/>
          <w:marRight w:val="0"/>
          <w:marTop w:val="0"/>
          <w:marBottom w:val="0"/>
          <w:divBdr>
            <w:top w:val="none" w:sz="0" w:space="0" w:color="auto"/>
            <w:left w:val="none" w:sz="0" w:space="0" w:color="auto"/>
            <w:bottom w:val="none" w:sz="0" w:space="0" w:color="auto"/>
            <w:right w:val="none" w:sz="0" w:space="0" w:color="auto"/>
          </w:divBdr>
        </w:div>
        <w:div w:id="1135877616">
          <w:marLeft w:val="0"/>
          <w:marRight w:val="0"/>
          <w:marTop w:val="0"/>
          <w:marBottom w:val="0"/>
          <w:divBdr>
            <w:top w:val="none" w:sz="0" w:space="0" w:color="auto"/>
            <w:left w:val="none" w:sz="0" w:space="0" w:color="auto"/>
            <w:bottom w:val="none" w:sz="0" w:space="0" w:color="auto"/>
            <w:right w:val="none" w:sz="0" w:space="0" w:color="auto"/>
          </w:divBdr>
          <w:divsChild>
            <w:div w:id="649599948">
              <w:marLeft w:val="0"/>
              <w:marRight w:val="0"/>
              <w:marTop w:val="0"/>
              <w:marBottom w:val="0"/>
              <w:divBdr>
                <w:top w:val="none" w:sz="0" w:space="0" w:color="auto"/>
                <w:left w:val="none" w:sz="0" w:space="0" w:color="auto"/>
                <w:bottom w:val="none" w:sz="0" w:space="0" w:color="auto"/>
                <w:right w:val="none" w:sz="0" w:space="0" w:color="auto"/>
              </w:divBdr>
            </w:div>
            <w:div w:id="503326148">
              <w:marLeft w:val="0"/>
              <w:marRight w:val="0"/>
              <w:marTop w:val="0"/>
              <w:marBottom w:val="0"/>
              <w:divBdr>
                <w:top w:val="none" w:sz="0" w:space="0" w:color="auto"/>
                <w:left w:val="none" w:sz="0" w:space="0" w:color="auto"/>
                <w:bottom w:val="none" w:sz="0" w:space="0" w:color="auto"/>
                <w:right w:val="none" w:sz="0" w:space="0" w:color="auto"/>
              </w:divBdr>
            </w:div>
            <w:div w:id="1652565694">
              <w:marLeft w:val="0"/>
              <w:marRight w:val="0"/>
              <w:marTop w:val="0"/>
              <w:marBottom w:val="0"/>
              <w:divBdr>
                <w:top w:val="none" w:sz="0" w:space="0" w:color="auto"/>
                <w:left w:val="none" w:sz="0" w:space="0" w:color="auto"/>
                <w:bottom w:val="none" w:sz="0" w:space="0" w:color="auto"/>
                <w:right w:val="none" w:sz="0" w:space="0" w:color="auto"/>
              </w:divBdr>
            </w:div>
            <w:div w:id="1674599640">
              <w:marLeft w:val="0"/>
              <w:marRight w:val="0"/>
              <w:marTop w:val="0"/>
              <w:marBottom w:val="0"/>
              <w:divBdr>
                <w:top w:val="none" w:sz="0" w:space="0" w:color="auto"/>
                <w:left w:val="none" w:sz="0" w:space="0" w:color="auto"/>
                <w:bottom w:val="none" w:sz="0" w:space="0" w:color="auto"/>
                <w:right w:val="none" w:sz="0" w:space="0" w:color="auto"/>
              </w:divBdr>
            </w:div>
            <w:div w:id="1954050948">
              <w:marLeft w:val="0"/>
              <w:marRight w:val="0"/>
              <w:marTop w:val="0"/>
              <w:marBottom w:val="0"/>
              <w:divBdr>
                <w:top w:val="none" w:sz="0" w:space="0" w:color="auto"/>
                <w:left w:val="none" w:sz="0" w:space="0" w:color="auto"/>
                <w:bottom w:val="none" w:sz="0" w:space="0" w:color="auto"/>
                <w:right w:val="none" w:sz="0" w:space="0" w:color="auto"/>
              </w:divBdr>
            </w:div>
          </w:divsChild>
        </w:div>
        <w:div w:id="1017385424">
          <w:marLeft w:val="0"/>
          <w:marRight w:val="0"/>
          <w:marTop w:val="0"/>
          <w:marBottom w:val="0"/>
          <w:divBdr>
            <w:top w:val="none" w:sz="0" w:space="0" w:color="auto"/>
            <w:left w:val="none" w:sz="0" w:space="0" w:color="auto"/>
            <w:bottom w:val="none" w:sz="0" w:space="0" w:color="auto"/>
            <w:right w:val="none" w:sz="0" w:space="0" w:color="auto"/>
          </w:divBdr>
          <w:divsChild>
            <w:div w:id="1659844634">
              <w:marLeft w:val="0"/>
              <w:marRight w:val="0"/>
              <w:marTop w:val="0"/>
              <w:marBottom w:val="0"/>
              <w:divBdr>
                <w:top w:val="none" w:sz="0" w:space="0" w:color="auto"/>
                <w:left w:val="none" w:sz="0" w:space="0" w:color="auto"/>
                <w:bottom w:val="none" w:sz="0" w:space="0" w:color="auto"/>
                <w:right w:val="none" w:sz="0" w:space="0" w:color="auto"/>
              </w:divBdr>
            </w:div>
            <w:div w:id="1151676576">
              <w:marLeft w:val="0"/>
              <w:marRight w:val="0"/>
              <w:marTop w:val="0"/>
              <w:marBottom w:val="0"/>
              <w:divBdr>
                <w:top w:val="none" w:sz="0" w:space="0" w:color="auto"/>
                <w:left w:val="none" w:sz="0" w:space="0" w:color="auto"/>
                <w:bottom w:val="none" w:sz="0" w:space="0" w:color="auto"/>
                <w:right w:val="none" w:sz="0" w:space="0" w:color="auto"/>
              </w:divBdr>
            </w:div>
            <w:div w:id="21300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9917">
      <w:bodyDiv w:val="1"/>
      <w:marLeft w:val="0"/>
      <w:marRight w:val="0"/>
      <w:marTop w:val="0"/>
      <w:marBottom w:val="0"/>
      <w:divBdr>
        <w:top w:val="none" w:sz="0" w:space="0" w:color="auto"/>
        <w:left w:val="none" w:sz="0" w:space="0" w:color="auto"/>
        <w:bottom w:val="none" w:sz="0" w:space="0" w:color="auto"/>
        <w:right w:val="none" w:sz="0" w:space="0" w:color="auto"/>
      </w:divBdr>
    </w:div>
    <w:div w:id="1588923675">
      <w:bodyDiv w:val="1"/>
      <w:marLeft w:val="0"/>
      <w:marRight w:val="0"/>
      <w:marTop w:val="0"/>
      <w:marBottom w:val="0"/>
      <w:divBdr>
        <w:top w:val="none" w:sz="0" w:space="0" w:color="auto"/>
        <w:left w:val="none" w:sz="0" w:space="0" w:color="auto"/>
        <w:bottom w:val="none" w:sz="0" w:space="0" w:color="auto"/>
        <w:right w:val="none" w:sz="0" w:space="0" w:color="auto"/>
      </w:divBdr>
    </w:div>
    <w:div w:id="1605453510">
      <w:bodyDiv w:val="1"/>
      <w:marLeft w:val="0"/>
      <w:marRight w:val="0"/>
      <w:marTop w:val="0"/>
      <w:marBottom w:val="0"/>
      <w:divBdr>
        <w:top w:val="none" w:sz="0" w:space="0" w:color="auto"/>
        <w:left w:val="none" w:sz="0" w:space="0" w:color="auto"/>
        <w:bottom w:val="none" w:sz="0" w:space="0" w:color="auto"/>
        <w:right w:val="none" w:sz="0" w:space="0" w:color="auto"/>
      </w:divBdr>
      <w:divsChild>
        <w:div w:id="978920335">
          <w:marLeft w:val="0"/>
          <w:marRight w:val="0"/>
          <w:marTop w:val="0"/>
          <w:marBottom w:val="0"/>
          <w:divBdr>
            <w:top w:val="none" w:sz="0" w:space="0" w:color="auto"/>
            <w:left w:val="none" w:sz="0" w:space="0" w:color="auto"/>
            <w:bottom w:val="none" w:sz="0" w:space="0" w:color="auto"/>
            <w:right w:val="none" w:sz="0" w:space="0" w:color="auto"/>
          </w:divBdr>
          <w:divsChild>
            <w:div w:id="24910816">
              <w:marLeft w:val="0"/>
              <w:marRight w:val="0"/>
              <w:marTop w:val="0"/>
              <w:marBottom w:val="0"/>
              <w:divBdr>
                <w:top w:val="none" w:sz="0" w:space="0" w:color="auto"/>
                <w:left w:val="none" w:sz="0" w:space="0" w:color="auto"/>
                <w:bottom w:val="none" w:sz="0" w:space="0" w:color="auto"/>
                <w:right w:val="none" w:sz="0" w:space="0" w:color="auto"/>
              </w:divBdr>
            </w:div>
            <w:div w:id="1857965530">
              <w:marLeft w:val="0"/>
              <w:marRight w:val="0"/>
              <w:marTop w:val="0"/>
              <w:marBottom w:val="0"/>
              <w:divBdr>
                <w:top w:val="none" w:sz="0" w:space="0" w:color="auto"/>
                <w:left w:val="none" w:sz="0" w:space="0" w:color="auto"/>
                <w:bottom w:val="none" w:sz="0" w:space="0" w:color="auto"/>
                <w:right w:val="none" w:sz="0" w:space="0" w:color="auto"/>
              </w:divBdr>
            </w:div>
          </w:divsChild>
        </w:div>
        <w:div w:id="1255241135">
          <w:marLeft w:val="0"/>
          <w:marRight w:val="0"/>
          <w:marTop w:val="0"/>
          <w:marBottom w:val="0"/>
          <w:divBdr>
            <w:top w:val="none" w:sz="0" w:space="0" w:color="auto"/>
            <w:left w:val="none" w:sz="0" w:space="0" w:color="auto"/>
            <w:bottom w:val="none" w:sz="0" w:space="0" w:color="auto"/>
            <w:right w:val="none" w:sz="0" w:space="0" w:color="auto"/>
          </w:divBdr>
          <w:divsChild>
            <w:div w:id="67848593">
              <w:marLeft w:val="0"/>
              <w:marRight w:val="0"/>
              <w:marTop w:val="0"/>
              <w:marBottom w:val="0"/>
              <w:divBdr>
                <w:top w:val="none" w:sz="0" w:space="0" w:color="auto"/>
                <w:left w:val="none" w:sz="0" w:space="0" w:color="auto"/>
                <w:bottom w:val="none" w:sz="0" w:space="0" w:color="auto"/>
                <w:right w:val="none" w:sz="0" w:space="0" w:color="auto"/>
              </w:divBdr>
            </w:div>
            <w:div w:id="178580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1629">
      <w:bodyDiv w:val="1"/>
      <w:marLeft w:val="0"/>
      <w:marRight w:val="0"/>
      <w:marTop w:val="0"/>
      <w:marBottom w:val="0"/>
      <w:divBdr>
        <w:top w:val="none" w:sz="0" w:space="0" w:color="auto"/>
        <w:left w:val="none" w:sz="0" w:space="0" w:color="auto"/>
        <w:bottom w:val="none" w:sz="0" w:space="0" w:color="auto"/>
        <w:right w:val="none" w:sz="0" w:space="0" w:color="auto"/>
      </w:divBdr>
      <w:divsChild>
        <w:div w:id="632293289">
          <w:marLeft w:val="0"/>
          <w:marRight w:val="0"/>
          <w:marTop w:val="0"/>
          <w:marBottom w:val="0"/>
          <w:divBdr>
            <w:top w:val="none" w:sz="0" w:space="0" w:color="auto"/>
            <w:left w:val="none" w:sz="0" w:space="0" w:color="auto"/>
            <w:bottom w:val="none" w:sz="0" w:space="0" w:color="auto"/>
            <w:right w:val="none" w:sz="0" w:space="0" w:color="auto"/>
          </w:divBdr>
          <w:divsChild>
            <w:div w:id="404689302">
              <w:marLeft w:val="0"/>
              <w:marRight w:val="0"/>
              <w:marTop w:val="0"/>
              <w:marBottom w:val="0"/>
              <w:divBdr>
                <w:top w:val="none" w:sz="0" w:space="0" w:color="auto"/>
                <w:left w:val="none" w:sz="0" w:space="0" w:color="auto"/>
                <w:bottom w:val="none" w:sz="0" w:space="0" w:color="auto"/>
                <w:right w:val="none" w:sz="0" w:space="0" w:color="auto"/>
              </w:divBdr>
              <w:divsChild>
                <w:div w:id="1015182662">
                  <w:marLeft w:val="0"/>
                  <w:marRight w:val="0"/>
                  <w:marTop w:val="0"/>
                  <w:marBottom w:val="0"/>
                  <w:divBdr>
                    <w:top w:val="none" w:sz="0" w:space="0" w:color="auto"/>
                    <w:left w:val="none" w:sz="0" w:space="0" w:color="auto"/>
                    <w:bottom w:val="none" w:sz="0" w:space="0" w:color="auto"/>
                    <w:right w:val="none" w:sz="0" w:space="0" w:color="auto"/>
                  </w:divBdr>
                  <w:divsChild>
                    <w:div w:id="7153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151454">
          <w:marLeft w:val="0"/>
          <w:marRight w:val="0"/>
          <w:marTop w:val="0"/>
          <w:marBottom w:val="0"/>
          <w:divBdr>
            <w:top w:val="none" w:sz="0" w:space="0" w:color="auto"/>
            <w:left w:val="none" w:sz="0" w:space="0" w:color="auto"/>
            <w:bottom w:val="none" w:sz="0" w:space="0" w:color="auto"/>
            <w:right w:val="none" w:sz="0" w:space="0" w:color="auto"/>
          </w:divBdr>
          <w:divsChild>
            <w:div w:id="188301820">
              <w:marLeft w:val="0"/>
              <w:marRight w:val="0"/>
              <w:marTop w:val="0"/>
              <w:marBottom w:val="0"/>
              <w:divBdr>
                <w:top w:val="none" w:sz="0" w:space="0" w:color="auto"/>
                <w:left w:val="none" w:sz="0" w:space="0" w:color="auto"/>
                <w:bottom w:val="none" w:sz="0" w:space="0" w:color="auto"/>
                <w:right w:val="none" w:sz="0" w:space="0" w:color="auto"/>
              </w:divBdr>
              <w:divsChild>
                <w:div w:id="1920093363">
                  <w:marLeft w:val="0"/>
                  <w:marRight w:val="0"/>
                  <w:marTop w:val="0"/>
                  <w:marBottom w:val="0"/>
                  <w:divBdr>
                    <w:top w:val="none" w:sz="0" w:space="0" w:color="auto"/>
                    <w:left w:val="none" w:sz="0" w:space="0" w:color="auto"/>
                    <w:bottom w:val="none" w:sz="0" w:space="0" w:color="auto"/>
                    <w:right w:val="none" w:sz="0" w:space="0" w:color="auto"/>
                  </w:divBdr>
                  <w:divsChild>
                    <w:div w:id="1986159641">
                      <w:marLeft w:val="0"/>
                      <w:marRight w:val="0"/>
                      <w:marTop w:val="0"/>
                      <w:marBottom w:val="0"/>
                      <w:divBdr>
                        <w:top w:val="none" w:sz="0" w:space="0" w:color="auto"/>
                        <w:left w:val="none" w:sz="0" w:space="0" w:color="auto"/>
                        <w:bottom w:val="none" w:sz="0" w:space="0" w:color="auto"/>
                        <w:right w:val="none" w:sz="0" w:space="0" w:color="auto"/>
                      </w:divBdr>
                    </w:div>
                    <w:div w:id="1091661072">
                      <w:marLeft w:val="0"/>
                      <w:marRight w:val="0"/>
                      <w:marTop w:val="0"/>
                      <w:marBottom w:val="0"/>
                      <w:divBdr>
                        <w:top w:val="none" w:sz="0" w:space="0" w:color="auto"/>
                        <w:left w:val="none" w:sz="0" w:space="0" w:color="auto"/>
                        <w:bottom w:val="none" w:sz="0" w:space="0" w:color="auto"/>
                        <w:right w:val="none" w:sz="0" w:space="0" w:color="auto"/>
                      </w:divBdr>
                    </w:div>
                    <w:div w:id="354311509">
                      <w:marLeft w:val="0"/>
                      <w:marRight w:val="0"/>
                      <w:marTop w:val="0"/>
                      <w:marBottom w:val="0"/>
                      <w:divBdr>
                        <w:top w:val="none" w:sz="0" w:space="0" w:color="auto"/>
                        <w:left w:val="none" w:sz="0" w:space="0" w:color="auto"/>
                        <w:bottom w:val="none" w:sz="0" w:space="0" w:color="auto"/>
                        <w:right w:val="none" w:sz="0" w:space="0" w:color="auto"/>
                      </w:divBdr>
                    </w:div>
                    <w:div w:id="161181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3321">
          <w:marLeft w:val="0"/>
          <w:marRight w:val="0"/>
          <w:marTop w:val="0"/>
          <w:marBottom w:val="0"/>
          <w:divBdr>
            <w:top w:val="none" w:sz="0" w:space="0" w:color="auto"/>
            <w:left w:val="none" w:sz="0" w:space="0" w:color="auto"/>
            <w:bottom w:val="none" w:sz="0" w:space="0" w:color="auto"/>
            <w:right w:val="none" w:sz="0" w:space="0" w:color="auto"/>
          </w:divBdr>
          <w:divsChild>
            <w:div w:id="363989589">
              <w:marLeft w:val="0"/>
              <w:marRight w:val="0"/>
              <w:marTop w:val="0"/>
              <w:marBottom w:val="0"/>
              <w:divBdr>
                <w:top w:val="none" w:sz="0" w:space="0" w:color="auto"/>
                <w:left w:val="none" w:sz="0" w:space="0" w:color="auto"/>
                <w:bottom w:val="none" w:sz="0" w:space="0" w:color="auto"/>
                <w:right w:val="none" w:sz="0" w:space="0" w:color="auto"/>
              </w:divBdr>
              <w:divsChild>
                <w:div w:id="904334824">
                  <w:marLeft w:val="0"/>
                  <w:marRight w:val="0"/>
                  <w:marTop w:val="0"/>
                  <w:marBottom w:val="0"/>
                  <w:divBdr>
                    <w:top w:val="none" w:sz="0" w:space="0" w:color="auto"/>
                    <w:left w:val="none" w:sz="0" w:space="0" w:color="auto"/>
                    <w:bottom w:val="none" w:sz="0" w:space="0" w:color="auto"/>
                    <w:right w:val="none" w:sz="0" w:space="0" w:color="auto"/>
                  </w:divBdr>
                  <w:divsChild>
                    <w:div w:id="1828587609">
                      <w:marLeft w:val="0"/>
                      <w:marRight w:val="0"/>
                      <w:marTop w:val="0"/>
                      <w:marBottom w:val="0"/>
                      <w:divBdr>
                        <w:top w:val="none" w:sz="0" w:space="0" w:color="auto"/>
                        <w:left w:val="none" w:sz="0" w:space="0" w:color="auto"/>
                        <w:bottom w:val="none" w:sz="0" w:space="0" w:color="auto"/>
                        <w:right w:val="none" w:sz="0" w:space="0" w:color="auto"/>
                      </w:divBdr>
                      <w:divsChild>
                        <w:div w:id="5952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59199">
          <w:marLeft w:val="0"/>
          <w:marRight w:val="0"/>
          <w:marTop w:val="0"/>
          <w:marBottom w:val="0"/>
          <w:divBdr>
            <w:top w:val="none" w:sz="0" w:space="0" w:color="auto"/>
            <w:left w:val="none" w:sz="0" w:space="0" w:color="auto"/>
            <w:bottom w:val="none" w:sz="0" w:space="0" w:color="auto"/>
            <w:right w:val="none" w:sz="0" w:space="0" w:color="auto"/>
          </w:divBdr>
          <w:divsChild>
            <w:div w:id="221259567">
              <w:marLeft w:val="0"/>
              <w:marRight w:val="0"/>
              <w:marTop w:val="0"/>
              <w:marBottom w:val="0"/>
              <w:divBdr>
                <w:top w:val="none" w:sz="0" w:space="0" w:color="auto"/>
                <w:left w:val="none" w:sz="0" w:space="0" w:color="auto"/>
                <w:bottom w:val="none" w:sz="0" w:space="0" w:color="auto"/>
                <w:right w:val="none" w:sz="0" w:space="0" w:color="auto"/>
              </w:divBdr>
              <w:divsChild>
                <w:div w:id="654382572">
                  <w:marLeft w:val="0"/>
                  <w:marRight w:val="0"/>
                  <w:marTop w:val="0"/>
                  <w:marBottom w:val="0"/>
                  <w:divBdr>
                    <w:top w:val="none" w:sz="0" w:space="0" w:color="auto"/>
                    <w:left w:val="none" w:sz="0" w:space="0" w:color="auto"/>
                    <w:bottom w:val="none" w:sz="0" w:space="0" w:color="auto"/>
                    <w:right w:val="none" w:sz="0" w:space="0" w:color="auto"/>
                  </w:divBdr>
                  <w:divsChild>
                    <w:div w:id="2006012252">
                      <w:marLeft w:val="0"/>
                      <w:marRight w:val="0"/>
                      <w:marTop w:val="0"/>
                      <w:marBottom w:val="0"/>
                      <w:divBdr>
                        <w:top w:val="none" w:sz="0" w:space="0" w:color="auto"/>
                        <w:left w:val="none" w:sz="0" w:space="0" w:color="auto"/>
                        <w:bottom w:val="none" w:sz="0" w:space="0" w:color="auto"/>
                        <w:right w:val="none" w:sz="0" w:space="0" w:color="auto"/>
                      </w:divBdr>
                    </w:div>
                    <w:div w:id="1713530724">
                      <w:marLeft w:val="0"/>
                      <w:marRight w:val="0"/>
                      <w:marTop w:val="0"/>
                      <w:marBottom w:val="0"/>
                      <w:divBdr>
                        <w:top w:val="none" w:sz="0" w:space="0" w:color="auto"/>
                        <w:left w:val="none" w:sz="0" w:space="0" w:color="auto"/>
                        <w:bottom w:val="none" w:sz="0" w:space="0" w:color="auto"/>
                        <w:right w:val="none" w:sz="0" w:space="0" w:color="auto"/>
                      </w:divBdr>
                    </w:div>
                    <w:div w:id="21393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3260">
          <w:marLeft w:val="0"/>
          <w:marRight w:val="0"/>
          <w:marTop w:val="0"/>
          <w:marBottom w:val="0"/>
          <w:divBdr>
            <w:top w:val="none" w:sz="0" w:space="0" w:color="auto"/>
            <w:left w:val="none" w:sz="0" w:space="0" w:color="auto"/>
            <w:bottom w:val="none" w:sz="0" w:space="0" w:color="auto"/>
            <w:right w:val="none" w:sz="0" w:space="0" w:color="auto"/>
          </w:divBdr>
          <w:divsChild>
            <w:div w:id="1316950630">
              <w:marLeft w:val="0"/>
              <w:marRight w:val="0"/>
              <w:marTop w:val="0"/>
              <w:marBottom w:val="0"/>
              <w:divBdr>
                <w:top w:val="none" w:sz="0" w:space="0" w:color="auto"/>
                <w:left w:val="none" w:sz="0" w:space="0" w:color="auto"/>
                <w:bottom w:val="none" w:sz="0" w:space="0" w:color="auto"/>
                <w:right w:val="none" w:sz="0" w:space="0" w:color="auto"/>
              </w:divBdr>
              <w:divsChild>
                <w:div w:id="1433545503">
                  <w:marLeft w:val="0"/>
                  <w:marRight w:val="0"/>
                  <w:marTop w:val="0"/>
                  <w:marBottom w:val="0"/>
                  <w:divBdr>
                    <w:top w:val="none" w:sz="0" w:space="0" w:color="auto"/>
                    <w:left w:val="none" w:sz="0" w:space="0" w:color="auto"/>
                    <w:bottom w:val="none" w:sz="0" w:space="0" w:color="auto"/>
                    <w:right w:val="none" w:sz="0" w:space="0" w:color="auto"/>
                  </w:divBdr>
                  <w:divsChild>
                    <w:div w:id="1856846654">
                      <w:marLeft w:val="0"/>
                      <w:marRight w:val="0"/>
                      <w:marTop w:val="0"/>
                      <w:marBottom w:val="0"/>
                      <w:divBdr>
                        <w:top w:val="none" w:sz="0" w:space="0" w:color="auto"/>
                        <w:left w:val="none" w:sz="0" w:space="0" w:color="auto"/>
                        <w:bottom w:val="none" w:sz="0" w:space="0" w:color="auto"/>
                        <w:right w:val="none" w:sz="0" w:space="0" w:color="auto"/>
                      </w:divBdr>
                      <w:divsChild>
                        <w:div w:id="2973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960895">
          <w:marLeft w:val="0"/>
          <w:marRight w:val="0"/>
          <w:marTop w:val="0"/>
          <w:marBottom w:val="0"/>
          <w:divBdr>
            <w:top w:val="none" w:sz="0" w:space="0" w:color="auto"/>
            <w:left w:val="none" w:sz="0" w:space="0" w:color="auto"/>
            <w:bottom w:val="none" w:sz="0" w:space="0" w:color="auto"/>
            <w:right w:val="none" w:sz="0" w:space="0" w:color="auto"/>
          </w:divBdr>
          <w:divsChild>
            <w:div w:id="684746670">
              <w:marLeft w:val="0"/>
              <w:marRight w:val="0"/>
              <w:marTop w:val="0"/>
              <w:marBottom w:val="0"/>
              <w:divBdr>
                <w:top w:val="none" w:sz="0" w:space="0" w:color="auto"/>
                <w:left w:val="none" w:sz="0" w:space="0" w:color="auto"/>
                <w:bottom w:val="none" w:sz="0" w:space="0" w:color="auto"/>
                <w:right w:val="none" w:sz="0" w:space="0" w:color="auto"/>
              </w:divBdr>
              <w:divsChild>
                <w:div w:id="1098676767">
                  <w:marLeft w:val="0"/>
                  <w:marRight w:val="0"/>
                  <w:marTop w:val="0"/>
                  <w:marBottom w:val="0"/>
                  <w:divBdr>
                    <w:top w:val="none" w:sz="0" w:space="0" w:color="auto"/>
                    <w:left w:val="none" w:sz="0" w:space="0" w:color="auto"/>
                    <w:bottom w:val="none" w:sz="0" w:space="0" w:color="auto"/>
                    <w:right w:val="none" w:sz="0" w:space="0" w:color="auto"/>
                  </w:divBdr>
                  <w:divsChild>
                    <w:div w:id="1742366167">
                      <w:marLeft w:val="0"/>
                      <w:marRight w:val="0"/>
                      <w:marTop w:val="0"/>
                      <w:marBottom w:val="0"/>
                      <w:divBdr>
                        <w:top w:val="none" w:sz="0" w:space="0" w:color="auto"/>
                        <w:left w:val="none" w:sz="0" w:space="0" w:color="auto"/>
                        <w:bottom w:val="none" w:sz="0" w:space="0" w:color="auto"/>
                        <w:right w:val="none" w:sz="0" w:space="0" w:color="auto"/>
                      </w:divBdr>
                    </w:div>
                    <w:div w:id="15548179">
                      <w:marLeft w:val="0"/>
                      <w:marRight w:val="0"/>
                      <w:marTop w:val="0"/>
                      <w:marBottom w:val="0"/>
                      <w:divBdr>
                        <w:top w:val="none" w:sz="0" w:space="0" w:color="auto"/>
                        <w:left w:val="none" w:sz="0" w:space="0" w:color="auto"/>
                        <w:bottom w:val="none" w:sz="0" w:space="0" w:color="auto"/>
                        <w:right w:val="none" w:sz="0" w:space="0" w:color="auto"/>
                      </w:divBdr>
                    </w:div>
                    <w:div w:id="1185023509">
                      <w:marLeft w:val="0"/>
                      <w:marRight w:val="0"/>
                      <w:marTop w:val="0"/>
                      <w:marBottom w:val="0"/>
                      <w:divBdr>
                        <w:top w:val="none" w:sz="0" w:space="0" w:color="auto"/>
                        <w:left w:val="none" w:sz="0" w:space="0" w:color="auto"/>
                        <w:bottom w:val="none" w:sz="0" w:space="0" w:color="auto"/>
                        <w:right w:val="none" w:sz="0" w:space="0" w:color="auto"/>
                      </w:divBdr>
                    </w:div>
                    <w:div w:id="20262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7141">
          <w:marLeft w:val="0"/>
          <w:marRight w:val="0"/>
          <w:marTop w:val="0"/>
          <w:marBottom w:val="0"/>
          <w:divBdr>
            <w:top w:val="none" w:sz="0" w:space="0" w:color="auto"/>
            <w:left w:val="none" w:sz="0" w:space="0" w:color="auto"/>
            <w:bottom w:val="none" w:sz="0" w:space="0" w:color="auto"/>
            <w:right w:val="none" w:sz="0" w:space="0" w:color="auto"/>
          </w:divBdr>
          <w:divsChild>
            <w:div w:id="411974109">
              <w:marLeft w:val="0"/>
              <w:marRight w:val="0"/>
              <w:marTop w:val="0"/>
              <w:marBottom w:val="0"/>
              <w:divBdr>
                <w:top w:val="none" w:sz="0" w:space="0" w:color="auto"/>
                <w:left w:val="none" w:sz="0" w:space="0" w:color="auto"/>
                <w:bottom w:val="none" w:sz="0" w:space="0" w:color="auto"/>
                <w:right w:val="none" w:sz="0" w:space="0" w:color="auto"/>
              </w:divBdr>
              <w:divsChild>
                <w:div w:id="2096508838">
                  <w:marLeft w:val="0"/>
                  <w:marRight w:val="0"/>
                  <w:marTop w:val="0"/>
                  <w:marBottom w:val="0"/>
                  <w:divBdr>
                    <w:top w:val="none" w:sz="0" w:space="0" w:color="auto"/>
                    <w:left w:val="none" w:sz="0" w:space="0" w:color="auto"/>
                    <w:bottom w:val="none" w:sz="0" w:space="0" w:color="auto"/>
                    <w:right w:val="none" w:sz="0" w:space="0" w:color="auto"/>
                  </w:divBdr>
                  <w:divsChild>
                    <w:div w:id="161745253">
                      <w:marLeft w:val="0"/>
                      <w:marRight w:val="0"/>
                      <w:marTop w:val="0"/>
                      <w:marBottom w:val="0"/>
                      <w:divBdr>
                        <w:top w:val="none" w:sz="0" w:space="0" w:color="auto"/>
                        <w:left w:val="none" w:sz="0" w:space="0" w:color="auto"/>
                        <w:bottom w:val="none" w:sz="0" w:space="0" w:color="auto"/>
                        <w:right w:val="none" w:sz="0" w:space="0" w:color="auto"/>
                      </w:divBdr>
                      <w:divsChild>
                        <w:div w:id="57694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026418">
          <w:marLeft w:val="0"/>
          <w:marRight w:val="0"/>
          <w:marTop w:val="0"/>
          <w:marBottom w:val="0"/>
          <w:divBdr>
            <w:top w:val="none" w:sz="0" w:space="0" w:color="auto"/>
            <w:left w:val="none" w:sz="0" w:space="0" w:color="auto"/>
            <w:bottom w:val="none" w:sz="0" w:space="0" w:color="auto"/>
            <w:right w:val="none" w:sz="0" w:space="0" w:color="auto"/>
          </w:divBdr>
          <w:divsChild>
            <w:div w:id="1160074843">
              <w:marLeft w:val="0"/>
              <w:marRight w:val="0"/>
              <w:marTop w:val="0"/>
              <w:marBottom w:val="0"/>
              <w:divBdr>
                <w:top w:val="none" w:sz="0" w:space="0" w:color="auto"/>
                <w:left w:val="none" w:sz="0" w:space="0" w:color="auto"/>
                <w:bottom w:val="none" w:sz="0" w:space="0" w:color="auto"/>
                <w:right w:val="none" w:sz="0" w:space="0" w:color="auto"/>
              </w:divBdr>
              <w:divsChild>
                <w:div w:id="959335558">
                  <w:marLeft w:val="0"/>
                  <w:marRight w:val="0"/>
                  <w:marTop w:val="0"/>
                  <w:marBottom w:val="0"/>
                  <w:divBdr>
                    <w:top w:val="none" w:sz="0" w:space="0" w:color="auto"/>
                    <w:left w:val="none" w:sz="0" w:space="0" w:color="auto"/>
                    <w:bottom w:val="none" w:sz="0" w:space="0" w:color="auto"/>
                    <w:right w:val="none" w:sz="0" w:space="0" w:color="auto"/>
                  </w:divBdr>
                  <w:divsChild>
                    <w:div w:id="9306891">
                      <w:marLeft w:val="0"/>
                      <w:marRight w:val="0"/>
                      <w:marTop w:val="0"/>
                      <w:marBottom w:val="0"/>
                      <w:divBdr>
                        <w:top w:val="none" w:sz="0" w:space="0" w:color="auto"/>
                        <w:left w:val="none" w:sz="0" w:space="0" w:color="auto"/>
                        <w:bottom w:val="none" w:sz="0" w:space="0" w:color="auto"/>
                        <w:right w:val="none" w:sz="0" w:space="0" w:color="auto"/>
                      </w:divBdr>
                    </w:div>
                    <w:div w:id="1388384067">
                      <w:marLeft w:val="0"/>
                      <w:marRight w:val="0"/>
                      <w:marTop w:val="0"/>
                      <w:marBottom w:val="0"/>
                      <w:divBdr>
                        <w:top w:val="none" w:sz="0" w:space="0" w:color="auto"/>
                        <w:left w:val="none" w:sz="0" w:space="0" w:color="auto"/>
                        <w:bottom w:val="none" w:sz="0" w:space="0" w:color="auto"/>
                        <w:right w:val="none" w:sz="0" w:space="0" w:color="auto"/>
                      </w:divBdr>
                    </w:div>
                    <w:div w:id="21358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1621">
          <w:marLeft w:val="0"/>
          <w:marRight w:val="0"/>
          <w:marTop w:val="0"/>
          <w:marBottom w:val="0"/>
          <w:divBdr>
            <w:top w:val="none" w:sz="0" w:space="0" w:color="auto"/>
            <w:left w:val="none" w:sz="0" w:space="0" w:color="auto"/>
            <w:bottom w:val="none" w:sz="0" w:space="0" w:color="auto"/>
            <w:right w:val="none" w:sz="0" w:space="0" w:color="auto"/>
          </w:divBdr>
          <w:divsChild>
            <w:div w:id="756755989">
              <w:marLeft w:val="0"/>
              <w:marRight w:val="0"/>
              <w:marTop w:val="0"/>
              <w:marBottom w:val="0"/>
              <w:divBdr>
                <w:top w:val="none" w:sz="0" w:space="0" w:color="auto"/>
                <w:left w:val="none" w:sz="0" w:space="0" w:color="auto"/>
                <w:bottom w:val="none" w:sz="0" w:space="0" w:color="auto"/>
                <w:right w:val="none" w:sz="0" w:space="0" w:color="auto"/>
              </w:divBdr>
              <w:divsChild>
                <w:div w:id="1199470818">
                  <w:marLeft w:val="0"/>
                  <w:marRight w:val="0"/>
                  <w:marTop w:val="0"/>
                  <w:marBottom w:val="0"/>
                  <w:divBdr>
                    <w:top w:val="none" w:sz="0" w:space="0" w:color="auto"/>
                    <w:left w:val="none" w:sz="0" w:space="0" w:color="auto"/>
                    <w:bottom w:val="none" w:sz="0" w:space="0" w:color="auto"/>
                    <w:right w:val="none" w:sz="0" w:space="0" w:color="auto"/>
                  </w:divBdr>
                  <w:divsChild>
                    <w:div w:id="1959943016">
                      <w:marLeft w:val="0"/>
                      <w:marRight w:val="0"/>
                      <w:marTop w:val="0"/>
                      <w:marBottom w:val="0"/>
                      <w:divBdr>
                        <w:top w:val="none" w:sz="0" w:space="0" w:color="auto"/>
                        <w:left w:val="none" w:sz="0" w:space="0" w:color="auto"/>
                        <w:bottom w:val="none" w:sz="0" w:space="0" w:color="auto"/>
                        <w:right w:val="none" w:sz="0" w:space="0" w:color="auto"/>
                      </w:divBdr>
                      <w:divsChild>
                        <w:div w:id="131132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57307">
          <w:marLeft w:val="0"/>
          <w:marRight w:val="0"/>
          <w:marTop w:val="0"/>
          <w:marBottom w:val="0"/>
          <w:divBdr>
            <w:top w:val="none" w:sz="0" w:space="0" w:color="auto"/>
            <w:left w:val="none" w:sz="0" w:space="0" w:color="auto"/>
            <w:bottom w:val="none" w:sz="0" w:space="0" w:color="auto"/>
            <w:right w:val="none" w:sz="0" w:space="0" w:color="auto"/>
          </w:divBdr>
          <w:divsChild>
            <w:div w:id="1480465945">
              <w:marLeft w:val="0"/>
              <w:marRight w:val="0"/>
              <w:marTop w:val="0"/>
              <w:marBottom w:val="0"/>
              <w:divBdr>
                <w:top w:val="none" w:sz="0" w:space="0" w:color="auto"/>
                <w:left w:val="none" w:sz="0" w:space="0" w:color="auto"/>
                <w:bottom w:val="none" w:sz="0" w:space="0" w:color="auto"/>
                <w:right w:val="none" w:sz="0" w:space="0" w:color="auto"/>
              </w:divBdr>
              <w:divsChild>
                <w:div w:id="1668441591">
                  <w:marLeft w:val="0"/>
                  <w:marRight w:val="0"/>
                  <w:marTop w:val="0"/>
                  <w:marBottom w:val="0"/>
                  <w:divBdr>
                    <w:top w:val="none" w:sz="0" w:space="0" w:color="auto"/>
                    <w:left w:val="none" w:sz="0" w:space="0" w:color="auto"/>
                    <w:bottom w:val="none" w:sz="0" w:space="0" w:color="auto"/>
                    <w:right w:val="none" w:sz="0" w:space="0" w:color="auto"/>
                  </w:divBdr>
                  <w:divsChild>
                    <w:div w:id="242687837">
                      <w:marLeft w:val="0"/>
                      <w:marRight w:val="0"/>
                      <w:marTop w:val="0"/>
                      <w:marBottom w:val="0"/>
                      <w:divBdr>
                        <w:top w:val="none" w:sz="0" w:space="0" w:color="auto"/>
                        <w:left w:val="none" w:sz="0" w:space="0" w:color="auto"/>
                        <w:bottom w:val="none" w:sz="0" w:space="0" w:color="auto"/>
                        <w:right w:val="none" w:sz="0" w:space="0" w:color="auto"/>
                      </w:divBdr>
                    </w:div>
                    <w:div w:id="1228151085">
                      <w:marLeft w:val="0"/>
                      <w:marRight w:val="0"/>
                      <w:marTop w:val="0"/>
                      <w:marBottom w:val="0"/>
                      <w:divBdr>
                        <w:top w:val="none" w:sz="0" w:space="0" w:color="auto"/>
                        <w:left w:val="none" w:sz="0" w:space="0" w:color="auto"/>
                        <w:bottom w:val="none" w:sz="0" w:space="0" w:color="auto"/>
                        <w:right w:val="none" w:sz="0" w:space="0" w:color="auto"/>
                      </w:divBdr>
                    </w:div>
                    <w:div w:id="8516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535">
          <w:marLeft w:val="0"/>
          <w:marRight w:val="0"/>
          <w:marTop w:val="0"/>
          <w:marBottom w:val="0"/>
          <w:divBdr>
            <w:top w:val="none" w:sz="0" w:space="0" w:color="auto"/>
            <w:left w:val="none" w:sz="0" w:space="0" w:color="auto"/>
            <w:bottom w:val="none" w:sz="0" w:space="0" w:color="auto"/>
            <w:right w:val="none" w:sz="0" w:space="0" w:color="auto"/>
          </w:divBdr>
          <w:divsChild>
            <w:div w:id="931549210">
              <w:marLeft w:val="0"/>
              <w:marRight w:val="0"/>
              <w:marTop w:val="0"/>
              <w:marBottom w:val="0"/>
              <w:divBdr>
                <w:top w:val="none" w:sz="0" w:space="0" w:color="auto"/>
                <w:left w:val="none" w:sz="0" w:space="0" w:color="auto"/>
                <w:bottom w:val="none" w:sz="0" w:space="0" w:color="auto"/>
                <w:right w:val="none" w:sz="0" w:space="0" w:color="auto"/>
              </w:divBdr>
              <w:divsChild>
                <w:div w:id="1753433675">
                  <w:marLeft w:val="0"/>
                  <w:marRight w:val="0"/>
                  <w:marTop w:val="0"/>
                  <w:marBottom w:val="0"/>
                  <w:divBdr>
                    <w:top w:val="none" w:sz="0" w:space="0" w:color="auto"/>
                    <w:left w:val="none" w:sz="0" w:space="0" w:color="auto"/>
                    <w:bottom w:val="none" w:sz="0" w:space="0" w:color="auto"/>
                    <w:right w:val="none" w:sz="0" w:space="0" w:color="auto"/>
                  </w:divBdr>
                  <w:divsChild>
                    <w:div w:id="438066692">
                      <w:marLeft w:val="0"/>
                      <w:marRight w:val="0"/>
                      <w:marTop w:val="0"/>
                      <w:marBottom w:val="0"/>
                      <w:divBdr>
                        <w:top w:val="none" w:sz="0" w:space="0" w:color="auto"/>
                        <w:left w:val="none" w:sz="0" w:space="0" w:color="auto"/>
                        <w:bottom w:val="none" w:sz="0" w:space="0" w:color="auto"/>
                        <w:right w:val="none" w:sz="0" w:space="0" w:color="auto"/>
                      </w:divBdr>
                      <w:divsChild>
                        <w:div w:id="3043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29833">
          <w:marLeft w:val="0"/>
          <w:marRight w:val="0"/>
          <w:marTop w:val="0"/>
          <w:marBottom w:val="0"/>
          <w:divBdr>
            <w:top w:val="none" w:sz="0" w:space="0" w:color="auto"/>
            <w:left w:val="none" w:sz="0" w:space="0" w:color="auto"/>
            <w:bottom w:val="none" w:sz="0" w:space="0" w:color="auto"/>
            <w:right w:val="none" w:sz="0" w:space="0" w:color="auto"/>
          </w:divBdr>
          <w:divsChild>
            <w:div w:id="1475757600">
              <w:marLeft w:val="0"/>
              <w:marRight w:val="0"/>
              <w:marTop w:val="0"/>
              <w:marBottom w:val="0"/>
              <w:divBdr>
                <w:top w:val="none" w:sz="0" w:space="0" w:color="auto"/>
                <w:left w:val="none" w:sz="0" w:space="0" w:color="auto"/>
                <w:bottom w:val="none" w:sz="0" w:space="0" w:color="auto"/>
                <w:right w:val="none" w:sz="0" w:space="0" w:color="auto"/>
              </w:divBdr>
              <w:divsChild>
                <w:div w:id="1826580640">
                  <w:marLeft w:val="0"/>
                  <w:marRight w:val="0"/>
                  <w:marTop w:val="0"/>
                  <w:marBottom w:val="0"/>
                  <w:divBdr>
                    <w:top w:val="none" w:sz="0" w:space="0" w:color="auto"/>
                    <w:left w:val="none" w:sz="0" w:space="0" w:color="auto"/>
                    <w:bottom w:val="none" w:sz="0" w:space="0" w:color="auto"/>
                    <w:right w:val="none" w:sz="0" w:space="0" w:color="auto"/>
                  </w:divBdr>
                  <w:divsChild>
                    <w:div w:id="1735548619">
                      <w:marLeft w:val="0"/>
                      <w:marRight w:val="0"/>
                      <w:marTop w:val="0"/>
                      <w:marBottom w:val="0"/>
                      <w:divBdr>
                        <w:top w:val="none" w:sz="0" w:space="0" w:color="auto"/>
                        <w:left w:val="none" w:sz="0" w:space="0" w:color="auto"/>
                        <w:bottom w:val="none" w:sz="0" w:space="0" w:color="auto"/>
                        <w:right w:val="none" w:sz="0" w:space="0" w:color="auto"/>
                      </w:divBdr>
                    </w:div>
                    <w:div w:id="1035042313">
                      <w:marLeft w:val="0"/>
                      <w:marRight w:val="0"/>
                      <w:marTop w:val="0"/>
                      <w:marBottom w:val="0"/>
                      <w:divBdr>
                        <w:top w:val="none" w:sz="0" w:space="0" w:color="auto"/>
                        <w:left w:val="none" w:sz="0" w:space="0" w:color="auto"/>
                        <w:bottom w:val="none" w:sz="0" w:space="0" w:color="auto"/>
                        <w:right w:val="none" w:sz="0" w:space="0" w:color="auto"/>
                      </w:divBdr>
                    </w:div>
                    <w:div w:id="17828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5971">
          <w:marLeft w:val="0"/>
          <w:marRight w:val="0"/>
          <w:marTop w:val="0"/>
          <w:marBottom w:val="0"/>
          <w:divBdr>
            <w:top w:val="none" w:sz="0" w:space="0" w:color="auto"/>
            <w:left w:val="none" w:sz="0" w:space="0" w:color="auto"/>
            <w:bottom w:val="none" w:sz="0" w:space="0" w:color="auto"/>
            <w:right w:val="none" w:sz="0" w:space="0" w:color="auto"/>
          </w:divBdr>
          <w:divsChild>
            <w:div w:id="401804258">
              <w:marLeft w:val="0"/>
              <w:marRight w:val="0"/>
              <w:marTop w:val="0"/>
              <w:marBottom w:val="0"/>
              <w:divBdr>
                <w:top w:val="none" w:sz="0" w:space="0" w:color="auto"/>
                <w:left w:val="none" w:sz="0" w:space="0" w:color="auto"/>
                <w:bottom w:val="none" w:sz="0" w:space="0" w:color="auto"/>
                <w:right w:val="none" w:sz="0" w:space="0" w:color="auto"/>
              </w:divBdr>
              <w:divsChild>
                <w:div w:id="178129798">
                  <w:marLeft w:val="0"/>
                  <w:marRight w:val="0"/>
                  <w:marTop w:val="0"/>
                  <w:marBottom w:val="0"/>
                  <w:divBdr>
                    <w:top w:val="none" w:sz="0" w:space="0" w:color="auto"/>
                    <w:left w:val="none" w:sz="0" w:space="0" w:color="auto"/>
                    <w:bottom w:val="none" w:sz="0" w:space="0" w:color="auto"/>
                    <w:right w:val="none" w:sz="0" w:space="0" w:color="auto"/>
                  </w:divBdr>
                  <w:divsChild>
                    <w:div w:id="603615600">
                      <w:marLeft w:val="0"/>
                      <w:marRight w:val="0"/>
                      <w:marTop w:val="0"/>
                      <w:marBottom w:val="0"/>
                      <w:divBdr>
                        <w:top w:val="none" w:sz="0" w:space="0" w:color="auto"/>
                        <w:left w:val="none" w:sz="0" w:space="0" w:color="auto"/>
                        <w:bottom w:val="none" w:sz="0" w:space="0" w:color="auto"/>
                        <w:right w:val="none" w:sz="0" w:space="0" w:color="auto"/>
                      </w:divBdr>
                      <w:divsChild>
                        <w:div w:id="10447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208231">
          <w:marLeft w:val="0"/>
          <w:marRight w:val="0"/>
          <w:marTop w:val="0"/>
          <w:marBottom w:val="0"/>
          <w:divBdr>
            <w:top w:val="none" w:sz="0" w:space="0" w:color="auto"/>
            <w:left w:val="none" w:sz="0" w:space="0" w:color="auto"/>
            <w:bottom w:val="none" w:sz="0" w:space="0" w:color="auto"/>
            <w:right w:val="none" w:sz="0" w:space="0" w:color="auto"/>
          </w:divBdr>
          <w:divsChild>
            <w:div w:id="849367468">
              <w:marLeft w:val="0"/>
              <w:marRight w:val="0"/>
              <w:marTop w:val="0"/>
              <w:marBottom w:val="0"/>
              <w:divBdr>
                <w:top w:val="none" w:sz="0" w:space="0" w:color="auto"/>
                <w:left w:val="none" w:sz="0" w:space="0" w:color="auto"/>
                <w:bottom w:val="none" w:sz="0" w:space="0" w:color="auto"/>
                <w:right w:val="none" w:sz="0" w:space="0" w:color="auto"/>
              </w:divBdr>
              <w:divsChild>
                <w:div w:id="1404715294">
                  <w:marLeft w:val="0"/>
                  <w:marRight w:val="0"/>
                  <w:marTop w:val="0"/>
                  <w:marBottom w:val="0"/>
                  <w:divBdr>
                    <w:top w:val="none" w:sz="0" w:space="0" w:color="auto"/>
                    <w:left w:val="none" w:sz="0" w:space="0" w:color="auto"/>
                    <w:bottom w:val="none" w:sz="0" w:space="0" w:color="auto"/>
                    <w:right w:val="none" w:sz="0" w:space="0" w:color="auto"/>
                  </w:divBdr>
                  <w:divsChild>
                    <w:div w:id="79639187">
                      <w:marLeft w:val="0"/>
                      <w:marRight w:val="0"/>
                      <w:marTop w:val="0"/>
                      <w:marBottom w:val="0"/>
                      <w:divBdr>
                        <w:top w:val="none" w:sz="0" w:space="0" w:color="auto"/>
                        <w:left w:val="none" w:sz="0" w:space="0" w:color="auto"/>
                        <w:bottom w:val="none" w:sz="0" w:space="0" w:color="auto"/>
                        <w:right w:val="none" w:sz="0" w:space="0" w:color="auto"/>
                      </w:divBdr>
                    </w:div>
                    <w:div w:id="1164665836">
                      <w:marLeft w:val="0"/>
                      <w:marRight w:val="0"/>
                      <w:marTop w:val="0"/>
                      <w:marBottom w:val="0"/>
                      <w:divBdr>
                        <w:top w:val="none" w:sz="0" w:space="0" w:color="auto"/>
                        <w:left w:val="none" w:sz="0" w:space="0" w:color="auto"/>
                        <w:bottom w:val="none" w:sz="0" w:space="0" w:color="auto"/>
                        <w:right w:val="none" w:sz="0" w:space="0" w:color="auto"/>
                      </w:divBdr>
                    </w:div>
                    <w:div w:id="2046447097">
                      <w:marLeft w:val="0"/>
                      <w:marRight w:val="0"/>
                      <w:marTop w:val="0"/>
                      <w:marBottom w:val="0"/>
                      <w:divBdr>
                        <w:top w:val="none" w:sz="0" w:space="0" w:color="auto"/>
                        <w:left w:val="none" w:sz="0" w:space="0" w:color="auto"/>
                        <w:bottom w:val="none" w:sz="0" w:space="0" w:color="auto"/>
                        <w:right w:val="none" w:sz="0" w:space="0" w:color="auto"/>
                      </w:divBdr>
                    </w:div>
                    <w:div w:id="8032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7861">
          <w:marLeft w:val="0"/>
          <w:marRight w:val="0"/>
          <w:marTop w:val="0"/>
          <w:marBottom w:val="0"/>
          <w:divBdr>
            <w:top w:val="none" w:sz="0" w:space="0" w:color="auto"/>
            <w:left w:val="none" w:sz="0" w:space="0" w:color="auto"/>
            <w:bottom w:val="none" w:sz="0" w:space="0" w:color="auto"/>
            <w:right w:val="none" w:sz="0" w:space="0" w:color="auto"/>
          </w:divBdr>
          <w:divsChild>
            <w:div w:id="33310742">
              <w:marLeft w:val="0"/>
              <w:marRight w:val="0"/>
              <w:marTop w:val="0"/>
              <w:marBottom w:val="0"/>
              <w:divBdr>
                <w:top w:val="none" w:sz="0" w:space="0" w:color="auto"/>
                <w:left w:val="none" w:sz="0" w:space="0" w:color="auto"/>
                <w:bottom w:val="none" w:sz="0" w:space="0" w:color="auto"/>
                <w:right w:val="none" w:sz="0" w:space="0" w:color="auto"/>
              </w:divBdr>
              <w:divsChild>
                <w:div w:id="8379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40921">
      <w:bodyDiv w:val="1"/>
      <w:marLeft w:val="0"/>
      <w:marRight w:val="0"/>
      <w:marTop w:val="0"/>
      <w:marBottom w:val="0"/>
      <w:divBdr>
        <w:top w:val="none" w:sz="0" w:space="0" w:color="auto"/>
        <w:left w:val="none" w:sz="0" w:space="0" w:color="auto"/>
        <w:bottom w:val="none" w:sz="0" w:space="0" w:color="auto"/>
        <w:right w:val="none" w:sz="0" w:space="0" w:color="auto"/>
      </w:divBdr>
    </w:div>
    <w:div w:id="1705132920">
      <w:bodyDiv w:val="1"/>
      <w:marLeft w:val="0"/>
      <w:marRight w:val="0"/>
      <w:marTop w:val="0"/>
      <w:marBottom w:val="0"/>
      <w:divBdr>
        <w:top w:val="none" w:sz="0" w:space="0" w:color="auto"/>
        <w:left w:val="none" w:sz="0" w:space="0" w:color="auto"/>
        <w:bottom w:val="none" w:sz="0" w:space="0" w:color="auto"/>
        <w:right w:val="none" w:sz="0" w:space="0" w:color="auto"/>
      </w:divBdr>
    </w:div>
    <w:div w:id="1707681140">
      <w:bodyDiv w:val="1"/>
      <w:marLeft w:val="0"/>
      <w:marRight w:val="0"/>
      <w:marTop w:val="0"/>
      <w:marBottom w:val="0"/>
      <w:divBdr>
        <w:top w:val="none" w:sz="0" w:space="0" w:color="auto"/>
        <w:left w:val="none" w:sz="0" w:space="0" w:color="auto"/>
        <w:bottom w:val="none" w:sz="0" w:space="0" w:color="auto"/>
        <w:right w:val="none" w:sz="0" w:space="0" w:color="auto"/>
      </w:divBdr>
    </w:div>
    <w:div w:id="1736852762">
      <w:bodyDiv w:val="1"/>
      <w:marLeft w:val="0"/>
      <w:marRight w:val="0"/>
      <w:marTop w:val="0"/>
      <w:marBottom w:val="0"/>
      <w:divBdr>
        <w:top w:val="none" w:sz="0" w:space="0" w:color="auto"/>
        <w:left w:val="none" w:sz="0" w:space="0" w:color="auto"/>
        <w:bottom w:val="none" w:sz="0" w:space="0" w:color="auto"/>
        <w:right w:val="none" w:sz="0" w:space="0" w:color="auto"/>
      </w:divBdr>
    </w:div>
    <w:div w:id="1740862209">
      <w:bodyDiv w:val="1"/>
      <w:marLeft w:val="0"/>
      <w:marRight w:val="0"/>
      <w:marTop w:val="0"/>
      <w:marBottom w:val="0"/>
      <w:divBdr>
        <w:top w:val="none" w:sz="0" w:space="0" w:color="auto"/>
        <w:left w:val="none" w:sz="0" w:space="0" w:color="auto"/>
        <w:bottom w:val="none" w:sz="0" w:space="0" w:color="auto"/>
        <w:right w:val="none" w:sz="0" w:space="0" w:color="auto"/>
      </w:divBdr>
    </w:div>
    <w:div w:id="1751609928">
      <w:bodyDiv w:val="1"/>
      <w:marLeft w:val="0"/>
      <w:marRight w:val="0"/>
      <w:marTop w:val="0"/>
      <w:marBottom w:val="0"/>
      <w:divBdr>
        <w:top w:val="none" w:sz="0" w:space="0" w:color="auto"/>
        <w:left w:val="none" w:sz="0" w:space="0" w:color="auto"/>
        <w:bottom w:val="none" w:sz="0" w:space="0" w:color="auto"/>
        <w:right w:val="none" w:sz="0" w:space="0" w:color="auto"/>
      </w:divBdr>
    </w:div>
    <w:div w:id="1756901771">
      <w:bodyDiv w:val="1"/>
      <w:marLeft w:val="0"/>
      <w:marRight w:val="0"/>
      <w:marTop w:val="0"/>
      <w:marBottom w:val="0"/>
      <w:divBdr>
        <w:top w:val="none" w:sz="0" w:space="0" w:color="auto"/>
        <w:left w:val="none" w:sz="0" w:space="0" w:color="auto"/>
        <w:bottom w:val="none" w:sz="0" w:space="0" w:color="auto"/>
        <w:right w:val="none" w:sz="0" w:space="0" w:color="auto"/>
      </w:divBdr>
    </w:div>
    <w:div w:id="1761833623">
      <w:bodyDiv w:val="1"/>
      <w:marLeft w:val="0"/>
      <w:marRight w:val="0"/>
      <w:marTop w:val="0"/>
      <w:marBottom w:val="0"/>
      <w:divBdr>
        <w:top w:val="none" w:sz="0" w:space="0" w:color="auto"/>
        <w:left w:val="none" w:sz="0" w:space="0" w:color="auto"/>
        <w:bottom w:val="none" w:sz="0" w:space="0" w:color="auto"/>
        <w:right w:val="none" w:sz="0" w:space="0" w:color="auto"/>
      </w:divBdr>
    </w:div>
    <w:div w:id="1778060322">
      <w:bodyDiv w:val="1"/>
      <w:marLeft w:val="0"/>
      <w:marRight w:val="0"/>
      <w:marTop w:val="0"/>
      <w:marBottom w:val="0"/>
      <w:divBdr>
        <w:top w:val="none" w:sz="0" w:space="0" w:color="auto"/>
        <w:left w:val="none" w:sz="0" w:space="0" w:color="auto"/>
        <w:bottom w:val="none" w:sz="0" w:space="0" w:color="auto"/>
        <w:right w:val="none" w:sz="0" w:space="0" w:color="auto"/>
      </w:divBdr>
    </w:div>
    <w:div w:id="1780762161">
      <w:bodyDiv w:val="1"/>
      <w:marLeft w:val="0"/>
      <w:marRight w:val="0"/>
      <w:marTop w:val="0"/>
      <w:marBottom w:val="0"/>
      <w:divBdr>
        <w:top w:val="none" w:sz="0" w:space="0" w:color="auto"/>
        <w:left w:val="none" w:sz="0" w:space="0" w:color="auto"/>
        <w:bottom w:val="none" w:sz="0" w:space="0" w:color="auto"/>
        <w:right w:val="none" w:sz="0" w:space="0" w:color="auto"/>
      </w:divBdr>
      <w:divsChild>
        <w:div w:id="17171381">
          <w:marLeft w:val="0"/>
          <w:marRight w:val="0"/>
          <w:marTop w:val="0"/>
          <w:marBottom w:val="0"/>
          <w:divBdr>
            <w:top w:val="none" w:sz="0" w:space="0" w:color="auto"/>
            <w:left w:val="none" w:sz="0" w:space="0" w:color="auto"/>
            <w:bottom w:val="none" w:sz="0" w:space="0" w:color="auto"/>
            <w:right w:val="none" w:sz="0" w:space="0" w:color="auto"/>
          </w:divBdr>
        </w:div>
        <w:div w:id="1092967269">
          <w:marLeft w:val="0"/>
          <w:marRight w:val="0"/>
          <w:marTop w:val="0"/>
          <w:marBottom w:val="0"/>
          <w:divBdr>
            <w:top w:val="none" w:sz="0" w:space="0" w:color="auto"/>
            <w:left w:val="none" w:sz="0" w:space="0" w:color="auto"/>
            <w:bottom w:val="none" w:sz="0" w:space="0" w:color="auto"/>
            <w:right w:val="none" w:sz="0" w:space="0" w:color="auto"/>
          </w:divBdr>
        </w:div>
        <w:div w:id="1153722131">
          <w:marLeft w:val="0"/>
          <w:marRight w:val="0"/>
          <w:marTop w:val="0"/>
          <w:marBottom w:val="0"/>
          <w:divBdr>
            <w:top w:val="none" w:sz="0" w:space="0" w:color="auto"/>
            <w:left w:val="none" w:sz="0" w:space="0" w:color="auto"/>
            <w:bottom w:val="none" w:sz="0" w:space="0" w:color="auto"/>
            <w:right w:val="none" w:sz="0" w:space="0" w:color="auto"/>
          </w:divBdr>
        </w:div>
        <w:div w:id="1225482303">
          <w:marLeft w:val="0"/>
          <w:marRight w:val="0"/>
          <w:marTop w:val="0"/>
          <w:marBottom w:val="0"/>
          <w:divBdr>
            <w:top w:val="none" w:sz="0" w:space="0" w:color="auto"/>
            <w:left w:val="none" w:sz="0" w:space="0" w:color="auto"/>
            <w:bottom w:val="none" w:sz="0" w:space="0" w:color="auto"/>
            <w:right w:val="none" w:sz="0" w:space="0" w:color="auto"/>
          </w:divBdr>
        </w:div>
        <w:div w:id="1347754116">
          <w:marLeft w:val="0"/>
          <w:marRight w:val="0"/>
          <w:marTop w:val="0"/>
          <w:marBottom w:val="0"/>
          <w:divBdr>
            <w:top w:val="none" w:sz="0" w:space="0" w:color="auto"/>
            <w:left w:val="none" w:sz="0" w:space="0" w:color="auto"/>
            <w:bottom w:val="none" w:sz="0" w:space="0" w:color="auto"/>
            <w:right w:val="none" w:sz="0" w:space="0" w:color="auto"/>
          </w:divBdr>
        </w:div>
        <w:div w:id="1414160279">
          <w:marLeft w:val="0"/>
          <w:marRight w:val="0"/>
          <w:marTop w:val="0"/>
          <w:marBottom w:val="0"/>
          <w:divBdr>
            <w:top w:val="none" w:sz="0" w:space="0" w:color="auto"/>
            <w:left w:val="none" w:sz="0" w:space="0" w:color="auto"/>
            <w:bottom w:val="none" w:sz="0" w:space="0" w:color="auto"/>
            <w:right w:val="none" w:sz="0" w:space="0" w:color="auto"/>
          </w:divBdr>
        </w:div>
        <w:div w:id="1737821354">
          <w:marLeft w:val="0"/>
          <w:marRight w:val="0"/>
          <w:marTop w:val="0"/>
          <w:marBottom w:val="0"/>
          <w:divBdr>
            <w:top w:val="none" w:sz="0" w:space="0" w:color="auto"/>
            <w:left w:val="none" w:sz="0" w:space="0" w:color="auto"/>
            <w:bottom w:val="none" w:sz="0" w:space="0" w:color="auto"/>
            <w:right w:val="none" w:sz="0" w:space="0" w:color="auto"/>
          </w:divBdr>
        </w:div>
        <w:div w:id="1939823464">
          <w:marLeft w:val="0"/>
          <w:marRight w:val="0"/>
          <w:marTop w:val="0"/>
          <w:marBottom w:val="0"/>
          <w:divBdr>
            <w:top w:val="none" w:sz="0" w:space="0" w:color="auto"/>
            <w:left w:val="none" w:sz="0" w:space="0" w:color="auto"/>
            <w:bottom w:val="none" w:sz="0" w:space="0" w:color="auto"/>
            <w:right w:val="none" w:sz="0" w:space="0" w:color="auto"/>
          </w:divBdr>
        </w:div>
      </w:divsChild>
    </w:div>
    <w:div w:id="1789005447">
      <w:bodyDiv w:val="1"/>
      <w:marLeft w:val="0"/>
      <w:marRight w:val="0"/>
      <w:marTop w:val="0"/>
      <w:marBottom w:val="0"/>
      <w:divBdr>
        <w:top w:val="none" w:sz="0" w:space="0" w:color="auto"/>
        <w:left w:val="none" w:sz="0" w:space="0" w:color="auto"/>
        <w:bottom w:val="none" w:sz="0" w:space="0" w:color="auto"/>
        <w:right w:val="none" w:sz="0" w:space="0" w:color="auto"/>
      </w:divBdr>
      <w:divsChild>
        <w:div w:id="574704070">
          <w:marLeft w:val="0"/>
          <w:marRight w:val="0"/>
          <w:marTop w:val="0"/>
          <w:marBottom w:val="0"/>
          <w:divBdr>
            <w:top w:val="none" w:sz="0" w:space="0" w:color="auto"/>
            <w:left w:val="none" w:sz="0" w:space="0" w:color="auto"/>
            <w:bottom w:val="none" w:sz="0" w:space="0" w:color="auto"/>
            <w:right w:val="none" w:sz="0" w:space="0" w:color="auto"/>
          </w:divBdr>
        </w:div>
        <w:div w:id="1236628392">
          <w:marLeft w:val="0"/>
          <w:marRight w:val="0"/>
          <w:marTop w:val="0"/>
          <w:marBottom w:val="0"/>
          <w:divBdr>
            <w:top w:val="none" w:sz="0" w:space="0" w:color="auto"/>
            <w:left w:val="none" w:sz="0" w:space="0" w:color="auto"/>
            <w:bottom w:val="none" w:sz="0" w:space="0" w:color="auto"/>
            <w:right w:val="none" w:sz="0" w:space="0" w:color="auto"/>
          </w:divBdr>
        </w:div>
        <w:div w:id="612908286">
          <w:marLeft w:val="0"/>
          <w:marRight w:val="0"/>
          <w:marTop w:val="0"/>
          <w:marBottom w:val="0"/>
          <w:divBdr>
            <w:top w:val="none" w:sz="0" w:space="0" w:color="auto"/>
            <w:left w:val="none" w:sz="0" w:space="0" w:color="auto"/>
            <w:bottom w:val="none" w:sz="0" w:space="0" w:color="auto"/>
            <w:right w:val="none" w:sz="0" w:space="0" w:color="auto"/>
          </w:divBdr>
        </w:div>
      </w:divsChild>
    </w:div>
    <w:div w:id="1869181121">
      <w:bodyDiv w:val="1"/>
      <w:marLeft w:val="0"/>
      <w:marRight w:val="0"/>
      <w:marTop w:val="0"/>
      <w:marBottom w:val="0"/>
      <w:divBdr>
        <w:top w:val="none" w:sz="0" w:space="0" w:color="auto"/>
        <w:left w:val="none" w:sz="0" w:space="0" w:color="auto"/>
        <w:bottom w:val="none" w:sz="0" w:space="0" w:color="auto"/>
        <w:right w:val="none" w:sz="0" w:space="0" w:color="auto"/>
      </w:divBdr>
      <w:divsChild>
        <w:div w:id="116946858">
          <w:marLeft w:val="0"/>
          <w:marRight w:val="0"/>
          <w:marTop w:val="0"/>
          <w:marBottom w:val="0"/>
          <w:divBdr>
            <w:top w:val="none" w:sz="0" w:space="0" w:color="auto"/>
            <w:left w:val="none" w:sz="0" w:space="0" w:color="auto"/>
            <w:bottom w:val="none" w:sz="0" w:space="0" w:color="auto"/>
            <w:right w:val="none" w:sz="0" w:space="0" w:color="auto"/>
          </w:divBdr>
          <w:divsChild>
            <w:div w:id="61526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461721">
      <w:bodyDiv w:val="1"/>
      <w:marLeft w:val="0"/>
      <w:marRight w:val="0"/>
      <w:marTop w:val="0"/>
      <w:marBottom w:val="0"/>
      <w:divBdr>
        <w:top w:val="none" w:sz="0" w:space="0" w:color="auto"/>
        <w:left w:val="none" w:sz="0" w:space="0" w:color="auto"/>
        <w:bottom w:val="none" w:sz="0" w:space="0" w:color="auto"/>
        <w:right w:val="none" w:sz="0" w:space="0" w:color="auto"/>
      </w:divBdr>
    </w:div>
    <w:div w:id="1960917804">
      <w:bodyDiv w:val="1"/>
      <w:marLeft w:val="0"/>
      <w:marRight w:val="0"/>
      <w:marTop w:val="0"/>
      <w:marBottom w:val="0"/>
      <w:divBdr>
        <w:top w:val="none" w:sz="0" w:space="0" w:color="auto"/>
        <w:left w:val="none" w:sz="0" w:space="0" w:color="auto"/>
        <w:bottom w:val="none" w:sz="0" w:space="0" w:color="auto"/>
        <w:right w:val="none" w:sz="0" w:space="0" w:color="auto"/>
      </w:divBdr>
    </w:div>
    <w:div w:id="1975673409">
      <w:bodyDiv w:val="1"/>
      <w:marLeft w:val="0"/>
      <w:marRight w:val="0"/>
      <w:marTop w:val="0"/>
      <w:marBottom w:val="0"/>
      <w:divBdr>
        <w:top w:val="none" w:sz="0" w:space="0" w:color="auto"/>
        <w:left w:val="none" w:sz="0" w:space="0" w:color="auto"/>
        <w:bottom w:val="none" w:sz="0" w:space="0" w:color="auto"/>
        <w:right w:val="none" w:sz="0" w:space="0" w:color="auto"/>
      </w:divBdr>
    </w:div>
    <w:div w:id="1988897657">
      <w:bodyDiv w:val="1"/>
      <w:marLeft w:val="0"/>
      <w:marRight w:val="0"/>
      <w:marTop w:val="0"/>
      <w:marBottom w:val="0"/>
      <w:divBdr>
        <w:top w:val="none" w:sz="0" w:space="0" w:color="auto"/>
        <w:left w:val="none" w:sz="0" w:space="0" w:color="auto"/>
        <w:bottom w:val="none" w:sz="0" w:space="0" w:color="auto"/>
        <w:right w:val="none" w:sz="0" w:space="0" w:color="auto"/>
      </w:divBdr>
      <w:divsChild>
        <w:div w:id="1504852452">
          <w:marLeft w:val="0"/>
          <w:marRight w:val="0"/>
          <w:marTop w:val="0"/>
          <w:marBottom w:val="0"/>
          <w:divBdr>
            <w:top w:val="none" w:sz="0" w:space="0" w:color="auto"/>
            <w:left w:val="none" w:sz="0" w:space="0" w:color="auto"/>
            <w:bottom w:val="none" w:sz="0" w:space="0" w:color="auto"/>
            <w:right w:val="none" w:sz="0" w:space="0" w:color="auto"/>
          </w:divBdr>
          <w:divsChild>
            <w:div w:id="1584996838">
              <w:marLeft w:val="0"/>
              <w:marRight w:val="0"/>
              <w:marTop w:val="0"/>
              <w:marBottom w:val="0"/>
              <w:divBdr>
                <w:top w:val="none" w:sz="0" w:space="0" w:color="auto"/>
                <w:left w:val="none" w:sz="0" w:space="0" w:color="auto"/>
                <w:bottom w:val="none" w:sz="0" w:space="0" w:color="auto"/>
                <w:right w:val="none" w:sz="0" w:space="0" w:color="auto"/>
              </w:divBdr>
            </w:div>
            <w:div w:id="175124124">
              <w:marLeft w:val="0"/>
              <w:marRight w:val="0"/>
              <w:marTop w:val="0"/>
              <w:marBottom w:val="0"/>
              <w:divBdr>
                <w:top w:val="none" w:sz="0" w:space="0" w:color="auto"/>
                <w:left w:val="none" w:sz="0" w:space="0" w:color="auto"/>
                <w:bottom w:val="none" w:sz="0" w:space="0" w:color="auto"/>
                <w:right w:val="none" w:sz="0" w:space="0" w:color="auto"/>
              </w:divBdr>
            </w:div>
            <w:div w:id="911623474">
              <w:marLeft w:val="0"/>
              <w:marRight w:val="0"/>
              <w:marTop w:val="0"/>
              <w:marBottom w:val="0"/>
              <w:divBdr>
                <w:top w:val="none" w:sz="0" w:space="0" w:color="auto"/>
                <w:left w:val="none" w:sz="0" w:space="0" w:color="auto"/>
                <w:bottom w:val="none" w:sz="0" w:space="0" w:color="auto"/>
                <w:right w:val="none" w:sz="0" w:space="0" w:color="auto"/>
              </w:divBdr>
            </w:div>
            <w:div w:id="545528839">
              <w:marLeft w:val="0"/>
              <w:marRight w:val="0"/>
              <w:marTop w:val="0"/>
              <w:marBottom w:val="0"/>
              <w:divBdr>
                <w:top w:val="none" w:sz="0" w:space="0" w:color="auto"/>
                <w:left w:val="none" w:sz="0" w:space="0" w:color="auto"/>
                <w:bottom w:val="none" w:sz="0" w:space="0" w:color="auto"/>
                <w:right w:val="none" w:sz="0" w:space="0" w:color="auto"/>
              </w:divBdr>
            </w:div>
            <w:div w:id="925194198">
              <w:marLeft w:val="0"/>
              <w:marRight w:val="0"/>
              <w:marTop w:val="0"/>
              <w:marBottom w:val="0"/>
              <w:divBdr>
                <w:top w:val="none" w:sz="0" w:space="0" w:color="auto"/>
                <w:left w:val="none" w:sz="0" w:space="0" w:color="auto"/>
                <w:bottom w:val="none" w:sz="0" w:space="0" w:color="auto"/>
                <w:right w:val="none" w:sz="0" w:space="0" w:color="auto"/>
              </w:divBdr>
            </w:div>
          </w:divsChild>
        </w:div>
        <w:div w:id="2000423673">
          <w:marLeft w:val="0"/>
          <w:marRight w:val="0"/>
          <w:marTop w:val="0"/>
          <w:marBottom w:val="0"/>
          <w:divBdr>
            <w:top w:val="none" w:sz="0" w:space="0" w:color="auto"/>
            <w:left w:val="none" w:sz="0" w:space="0" w:color="auto"/>
            <w:bottom w:val="none" w:sz="0" w:space="0" w:color="auto"/>
            <w:right w:val="none" w:sz="0" w:space="0" w:color="auto"/>
          </w:divBdr>
          <w:divsChild>
            <w:div w:id="1364669718">
              <w:marLeft w:val="0"/>
              <w:marRight w:val="0"/>
              <w:marTop w:val="0"/>
              <w:marBottom w:val="0"/>
              <w:divBdr>
                <w:top w:val="none" w:sz="0" w:space="0" w:color="auto"/>
                <w:left w:val="none" w:sz="0" w:space="0" w:color="auto"/>
                <w:bottom w:val="none" w:sz="0" w:space="0" w:color="auto"/>
                <w:right w:val="none" w:sz="0" w:space="0" w:color="auto"/>
              </w:divBdr>
            </w:div>
            <w:div w:id="711423698">
              <w:marLeft w:val="0"/>
              <w:marRight w:val="0"/>
              <w:marTop w:val="0"/>
              <w:marBottom w:val="0"/>
              <w:divBdr>
                <w:top w:val="none" w:sz="0" w:space="0" w:color="auto"/>
                <w:left w:val="none" w:sz="0" w:space="0" w:color="auto"/>
                <w:bottom w:val="none" w:sz="0" w:space="0" w:color="auto"/>
                <w:right w:val="none" w:sz="0" w:space="0" w:color="auto"/>
              </w:divBdr>
            </w:div>
            <w:div w:id="208567723">
              <w:marLeft w:val="0"/>
              <w:marRight w:val="0"/>
              <w:marTop w:val="0"/>
              <w:marBottom w:val="0"/>
              <w:divBdr>
                <w:top w:val="none" w:sz="0" w:space="0" w:color="auto"/>
                <w:left w:val="none" w:sz="0" w:space="0" w:color="auto"/>
                <w:bottom w:val="none" w:sz="0" w:space="0" w:color="auto"/>
                <w:right w:val="none" w:sz="0" w:space="0" w:color="auto"/>
              </w:divBdr>
            </w:div>
            <w:div w:id="996956168">
              <w:marLeft w:val="0"/>
              <w:marRight w:val="0"/>
              <w:marTop w:val="0"/>
              <w:marBottom w:val="0"/>
              <w:divBdr>
                <w:top w:val="none" w:sz="0" w:space="0" w:color="auto"/>
                <w:left w:val="none" w:sz="0" w:space="0" w:color="auto"/>
                <w:bottom w:val="none" w:sz="0" w:space="0" w:color="auto"/>
                <w:right w:val="none" w:sz="0" w:space="0" w:color="auto"/>
              </w:divBdr>
            </w:div>
            <w:div w:id="1482844170">
              <w:marLeft w:val="0"/>
              <w:marRight w:val="0"/>
              <w:marTop w:val="0"/>
              <w:marBottom w:val="0"/>
              <w:divBdr>
                <w:top w:val="none" w:sz="0" w:space="0" w:color="auto"/>
                <w:left w:val="none" w:sz="0" w:space="0" w:color="auto"/>
                <w:bottom w:val="none" w:sz="0" w:space="0" w:color="auto"/>
                <w:right w:val="none" w:sz="0" w:space="0" w:color="auto"/>
              </w:divBdr>
            </w:div>
          </w:divsChild>
        </w:div>
        <w:div w:id="303395623">
          <w:marLeft w:val="0"/>
          <w:marRight w:val="0"/>
          <w:marTop w:val="0"/>
          <w:marBottom w:val="0"/>
          <w:divBdr>
            <w:top w:val="none" w:sz="0" w:space="0" w:color="auto"/>
            <w:left w:val="none" w:sz="0" w:space="0" w:color="auto"/>
            <w:bottom w:val="none" w:sz="0" w:space="0" w:color="auto"/>
            <w:right w:val="none" w:sz="0" w:space="0" w:color="auto"/>
          </w:divBdr>
          <w:divsChild>
            <w:div w:id="1892887289">
              <w:marLeft w:val="0"/>
              <w:marRight w:val="0"/>
              <w:marTop w:val="0"/>
              <w:marBottom w:val="0"/>
              <w:divBdr>
                <w:top w:val="none" w:sz="0" w:space="0" w:color="auto"/>
                <w:left w:val="none" w:sz="0" w:space="0" w:color="auto"/>
                <w:bottom w:val="none" w:sz="0" w:space="0" w:color="auto"/>
                <w:right w:val="none" w:sz="0" w:space="0" w:color="auto"/>
              </w:divBdr>
            </w:div>
            <w:div w:id="349184123">
              <w:marLeft w:val="0"/>
              <w:marRight w:val="0"/>
              <w:marTop w:val="0"/>
              <w:marBottom w:val="0"/>
              <w:divBdr>
                <w:top w:val="none" w:sz="0" w:space="0" w:color="auto"/>
                <w:left w:val="none" w:sz="0" w:space="0" w:color="auto"/>
                <w:bottom w:val="none" w:sz="0" w:space="0" w:color="auto"/>
                <w:right w:val="none" w:sz="0" w:space="0" w:color="auto"/>
              </w:divBdr>
            </w:div>
          </w:divsChild>
        </w:div>
        <w:div w:id="1131753802">
          <w:marLeft w:val="0"/>
          <w:marRight w:val="0"/>
          <w:marTop w:val="0"/>
          <w:marBottom w:val="0"/>
          <w:divBdr>
            <w:top w:val="none" w:sz="0" w:space="0" w:color="auto"/>
            <w:left w:val="none" w:sz="0" w:space="0" w:color="auto"/>
            <w:bottom w:val="none" w:sz="0" w:space="0" w:color="auto"/>
            <w:right w:val="none" w:sz="0" w:space="0" w:color="auto"/>
          </w:divBdr>
          <w:divsChild>
            <w:div w:id="377632994">
              <w:marLeft w:val="0"/>
              <w:marRight w:val="0"/>
              <w:marTop w:val="0"/>
              <w:marBottom w:val="0"/>
              <w:divBdr>
                <w:top w:val="none" w:sz="0" w:space="0" w:color="auto"/>
                <w:left w:val="none" w:sz="0" w:space="0" w:color="auto"/>
                <w:bottom w:val="none" w:sz="0" w:space="0" w:color="auto"/>
                <w:right w:val="none" w:sz="0" w:space="0" w:color="auto"/>
              </w:divBdr>
            </w:div>
          </w:divsChild>
        </w:div>
        <w:div w:id="2040354738">
          <w:marLeft w:val="0"/>
          <w:marRight w:val="0"/>
          <w:marTop w:val="0"/>
          <w:marBottom w:val="0"/>
          <w:divBdr>
            <w:top w:val="none" w:sz="0" w:space="0" w:color="auto"/>
            <w:left w:val="none" w:sz="0" w:space="0" w:color="auto"/>
            <w:bottom w:val="none" w:sz="0" w:space="0" w:color="auto"/>
            <w:right w:val="none" w:sz="0" w:space="0" w:color="auto"/>
          </w:divBdr>
          <w:divsChild>
            <w:div w:id="1811944952">
              <w:marLeft w:val="0"/>
              <w:marRight w:val="0"/>
              <w:marTop w:val="0"/>
              <w:marBottom w:val="0"/>
              <w:divBdr>
                <w:top w:val="none" w:sz="0" w:space="0" w:color="auto"/>
                <w:left w:val="none" w:sz="0" w:space="0" w:color="auto"/>
                <w:bottom w:val="none" w:sz="0" w:space="0" w:color="auto"/>
                <w:right w:val="none" w:sz="0" w:space="0" w:color="auto"/>
              </w:divBdr>
            </w:div>
            <w:div w:id="1484159830">
              <w:marLeft w:val="0"/>
              <w:marRight w:val="0"/>
              <w:marTop w:val="0"/>
              <w:marBottom w:val="0"/>
              <w:divBdr>
                <w:top w:val="none" w:sz="0" w:space="0" w:color="auto"/>
                <w:left w:val="none" w:sz="0" w:space="0" w:color="auto"/>
                <w:bottom w:val="none" w:sz="0" w:space="0" w:color="auto"/>
                <w:right w:val="none" w:sz="0" w:space="0" w:color="auto"/>
              </w:divBdr>
            </w:div>
            <w:div w:id="882904183">
              <w:marLeft w:val="0"/>
              <w:marRight w:val="0"/>
              <w:marTop w:val="0"/>
              <w:marBottom w:val="0"/>
              <w:divBdr>
                <w:top w:val="none" w:sz="0" w:space="0" w:color="auto"/>
                <w:left w:val="none" w:sz="0" w:space="0" w:color="auto"/>
                <w:bottom w:val="none" w:sz="0" w:space="0" w:color="auto"/>
                <w:right w:val="none" w:sz="0" w:space="0" w:color="auto"/>
              </w:divBdr>
            </w:div>
            <w:div w:id="1152409225">
              <w:marLeft w:val="0"/>
              <w:marRight w:val="0"/>
              <w:marTop w:val="0"/>
              <w:marBottom w:val="0"/>
              <w:divBdr>
                <w:top w:val="none" w:sz="0" w:space="0" w:color="auto"/>
                <w:left w:val="none" w:sz="0" w:space="0" w:color="auto"/>
                <w:bottom w:val="none" w:sz="0" w:space="0" w:color="auto"/>
                <w:right w:val="none" w:sz="0" w:space="0" w:color="auto"/>
              </w:divBdr>
            </w:div>
            <w:div w:id="1638026929">
              <w:marLeft w:val="0"/>
              <w:marRight w:val="0"/>
              <w:marTop w:val="0"/>
              <w:marBottom w:val="0"/>
              <w:divBdr>
                <w:top w:val="none" w:sz="0" w:space="0" w:color="auto"/>
                <w:left w:val="none" w:sz="0" w:space="0" w:color="auto"/>
                <w:bottom w:val="none" w:sz="0" w:space="0" w:color="auto"/>
                <w:right w:val="none" w:sz="0" w:space="0" w:color="auto"/>
              </w:divBdr>
            </w:div>
          </w:divsChild>
        </w:div>
        <w:div w:id="1643077618">
          <w:marLeft w:val="0"/>
          <w:marRight w:val="0"/>
          <w:marTop w:val="0"/>
          <w:marBottom w:val="0"/>
          <w:divBdr>
            <w:top w:val="none" w:sz="0" w:space="0" w:color="auto"/>
            <w:left w:val="none" w:sz="0" w:space="0" w:color="auto"/>
            <w:bottom w:val="none" w:sz="0" w:space="0" w:color="auto"/>
            <w:right w:val="none" w:sz="0" w:space="0" w:color="auto"/>
          </w:divBdr>
        </w:div>
        <w:div w:id="2019501358">
          <w:marLeft w:val="0"/>
          <w:marRight w:val="0"/>
          <w:marTop w:val="0"/>
          <w:marBottom w:val="0"/>
          <w:divBdr>
            <w:top w:val="none" w:sz="0" w:space="0" w:color="auto"/>
            <w:left w:val="none" w:sz="0" w:space="0" w:color="auto"/>
            <w:bottom w:val="none" w:sz="0" w:space="0" w:color="auto"/>
            <w:right w:val="none" w:sz="0" w:space="0" w:color="auto"/>
          </w:divBdr>
        </w:div>
        <w:div w:id="1821922436">
          <w:marLeft w:val="0"/>
          <w:marRight w:val="0"/>
          <w:marTop w:val="0"/>
          <w:marBottom w:val="0"/>
          <w:divBdr>
            <w:top w:val="none" w:sz="0" w:space="0" w:color="auto"/>
            <w:left w:val="none" w:sz="0" w:space="0" w:color="auto"/>
            <w:bottom w:val="none" w:sz="0" w:space="0" w:color="auto"/>
            <w:right w:val="none" w:sz="0" w:space="0" w:color="auto"/>
          </w:divBdr>
        </w:div>
        <w:div w:id="1927107969">
          <w:marLeft w:val="0"/>
          <w:marRight w:val="0"/>
          <w:marTop w:val="0"/>
          <w:marBottom w:val="0"/>
          <w:divBdr>
            <w:top w:val="none" w:sz="0" w:space="0" w:color="auto"/>
            <w:left w:val="none" w:sz="0" w:space="0" w:color="auto"/>
            <w:bottom w:val="none" w:sz="0" w:space="0" w:color="auto"/>
            <w:right w:val="none" w:sz="0" w:space="0" w:color="auto"/>
          </w:divBdr>
        </w:div>
        <w:div w:id="1508054567">
          <w:marLeft w:val="0"/>
          <w:marRight w:val="0"/>
          <w:marTop w:val="0"/>
          <w:marBottom w:val="0"/>
          <w:divBdr>
            <w:top w:val="none" w:sz="0" w:space="0" w:color="auto"/>
            <w:left w:val="none" w:sz="0" w:space="0" w:color="auto"/>
            <w:bottom w:val="none" w:sz="0" w:space="0" w:color="auto"/>
            <w:right w:val="none" w:sz="0" w:space="0" w:color="auto"/>
          </w:divBdr>
        </w:div>
        <w:div w:id="411662782">
          <w:marLeft w:val="0"/>
          <w:marRight w:val="0"/>
          <w:marTop w:val="0"/>
          <w:marBottom w:val="0"/>
          <w:divBdr>
            <w:top w:val="none" w:sz="0" w:space="0" w:color="auto"/>
            <w:left w:val="none" w:sz="0" w:space="0" w:color="auto"/>
            <w:bottom w:val="none" w:sz="0" w:space="0" w:color="auto"/>
            <w:right w:val="none" w:sz="0" w:space="0" w:color="auto"/>
          </w:divBdr>
          <w:divsChild>
            <w:div w:id="915169209">
              <w:marLeft w:val="0"/>
              <w:marRight w:val="0"/>
              <w:marTop w:val="0"/>
              <w:marBottom w:val="0"/>
              <w:divBdr>
                <w:top w:val="none" w:sz="0" w:space="0" w:color="auto"/>
                <w:left w:val="none" w:sz="0" w:space="0" w:color="auto"/>
                <w:bottom w:val="none" w:sz="0" w:space="0" w:color="auto"/>
                <w:right w:val="none" w:sz="0" w:space="0" w:color="auto"/>
              </w:divBdr>
            </w:div>
            <w:div w:id="1452626873">
              <w:marLeft w:val="0"/>
              <w:marRight w:val="0"/>
              <w:marTop w:val="0"/>
              <w:marBottom w:val="0"/>
              <w:divBdr>
                <w:top w:val="none" w:sz="0" w:space="0" w:color="auto"/>
                <w:left w:val="none" w:sz="0" w:space="0" w:color="auto"/>
                <w:bottom w:val="none" w:sz="0" w:space="0" w:color="auto"/>
                <w:right w:val="none" w:sz="0" w:space="0" w:color="auto"/>
              </w:divBdr>
            </w:div>
            <w:div w:id="1891500061">
              <w:marLeft w:val="0"/>
              <w:marRight w:val="0"/>
              <w:marTop w:val="0"/>
              <w:marBottom w:val="0"/>
              <w:divBdr>
                <w:top w:val="none" w:sz="0" w:space="0" w:color="auto"/>
                <w:left w:val="none" w:sz="0" w:space="0" w:color="auto"/>
                <w:bottom w:val="none" w:sz="0" w:space="0" w:color="auto"/>
                <w:right w:val="none" w:sz="0" w:space="0" w:color="auto"/>
              </w:divBdr>
            </w:div>
            <w:div w:id="1482961520">
              <w:marLeft w:val="0"/>
              <w:marRight w:val="0"/>
              <w:marTop w:val="0"/>
              <w:marBottom w:val="0"/>
              <w:divBdr>
                <w:top w:val="none" w:sz="0" w:space="0" w:color="auto"/>
                <w:left w:val="none" w:sz="0" w:space="0" w:color="auto"/>
                <w:bottom w:val="none" w:sz="0" w:space="0" w:color="auto"/>
                <w:right w:val="none" w:sz="0" w:space="0" w:color="auto"/>
              </w:divBdr>
            </w:div>
            <w:div w:id="86773161">
              <w:marLeft w:val="0"/>
              <w:marRight w:val="0"/>
              <w:marTop w:val="0"/>
              <w:marBottom w:val="0"/>
              <w:divBdr>
                <w:top w:val="none" w:sz="0" w:space="0" w:color="auto"/>
                <w:left w:val="none" w:sz="0" w:space="0" w:color="auto"/>
                <w:bottom w:val="none" w:sz="0" w:space="0" w:color="auto"/>
                <w:right w:val="none" w:sz="0" w:space="0" w:color="auto"/>
              </w:divBdr>
            </w:div>
          </w:divsChild>
        </w:div>
        <w:div w:id="696472445">
          <w:marLeft w:val="0"/>
          <w:marRight w:val="0"/>
          <w:marTop w:val="0"/>
          <w:marBottom w:val="0"/>
          <w:divBdr>
            <w:top w:val="none" w:sz="0" w:space="0" w:color="auto"/>
            <w:left w:val="none" w:sz="0" w:space="0" w:color="auto"/>
            <w:bottom w:val="none" w:sz="0" w:space="0" w:color="auto"/>
            <w:right w:val="none" w:sz="0" w:space="0" w:color="auto"/>
          </w:divBdr>
        </w:div>
        <w:div w:id="2076119123">
          <w:marLeft w:val="0"/>
          <w:marRight w:val="0"/>
          <w:marTop w:val="0"/>
          <w:marBottom w:val="0"/>
          <w:divBdr>
            <w:top w:val="none" w:sz="0" w:space="0" w:color="auto"/>
            <w:left w:val="none" w:sz="0" w:space="0" w:color="auto"/>
            <w:bottom w:val="none" w:sz="0" w:space="0" w:color="auto"/>
            <w:right w:val="none" w:sz="0" w:space="0" w:color="auto"/>
          </w:divBdr>
        </w:div>
        <w:div w:id="1498108012">
          <w:marLeft w:val="0"/>
          <w:marRight w:val="0"/>
          <w:marTop w:val="0"/>
          <w:marBottom w:val="0"/>
          <w:divBdr>
            <w:top w:val="none" w:sz="0" w:space="0" w:color="auto"/>
            <w:left w:val="none" w:sz="0" w:space="0" w:color="auto"/>
            <w:bottom w:val="none" w:sz="0" w:space="0" w:color="auto"/>
            <w:right w:val="none" w:sz="0" w:space="0" w:color="auto"/>
          </w:divBdr>
        </w:div>
        <w:div w:id="1543204362">
          <w:marLeft w:val="0"/>
          <w:marRight w:val="0"/>
          <w:marTop w:val="0"/>
          <w:marBottom w:val="0"/>
          <w:divBdr>
            <w:top w:val="none" w:sz="0" w:space="0" w:color="auto"/>
            <w:left w:val="none" w:sz="0" w:space="0" w:color="auto"/>
            <w:bottom w:val="none" w:sz="0" w:space="0" w:color="auto"/>
            <w:right w:val="none" w:sz="0" w:space="0" w:color="auto"/>
          </w:divBdr>
        </w:div>
        <w:div w:id="624197207">
          <w:marLeft w:val="0"/>
          <w:marRight w:val="0"/>
          <w:marTop w:val="0"/>
          <w:marBottom w:val="0"/>
          <w:divBdr>
            <w:top w:val="none" w:sz="0" w:space="0" w:color="auto"/>
            <w:left w:val="none" w:sz="0" w:space="0" w:color="auto"/>
            <w:bottom w:val="none" w:sz="0" w:space="0" w:color="auto"/>
            <w:right w:val="none" w:sz="0" w:space="0" w:color="auto"/>
          </w:divBdr>
        </w:div>
        <w:div w:id="972324214">
          <w:marLeft w:val="0"/>
          <w:marRight w:val="0"/>
          <w:marTop w:val="0"/>
          <w:marBottom w:val="0"/>
          <w:divBdr>
            <w:top w:val="none" w:sz="0" w:space="0" w:color="auto"/>
            <w:left w:val="none" w:sz="0" w:space="0" w:color="auto"/>
            <w:bottom w:val="none" w:sz="0" w:space="0" w:color="auto"/>
            <w:right w:val="none" w:sz="0" w:space="0" w:color="auto"/>
          </w:divBdr>
          <w:divsChild>
            <w:div w:id="84084473">
              <w:marLeft w:val="0"/>
              <w:marRight w:val="0"/>
              <w:marTop w:val="0"/>
              <w:marBottom w:val="0"/>
              <w:divBdr>
                <w:top w:val="none" w:sz="0" w:space="0" w:color="auto"/>
                <w:left w:val="none" w:sz="0" w:space="0" w:color="auto"/>
                <w:bottom w:val="none" w:sz="0" w:space="0" w:color="auto"/>
                <w:right w:val="none" w:sz="0" w:space="0" w:color="auto"/>
              </w:divBdr>
            </w:div>
            <w:div w:id="1606688577">
              <w:marLeft w:val="0"/>
              <w:marRight w:val="0"/>
              <w:marTop w:val="0"/>
              <w:marBottom w:val="0"/>
              <w:divBdr>
                <w:top w:val="none" w:sz="0" w:space="0" w:color="auto"/>
                <w:left w:val="none" w:sz="0" w:space="0" w:color="auto"/>
                <w:bottom w:val="none" w:sz="0" w:space="0" w:color="auto"/>
                <w:right w:val="none" w:sz="0" w:space="0" w:color="auto"/>
              </w:divBdr>
            </w:div>
            <w:div w:id="438720142">
              <w:marLeft w:val="0"/>
              <w:marRight w:val="0"/>
              <w:marTop w:val="0"/>
              <w:marBottom w:val="0"/>
              <w:divBdr>
                <w:top w:val="none" w:sz="0" w:space="0" w:color="auto"/>
                <w:left w:val="none" w:sz="0" w:space="0" w:color="auto"/>
                <w:bottom w:val="none" w:sz="0" w:space="0" w:color="auto"/>
                <w:right w:val="none" w:sz="0" w:space="0" w:color="auto"/>
              </w:divBdr>
            </w:div>
            <w:div w:id="456029419">
              <w:marLeft w:val="0"/>
              <w:marRight w:val="0"/>
              <w:marTop w:val="0"/>
              <w:marBottom w:val="0"/>
              <w:divBdr>
                <w:top w:val="none" w:sz="0" w:space="0" w:color="auto"/>
                <w:left w:val="none" w:sz="0" w:space="0" w:color="auto"/>
                <w:bottom w:val="none" w:sz="0" w:space="0" w:color="auto"/>
                <w:right w:val="none" w:sz="0" w:space="0" w:color="auto"/>
              </w:divBdr>
            </w:div>
            <w:div w:id="152455385">
              <w:marLeft w:val="0"/>
              <w:marRight w:val="0"/>
              <w:marTop w:val="0"/>
              <w:marBottom w:val="0"/>
              <w:divBdr>
                <w:top w:val="none" w:sz="0" w:space="0" w:color="auto"/>
                <w:left w:val="none" w:sz="0" w:space="0" w:color="auto"/>
                <w:bottom w:val="none" w:sz="0" w:space="0" w:color="auto"/>
                <w:right w:val="none" w:sz="0" w:space="0" w:color="auto"/>
              </w:divBdr>
            </w:div>
          </w:divsChild>
        </w:div>
        <w:div w:id="2006974659">
          <w:marLeft w:val="0"/>
          <w:marRight w:val="0"/>
          <w:marTop w:val="0"/>
          <w:marBottom w:val="0"/>
          <w:divBdr>
            <w:top w:val="none" w:sz="0" w:space="0" w:color="auto"/>
            <w:left w:val="none" w:sz="0" w:space="0" w:color="auto"/>
            <w:bottom w:val="none" w:sz="0" w:space="0" w:color="auto"/>
            <w:right w:val="none" w:sz="0" w:space="0" w:color="auto"/>
          </w:divBdr>
          <w:divsChild>
            <w:div w:id="1396584738">
              <w:marLeft w:val="0"/>
              <w:marRight w:val="0"/>
              <w:marTop w:val="0"/>
              <w:marBottom w:val="0"/>
              <w:divBdr>
                <w:top w:val="none" w:sz="0" w:space="0" w:color="auto"/>
                <w:left w:val="none" w:sz="0" w:space="0" w:color="auto"/>
                <w:bottom w:val="none" w:sz="0" w:space="0" w:color="auto"/>
                <w:right w:val="none" w:sz="0" w:space="0" w:color="auto"/>
              </w:divBdr>
            </w:div>
            <w:div w:id="1981642596">
              <w:marLeft w:val="0"/>
              <w:marRight w:val="0"/>
              <w:marTop w:val="0"/>
              <w:marBottom w:val="0"/>
              <w:divBdr>
                <w:top w:val="none" w:sz="0" w:space="0" w:color="auto"/>
                <w:left w:val="none" w:sz="0" w:space="0" w:color="auto"/>
                <w:bottom w:val="none" w:sz="0" w:space="0" w:color="auto"/>
                <w:right w:val="none" w:sz="0" w:space="0" w:color="auto"/>
              </w:divBdr>
            </w:div>
            <w:div w:id="1580673809">
              <w:marLeft w:val="0"/>
              <w:marRight w:val="0"/>
              <w:marTop w:val="0"/>
              <w:marBottom w:val="0"/>
              <w:divBdr>
                <w:top w:val="none" w:sz="0" w:space="0" w:color="auto"/>
                <w:left w:val="none" w:sz="0" w:space="0" w:color="auto"/>
                <w:bottom w:val="none" w:sz="0" w:space="0" w:color="auto"/>
                <w:right w:val="none" w:sz="0" w:space="0" w:color="auto"/>
              </w:divBdr>
            </w:div>
            <w:div w:id="223487523">
              <w:marLeft w:val="0"/>
              <w:marRight w:val="0"/>
              <w:marTop w:val="0"/>
              <w:marBottom w:val="0"/>
              <w:divBdr>
                <w:top w:val="none" w:sz="0" w:space="0" w:color="auto"/>
                <w:left w:val="none" w:sz="0" w:space="0" w:color="auto"/>
                <w:bottom w:val="none" w:sz="0" w:space="0" w:color="auto"/>
                <w:right w:val="none" w:sz="0" w:space="0" w:color="auto"/>
              </w:divBdr>
            </w:div>
            <w:div w:id="578709634">
              <w:marLeft w:val="0"/>
              <w:marRight w:val="0"/>
              <w:marTop w:val="0"/>
              <w:marBottom w:val="0"/>
              <w:divBdr>
                <w:top w:val="none" w:sz="0" w:space="0" w:color="auto"/>
                <w:left w:val="none" w:sz="0" w:space="0" w:color="auto"/>
                <w:bottom w:val="none" w:sz="0" w:space="0" w:color="auto"/>
                <w:right w:val="none" w:sz="0" w:space="0" w:color="auto"/>
              </w:divBdr>
            </w:div>
          </w:divsChild>
        </w:div>
        <w:div w:id="497158034">
          <w:marLeft w:val="0"/>
          <w:marRight w:val="0"/>
          <w:marTop w:val="0"/>
          <w:marBottom w:val="0"/>
          <w:divBdr>
            <w:top w:val="none" w:sz="0" w:space="0" w:color="auto"/>
            <w:left w:val="none" w:sz="0" w:space="0" w:color="auto"/>
            <w:bottom w:val="none" w:sz="0" w:space="0" w:color="auto"/>
            <w:right w:val="none" w:sz="0" w:space="0" w:color="auto"/>
          </w:divBdr>
          <w:divsChild>
            <w:div w:id="1370953551">
              <w:marLeft w:val="0"/>
              <w:marRight w:val="0"/>
              <w:marTop w:val="0"/>
              <w:marBottom w:val="0"/>
              <w:divBdr>
                <w:top w:val="none" w:sz="0" w:space="0" w:color="auto"/>
                <w:left w:val="none" w:sz="0" w:space="0" w:color="auto"/>
                <w:bottom w:val="none" w:sz="0" w:space="0" w:color="auto"/>
                <w:right w:val="none" w:sz="0" w:space="0" w:color="auto"/>
              </w:divBdr>
            </w:div>
            <w:div w:id="919290102">
              <w:marLeft w:val="0"/>
              <w:marRight w:val="0"/>
              <w:marTop w:val="0"/>
              <w:marBottom w:val="0"/>
              <w:divBdr>
                <w:top w:val="none" w:sz="0" w:space="0" w:color="auto"/>
                <w:left w:val="none" w:sz="0" w:space="0" w:color="auto"/>
                <w:bottom w:val="none" w:sz="0" w:space="0" w:color="auto"/>
                <w:right w:val="none" w:sz="0" w:space="0" w:color="auto"/>
              </w:divBdr>
            </w:div>
            <w:div w:id="811605948">
              <w:marLeft w:val="0"/>
              <w:marRight w:val="0"/>
              <w:marTop w:val="0"/>
              <w:marBottom w:val="0"/>
              <w:divBdr>
                <w:top w:val="none" w:sz="0" w:space="0" w:color="auto"/>
                <w:left w:val="none" w:sz="0" w:space="0" w:color="auto"/>
                <w:bottom w:val="none" w:sz="0" w:space="0" w:color="auto"/>
                <w:right w:val="none" w:sz="0" w:space="0" w:color="auto"/>
              </w:divBdr>
            </w:div>
            <w:div w:id="2045134925">
              <w:marLeft w:val="0"/>
              <w:marRight w:val="0"/>
              <w:marTop w:val="0"/>
              <w:marBottom w:val="0"/>
              <w:divBdr>
                <w:top w:val="none" w:sz="0" w:space="0" w:color="auto"/>
                <w:left w:val="none" w:sz="0" w:space="0" w:color="auto"/>
                <w:bottom w:val="none" w:sz="0" w:space="0" w:color="auto"/>
                <w:right w:val="none" w:sz="0" w:space="0" w:color="auto"/>
              </w:divBdr>
            </w:div>
            <w:div w:id="2143958514">
              <w:marLeft w:val="0"/>
              <w:marRight w:val="0"/>
              <w:marTop w:val="0"/>
              <w:marBottom w:val="0"/>
              <w:divBdr>
                <w:top w:val="none" w:sz="0" w:space="0" w:color="auto"/>
                <w:left w:val="none" w:sz="0" w:space="0" w:color="auto"/>
                <w:bottom w:val="none" w:sz="0" w:space="0" w:color="auto"/>
                <w:right w:val="none" w:sz="0" w:space="0" w:color="auto"/>
              </w:divBdr>
            </w:div>
          </w:divsChild>
        </w:div>
        <w:div w:id="2100520467">
          <w:marLeft w:val="0"/>
          <w:marRight w:val="0"/>
          <w:marTop w:val="0"/>
          <w:marBottom w:val="0"/>
          <w:divBdr>
            <w:top w:val="none" w:sz="0" w:space="0" w:color="auto"/>
            <w:left w:val="none" w:sz="0" w:space="0" w:color="auto"/>
            <w:bottom w:val="none" w:sz="0" w:space="0" w:color="auto"/>
            <w:right w:val="none" w:sz="0" w:space="0" w:color="auto"/>
          </w:divBdr>
        </w:div>
        <w:div w:id="2061971411">
          <w:marLeft w:val="0"/>
          <w:marRight w:val="0"/>
          <w:marTop w:val="0"/>
          <w:marBottom w:val="0"/>
          <w:divBdr>
            <w:top w:val="none" w:sz="0" w:space="0" w:color="auto"/>
            <w:left w:val="none" w:sz="0" w:space="0" w:color="auto"/>
            <w:bottom w:val="none" w:sz="0" w:space="0" w:color="auto"/>
            <w:right w:val="none" w:sz="0" w:space="0" w:color="auto"/>
          </w:divBdr>
        </w:div>
        <w:div w:id="1207182387">
          <w:marLeft w:val="0"/>
          <w:marRight w:val="0"/>
          <w:marTop w:val="0"/>
          <w:marBottom w:val="0"/>
          <w:divBdr>
            <w:top w:val="none" w:sz="0" w:space="0" w:color="auto"/>
            <w:left w:val="none" w:sz="0" w:space="0" w:color="auto"/>
            <w:bottom w:val="none" w:sz="0" w:space="0" w:color="auto"/>
            <w:right w:val="none" w:sz="0" w:space="0" w:color="auto"/>
          </w:divBdr>
        </w:div>
        <w:div w:id="1000497900">
          <w:marLeft w:val="0"/>
          <w:marRight w:val="0"/>
          <w:marTop w:val="0"/>
          <w:marBottom w:val="0"/>
          <w:divBdr>
            <w:top w:val="none" w:sz="0" w:space="0" w:color="auto"/>
            <w:left w:val="none" w:sz="0" w:space="0" w:color="auto"/>
            <w:bottom w:val="none" w:sz="0" w:space="0" w:color="auto"/>
            <w:right w:val="none" w:sz="0" w:space="0" w:color="auto"/>
          </w:divBdr>
        </w:div>
        <w:div w:id="253049082">
          <w:marLeft w:val="0"/>
          <w:marRight w:val="0"/>
          <w:marTop w:val="0"/>
          <w:marBottom w:val="0"/>
          <w:divBdr>
            <w:top w:val="none" w:sz="0" w:space="0" w:color="auto"/>
            <w:left w:val="none" w:sz="0" w:space="0" w:color="auto"/>
            <w:bottom w:val="none" w:sz="0" w:space="0" w:color="auto"/>
            <w:right w:val="none" w:sz="0" w:space="0" w:color="auto"/>
          </w:divBdr>
        </w:div>
        <w:div w:id="133375067">
          <w:marLeft w:val="0"/>
          <w:marRight w:val="0"/>
          <w:marTop w:val="0"/>
          <w:marBottom w:val="0"/>
          <w:divBdr>
            <w:top w:val="none" w:sz="0" w:space="0" w:color="auto"/>
            <w:left w:val="none" w:sz="0" w:space="0" w:color="auto"/>
            <w:bottom w:val="none" w:sz="0" w:space="0" w:color="auto"/>
            <w:right w:val="none" w:sz="0" w:space="0" w:color="auto"/>
          </w:divBdr>
          <w:divsChild>
            <w:div w:id="1852179381">
              <w:marLeft w:val="0"/>
              <w:marRight w:val="0"/>
              <w:marTop w:val="0"/>
              <w:marBottom w:val="0"/>
              <w:divBdr>
                <w:top w:val="none" w:sz="0" w:space="0" w:color="auto"/>
                <w:left w:val="none" w:sz="0" w:space="0" w:color="auto"/>
                <w:bottom w:val="none" w:sz="0" w:space="0" w:color="auto"/>
                <w:right w:val="none" w:sz="0" w:space="0" w:color="auto"/>
              </w:divBdr>
            </w:div>
            <w:div w:id="1090933671">
              <w:marLeft w:val="0"/>
              <w:marRight w:val="0"/>
              <w:marTop w:val="0"/>
              <w:marBottom w:val="0"/>
              <w:divBdr>
                <w:top w:val="none" w:sz="0" w:space="0" w:color="auto"/>
                <w:left w:val="none" w:sz="0" w:space="0" w:color="auto"/>
                <w:bottom w:val="none" w:sz="0" w:space="0" w:color="auto"/>
                <w:right w:val="none" w:sz="0" w:space="0" w:color="auto"/>
              </w:divBdr>
            </w:div>
            <w:div w:id="1901671455">
              <w:marLeft w:val="0"/>
              <w:marRight w:val="0"/>
              <w:marTop w:val="0"/>
              <w:marBottom w:val="0"/>
              <w:divBdr>
                <w:top w:val="none" w:sz="0" w:space="0" w:color="auto"/>
                <w:left w:val="none" w:sz="0" w:space="0" w:color="auto"/>
                <w:bottom w:val="none" w:sz="0" w:space="0" w:color="auto"/>
                <w:right w:val="none" w:sz="0" w:space="0" w:color="auto"/>
              </w:divBdr>
            </w:div>
            <w:div w:id="235558395">
              <w:marLeft w:val="0"/>
              <w:marRight w:val="0"/>
              <w:marTop w:val="0"/>
              <w:marBottom w:val="0"/>
              <w:divBdr>
                <w:top w:val="none" w:sz="0" w:space="0" w:color="auto"/>
                <w:left w:val="none" w:sz="0" w:space="0" w:color="auto"/>
                <w:bottom w:val="none" w:sz="0" w:space="0" w:color="auto"/>
                <w:right w:val="none" w:sz="0" w:space="0" w:color="auto"/>
              </w:divBdr>
            </w:div>
            <w:div w:id="1118913754">
              <w:marLeft w:val="0"/>
              <w:marRight w:val="0"/>
              <w:marTop w:val="0"/>
              <w:marBottom w:val="0"/>
              <w:divBdr>
                <w:top w:val="none" w:sz="0" w:space="0" w:color="auto"/>
                <w:left w:val="none" w:sz="0" w:space="0" w:color="auto"/>
                <w:bottom w:val="none" w:sz="0" w:space="0" w:color="auto"/>
                <w:right w:val="none" w:sz="0" w:space="0" w:color="auto"/>
              </w:divBdr>
            </w:div>
          </w:divsChild>
        </w:div>
        <w:div w:id="1670477892">
          <w:marLeft w:val="0"/>
          <w:marRight w:val="0"/>
          <w:marTop w:val="0"/>
          <w:marBottom w:val="0"/>
          <w:divBdr>
            <w:top w:val="none" w:sz="0" w:space="0" w:color="auto"/>
            <w:left w:val="none" w:sz="0" w:space="0" w:color="auto"/>
            <w:bottom w:val="none" w:sz="0" w:space="0" w:color="auto"/>
            <w:right w:val="none" w:sz="0" w:space="0" w:color="auto"/>
          </w:divBdr>
          <w:divsChild>
            <w:div w:id="1406613452">
              <w:marLeft w:val="0"/>
              <w:marRight w:val="0"/>
              <w:marTop w:val="0"/>
              <w:marBottom w:val="0"/>
              <w:divBdr>
                <w:top w:val="none" w:sz="0" w:space="0" w:color="auto"/>
                <w:left w:val="none" w:sz="0" w:space="0" w:color="auto"/>
                <w:bottom w:val="none" w:sz="0" w:space="0" w:color="auto"/>
                <w:right w:val="none" w:sz="0" w:space="0" w:color="auto"/>
              </w:divBdr>
            </w:div>
            <w:div w:id="737216266">
              <w:marLeft w:val="0"/>
              <w:marRight w:val="0"/>
              <w:marTop w:val="0"/>
              <w:marBottom w:val="0"/>
              <w:divBdr>
                <w:top w:val="none" w:sz="0" w:space="0" w:color="auto"/>
                <w:left w:val="none" w:sz="0" w:space="0" w:color="auto"/>
                <w:bottom w:val="none" w:sz="0" w:space="0" w:color="auto"/>
                <w:right w:val="none" w:sz="0" w:space="0" w:color="auto"/>
              </w:divBdr>
            </w:div>
            <w:div w:id="1739402683">
              <w:marLeft w:val="0"/>
              <w:marRight w:val="0"/>
              <w:marTop w:val="0"/>
              <w:marBottom w:val="0"/>
              <w:divBdr>
                <w:top w:val="none" w:sz="0" w:space="0" w:color="auto"/>
                <w:left w:val="none" w:sz="0" w:space="0" w:color="auto"/>
                <w:bottom w:val="none" w:sz="0" w:space="0" w:color="auto"/>
                <w:right w:val="none" w:sz="0" w:space="0" w:color="auto"/>
              </w:divBdr>
            </w:div>
            <w:div w:id="2091848082">
              <w:marLeft w:val="0"/>
              <w:marRight w:val="0"/>
              <w:marTop w:val="0"/>
              <w:marBottom w:val="0"/>
              <w:divBdr>
                <w:top w:val="none" w:sz="0" w:space="0" w:color="auto"/>
                <w:left w:val="none" w:sz="0" w:space="0" w:color="auto"/>
                <w:bottom w:val="none" w:sz="0" w:space="0" w:color="auto"/>
                <w:right w:val="none" w:sz="0" w:space="0" w:color="auto"/>
              </w:divBdr>
            </w:div>
            <w:div w:id="28589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86499">
      <w:bodyDiv w:val="1"/>
      <w:marLeft w:val="0"/>
      <w:marRight w:val="0"/>
      <w:marTop w:val="0"/>
      <w:marBottom w:val="0"/>
      <w:divBdr>
        <w:top w:val="none" w:sz="0" w:space="0" w:color="auto"/>
        <w:left w:val="none" w:sz="0" w:space="0" w:color="auto"/>
        <w:bottom w:val="none" w:sz="0" w:space="0" w:color="auto"/>
        <w:right w:val="none" w:sz="0" w:space="0" w:color="auto"/>
      </w:divBdr>
    </w:div>
    <w:div w:id="2013138808">
      <w:bodyDiv w:val="1"/>
      <w:marLeft w:val="0"/>
      <w:marRight w:val="0"/>
      <w:marTop w:val="0"/>
      <w:marBottom w:val="0"/>
      <w:divBdr>
        <w:top w:val="none" w:sz="0" w:space="0" w:color="auto"/>
        <w:left w:val="none" w:sz="0" w:space="0" w:color="auto"/>
        <w:bottom w:val="none" w:sz="0" w:space="0" w:color="auto"/>
        <w:right w:val="none" w:sz="0" w:space="0" w:color="auto"/>
      </w:divBdr>
    </w:div>
    <w:div w:id="2024742766">
      <w:bodyDiv w:val="1"/>
      <w:marLeft w:val="0"/>
      <w:marRight w:val="0"/>
      <w:marTop w:val="0"/>
      <w:marBottom w:val="0"/>
      <w:divBdr>
        <w:top w:val="none" w:sz="0" w:space="0" w:color="auto"/>
        <w:left w:val="none" w:sz="0" w:space="0" w:color="auto"/>
        <w:bottom w:val="none" w:sz="0" w:space="0" w:color="auto"/>
        <w:right w:val="none" w:sz="0" w:space="0" w:color="auto"/>
      </w:divBdr>
      <w:divsChild>
        <w:div w:id="1374576279">
          <w:marLeft w:val="0"/>
          <w:marRight w:val="0"/>
          <w:marTop w:val="0"/>
          <w:marBottom w:val="0"/>
          <w:divBdr>
            <w:top w:val="none" w:sz="0" w:space="0" w:color="auto"/>
            <w:left w:val="none" w:sz="0" w:space="0" w:color="auto"/>
            <w:bottom w:val="none" w:sz="0" w:space="0" w:color="auto"/>
            <w:right w:val="none" w:sz="0" w:space="0" w:color="auto"/>
          </w:divBdr>
          <w:divsChild>
            <w:div w:id="338696589">
              <w:marLeft w:val="0"/>
              <w:marRight w:val="0"/>
              <w:marTop w:val="0"/>
              <w:marBottom w:val="0"/>
              <w:divBdr>
                <w:top w:val="none" w:sz="0" w:space="0" w:color="auto"/>
                <w:left w:val="none" w:sz="0" w:space="0" w:color="auto"/>
                <w:bottom w:val="none" w:sz="0" w:space="0" w:color="auto"/>
                <w:right w:val="none" w:sz="0" w:space="0" w:color="auto"/>
              </w:divBdr>
              <w:divsChild>
                <w:div w:id="446777803">
                  <w:marLeft w:val="0"/>
                  <w:marRight w:val="0"/>
                  <w:marTop w:val="0"/>
                  <w:marBottom w:val="0"/>
                  <w:divBdr>
                    <w:top w:val="none" w:sz="0" w:space="0" w:color="auto"/>
                    <w:left w:val="none" w:sz="0" w:space="0" w:color="auto"/>
                    <w:bottom w:val="none" w:sz="0" w:space="0" w:color="auto"/>
                    <w:right w:val="none" w:sz="0" w:space="0" w:color="auto"/>
                  </w:divBdr>
                  <w:divsChild>
                    <w:div w:id="49684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80849">
          <w:marLeft w:val="0"/>
          <w:marRight w:val="0"/>
          <w:marTop w:val="0"/>
          <w:marBottom w:val="0"/>
          <w:divBdr>
            <w:top w:val="none" w:sz="0" w:space="0" w:color="auto"/>
            <w:left w:val="none" w:sz="0" w:space="0" w:color="auto"/>
            <w:bottom w:val="none" w:sz="0" w:space="0" w:color="auto"/>
            <w:right w:val="none" w:sz="0" w:space="0" w:color="auto"/>
          </w:divBdr>
          <w:divsChild>
            <w:div w:id="1170949242">
              <w:marLeft w:val="0"/>
              <w:marRight w:val="0"/>
              <w:marTop w:val="0"/>
              <w:marBottom w:val="0"/>
              <w:divBdr>
                <w:top w:val="none" w:sz="0" w:space="0" w:color="auto"/>
                <w:left w:val="none" w:sz="0" w:space="0" w:color="auto"/>
                <w:bottom w:val="none" w:sz="0" w:space="0" w:color="auto"/>
                <w:right w:val="none" w:sz="0" w:space="0" w:color="auto"/>
              </w:divBdr>
              <w:divsChild>
                <w:div w:id="87115896">
                  <w:marLeft w:val="0"/>
                  <w:marRight w:val="0"/>
                  <w:marTop w:val="0"/>
                  <w:marBottom w:val="0"/>
                  <w:divBdr>
                    <w:top w:val="none" w:sz="0" w:space="0" w:color="auto"/>
                    <w:left w:val="none" w:sz="0" w:space="0" w:color="auto"/>
                    <w:bottom w:val="none" w:sz="0" w:space="0" w:color="auto"/>
                    <w:right w:val="none" w:sz="0" w:space="0" w:color="auto"/>
                  </w:divBdr>
                  <w:divsChild>
                    <w:div w:id="2068845167">
                      <w:marLeft w:val="0"/>
                      <w:marRight w:val="0"/>
                      <w:marTop w:val="0"/>
                      <w:marBottom w:val="0"/>
                      <w:divBdr>
                        <w:top w:val="none" w:sz="0" w:space="0" w:color="auto"/>
                        <w:left w:val="none" w:sz="0" w:space="0" w:color="auto"/>
                        <w:bottom w:val="none" w:sz="0" w:space="0" w:color="auto"/>
                        <w:right w:val="none" w:sz="0" w:space="0" w:color="auto"/>
                      </w:divBdr>
                    </w:div>
                    <w:div w:id="1262182007">
                      <w:marLeft w:val="0"/>
                      <w:marRight w:val="0"/>
                      <w:marTop w:val="0"/>
                      <w:marBottom w:val="0"/>
                      <w:divBdr>
                        <w:top w:val="none" w:sz="0" w:space="0" w:color="auto"/>
                        <w:left w:val="none" w:sz="0" w:space="0" w:color="auto"/>
                        <w:bottom w:val="none" w:sz="0" w:space="0" w:color="auto"/>
                        <w:right w:val="none" w:sz="0" w:space="0" w:color="auto"/>
                      </w:divBdr>
                    </w:div>
                    <w:div w:id="716009382">
                      <w:marLeft w:val="0"/>
                      <w:marRight w:val="0"/>
                      <w:marTop w:val="0"/>
                      <w:marBottom w:val="0"/>
                      <w:divBdr>
                        <w:top w:val="none" w:sz="0" w:space="0" w:color="auto"/>
                        <w:left w:val="none" w:sz="0" w:space="0" w:color="auto"/>
                        <w:bottom w:val="none" w:sz="0" w:space="0" w:color="auto"/>
                        <w:right w:val="none" w:sz="0" w:space="0" w:color="auto"/>
                      </w:divBdr>
                    </w:div>
                    <w:div w:id="538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2949">
          <w:marLeft w:val="0"/>
          <w:marRight w:val="0"/>
          <w:marTop w:val="0"/>
          <w:marBottom w:val="0"/>
          <w:divBdr>
            <w:top w:val="none" w:sz="0" w:space="0" w:color="auto"/>
            <w:left w:val="none" w:sz="0" w:space="0" w:color="auto"/>
            <w:bottom w:val="none" w:sz="0" w:space="0" w:color="auto"/>
            <w:right w:val="none" w:sz="0" w:space="0" w:color="auto"/>
          </w:divBdr>
          <w:divsChild>
            <w:div w:id="2119251261">
              <w:marLeft w:val="0"/>
              <w:marRight w:val="0"/>
              <w:marTop w:val="0"/>
              <w:marBottom w:val="0"/>
              <w:divBdr>
                <w:top w:val="none" w:sz="0" w:space="0" w:color="auto"/>
                <w:left w:val="none" w:sz="0" w:space="0" w:color="auto"/>
                <w:bottom w:val="none" w:sz="0" w:space="0" w:color="auto"/>
                <w:right w:val="none" w:sz="0" w:space="0" w:color="auto"/>
              </w:divBdr>
              <w:divsChild>
                <w:div w:id="599721117">
                  <w:marLeft w:val="0"/>
                  <w:marRight w:val="0"/>
                  <w:marTop w:val="0"/>
                  <w:marBottom w:val="0"/>
                  <w:divBdr>
                    <w:top w:val="none" w:sz="0" w:space="0" w:color="auto"/>
                    <w:left w:val="none" w:sz="0" w:space="0" w:color="auto"/>
                    <w:bottom w:val="none" w:sz="0" w:space="0" w:color="auto"/>
                    <w:right w:val="none" w:sz="0" w:space="0" w:color="auto"/>
                  </w:divBdr>
                  <w:divsChild>
                    <w:div w:id="1741170531">
                      <w:marLeft w:val="0"/>
                      <w:marRight w:val="0"/>
                      <w:marTop w:val="0"/>
                      <w:marBottom w:val="0"/>
                      <w:divBdr>
                        <w:top w:val="none" w:sz="0" w:space="0" w:color="auto"/>
                        <w:left w:val="none" w:sz="0" w:space="0" w:color="auto"/>
                        <w:bottom w:val="none" w:sz="0" w:space="0" w:color="auto"/>
                        <w:right w:val="none" w:sz="0" w:space="0" w:color="auto"/>
                      </w:divBdr>
                      <w:divsChild>
                        <w:div w:id="41209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770829">
          <w:marLeft w:val="0"/>
          <w:marRight w:val="0"/>
          <w:marTop w:val="0"/>
          <w:marBottom w:val="0"/>
          <w:divBdr>
            <w:top w:val="none" w:sz="0" w:space="0" w:color="auto"/>
            <w:left w:val="none" w:sz="0" w:space="0" w:color="auto"/>
            <w:bottom w:val="none" w:sz="0" w:space="0" w:color="auto"/>
            <w:right w:val="none" w:sz="0" w:space="0" w:color="auto"/>
          </w:divBdr>
          <w:divsChild>
            <w:div w:id="132143155">
              <w:marLeft w:val="0"/>
              <w:marRight w:val="0"/>
              <w:marTop w:val="0"/>
              <w:marBottom w:val="0"/>
              <w:divBdr>
                <w:top w:val="none" w:sz="0" w:space="0" w:color="auto"/>
                <w:left w:val="none" w:sz="0" w:space="0" w:color="auto"/>
                <w:bottom w:val="none" w:sz="0" w:space="0" w:color="auto"/>
                <w:right w:val="none" w:sz="0" w:space="0" w:color="auto"/>
              </w:divBdr>
              <w:divsChild>
                <w:div w:id="786312706">
                  <w:marLeft w:val="0"/>
                  <w:marRight w:val="0"/>
                  <w:marTop w:val="0"/>
                  <w:marBottom w:val="0"/>
                  <w:divBdr>
                    <w:top w:val="none" w:sz="0" w:space="0" w:color="auto"/>
                    <w:left w:val="none" w:sz="0" w:space="0" w:color="auto"/>
                    <w:bottom w:val="none" w:sz="0" w:space="0" w:color="auto"/>
                    <w:right w:val="none" w:sz="0" w:space="0" w:color="auto"/>
                  </w:divBdr>
                  <w:divsChild>
                    <w:div w:id="573515419">
                      <w:marLeft w:val="0"/>
                      <w:marRight w:val="0"/>
                      <w:marTop w:val="0"/>
                      <w:marBottom w:val="0"/>
                      <w:divBdr>
                        <w:top w:val="none" w:sz="0" w:space="0" w:color="auto"/>
                        <w:left w:val="none" w:sz="0" w:space="0" w:color="auto"/>
                        <w:bottom w:val="none" w:sz="0" w:space="0" w:color="auto"/>
                        <w:right w:val="none" w:sz="0" w:space="0" w:color="auto"/>
                      </w:divBdr>
                    </w:div>
                    <w:div w:id="428889001">
                      <w:marLeft w:val="0"/>
                      <w:marRight w:val="0"/>
                      <w:marTop w:val="0"/>
                      <w:marBottom w:val="0"/>
                      <w:divBdr>
                        <w:top w:val="none" w:sz="0" w:space="0" w:color="auto"/>
                        <w:left w:val="none" w:sz="0" w:space="0" w:color="auto"/>
                        <w:bottom w:val="none" w:sz="0" w:space="0" w:color="auto"/>
                        <w:right w:val="none" w:sz="0" w:space="0" w:color="auto"/>
                      </w:divBdr>
                    </w:div>
                    <w:div w:id="7505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44262">
          <w:marLeft w:val="0"/>
          <w:marRight w:val="0"/>
          <w:marTop w:val="0"/>
          <w:marBottom w:val="0"/>
          <w:divBdr>
            <w:top w:val="none" w:sz="0" w:space="0" w:color="auto"/>
            <w:left w:val="none" w:sz="0" w:space="0" w:color="auto"/>
            <w:bottom w:val="none" w:sz="0" w:space="0" w:color="auto"/>
            <w:right w:val="none" w:sz="0" w:space="0" w:color="auto"/>
          </w:divBdr>
          <w:divsChild>
            <w:div w:id="134491495">
              <w:marLeft w:val="0"/>
              <w:marRight w:val="0"/>
              <w:marTop w:val="0"/>
              <w:marBottom w:val="0"/>
              <w:divBdr>
                <w:top w:val="none" w:sz="0" w:space="0" w:color="auto"/>
                <w:left w:val="none" w:sz="0" w:space="0" w:color="auto"/>
                <w:bottom w:val="none" w:sz="0" w:space="0" w:color="auto"/>
                <w:right w:val="none" w:sz="0" w:space="0" w:color="auto"/>
              </w:divBdr>
              <w:divsChild>
                <w:div w:id="624041593">
                  <w:marLeft w:val="0"/>
                  <w:marRight w:val="0"/>
                  <w:marTop w:val="0"/>
                  <w:marBottom w:val="0"/>
                  <w:divBdr>
                    <w:top w:val="none" w:sz="0" w:space="0" w:color="auto"/>
                    <w:left w:val="none" w:sz="0" w:space="0" w:color="auto"/>
                    <w:bottom w:val="none" w:sz="0" w:space="0" w:color="auto"/>
                    <w:right w:val="none" w:sz="0" w:space="0" w:color="auto"/>
                  </w:divBdr>
                  <w:divsChild>
                    <w:div w:id="1843620422">
                      <w:marLeft w:val="0"/>
                      <w:marRight w:val="0"/>
                      <w:marTop w:val="0"/>
                      <w:marBottom w:val="0"/>
                      <w:divBdr>
                        <w:top w:val="none" w:sz="0" w:space="0" w:color="auto"/>
                        <w:left w:val="none" w:sz="0" w:space="0" w:color="auto"/>
                        <w:bottom w:val="none" w:sz="0" w:space="0" w:color="auto"/>
                        <w:right w:val="none" w:sz="0" w:space="0" w:color="auto"/>
                      </w:divBdr>
                      <w:divsChild>
                        <w:div w:id="1683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02664">
          <w:marLeft w:val="0"/>
          <w:marRight w:val="0"/>
          <w:marTop w:val="0"/>
          <w:marBottom w:val="0"/>
          <w:divBdr>
            <w:top w:val="none" w:sz="0" w:space="0" w:color="auto"/>
            <w:left w:val="none" w:sz="0" w:space="0" w:color="auto"/>
            <w:bottom w:val="none" w:sz="0" w:space="0" w:color="auto"/>
            <w:right w:val="none" w:sz="0" w:space="0" w:color="auto"/>
          </w:divBdr>
          <w:divsChild>
            <w:div w:id="1883247133">
              <w:marLeft w:val="0"/>
              <w:marRight w:val="0"/>
              <w:marTop w:val="0"/>
              <w:marBottom w:val="0"/>
              <w:divBdr>
                <w:top w:val="none" w:sz="0" w:space="0" w:color="auto"/>
                <w:left w:val="none" w:sz="0" w:space="0" w:color="auto"/>
                <w:bottom w:val="none" w:sz="0" w:space="0" w:color="auto"/>
                <w:right w:val="none" w:sz="0" w:space="0" w:color="auto"/>
              </w:divBdr>
              <w:divsChild>
                <w:div w:id="941649467">
                  <w:marLeft w:val="0"/>
                  <w:marRight w:val="0"/>
                  <w:marTop w:val="0"/>
                  <w:marBottom w:val="0"/>
                  <w:divBdr>
                    <w:top w:val="none" w:sz="0" w:space="0" w:color="auto"/>
                    <w:left w:val="none" w:sz="0" w:space="0" w:color="auto"/>
                    <w:bottom w:val="none" w:sz="0" w:space="0" w:color="auto"/>
                    <w:right w:val="none" w:sz="0" w:space="0" w:color="auto"/>
                  </w:divBdr>
                  <w:divsChild>
                    <w:div w:id="1277367482">
                      <w:marLeft w:val="0"/>
                      <w:marRight w:val="0"/>
                      <w:marTop w:val="0"/>
                      <w:marBottom w:val="0"/>
                      <w:divBdr>
                        <w:top w:val="none" w:sz="0" w:space="0" w:color="auto"/>
                        <w:left w:val="none" w:sz="0" w:space="0" w:color="auto"/>
                        <w:bottom w:val="none" w:sz="0" w:space="0" w:color="auto"/>
                        <w:right w:val="none" w:sz="0" w:space="0" w:color="auto"/>
                      </w:divBdr>
                    </w:div>
                    <w:div w:id="577180961">
                      <w:marLeft w:val="0"/>
                      <w:marRight w:val="0"/>
                      <w:marTop w:val="0"/>
                      <w:marBottom w:val="0"/>
                      <w:divBdr>
                        <w:top w:val="none" w:sz="0" w:space="0" w:color="auto"/>
                        <w:left w:val="none" w:sz="0" w:space="0" w:color="auto"/>
                        <w:bottom w:val="none" w:sz="0" w:space="0" w:color="auto"/>
                        <w:right w:val="none" w:sz="0" w:space="0" w:color="auto"/>
                      </w:divBdr>
                    </w:div>
                    <w:div w:id="620380069">
                      <w:marLeft w:val="0"/>
                      <w:marRight w:val="0"/>
                      <w:marTop w:val="0"/>
                      <w:marBottom w:val="0"/>
                      <w:divBdr>
                        <w:top w:val="none" w:sz="0" w:space="0" w:color="auto"/>
                        <w:left w:val="none" w:sz="0" w:space="0" w:color="auto"/>
                        <w:bottom w:val="none" w:sz="0" w:space="0" w:color="auto"/>
                        <w:right w:val="none" w:sz="0" w:space="0" w:color="auto"/>
                      </w:divBdr>
                    </w:div>
                    <w:div w:id="158456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6371">
          <w:marLeft w:val="0"/>
          <w:marRight w:val="0"/>
          <w:marTop w:val="0"/>
          <w:marBottom w:val="0"/>
          <w:divBdr>
            <w:top w:val="none" w:sz="0" w:space="0" w:color="auto"/>
            <w:left w:val="none" w:sz="0" w:space="0" w:color="auto"/>
            <w:bottom w:val="none" w:sz="0" w:space="0" w:color="auto"/>
            <w:right w:val="none" w:sz="0" w:space="0" w:color="auto"/>
          </w:divBdr>
          <w:divsChild>
            <w:div w:id="1486434424">
              <w:marLeft w:val="0"/>
              <w:marRight w:val="0"/>
              <w:marTop w:val="0"/>
              <w:marBottom w:val="0"/>
              <w:divBdr>
                <w:top w:val="none" w:sz="0" w:space="0" w:color="auto"/>
                <w:left w:val="none" w:sz="0" w:space="0" w:color="auto"/>
                <w:bottom w:val="none" w:sz="0" w:space="0" w:color="auto"/>
                <w:right w:val="none" w:sz="0" w:space="0" w:color="auto"/>
              </w:divBdr>
              <w:divsChild>
                <w:div w:id="167604057">
                  <w:marLeft w:val="0"/>
                  <w:marRight w:val="0"/>
                  <w:marTop w:val="0"/>
                  <w:marBottom w:val="0"/>
                  <w:divBdr>
                    <w:top w:val="none" w:sz="0" w:space="0" w:color="auto"/>
                    <w:left w:val="none" w:sz="0" w:space="0" w:color="auto"/>
                    <w:bottom w:val="none" w:sz="0" w:space="0" w:color="auto"/>
                    <w:right w:val="none" w:sz="0" w:space="0" w:color="auto"/>
                  </w:divBdr>
                  <w:divsChild>
                    <w:div w:id="906232182">
                      <w:marLeft w:val="0"/>
                      <w:marRight w:val="0"/>
                      <w:marTop w:val="0"/>
                      <w:marBottom w:val="0"/>
                      <w:divBdr>
                        <w:top w:val="none" w:sz="0" w:space="0" w:color="auto"/>
                        <w:left w:val="none" w:sz="0" w:space="0" w:color="auto"/>
                        <w:bottom w:val="none" w:sz="0" w:space="0" w:color="auto"/>
                        <w:right w:val="none" w:sz="0" w:space="0" w:color="auto"/>
                      </w:divBdr>
                      <w:divsChild>
                        <w:div w:id="15944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6048">
          <w:marLeft w:val="0"/>
          <w:marRight w:val="0"/>
          <w:marTop w:val="0"/>
          <w:marBottom w:val="0"/>
          <w:divBdr>
            <w:top w:val="none" w:sz="0" w:space="0" w:color="auto"/>
            <w:left w:val="none" w:sz="0" w:space="0" w:color="auto"/>
            <w:bottom w:val="none" w:sz="0" w:space="0" w:color="auto"/>
            <w:right w:val="none" w:sz="0" w:space="0" w:color="auto"/>
          </w:divBdr>
          <w:divsChild>
            <w:div w:id="1345395888">
              <w:marLeft w:val="0"/>
              <w:marRight w:val="0"/>
              <w:marTop w:val="0"/>
              <w:marBottom w:val="0"/>
              <w:divBdr>
                <w:top w:val="none" w:sz="0" w:space="0" w:color="auto"/>
                <w:left w:val="none" w:sz="0" w:space="0" w:color="auto"/>
                <w:bottom w:val="none" w:sz="0" w:space="0" w:color="auto"/>
                <w:right w:val="none" w:sz="0" w:space="0" w:color="auto"/>
              </w:divBdr>
              <w:divsChild>
                <w:div w:id="1279606961">
                  <w:marLeft w:val="0"/>
                  <w:marRight w:val="0"/>
                  <w:marTop w:val="0"/>
                  <w:marBottom w:val="0"/>
                  <w:divBdr>
                    <w:top w:val="none" w:sz="0" w:space="0" w:color="auto"/>
                    <w:left w:val="none" w:sz="0" w:space="0" w:color="auto"/>
                    <w:bottom w:val="none" w:sz="0" w:space="0" w:color="auto"/>
                    <w:right w:val="none" w:sz="0" w:space="0" w:color="auto"/>
                  </w:divBdr>
                  <w:divsChild>
                    <w:div w:id="1637493404">
                      <w:marLeft w:val="0"/>
                      <w:marRight w:val="0"/>
                      <w:marTop w:val="0"/>
                      <w:marBottom w:val="0"/>
                      <w:divBdr>
                        <w:top w:val="none" w:sz="0" w:space="0" w:color="auto"/>
                        <w:left w:val="none" w:sz="0" w:space="0" w:color="auto"/>
                        <w:bottom w:val="none" w:sz="0" w:space="0" w:color="auto"/>
                        <w:right w:val="none" w:sz="0" w:space="0" w:color="auto"/>
                      </w:divBdr>
                    </w:div>
                    <w:div w:id="762265910">
                      <w:marLeft w:val="0"/>
                      <w:marRight w:val="0"/>
                      <w:marTop w:val="0"/>
                      <w:marBottom w:val="0"/>
                      <w:divBdr>
                        <w:top w:val="none" w:sz="0" w:space="0" w:color="auto"/>
                        <w:left w:val="none" w:sz="0" w:space="0" w:color="auto"/>
                        <w:bottom w:val="none" w:sz="0" w:space="0" w:color="auto"/>
                        <w:right w:val="none" w:sz="0" w:space="0" w:color="auto"/>
                      </w:divBdr>
                    </w:div>
                    <w:div w:id="9122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4142">
          <w:marLeft w:val="0"/>
          <w:marRight w:val="0"/>
          <w:marTop w:val="0"/>
          <w:marBottom w:val="0"/>
          <w:divBdr>
            <w:top w:val="none" w:sz="0" w:space="0" w:color="auto"/>
            <w:left w:val="none" w:sz="0" w:space="0" w:color="auto"/>
            <w:bottom w:val="none" w:sz="0" w:space="0" w:color="auto"/>
            <w:right w:val="none" w:sz="0" w:space="0" w:color="auto"/>
          </w:divBdr>
          <w:divsChild>
            <w:div w:id="1344480168">
              <w:marLeft w:val="0"/>
              <w:marRight w:val="0"/>
              <w:marTop w:val="0"/>
              <w:marBottom w:val="0"/>
              <w:divBdr>
                <w:top w:val="none" w:sz="0" w:space="0" w:color="auto"/>
                <w:left w:val="none" w:sz="0" w:space="0" w:color="auto"/>
                <w:bottom w:val="none" w:sz="0" w:space="0" w:color="auto"/>
                <w:right w:val="none" w:sz="0" w:space="0" w:color="auto"/>
              </w:divBdr>
              <w:divsChild>
                <w:div w:id="720596448">
                  <w:marLeft w:val="0"/>
                  <w:marRight w:val="0"/>
                  <w:marTop w:val="0"/>
                  <w:marBottom w:val="0"/>
                  <w:divBdr>
                    <w:top w:val="none" w:sz="0" w:space="0" w:color="auto"/>
                    <w:left w:val="none" w:sz="0" w:space="0" w:color="auto"/>
                    <w:bottom w:val="none" w:sz="0" w:space="0" w:color="auto"/>
                    <w:right w:val="none" w:sz="0" w:space="0" w:color="auto"/>
                  </w:divBdr>
                  <w:divsChild>
                    <w:div w:id="1455438373">
                      <w:marLeft w:val="0"/>
                      <w:marRight w:val="0"/>
                      <w:marTop w:val="0"/>
                      <w:marBottom w:val="0"/>
                      <w:divBdr>
                        <w:top w:val="none" w:sz="0" w:space="0" w:color="auto"/>
                        <w:left w:val="none" w:sz="0" w:space="0" w:color="auto"/>
                        <w:bottom w:val="none" w:sz="0" w:space="0" w:color="auto"/>
                        <w:right w:val="none" w:sz="0" w:space="0" w:color="auto"/>
                      </w:divBdr>
                      <w:divsChild>
                        <w:div w:id="17452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599014">
          <w:marLeft w:val="0"/>
          <w:marRight w:val="0"/>
          <w:marTop w:val="0"/>
          <w:marBottom w:val="0"/>
          <w:divBdr>
            <w:top w:val="none" w:sz="0" w:space="0" w:color="auto"/>
            <w:left w:val="none" w:sz="0" w:space="0" w:color="auto"/>
            <w:bottom w:val="none" w:sz="0" w:space="0" w:color="auto"/>
            <w:right w:val="none" w:sz="0" w:space="0" w:color="auto"/>
          </w:divBdr>
          <w:divsChild>
            <w:div w:id="1513031315">
              <w:marLeft w:val="0"/>
              <w:marRight w:val="0"/>
              <w:marTop w:val="0"/>
              <w:marBottom w:val="0"/>
              <w:divBdr>
                <w:top w:val="none" w:sz="0" w:space="0" w:color="auto"/>
                <w:left w:val="none" w:sz="0" w:space="0" w:color="auto"/>
                <w:bottom w:val="none" w:sz="0" w:space="0" w:color="auto"/>
                <w:right w:val="none" w:sz="0" w:space="0" w:color="auto"/>
              </w:divBdr>
              <w:divsChild>
                <w:div w:id="17629376">
                  <w:marLeft w:val="0"/>
                  <w:marRight w:val="0"/>
                  <w:marTop w:val="0"/>
                  <w:marBottom w:val="0"/>
                  <w:divBdr>
                    <w:top w:val="none" w:sz="0" w:space="0" w:color="auto"/>
                    <w:left w:val="none" w:sz="0" w:space="0" w:color="auto"/>
                    <w:bottom w:val="none" w:sz="0" w:space="0" w:color="auto"/>
                    <w:right w:val="none" w:sz="0" w:space="0" w:color="auto"/>
                  </w:divBdr>
                  <w:divsChild>
                    <w:div w:id="832570331">
                      <w:marLeft w:val="0"/>
                      <w:marRight w:val="0"/>
                      <w:marTop w:val="0"/>
                      <w:marBottom w:val="0"/>
                      <w:divBdr>
                        <w:top w:val="none" w:sz="0" w:space="0" w:color="auto"/>
                        <w:left w:val="none" w:sz="0" w:space="0" w:color="auto"/>
                        <w:bottom w:val="none" w:sz="0" w:space="0" w:color="auto"/>
                        <w:right w:val="none" w:sz="0" w:space="0" w:color="auto"/>
                      </w:divBdr>
                    </w:div>
                    <w:div w:id="1850486716">
                      <w:marLeft w:val="0"/>
                      <w:marRight w:val="0"/>
                      <w:marTop w:val="0"/>
                      <w:marBottom w:val="0"/>
                      <w:divBdr>
                        <w:top w:val="none" w:sz="0" w:space="0" w:color="auto"/>
                        <w:left w:val="none" w:sz="0" w:space="0" w:color="auto"/>
                        <w:bottom w:val="none" w:sz="0" w:space="0" w:color="auto"/>
                        <w:right w:val="none" w:sz="0" w:space="0" w:color="auto"/>
                      </w:divBdr>
                    </w:div>
                    <w:div w:id="7538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2697">
          <w:marLeft w:val="0"/>
          <w:marRight w:val="0"/>
          <w:marTop w:val="0"/>
          <w:marBottom w:val="0"/>
          <w:divBdr>
            <w:top w:val="none" w:sz="0" w:space="0" w:color="auto"/>
            <w:left w:val="none" w:sz="0" w:space="0" w:color="auto"/>
            <w:bottom w:val="none" w:sz="0" w:space="0" w:color="auto"/>
            <w:right w:val="none" w:sz="0" w:space="0" w:color="auto"/>
          </w:divBdr>
          <w:divsChild>
            <w:div w:id="91358065">
              <w:marLeft w:val="0"/>
              <w:marRight w:val="0"/>
              <w:marTop w:val="0"/>
              <w:marBottom w:val="0"/>
              <w:divBdr>
                <w:top w:val="none" w:sz="0" w:space="0" w:color="auto"/>
                <w:left w:val="none" w:sz="0" w:space="0" w:color="auto"/>
                <w:bottom w:val="none" w:sz="0" w:space="0" w:color="auto"/>
                <w:right w:val="none" w:sz="0" w:space="0" w:color="auto"/>
              </w:divBdr>
              <w:divsChild>
                <w:div w:id="28723105">
                  <w:marLeft w:val="0"/>
                  <w:marRight w:val="0"/>
                  <w:marTop w:val="0"/>
                  <w:marBottom w:val="0"/>
                  <w:divBdr>
                    <w:top w:val="none" w:sz="0" w:space="0" w:color="auto"/>
                    <w:left w:val="none" w:sz="0" w:space="0" w:color="auto"/>
                    <w:bottom w:val="none" w:sz="0" w:space="0" w:color="auto"/>
                    <w:right w:val="none" w:sz="0" w:space="0" w:color="auto"/>
                  </w:divBdr>
                  <w:divsChild>
                    <w:div w:id="592472318">
                      <w:marLeft w:val="0"/>
                      <w:marRight w:val="0"/>
                      <w:marTop w:val="0"/>
                      <w:marBottom w:val="0"/>
                      <w:divBdr>
                        <w:top w:val="none" w:sz="0" w:space="0" w:color="auto"/>
                        <w:left w:val="none" w:sz="0" w:space="0" w:color="auto"/>
                        <w:bottom w:val="none" w:sz="0" w:space="0" w:color="auto"/>
                        <w:right w:val="none" w:sz="0" w:space="0" w:color="auto"/>
                      </w:divBdr>
                      <w:divsChild>
                        <w:div w:id="80400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5219">
          <w:marLeft w:val="0"/>
          <w:marRight w:val="0"/>
          <w:marTop w:val="0"/>
          <w:marBottom w:val="0"/>
          <w:divBdr>
            <w:top w:val="none" w:sz="0" w:space="0" w:color="auto"/>
            <w:left w:val="none" w:sz="0" w:space="0" w:color="auto"/>
            <w:bottom w:val="none" w:sz="0" w:space="0" w:color="auto"/>
            <w:right w:val="none" w:sz="0" w:space="0" w:color="auto"/>
          </w:divBdr>
          <w:divsChild>
            <w:div w:id="494152057">
              <w:marLeft w:val="0"/>
              <w:marRight w:val="0"/>
              <w:marTop w:val="0"/>
              <w:marBottom w:val="0"/>
              <w:divBdr>
                <w:top w:val="none" w:sz="0" w:space="0" w:color="auto"/>
                <w:left w:val="none" w:sz="0" w:space="0" w:color="auto"/>
                <w:bottom w:val="none" w:sz="0" w:space="0" w:color="auto"/>
                <w:right w:val="none" w:sz="0" w:space="0" w:color="auto"/>
              </w:divBdr>
              <w:divsChild>
                <w:div w:id="1563059968">
                  <w:marLeft w:val="0"/>
                  <w:marRight w:val="0"/>
                  <w:marTop w:val="0"/>
                  <w:marBottom w:val="0"/>
                  <w:divBdr>
                    <w:top w:val="none" w:sz="0" w:space="0" w:color="auto"/>
                    <w:left w:val="none" w:sz="0" w:space="0" w:color="auto"/>
                    <w:bottom w:val="none" w:sz="0" w:space="0" w:color="auto"/>
                    <w:right w:val="none" w:sz="0" w:space="0" w:color="auto"/>
                  </w:divBdr>
                  <w:divsChild>
                    <w:div w:id="603684226">
                      <w:marLeft w:val="0"/>
                      <w:marRight w:val="0"/>
                      <w:marTop w:val="0"/>
                      <w:marBottom w:val="0"/>
                      <w:divBdr>
                        <w:top w:val="none" w:sz="0" w:space="0" w:color="auto"/>
                        <w:left w:val="none" w:sz="0" w:space="0" w:color="auto"/>
                        <w:bottom w:val="none" w:sz="0" w:space="0" w:color="auto"/>
                        <w:right w:val="none" w:sz="0" w:space="0" w:color="auto"/>
                      </w:divBdr>
                    </w:div>
                    <w:div w:id="454258943">
                      <w:marLeft w:val="0"/>
                      <w:marRight w:val="0"/>
                      <w:marTop w:val="0"/>
                      <w:marBottom w:val="0"/>
                      <w:divBdr>
                        <w:top w:val="none" w:sz="0" w:space="0" w:color="auto"/>
                        <w:left w:val="none" w:sz="0" w:space="0" w:color="auto"/>
                        <w:bottom w:val="none" w:sz="0" w:space="0" w:color="auto"/>
                        <w:right w:val="none" w:sz="0" w:space="0" w:color="auto"/>
                      </w:divBdr>
                    </w:div>
                    <w:div w:id="19531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70061">
          <w:marLeft w:val="0"/>
          <w:marRight w:val="0"/>
          <w:marTop w:val="0"/>
          <w:marBottom w:val="0"/>
          <w:divBdr>
            <w:top w:val="none" w:sz="0" w:space="0" w:color="auto"/>
            <w:left w:val="none" w:sz="0" w:space="0" w:color="auto"/>
            <w:bottom w:val="none" w:sz="0" w:space="0" w:color="auto"/>
            <w:right w:val="none" w:sz="0" w:space="0" w:color="auto"/>
          </w:divBdr>
          <w:divsChild>
            <w:div w:id="715279960">
              <w:marLeft w:val="0"/>
              <w:marRight w:val="0"/>
              <w:marTop w:val="0"/>
              <w:marBottom w:val="0"/>
              <w:divBdr>
                <w:top w:val="none" w:sz="0" w:space="0" w:color="auto"/>
                <w:left w:val="none" w:sz="0" w:space="0" w:color="auto"/>
                <w:bottom w:val="none" w:sz="0" w:space="0" w:color="auto"/>
                <w:right w:val="none" w:sz="0" w:space="0" w:color="auto"/>
              </w:divBdr>
              <w:divsChild>
                <w:div w:id="2141259120">
                  <w:marLeft w:val="0"/>
                  <w:marRight w:val="0"/>
                  <w:marTop w:val="0"/>
                  <w:marBottom w:val="0"/>
                  <w:divBdr>
                    <w:top w:val="none" w:sz="0" w:space="0" w:color="auto"/>
                    <w:left w:val="none" w:sz="0" w:space="0" w:color="auto"/>
                    <w:bottom w:val="none" w:sz="0" w:space="0" w:color="auto"/>
                    <w:right w:val="none" w:sz="0" w:space="0" w:color="auto"/>
                  </w:divBdr>
                  <w:divsChild>
                    <w:div w:id="1299336311">
                      <w:marLeft w:val="0"/>
                      <w:marRight w:val="0"/>
                      <w:marTop w:val="0"/>
                      <w:marBottom w:val="0"/>
                      <w:divBdr>
                        <w:top w:val="none" w:sz="0" w:space="0" w:color="auto"/>
                        <w:left w:val="none" w:sz="0" w:space="0" w:color="auto"/>
                        <w:bottom w:val="none" w:sz="0" w:space="0" w:color="auto"/>
                        <w:right w:val="none" w:sz="0" w:space="0" w:color="auto"/>
                      </w:divBdr>
                      <w:divsChild>
                        <w:div w:id="154378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292693">
          <w:marLeft w:val="0"/>
          <w:marRight w:val="0"/>
          <w:marTop w:val="0"/>
          <w:marBottom w:val="0"/>
          <w:divBdr>
            <w:top w:val="none" w:sz="0" w:space="0" w:color="auto"/>
            <w:left w:val="none" w:sz="0" w:space="0" w:color="auto"/>
            <w:bottom w:val="none" w:sz="0" w:space="0" w:color="auto"/>
            <w:right w:val="none" w:sz="0" w:space="0" w:color="auto"/>
          </w:divBdr>
          <w:divsChild>
            <w:div w:id="927693398">
              <w:marLeft w:val="0"/>
              <w:marRight w:val="0"/>
              <w:marTop w:val="0"/>
              <w:marBottom w:val="0"/>
              <w:divBdr>
                <w:top w:val="none" w:sz="0" w:space="0" w:color="auto"/>
                <w:left w:val="none" w:sz="0" w:space="0" w:color="auto"/>
                <w:bottom w:val="none" w:sz="0" w:space="0" w:color="auto"/>
                <w:right w:val="none" w:sz="0" w:space="0" w:color="auto"/>
              </w:divBdr>
              <w:divsChild>
                <w:div w:id="690103483">
                  <w:marLeft w:val="0"/>
                  <w:marRight w:val="0"/>
                  <w:marTop w:val="0"/>
                  <w:marBottom w:val="0"/>
                  <w:divBdr>
                    <w:top w:val="none" w:sz="0" w:space="0" w:color="auto"/>
                    <w:left w:val="none" w:sz="0" w:space="0" w:color="auto"/>
                    <w:bottom w:val="none" w:sz="0" w:space="0" w:color="auto"/>
                    <w:right w:val="none" w:sz="0" w:space="0" w:color="auto"/>
                  </w:divBdr>
                  <w:divsChild>
                    <w:div w:id="18817420">
                      <w:marLeft w:val="0"/>
                      <w:marRight w:val="0"/>
                      <w:marTop w:val="0"/>
                      <w:marBottom w:val="0"/>
                      <w:divBdr>
                        <w:top w:val="none" w:sz="0" w:space="0" w:color="auto"/>
                        <w:left w:val="none" w:sz="0" w:space="0" w:color="auto"/>
                        <w:bottom w:val="none" w:sz="0" w:space="0" w:color="auto"/>
                        <w:right w:val="none" w:sz="0" w:space="0" w:color="auto"/>
                      </w:divBdr>
                    </w:div>
                    <w:div w:id="2098404084">
                      <w:marLeft w:val="0"/>
                      <w:marRight w:val="0"/>
                      <w:marTop w:val="0"/>
                      <w:marBottom w:val="0"/>
                      <w:divBdr>
                        <w:top w:val="none" w:sz="0" w:space="0" w:color="auto"/>
                        <w:left w:val="none" w:sz="0" w:space="0" w:color="auto"/>
                        <w:bottom w:val="none" w:sz="0" w:space="0" w:color="auto"/>
                        <w:right w:val="none" w:sz="0" w:space="0" w:color="auto"/>
                      </w:divBdr>
                    </w:div>
                    <w:div w:id="374045971">
                      <w:marLeft w:val="0"/>
                      <w:marRight w:val="0"/>
                      <w:marTop w:val="0"/>
                      <w:marBottom w:val="0"/>
                      <w:divBdr>
                        <w:top w:val="none" w:sz="0" w:space="0" w:color="auto"/>
                        <w:left w:val="none" w:sz="0" w:space="0" w:color="auto"/>
                        <w:bottom w:val="none" w:sz="0" w:space="0" w:color="auto"/>
                        <w:right w:val="none" w:sz="0" w:space="0" w:color="auto"/>
                      </w:divBdr>
                    </w:div>
                    <w:div w:id="173522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30968">
          <w:marLeft w:val="0"/>
          <w:marRight w:val="0"/>
          <w:marTop w:val="0"/>
          <w:marBottom w:val="0"/>
          <w:divBdr>
            <w:top w:val="none" w:sz="0" w:space="0" w:color="auto"/>
            <w:left w:val="none" w:sz="0" w:space="0" w:color="auto"/>
            <w:bottom w:val="none" w:sz="0" w:space="0" w:color="auto"/>
            <w:right w:val="none" w:sz="0" w:space="0" w:color="auto"/>
          </w:divBdr>
          <w:divsChild>
            <w:div w:id="169099367">
              <w:marLeft w:val="0"/>
              <w:marRight w:val="0"/>
              <w:marTop w:val="0"/>
              <w:marBottom w:val="0"/>
              <w:divBdr>
                <w:top w:val="none" w:sz="0" w:space="0" w:color="auto"/>
                <w:left w:val="none" w:sz="0" w:space="0" w:color="auto"/>
                <w:bottom w:val="none" w:sz="0" w:space="0" w:color="auto"/>
                <w:right w:val="none" w:sz="0" w:space="0" w:color="auto"/>
              </w:divBdr>
              <w:divsChild>
                <w:div w:id="5012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028930">
      <w:bodyDiv w:val="1"/>
      <w:marLeft w:val="0"/>
      <w:marRight w:val="0"/>
      <w:marTop w:val="0"/>
      <w:marBottom w:val="0"/>
      <w:divBdr>
        <w:top w:val="none" w:sz="0" w:space="0" w:color="auto"/>
        <w:left w:val="none" w:sz="0" w:space="0" w:color="auto"/>
        <w:bottom w:val="none" w:sz="0" w:space="0" w:color="auto"/>
        <w:right w:val="none" w:sz="0" w:space="0" w:color="auto"/>
      </w:divBdr>
    </w:div>
    <w:div w:id="2038263828">
      <w:bodyDiv w:val="1"/>
      <w:marLeft w:val="0"/>
      <w:marRight w:val="0"/>
      <w:marTop w:val="0"/>
      <w:marBottom w:val="0"/>
      <w:divBdr>
        <w:top w:val="none" w:sz="0" w:space="0" w:color="auto"/>
        <w:left w:val="none" w:sz="0" w:space="0" w:color="auto"/>
        <w:bottom w:val="none" w:sz="0" w:space="0" w:color="auto"/>
        <w:right w:val="none" w:sz="0" w:space="0" w:color="auto"/>
      </w:divBdr>
    </w:div>
    <w:div w:id="2041201535">
      <w:bodyDiv w:val="1"/>
      <w:marLeft w:val="0"/>
      <w:marRight w:val="0"/>
      <w:marTop w:val="0"/>
      <w:marBottom w:val="0"/>
      <w:divBdr>
        <w:top w:val="none" w:sz="0" w:space="0" w:color="auto"/>
        <w:left w:val="none" w:sz="0" w:space="0" w:color="auto"/>
        <w:bottom w:val="none" w:sz="0" w:space="0" w:color="auto"/>
        <w:right w:val="none" w:sz="0" w:space="0" w:color="auto"/>
      </w:divBdr>
    </w:div>
    <w:div w:id="2042898237">
      <w:bodyDiv w:val="1"/>
      <w:marLeft w:val="0"/>
      <w:marRight w:val="0"/>
      <w:marTop w:val="0"/>
      <w:marBottom w:val="0"/>
      <w:divBdr>
        <w:top w:val="none" w:sz="0" w:space="0" w:color="auto"/>
        <w:left w:val="none" w:sz="0" w:space="0" w:color="auto"/>
        <w:bottom w:val="none" w:sz="0" w:space="0" w:color="auto"/>
        <w:right w:val="none" w:sz="0" w:space="0" w:color="auto"/>
      </w:divBdr>
    </w:div>
    <w:div w:id="2083286532">
      <w:bodyDiv w:val="1"/>
      <w:marLeft w:val="0"/>
      <w:marRight w:val="0"/>
      <w:marTop w:val="0"/>
      <w:marBottom w:val="0"/>
      <w:divBdr>
        <w:top w:val="none" w:sz="0" w:space="0" w:color="auto"/>
        <w:left w:val="none" w:sz="0" w:space="0" w:color="auto"/>
        <w:bottom w:val="none" w:sz="0" w:space="0" w:color="auto"/>
        <w:right w:val="none" w:sz="0" w:space="0" w:color="auto"/>
      </w:divBdr>
    </w:div>
    <w:div w:id="2096633787">
      <w:bodyDiv w:val="1"/>
      <w:marLeft w:val="0"/>
      <w:marRight w:val="0"/>
      <w:marTop w:val="0"/>
      <w:marBottom w:val="0"/>
      <w:divBdr>
        <w:top w:val="none" w:sz="0" w:space="0" w:color="auto"/>
        <w:left w:val="none" w:sz="0" w:space="0" w:color="auto"/>
        <w:bottom w:val="none" w:sz="0" w:space="0" w:color="auto"/>
        <w:right w:val="none" w:sz="0" w:space="0" w:color="auto"/>
      </w:divBdr>
    </w:div>
    <w:div w:id="2101870744">
      <w:bodyDiv w:val="1"/>
      <w:marLeft w:val="0"/>
      <w:marRight w:val="0"/>
      <w:marTop w:val="0"/>
      <w:marBottom w:val="0"/>
      <w:divBdr>
        <w:top w:val="none" w:sz="0" w:space="0" w:color="auto"/>
        <w:left w:val="none" w:sz="0" w:space="0" w:color="auto"/>
        <w:bottom w:val="none" w:sz="0" w:space="0" w:color="auto"/>
        <w:right w:val="none" w:sz="0" w:space="0" w:color="auto"/>
      </w:divBdr>
    </w:div>
    <w:div w:id="2121606061">
      <w:bodyDiv w:val="1"/>
      <w:marLeft w:val="0"/>
      <w:marRight w:val="0"/>
      <w:marTop w:val="0"/>
      <w:marBottom w:val="0"/>
      <w:divBdr>
        <w:top w:val="none" w:sz="0" w:space="0" w:color="auto"/>
        <w:left w:val="none" w:sz="0" w:space="0" w:color="auto"/>
        <w:bottom w:val="none" w:sz="0" w:space="0" w:color="auto"/>
        <w:right w:val="none" w:sz="0" w:space="0" w:color="auto"/>
      </w:divBdr>
      <w:divsChild>
        <w:div w:id="715467275">
          <w:marLeft w:val="0"/>
          <w:marRight w:val="0"/>
          <w:marTop w:val="0"/>
          <w:marBottom w:val="0"/>
          <w:divBdr>
            <w:top w:val="none" w:sz="0" w:space="0" w:color="auto"/>
            <w:left w:val="none" w:sz="0" w:space="0" w:color="auto"/>
            <w:bottom w:val="none" w:sz="0" w:space="0" w:color="auto"/>
            <w:right w:val="none" w:sz="0" w:space="0" w:color="auto"/>
          </w:divBdr>
          <w:divsChild>
            <w:div w:id="469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1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s://affordableschools.net/"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collegeraptor.com/" TargetMode="External"/><Relationship Id="rId25" Type="http://schemas.openxmlformats.org/officeDocument/2006/relationships/header" Target="header1.xml"/><Relationship Id="rId33" Type="http://schemas.openxmlformats.org/officeDocument/2006/relationships/image" Target="media/image10.wmf"/><Relationship Id="rId2" Type="http://schemas.openxmlformats.org/officeDocument/2006/relationships/customXml" Target="../customXml/item2.xml"/><Relationship Id="rId16" Type="http://schemas.openxmlformats.org/officeDocument/2006/relationships/hyperlink" Target="https://www.collegefactual.com/" TargetMode="External"/><Relationship Id="rId20" Type="http://schemas.openxmlformats.org/officeDocument/2006/relationships/hyperlink" Target="https://www.collegechoice.net/"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9.wmf"/><Relationship Id="rId5" Type="http://schemas.openxmlformats.org/officeDocument/2006/relationships/numbering" Target="numbering.xml"/><Relationship Id="rId15" Type="http://schemas.openxmlformats.org/officeDocument/2006/relationships/hyperlink" Target="https://www.usnews.com/" TargetMode="External"/><Relationship Id="rId23" Type="http://schemas.openxmlformats.org/officeDocument/2006/relationships/image" Target="media/image3.emf"/><Relationship Id="rId28"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yperlink" Target="https://www.niche.com/k12/rankings/" TargetMode="External"/><Relationship Id="rId31"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2.png"/><Relationship Id="rId27" Type="http://schemas.openxmlformats.org/officeDocument/2006/relationships/footer" Target="footer6.xml"/><Relationship Id="rId30" Type="http://schemas.openxmlformats.org/officeDocument/2006/relationships/image" Target="media/image7.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F8D643035834498D07878907FCC08" ma:contentTypeVersion="10" ma:contentTypeDescription="Create a new document." ma:contentTypeScope="" ma:versionID="03f0e201c652d46076cf892e89c92226">
  <xsd:schema xmlns:xsd="http://www.w3.org/2001/XMLSchema" xmlns:xs="http://www.w3.org/2001/XMLSchema" xmlns:p="http://schemas.microsoft.com/office/2006/metadata/properties" xmlns:ns3="3dde2543-fc1e-4817-abe2-a84a82f2f19a" targetNamespace="http://schemas.microsoft.com/office/2006/metadata/properties" ma:root="true" ma:fieldsID="6ae5f930c6f7efcce4983c3fe4e11a11" ns3:_="">
    <xsd:import namespace="3dde2543-fc1e-4817-abe2-a84a82f2f1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e2543-fc1e-4817-abe2-a84a82f2f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7518D-1A35-4C36-947F-30423383A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e2543-fc1e-4817-abe2-a84a82f2f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DFD08-AA9D-48C3-A936-D13588599AB0}">
  <ds:schemaRefs>
    <ds:schemaRef ds:uri="http://schemas.microsoft.com/sharepoint/v3/contenttype/forms"/>
  </ds:schemaRefs>
</ds:datastoreItem>
</file>

<file path=customXml/itemProps3.xml><?xml version="1.0" encoding="utf-8"?>
<ds:datastoreItem xmlns:ds="http://schemas.openxmlformats.org/officeDocument/2006/customXml" ds:itemID="{5CF63B31-44B9-4B7E-BC16-B5DECE2245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FB2C03-CA21-4793-9A48-16E4C15AF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108</Pages>
  <Words>27295</Words>
  <Characters>155584</Characters>
  <Application>Microsoft Office Word</Application>
  <DocSecurity>0</DocSecurity>
  <Lines>1296</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Jonathan D.</dc:creator>
  <cp:keywords/>
  <dc:description/>
  <cp:lastModifiedBy>Natalie Johnston</cp:lastModifiedBy>
  <cp:revision>9</cp:revision>
  <cp:lastPrinted>2019-12-15T17:53:00Z</cp:lastPrinted>
  <dcterms:created xsi:type="dcterms:W3CDTF">2019-12-13T21:08:00Z</dcterms:created>
  <dcterms:modified xsi:type="dcterms:W3CDTF">2019-12-18T00:37:00Z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0x010100613F8D643035834498D07878907FCC08</vt:lpwstr>
  </property>
</Properties>
</file>