
<file path=[Content_Types].xml><?xml version="1.0" encoding="utf-8"?>
<Types xmlns="http://schemas.openxmlformats.org/package/2006/content-types">
  <Default Extension="jp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81D8A0" w14:textId="77777777" w:rsidR="001C54F8" w:rsidRPr="00264499" w:rsidRDefault="001C54F8" w:rsidP="001C54F8">
      <w:pPr>
        <w:spacing w:line="480" w:lineRule="auto"/>
        <w:jc w:val="center"/>
        <w:rPr>
          <w:rFonts w:ascii="Times New Roman" w:hAnsi="Times New Roman" w:cs="Times New Roman"/>
        </w:rPr>
      </w:pPr>
    </w:p>
    <w:p w14:paraId="00603C75" w14:textId="77777777" w:rsidR="001C54F8" w:rsidRPr="00264499" w:rsidRDefault="001C54F8" w:rsidP="001C54F8">
      <w:pPr>
        <w:spacing w:line="480" w:lineRule="auto"/>
        <w:jc w:val="center"/>
        <w:rPr>
          <w:rFonts w:ascii="Times New Roman" w:hAnsi="Times New Roman" w:cs="Times New Roman"/>
        </w:rPr>
      </w:pPr>
      <w:r w:rsidRPr="00264499">
        <w:rPr>
          <w:rFonts w:ascii="Times New Roman" w:hAnsi="Times New Roman" w:cs="Times New Roman"/>
        </w:rPr>
        <w:t>UNIVERSITY OF OKLAHOMA</w:t>
      </w:r>
    </w:p>
    <w:p w14:paraId="06FC0F2D" w14:textId="77777777" w:rsidR="001C54F8" w:rsidRPr="00264499" w:rsidRDefault="001C54F8" w:rsidP="001C54F8">
      <w:pPr>
        <w:spacing w:line="480" w:lineRule="auto"/>
        <w:jc w:val="center"/>
        <w:rPr>
          <w:rFonts w:ascii="Times New Roman" w:hAnsi="Times New Roman" w:cs="Times New Roman"/>
        </w:rPr>
      </w:pPr>
      <w:r w:rsidRPr="00264499">
        <w:rPr>
          <w:rFonts w:ascii="Times New Roman" w:hAnsi="Times New Roman" w:cs="Times New Roman"/>
        </w:rPr>
        <w:t>GRADUATE COLLEGE</w:t>
      </w:r>
    </w:p>
    <w:p w14:paraId="0EDEED72" w14:textId="77777777" w:rsidR="001C54F8" w:rsidRPr="00264499" w:rsidRDefault="001C54F8" w:rsidP="001C54F8">
      <w:pPr>
        <w:spacing w:line="480" w:lineRule="auto"/>
        <w:jc w:val="center"/>
        <w:rPr>
          <w:rFonts w:ascii="Times New Roman" w:hAnsi="Times New Roman" w:cs="Times New Roman"/>
        </w:rPr>
      </w:pPr>
    </w:p>
    <w:p w14:paraId="1947E3D5" w14:textId="77777777" w:rsidR="001C54F8" w:rsidRPr="00264499" w:rsidRDefault="001C54F8" w:rsidP="001C54F8">
      <w:pPr>
        <w:spacing w:line="480" w:lineRule="auto"/>
        <w:jc w:val="center"/>
        <w:rPr>
          <w:rFonts w:ascii="Times New Roman" w:hAnsi="Times New Roman" w:cs="Times New Roman"/>
        </w:rPr>
      </w:pPr>
    </w:p>
    <w:p w14:paraId="75FC1A29" w14:textId="77777777" w:rsidR="001C54F8" w:rsidRPr="00264499" w:rsidRDefault="001C54F8" w:rsidP="001C54F8">
      <w:pPr>
        <w:spacing w:line="480" w:lineRule="auto"/>
        <w:jc w:val="center"/>
        <w:rPr>
          <w:rFonts w:ascii="Times New Roman" w:hAnsi="Times New Roman" w:cs="Times New Roman"/>
        </w:rPr>
      </w:pPr>
    </w:p>
    <w:p w14:paraId="63848CCB" w14:textId="77777777" w:rsidR="001C54F8" w:rsidRPr="00264499" w:rsidRDefault="001C54F8" w:rsidP="001C54F8">
      <w:pPr>
        <w:spacing w:line="480" w:lineRule="auto"/>
        <w:jc w:val="center"/>
        <w:rPr>
          <w:rFonts w:ascii="Times New Roman" w:hAnsi="Times New Roman" w:cs="Times New Roman"/>
        </w:rPr>
      </w:pPr>
    </w:p>
    <w:p w14:paraId="6F1A2D92" w14:textId="77777777" w:rsidR="001C54F8" w:rsidRPr="00264499" w:rsidRDefault="001C54F8" w:rsidP="001C54F8">
      <w:pPr>
        <w:spacing w:line="480" w:lineRule="auto"/>
        <w:jc w:val="center"/>
        <w:rPr>
          <w:rFonts w:ascii="Times New Roman" w:hAnsi="Times New Roman" w:cs="Times New Roman"/>
        </w:rPr>
      </w:pPr>
      <w:r w:rsidRPr="00264499">
        <w:rPr>
          <w:rFonts w:ascii="Times New Roman" w:hAnsi="Times New Roman" w:cs="Times New Roman"/>
        </w:rPr>
        <w:t>SYMPHONY NO. I</w:t>
      </w:r>
    </w:p>
    <w:p w14:paraId="5A533478" w14:textId="77777777" w:rsidR="001C54F8" w:rsidRPr="00264499" w:rsidRDefault="001C54F8" w:rsidP="001C54F8">
      <w:pPr>
        <w:spacing w:line="480" w:lineRule="auto"/>
        <w:jc w:val="center"/>
        <w:rPr>
          <w:rFonts w:ascii="Times New Roman" w:hAnsi="Times New Roman" w:cs="Times New Roman"/>
        </w:rPr>
      </w:pPr>
    </w:p>
    <w:p w14:paraId="4510D84E" w14:textId="77777777" w:rsidR="001C54F8" w:rsidRPr="00264499" w:rsidRDefault="001C54F8" w:rsidP="001C54F8">
      <w:pPr>
        <w:spacing w:line="480" w:lineRule="auto"/>
        <w:jc w:val="center"/>
        <w:rPr>
          <w:rFonts w:ascii="Times New Roman" w:hAnsi="Times New Roman" w:cs="Times New Roman"/>
        </w:rPr>
      </w:pPr>
    </w:p>
    <w:p w14:paraId="3246F3B7" w14:textId="77777777" w:rsidR="001C54F8" w:rsidRPr="00264499" w:rsidRDefault="001C54F8" w:rsidP="001C54F8">
      <w:pPr>
        <w:spacing w:line="480" w:lineRule="auto"/>
        <w:jc w:val="center"/>
        <w:rPr>
          <w:rFonts w:ascii="Times New Roman" w:hAnsi="Times New Roman" w:cs="Times New Roman"/>
        </w:rPr>
      </w:pPr>
    </w:p>
    <w:p w14:paraId="670082FA" w14:textId="06D8309C" w:rsidR="001C54F8" w:rsidRPr="00264499" w:rsidRDefault="001C54F8" w:rsidP="001C54F8">
      <w:pPr>
        <w:spacing w:line="480" w:lineRule="auto"/>
        <w:jc w:val="center"/>
        <w:rPr>
          <w:rFonts w:ascii="Times New Roman" w:hAnsi="Times New Roman" w:cs="Times New Roman"/>
        </w:rPr>
      </w:pPr>
      <w:r w:rsidRPr="00264499">
        <w:rPr>
          <w:rFonts w:ascii="Times New Roman" w:hAnsi="Times New Roman" w:cs="Times New Roman"/>
        </w:rPr>
        <w:t>A D</w:t>
      </w:r>
      <w:r w:rsidR="001E3682">
        <w:rPr>
          <w:rFonts w:ascii="Times New Roman" w:hAnsi="Times New Roman" w:cs="Times New Roman"/>
        </w:rPr>
        <w:t>OCUMENT</w:t>
      </w:r>
    </w:p>
    <w:p w14:paraId="19ADA64F" w14:textId="77777777" w:rsidR="001C54F8" w:rsidRPr="00264499" w:rsidRDefault="001C54F8" w:rsidP="001C54F8">
      <w:pPr>
        <w:spacing w:line="480" w:lineRule="auto"/>
        <w:jc w:val="center"/>
        <w:rPr>
          <w:rFonts w:ascii="Times New Roman" w:hAnsi="Times New Roman" w:cs="Times New Roman"/>
        </w:rPr>
      </w:pPr>
      <w:r w:rsidRPr="00264499">
        <w:rPr>
          <w:rFonts w:ascii="Times New Roman" w:hAnsi="Times New Roman" w:cs="Times New Roman"/>
        </w:rPr>
        <w:t>SUBMITTED TO THE GRADUATE FACULTY</w:t>
      </w:r>
    </w:p>
    <w:p w14:paraId="35D1F759" w14:textId="4CBD566E" w:rsidR="001C54F8" w:rsidRPr="00264499" w:rsidRDefault="00AD0644" w:rsidP="001C54F8">
      <w:pPr>
        <w:spacing w:line="480" w:lineRule="auto"/>
        <w:jc w:val="center"/>
        <w:rPr>
          <w:rFonts w:ascii="Times New Roman" w:hAnsi="Times New Roman" w:cs="Times New Roman"/>
        </w:rPr>
      </w:pPr>
      <w:r w:rsidRPr="00264499">
        <w:rPr>
          <w:rFonts w:ascii="Times New Roman" w:hAnsi="Times New Roman" w:cs="Times New Roman"/>
        </w:rPr>
        <w:t>i</w:t>
      </w:r>
      <w:r w:rsidR="001C54F8" w:rsidRPr="00264499">
        <w:rPr>
          <w:rFonts w:ascii="Times New Roman" w:hAnsi="Times New Roman" w:cs="Times New Roman"/>
        </w:rPr>
        <w:t xml:space="preserve">n partial fulfillment of the requirements for the </w:t>
      </w:r>
    </w:p>
    <w:p w14:paraId="530AD238" w14:textId="77777777" w:rsidR="001C54F8" w:rsidRPr="00264499" w:rsidRDefault="001C54F8" w:rsidP="001C54F8">
      <w:pPr>
        <w:spacing w:line="480" w:lineRule="auto"/>
        <w:jc w:val="center"/>
        <w:rPr>
          <w:rFonts w:ascii="Times New Roman" w:hAnsi="Times New Roman" w:cs="Times New Roman"/>
        </w:rPr>
      </w:pPr>
      <w:r w:rsidRPr="00264499">
        <w:rPr>
          <w:rFonts w:ascii="Times New Roman" w:hAnsi="Times New Roman" w:cs="Times New Roman"/>
        </w:rPr>
        <w:t xml:space="preserve">Degree of </w:t>
      </w:r>
    </w:p>
    <w:p w14:paraId="612F93B8" w14:textId="77777777" w:rsidR="001C54F8" w:rsidRPr="00264499" w:rsidRDefault="001C54F8" w:rsidP="001C54F8">
      <w:pPr>
        <w:spacing w:line="480" w:lineRule="auto"/>
        <w:jc w:val="center"/>
        <w:rPr>
          <w:rFonts w:ascii="Times New Roman" w:hAnsi="Times New Roman" w:cs="Times New Roman"/>
        </w:rPr>
      </w:pPr>
      <w:r w:rsidRPr="00264499">
        <w:rPr>
          <w:rFonts w:ascii="Times New Roman" w:hAnsi="Times New Roman" w:cs="Times New Roman"/>
        </w:rPr>
        <w:t>DOCTOR OF MUSICAL ARTS</w:t>
      </w:r>
    </w:p>
    <w:p w14:paraId="7942F0D4" w14:textId="77777777" w:rsidR="001C54F8" w:rsidRPr="00264499" w:rsidRDefault="001C54F8" w:rsidP="001C54F8">
      <w:pPr>
        <w:spacing w:line="480" w:lineRule="auto"/>
        <w:jc w:val="center"/>
        <w:rPr>
          <w:rFonts w:ascii="Times New Roman" w:hAnsi="Times New Roman" w:cs="Times New Roman"/>
        </w:rPr>
      </w:pPr>
    </w:p>
    <w:p w14:paraId="181DDFF1" w14:textId="77777777" w:rsidR="001C54F8" w:rsidRPr="00264499" w:rsidRDefault="001C54F8" w:rsidP="001C54F8">
      <w:pPr>
        <w:spacing w:line="480" w:lineRule="auto"/>
        <w:jc w:val="center"/>
        <w:rPr>
          <w:rFonts w:ascii="Times New Roman" w:hAnsi="Times New Roman" w:cs="Times New Roman"/>
        </w:rPr>
      </w:pPr>
    </w:p>
    <w:p w14:paraId="4D24DBD2" w14:textId="77777777" w:rsidR="001C54F8" w:rsidRPr="00264499" w:rsidRDefault="001C54F8" w:rsidP="001C54F8">
      <w:pPr>
        <w:spacing w:line="480" w:lineRule="auto"/>
        <w:jc w:val="center"/>
        <w:rPr>
          <w:rFonts w:ascii="Times New Roman" w:hAnsi="Times New Roman" w:cs="Times New Roman"/>
        </w:rPr>
      </w:pPr>
    </w:p>
    <w:p w14:paraId="1A11D4C4" w14:textId="77777777" w:rsidR="001C54F8" w:rsidRPr="00264499" w:rsidRDefault="001C54F8" w:rsidP="001C54F8">
      <w:pPr>
        <w:spacing w:line="480" w:lineRule="auto"/>
        <w:jc w:val="center"/>
        <w:rPr>
          <w:rFonts w:ascii="Times New Roman" w:hAnsi="Times New Roman" w:cs="Times New Roman"/>
        </w:rPr>
      </w:pPr>
      <w:r w:rsidRPr="00264499">
        <w:rPr>
          <w:rFonts w:ascii="Times New Roman" w:hAnsi="Times New Roman" w:cs="Times New Roman"/>
        </w:rPr>
        <w:t>By</w:t>
      </w:r>
    </w:p>
    <w:p w14:paraId="391C3600" w14:textId="3F304F1C" w:rsidR="001C54F8" w:rsidRPr="00264499" w:rsidRDefault="001C54F8" w:rsidP="001C54F8">
      <w:pPr>
        <w:spacing w:line="480" w:lineRule="auto"/>
        <w:jc w:val="center"/>
        <w:rPr>
          <w:rFonts w:ascii="Times New Roman" w:hAnsi="Times New Roman" w:cs="Times New Roman"/>
        </w:rPr>
      </w:pPr>
      <w:r w:rsidRPr="00264499">
        <w:rPr>
          <w:rFonts w:ascii="Times New Roman" w:hAnsi="Times New Roman" w:cs="Times New Roman"/>
        </w:rPr>
        <w:t xml:space="preserve">CHELSEA GRACE </w:t>
      </w:r>
      <w:r w:rsidR="006575E3" w:rsidRPr="00264499">
        <w:rPr>
          <w:rFonts w:ascii="Times New Roman" w:hAnsi="Times New Roman" w:cs="Times New Roman"/>
        </w:rPr>
        <w:t>WILLIAMSON</w:t>
      </w:r>
    </w:p>
    <w:p w14:paraId="0A506CD4" w14:textId="77777777" w:rsidR="001C54F8" w:rsidRPr="00264499" w:rsidRDefault="001C54F8" w:rsidP="001C54F8">
      <w:pPr>
        <w:spacing w:line="480" w:lineRule="auto"/>
        <w:jc w:val="center"/>
        <w:rPr>
          <w:rFonts w:ascii="Times New Roman" w:hAnsi="Times New Roman" w:cs="Times New Roman"/>
        </w:rPr>
      </w:pPr>
      <w:r w:rsidRPr="00264499">
        <w:rPr>
          <w:rFonts w:ascii="Times New Roman" w:hAnsi="Times New Roman" w:cs="Times New Roman"/>
        </w:rPr>
        <w:t>Norman, Oklahoma</w:t>
      </w:r>
    </w:p>
    <w:p w14:paraId="4A6BB7CA" w14:textId="0887FAD2" w:rsidR="001C54F8" w:rsidRPr="00264499" w:rsidRDefault="000452AE" w:rsidP="001C54F8">
      <w:pPr>
        <w:spacing w:line="480" w:lineRule="auto"/>
        <w:jc w:val="center"/>
        <w:rPr>
          <w:rFonts w:ascii="Times New Roman" w:hAnsi="Times New Roman" w:cs="Times New Roman"/>
        </w:rPr>
      </w:pPr>
      <w:r w:rsidRPr="00264499">
        <w:rPr>
          <w:rFonts w:ascii="Times New Roman" w:hAnsi="Times New Roman" w:cs="Times New Roman"/>
        </w:rPr>
        <w:t>202</w:t>
      </w:r>
      <w:r w:rsidR="009C14D2" w:rsidRPr="00264499">
        <w:rPr>
          <w:rFonts w:ascii="Times New Roman" w:hAnsi="Times New Roman" w:cs="Times New Roman"/>
        </w:rPr>
        <w:t>1</w:t>
      </w:r>
    </w:p>
    <w:p w14:paraId="1534F25E" w14:textId="16A9A0EA" w:rsidR="001A4FDD" w:rsidRPr="00264499" w:rsidRDefault="001A4FDD" w:rsidP="001C54F8">
      <w:pPr>
        <w:spacing w:line="480" w:lineRule="auto"/>
        <w:jc w:val="center"/>
        <w:rPr>
          <w:rFonts w:ascii="Times New Roman" w:hAnsi="Times New Roman" w:cs="Times New Roman"/>
        </w:rPr>
      </w:pPr>
      <w:r w:rsidRPr="00264499">
        <w:rPr>
          <w:rFonts w:ascii="Times New Roman" w:hAnsi="Times New Roman" w:cs="Times New Roman"/>
        </w:rPr>
        <w:lastRenderedPageBreak/>
        <w:t>SYMPHONY NO. I</w:t>
      </w:r>
    </w:p>
    <w:p w14:paraId="048EFA84" w14:textId="77777777" w:rsidR="00AD0644" w:rsidRPr="00264499" w:rsidRDefault="00AD0644" w:rsidP="001C54F8">
      <w:pPr>
        <w:spacing w:line="480" w:lineRule="auto"/>
        <w:jc w:val="center"/>
        <w:rPr>
          <w:rFonts w:ascii="Times New Roman" w:hAnsi="Times New Roman" w:cs="Times New Roman"/>
        </w:rPr>
      </w:pPr>
    </w:p>
    <w:p w14:paraId="2B42AAA3" w14:textId="6605042B" w:rsidR="001A4FDD" w:rsidRPr="00264499" w:rsidRDefault="001A4FDD" w:rsidP="00AD0644">
      <w:pPr>
        <w:jc w:val="center"/>
        <w:rPr>
          <w:rFonts w:ascii="Times New Roman" w:hAnsi="Times New Roman" w:cs="Times New Roman"/>
        </w:rPr>
      </w:pPr>
      <w:r w:rsidRPr="00264499">
        <w:rPr>
          <w:rFonts w:ascii="Times New Roman" w:hAnsi="Times New Roman" w:cs="Times New Roman"/>
        </w:rPr>
        <w:t>A D</w:t>
      </w:r>
      <w:r w:rsidR="001E3682">
        <w:rPr>
          <w:rFonts w:ascii="Times New Roman" w:hAnsi="Times New Roman" w:cs="Times New Roman"/>
        </w:rPr>
        <w:t>OCUMENT</w:t>
      </w:r>
      <w:r w:rsidRPr="00264499">
        <w:rPr>
          <w:rFonts w:ascii="Times New Roman" w:hAnsi="Times New Roman" w:cs="Times New Roman"/>
        </w:rPr>
        <w:t xml:space="preserve"> APPROVED FOR THE </w:t>
      </w:r>
    </w:p>
    <w:p w14:paraId="02A18AEC" w14:textId="1FB8C0A2" w:rsidR="001A4FDD" w:rsidRPr="00264499" w:rsidRDefault="001A4FDD" w:rsidP="00AD0644">
      <w:pPr>
        <w:jc w:val="center"/>
        <w:rPr>
          <w:rFonts w:ascii="Times New Roman" w:hAnsi="Times New Roman" w:cs="Times New Roman"/>
        </w:rPr>
      </w:pPr>
      <w:r w:rsidRPr="00264499">
        <w:rPr>
          <w:rFonts w:ascii="Times New Roman" w:hAnsi="Times New Roman" w:cs="Times New Roman"/>
        </w:rPr>
        <w:t>SCHOOL OF MUSIC</w:t>
      </w:r>
    </w:p>
    <w:p w14:paraId="652D8E4B" w14:textId="77777777" w:rsidR="001A4FDD" w:rsidRPr="00264499" w:rsidRDefault="001A4FDD" w:rsidP="001C54F8">
      <w:pPr>
        <w:spacing w:line="480" w:lineRule="auto"/>
        <w:jc w:val="center"/>
        <w:rPr>
          <w:rFonts w:ascii="Times New Roman" w:hAnsi="Times New Roman" w:cs="Times New Roman"/>
        </w:rPr>
      </w:pPr>
    </w:p>
    <w:p w14:paraId="0DC2D8E7" w14:textId="77777777" w:rsidR="001A4FDD" w:rsidRPr="00264499" w:rsidRDefault="001A4FDD" w:rsidP="001C54F8">
      <w:pPr>
        <w:spacing w:line="480" w:lineRule="auto"/>
        <w:jc w:val="center"/>
        <w:rPr>
          <w:rFonts w:ascii="Times New Roman" w:hAnsi="Times New Roman" w:cs="Times New Roman"/>
        </w:rPr>
      </w:pPr>
    </w:p>
    <w:p w14:paraId="31B23BAA" w14:textId="77777777" w:rsidR="00AD0644" w:rsidRPr="00264499" w:rsidRDefault="00AD0644" w:rsidP="001C54F8">
      <w:pPr>
        <w:spacing w:line="480" w:lineRule="auto"/>
        <w:jc w:val="center"/>
        <w:rPr>
          <w:rFonts w:ascii="Times New Roman" w:hAnsi="Times New Roman" w:cs="Times New Roman"/>
        </w:rPr>
      </w:pPr>
    </w:p>
    <w:p w14:paraId="4537F7E7" w14:textId="77777777" w:rsidR="00AD0644" w:rsidRPr="00264499" w:rsidRDefault="00AD0644" w:rsidP="001C54F8">
      <w:pPr>
        <w:spacing w:line="480" w:lineRule="auto"/>
        <w:jc w:val="center"/>
        <w:rPr>
          <w:rFonts w:ascii="Times New Roman" w:hAnsi="Times New Roman" w:cs="Times New Roman"/>
        </w:rPr>
      </w:pPr>
    </w:p>
    <w:p w14:paraId="502DA038" w14:textId="1B896D90" w:rsidR="001A4FDD" w:rsidRPr="00264499" w:rsidRDefault="001A4FDD" w:rsidP="001C54F8">
      <w:pPr>
        <w:spacing w:line="480" w:lineRule="auto"/>
        <w:jc w:val="center"/>
        <w:rPr>
          <w:rFonts w:ascii="Times New Roman" w:hAnsi="Times New Roman" w:cs="Times New Roman"/>
        </w:rPr>
      </w:pPr>
      <w:r w:rsidRPr="00264499">
        <w:rPr>
          <w:rFonts w:ascii="Times New Roman" w:hAnsi="Times New Roman" w:cs="Times New Roman"/>
        </w:rPr>
        <w:t>BY</w:t>
      </w:r>
      <w:r w:rsidR="00AD0644" w:rsidRPr="00264499">
        <w:rPr>
          <w:rFonts w:ascii="Times New Roman" w:hAnsi="Times New Roman" w:cs="Times New Roman"/>
        </w:rPr>
        <w:t xml:space="preserve"> THE COMMITTEE CONSISTING OF</w:t>
      </w:r>
    </w:p>
    <w:p w14:paraId="016851F9" w14:textId="77777777" w:rsidR="001A4FDD" w:rsidRPr="00264499" w:rsidRDefault="001A4FDD" w:rsidP="001C54F8">
      <w:pPr>
        <w:spacing w:line="480" w:lineRule="auto"/>
        <w:jc w:val="center"/>
        <w:rPr>
          <w:rFonts w:ascii="Times New Roman" w:hAnsi="Times New Roman" w:cs="Times New Roman"/>
        </w:rPr>
      </w:pPr>
    </w:p>
    <w:p w14:paraId="35ED0685" w14:textId="77777777" w:rsidR="001A4FDD" w:rsidRPr="00264499" w:rsidRDefault="001A4FDD" w:rsidP="001A4FDD">
      <w:pPr>
        <w:spacing w:line="480" w:lineRule="auto"/>
        <w:jc w:val="right"/>
        <w:rPr>
          <w:rFonts w:ascii="Times New Roman" w:hAnsi="Times New Roman" w:cs="Times New Roman"/>
        </w:rPr>
      </w:pPr>
    </w:p>
    <w:p w14:paraId="611FE9F1" w14:textId="77777777" w:rsidR="001A4FDD" w:rsidRPr="00264499" w:rsidRDefault="001A4FDD" w:rsidP="001A4FDD">
      <w:pPr>
        <w:spacing w:line="480" w:lineRule="auto"/>
        <w:jc w:val="right"/>
        <w:rPr>
          <w:rFonts w:ascii="Times New Roman" w:hAnsi="Times New Roman" w:cs="Times New Roman"/>
        </w:rPr>
      </w:pPr>
    </w:p>
    <w:p w14:paraId="778AC699" w14:textId="3338B01A" w:rsidR="001A4FDD" w:rsidRPr="00264499" w:rsidRDefault="001A4FDD" w:rsidP="001A4FDD">
      <w:pPr>
        <w:spacing w:line="480" w:lineRule="auto"/>
        <w:jc w:val="right"/>
        <w:rPr>
          <w:rFonts w:ascii="Times New Roman" w:hAnsi="Times New Roman" w:cs="Times New Roman"/>
        </w:rPr>
      </w:pPr>
    </w:p>
    <w:p w14:paraId="4937DECA" w14:textId="682100D2" w:rsidR="001A4FDD" w:rsidRPr="00264499" w:rsidRDefault="001A4FDD" w:rsidP="00582324">
      <w:pPr>
        <w:jc w:val="right"/>
        <w:rPr>
          <w:rFonts w:ascii="Times New Roman" w:hAnsi="Times New Roman" w:cs="Times New Roman"/>
        </w:rPr>
      </w:pPr>
      <w:r w:rsidRPr="00264499">
        <w:rPr>
          <w:rFonts w:ascii="Times New Roman" w:hAnsi="Times New Roman" w:cs="Times New Roman"/>
        </w:rPr>
        <w:t>Dr. Marvin Lamb, Chair</w:t>
      </w:r>
    </w:p>
    <w:p w14:paraId="1C916A76" w14:textId="77777777" w:rsidR="001A4FDD" w:rsidRPr="00264499" w:rsidRDefault="001A4FDD" w:rsidP="00582324">
      <w:pPr>
        <w:jc w:val="right"/>
        <w:rPr>
          <w:rFonts w:ascii="Times New Roman" w:hAnsi="Times New Roman" w:cs="Times New Roman"/>
        </w:rPr>
      </w:pPr>
    </w:p>
    <w:p w14:paraId="60E263F1" w14:textId="3903B677" w:rsidR="001A4FDD" w:rsidRPr="00264499" w:rsidRDefault="001A4FDD" w:rsidP="00582324">
      <w:pPr>
        <w:jc w:val="right"/>
        <w:rPr>
          <w:rFonts w:ascii="Times New Roman" w:hAnsi="Times New Roman" w:cs="Times New Roman"/>
        </w:rPr>
      </w:pPr>
    </w:p>
    <w:p w14:paraId="2FF54E7E" w14:textId="538B2C95" w:rsidR="001A4FDD" w:rsidRPr="00264499" w:rsidRDefault="001A4FDD" w:rsidP="00582324">
      <w:pPr>
        <w:jc w:val="right"/>
        <w:rPr>
          <w:rFonts w:ascii="Times New Roman" w:hAnsi="Times New Roman" w:cs="Times New Roman"/>
        </w:rPr>
      </w:pPr>
      <w:r w:rsidRPr="00264499">
        <w:rPr>
          <w:rFonts w:ascii="Times New Roman" w:hAnsi="Times New Roman" w:cs="Times New Roman"/>
        </w:rPr>
        <w:t>Dr. Roland Barrett, Co-Chair</w:t>
      </w:r>
    </w:p>
    <w:p w14:paraId="11ADE492" w14:textId="77777777" w:rsidR="001A4FDD" w:rsidRPr="00264499" w:rsidRDefault="001A4FDD" w:rsidP="00582324">
      <w:pPr>
        <w:jc w:val="right"/>
        <w:rPr>
          <w:rFonts w:ascii="Times New Roman" w:hAnsi="Times New Roman" w:cs="Times New Roman"/>
        </w:rPr>
      </w:pPr>
    </w:p>
    <w:p w14:paraId="68A315E0" w14:textId="3D28C1A2" w:rsidR="001A4FDD" w:rsidRPr="00264499" w:rsidRDefault="001A4FDD" w:rsidP="00582324">
      <w:pPr>
        <w:jc w:val="right"/>
        <w:rPr>
          <w:rFonts w:ascii="Times New Roman" w:hAnsi="Times New Roman" w:cs="Times New Roman"/>
        </w:rPr>
      </w:pPr>
    </w:p>
    <w:p w14:paraId="1D3A33C9" w14:textId="3210F5B3" w:rsidR="001A4FDD" w:rsidRPr="00264499" w:rsidRDefault="001A4FDD" w:rsidP="00582324">
      <w:pPr>
        <w:jc w:val="right"/>
        <w:rPr>
          <w:rFonts w:ascii="Times New Roman" w:hAnsi="Times New Roman" w:cs="Times New Roman"/>
        </w:rPr>
      </w:pPr>
      <w:r w:rsidRPr="00264499">
        <w:rPr>
          <w:rFonts w:ascii="Times New Roman" w:hAnsi="Times New Roman" w:cs="Times New Roman"/>
        </w:rPr>
        <w:t>Dr. Frank Riddick</w:t>
      </w:r>
    </w:p>
    <w:p w14:paraId="57267540" w14:textId="77777777" w:rsidR="001A4FDD" w:rsidRPr="00264499" w:rsidRDefault="001A4FDD" w:rsidP="00582324">
      <w:pPr>
        <w:jc w:val="right"/>
        <w:rPr>
          <w:rFonts w:ascii="Times New Roman" w:hAnsi="Times New Roman" w:cs="Times New Roman"/>
        </w:rPr>
      </w:pPr>
    </w:p>
    <w:p w14:paraId="2DEB2C58" w14:textId="7DEFE889" w:rsidR="001A4FDD" w:rsidRPr="00264499" w:rsidRDefault="001A4FDD" w:rsidP="00582324">
      <w:pPr>
        <w:jc w:val="right"/>
        <w:rPr>
          <w:rFonts w:ascii="Times New Roman" w:hAnsi="Times New Roman" w:cs="Times New Roman"/>
        </w:rPr>
      </w:pPr>
    </w:p>
    <w:p w14:paraId="4FAEA3AD" w14:textId="3DC29E32" w:rsidR="001A4FDD" w:rsidRPr="00264499" w:rsidRDefault="001A4FDD" w:rsidP="00582324">
      <w:pPr>
        <w:jc w:val="right"/>
        <w:rPr>
          <w:rFonts w:ascii="Times New Roman" w:hAnsi="Times New Roman" w:cs="Times New Roman"/>
        </w:rPr>
      </w:pPr>
      <w:r w:rsidRPr="00264499">
        <w:rPr>
          <w:rFonts w:ascii="Times New Roman" w:hAnsi="Times New Roman" w:cs="Times New Roman"/>
        </w:rPr>
        <w:t>Dr. Eugene Enrico</w:t>
      </w:r>
    </w:p>
    <w:p w14:paraId="796D0BA3" w14:textId="77777777" w:rsidR="001A4FDD" w:rsidRPr="00264499" w:rsidRDefault="001A4FDD" w:rsidP="00582324">
      <w:pPr>
        <w:jc w:val="right"/>
        <w:rPr>
          <w:rFonts w:ascii="Times New Roman" w:hAnsi="Times New Roman" w:cs="Times New Roman"/>
        </w:rPr>
      </w:pPr>
    </w:p>
    <w:p w14:paraId="6C98D224" w14:textId="1CF83484" w:rsidR="001A4FDD" w:rsidRPr="00264499" w:rsidRDefault="001A4FDD" w:rsidP="00582324">
      <w:pPr>
        <w:jc w:val="right"/>
        <w:rPr>
          <w:rFonts w:ascii="Times New Roman" w:hAnsi="Times New Roman" w:cs="Times New Roman"/>
        </w:rPr>
      </w:pPr>
    </w:p>
    <w:p w14:paraId="6E3BCC63" w14:textId="0332261E" w:rsidR="001A4FDD" w:rsidRPr="00264499" w:rsidRDefault="001A4FDD" w:rsidP="00582324">
      <w:pPr>
        <w:jc w:val="right"/>
        <w:rPr>
          <w:rFonts w:ascii="Times New Roman" w:hAnsi="Times New Roman" w:cs="Times New Roman"/>
        </w:rPr>
      </w:pPr>
      <w:r w:rsidRPr="00264499">
        <w:rPr>
          <w:rFonts w:ascii="Times New Roman" w:hAnsi="Times New Roman" w:cs="Times New Roman"/>
        </w:rPr>
        <w:t>Dr. Ronald Schleifer</w:t>
      </w:r>
    </w:p>
    <w:p w14:paraId="1F266799" w14:textId="77777777" w:rsidR="000D5091" w:rsidRPr="00264499" w:rsidRDefault="000D5091" w:rsidP="00A44E21">
      <w:pPr>
        <w:spacing w:line="480" w:lineRule="auto"/>
        <w:jc w:val="center"/>
        <w:rPr>
          <w:rFonts w:ascii="Times New Roman" w:hAnsi="Times New Roman" w:cs="Times New Roman"/>
        </w:rPr>
      </w:pPr>
    </w:p>
    <w:p w14:paraId="128BC009" w14:textId="77777777" w:rsidR="00A44E21" w:rsidRPr="00264499" w:rsidRDefault="00A44E21" w:rsidP="00A44E21">
      <w:pPr>
        <w:spacing w:line="480" w:lineRule="auto"/>
        <w:jc w:val="center"/>
        <w:rPr>
          <w:rFonts w:ascii="Times New Roman" w:hAnsi="Times New Roman" w:cs="Times New Roman"/>
        </w:rPr>
      </w:pPr>
    </w:p>
    <w:p w14:paraId="1652DD3B" w14:textId="77777777" w:rsidR="00A44E21" w:rsidRPr="00264499" w:rsidRDefault="00A44E21" w:rsidP="00A44E21">
      <w:pPr>
        <w:spacing w:line="480" w:lineRule="auto"/>
        <w:jc w:val="center"/>
        <w:rPr>
          <w:rFonts w:ascii="Times New Roman" w:hAnsi="Times New Roman" w:cs="Times New Roman"/>
        </w:rPr>
      </w:pPr>
    </w:p>
    <w:p w14:paraId="03FDF09C" w14:textId="77777777" w:rsidR="00A44E21" w:rsidRPr="00264499" w:rsidRDefault="00A44E21" w:rsidP="00A44E21">
      <w:pPr>
        <w:spacing w:line="480" w:lineRule="auto"/>
        <w:jc w:val="center"/>
        <w:rPr>
          <w:rFonts w:ascii="Times New Roman" w:hAnsi="Times New Roman" w:cs="Times New Roman"/>
        </w:rPr>
      </w:pPr>
    </w:p>
    <w:p w14:paraId="400451C9" w14:textId="77777777" w:rsidR="00A44E21" w:rsidRPr="00264499" w:rsidRDefault="00A44E21" w:rsidP="00A44E21">
      <w:pPr>
        <w:spacing w:line="480" w:lineRule="auto"/>
        <w:jc w:val="center"/>
        <w:rPr>
          <w:rFonts w:ascii="Times New Roman" w:hAnsi="Times New Roman" w:cs="Times New Roman"/>
        </w:rPr>
      </w:pPr>
    </w:p>
    <w:p w14:paraId="00C25FF2" w14:textId="77777777" w:rsidR="00A44E21" w:rsidRPr="00264499" w:rsidRDefault="00A44E21" w:rsidP="00A44E21">
      <w:pPr>
        <w:spacing w:line="480" w:lineRule="auto"/>
        <w:jc w:val="center"/>
        <w:rPr>
          <w:rFonts w:ascii="Times New Roman" w:hAnsi="Times New Roman" w:cs="Times New Roman"/>
        </w:rPr>
      </w:pPr>
    </w:p>
    <w:p w14:paraId="3BE764D0" w14:textId="77777777" w:rsidR="00A44E21" w:rsidRPr="00264499" w:rsidRDefault="00A44E21" w:rsidP="00A44E21">
      <w:pPr>
        <w:spacing w:line="480" w:lineRule="auto"/>
        <w:jc w:val="center"/>
        <w:rPr>
          <w:rFonts w:ascii="Times New Roman" w:hAnsi="Times New Roman" w:cs="Times New Roman"/>
        </w:rPr>
      </w:pPr>
    </w:p>
    <w:p w14:paraId="3713453F" w14:textId="77777777" w:rsidR="00A44E21" w:rsidRPr="00264499" w:rsidRDefault="00A44E21" w:rsidP="00A44E21">
      <w:pPr>
        <w:spacing w:line="480" w:lineRule="auto"/>
        <w:jc w:val="center"/>
        <w:rPr>
          <w:rFonts w:ascii="Times New Roman" w:hAnsi="Times New Roman" w:cs="Times New Roman"/>
        </w:rPr>
      </w:pPr>
    </w:p>
    <w:p w14:paraId="79546457" w14:textId="77777777" w:rsidR="00A44E21" w:rsidRPr="00264499" w:rsidRDefault="00A44E21" w:rsidP="00A44E21">
      <w:pPr>
        <w:spacing w:line="480" w:lineRule="auto"/>
        <w:jc w:val="center"/>
        <w:rPr>
          <w:rFonts w:ascii="Times New Roman" w:hAnsi="Times New Roman" w:cs="Times New Roman"/>
        </w:rPr>
      </w:pPr>
    </w:p>
    <w:p w14:paraId="359A515F" w14:textId="77777777" w:rsidR="00A44E21" w:rsidRPr="00264499" w:rsidRDefault="00A44E21" w:rsidP="00A44E21">
      <w:pPr>
        <w:spacing w:line="480" w:lineRule="auto"/>
        <w:jc w:val="center"/>
        <w:rPr>
          <w:rFonts w:ascii="Times New Roman" w:hAnsi="Times New Roman" w:cs="Times New Roman"/>
        </w:rPr>
      </w:pPr>
    </w:p>
    <w:p w14:paraId="7C307569" w14:textId="77777777" w:rsidR="00A44E21" w:rsidRPr="00264499" w:rsidRDefault="00A44E21" w:rsidP="00A44E21">
      <w:pPr>
        <w:spacing w:line="480" w:lineRule="auto"/>
        <w:jc w:val="center"/>
        <w:rPr>
          <w:rFonts w:ascii="Times New Roman" w:hAnsi="Times New Roman" w:cs="Times New Roman"/>
        </w:rPr>
      </w:pPr>
    </w:p>
    <w:p w14:paraId="6A153D6B" w14:textId="77777777" w:rsidR="00A44E21" w:rsidRPr="00264499" w:rsidRDefault="00A44E21" w:rsidP="00A44E21">
      <w:pPr>
        <w:spacing w:line="480" w:lineRule="auto"/>
        <w:jc w:val="center"/>
        <w:rPr>
          <w:rFonts w:ascii="Times New Roman" w:hAnsi="Times New Roman" w:cs="Times New Roman"/>
        </w:rPr>
      </w:pPr>
    </w:p>
    <w:p w14:paraId="4BE230E0" w14:textId="77777777" w:rsidR="00A44E21" w:rsidRPr="00264499" w:rsidRDefault="00A44E21" w:rsidP="00A44E21">
      <w:pPr>
        <w:spacing w:line="480" w:lineRule="auto"/>
        <w:jc w:val="center"/>
        <w:rPr>
          <w:rFonts w:ascii="Times New Roman" w:hAnsi="Times New Roman" w:cs="Times New Roman"/>
        </w:rPr>
      </w:pPr>
    </w:p>
    <w:p w14:paraId="3F79D6A5" w14:textId="77777777" w:rsidR="00A44E21" w:rsidRPr="00264499" w:rsidRDefault="00A44E21" w:rsidP="00A44E21">
      <w:pPr>
        <w:spacing w:line="480" w:lineRule="auto"/>
        <w:jc w:val="center"/>
        <w:rPr>
          <w:rFonts w:ascii="Times New Roman" w:hAnsi="Times New Roman" w:cs="Times New Roman"/>
        </w:rPr>
      </w:pPr>
    </w:p>
    <w:p w14:paraId="402C468B" w14:textId="77777777" w:rsidR="00A44E21" w:rsidRPr="00264499" w:rsidRDefault="00A44E21" w:rsidP="00A44E21">
      <w:pPr>
        <w:spacing w:line="480" w:lineRule="auto"/>
        <w:jc w:val="center"/>
        <w:rPr>
          <w:rFonts w:ascii="Times New Roman" w:hAnsi="Times New Roman" w:cs="Times New Roman"/>
        </w:rPr>
      </w:pPr>
    </w:p>
    <w:p w14:paraId="7D9B0AB9" w14:textId="77777777" w:rsidR="00A44E21" w:rsidRPr="00264499" w:rsidRDefault="00A44E21" w:rsidP="00A44E21">
      <w:pPr>
        <w:spacing w:line="480" w:lineRule="auto"/>
        <w:jc w:val="center"/>
        <w:rPr>
          <w:rFonts w:ascii="Times New Roman" w:hAnsi="Times New Roman" w:cs="Times New Roman"/>
        </w:rPr>
      </w:pPr>
    </w:p>
    <w:p w14:paraId="3FF75F4E" w14:textId="77777777" w:rsidR="00A44E21" w:rsidRPr="00264499" w:rsidRDefault="00A44E21" w:rsidP="00A44E21">
      <w:pPr>
        <w:spacing w:line="480" w:lineRule="auto"/>
        <w:jc w:val="center"/>
        <w:rPr>
          <w:rFonts w:ascii="Times New Roman" w:hAnsi="Times New Roman" w:cs="Times New Roman"/>
        </w:rPr>
      </w:pPr>
    </w:p>
    <w:p w14:paraId="1010162B" w14:textId="77777777" w:rsidR="00A44E21" w:rsidRPr="00264499" w:rsidRDefault="00A44E21" w:rsidP="00A44E21">
      <w:pPr>
        <w:spacing w:line="480" w:lineRule="auto"/>
        <w:jc w:val="center"/>
        <w:rPr>
          <w:rFonts w:ascii="Times New Roman" w:hAnsi="Times New Roman" w:cs="Times New Roman"/>
        </w:rPr>
      </w:pPr>
    </w:p>
    <w:p w14:paraId="542F3980" w14:textId="77777777" w:rsidR="00A44E21" w:rsidRPr="00264499" w:rsidRDefault="00A44E21" w:rsidP="00A44E21">
      <w:pPr>
        <w:spacing w:line="480" w:lineRule="auto"/>
        <w:jc w:val="center"/>
        <w:rPr>
          <w:rFonts w:ascii="Times New Roman" w:hAnsi="Times New Roman" w:cs="Times New Roman"/>
        </w:rPr>
      </w:pPr>
    </w:p>
    <w:p w14:paraId="32BDC116" w14:textId="77777777" w:rsidR="00A44E21" w:rsidRPr="00264499" w:rsidRDefault="00A44E21" w:rsidP="00A44E21">
      <w:pPr>
        <w:spacing w:line="480" w:lineRule="auto"/>
        <w:jc w:val="center"/>
        <w:rPr>
          <w:rFonts w:ascii="Times New Roman" w:hAnsi="Times New Roman" w:cs="Times New Roman"/>
        </w:rPr>
      </w:pPr>
    </w:p>
    <w:p w14:paraId="34A53DD0" w14:textId="77777777" w:rsidR="00A44E21" w:rsidRPr="00264499" w:rsidRDefault="00A44E21" w:rsidP="00A44E21">
      <w:pPr>
        <w:spacing w:line="480" w:lineRule="auto"/>
        <w:jc w:val="center"/>
        <w:rPr>
          <w:rFonts w:ascii="Times New Roman" w:hAnsi="Times New Roman" w:cs="Times New Roman"/>
        </w:rPr>
      </w:pPr>
    </w:p>
    <w:p w14:paraId="266483F7" w14:textId="77777777" w:rsidR="009C14D2" w:rsidRPr="00264499" w:rsidRDefault="009C14D2" w:rsidP="00A44E21">
      <w:pPr>
        <w:spacing w:line="480" w:lineRule="auto"/>
        <w:jc w:val="center"/>
        <w:rPr>
          <w:rFonts w:ascii="Times New Roman" w:hAnsi="Times New Roman" w:cs="Times New Roman"/>
        </w:rPr>
      </w:pPr>
    </w:p>
    <w:p w14:paraId="77F52AA0" w14:textId="77777777" w:rsidR="009C14D2" w:rsidRPr="00264499" w:rsidRDefault="009C14D2" w:rsidP="00A44E21">
      <w:pPr>
        <w:spacing w:line="480" w:lineRule="auto"/>
        <w:jc w:val="center"/>
        <w:rPr>
          <w:rFonts w:ascii="Times New Roman" w:hAnsi="Times New Roman" w:cs="Times New Roman"/>
        </w:rPr>
      </w:pPr>
    </w:p>
    <w:p w14:paraId="7772534C" w14:textId="77777777" w:rsidR="009C14D2" w:rsidRPr="00264499" w:rsidRDefault="009C14D2" w:rsidP="00A44E21">
      <w:pPr>
        <w:spacing w:line="480" w:lineRule="auto"/>
        <w:jc w:val="center"/>
        <w:rPr>
          <w:rFonts w:ascii="Times New Roman" w:hAnsi="Times New Roman" w:cs="Times New Roman"/>
        </w:rPr>
      </w:pPr>
    </w:p>
    <w:p w14:paraId="2E7C429E" w14:textId="77777777" w:rsidR="009C14D2" w:rsidRPr="00264499" w:rsidRDefault="009C14D2" w:rsidP="00A44E21">
      <w:pPr>
        <w:spacing w:line="480" w:lineRule="auto"/>
        <w:jc w:val="center"/>
        <w:rPr>
          <w:rFonts w:ascii="Times New Roman" w:hAnsi="Times New Roman" w:cs="Times New Roman"/>
        </w:rPr>
      </w:pPr>
    </w:p>
    <w:p w14:paraId="5DE8503E" w14:textId="77777777" w:rsidR="009C14D2" w:rsidRPr="00264499" w:rsidRDefault="009C14D2" w:rsidP="00A44E21">
      <w:pPr>
        <w:spacing w:line="480" w:lineRule="auto"/>
        <w:jc w:val="center"/>
        <w:rPr>
          <w:rFonts w:ascii="Times New Roman" w:hAnsi="Times New Roman" w:cs="Times New Roman"/>
        </w:rPr>
      </w:pPr>
    </w:p>
    <w:p w14:paraId="2E33F42D" w14:textId="663A126D" w:rsidR="00A44E21" w:rsidRPr="00264499" w:rsidRDefault="00A44E21" w:rsidP="00AD0644">
      <w:pPr>
        <w:spacing w:line="480" w:lineRule="auto"/>
        <w:jc w:val="center"/>
        <w:rPr>
          <w:rFonts w:ascii="Times New Roman" w:hAnsi="Times New Roman" w:cs="Times New Roman"/>
        </w:rPr>
      </w:pPr>
      <w:r w:rsidRPr="00264499">
        <w:rPr>
          <w:rFonts w:ascii="Times New Roman" w:hAnsi="Times New Roman" w:cs="Times New Roman"/>
        </w:rPr>
        <w:sym w:font="Symbol" w:char="F0E3"/>
      </w:r>
      <w:r w:rsidRPr="00264499">
        <w:rPr>
          <w:rFonts w:ascii="Times New Roman" w:hAnsi="Times New Roman" w:cs="Times New Roman"/>
        </w:rPr>
        <w:t xml:space="preserve"> Copyright </w:t>
      </w:r>
      <w:r w:rsidR="000452AE" w:rsidRPr="00264499">
        <w:rPr>
          <w:rFonts w:ascii="Times New Roman" w:hAnsi="Times New Roman" w:cs="Times New Roman"/>
        </w:rPr>
        <w:t xml:space="preserve">by CHELSEA GRACE </w:t>
      </w:r>
      <w:r w:rsidR="006575E3" w:rsidRPr="00264499">
        <w:rPr>
          <w:rFonts w:ascii="Times New Roman" w:hAnsi="Times New Roman" w:cs="Times New Roman"/>
        </w:rPr>
        <w:t>WILLIAMSON</w:t>
      </w:r>
      <w:r w:rsidR="000452AE" w:rsidRPr="00264499">
        <w:rPr>
          <w:rFonts w:ascii="Times New Roman" w:hAnsi="Times New Roman" w:cs="Times New Roman"/>
        </w:rPr>
        <w:t xml:space="preserve"> 202</w:t>
      </w:r>
      <w:r w:rsidR="00944B08" w:rsidRPr="00264499">
        <w:rPr>
          <w:rFonts w:ascii="Times New Roman" w:hAnsi="Times New Roman" w:cs="Times New Roman"/>
        </w:rPr>
        <w:t>1</w:t>
      </w:r>
    </w:p>
    <w:p w14:paraId="2D415513" w14:textId="697DC0E2" w:rsidR="006E4734" w:rsidRPr="00264499" w:rsidRDefault="00A44E21" w:rsidP="00AD0644">
      <w:pPr>
        <w:spacing w:line="480" w:lineRule="auto"/>
        <w:jc w:val="center"/>
        <w:rPr>
          <w:rFonts w:ascii="Times New Roman" w:hAnsi="Times New Roman" w:cs="Times New Roman"/>
        </w:rPr>
        <w:sectPr w:rsidR="006E4734" w:rsidRPr="00264499" w:rsidSect="00264499">
          <w:footerReference w:type="even" r:id="rId8"/>
          <w:footerReference w:type="default" r:id="rId9"/>
          <w:pgSz w:w="12240" w:h="15840"/>
          <w:pgMar w:top="1440" w:right="1440" w:bottom="1440" w:left="1440" w:header="720" w:footer="720" w:gutter="0"/>
          <w:pgNumType w:fmt="lowerRoman" w:start="4"/>
          <w:cols w:space="720"/>
          <w:titlePg/>
          <w:docGrid w:linePitch="360"/>
        </w:sectPr>
      </w:pPr>
      <w:r w:rsidRPr="00264499">
        <w:rPr>
          <w:rFonts w:ascii="Times New Roman" w:hAnsi="Times New Roman" w:cs="Times New Roman"/>
        </w:rPr>
        <w:t>All Rights Reserve</w:t>
      </w:r>
      <w:r w:rsidR="006E4734" w:rsidRPr="00264499">
        <w:rPr>
          <w:rFonts w:ascii="Times New Roman" w:hAnsi="Times New Roman" w:cs="Times New Roman"/>
        </w:rPr>
        <w:t>d</w:t>
      </w:r>
      <w:r w:rsidR="001E3682">
        <w:rPr>
          <w:rFonts w:ascii="Times New Roman" w:hAnsi="Times New Roman" w:cs="Times New Roman"/>
        </w:rPr>
        <w:t>.</w:t>
      </w:r>
    </w:p>
    <w:p w14:paraId="0A6C7B0F" w14:textId="0E708ED5" w:rsidR="00E31342" w:rsidRPr="00264499" w:rsidRDefault="00E31342" w:rsidP="00F93069">
      <w:pPr>
        <w:pStyle w:val="Heading1"/>
        <w:jc w:val="center"/>
        <w:rPr>
          <w:rFonts w:ascii="Times New Roman" w:hAnsi="Times New Roman" w:cs="Times New Roman"/>
          <w:b/>
          <w:bCs/>
          <w:color w:val="000000" w:themeColor="text1"/>
          <w:sz w:val="24"/>
          <w:szCs w:val="24"/>
        </w:rPr>
      </w:pPr>
      <w:bookmarkStart w:id="0" w:name="_Toc69146918"/>
      <w:r w:rsidRPr="00264499">
        <w:rPr>
          <w:rFonts w:ascii="Times New Roman" w:hAnsi="Times New Roman" w:cs="Times New Roman"/>
          <w:b/>
          <w:bCs/>
          <w:color w:val="000000" w:themeColor="text1"/>
          <w:sz w:val="24"/>
          <w:szCs w:val="24"/>
        </w:rPr>
        <w:lastRenderedPageBreak/>
        <w:t>Acknowledgments</w:t>
      </w:r>
      <w:bookmarkEnd w:id="0"/>
    </w:p>
    <w:p w14:paraId="7EB9A658" w14:textId="77777777" w:rsidR="00E31342" w:rsidRPr="00264499" w:rsidRDefault="00E31342" w:rsidP="00A44E21">
      <w:pPr>
        <w:spacing w:line="480" w:lineRule="auto"/>
        <w:jc w:val="center"/>
        <w:rPr>
          <w:rFonts w:ascii="Times New Roman" w:hAnsi="Times New Roman" w:cs="Times New Roman"/>
          <w:b/>
        </w:rPr>
      </w:pPr>
    </w:p>
    <w:p w14:paraId="3D2E1095" w14:textId="1B4BF6BB" w:rsidR="00E31342" w:rsidRPr="00264499" w:rsidRDefault="00E31342" w:rsidP="00E31342">
      <w:pPr>
        <w:spacing w:line="480" w:lineRule="auto"/>
        <w:rPr>
          <w:rFonts w:ascii="Times New Roman" w:hAnsi="Times New Roman" w:cs="Times New Roman"/>
        </w:rPr>
      </w:pPr>
      <w:r w:rsidRPr="00264499">
        <w:rPr>
          <w:rFonts w:ascii="Times New Roman" w:hAnsi="Times New Roman" w:cs="Times New Roman"/>
        </w:rPr>
        <w:tab/>
      </w:r>
      <w:r w:rsidR="00D25741" w:rsidRPr="00264499">
        <w:rPr>
          <w:rFonts w:ascii="Times New Roman" w:hAnsi="Times New Roman" w:cs="Times New Roman"/>
        </w:rPr>
        <w:t xml:space="preserve">I </w:t>
      </w:r>
      <w:r w:rsidRPr="00264499">
        <w:rPr>
          <w:rFonts w:ascii="Times New Roman" w:hAnsi="Times New Roman" w:cs="Times New Roman"/>
        </w:rPr>
        <w:t xml:space="preserve">would like to express </w:t>
      </w:r>
      <w:r w:rsidR="00D25741" w:rsidRPr="00264499">
        <w:rPr>
          <w:rFonts w:ascii="Times New Roman" w:hAnsi="Times New Roman" w:cs="Times New Roman"/>
        </w:rPr>
        <w:t>my</w:t>
      </w:r>
      <w:r w:rsidRPr="00264499">
        <w:rPr>
          <w:rFonts w:ascii="Times New Roman" w:hAnsi="Times New Roman" w:cs="Times New Roman"/>
        </w:rPr>
        <w:t xml:space="preserve"> appreciation to Dr. Marvin Lamb and Dr. Roland Barrett for their guidance and advice during this process; to the members of </w:t>
      </w:r>
      <w:r w:rsidR="00D25741" w:rsidRPr="00264499">
        <w:rPr>
          <w:rFonts w:ascii="Times New Roman" w:hAnsi="Times New Roman" w:cs="Times New Roman"/>
        </w:rPr>
        <w:t>my</w:t>
      </w:r>
      <w:r w:rsidRPr="00264499">
        <w:rPr>
          <w:rFonts w:ascii="Times New Roman" w:hAnsi="Times New Roman" w:cs="Times New Roman"/>
        </w:rPr>
        <w:t xml:space="preserve"> committee, Dr. Frank Riddick, Dr. Eugene Enrico, and Dr. Ronald Schleifer for their support throughout the DMA program; to </w:t>
      </w:r>
      <w:r w:rsidR="00D25741" w:rsidRPr="00264499">
        <w:rPr>
          <w:rFonts w:ascii="Times New Roman" w:hAnsi="Times New Roman" w:cs="Times New Roman"/>
        </w:rPr>
        <w:t>my</w:t>
      </w:r>
      <w:r w:rsidRPr="00264499">
        <w:rPr>
          <w:rFonts w:ascii="Times New Roman" w:hAnsi="Times New Roman" w:cs="Times New Roman"/>
        </w:rPr>
        <w:t xml:space="preserve"> parents </w:t>
      </w:r>
      <w:r w:rsidR="006F23E0" w:rsidRPr="00264499">
        <w:rPr>
          <w:rFonts w:ascii="Times New Roman" w:hAnsi="Times New Roman" w:cs="Times New Roman"/>
        </w:rPr>
        <w:t>for their never-ending encouragement</w:t>
      </w:r>
      <w:r w:rsidRPr="00264499">
        <w:rPr>
          <w:rFonts w:ascii="Times New Roman" w:hAnsi="Times New Roman" w:cs="Times New Roman"/>
        </w:rPr>
        <w:t xml:space="preserve">; and to Martin </w:t>
      </w:r>
      <w:proofErr w:type="spellStart"/>
      <w:r w:rsidRPr="00264499">
        <w:rPr>
          <w:rFonts w:ascii="Times New Roman" w:hAnsi="Times New Roman" w:cs="Times New Roman"/>
        </w:rPr>
        <w:t>Majkut</w:t>
      </w:r>
      <w:proofErr w:type="spellEnd"/>
      <w:r w:rsidRPr="00264499">
        <w:rPr>
          <w:rFonts w:ascii="Times New Roman" w:hAnsi="Times New Roman" w:cs="Times New Roman"/>
        </w:rPr>
        <w:t>, for listening to the many</w:t>
      </w:r>
      <w:r w:rsidR="00F022FF" w:rsidRPr="00264499">
        <w:rPr>
          <w:rFonts w:ascii="Times New Roman" w:hAnsi="Times New Roman" w:cs="Times New Roman"/>
        </w:rPr>
        <w:t xml:space="preserve"> incarnations of this work, offering suggestions and support, and for being a patient and loving partner. </w:t>
      </w:r>
    </w:p>
    <w:p w14:paraId="797F36D7" w14:textId="77777777" w:rsidR="000452AE" w:rsidRPr="00264499" w:rsidRDefault="000452AE" w:rsidP="00E31342">
      <w:pPr>
        <w:spacing w:line="480" w:lineRule="auto"/>
        <w:rPr>
          <w:rFonts w:ascii="Times New Roman" w:hAnsi="Times New Roman" w:cs="Times New Roman"/>
        </w:rPr>
      </w:pPr>
    </w:p>
    <w:p w14:paraId="2067C860" w14:textId="77777777" w:rsidR="000452AE" w:rsidRPr="00264499" w:rsidRDefault="000452AE" w:rsidP="00E31342">
      <w:pPr>
        <w:spacing w:line="480" w:lineRule="auto"/>
        <w:rPr>
          <w:rFonts w:ascii="Times New Roman" w:hAnsi="Times New Roman" w:cs="Times New Roman"/>
        </w:rPr>
      </w:pPr>
    </w:p>
    <w:p w14:paraId="487EBE80" w14:textId="77777777" w:rsidR="000452AE" w:rsidRPr="00264499" w:rsidRDefault="000452AE" w:rsidP="00E31342">
      <w:pPr>
        <w:spacing w:line="480" w:lineRule="auto"/>
        <w:rPr>
          <w:rFonts w:ascii="Times New Roman" w:hAnsi="Times New Roman" w:cs="Times New Roman"/>
        </w:rPr>
      </w:pPr>
    </w:p>
    <w:p w14:paraId="415F141C" w14:textId="77777777" w:rsidR="000452AE" w:rsidRPr="00264499" w:rsidRDefault="000452AE" w:rsidP="00E31342">
      <w:pPr>
        <w:spacing w:line="480" w:lineRule="auto"/>
        <w:rPr>
          <w:rFonts w:ascii="Times New Roman" w:hAnsi="Times New Roman" w:cs="Times New Roman"/>
        </w:rPr>
      </w:pPr>
    </w:p>
    <w:p w14:paraId="77934751" w14:textId="77777777" w:rsidR="000452AE" w:rsidRPr="00264499" w:rsidRDefault="000452AE" w:rsidP="00E31342">
      <w:pPr>
        <w:spacing w:line="480" w:lineRule="auto"/>
        <w:rPr>
          <w:rFonts w:ascii="Times New Roman" w:hAnsi="Times New Roman" w:cs="Times New Roman"/>
        </w:rPr>
      </w:pPr>
    </w:p>
    <w:p w14:paraId="6823E3C3" w14:textId="77777777" w:rsidR="000452AE" w:rsidRPr="00264499" w:rsidRDefault="000452AE" w:rsidP="00E31342">
      <w:pPr>
        <w:spacing w:line="480" w:lineRule="auto"/>
        <w:rPr>
          <w:rFonts w:ascii="Times New Roman" w:hAnsi="Times New Roman" w:cs="Times New Roman"/>
        </w:rPr>
      </w:pPr>
    </w:p>
    <w:p w14:paraId="43E59B10" w14:textId="77777777" w:rsidR="000452AE" w:rsidRPr="00264499" w:rsidRDefault="000452AE" w:rsidP="00E31342">
      <w:pPr>
        <w:spacing w:line="480" w:lineRule="auto"/>
        <w:rPr>
          <w:rFonts w:ascii="Times New Roman" w:hAnsi="Times New Roman" w:cs="Times New Roman"/>
        </w:rPr>
      </w:pPr>
    </w:p>
    <w:p w14:paraId="5A7A8BE1" w14:textId="77777777" w:rsidR="000452AE" w:rsidRPr="00264499" w:rsidRDefault="000452AE" w:rsidP="00E31342">
      <w:pPr>
        <w:spacing w:line="480" w:lineRule="auto"/>
        <w:rPr>
          <w:rFonts w:ascii="Times New Roman" w:hAnsi="Times New Roman" w:cs="Times New Roman"/>
        </w:rPr>
      </w:pPr>
    </w:p>
    <w:p w14:paraId="2A551320" w14:textId="77777777" w:rsidR="000452AE" w:rsidRPr="00264499" w:rsidRDefault="000452AE" w:rsidP="00E31342">
      <w:pPr>
        <w:spacing w:line="480" w:lineRule="auto"/>
        <w:rPr>
          <w:rFonts w:ascii="Times New Roman" w:hAnsi="Times New Roman" w:cs="Times New Roman"/>
        </w:rPr>
      </w:pPr>
    </w:p>
    <w:p w14:paraId="1CCB8B0B" w14:textId="77777777" w:rsidR="000452AE" w:rsidRPr="00264499" w:rsidRDefault="000452AE" w:rsidP="00E31342">
      <w:pPr>
        <w:spacing w:line="480" w:lineRule="auto"/>
        <w:rPr>
          <w:rFonts w:ascii="Times New Roman" w:hAnsi="Times New Roman" w:cs="Times New Roman"/>
        </w:rPr>
      </w:pPr>
    </w:p>
    <w:p w14:paraId="47A1E55C" w14:textId="77777777" w:rsidR="000452AE" w:rsidRPr="00264499" w:rsidRDefault="000452AE" w:rsidP="00E31342">
      <w:pPr>
        <w:spacing w:line="480" w:lineRule="auto"/>
        <w:rPr>
          <w:rFonts w:ascii="Times New Roman" w:hAnsi="Times New Roman" w:cs="Times New Roman"/>
        </w:rPr>
      </w:pPr>
    </w:p>
    <w:p w14:paraId="28E8D563" w14:textId="77777777" w:rsidR="000452AE" w:rsidRPr="00264499" w:rsidRDefault="000452AE" w:rsidP="00E31342">
      <w:pPr>
        <w:spacing w:line="480" w:lineRule="auto"/>
        <w:rPr>
          <w:rFonts w:ascii="Times New Roman" w:hAnsi="Times New Roman" w:cs="Times New Roman"/>
        </w:rPr>
      </w:pPr>
    </w:p>
    <w:p w14:paraId="074EFE13" w14:textId="77777777" w:rsidR="000452AE" w:rsidRPr="00264499" w:rsidRDefault="000452AE" w:rsidP="00E31342">
      <w:pPr>
        <w:spacing w:line="480" w:lineRule="auto"/>
        <w:rPr>
          <w:rFonts w:ascii="Times New Roman" w:hAnsi="Times New Roman" w:cs="Times New Roman"/>
        </w:rPr>
      </w:pPr>
    </w:p>
    <w:p w14:paraId="7C75E0D6" w14:textId="77777777" w:rsidR="000452AE" w:rsidRPr="00264499" w:rsidRDefault="000452AE" w:rsidP="00E31342">
      <w:pPr>
        <w:spacing w:line="480" w:lineRule="auto"/>
        <w:rPr>
          <w:rFonts w:ascii="Times New Roman" w:hAnsi="Times New Roman" w:cs="Times New Roman"/>
        </w:rPr>
      </w:pPr>
    </w:p>
    <w:p w14:paraId="513F6BF3" w14:textId="77777777" w:rsidR="000452AE" w:rsidRPr="00264499" w:rsidRDefault="000452AE" w:rsidP="00E31342">
      <w:pPr>
        <w:spacing w:line="480" w:lineRule="auto"/>
        <w:rPr>
          <w:rFonts w:ascii="Times New Roman" w:hAnsi="Times New Roman" w:cs="Times New Roman"/>
        </w:rPr>
      </w:pPr>
    </w:p>
    <w:p w14:paraId="2F2DF613" w14:textId="77777777" w:rsidR="00296368" w:rsidRPr="00264499" w:rsidRDefault="00296368" w:rsidP="00296368">
      <w:pPr>
        <w:spacing w:line="480" w:lineRule="auto"/>
        <w:jc w:val="center"/>
        <w:rPr>
          <w:rFonts w:ascii="Times New Roman" w:hAnsi="Times New Roman" w:cs="Times New Roman"/>
          <w:b/>
        </w:rPr>
      </w:pPr>
    </w:p>
    <w:sdt>
      <w:sdtPr>
        <w:rPr>
          <w:rFonts w:ascii="Times New Roman" w:eastAsiaTheme="minorHAnsi" w:hAnsi="Times New Roman" w:cs="Times New Roman"/>
          <w:b w:val="0"/>
          <w:bCs w:val="0"/>
          <w:color w:val="auto"/>
          <w:sz w:val="24"/>
          <w:szCs w:val="24"/>
        </w:rPr>
        <w:id w:val="995607091"/>
        <w:docPartObj>
          <w:docPartGallery w:val="Table of Contents"/>
          <w:docPartUnique/>
        </w:docPartObj>
      </w:sdtPr>
      <w:sdtEndPr>
        <w:rPr>
          <w:noProof/>
        </w:rPr>
      </w:sdtEndPr>
      <w:sdtContent>
        <w:p w14:paraId="0850F0A1" w14:textId="5E166EF6" w:rsidR="0000042E" w:rsidRPr="00264499" w:rsidRDefault="0000042E" w:rsidP="00863C62">
          <w:pPr>
            <w:pStyle w:val="TOCHeading"/>
            <w:jc w:val="center"/>
            <w:rPr>
              <w:rFonts w:ascii="Times New Roman" w:hAnsi="Times New Roman" w:cs="Times New Roman"/>
              <w:color w:val="000000" w:themeColor="text1"/>
              <w:sz w:val="24"/>
              <w:szCs w:val="24"/>
            </w:rPr>
          </w:pPr>
          <w:r w:rsidRPr="00264499">
            <w:rPr>
              <w:rFonts w:ascii="Times New Roman" w:hAnsi="Times New Roman" w:cs="Times New Roman"/>
              <w:color w:val="000000" w:themeColor="text1"/>
              <w:sz w:val="24"/>
              <w:szCs w:val="24"/>
            </w:rPr>
            <w:t>Table of Contents</w:t>
          </w:r>
        </w:p>
        <w:p w14:paraId="14A212FD" w14:textId="5694E43E" w:rsidR="00EE1BDA" w:rsidRPr="00264499" w:rsidRDefault="0000042E" w:rsidP="00863C62">
          <w:pPr>
            <w:pStyle w:val="TOC1"/>
            <w:spacing w:line="276" w:lineRule="auto"/>
            <w:rPr>
              <w:rFonts w:ascii="Times New Roman" w:eastAsiaTheme="minorEastAsia" w:hAnsi="Times New Roman" w:cs="Times New Roman"/>
              <w:b w:val="0"/>
              <w:bCs w:val="0"/>
              <w:noProof/>
            </w:rPr>
          </w:pPr>
          <w:r w:rsidRPr="00264499">
            <w:rPr>
              <w:rFonts w:ascii="Times New Roman" w:hAnsi="Times New Roman" w:cs="Times New Roman"/>
              <w:b w:val="0"/>
              <w:bCs w:val="0"/>
            </w:rPr>
            <w:fldChar w:fldCharType="begin"/>
          </w:r>
          <w:r w:rsidRPr="00264499">
            <w:rPr>
              <w:rFonts w:ascii="Times New Roman" w:hAnsi="Times New Roman" w:cs="Times New Roman"/>
              <w:b w:val="0"/>
              <w:bCs w:val="0"/>
            </w:rPr>
            <w:instrText xml:space="preserve"> TOC \o "1-3" \h \z \u </w:instrText>
          </w:r>
          <w:r w:rsidRPr="00264499">
            <w:rPr>
              <w:rFonts w:ascii="Times New Roman" w:hAnsi="Times New Roman" w:cs="Times New Roman"/>
              <w:b w:val="0"/>
              <w:bCs w:val="0"/>
            </w:rPr>
            <w:fldChar w:fldCharType="separate"/>
          </w:r>
          <w:hyperlink w:anchor="_Toc69146918" w:history="1">
            <w:r w:rsidR="00EE1BDA" w:rsidRPr="00264499">
              <w:rPr>
                <w:rStyle w:val="Hyperlink"/>
                <w:rFonts w:ascii="Times New Roman" w:hAnsi="Times New Roman" w:cs="Times New Roman"/>
                <w:b w:val="0"/>
                <w:bCs w:val="0"/>
                <w:noProof/>
                <w:color w:val="000000" w:themeColor="text1"/>
              </w:rPr>
              <w:t>Acknowledgments</w:t>
            </w:r>
            <w:r w:rsidR="00EE1BDA" w:rsidRPr="00264499">
              <w:rPr>
                <w:rFonts w:ascii="Times New Roman" w:hAnsi="Times New Roman" w:cs="Times New Roman"/>
                <w:b w:val="0"/>
                <w:bCs w:val="0"/>
                <w:noProof/>
                <w:webHidden/>
              </w:rPr>
              <w:tab/>
            </w:r>
            <w:r w:rsidR="00EE1BDA" w:rsidRPr="00264499">
              <w:rPr>
                <w:rFonts w:ascii="Times New Roman" w:hAnsi="Times New Roman" w:cs="Times New Roman"/>
                <w:b w:val="0"/>
                <w:bCs w:val="0"/>
                <w:noProof/>
                <w:webHidden/>
              </w:rPr>
              <w:fldChar w:fldCharType="begin"/>
            </w:r>
            <w:r w:rsidR="00EE1BDA" w:rsidRPr="00264499">
              <w:rPr>
                <w:rFonts w:ascii="Times New Roman" w:hAnsi="Times New Roman" w:cs="Times New Roman"/>
                <w:b w:val="0"/>
                <w:bCs w:val="0"/>
                <w:noProof/>
                <w:webHidden/>
              </w:rPr>
              <w:instrText xml:space="preserve"> PAGEREF _Toc69146918 \h </w:instrText>
            </w:r>
            <w:r w:rsidR="00EE1BDA" w:rsidRPr="00264499">
              <w:rPr>
                <w:rFonts w:ascii="Times New Roman" w:hAnsi="Times New Roman" w:cs="Times New Roman"/>
                <w:b w:val="0"/>
                <w:bCs w:val="0"/>
                <w:noProof/>
                <w:webHidden/>
              </w:rPr>
            </w:r>
            <w:r w:rsidR="00EE1BDA" w:rsidRPr="00264499">
              <w:rPr>
                <w:rFonts w:ascii="Times New Roman" w:hAnsi="Times New Roman" w:cs="Times New Roman"/>
                <w:b w:val="0"/>
                <w:bCs w:val="0"/>
                <w:noProof/>
                <w:webHidden/>
              </w:rPr>
              <w:fldChar w:fldCharType="separate"/>
            </w:r>
            <w:r w:rsidR="005444A8" w:rsidRPr="00264499">
              <w:rPr>
                <w:rFonts w:ascii="Times New Roman" w:hAnsi="Times New Roman" w:cs="Times New Roman"/>
                <w:b w:val="0"/>
                <w:bCs w:val="0"/>
                <w:noProof/>
                <w:webHidden/>
              </w:rPr>
              <w:t>iv</w:t>
            </w:r>
            <w:r w:rsidR="00EE1BDA" w:rsidRPr="00264499">
              <w:rPr>
                <w:rFonts w:ascii="Times New Roman" w:hAnsi="Times New Roman" w:cs="Times New Roman"/>
                <w:b w:val="0"/>
                <w:bCs w:val="0"/>
                <w:noProof/>
                <w:webHidden/>
              </w:rPr>
              <w:fldChar w:fldCharType="end"/>
            </w:r>
          </w:hyperlink>
        </w:p>
        <w:p w14:paraId="28BF2032" w14:textId="0B9D5AFE" w:rsidR="00EE1BDA" w:rsidRPr="00264499" w:rsidRDefault="00266BF0" w:rsidP="00863C62">
          <w:pPr>
            <w:pStyle w:val="TOC1"/>
            <w:spacing w:line="276" w:lineRule="auto"/>
            <w:rPr>
              <w:rFonts w:ascii="Times New Roman" w:eastAsiaTheme="minorEastAsia" w:hAnsi="Times New Roman" w:cs="Times New Roman"/>
              <w:b w:val="0"/>
              <w:bCs w:val="0"/>
              <w:noProof/>
            </w:rPr>
          </w:pPr>
          <w:hyperlink w:anchor="_Toc69146919" w:history="1">
            <w:r w:rsidR="00EE1BDA" w:rsidRPr="00264499">
              <w:rPr>
                <w:rStyle w:val="Hyperlink"/>
                <w:rFonts w:ascii="Times New Roman" w:hAnsi="Times New Roman" w:cs="Times New Roman"/>
                <w:b w:val="0"/>
                <w:bCs w:val="0"/>
                <w:noProof/>
                <w:color w:val="000000" w:themeColor="text1"/>
              </w:rPr>
              <w:t>List of Tables</w:t>
            </w:r>
            <w:r w:rsidR="00EE1BDA" w:rsidRPr="00264499">
              <w:rPr>
                <w:rFonts w:ascii="Times New Roman" w:hAnsi="Times New Roman" w:cs="Times New Roman"/>
                <w:b w:val="0"/>
                <w:bCs w:val="0"/>
                <w:noProof/>
                <w:webHidden/>
              </w:rPr>
              <w:tab/>
            </w:r>
            <w:r w:rsidR="00EE1BDA" w:rsidRPr="00264499">
              <w:rPr>
                <w:rFonts w:ascii="Times New Roman" w:hAnsi="Times New Roman" w:cs="Times New Roman"/>
                <w:b w:val="0"/>
                <w:bCs w:val="0"/>
                <w:noProof/>
                <w:webHidden/>
              </w:rPr>
              <w:fldChar w:fldCharType="begin"/>
            </w:r>
            <w:r w:rsidR="00EE1BDA" w:rsidRPr="00264499">
              <w:rPr>
                <w:rFonts w:ascii="Times New Roman" w:hAnsi="Times New Roman" w:cs="Times New Roman"/>
                <w:b w:val="0"/>
                <w:bCs w:val="0"/>
                <w:noProof/>
                <w:webHidden/>
              </w:rPr>
              <w:instrText xml:space="preserve"> PAGEREF _Toc69146919 \h </w:instrText>
            </w:r>
            <w:r w:rsidR="00EE1BDA" w:rsidRPr="00264499">
              <w:rPr>
                <w:rFonts w:ascii="Times New Roman" w:hAnsi="Times New Roman" w:cs="Times New Roman"/>
                <w:b w:val="0"/>
                <w:bCs w:val="0"/>
                <w:noProof/>
                <w:webHidden/>
              </w:rPr>
            </w:r>
            <w:r w:rsidR="00EE1BDA" w:rsidRPr="00264499">
              <w:rPr>
                <w:rFonts w:ascii="Times New Roman" w:hAnsi="Times New Roman" w:cs="Times New Roman"/>
                <w:b w:val="0"/>
                <w:bCs w:val="0"/>
                <w:noProof/>
                <w:webHidden/>
              </w:rPr>
              <w:fldChar w:fldCharType="separate"/>
            </w:r>
            <w:r w:rsidR="005444A8" w:rsidRPr="00264499">
              <w:rPr>
                <w:rFonts w:ascii="Times New Roman" w:hAnsi="Times New Roman" w:cs="Times New Roman"/>
                <w:b w:val="0"/>
                <w:bCs w:val="0"/>
                <w:noProof/>
                <w:webHidden/>
              </w:rPr>
              <w:t>vi</w:t>
            </w:r>
            <w:r w:rsidR="00EE1BDA" w:rsidRPr="00264499">
              <w:rPr>
                <w:rFonts w:ascii="Times New Roman" w:hAnsi="Times New Roman" w:cs="Times New Roman"/>
                <w:b w:val="0"/>
                <w:bCs w:val="0"/>
                <w:noProof/>
                <w:webHidden/>
              </w:rPr>
              <w:fldChar w:fldCharType="end"/>
            </w:r>
          </w:hyperlink>
        </w:p>
        <w:p w14:paraId="4742DF0D" w14:textId="78AC1456" w:rsidR="00EE1BDA" w:rsidRPr="00264499" w:rsidRDefault="00266BF0" w:rsidP="00863C62">
          <w:pPr>
            <w:pStyle w:val="TOC1"/>
            <w:spacing w:line="276" w:lineRule="auto"/>
            <w:rPr>
              <w:rFonts w:ascii="Times New Roman" w:eastAsiaTheme="minorEastAsia" w:hAnsi="Times New Roman" w:cs="Times New Roman"/>
              <w:b w:val="0"/>
              <w:bCs w:val="0"/>
              <w:noProof/>
            </w:rPr>
          </w:pPr>
          <w:hyperlink w:anchor="_Toc69146920" w:history="1">
            <w:r w:rsidR="00EE1BDA" w:rsidRPr="00264499">
              <w:rPr>
                <w:rStyle w:val="Hyperlink"/>
                <w:rFonts w:ascii="Times New Roman" w:hAnsi="Times New Roman" w:cs="Times New Roman"/>
                <w:b w:val="0"/>
                <w:bCs w:val="0"/>
                <w:noProof/>
                <w:color w:val="000000" w:themeColor="text1"/>
              </w:rPr>
              <w:t>List of Figures</w:t>
            </w:r>
            <w:r w:rsidR="00EE1BDA" w:rsidRPr="00264499">
              <w:rPr>
                <w:rFonts w:ascii="Times New Roman" w:hAnsi="Times New Roman" w:cs="Times New Roman"/>
                <w:b w:val="0"/>
                <w:bCs w:val="0"/>
                <w:noProof/>
                <w:webHidden/>
              </w:rPr>
              <w:tab/>
            </w:r>
            <w:r w:rsidR="00EE1BDA" w:rsidRPr="00264499">
              <w:rPr>
                <w:rFonts w:ascii="Times New Roman" w:hAnsi="Times New Roman" w:cs="Times New Roman"/>
                <w:b w:val="0"/>
                <w:bCs w:val="0"/>
                <w:noProof/>
                <w:webHidden/>
              </w:rPr>
              <w:fldChar w:fldCharType="begin"/>
            </w:r>
            <w:r w:rsidR="00EE1BDA" w:rsidRPr="00264499">
              <w:rPr>
                <w:rFonts w:ascii="Times New Roman" w:hAnsi="Times New Roman" w:cs="Times New Roman"/>
                <w:b w:val="0"/>
                <w:bCs w:val="0"/>
                <w:noProof/>
                <w:webHidden/>
              </w:rPr>
              <w:instrText xml:space="preserve"> PAGEREF _Toc69146920 \h </w:instrText>
            </w:r>
            <w:r w:rsidR="00EE1BDA" w:rsidRPr="00264499">
              <w:rPr>
                <w:rFonts w:ascii="Times New Roman" w:hAnsi="Times New Roman" w:cs="Times New Roman"/>
                <w:b w:val="0"/>
                <w:bCs w:val="0"/>
                <w:noProof/>
                <w:webHidden/>
              </w:rPr>
            </w:r>
            <w:r w:rsidR="00EE1BDA" w:rsidRPr="00264499">
              <w:rPr>
                <w:rFonts w:ascii="Times New Roman" w:hAnsi="Times New Roman" w:cs="Times New Roman"/>
                <w:b w:val="0"/>
                <w:bCs w:val="0"/>
                <w:noProof/>
                <w:webHidden/>
              </w:rPr>
              <w:fldChar w:fldCharType="separate"/>
            </w:r>
            <w:r w:rsidR="005444A8" w:rsidRPr="00264499">
              <w:rPr>
                <w:rFonts w:ascii="Times New Roman" w:hAnsi="Times New Roman" w:cs="Times New Roman"/>
                <w:b w:val="0"/>
                <w:bCs w:val="0"/>
                <w:noProof/>
                <w:webHidden/>
              </w:rPr>
              <w:t>vii</w:t>
            </w:r>
            <w:r w:rsidR="00EE1BDA" w:rsidRPr="00264499">
              <w:rPr>
                <w:rFonts w:ascii="Times New Roman" w:hAnsi="Times New Roman" w:cs="Times New Roman"/>
                <w:b w:val="0"/>
                <w:bCs w:val="0"/>
                <w:noProof/>
                <w:webHidden/>
              </w:rPr>
              <w:fldChar w:fldCharType="end"/>
            </w:r>
          </w:hyperlink>
        </w:p>
        <w:p w14:paraId="6B73DB19" w14:textId="0130F0ED" w:rsidR="00EE1BDA" w:rsidRPr="00264499" w:rsidRDefault="00266BF0" w:rsidP="00863C62">
          <w:pPr>
            <w:pStyle w:val="TOC1"/>
            <w:spacing w:line="276" w:lineRule="auto"/>
            <w:rPr>
              <w:rFonts w:ascii="Times New Roman" w:eastAsiaTheme="minorEastAsia" w:hAnsi="Times New Roman" w:cs="Times New Roman"/>
              <w:b w:val="0"/>
              <w:bCs w:val="0"/>
              <w:noProof/>
            </w:rPr>
          </w:pPr>
          <w:hyperlink w:anchor="_Toc69146921" w:history="1">
            <w:r w:rsidR="00EE1BDA" w:rsidRPr="00264499">
              <w:rPr>
                <w:rStyle w:val="Hyperlink"/>
                <w:rFonts w:ascii="Times New Roman" w:hAnsi="Times New Roman" w:cs="Times New Roman"/>
                <w:b w:val="0"/>
                <w:bCs w:val="0"/>
                <w:noProof/>
                <w:color w:val="000000" w:themeColor="text1"/>
              </w:rPr>
              <w:t>Abstract</w:t>
            </w:r>
            <w:r w:rsidR="00EE1BDA" w:rsidRPr="00264499">
              <w:rPr>
                <w:rFonts w:ascii="Times New Roman" w:hAnsi="Times New Roman" w:cs="Times New Roman"/>
                <w:b w:val="0"/>
                <w:bCs w:val="0"/>
                <w:noProof/>
                <w:webHidden/>
              </w:rPr>
              <w:tab/>
            </w:r>
            <w:r w:rsidR="00EE1BDA" w:rsidRPr="00264499">
              <w:rPr>
                <w:rFonts w:ascii="Times New Roman" w:hAnsi="Times New Roman" w:cs="Times New Roman"/>
                <w:b w:val="0"/>
                <w:bCs w:val="0"/>
                <w:noProof/>
                <w:webHidden/>
              </w:rPr>
              <w:fldChar w:fldCharType="begin"/>
            </w:r>
            <w:r w:rsidR="00EE1BDA" w:rsidRPr="00264499">
              <w:rPr>
                <w:rFonts w:ascii="Times New Roman" w:hAnsi="Times New Roman" w:cs="Times New Roman"/>
                <w:b w:val="0"/>
                <w:bCs w:val="0"/>
                <w:noProof/>
                <w:webHidden/>
              </w:rPr>
              <w:instrText xml:space="preserve"> PAGEREF _Toc69146921 \h </w:instrText>
            </w:r>
            <w:r w:rsidR="00EE1BDA" w:rsidRPr="00264499">
              <w:rPr>
                <w:rFonts w:ascii="Times New Roman" w:hAnsi="Times New Roman" w:cs="Times New Roman"/>
                <w:b w:val="0"/>
                <w:bCs w:val="0"/>
                <w:noProof/>
                <w:webHidden/>
              </w:rPr>
            </w:r>
            <w:r w:rsidR="00EE1BDA" w:rsidRPr="00264499">
              <w:rPr>
                <w:rFonts w:ascii="Times New Roman" w:hAnsi="Times New Roman" w:cs="Times New Roman"/>
                <w:b w:val="0"/>
                <w:bCs w:val="0"/>
                <w:noProof/>
                <w:webHidden/>
              </w:rPr>
              <w:fldChar w:fldCharType="separate"/>
            </w:r>
            <w:r w:rsidR="005444A8" w:rsidRPr="00264499">
              <w:rPr>
                <w:rFonts w:ascii="Times New Roman" w:hAnsi="Times New Roman" w:cs="Times New Roman"/>
                <w:b w:val="0"/>
                <w:bCs w:val="0"/>
                <w:noProof/>
                <w:webHidden/>
              </w:rPr>
              <w:t>xi</w:t>
            </w:r>
            <w:r w:rsidR="00EE1BDA" w:rsidRPr="00264499">
              <w:rPr>
                <w:rFonts w:ascii="Times New Roman" w:hAnsi="Times New Roman" w:cs="Times New Roman"/>
                <w:b w:val="0"/>
                <w:bCs w:val="0"/>
                <w:noProof/>
                <w:webHidden/>
              </w:rPr>
              <w:fldChar w:fldCharType="end"/>
            </w:r>
          </w:hyperlink>
        </w:p>
        <w:p w14:paraId="56A94511" w14:textId="448FC286" w:rsidR="00EE1BDA" w:rsidRPr="00264499" w:rsidRDefault="00266BF0" w:rsidP="00863C62">
          <w:pPr>
            <w:pStyle w:val="TOC1"/>
            <w:spacing w:line="276" w:lineRule="auto"/>
            <w:rPr>
              <w:rFonts w:ascii="Times New Roman" w:eastAsiaTheme="minorEastAsia" w:hAnsi="Times New Roman" w:cs="Times New Roman"/>
              <w:b w:val="0"/>
              <w:bCs w:val="0"/>
              <w:noProof/>
            </w:rPr>
          </w:pPr>
          <w:hyperlink w:anchor="_Toc69146922" w:history="1">
            <w:r w:rsidR="00EE1BDA" w:rsidRPr="00264499">
              <w:rPr>
                <w:rStyle w:val="Hyperlink"/>
                <w:rFonts w:ascii="Times New Roman" w:hAnsi="Times New Roman" w:cs="Times New Roman"/>
                <w:b w:val="0"/>
                <w:bCs w:val="0"/>
                <w:noProof/>
                <w:color w:val="000000" w:themeColor="text1"/>
              </w:rPr>
              <w:t>Chapter I: Introduction</w:t>
            </w:r>
            <w:r w:rsidR="00EE1BDA" w:rsidRPr="00264499">
              <w:rPr>
                <w:rFonts w:ascii="Times New Roman" w:hAnsi="Times New Roman" w:cs="Times New Roman"/>
                <w:b w:val="0"/>
                <w:bCs w:val="0"/>
                <w:noProof/>
                <w:webHidden/>
              </w:rPr>
              <w:tab/>
            </w:r>
            <w:r w:rsidR="00EE1BDA" w:rsidRPr="00264499">
              <w:rPr>
                <w:rFonts w:ascii="Times New Roman" w:hAnsi="Times New Roman" w:cs="Times New Roman"/>
                <w:b w:val="0"/>
                <w:bCs w:val="0"/>
                <w:noProof/>
                <w:webHidden/>
              </w:rPr>
              <w:fldChar w:fldCharType="begin"/>
            </w:r>
            <w:r w:rsidR="00EE1BDA" w:rsidRPr="00264499">
              <w:rPr>
                <w:rFonts w:ascii="Times New Roman" w:hAnsi="Times New Roman" w:cs="Times New Roman"/>
                <w:b w:val="0"/>
                <w:bCs w:val="0"/>
                <w:noProof/>
                <w:webHidden/>
              </w:rPr>
              <w:instrText xml:space="preserve"> PAGEREF _Toc69146922 \h </w:instrText>
            </w:r>
            <w:r w:rsidR="00EE1BDA" w:rsidRPr="00264499">
              <w:rPr>
                <w:rFonts w:ascii="Times New Roman" w:hAnsi="Times New Roman" w:cs="Times New Roman"/>
                <w:b w:val="0"/>
                <w:bCs w:val="0"/>
                <w:noProof/>
                <w:webHidden/>
              </w:rPr>
            </w:r>
            <w:r w:rsidR="00EE1BDA" w:rsidRPr="00264499">
              <w:rPr>
                <w:rFonts w:ascii="Times New Roman" w:hAnsi="Times New Roman" w:cs="Times New Roman"/>
                <w:b w:val="0"/>
                <w:bCs w:val="0"/>
                <w:noProof/>
                <w:webHidden/>
              </w:rPr>
              <w:fldChar w:fldCharType="separate"/>
            </w:r>
            <w:r w:rsidR="005444A8" w:rsidRPr="00264499">
              <w:rPr>
                <w:rFonts w:ascii="Times New Roman" w:hAnsi="Times New Roman" w:cs="Times New Roman"/>
                <w:b w:val="0"/>
                <w:bCs w:val="0"/>
                <w:noProof/>
                <w:webHidden/>
              </w:rPr>
              <w:t>1</w:t>
            </w:r>
            <w:r w:rsidR="00EE1BDA" w:rsidRPr="00264499">
              <w:rPr>
                <w:rFonts w:ascii="Times New Roman" w:hAnsi="Times New Roman" w:cs="Times New Roman"/>
                <w:b w:val="0"/>
                <w:bCs w:val="0"/>
                <w:noProof/>
                <w:webHidden/>
              </w:rPr>
              <w:fldChar w:fldCharType="end"/>
            </w:r>
          </w:hyperlink>
        </w:p>
        <w:p w14:paraId="36CB8819" w14:textId="0E81A81F" w:rsidR="00EE1BDA" w:rsidRPr="00264499" w:rsidRDefault="00266BF0" w:rsidP="00863C62">
          <w:pPr>
            <w:pStyle w:val="TOC1"/>
            <w:spacing w:line="276" w:lineRule="auto"/>
            <w:rPr>
              <w:rFonts w:ascii="Times New Roman" w:eastAsiaTheme="minorEastAsia" w:hAnsi="Times New Roman" w:cs="Times New Roman"/>
              <w:b w:val="0"/>
              <w:bCs w:val="0"/>
              <w:noProof/>
            </w:rPr>
          </w:pPr>
          <w:hyperlink w:anchor="_Toc69146923" w:history="1">
            <w:r w:rsidR="00EE1BDA" w:rsidRPr="00264499">
              <w:rPr>
                <w:rStyle w:val="Hyperlink"/>
                <w:rFonts w:ascii="Times New Roman" w:hAnsi="Times New Roman" w:cs="Times New Roman"/>
                <w:b w:val="0"/>
                <w:bCs w:val="0"/>
                <w:noProof/>
                <w:color w:val="000000" w:themeColor="text1"/>
              </w:rPr>
              <w:t>Chapter II: The Development of the Symphonic Band and Wind Ensemble Genres in the United States in the 19</w:t>
            </w:r>
            <w:r w:rsidR="00EE1BDA" w:rsidRPr="00264499">
              <w:rPr>
                <w:rStyle w:val="Hyperlink"/>
                <w:rFonts w:ascii="Times New Roman" w:hAnsi="Times New Roman" w:cs="Times New Roman"/>
                <w:b w:val="0"/>
                <w:bCs w:val="0"/>
                <w:noProof/>
                <w:color w:val="000000" w:themeColor="text1"/>
                <w:vertAlign w:val="superscript"/>
              </w:rPr>
              <w:t>th</w:t>
            </w:r>
            <w:r w:rsidR="00EE1BDA" w:rsidRPr="00264499">
              <w:rPr>
                <w:rStyle w:val="Hyperlink"/>
                <w:rFonts w:ascii="Times New Roman" w:hAnsi="Times New Roman" w:cs="Times New Roman"/>
                <w:b w:val="0"/>
                <w:bCs w:val="0"/>
                <w:noProof/>
                <w:color w:val="000000" w:themeColor="text1"/>
              </w:rPr>
              <w:t xml:space="preserve"> and 20</w:t>
            </w:r>
            <w:r w:rsidR="00EE1BDA" w:rsidRPr="00264499">
              <w:rPr>
                <w:rStyle w:val="Hyperlink"/>
                <w:rFonts w:ascii="Times New Roman" w:hAnsi="Times New Roman" w:cs="Times New Roman"/>
                <w:b w:val="0"/>
                <w:bCs w:val="0"/>
                <w:noProof/>
                <w:color w:val="000000" w:themeColor="text1"/>
                <w:vertAlign w:val="superscript"/>
              </w:rPr>
              <w:t>th</w:t>
            </w:r>
            <w:r w:rsidR="00EE1BDA" w:rsidRPr="00264499">
              <w:rPr>
                <w:rStyle w:val="Hyperlink"/>
                <w:rFonts w:ascii="Times New Roman" w:hAnsi="Times New Roman" w:cs="Times New Roman"/>
                <w:b w:val="0"/>
                <w:bCs w:val="0"/>
                <w:noProof/>
                <w:color w:val="000000" w:themeColor="text1"/>
              </w:rPr>
              <w:t xml:space="preserve"> Century</w:t>
            </w:r>
            <w:r w:rsidR="00EE1BDA" w:rsidRPr="00264499">
              <w:rPr>
                <w:rFonts w:ascii="Times New Roman" w:hAnsi="Times New Roman" w:cs="Times New Roman"/>
                <w:b w:val="0"/>
                <w:bCs w:val="0"/>
                <w:noProof/>
                <w:webHidden/>
              </w:rPr>
              <w:tab/>
            </w:r>
            <w:r w:rsidR="00EE1BDA" w:rsidRPr="00264499">
              <w:rPr>
                <w:rFonts w:ascii="Times New Roman" w:hAnsi="Times New Roman" w:cs="Times New Roman"/>
                <w:b w:val="0"/>
                <w:bCs w:val="0"/>
                <w:noProof/>
                <w:webHidden/>
              </w:rPr>
              <w:fldChar w:fldCharType="begin"/>
            </w:r>
            <w:r w:rsidR="00EE1BDA" w:rsidRPr="00264499">
              <w:rPr>
                <w:rFonts w:ascii="Times New Roman" w:hAnsi="Times New Roman" w:cs="Times New Roman"/>
                <w:b w:val="0"/>
                <w:bCs w:val="0"/>
                <w:noProof/>
                <w:webHidden/>
              </w:rPr>
              <w:instrText xml:space="preserve"> PAGEREF _Toc69146923 \h </w:instrText>
            </w:r>
            <w:r w:rsidR="00EE1BDA" w:rsidRPr="00264499">
              <w:rPr>
                <w:rFonts w:ascii="Times New Roman" w:hAnsi="Times New Roman" w:cs="Times New Roman"/>
                <w:b w:val="0"/>
                <w:bCs w:val="0"/>
                <w:noProof/>
                <w:webHidden/>
              </w:rPr>
            </w:r>
            <w:r w:rsidR="00EE1BDA" w:rsidRPr="00264499">
              <w:rPr>
                <w:rFonts w:ascii="Times New Roman" w:hAnsi="Times New Roman" w:cs="Times New Roman"/>
                <w:b w:val="0"/>
                <w:bCs w:val="0"/>
                <w:noProof/>
                <w:webHidden/>
              </w:rPr>
              <w:fldChar w:fldCharType="separate"/>
            </w:r>
            <w:r w:rsidR="005444A8" w:rsidRPr="00264499">
              <w:rPr>
                <w:rFonts w:ascii="Times New Roman" w:hAnsi="Times New Roman" w:cs="Times New Roman"/>
                <w:b w:val="0"/>
                <w:bCs w:val="0"/>
                <w:noProof/>
                <w:webHidden/>
              </w:rPr>
              <w:t>6</w:t>
            </w:r>
            <w:r w:rsidR="00EE1BDA" w:rsidRPr="00264499">
              <w:rPr>
                <w:rFonts w:ascii="Times New Roman" w:hAnsi="Times New Roman" w:cs="Times New Roman"/>
                <w:b w:val="0"/>
                <w:bCs w:val="0"/>
                <w:noProof/>
                <w:webHidden/>
              </w:rPr>
              <w:fldChar w:fldCharType="end"/>
            </w:r>
          </w:hyperlink>
        </w:p>
        <w:p w14:paraId="393108A4" w14:textId="78E7DDFE" w:rsidR="00EE1BDA" w:rsidRPr="00264499" w:rsidRDefault="00266BF0" w:rsidP="00863C62">
          <w:pPr>
            <w:pStyle w:val="TOC1"/>
            <w:spacing w:line="276" w:lineRule="auto"/>
            <w:rPr>
              <w:rFonts w:ascii="Times New Roman" w:eastAsiaTheme="minorEastAsia" w:hAnsi="Times New Roman" w:cs="Times New Roman"/>
              <w:b w:val="0"/>
              <w:bCs w:val="0"/>
              <w:noProof/>
            </w:rPr>
          </w:pPr>
          <w:hyperlink w:anchor="_Toc69146924" w:history="1">
            <w:r w:rsidR="00EE1BDA" w:rsidRPr="00264499">
              <w:rPr>
                <w:rStyle w:val="Hyperlink"/>
                <w:rFonts w:ascii="Times New Roman" w:hAnsi="Times New Roman" w:cs="Times New Roman"/>
                <w:b w:val="0"/>
                <w:bCs w:val="0"/>
                <w:noProof/>
                <w:color w:val="000000" w:themeColor="text1"/>
              </w:rPr>
              <w:t>Chapter III: Martin Luther and the Chorale</w:t>
            </w:r>
            <w:r w:rsidR="00EE1BDA" w:rsidRPr="00264499">
              <w:rPr>
                <w:rFonts w:ascii="Times New Roman" w:hAnsi="Times New Roman" w:cs="Times New Roman"/>
                <w:b w:val="0"/>
                <w:bCs w:val="0"/>
                <w:noProof/>
                <w:webHidden/>
              </w:rPr>
              <w:tab/>
            </w:r>
            <w:r w:rsidR="00EE1BDA" w:rsidRPr="00264499">
              <w:rPr>
                <w:rFonts w:ascii="Times New Roman" w:hAnsi="Times New Roman" w:cs="Times New Roman"/>
                <w:b w:val="0"/>
                <w:bCs w:val="0"/>
                <w:noProof/>
                <w:webHidden/>
              </w:rPr>
              <w:fldChar w:fldCharType="begin"/>
            </w:r>
            <w:r w:rsidR="00EE1BDA" w:rsidRPr="00264499">
              <w:rPr>
                <w:rFonts w:ascii="Times New Roman" w:hAnsi="Times New Roman" w:cs="Times New Roman"/>
                <w:b w:val="0"/>
                <w:bCs w:val="0"/>
                <w:noProof/>
                <w:webHidden/>
              </w:rPr>
              <w:instrText xml:space="preserve"> PAGEREF _Toc69146924 \h </w:instrText>
            </w:r>
            <w:r w:rsidR="00EE1BDA" w:rsidRPr="00264499">
              <w:rPr>
                <w:rFonts w:ascii="Times New Roman" w:hAnsi="Times New Roman" w:cs="Times New Roman"/>
                <w:b w:val="0"/>
                <w:bCs w:val="0"/>
                <w:noProof/>
                <w:webHidden/>
              </w:rPr>
            </w:r>
            <w:r w:rsidR="00EE1BDA" w:rsidRPr="00264499">
              <w:rPr>
                <w:rFonts w:ascii="Times New Roman" w:hAnsi="Times New Roman" w:cs="Times New Roman"/>
                <w:b w:val="0"/>
                <w:bCs w:val="0"/>
                <w:noProof/>
                <w:webHidden/>
              </w:rPr>
              <w:fldChar w:fldCharType="separate"/>
            </w:r>
            <w:r w:rsidR="005444A8" w:rsidRPr="00264499">
              <w:rPr>
                <w:rFonts w:ascii="Times New Roman" w:hAnsi="Times New Roman" w:cs="Times New Roman"/>
                <w:b w:val="0"/>
                <w:bCs w:val="0"/>
                <w:noProof/>
                <w:webHidden/>
              </w:rPr>
              <w:t>25</w:t>
            </w:r>
            <w:r w:rsidR="00EE1BDA" w:rsidRPr="00264499">
              <w:rPr>
                <w:rFonts w:ascii="Times New Roman" w:hAnsi="Times New Roman" w:cs="Times New Roman"/>
                <w:b w:val="0"/>
                <w:bCs w:val="0"/>
                <w:noProof/>
                <w:webHidden/>
              </w:rPr>
              <w:fldChar w:fldCharType="end"/>
            </w:r>
          </w:hyperlink>
        </w:p>
        <w:p w14:paraId="29254216" w14:textId="0EAC2161" w:rsidR="00EE1BDA" w:rsidRPr="00264499" w:rsidRDefault="00266BF0" w:rsidP="00863C62">
          <w:pPr>
            <w:pStyle w:val="TOC1"/>
            <w:spacing w:line="276" w:lineRule="auto"/>
            <w:rPr>
              <w:rFonts w:ascii="Times New Roman" w:eastAsiaTheme="minorEastAsia" w:hAnsi="Times New Roman" w:cs="Times New Roman"/>
              <w:b w:val="0"/>
              <w:bCs w:val="0"/>
              <w:noProof/>
            </w:rPr>
          </w:pPr>
          <w:hyperlink w:anchor="_Toc69146925" w:history="1">
            <w:r w:rsidR="00EE1BDA" w:rsidRPr="00264499">
              <w:rPr>
                <w:rStyle w:val="Hyperlink"/>
                <w:rFonts w:ascii="Times New Roman" w:hAnsi="Times New Roman" w:cs="Times New Roman"/>
                <w:b w:val="0"/>
                <w:bCs w:val="0"/>
                <w:noProof/>
                <w:color w:val="000000" w:themeColor="text1"/>
              </w:rPr>
              <w:t>Chapter IV: Symphony No. I</w:t>
            </w:r>
            <w:r w:rsidR="00EE1BDA" w:rsidRPr="00264499">
              <w:rPr>
                <w:rFonts w:ascii="Times New Roman" w:hAnsi="Times New Roman" w:cs="Times New Roman"/>
                <w:b w:val="0"/>
                <w:bCs w:val="0"/>
                <w:noProof/>
                <w:webHidden/>
              </w:rPr>
              <w:tab/>
            </w:r>
            <w:r w:rsidR="00EE1BDA" w:rsidRPr="00264499">
              <w:rPr>
                <w:rFonts w:ascii="Times New Roman" w:hAnsi="Times New Roman" w:cs="Times New Roman"/>
                <w:b w:val="0"/>
                <w:bCs w:val="0"/>
                <w:noProof/>
                <w:webHidden/>
              </w:rPr>
              <w:fldChar w:fldCharType="begin"/>
            </w:r>
            <w:r w:rsidR="00EE1BDA" w:rsidRPr="00264499">
              <w:rPr>
                <w:rFonts w:ascii="Times New Roman" w:hAnsi="Times New Roman" w:cs="Times New Roman"/>
                <w:b w:val="0"/>
                <w:bCs w:val="0"/>
                <w:noProof/>
                <w:webHidden/>
              </w:rPr>
              <w:instrText xml:space="preserve"> PAGEREF _Toc69146925 \h </w:instrText>
            </w:r>
            <w:r w:rsidR="00EE1BDA" w:rsidRPr="00264499">
              <w:rPr>
                <w:rFonts w:ascii="Times New Roman" w:hAnsi="Times New Roman" w:cs="Times New Roman"/>
                <w:b w:val="0"/>
                <w:bCs w:val="0"/>
                <w:noProof/>
                <w:webHidden/>
              </w:rPr>
            </w:r>
            <w:r w:rsidR="00EE1BDA" w:rsidRPr="00264499">
              <w:rPr>
                <w:rFonts w:ascii="Times New Roman" w:hAnsi="Times New Roman" w:cs="Times New Roman"/>
                <w:b w:val="0"/>
                <w:bCs w:val="0"/>
                <w:noProof/>
                <w:webHidden/>
              </w:rPr>
              <w:fldChar w:fldCharType="separate"/>
            </w:r>
            <w:r w:rsidR="005444A8" w:rsidRPr="00264499">
              <w:rPr>
                <w:rFonts w:ascii="Times New Roman" w:hAnsi="Times New Roman" w:cs="Times New Roman"/>
                <w:b w:val="0"/>
                <w:bCs w:val="0"/>
                <w:noProof/>
                <w:webHidden/>
              </w:rPr>
              <w:t>30</w:t>
            </w:r>
            <w:r w:rsidR="00EE1BDA" w:rsidRPr="00264499">
              <w:rPr>
                <w:rFonts w:ascii="Times New Roman" w:hAnsi="Times New Roman" w:cs="Times New Roman"/>
                <w:b w:val="0"/>
                <w:bCs w:val="0"/>
                <w:noProof/>
                <w:webHidden/>
              </w:rPr>
              <w:fldChar w:fldCharType="end"/>
            </w:r>
          </w:hyperlink>
        </w:p>
        <w:p w14:paraId="15651CE9" w14:textId="3A57D20C" w:rsidR="00EE1BDA" w:rsidRPr="00264499" w:rsidRDefault="00266BF0" w:rsidP="00863C62">
          <w:pPr>
            <w:pStyle w:val="TOC1"/>
            <w:spacing w:line="276" w:lineRule="auto"/>
            <w:rPr>
              <w:rFonts w:ascii="Times New Roman" w:eastAsiaTheme="minorEastAsia" w:hAnsi="Times New Roman" w:cs="Times New Roman"/>
              <w:b w:val="0"/>
              <w:bCs w:val="0"/>
              <w:noProof/>
            </w:rPr>
          </w:pPr>
          <w:hyperlink w:anchor="_Toc69146926" w:history="1">
            <w:r w:rsidR="00EE1BDA" w:rsidRPr="00264499">
              <w:rPr>
                <w:rStyle w:val="Hyperlink"/>
                <w:rFonts w:ascii="Times New Roman" w:hAnsi="Times New Roman" w:cs="Times New Roman"/>
                <w:b w:val="0"/>
                <w:bCs w:val="0"/>
                <w:noProof/>
                <w:color w:val="000000" w:themeColor="text1"/>
              </w:rPr>
              <w:t>Chapter V: Conclusion</w:t>
            </w:r>
            <w:r w:rsidR="00EE1BDA" w:rsidRPr="00264499">
              <w:rPr>
                <w:rFonts w:ascii="Times New Roman" w:hAnsi="Times New Roman" w:cs="Times New Roman"/>
                <w:b w:val="0"/>
                <w:bCs w:val="0"/>
                <w:noProof/>
                <w:webHidden/>
              </w:rPr>
              <w:tab/>
            </w:r>
            <w:r w:rsidR="00EE1BDA" w:rsidRPr="00264499">
              <w:rPr>
                <w:rFonts w:ascii="Times New Roman" w:hAnsi="Times New Roman" w:cs="Times New Roman"/>
                <w:b w:val="0"/>
                <w:bCs w:val="0"/>
                <w:noProof/>
                <w:webHidden/>
              </w:rPr>
              <w:fldChar w:fldCharType="begin"/>
            </w:r>
            <w:r w:rsidR="00EE1BDA" w:rsidRPr="00264499">
              <w:rPr>
                <w:rFonts w:ascii="Times New Roman" w:hAnsi="Times New Roman" w:cs="Times New Roman"/>
                <w:b w:val="0"/>
                <w:bCs w:val="0"/>
                <w:noProof/>
                <w:webHidden/>
              </w:rPr>
              <w:instrText xml:space="preserve"> PAGEREF _Toc69146926 \h </w:instrText>
            </w:r>
            <w:r w:rsidR="00EE1BDA" w:rsidRPr="00264499">
              <w:rPr>
                <w:rFonts w:ascii="Times New Roman" w:hAnsi="Times New Roman" w:cs="Times New Roman"/>
                <w:b w:val="0"/>
                <w:bCs w:val="0"/>
                <w:noProof/>
                <w:webHidden/>
              </w:rPr>
            </w:r>
            <w:r w:rsidR="00EE1BDA" w:rsidRPr="00264499">
              <w:rPr>
                <w:rFonts w:ascii="Times New Roman" w:hAnsi="Times New Roman" w:cs="Times New Roman"/>
                <w:b w:val="0"/>
                <w:bCs w:val="0"/>
                <w:noProof/>
                <w:webHidden/>
              </w:rPr>
              <w:fldChar w:fldCharType="separate"/>
            </w:r>
            <w:r w:rsidR="005444A8" w:rsidRPr="00264499">
              <w:rPr>
                <w:rFonts w:ascii="Times New Roman" w:hAnsi="Times New Roman" w:cs="Times New Roman"/>
                <w:b w:val="0"/>
                <w:bCs w:val="0"/>
                <w:noProof/>
                <w:webHidden/>
              </w:rPr>
              <w:t>57</w:t>
            </w:r>
            <w:r w:rsidR="00EE1BDA" w:rsidRPr="00264499">
              <w:rPr>
                <w:rFonts w:ascii="Times New Roman" w:hAnsi="Times New Roman" w:cs="Times New Roman"/>
                <w:b w:val="0"/>
                <w:bCs w:val="0"/>
                <w:noProof/>
                <w:webHidden/>
              </w:rPr>
              <w:fldChar w:fldCharType="end"/>
            </w:r>
          </w:hyperlink>
        </w:p>
        <w:p w14:paraId="6312E518" w14:textId="6C1D47D2" w:rsidR="00EE1BDA" w:rsidRPr="00264499" w:rsidRDefault="00266BF0" w:rsidP="00863C62">
          <w:pPr>
            <w:pStyle w:val="TOC1"/>
            <w:spacing w:line="276" w:lineRule="auto"/>
            <w:rPr>
              <w:rFonts w:ascii="Times New Roman" w:eastAsiaTheme="minorEastAsia" w:hAnsi="Times New Roman" w:cs="Times New Roman"/>
              <w:b w:val="0"/>
              <w:bCs w:val="0"/>
              <w:noProof/>
            </w:rPr>
          </w:pPr>
          <w:hyperlink w:anchor="_Toc69146927" w:history="1">
            <w:r w:rsidR="00EE1BDA" w:rsidRPr="00264499">
              <w:rPr>
                <w:rStyle w:val="Hyperlink"/>
                <w:rFonts w:ascii="Times New Roman" w:hAnsi="Times New Roman" w:cs="Times New Roman"/>
                <w:b w:val="0"/>
                <w:bCs w:val="0"/>
                <w:noProof/>
                <w:color w:val="000000" w:themeColor="text1"/>
              </w:rPr>
              <w:t>Bibliography</w:t>
            </w:r>
            <w:r w:rsidR="00EE1BDA" w:rsidRPr="00264499">
              <w:rPr>
                <w:rFonts w:ascii="Times New Roman" w:hAnsi="Times New Roman" w:cs="Times New Roman"/>
                <w:b w:val="0"/>
                <w:bCs w:val="0"/>
                <w:noProof/>
                <w:webHidden/>
              </w:rPr>
              <w:tab/>
            </w:r>
            <w:r w:rsidR="00EE1BDA" w:rsidRPr="00264499">
              <w:rPr>
                <w:rFonts w:ascii="Times New Roman" w:hAnsi="Times New Roman" w:cs="Times New Roman"/>
                <w:b w:val="0"/>
                <w:bCs w:val="0"/>
                <w:noProof/>
                <w:webHidden/>
              </w:rPr>
              <w:fldChar w:fldCharType="begin"/>
            </w:r>
            <w:r w:rsidR="00EE1BDA" w:rsidRPr="00264499">
              <w:rPr>
                <w:rFonts w:ascii="Times New Roman" w:hAnsi="Times New Roman" w:cs="Times New Roman"/>
                <w:b w:val="0"/>
                <w:bCs w:val="0"/>
                <w:noProof/>
                <w:webHidden/>
              </w:rPr>
              <w:instrText xml:space="preserve"> PAGEREF _Toc69146927 \h </w:instrText>
            </w:r>
            <w:r w:rsidR="00EE1BDA" w:rsidRPr="00264499">
              <w:rPr>
                <w:rFonts w:ascii="Times New Roman" w:hAnsi="Times New Roman" w:cs="Times New Roman"/>
                <w:b w:val="0"/>
                <w:bCs w:val="0"/>
                <w:noProof/>
                <w:webHidden/>
              </w:rPr>
            </w:r>
            <w:r w:rsidR="00EE1BDA" w:rsidRPr="00264499">
              <w:rPr>
                <w:rFonts w:ascii="Times New Roman" w:hAnsi="Times New Roman" w:cs="Times New Roman"/>
                <w:b w:val="0"/>
                <w:bCs w:val="0"/>
                <w:noProof/>
                <w:webHidden/>
              </w:rPr>
              <w:fldChar w:fldCharType="separate"/>
            </w:r>
            <w:r w:rsidR="005444A8" w:rsidRPr="00264499">
              <w:rPr>
                <w:rFonts w:ascii="Times New Roman" w:hAnsi="Times New Roman" w:cs="Times New Roman"/>
                <w:b w:val="0"/>
                <w:bCs w:val="0"/>
                <w:noProof/>
                <w:webHidden/>
              </w:rPr>
              <w:t>58</w:t>
            </w:r>
            <w:r w:rsidR="00EE1BDA" w:rsidRPr="00264499">
              <w:rPr>
                <w:rFonts w:ascii="Times New Roman" w:hAnsi="Times New Roman" w:cs="Times New Roman"/>
                <w:b w:val="0"/>
                <w:bCs w:val="0"/>
                <w:noProof/>
                <w:webHidden/>
              </w:rPr>
              <w:fldChar w:fldCharType="end"/>
            </w:r>
          </w:hyperlink>
        </w:p>
        <w:p w14:paraId="66EBAA60" w14:textId="0D064FF5" w:rsidR="00EE1BDA" w:rsidRPr="00264499" w:rsidRDefault="00266BF0" w:rsidP="00863C62">
          <w:pPr>
            <w:pStyle w:val="TOC1"/>
            <w:spacing w:line="276" w:lineRule="auto"/>
            <w:rPr>
              <w:rFonts w:ascii="Times New Roman" w:eastAsiaTheme="minorEastAsia" w:hAnsi="Times New Roman" w:cs="Times New Roman"/>
              <w:b w:val="0"/>
              <w:bCs w:val="0"/>
              <w:noProof/>
            </w:rPr>
          </w:pPr>
          <w:hyperlink w:anchor="_Toc69146928" w:history="1">
            <w:r w:rsidR="00EE1BDA" w:rsidRPr="00264499">
              <w:rPr>
                <w:rStyle w:val="Hyperlink"/>
                <w:rFonts w:ascii="Times New Roman" w:hAnsi="Times New Roman" w:cs="Times New Roman"/>
                <w:b w:val="0"/>
                <w:bCs w:val="0"/>
                <w:noProof/>
                <w:color w:val="000000" w:themeColor="text1"/>
              </w:rPr>
              <w:t>Appendix A: Instrumentation</w:t>
            </w:r>
            <w:r w:rsidR="00EE1BDA" w:rsidRPr="00264499">
              <w:rPr>
                <w:rFonts w:ascii="Times New Roman" w:hAnsi="Times New Roman" w:cs="Times New Roman"/>
                <w:b w:val="0"/>
                <w:bCs w:val="0"/>
                <w:noProof/>
                <w:webHidden/>
              </w:rPr>
              <w:tab/>
            </w:r>
            <w:r w:rsidR="00EE1BDA" w:rsidRPr="00264499">
              <w:rPr>
                <w:rFonts w:ascii="Times New Roman" w:hAnsi="Times New Roman" w:cs="Times New Roman"/>
                <w:b w:val="0"/>
                <w:bCs w:val="0"/>
                <w:noProof/>
                <w:webHidden/>
              </w:rPr>
              <w:fldChar w:fldCharType="begin"/>
            </w:r>
            <w:r w:rsidR="00EE1BDA" w:rsidRPr="00264499">
              <w:rPr>
                <w:rFonts w:ascii="Times New Roman" w:hAnsi="Times New Roman" w:cs="Times New Roman"/>
                <w:b w:val="0"/>
                <w:bCs w:val="0"/>
                <w:noProof/>
                <w:webHidden/>
              </w:rPr>
              <w:instrText xml:space="preserve"> PAGEREF _Toc69146928 \h </w:instrText>
            </w:r>
            <w:r w:rsidR="00EE1BDA" w:rsidRPr="00264499">
              <w:rPr>
                <w:rFonts w:ascii="Times New Roman" w:hAnsi="Times New Roman" w:cs="Times New Roman"/>
                <w:b w:val="0"/>
                <w:bCs w:val="0"/>
                <w:noProof/>
                <w:webHidden/>
              </w:rPr>
            </w:r>
            <w:r w:rsidR="00EE1BDA" w:rsidRPr="00264499">
              <w:rPr>
                <w:rFonts w:ascii="Times New Roman" w:hAnsi="Times New Roman" w:cs="Times New Roman"/>
                <w:b w:val="0"/>
                <w:bCs w:val="0"/>
                <w:noProof/>
                <w:webHidden/>
              </w:rPr>
              <w:fldChar w:fldCharType="separate"/>
            </w:r>
            <w:r w:rsidR="005444A8" w:rsidRPr="00264499">
              <w:rPr>
                <w:rFonts w:ascii="Times New Roman" w:hAnsi="Times New Roman" w:cs="Times New Roman"/>
                <w:b w:val="0"/>
                <w:bCs w:val="0"/>
                <w:noProof/>
                <w:webHidden/>
              </w:rPr>
              <w:t>60</w:t>
            </w:r>
            <w:r w:rsidR="00EE1BDA" w:rsidRPr="00264499">
              <w:rPr>
                <w:rFonts w:ascii="Times New Roman" w:hAnsi="Times New Roman" w:cs="Times New Roman"/>
                <w:b w:val="0"/>
                <w:bCs w:val="0"/>
                <w:noProof/>
                <w:webHidden/>
              </w:rPr>
              <w:fldChar w:fldCharType="end"/>
            </w:r>
          </w:hyperlink>
        </w:p>
        <w:p w14:paraId="79F40AD9" w14:textId="23413E70" w:rsidR="00EE1BDA" w:rsidRPr="00264499" w:rsidRDefault="00266BF0" w:rsidP="00863C62">
          <w:pPr>
            <w:pStyle w:val="TOC1"/>
            <w:spacing w:line="276" w:lineRule="auto"/>
            <w:rPr>
              <w:rFonts w:ascii="Times New Roman" w:eastAsiaTheme="minorEastAsia" w:hAnsi="Times New Roman" w:cs="Times New Roman"/>
              <w:b w:val="0"/>
              <w:bCs w:val="0"/>
              <w:noProof/>
            </w:rPr>
          </w:pPr>
          <w:hyperlink w:anchor="_Toc69146929" w:history="1">
            <w:r w:rsidR="00EE1BDA" w:rsidRPr="00264499">
              <w:rPr>
                <w:rStyle w:val="Hyperlink"/>
                <w:rFonts w:ascii="Times New Roman" w:hAnsi="Times New Roman" w:cs="Times New Roman"/>
                <w:b w:val="0"/>
                <w:bCs w:val="0"/>
                <w:noProof/>
                <w:color w:val="000000" w:themeColor="text1"/>
              </w:rPr>
              <w:t>Appendix B: Complete Score of Symphony No. I</w:t>
            </w:r>
            <w:r w:rsidR="00EE1BDA" w:rsidRPr="00264499">
              <w:rPr>
                <w:rFonts w:ascii="Times New Roman" w:hAnsi="Times New Roman" w:cs="Times New Roman"/>
                <w:b w:val="0"/>
                <w:bCs w:val="0"/>
                <w:noProof/>
                <w:webHidden/>
              </w:rPr>
              <w:tab/>
            </w:r>
            <w:r w:rsidR="00EE1BDA" w:rsidRPr="00264499">
              <w:rPr>
                <w:rFonts w:ascii="Times New Roman" w:hAnsi="Times New Roman" w:cs="Times New Roman"/>
                <w:b w:val="0"/>
                <w:bCs w:val="0"/>
                <w:noProof/>
                <w:webHidden/>
              </w:rPr>
              <w:fldChar w:fldCharType="begin"/>
            </w:r>
            <w:r w:rsidR="00EE1BDA" w:rsidRPr="00264499">
              <w:rPr>
                <w:rFonts w:ascii="Times New Roman" w:hAnsi="Times New Roman" w:cs="Times New Roman"/>
                <w:b w:val="0"/>
                <w:bCs w:val="0"/>
                <w:noProof/>
                <w:webHidden/>
              </w:rPr>
              <w:instrText xml:space="preserve"> PAGEREF _Toc69146929 \h </w:instrText>
            </w:r>
            <w:r w:rsidR="00EE1BDA" w:rsidRPr="00264499">
              <w:rPr>
                <w:rFonts w:ascii="Times New Roman" w:hAnsi="Times New Roman" w:cs="Times New Roman"/>
                <w:b w:val="0"/>
                <w:bCs w:val="0"/>
                <w:noProof/>
                <w:webHidden/>
              </w:rPr>
            </w:r>
            <w:r w:rsidR="00EE1BDA" w:rsidRPr="00264499">
              <w:rPr>
                <w:rFonts w:ascii="Times New Roman" w:hAnsi="Times New Roman" w:cs="Times New Roman"/>
                <w:b w:val="0"/>
                <w:bCs w:val="0"/>
                <w:noProof/>
                <w:webHidden/>
              </w:rPr>
              <w:fldChar w:fldCharType="separate"/>
            </w:r>
            <w:r w:rsidR="005444A8" w:rsidRPr="00264499">
              <w:rPr>
                <w:rFonts w:ascii="Times New Roman" w:hAnsi="Times New Roman" w:cs="Times New Roman"/>
                <w:b w:val="0"/>
                <w:bCs w:val="0"/>
                <w:noProof/>
                <w:webHidden/>
              </w:rPr>
              <w:t>62</w:t>
            </w:r>
            <w:r w:rsidR="00EE1BDA" w:rsidRPr="00264499">
              <w:rPr>
                <w:rFonts w:ascii="Times New Roman" w:hAnsi="Times New Roman" w:cs="Times New Roman"/>
                <w:b w:val="0"/>
                <w:bCs w:val="0"/>
                <w:noProof/>
                <w:webHidden/>
              </w:rPr>
              <w:fldChar w:fldCharType="end"/>
            </w:r>
          </w:hyperlink>
        </w:p>
        <w:p w14:paraId="242C0577" w14:textId="22512F34" w:rsidR="0000042E" w:rsidRPr="00264499" w:rsidRDefault="0000042E" w:rsidP="00863C62">
          <w:pPr>
            <w:spacing w:line="276" w:lineRule="auto"/>
            <w:rPr>
              <w:rFonts w:ascii="Times New Roman" w:hAnsi="Times New Roman" w:cs="Times New Roman"/>
            </w:rPr>
          </w:pPr>
          <w:r w:rsidRPr="00264499">
            <w:rPr>
              <w:rFonts w:ascii="Times New Roman" w:hAnsi="Times New Roman" w:cs="Times New Roman"/>
              <w:noProof/>
              <w:color w:val="000000" w:themeColor="text1"/>
            </w:rPr>
            <w:fldChar w:fldCharType="end"/>
          </w:r>
        </w:p>
      </w:sdtContent>
    </w:sdt>
    <w:p w14:paraId="1145F924" w14:textId="77777777" w:rsidR="00296368" w:rsidRPr="00264499" w:rsidRDefault="00296368" w:rsidP="00296368">
      <w:pPr>
        <w:spacing w:line="480" w:lineRule="auto"/>
        <w:jc w:val="center"/>
        <w:rPr>
          <w:rFonts w:ascii="Times New Roman" w:hAnsi="Times New Roman" w:cs="Times New Roman"/>
          <w:b/>
        </w:rPr>
      </w:pPr>
    </w:p>
    <w:p w14:paraId="4473A36F" w14:textId="77777777" w:rsidR="00296368" w:rsidRPr="00264499" w:rsidRDefault="00296368" w:rsidP="00296368">
      <w:pPr>
        <w:spacing w:line="480" w:lineRule="auto"/>
        <w:jc w:val="center"/>
        <w:rPr>
          <w:rFonts w:ascii="Times New Roman" w:hAnsi="Times New Roman" w:cs="Times New Roman"/>
          <w:b/>
        </w:rPr>
      </w:pPr>
    </w:p>
    <w:p w14:paraId="2351AC7F" w14:textId="77777777" w:rsidR="00296368" w:rsidRPr="00264499" w:rsidRDefault="00296368" w:rsidP="00296368">
      <w:pPr>
        <w:spacing w:line="480" w:lineRule="auto"/>
        <w:jc w:val="center"/>
        <w:rPr>
          <w:rFonts w:ascii="Times New Roman" w:hAnsi="Times New Roman" w:cs="Times New Roman"/>
          <w:b/>
        </w:rPr>
      </w:pPr>
    </w:p>
    <w:p w14:paraId="0F534F71" w14:textId="76ABE17B" w:rsidR="00296368" w:rsidRPr="00264499" w:rsidRDefault="00570582" w:rsidP="00570582">
      <w:pPr>
        <w:tabs>
          <w:tab w:val="left" w:pos="3441"/>
        </w:tabs>
        <w:spacing w:line="480" w:lineRule="auto"/>
        <w:rPr>
          <w:rFonts w:ascii="Times New Roman" w:hAnsi="Times New Roman" w:cs="Times New Roman"/>
          <w:bCs/>
        </w:rPr>
      </w:pPr>
      <w:r w:rsidRPr="00264499">
        <w:rPr>
          <w:rFonts w:ascii="Times New Roman" w:hAnsi="Times New Roman" w:cs="Times New Roman"/>
          <w:b/>
        </w:rPr>
        <w:tab/>
      </w:r>
    </w:p>
    <w:p w14:paraId="0A1B6A96" w14:textId="77777777" w:rsidR="00296368" w:rsidRPr="00264499" w:rsidRDefault="00296368" w:rsidP="00296368">
      <w:pPr>
        <w:spacing w:line="480" w:lineRule="auto"/>
        <w:jc w:val="center"/>
        <w:rPr>
          <w:rFonts w:ascii="Times New Roman" w:hAnsi="Times New Roman" w:cs="Times New Roman"/>
          <w:b/>
        </w:rPr>
      </w:pPr>
    </w:p>
    <w:p w14:paraId="58D4A960" w14:textId="77777777" w:rsidR="00296368" w:rsidRPr="00264499" w:rsidRDefault="00296368" w:rsidP="00296368">
      <w:pPr>
        <w:spacing w:line="480" w:lineRule="auto"/>
        <w:jc w:val="center"/>
        <w:rPr>
          <w:rFonts w:ascii="Times New Roman" w:hAnsi="Times New Roman" w:cs="Times New Roman"/>
          <w:b/>
        </w:rPr>
      </w:pPr>
    </w:p>
    <w:p w14:paraId="71729A25" w14:textId="77777777" w:rsidR="00296368" w:rsidRPr="00264499" w:rsidRDefault="00296368" w:rsidP="00296368">
      <w:pPr>
        <w:spacing w:line="480" w:lineRule="auto"/>
        <w:jc w:val="center"/>
        <w:rPr>
          <w:rFonts w:ascii="Times New Roman" w:hAnsi="Times New Roman" w:cs="Times New Roman"/>
          <w:b/>
        </w:rPr>
      </w:pPr>
    </w:p>
    <w:p w14:paraId="54906837" w14:textId="77777777" w:rsidR="00296368" w:rsidRPr="00264499" w:rsidRDefault="00296368" w:rsidP="00296368">
      <w:pPr>
        <w:spacing w:line="480" w:lineRule="auto"/>
        <w:jc w:val="center"/>
        <w:rPr>
          <w:rFonts w:ascii="Times New Roman" w:hAnsi="Times New Roman" w:cs="Times New Roman"/>
          <w:b/>
        </w:rPr>
      </w:pPr>
    </w:p>
    <w:p w14:paraId="42FAD9AD" w14:textId="77777777" w:rsidR="00296368" w:rsidRPr="00264499" w:rsidRDefault="00296368" w:rsidP="00296368">
      <w:pPr>
        <w:spacing w:line="480" w:lineRule="auto"/>
        <w:jc w:val="center"/>
        <w:rPr>
          <w:rFonts w:ascii="Times New Roman" w:hAnsi="Times New Roman" w:cs="Times New Roman"/>
          <w:b/>
        </w:rPr>
      </w:pPr>
    </w:p>
    <w:p w14:paraId="2C7D9791" w14:textId="77777777" w:rsidR="00296368" w:rsidRPr="00264499" w:rsidRDefault="00296368" w:rsidP="00296368">
      <w:pPr>
        <w:spacing w:line="480" w:lineRule="auto"/>
        <w:jc w:val="center"/>
        <w:rPr>
          <w:rFonts w:ascii="Times New Roman" w:hAnsi="Times New Roman" w:cs="Times New Roman"/>
          <w:b/>
        </w:rPr>
      </w:pPr>
    </w:p>
    <w:p w14:paraId="692C67B8" w14:textId="77777777" w:rsidR="00296368" w:rsidRPr="00264499" w:rsidRDefault="00296368" w:rsidP="00296368">
      <w:pPr>
        <w:spacing w:line="480" w:lineRule="auto"/>
        <w:jc w:val="center"/>
        <w:rPr>
          <w:rFonts w:ascii="Times New Roman" w:hAnsi="Times New Roman" w:cs="Times New Roman"/>
          <w:b/>
        </w:rPr>
      </w:pPr>
    </w:p>
    <w:p w14:paraId="533B2B7D" w14:textId="77777777" w:rsidR="00296368" w:rsidRPr="00264499" w:rsidRDefault="00296368" w:rsidP="00EE1BDA">
      <w:pPr>
        <w:spacing w:line="480" w:lineRule="auto"/>
        <w:rPr>
          <w:rFonts w:ascii="Times New Roman" w:hAnsi="Times New Roman" w:cs="Times New Roman"/>
          <w:b/>
        </w:rPr>
      </w:pPr>
    </w:p>
    <w:p w14:paraId="2000342D" w14:textId="3336C0D6" w:rsidR="00296368" w:rsidRPr="00264499" w:rsidRDefault="00296368" w:rsidP="00F93069">
      <w:pPr>
        <w:pStyle w:val="Heading1"/>
        <w:jc w:val="center"/>
        <w:rPr>
          <w:rFonts w:ascii="Times New Roman" w:hAnsi="Times New Roman" w:cs="Times New Roman"/>
          <w:b/>
          <w:bCs/>
          <w:color w:val="000000" w:themeColor="text1"/>
          <w:sz w:val="24"/>
          <w:szCs w:val="24"/>
        </w:rPr>
      </w:pPr>
      <w:bookmarkStart w:id="1" w:name="_Toc69146919"/>
      <w:r w:rsidRPr="00264499">
        <w:rPr>
          <w:rFonts w:ascii="Times New Roman" w:hAnsi="Times New Roman" w:cs="Times New Roman"/>
          <w:b/>
          <w:bCs/>
          <w:color w:val="000000" w:themeColor="text1"/>
          <w:sz w:val="24"/>
          <w:szCs w:val="24"/>
        </w:rPr>
        <w:lastRenderedPageBreak/>
        <w:t>List of Tables</w:t>
      </w:r>
      <w:bookmarkEnd w:id="1"/>
    </w:p>
    <w:p w14:paraId="56908FA2" w14:textId="77777777" w:rsidR="00863C62" w:rsidRPr="00264499" w:rsidRDefault="00863C62" w:rsidP="00863C62">
      <w:pPr>
        <w:rPr>
          <w:rFonts w:ascii="Times New Roman" w:hAnsi="Times New Roman" w:cs="Times New Roman"/>
        </w:rPr>
      </w:pPr>
    </w:p>
    <w:p w14:paraId="4C7FA0DB" w14:textId="477773B9" w:rsidR="0064724E" w:rsidRPr="00264499" w:rsidRDefault="0064724E" w:rsidP="00863C62">
      <w:pPr>
        <w:pStyle w:val="TableofFigures"/>
        <w:tabs>
          <w:tab w:val="right" w:leader="dot" w:pos="9350"/>
        </w:tabs>
        <w:spacing w:line="360" w:lineRule="auto"/>
        <w:rPr>
          <w:rFonts w:eastAsiaTheme="minorEastAsia" w:cs="Times New Roman"/>
          <w:smallCaps w:val="0"/>
          <w:noProof/>
          <w:szCs w:val="24"/>
        </w:rPr>
      </w:pPr>
      <w:r w:rsidRPr="00264499">
        <w:rPr>
          <w:rFonts w:cs="Times New Roman"/>
          <w:b/>
        </w:rPr>
        <w:fldChar w:fldCharType="begin"/>
      </w:r>
      <w:r w:rsidRPr="00264499">
        <w:rPr>
          <w:rFonts w:cs="Times New Roman"/>
          <w:b/>
        </w:rPr>
        <w:instrText xml:space="preserve"> TOC \h \z \c "Table" </w:instrText>
      </w:r>
      <w:r w:rsidRPr="00264499">
        <w:rPr>
          <w:rFonts w:cs="Times New Roman"/>
          <w:b/>
        </w:rPr>
        <w:fldChar w:fldCharType="separate"/>
      </w:r>
      <w:hyperlink w:anchor="_Toc69149045" w:history="1">
        <w:r w:rsidRPr="00264499">
          <w:rPr>
            <w:rStyle w:val="Hyperlink"/>
            <w:rFonts w:cs="Times New Roman"/>
            <w:noProof/>
            <w:color w:val="000000" w:themeColor="text1"/>
          </w:rPr>
          <w:t>Table 1: Commissioned works by Goldman, 1949-1956</w:t>
        </w:r>
        <w:r w:rsidRPr="00264499">
          <w:rPr>
            <w:rFonts w:cs="Times New Roman"/>
            <w:noProof/>
            <w:webHidden/>
          </w:rPr>
          <w:tab/>
        </w:r>
        <w:r w:rsidRPr="00264499">
          <w:rPr>
            <w:rFonts w:cs="Times New Roman"/>
            <w:noProof/>
            <w:webHidden/>
          </w:rPr>
          <w:fldChar w:fldCharType="begin"/>
        </w:r>
        <w:r w:rsidRPr="00264499">
          <w:rPr>
            <w:rFonts w:cs="Times New Roman"/>
            <w:noProof/>
            <w:webHidden/>
          </w:rPr>
          <w:instrText xml:space="preserve"> PAGEREF _Toc69149045 \h </w:instrText>
        </w:r>
        <w:r w:rsidRPr="00264499">
          <w:rPr>
            <w:rFonts w:cs="Times New Roman"/>
            <w:noProof/>
            <w:webHidden/>
          </w:rPr>
        </w:r>
        <w:r w:rsidRPr="00264499">
          <w:rPr>
            <w:rFonts w:cs="Times New Roman"/>
            <w:noProof/>
            <w:webHidden/>
          </w:rPr>
          <w:fldChar w:fldCharType="separate"/>
        </w:r>
        <w:r w:rsidR="005444A8" w:rsidRPr="00264499">
          <w:rPr>
            <w:rFonts w:cs="Times New Roman"/>
            <w:noProof/>
            <w:webHidden/>
          </w:rPr>
          <w:t>11</w:t>
        </w:r>
        <w:r w:rsidRPr="00264499">
          <w:rPr>
            <w:rFonts w:cs="Times New Roman"/>
            <w:noProof/>
            <w:webHidden/>
          </w:rPr>
          <w:fldChar w:fldCharType="end"/>
        </w:r>
      </w:hyperlink>
    </w:p>
    <w:p w14:paraId="574ABD3C" w14:textId="1AE93208" w:rsidR="0064724E" w:rsidRPr="00264499" w:rsidRDefault="00266BF0" w:rsidP="00863C62">
      <w:pPr>
        <w:pStyle w:val="TableofFigures"/>
        <w:tabs>
          <w:tab w:val="right" w:leader="dot" w:pos="9350"/>
        </w:tabs>
        <w:spacing w:line="360" w:lineRule="auto"/>
        <w:rPr>
          <w:rFonts w:eastAsiaTheme="minorEastAsia" w:cs="Times New Roman"/>
          <w:smallCaps w:val="0"/>
          <w:noProof/>
          <w:szCs w:val="24"/>
        </w:rPr>
      </w:pPr>
      <w:hyperlink w:anchor="_Toc69149046" w:history="1">
        <w:r w:rsidR="0064724E" w:rsidRPr="00264499">
          <w:rPr>
            <w:rStyle w:val="Hyperlink"/>
            <w:rFonts w:cs="Times New Roman"/>
            <w:noProof/>
            <w:color w:val="000000" w:themeColor="text1"/>
          </w:rPr>
          <w:t>Table 2: Selected compositions recorded by Fennell.</w:t>
        </w:r>
        <w:r w:rsidR="0064724E" w:rsidRPr="00264499">
          <w:rPr>
            <w:rFonts w:cs="Times New Roman"/>
            <w:noProof/>
            <w:webHidden/>
          </w:rPr>
          <w:tab/>
        </w:r>
        <w:r w:rsidR="0064724E" w:rsidRPr="00264499">
          <w:rPr>
            <w:rFonts w:cs="Times New Roman"/>
            <w:noProof/>
            <w:webHidden/>
          </w:rPr>
          <w:fldChar w:fldCharType="begin"/>
        </w:r>
        <w:r w:rsidR="0064724E" w:rsidRPr="00264499">
          <w:rPr>
            <w:rFonts w:cs="Times New Roman"/>
            <w:noProof/>
            <w:webHidden/>
          </w:rPr>
          <w:instrText xml:space="preserve"> PAGEREF _Toc69149046 \h </w:instrText>
        </w:r>
        <w:r w:rsidR="0064724E" w:rsidRPr="00264499">
          <w:rPr>
            <w:rFonts w:cs="Times New Roman"/>
            <w:noProof/>
            <w:webHidden/>
          </w:rPr>
        </w:r>
        <w:r w:rsidR="0064724E" w:rsidRPr="00264499">
          <w:rPr>
            <w:rFonts w:cs="Times New Roman"/>
            <w:noProof/>
            <w:webHidden/>
          </w:rPr>
          <w:fldChar w:fldCharType="separate"/>
        </w:r>
        <w:r w:rsidR="005444A8" w:rsidRPr="00264499">
          <w:rPr>
            <w:rFonts w:cs="Times New Roman"/>
            <w:noProof/>
            <w:webHidden/>
          </w:rPr>
          <w:t>13</w:t>
        </w:r>
        <w:r w:rsidR="0064724E" w:rsidRPr="00264499">
          <w:rPr>
            <w:rFonts w:cs="Times New Roman"/>
            <w:noProof/>
            <w:webHidden/>
          </w:rPr>
          <w:fldChar w:fldCharType="end"/>
        </w:r>
      </w:hyperlink>
    </w:p>
    <w:p w14:paraId="694A922B" w14:textId="18B00CE1" w:rsidR="0064724E" w:rsidRPr="00264499" w:rsidRDefault="00266BF0" w:rsidP="00863C62">
      <w:pPr>
        <w:pStyle w:val="TableofFigures"/>
        <w:tabs>
          <w:tab w:val="right" w:leader="dot" w:pos="9350"/>
        </w:tabs>
        <w:spacing w:line="360" w:lineRule="auto"/>
        <w:rPr>
          <w:rFonts w:eastAsiaTheme="minorEastAsia" w:cs="Times New Roman"/>
          <w:smallCaps w:val="0"/>
          <w:noProof/>
          <w:szCs w:val="24"/>
        </w:rPr>
      </w:pPr>
      <w:hyperlink w:anchor="_Toc69149047" w:history="1">
        <w:r w:rsidR="0064724E" w:rsidRPr="00264499">
          <w:rPr>
            <w:rStyle w:val="Hyperlink"/>
            <w:rFonts w:cs="Times New Roman"/>
            <w:noProof/>
            <w:color w:val="000000" w:themeColor="text1"/>
          </w:rPr>
          <w:t>Table 3: Selected works from the 1957 &amp; 1958 AWSO Seasons.</w:t>
        </w:r>
        <w:r w:rsidR="0064724E" w:rsidRPr="00264499">
          <w:rPr>
            <w:rFonts w:cs="Times New Roman"/>
            <w:noProof/>
            <w:webHidden/>
          </w:rPr>
          <w:tab/>
        </w:r>
        <w:r w:rsidR="0064724E" w:rsidRPr="00264499">
          <w:rPr>
            <w:rFonts w:cs="Times New Roman"/>
            <w:noProof/>
            <w:webHidden/>
          </w:rPr>
          <w:fldChar w:fldCharType="begin"/>
        </w:r>
        <w:r w:rsidR="0064724E" w:rsidRPr="00264499">
          <w:rPr>
            <w:rFonts w:cs="Times New Roman"/>
            <w:noProof/>
            <w:webHidden/>
          </w:rPr>
          <w:instrText xml:space="preserve"> PAGEREF _Toc69149047 \h </w:instrText>
        </w:r>
        <w:r w:rsidR="0064724E" w:rsidRPr="00264499">
          <w:rPr>
            <w:rFonts w:cs="Times New Roman"/>
            <w:noProof/>
            <w:webHidden/>
          </w:rPr>
        </w:r>
        <w:r w:rsidR="0064724E" w:rsidRPr="00264499">
          <w:rPr>
            <w:rFonts w:cs="Times New Roman"/>
            <w:noProof/>
            <w:webHidden/>
          </w:rPr>
          <w:fldChar w:fldCharType="separate"/>
        </w:r>
        <w:r w:rsidR="005444A8" w:rsidRPr="00264499">
          <w:rPr>
            <w:rFonts w:cs="Times New Roman"/>
            <w:noProof/>
            <w:webHidden/>
          </w:rPr>
          <w:t>14</w:t>
        </w:r>
        <w:r w:rsidR="0064724E" w:rsidRPr="00264499">
          <w:rPr>
            <w:rFonts w:cs="Times New Roman"/>
            <w:noProof/>
            <w:webHidden/>
          </w:rPr>
          <w:fldChar w:fldCharType="end"/>
        </w:r>
      </w:hyperlink>
    </w:p>
    <w:p w14:paraId="6CD6609F" w14:textId="2FD7C469" w:rsidR="0064724E" w:rsidRPr="00264499" w:rsidRDefault="00266BF0" w:rsidP="00863C62">
      <w:pPr>
        <w:pStyle w:val="TableofFigures"/>
        <w:tabs>
          <w:tab w:val="right" w:leader="dot" w:pos="9350"/>
        </w:tabs>
        <w:spacing w:line="360" w:lineRule="auto"/>
        <w:rPr>
          <w:rFonts w:eastAsiaTheme="minorEastAsia" w:cs="Times New Roman"/>
          <w:smallCaps w:val="0"/>
          <w:noProof/>
          <w:szCs w:val="24"/>
        </w:rPr>
      </w:pPr>
      <w:hyperlink w:anchor="_Toc69149048" w:history="1">
        <w:r w:rsidR="0064724E" w:rsidRPr="00264499">
          <w:rPr>
            <w:rStyle w:val="Hyperlink"/>
            <w:rFonts w:cs="Times New Roman"/>
            <w:noProof/>
            <w:color w:val="000000" w:themeColor="text1"/>
          </w:rPr>
          <w:t>Table 4: Selected symphonies written for wind ensemble compiled from The Wind Repertory Project.</w:t>
        </w:r>
        <w:r w:rsidR="0064724E" w:rsidRPr="00264499">
          <w:rPr>
            <w:rFonts w:cs="Times New Roman"/>
            <w:noProof/>
            <w:webHidden/>
          </w:rPr>
          <w:tab/>
        </w:r>
        <w:r w:rsidR="0064724E" w:rsidRPr="00264499">
          <w:rPr>
            <w:rFonts w:cs="Times New Roman"/>
            <w:noProof/>
            <w:webHidden/>
          </w:rPr>
          <w:fldChar w:fldCharType="begin"/>
        </w:r>
        <w:r w:rsidR="0064724E" w:rsidRPr="00264499">
          <w:rPr>
            <w:rFonts w:cs="Times New Roman"/>
            <w:noProof/>
            <w:webHidden/>
          </w:rPr>
          <w:instrText xml:space="preserve"> PAGEREF _Toc69149048 \h </w:instrText>
        </w:r>
        <w:r w:rsidR="0064724E" w:rsidRPr="00264499">
          <w:rPr>
            <w:rFonts w:cs="Times New Roman"/>
            <w:noProof/>
            <w:webHidden/>
          </w:rPr>
        </w:r>
        <w:r w:rsidR="0064724E" w:rsidRPr="00264499">
          <w:rPr>
            <w:rFonts w:cs="Times New Roman"/>
            <w:noProof/>
            <w:webHidden/>
          </w:rPr>
          <w:fldChar w:fldCharType="separate"/>
        </w:r>
        <w:r w:rsidR="005444A8" w:rsidRPr="00264499">
          <w:rPr>
            <w:rFonts w:cs="Times New Roman"/>
            <w:noProof/>
            <w:webHidden/>
          </w:rPr>
          <w:t>24</w:t>
        </w:r>
        <w:r w:rsidR="0064724E" w:rsidRPr="00264499">
          <w:rPr>
            <w:rFonts w:cs="Times New Roman"/>
            <w:noProof/>
            <w:webHidden/>
          </w:rPr>
          <w:fldChar w:fldCharType="end"/>
        </w:r>
      </w:hyperlink>
    </w:p>
    <w:p w14:paraId="2C73F0A6" w14:textId="7745AE44" w:rsidR="00296368" w:rsidRPr="00264499" w:rsidRDefault="0064724E" w:rsidP="00863C62">
      <w:pPr>
        <w:spacing w:line="360" w:lineRule="auto"/>
        <w:jc w:val="center"/>
        <w:rPr>
          <w:rFonts w:ascii="Times New Roman" w:hAnsi="Times New Roman" w:cs="Times New Roman"/>
          <w:b/>
        </w:rPr>
      </w:pPr>
      <w:r w:rsidRPr="00264499">
        <w:rPr>
          <w:rFonts w:ascii="Times New Roman" w:hAnsi="Times New Roman" w:cs="Times New Roman"/>
          <w:b/>
          <w:color w:val="000000" w:themeColor="text1"/>
        </w:rPr>
        <w:fldChar w:fldCharType="end"/>
      </w:r>
    </w:p>
    <w:p w14:paraId="76E3DF93" w14:textId="77777777" w:rsidR="00296368" w:rsidRPr="00264499" w:rsidRDefault="00296368" w:rsidP="00296368">
      <w:pPr>
        <w:spacing w:line="480" w:lineRule="auto"/>
        <w:jc w:val="center"/>
        <w:rPr>
          <w:rFonts w:ascii="Times New Roman" w:hAnsi="Times New Roman" w:cs="Times New Roman"/>
          <w:b/>
        </w:rPr>
      </w:pPr>
    </w:p>
    <w:p w14:paraId="1F05115A" w14:textId="77777777" w:rsidR="00296368" w:rsidRPr="00264499" w:rsidRDefault="00296368" w:rsidP="00296368">
      <w:pPr>
        <w:spacing w:line="480" w:lineRule="auto"/>
        <w:jc w:val="center"/>
        <w:rPr>
          <w:rFonts w:ascii="Times New Roman" w:hAnsi="Times New Roman" w:cs="Times New Roman"/>
          <w:b/>
        </w:rPr>
      </w:pPr>
    </w:p>
    <w:p w14:paraId="2077626B" w14:textId="77777777" w:rsidR="00296368" w:rsidRPr="00264499" w:rsidRDefault="00296368" w:rsidP="00296368">
      <w:pPr>
        <w:spacing w:line="480" w:lineRule="auto"/>
        <w:jc w:val="center"/>
        <w:rPr>
          <w:rFonts w:ascii="Times New Roman" w:hAnsi="Times New Roman" w:cs="Times New Roman"/>
          <w:b/>
        </w:rPr>
      </w:pPr>
    </w:p>
    <w:p w14:paraId="1F07699B" w14:textId="77777777" w:rsidR="00296368" w:rsidRPr="00264499" w:rsidRDefault="00296368" w:rsidP="00296368">
      <w:pPr>
        <w:spacing w:line="480" w:lineRule="auto"/>
        <w:jc w:val="center"/>
        <w:rPr>
          <w:rFonts w:ascii="Times New Roman" w:hAnsi="Times New Roman" w:cs="Times New Roman"/>
          <w:b/>
        </w:rPr>
      </w:pPr>
    </w:p>
    <w:p w14:paraId="7A6B24C4" w14:textId="77777777" w:rsidR="00296368" w:rsidRPr="00264499" w:rsidRDefault="00296368" w:rsidP="00296368">
      <w:pPr>
        <w:spacing w:line="480" w:lineRule="auto"/>
        <w:jc w:val="center"/>
        <w:rPr>
          <w:rFonts w:ascii="Times New Roman" w:hAnsi="Times New Roman" w:cs="Times New Roman"/>
          <w:b/>
        </w:rPr>
      </w:pPr>
    </w:p>
    <w:p w14:paraId="7B6E5BA6" w14:textId="77777777" w:rsidR="00296368" w:rsidRPr="00264499" w:rsidRDefault="00296368" w:rsidP="00296368">
      <w:pPr>
        <w:spacing w:line="480" w:lineRule="auto"/>
        <w:jc w:val="center"/>
        <w:rPr>
          <w:rFonts w:ascii="Times New Roman" w:hAnsi="Times New Roman" w:cs="Times New Roman"/>
          <w:b/>
        </w:rPr>
      </w:pPr>
    </w:p>
    <w:p w14:paraId="53BEF799" w14:textId="77777777" w:rsidR="00296368" w:rsidRPr="00264499" w:rsidRDefault="00296368" w:rsidP="00296368">
      <w:pPr>
        <w:spacing w:line="480" w:lineRule="auto"/>
        <w:jc w:val="center"/>
        <w:rPr>
          <w:rFonts w:ascii="Times New Roman" w:hAnsi="Times New Roman" w:cs="Times New Roman"/>
          <w:b/>
        </w:rPr>
      </w:pPr>
    </w:p>
    <w:p w14:paraId="602D9201" w14:textId="77777777" w:rsidR="00296368" w:rsidRPr="00264499" w:rsidRDefault="00296368" w:rsidP="00296368">
      <w:pPr>
        <w:spacing w:line="480" w:lineRule="auto"/>
        <w:jc w:val="center"/>
        <w:rPr>
          <w:rFonts w:ascii="Times New Roman" w:hAnsi="Times New Roman" w:cs="Times New Roman"/>
          <w:b/>
        </w:rPr>
      </w:pPr>
    </w:p>
    <w:p w14:paraId="4F472001" w14:textId="77777777" w:rsidR="00296368" w:rsidRPr="00264499" w:rsidRDefault="00296368" w:rsidP="00296368">
      <w:pPr>
        <w:spacing w:line="480" w:lineRule="auto"/>
        <w:jc w:val="center"/>
        <w:rPr>
          <w:rFonts w:ascii="Times New Roman" w:hAnsi="Times New Roman" w:cs="Times New Roman"/>
          <w:b/>
        </w:rPr>
      </w:pPr>
    </w:p>
    <w:p w14:paraId="76A3B8ED" w14:textId="77777777" w:rsidR="00296368" w:rsidRPr="00264499" w:rsidRDefault="00296368" w:rsidP="00296368">
      <w:pPr>
        <w:spacing w:line="480" w:lineRule="auto"/>
        <w:jc w:val="center"/>
        <w:rPr>
          <w:rFonts w:ascii="Times New Roman" w:hAnsi="Times New Roman" w:cs="Times New Roman"/>
          <w:b/>
        </w:rPr>
      </w:pPr>
    </w:p>
    <w:p w14:paraId="01FA51E4" w14:textId="77777777" w:rsidR="00296368" w:rsidRPr="00264499" w:rsidRDefault="00296368" w:rsidP="00296368">
      <w:pPr>
        <w:spacing w:line="480" w:lineRule="auto"/>
        <w:jc w:val="center"/>
        <w:rPr>
          <w:rFonts w:ascii="Times New Roman" w:hAnsi="Times New Roman" w:cs="Times New Roman"/>
          <w:b/>
        </w:rPr>
      </w:pPr>
    </w:p>
    <w:p w14:paraId="7B24399E" w14:textId="77777777" w:rsidR="00296368" w:rsidRPr="00264499" w:rsidRDefault="00296368" w:rsidP="00296368">
      <w:pPr>
        <w:spacing w:line="480" w:lineRule="auto"/>
        <w:jc w:val="center"/>
        <w:rPr>
          <w:rFonts w:ascii="Times New Roman" w:hAnsi="Times New Roman" w:cs="Times New Roman"/>
          <w:b/>
        </w:rPr>
      </w:pPr>
    </w:p>
    <w:p w14:paraId="37C35F88" w14:textId="77777777" w:rsidR="00296368" w:rsidRPr="00264499" w:rsidRDefault="00296368" w:rsidP="00296368">
      <w:pPr>
        <w:spacing w:line="480" w:lineRule="auto"/>
        <w:jc w:val="center"/>
        <w:rPr>
          <w:rFonts w:ascii="Times New Roman" w:hAnsi="Times New Roman" w:cs="Times New Roman"/>
          <w:b/>
        </w:rPr>
      </w:pPr>
    </w:p>
    <w:p w14:paraId="5D34BBFF" w14:textId="77777777" w:rsidR="00296368" w:rsidRPr="00264499" w:rsidRDefault="00296368" w:rsidP="00296368">
      <w:pPr>
        <w:spacing w:line="480" w:lineRule="auto"/>
        <w:jc w:val="center"/>
        <w:rPr>
          <w:rFonts w:ascii="Times New Roman" w:hAnsi="Times New Roman" w:cs="Times New Roman"/>
          <w:b/>
        </w:rPr>
      </w:pPr>
    </w:p>
    <w:p w14:paraId="4B1D0C70" w14:textId="77777777" w:rsidR="00296368" w:rsidRPr="00264499" w:rsidRDefault="00296368" w:rsidP="00296368">
      <w:pPr>
        <w:spacing w:line="480" w:lineRule="auto"/>
        <w:jc w:val="center"/>
        <w:rPr>
          <w:rFonts w:ascii="Times New Roman" w:hAnsi="Times New Roman" w:cs="Times New Roman"/>
          <w:b/>
        </w:rPr>
      </w:pPr>
    </w:p>
    <w:p w14:paraId="3473069F" w14:textId="77777777" w:rsidR="00296368" w:rsidRPr="00264499" w:rsidRDefault="00296368" w:rsidP="00296368">
      <w:pPr>
        <w:spacing w:line="480" w:lineRule="auto"/>
        <w:jc w:val="center"/>
        <w:rPr>
          <w:rFonts w:ascii="Times New Roman" w:hAnsi="Times New Roman" w:cs="Times New Roman"/>
          <w:b/>
        </w:rPr>
      </w:pPr>
    </w:p>
    <w:p w14:paraId="29B2194E" w14:textId="77777777" w:rsidR="00F93069" w:rsidRPr="00264499" w:rsidRDefault="00F93069" w:rsidP="00863C62">
      <w:pPr>
        <w:spacing w:line="480" w:lineRule="auto"/>
        <w:rPr>
          <w:rFonts w:ascii="Times New Roman" w:hAnsi="Times New Roman" w:cs="Times New Roman"/>
          <w:b/>
        </w:rPr>
      </w:pPr>
    </w:p>
    <w:p w14:paraId="30A2F5E2" w14:textId="3BE71263" w:rsidR="00570582" w:rsidRPr="00264499" w:rsidRDefault="00296368" w:rsidP="00570582">
      <w:pPr>
        <w:pStyle w:val="Heading1"/>
        <w:jc w:val="center"/>
        <w:rPr>
          <w:rFonts w:ascii="Times New Roman" w:hAnsi="Times New Roman" w:cs="Times New Roman"/>
          <w:b/>
          <w:bCs/>
          <w:color w:val="000000" w:themeColor="text1"/>
          <w:sz w:val="24"/>
          <w:szCs w:val="24"/>
        </w:rPr>
      </w:pPr>
      <w:bookmarkStart w:id="2" w:name="_Toc69146920"/>
      <w:r w:rsidRPr="00264499">
        <w:rPr>
          <w:rFonts w:ascii="Times New Roman" w:hAnsi="Times New Roman" w:cs="Times New Roman"/>
          <w:b/>
          <w:bCs/>
          <w:color w:val="000000" w:themeColor="text1"/>
          <w:sz w:val="24"/>
          <w:szCs w:val="24"/>
        </w:rPr>
        <w:lastRenderedPageBreak/>
        <w:t>List of Figures</w:t>
      </w:r>
      <w:bookmarkEnd w:id="2"/>
    </w:p>
    <w:p w14:paraId="2AB92F04" w14:textId="77777777" w:rsidR="00570582" w:rsidRPr="00264499" w:rsidRDefault="00570582" w:rsidP="00570582">
      <w:pPr>
        <w:rPr>
          <w:rFonts w:ascii="Times New Roman" w:hAnsi="Times New Roman" w:cs="Times New Roman"/>
        </w:rPr>
      </w:pPr>
    </w:p>
    <w:p w14:paraId="0BF885ED" w14:textId="4800FA8D" w:rsidR="003A15CD" w:rsidRPr="00264499" w:rsidRDefault="003A15CD" w:rsidP="00863C62">
      <w:pPr>
        <w:pStyle w:val="TableofFigures"/>
        <w:tabs>
          <w:tab w:val="right" w:leader="dot" w:pos="9350"/>
        </w:tabs>
        <w:spacing w:line="360" w:lineRule="auto"/>
        <w:rPr>
          <w:rFonts w:eastAsiaTheme="minorEastAsia" w:cs="Times New Roman"/>
          <w:smallCaps w:val="0"/>
          <w:noProof/>
          <w:color w:val="auto"/>
          <w:szCs w:val="24"/>
        </w:rPr>
      </w:pPr>
      <w:r w:rsidRPr="00264499">
        <w:rPr>
          <w:rFonts w:cs="Times New Roman"/>
          <w:b/>
        </w:rPr>
        <w:fldChar w:fldCharType="begin"/>
      </w:r>
      <w:r w:rsidRPr="00264499">
        <w:rPr>
          <w:rFonts w:cs="Times New Roman"/>
          <w:b/>
        </w:rPr>
        <w:instrText xml:space="preserve"> TOC \t "Caption" \c </w:instrText>
      </w:r>
      <w:r w:rsidRPr="00264499">
        <w:rPr>
          <w:rFonts w:cs="Times New Roman"/>
          <w:b/>
        </w:rPr>
        <w:fldChar w:fldCharType="separate"/>
      </w:r>
      <w:r w:rsidRPr="00264499">
        <w:rPr>
          <w:rFonts w:cs="Times New Roman"/>
          <w:noProof/>
        </w:rPr>
        <w:t>Figure 1: First four bars of the soprano and alto lines in Durch Adams Fall ist ganz verderbt.</w:t>
      </w:r>
      <w:r w:rsidRPr="00264499">
        <w:rPr>
          <w:rFonts w:cs="Times New Roman"/>
          <w:noProof/>
        </w:rPr>
        <w:tab/>
      </w:r>
      <w:r w:rsidRPr="00264499">
        <w:rPr>
          <w:rFonts w:cs="Times New Roman"/>
          <w:noProof/>
        </w:rPr>
        <w:fldChar w:fldCharType="begin"/>
      </w:r>
      <w:r w:rsidRPr="00264499">
        <w:rPr>
          <w:rFonts w:cs="Times New Roman"/>
          <w:noProof/>
        </w:rPr>
        <w:instrText xml:space="preserve"> PAGEREF _Toc69147771 \h </w:instrText>
      </w:r>
      <w:r w:rsidRPr="00264499">
        <w:rPr>
          <w:rFonts w:cs="Times New Roman"/>
          <w:noProof/>
        </w:rPr>
      </w:r>
      <w:r w:rsidRPr="00264499">
        <w:rPr>
          <w:rFonts w:cs="Times New Roman"/>
          <w:noProof/>
        </w:rPr>
        <w:fldChar w:fldCharType="separate"/>
      </w:r>
      <w:r w:rsidR="005444A8" w:rsidRPr="00264499">
        <w:rPr>
          <w:rFonts w:cs="Times New Roman"/>
          <w:noProof/>
        </w:rPr>
        <w:t>31</w:t>
      </w:r>
      <w:r w:rsidRPr="00264499">
        <w:rPr>
          <w:rFonts w:cs="Times New Roman"/>
          <w:noProof/>
        </w:rPr>
        <w:fldChar w:fldCharType="end"/>
      </w:r>
    </w:p>
    <w:p w14:paraId="3D9E40E9" w14:textId="4819BAD5" w:rsidR="003A15CD" w:rsidRPr="00264499" w:rsidRDefault="003A15CD" w:rsidP="00863C62">
      <w:pPr>
        <w:pStyle w:val="TableofFigures"/>
        <w:tabs>
          <w:tab w:val="right" w:leader="dot" w:pos="9350"/>
        </w:tabs>
        <w:spacing w:line="360" w:lineRule="auto"/>
        <w:rPr>
          <w:rFonts w:eastAsiaTheme="minorEastAsia" w:cs="Times New Roman"/>
          <w:smallCaps w:val="0"/>
          <w:noProof/>
          <w:color w:val="auto"/>
          <w:szCs w:val="24"/>
        </w:rPr>
      </w:pPr>
      <w:r w:rsidRPr="00264499">
        <w:rPr>
          <w:rFonts w:cs="Times New Roman"/>
          <w:noProof/>
        </w:rPr>
        <w:t>Figure 2: Primary theme of Movement I. Fragment of the soprano line in measure 1 of Christ lag in Todesbanden.</w:t>
      </w:r>
      <w:r w:rsidRPr="00264499">
        <w:rPr>
          <w:rFonts w:cs="Times New Roman"/>
          <w:noProof/>
        </w:rPr>
        <w:tab/>
      </w:r>
      <w:r w:rsidRPr="00264499">
        <w:rPr>
          <w:rFonts w:cs="Times New Roman"/>
          <w:noProof/>
        </w:rPr>
        <w:fldChar w:fldCharType="begin"/>
      </w:r>
      <w:r w:rsidRPr="00264499">
        <w:rPr>
          <w:rFonts w:cs="Times New Roman"/>
          <w:noProof/>
        </w:rPr>
        <w:instrText xml:space="preserve"> PAGEREF _Toc69147773 \h </w:instrText>
      </w:r>
      <w:r w:rsidRPr="00264499">
        <w:rPr>
          <w:rFonts w:cs="Times New Roman"/>
          <w:noProof/>
        </w:rPr>
      </w:r>
      <w:r w:rsidRPr="00264499">
        <w:rPr>
          <w:rFonts w:cs="Times New Roman"/>
          <w:noProof/>
        </w:rPr>
        <w:fldChar w:fldCharType="separate"/>
      </w:r>
      <w:r w:rsidR="005444A8" w:rsidRPr="00264499">
        <w:rPr>
          <w:rFonts w:cs="Times New Roman"/>
          <w:noProof/>
        </w:rPr>
        <w:t>31</w:t>
      </w:r>
      <w:r w:rsidRPr="00264499">
        <w:rPr>
          <w:rFonts w:cs="Times New Roman"/>
          <w:noProof/>
        </w:rPr>
        <w:fldChar w:fldCharType="end"/>
      </w:r>
    </w:p>
    <w:p w14:paraId="7B2D0335" w14:textId="7DB4ACB0" w:rsidR="003A15CD" w:rsidRPr="00264499" w:rsidRDefault="003A15CD" w:rsidP="00863C62">
      <w:pPr>
        <w:pStyle w:val="TableofFigures"/>
        <w:tabs>
          <w:tab w:val="right" w:leader="dot" w:pos="9350"/>
        </w:tabs>
        <w:spacing w:line="360" w:lineRule="auto"/>
        <w:rPr>
          <w:rFonts w:eastAsiaTheme="minorEastAsia" w:cs="Times New Roman"/>
          <w:smallCaps w:val="0"/>
          <w:noProof/>
          <w:color w:val="auto"/>
          <w:szCs w:val="24"/>
        </w:rPr>
      </w:pPr>
      <w:r w:rsidRPr="00264499">
        <w:rPr>
          <w:rFonts w:cs="Times New Roman"/>
          <w:noProof/>
        </w:rPr>
        <w:t>Figure 3: First oboe countermelody. Soprano line in measures three and four of Durch Adams Fall ist ganz verderbt.</w:t>
      </w:r>
      <w:r w:rsidRPr="00264499">
        <w:rPr>
          <w:rFonts w:cs="Times New Roman"/>
          <w:noProof/>
        </w:rPr>
        <w:tab/>
      </w:r>
      <w:r w:rsidRPr="00264499">
        <w:rPr>
          <w:rFonts w:cs="Times New Roman"/>
          <w:noProof/>
        </w:rPr>
        <w:fldChar w:fldCharType="begin"/>
      </w:r>
      <w:r w:rsidRPr="00264499">
        <w:rPr>
          <w:rFonts w:cs="Times New Roman"/>
          <w:noProof/>
        </w:rPr>
        <w:instrText xml:space="preserve"> PAGEREF _Toc69147775 \h </w:instrText>
      </w:r>
      <w:r w:rsidRPr="00264499">
        <w:rPr>
          <w:rFonts w:cs="Times New Roman"/>
          <w:noProof/>
        </w:rPr>
      </w:r>
      <w:r w:rsidRPr="00264499">
        <w:rPr>
          <w:rFonts w:cs="Times New Roman"/>
          <w:noProof/>
        </w:rPr>
        <w:fldChar w:fldCharType="separate"/>
      </w:r>
      <w:r w:rsidR="005444A8" w:rsidRPr="00264499">
        <w:rPr>
          <w:rFonts w:cs="Times New Roman"/>
          <w:noProof/>
        </w:rPr>
        <w:t>31</w:t>
      </w:r>
      <w:r w:rsidRPr="00264499">
        <w:rPr>
          <w:rFonts w:cs="Times New Roman"/>
          <w:noProof/>
        </w:rPr>
        <w:fldChar w:fldCharType="end"/>
      </w:r>
    </w:p>
    <w:p w14:paraId="3A53962B" w14:textId="3A54A461" w:rsidR="003A15CD" w:rsidRPr="00264499" w:rsidRDefault="003A15CD" w:rsidP="00863C62">
      <w:pPr>
        <w:pStyle w:val="TableofFigures"/>
        <w:tabs>
          <w:tab w:val="right" w:leader="dot" w:pos="9350"/>
        </w:tabs>
        <w:spacing w:line="360" w:lineRule="auto"/>
        <w:rPr>
          <w:rFonts w:eastAsiaTheme="minorEastAsia" w:cs="Times New Roman"/>
          <w:smallCaps w:val="0"/>
          <w:noProof/>
          <w:color w:val="auto"/>
          <w:szCs w:val="24"/>
        </w:rPr>
      </w:pPr>
      <w:r w:rsidRPr="00264499">
        <w:rPr>
          <w:rFonts w:cs="Times New Roman"/>
          <w:noProof/>
        </w:rPr>
        <w:t>Figure 4: First two notes of the soprano line from Christ lag in Todesbanden being passed through the ensemble</w:t>
      </w:r>
      <w:r w:rsidRPr="00264499">
        <w:rPr>
          <w:rFonts w:cs="Times New Roman"/>
          <w:noProof/>
        </w:rPr>
        <w:tab/>
      </w:r>
      <w:r w:rsidRPr="00264499">
        <w:rPr>
          <w:rFonts w:cs="Times New Roman"/>
          <w:noProof/>
        </w:rPr>
        <w:fldChar w:fldCharType="begin"/>
      </w:r>
      <w:r w:rsidRPr="00264499">
        <w:rPr>
          <w:rFonts w:cs="Times New Roman"/>
          <w:noProof/>
        </w:rPr>
        <w:instrText xml:space="preserve"> PAGEREF _Toc69147776 \h </w:instrText>
      </w:r>
      <w:r w:rsidRPr="00264499">
        <w:rPr>
          <w:rFonts w:cs="Times New Roman"/>
          <w:noProof/>
        </w:rPr>
      </w:r>
      <w:r w:rsidRPr="00264499">
        <w:rPr>
          <w:rFonts w:cs="Times New Roman"/>
          <w:noProof/>
        </w:rPr>
        <w:fldChar w:fldCharType="separate"/>
      </w:r>
      <w:r w:rsidR="005444A8" w:rsidRPr="00264499">
        <w:rPr>
          <w:rFonts w:cs="Times New Roman"/>
          <w:noProof/>
        </w:rPr>
        <w:t>32</w:t>
      </w:r>
      <w:r w:rsidRPr="00264499">
        <w:rPr>
          <w:rFonts w:cs="Times New Roman"/>
          <w:noProof/>
        </w:rPr>
        <w:fldChar w:fldCharType="end"/>
      </w:r>
    </w:p>
    <w:p w14:paraId="37FAF88D" w14:textId="27214FC3" w:rsidR="003A15CD" w:rsidRPr="00264499" w:rsidRDefault="003A15CD" w:rsidP="00863C62">
      <w:pPr>
        <w:pStyle w:val="TableofFigures"/>
        <w:tabs>
          <w:tab w:val="right" w:leader="dot" w:pos="9350"/>
        </w:tabs>
        <w:spacing w:line="360" w:lineRule="auto"/>
        <w:rPr>
          <w:rFonts w:eastAsiaTheme="minorEastAsia" w:cs="Times New Roman"/>
          <w:smallCaps w:val="0"/>
          <w:noProof/>
          <w:color w:val="auto"/>
          <w:szCs w:val="24"/>
        </w:rPr>
      </w:pPr>
      <w:r w:rsidRPr="00264499">
        <w:rPr>
          <w:rFonts w:cs="Times New Roman"/>
          <w:noProof/>
        </w:rPr>
        <w:t>Figure 5: Christ lag in Todesbanden tenor line, first two measures.</w:t>
      </w:r>
      <w:r w:rsidRPr="00264499">
        <w:rPr>
          <w:rFonts w:cs="Times New Roman"/>
          <w:noProof/>
        </w:rPr>
        <w:tab/>
      </w:r>
      <w:r w:rsidRPr="00264499">
        <w:rPr>
          <w:rFonts w:cs="Times New Roman"/>
          <w:noProof/>
        </w:rPr>
        <w:fldChar w:fldCharType="begin"/>
      </w:r>
      <w:r w:rsidRPr="00264499">
        <w:rPr>
          <w:rFonts w:cs="Times New Roman"/>
          <w:noProof/>
        </w:rPr>
        <w:instrText xml:space="preserve"> PAGEREF _Toc69147778 \h </w:instrText>
      </w:r>
      <w:r w:rsidRPr="00264499">
        <w:rPr>
          <w:rFonts w:cs="Times New Roman"/>
          <w:noProof/>
        </w:rPr>
      </w:r>
      <w:r w:rsidRPr="00264499">
        <w:rPr>
          <w:rFonts w:cs="Times New Roman"/>
          <w:noProof/>
        </w:rPr>
        <w:fldChar w:fldCharType="separate"/>
      </w:r>
      <w:r w:rsidR="005444A8" w:rsidRPr="00264499">
        <w:rPr>
          <w:rFonts w:cs="Times New Roman"/>
          <w:noProof/>
        </w:rPr>
        <w:t>32</w:t>
      </w:r>
      <w:r w:rsidRPr="00264499">
        <w:rPr>
          <w:rFonts w:cs="Times New Roman"/>
          <w:noProof/>
        </w:rPr>
        <w:fldChar w:fldCharType="end"/>
      </w:r>
    </w:p>
    <w:p w14:paraId="45894D19" w14:textId="781CE6D2" w:rsidR="003A15CD" w:rsidRPr="00264499" w:rsidRDefault="003A15CD" w:rsidP="00863C62">
      <w:pPr>
        <w:pStyle w:val="TableofFigures"/>
        <w:tabs>
          <w:tab w:val="right" w:leader="dot" w:pos="9350"/>
        </w:tabs>
        <w:spacing w:line="360" w:lineRule="auto"/>
        <w:rPr>
          <w:rFonts w:eastAsiaTheme="minorEastAsia" w:cs="Times New Roman"/>
          <w:smallCaps w:val="0"/>
          <w:noProof/>
          <w:color w:val="auto"/>
          <w:szCs w:val="24"/>
        </w:rPr>
      </w:pPr>
      <w:r w:rsidRPr="00264499">
        <w:rPr>
          <w:rFonts w:cs="Times New Roman"/>
          <w:noProof/>
        </w:rPr>
        <w:t>Figure 6: Representation of a moment of joy in piccolo and flutes.</w:t>
      </w:r>
      <w:r w:rsidRPr="00264499">
        <w:rPr>
          <w:rFonts w:cs="Times New Roman"/>
          <w:noProof/>
        </w:rPr>
        <w:tab/>
      </w:r>
      <w:r w:rsidRPr="00264499">
        <w:rPr>
          <w:rFonts w:cs="Times New Roman"/>
          <w:noProof/>
        </w:rPr>
        <w:fldChar w:fldCharType="begin"/>
      </w:r>
      <w:r w:rsidRPr="00264499">
        <w:rPr>
          <w:rFonts w:cs="Times New Roman"/>
          <w:noProof/>
        </w:rPr>
        <w:instrText xml:space="preserve"> PAGEREF _Toc69147780 \h </w:instrText>
      </w:r>
      <w:r w:rsidRPr="00264499">
        <w:rPr>
          <w:rFonts w:cs="Times New Roman"/>
          <w:noProof/>
        </w:rPr>
      </w:r>
      <w:r w:rsidRPr="00264499">
        <w:rPr>
          <w:rFonts w:cs="Times New Roman"/>
          <w:noProof/>
        </w:rPr>
        <w:fldChar w:fldCharType="separate"/>
      </w:r>
      <w:r w:rsidR="005444A8" w:rsidRPr="00264499">
        <w:rPr>
          <w:rFonts w:cs="Times New Roman"/>
          <w:noProof/>
        </w:rPr>
        <w:t>33</w:t>
      </w:r>
      <w:r w:rsidRPr="00264499">
        <w:rPr>
          <w:rFonts w:cs="Times New Roman"/>
          <w:noProof/>
        </w:rPr>
        <w:fldChar w:fldCharType="end"/>
      </w:r>
    </w:p>
    <w:p w14:paraId="5128B400" w14:textId="52EEFD96" w:rsidR="003A15CD" w:rsidRPr="00264499" w:rsidRDefault="003A15CD" w:rsidP="00863C62">
      <w:pPr>
        <w:pStyle w:val="TableofFigures"/>
        <w:tabs>
          <w:tab w:val="right" w:leader="dot" w:pos="9350"/>
        </w:tabs>
        <w:spacing w:line="360" w:lineRule="auto"/>
        <w:rPr>
          <w:rFonts w:eastAsiaTheme="minorEastAsia" w:cs="Times New Roman"/>
          <w:smallCaps w:val="0"/>
          <w:noProof/>
          <w:color w:val="auto"/>
          <w:szCs w:val="24"/>
        </w:rPr>
      </w:pPr>
      <w:r w:rsidRPr="00264499">
        <w:rPr>
          <w:rFonts w:cs="Times New Roman"/>
          <w:noProof/>
        </w:rPr>
        <w:t>Figure 7: bass trombone, measure 66, first three bars of soprano and alto lines in Christ lag in Todesbanden.</w:t>
      </w:r>
      <w:r w:rsidRPr="00264499">
        <w:rPr>
          <w:rFonts w:cs="Times New Roman"/>
          <w:noProof/>
        </w:rPr>
        <w:tab/>
      </w:r>
      <w:r w:rsidRPr="00264499">
        <w:rPr>
          <w:rFonts w:cs="Times New Roman"/>
          <w:noProof/>
        </w:rPr>
        <w:fldChar w:fldCharType="begin"/>
      </w:r>
      <w:r w:rsidRPr="00264499">
        <w:rPr>
          <w:rFonts w:cs="Times New Roman"/>
          <w:noProof/>
        </w:rPr>
        <w:instrText xml:space="preserve"> PAGEREF _Toc69147782 \h </w:instrText>
      </w:r>
      <w:r w:rsidRPr="00264499">
        <w:rPr>
          <w:rFonts w:cs="Times New Roman"/>
          <w:noProof/>
        </w:rPr>
      </w:r>
      <w:r w:rsidRPr="00264499">
        <w:rPr>
          <w:rFonts w:cs="Times New Roman"/>
          <w:noProof/>
        </w:rPr>
        <w:fldChar w:fldCharType="separate"/>
      </w:r>
      <w:r w:rsidR="005444A8" w:rsidRPr="00264499">
        <w:rPr>
          <w:rFonts w:cs="Times New Roman"/>
          <w:noProof/>
        </w:rPr>
        <w:t>33</w:t>
      </w:r>
      <w:r w:rsidRPr="00264499">
        <w:rPr>
          <w:rFonts w:cs="Times New Roman"/>
          <w:noProof/>
        </w:rPr>
        <w:fldChar w:fldCharType="end"/>
      </w:r>
    </w:p>
    <w:p w14:paraId="218E3E11" w14:textId="06F45622" w:rsidR="003A15CD" w:rsidRPr="00264499" w:rsidRDefault="003A15CD" w:rsidP="00863C62">
      <w:pPr>
        <w:pStyle w:val="TableofFigures"/>
        <w:tabs>
          <w:tab w:val="right" w:leader="dot" w:pos="9350"/>
        </w:tabs>
        <w:spacing w:line="360" w:lineRule="auto"/>
        <w:rPr>
          <w:rFonts w:eastAsiaTheme="minorEastAsia" w:cs="Times New Roman"/>
          <w:smallCaps w:val="0"/>
          <w:noProof/>
          <w:color w:val="auto"/>
          <w:szCs w:val="24"/>
        </w:rPr>
      </w:pPr>
      <w:r w:rsidRPr="00264499">
        <w:rPr>
          <w:rFonts w:cs="Times New Roman"/>
          <w:noProof/>
        </w:rPr>
        <w:t>Figure 8: Piccolo playing a section of the flute solo from the beginning of the movement.</w:t>
      </w:r>
      <w:r w:rsidRPr="00264499">
        <w:rPr>
          <w:rFonts w:cs="Times New Roman"/>
          <w:noProof/>
        </w:rPr>
        <w:tab/>
      </w:r>
      <w:r w:rsidRPr="00264499">
        <w:rPr>
          <w:rFonts w:cs="Times New Roman"/>
          <w:noProof/>
        </w:rPr>
        <w:fldChar w:fldCharType="begin"/>
      </w:r>
      <w:r w:rsidRPr="00264499">
        <w:rPr>
          <w:rFonts w:cs="Times New Roman"/>
          <w:noProof/>
        </w:rPr>
        <w:instrText xml:space="preserve"> PAGEREF _Toc69147784 \h </w:instrText>
      </w:r>
      <w:r w:rsidRPr="00264499">
        <w:rPr>
          <w:rFonts w:cs="Times New Roman"/>
          <w:noProof/>
        </w:rPr>
      </w:r>
      <w:r w:rsidRPr="00264499">
        <w:rPr>
          <w:rFonts w:cs="Times New Roman"/>
          <w:noProof/>
        </w:rPr>
        <w:fldChar w:fldCharType="separate"/>
      </w:r>
      <w:r w:rsidR="005444A8" w:rsidRPr="00264499">
        <w:rPr>
          <w:rFonts w:cs="Times New Roman"/>
          <w:noProof/>
        </w:rPr>
        <w:t>33</w:t>
      </w:r>
      <w:r w:rsidRPr="00264499">
        <w:rPr>
          <w:rFonts w:cs="Times New Roman"/>
          <w:noProof/>
        </w:rPr>
        <w:fldChar w:fldCharType="end"/>
      </w:r>
    </w:p>
    <w:p w14:paraId="5367135B" w14:textId="16FE487E" w:rsidR="003A15CD" w:rsidRPr="00264499" w:rsidRDefault="003A15CD" w:rsidP="00863C62">
      <w:pPr>
        <w:pStyle w:val="TableofFigures"/>
        <w:tabs>
          <w:tab w:val="right" w:leader="dot" w:pos="9350"/>
        </w:tabs>
        <w:spacing w:line="360" w:lineRule="auto"/>
        <w:rPr>
          <w:rFonts w:eastAsiaTheme="minorEastAsia" w:cs="Times New Roman"/>
          <w:smallCaps w:val="0"/>
          <w:noProof/>
          <w:color w:val="auto"/>
          <w:szCs w:val="24"/>
        </w:rPr>
      </w:pPr>
      <w:r w:rsidRPr="00264499">
        <w:rPr>
          <w:rFonts w:cs="Times New Roman"/>
          <w:noProof/>
        </w:rPr>
        <w:t>Figure 9: Bassoons 1 &amp; 2 Christ lag in Todesbanden moving immediately into Durch Adams Fall ist ganz verderbt.</w:t>
      </w:r>
      <w:r w:rsidRPr="00264499">
        <w:rPr>
          <w:rFonts w:cs="Times New Roman"/>
          <w:noProof/>
        </w:rPr>
        <w:tab/>
      </w:r>
      <w:r w:rsidRPr="00264499">
        <w:rPr>
          <w:rFonts w:cs="Times New Roman"/>
          <w:noProof/>
        </w:rPr>
        <w:fldChar w:fldCharType="begin"/>
      </w:r>
      <w:r w:rsidRPr="00264499">
        <w:rPr>
          <w:rFonts w:cs="Times New Roman"/>
          <w:noProof/>
        </w:rPr>
        <w:instrText xml:space="preserve"> PAGEREF _Toc69147785 \h </w:instrText>
      </w:r>
      <w:r w:rsidRPr="00264499">
        <w:rPr>
          <w:rFonts w:cs="Times New Roman"/>
          <w:noProof/>
        </w:rPr>
      </w:r>
      <w:r w:rsidRPr="00264499">
        <w:rPr>
          <w:rFonts w:cs="Times New Roman"/>
          <w:noProof/>
        </w:rPr>
        <w:fldChar w:fldCharType="separate"/>
      </w:r>
      <w:r w:rsidR="005444A8" w:rsidRPr="00264499">
        <w:rPr>
          <w:rFonts w:cs="Times New Roman"/>
          <w:noProof/>
        </w:rPr>
        <w:t>34</w:t>
      </w:r>
      <w:r w:rsidRPr="00264499">
        <w:rPr>
          <w:rFonts w:cs="Times New Roman"/>
          <w:noProof/>
        </w:rPr>
        <w:fldChar w:fldCharType="end"/>
      </w:r>
    </w:p>
    <w:p w14:paraId="2298D256" w14:textId="2A1108AB" w:rsidR="003A15CD" w:rsidRPr="00264499" w:rsidRDefault="003A15CD" w:rsidP="00863C62">
      <w:pPr>
        <w:pStyle w:val="TableofFigures"/>
        <w:tabs>
          <w:tab w:val="right" w:leader="dot" w:pos="9350"/>
        </w:tabs>
        <w:spacing w:line="360" w:lineRule="auto"/>
        <w:rPr>
          <w:rFonts w:eastAsiaTheme="minorEastAsia" w:cs="Times New Roman"/>
          <w:smallCaps w:val="0"/>
          <w:noProof/>
          <w:color w:val="auto"/>
          <w:szCs w:val="24"/>
        </w:rPr>
      </w:pPr>
      <w:r w:rsidRPr="00264499">
        <w:rPr>
          <w:rFonts w:cs="Times New Roman"/>
          <w:noProof/>
        </w:rPr>
        <w:t>Figure 10: Measure 118, marimba, bassoons, contrabassoon leading into the return of the triplet motive in marimba, saxophones, clarinets.</w:t>
      </w:r>
      <w:r w:rsidRPr="00264499">
        <w:rPr>
          <w:rFonts w:cs="Times New Roman"/>
          <w:noProof/>
        </w:rPr>
        <w:tab/>
      </w:r>
      <w:r w:rsidRPr="00264499">
        <w:rPr>
          <w:rFonts w:cs="Times New Roman"/>
          <w:noProof/>
        </w:rPr>
        <w:fldChar w:fldCharType="begin"/>
      </w:r>
      <w:r w:rsidRPr="00264499">
        <w:rPr>
          <w:rFonts w:cs="Times New Roman"/>
          <w:noProof/>
        </w:rPr>
        <w:instrText xml:space="preserve"> PAGEREF _Toc69147787 \h </w:instrText>
      </w:r>
      <w:r w:rsidRPr="00264499">
        <w:rPr>
          <w:rFonts w:cs="Times New Roman"/>
          <w:noProof/>
        </w:rPr>
      </w:r>
      <w:r w:rsidRPr="00264499">
        <w:rPr>
          <w:rFonts w:cs="Times New Roman"/>
          <w:noProof/>
        </w:rPr>
        <w:fldChar w:fldCharType="separate"/>
      </w:r>
      <w:r w:rsidR="005444A8" w:rsidRPr="00264499">
        <w:rPr>
          <w:rFonts w:cs="Times New Roman"/>
          <w:noProof/>
        </w:rPr>
        <w:t>34</w:t>
      </w:r>
      <w:r w:rsidRPr="00264499">
        <w:rPr>
          <w:rFonts w:cs="Times New Roman"/>
          <w:noProof/>
        </w:rPr>
        <w:fldChar w:fldCharType="end"/>
      </w:r>
    </w:p>
    <w:p w14:paraId="5BC9E1C4" w14:textId="3ECDDE88" w:rsidR="003A15CD" w:rsidRPr="00264499" w:rsidRDefault="003A15CD" w:rsidP="00863C62">
      <w:pPr>
        <w:pStyle w:val="TableofFigures"/>
        <w:tabs>
          <w:tab w:val="right" w:leader="dot" w:pos="9350"/>
        </w:tabs>
        <w:spacing w:line="360" w:lineRule="auto"/>
        <w:rPr>
          <w:rFonts w:eastAsiaTheme="minorEastAsia" w:cs="Times New Roman"/>
          <w:smallCaps w:val="0"/>
          <w:noProof/>
          <w:color w:val="auto"/>
          <w:szCs w:val="24"/>
        </w:rPr>
      </w:pPr>
      <w:r w:rsidRPr="00264499">
        <w:rPr>
          <w:rFonts w:cs="Times New Roman"/>
          <w:noProof/>
        </w:rPr>
        <w:t>Figure 11: Trombone 1, 2, and bass trombone playing fragments of the opening flute and oboe solo lines in augmentation.</w:t>
      </w:r>
      <w:r w:rsidRPr="00264499">
        <w:rPr>
          <w:rFonts w:cs="Times New Roman"/>
          <w:noProof/>
        </w:rPr>
        <w:tab/>
      </w:r>
      <w:r w:rsidRPr="00264499">
        <w:rPr>
          <w:rFonts w:cs="Times New Roman"/>
          <w:noProof/>
        </w:rPr>
        <w:fldChar w:fldCharType="begin"/>
      </w:r>
      <w:r w:rsidRPr="00264499">
        <w:rPr>
          <w:rFonts w:cs="Times New Roman"/>
          <w:noProof/>
        </w:rPr>
        <w:instrText xml:space="preserve"> PAGEREF _Toc69147789 \h </w:instrText>
      </w:r>
      <w:r w:rsidRPr="00264499">
        <w:rPr>
          <w:rFonts w:cs="Times New Roman"/>
          <w:noProof/>
        </w:rPr>
      </w:r>
      <w:r w:rsidRPr="00264499">
        <w:rPr>
          <w:rFonts w:cs="Times New Roman"/>
          <w:noProof/>
        </w:rPr>
        <w:fldChar w:fldCharType="separate"/>
      </w:r>
      <w:r w:rsidR="005444A8" w:rsidRPr="00264499">
        <w:rPr>
          <w:rFonts w:cs="Times New Roman"/>
          <w:noProof/>
        </w:rPr>
        <w:t>34</w:t>
      </w:r>
      <w:r w:rsidRPr="00264499">
        <w:rPr>
          <w:rFonts w:cs="Times New Roman"/>
          <w:noProof/>
        </w:rPr>
        <w:fldChar w:fldCharType="end"/>
      </w:r>
    </w:p>
    <w:p w14:paraId="3B5F9FD0" w14:textId="55768869" w:rsidR="003A15CD" w:rsidRPr="00264499" w:rsidRDefault="003A15CD" w:rsidP="00863C62">
      <w:pPr>
        <w:pStyle w:val="TableofFigures"/>
        <w:tabs>
          <w:tab w:val="right" w:leader="dot" w:pos="9350"/>
        </w:tabs>
        <w:spacing w:line="360" w:lineRule="auto"/>
        <w:rPr>
          <w:rFonts w:eastAsiaTheme="minorEastAsia" w:cs="Times New Roman"/>
          <w:smallCaps w:val="0"/>
          <w:noProof/>
          <w:color w:val="auto"/>
          <w:szCs w:val="24"/>
        </w:rPr>
      </w:pPr>
      <w:r w:rsidRPr="00264499">
        <w:rPr>
          <w:rFonts w:cs="Times New Roman"/>
          <w:noProof/>
        </w:rPr>
        <w:t>Figure 12: First oboe solo, doubled briefly by the piccolo, playing the first two bars of the soprano line from Durch Adams Fall ist ganz verderbt.</w:t>
      </w:r>
      <w:r w:rsidRPr="00264499">
        <w:rPr>
          <w:rFonts w:cs="Times New Roman"/>
          <w:noProof/>
        </w:rPr>
        <w:tab/>
      </w:r>
      <w:r w:rsidRPr="00264499">
        <w:rPr>
          <w:rFonts w:cs="Times New Roman"/>
          <w:noProof/>
        </w:rPr>
        <w:fldChar w:fldCharType="begin"/>
      </w:r>
      <w:r w:rsidRPr="00264499">
        <w:rPr>
          <w:rFonts w:cs="Times New Roman"/>
          <w:noProof/>
        </w:rPr>
        <w:instrText xml:space="preserve"> PAGEREF _Toc69147790 \h </w:instrText>
      </w:r>
      <w:r w:rsidRPr="00264499">
        <w:rPr>
          <w:rFonts w:cs="Times New Roman"/>
          <w:noProof/>
        </w:rPr>
      </w:r>
      <w:r w:rsidRPr="00264499">
        <w:rPr>
          <w:rFonts w:cs="Times New Roman"/>
          <w:noProof/>
        </w:rPr>
        <w:fldChar w:fldCharType="separate"/>
      </w:r>
      <w:r w:rsidR="005444A8" w:rsidRPr="00264499">
        <w:rPr>
          <w:rFonts w:cs="Times New Roman"/>
          <w:noProof/>
        </w:rPr>
        <w:t>35</w:t>
      </w:r>
      <w:r w:rsidRPr="00264499">
        <w:rPr>
          <w:rFonts w:cs="Times New Roman"/>
          <w:noProof/>
        </w:rPr>
        <w:fldChar w:fldCharType="end"/>
      </w:r>
    </w:p>
    <w:p w14:paraId="595D73F4" w14:textId="45CCCDFF" w:rsidR="003A15CD" w:rsidRPr="00264499" w:rsidRDefault="003A15CD" w:rsidP="00863C62">
      <w:pPr>
        <w:pStyle w:val="TableofFigures"/>
        <w:tabs>
          <w:tab w:val="right" w:leader="dot" w:pos="9350"/>
        </w:tabs>
        <w:spacing w:line="360" w:lineRule="auto"/>
        <w:rPr>
          <w:rFonts w:eastAsiaTheme="minorEastAsia" w:cs="Times New Roman"/>
          <w:smallCaps w:val="0"/>
          <w:noProof/>
          <w:color w:val="auto"/>
          <w:szCs w:val="24"/>
        </w:rPr>
      </w:pPr>
      <w:r w:rsidRPr="00264499">
        <w:rPr>
          <w:rFonts w:cs="Times New Roman"/>
          <w:noProof/>
        </w:rPr>
        <w:t>Figure 13: First and second clarinet followed by the saxophone family. Durch Adams Fall is ganz verderbt interweaving with Christ lag in Todesbanden.</w:t>
      </w:r>
      <w:r w:rsidRPr="00264499">
        <w:rPr>
          <w:rFonts w:cs="Times New Roman"/>
          <w:noProof/>
        </w:rPr>
        <w:tab/>
      </w:r>
      <w:r w:rsidRPr="00264499">
        <w:rPr>
          <w:rFonts w:cs="Times New Roman"/>
          <w:noProof/>
        </w:rPr>
        <w:fldChar w:fldCharType="begin"/>
      </w:r>
      <w:r w:rsidRPr="00264499">
        <w:rPr>
          <w:rFonts w:cs="Times New Roman"/>
          <w:noProof/>
        </w:rPr>
        <w:instrText xml:space="preserve"> PAGEREF _Toc69147792 \h </w:instrText>
      </w:r>
      <w:r w:rsidRPr="00264499">
        <w:rPr>
          <w:rFonts w:cs="Times New Roman"/>
          <w:noProof/>
        </w:rPr>
      </w:r>
      <w:r w:rsidRPr="00264499">
        <w:rPr>
          <w:rFonts w:cs="Times New Roman"/>
          <w:noProof/>
        </w:rPr>
        <w:fldChar w:fldCharType="separate"/>
      </w:r>
      <w:r w:rsidR="005444A8" w:rsidRPr="00264499">
        <w:rPr>
          <w:rFonts w:cs="Times New Roman"/>
          <w:noProof/>
        </w:rPr>
        <w:t>36</w:t>
      </w:r>
      <w:r w:rsidRPr="00264499">
        <w:rPr>
          <w:rFonts w:cs="Times New Roman"/>
          <w:noProof/>
        </w:rPr>
        <w:fldChar w:fldCharType="end"/>
      </w:r>
    </w:p>
    <w:p w14:paraId="713631ED" w14:textId="05BBD8CA" w:rsidR="003A15CD" w:rsidRPr="00264499" w:rsidRDefault="003A15CD" w:rsidP="00863C62">
      <w:pPr>
        <w:pStyle w:val="TableofFigures"/>
        <w:tabs>
          <w:tab w:val="right" w:leader="dot" w:pos="9350"/>
        </w:tabs>
        <w:spacing w:line="360" w:lineRule="auto"/>
        <w:rPr>
          <w:rFonts w:eastAsiaTheme="minorEastAsia" w:cs="Times New Roman"/>
          <w:smallCaps w:val="0"/>
          <w:noProof/>
          <w:color w:val="auto"/>
          <w:szCs w:val="24"/>
        </w:rPr>
      </w:pPr>
      <w:r w:rsidRPr="00264499">
        <w:rPr>
          <w:rFonts w:cs="Times New Roman"/>
          <w:noProof/>
        </w:rPr>
        <w:t>Figure 14: Bassoons, contrabassoon, and contrabass clarinet acting as accompaniment to the saxophone family in the beginning of Movement II.</w:t>
      </w:r>
      <w:r w:rsidRPr="00264499">
        <w:rPr>
          <w:rFonts w:cs="Times New Roman"/>
          <w:noProof/>
        </w:rPr>
        <w:tab/>
      </w:r>
      <w:r w:rsidRPr="00264499">
        <w:rPr>
          <w:rFonts w:cs="Times New Roman"/>
          <w:noProof/>
        </w:rPr>
        <w:fldChar w:fldCharType="begin"/>
      </w:r>
      <w:r w:rsidRPr="00264499">
        <w:rPr>
          <w:rFonts w:cs="Times New Roman"/>
          <w:noProof/>
        </w:rPr>
        <w:instrText xml:space="preserve"> PAGEREF _Toc69147794 \h </w:instrText>
      </w:r>
      <w:r w:rsidRPr="00264499">
        <w:rPr>
          <w:rFonts w:cs="Times New Roman"/>
          <w:noProof/>
        </w:rPr>
      </w:r>
      <w:r w:rsidRPr="00264499">
        <w:rPr>
          <w:rFonts w:cs="Times New Roman"/>
          <w:noProof/>
        </w:rPr>
        <w:fldChar w:fldCharType="separate"/>
      </w:r>
      <w:r w:rsidR="005444A8" w:rsidRPr="00264499">
        <w:rPr>
          <w:rFonts w:cs="Times New Roman"/>
          <w:noProof/>
        </w:rPr>
        <w:t>37</w:t>
      </w:r>
      <w:r w:rsidRPr="00264499">
        <w:rPr>
          <w:rFonts w:cs="Times New Roman"/>
          <w:noProof/>
        </w:rPr>
        <w:fldChar w:fldCharType="end"/>
      </w:r>
    </w:p>
    <w:p w14:paraId="47264C94" w14:textId="309744B8" w:rsidR="003A15CD" w:rsidRPr="00264499" w:rsidRDefault="003A15CD" w:rsidP="00863C62">
      <w:pPr>
        <w:pStyle w:val="TableofFigures"/>
        <w:tabs>
          <w:tab w:val="right" w:leader="dot" w:pos="9350"/>
        </w:tabs>
        <w:spacing w:line="360" w:lineRule="auto"/>
        <w:rPr>
          <w:rFonts w:eastAsiaTheme="minorEastAsia" w:cs="Times New Roman"/>
          <w:smallCaps w:val="0"/>
          <w:noProof/>
          <w:color w:val="auto"/>
          <w:szCs w:val="24"/>
        </w:rPr>
      </w:pPr>
      <w:r w:rsidRPr="00264499">
        <w:rPr>
          <w:rFonts w:cs="Times New Roman"/>
          <w:noProof/>
        </w:rPr>
        <w:t>Figure 15: The saxophone family playing Durch Adams Fall ist ganz verderbt, big band style.</w:t>
      </w:r>
      <w:r w:rsidRPr="00264499">
        <w:rPr>
          <w:rFonts w:cs="Times New Roman"/>
          <w:noProof/>
        </w:rPr>
        <w:tab/>
      </w:r>
      <w:r w:rsidRPr="00264499">
        <w:rPr>
          <w:rFonts w:cs="Times New Roman"/>
          <w:noProof/>
        </w:rPr>
        <w:fldChar w:fldCharType="begin"/>
      </w:r>
      <w:r w:rsidRPr="00264499">
        <w:rPr>
          <w:rFonts w:cs="Times New Roman"/>
          <w:noProof/>
        </w:rPr>
        <w:instrText xml:space="preserve"> PAGEREF _Toc69147795 \h </w:instrText>
      </w:r>
      <w:r w:rsidRPr="00264499">
        <w:rPr>
          <w:rFonts w:cs="Times New Roman"/>
          <w:noProof/>
        </w:rPr>
      </w:r>
      <w:r w:rsidRPr="00264499">
        <w:rPr>
          <w:rFonts w:cs="Times New Roman"/>
          <w:noProof/>
        </w:rPr>
        <w:fldChar w:fldCharType="separate"/>
      </w:r>
      <w:r w:rsidR="005444A8" w:rsidRPr="00264499">
        <w:rPr>
          <w:rFonts w:cs="Times New Roman"/>
          <w:noProof/>
        </w:rPr>
        <w:t>37</w:t>
      </w:r>
      <w:r w:rsidRPr="00264499">
        <w:rPr>
          <w:rFonts w:cs="Times New Roman"/>
          <w:noProof/>
        </w:rPr>
        <w:fldChar w:fldCharType="end"/>
      </w:r>
    </w:p>
    <w:p w14:paraId="2354B0CB" w14:textId="04645E77" w:rsidR="003A15CD" w:rsidRPr="00264499" w:rsidRDefault="003A15CD" w:rsidP="00863C62">
      <w:pPr>
        <w:pStyle w:val="TableofFigures"/>
        <w:tabs>
          <w:tab w:val="right" w:leader="dot" w:pos="9350"/>
        </w:tabs>
        <w:spacing w:line="360" w:lineRule="auto"/>
        <w:rPr>
          <w:rFonts w:eastAsiaTheme="minorEastAsia" w:cs="Times New Roman"/>
          <w:smallCaps w:val="0"/>
          <w:noProof/>
          <w:color w:val="auto"/>
          <w:szCs w:val="24"/>
        </w:rPr>
      </w:pPr>
      <w:r w:rsidRPr="00264499">
        <w:rPr>
          <w:rFonts w:cs="Times New Roman"/>
          <w:noProof/>
        </w:rPr>
        <w:t>Figure 16: Passage in the upper woodwinds in 5ths that succeeds the saxophone “chorale”.</w:t>
      </w:r>
      <w:r w:rsidRPr="00264499">
        <w:rPr>
          <w:rFonts w:cs="Times New Roman"/>
          <w:noProof/>
        </w:rPr>
        <w:tab/>
      </w:r>
      <w:r w:rsidRPr="00264499">
        <w:rPr>
          <w:rFonts w:cs="Times New Roman"/>
          <w:noProof/>
        </w:rPr>
        <w:fldChar w:fldCharType="begin"/>
      </w:r>
      <w:r w:rsidRPr="00264499">
        <w:rPr>
          <w:rFonts w:cs="Times New Roman"/>
          <w:noProof/>
        </w:rPr>
        <w:instrText xml:space="preserve"> PAGEREF _Toc69147796 \h </w:instrText>
      </w:r>
      <w:r w:rsidRPr="00264499">
        <w:rPr>
          <w:rFonts w:cs="Times New Roman"/>
          <w:noProof/>
        </w:rPr>
      </w:r>
      <w:r w:rsidRPr="00264499">
        <w:rPr>
          <w:rFonts w:cs="Times New Roman"/>
          <w:noProof/>
        </w:rPr>
        <w:fldChar w:fldCharType="separate"/>
      </w:r>
      <w:r w:rsidR="005444A8" w:rsidRPr="00264499">
        <w:rPr>
          <w:rFonts w:cs="Times New Roman"/>
          <w:noProof/>
        </w:rPr>
        <w:t>37</w:t>
      </w:r>
      <w:r w:rsidRPr="00264499">
        <w:rPr>
          <w:rFonts w:cs="Times New Roman"/>
          <w:noProof/>
        </w:rPr>
        <w:fldChar w:fldCharType="end"/>
      </w:r>
    </w:p>
    <w:p w14:paraId="030F2C39" w14:textId="28EB86B9" w:rsidR="003A15CD" w:rsidRPr="00264499" w:rsidRDefault="003A15CD" w:rsidP="00863C62">
      <w:pPr>
        <w:pStyle w:val="TableofFigures"/>
        <w:tabs>
          <w:tab w:val="right" w:leader="dot" w:pos="9350"/>
        </w:tabs>
        <w:spacing w:line="360" w:lineRule="auto"/>
        <w:rPr>
          <w:rFonts w:eastAsiaTheme="minorEastAsia" w:cs="Times New Roman"/>
          <w:smallCaps w:val="0"/>
          <w:noProof/>
          <w:color w:val="auto"/>
          <w:szCs w:val="24"/>
        </w:rPr>
      </w:pPr>
      <w:r w:rsidRPr="00264499">
        <w:rPr>
          <w:rFonts w:cs="Times New Roman"/>
          <w:noProof/>
        </w:rPr>
        <w:lastRenderedPageBreak/>
        <w:t>Figure 17: Measure 18, sixteenth note line in the saxophone family (and clarinets and marimba) beginning with the first two notes of the soprano line from Christ lag in Todesbanden.</w:t>
      </w:r>
      <w:r w:rsidRPr="00264499">
        <w:rPr>
          <w:rFonts w:cs="Times New Roman"/>
          <w:noProof/>
        </w:rPr>
        <w:tab/>
      </w:r>
      <w:r w:rsidRPr="00264499">
        <w:rPr>
          <w:rFonts w:cs="Times New Roman"/>
          <w:noProof/>
        </w:rPr>
        <w:fldChar w:fldCharType="begin"/>
      </w:r>
      <w:r w:rsidRPr="00264499">
        <w:rPr>
          <w:rFonts w:cs="Times New Roman"/>
          <w:noProof/>
        </w:rPr>
        <w:instrText xml:space="preserve"> PAGEREF _Toc69147797 \h </w:instrText>
      </w:r>
      <w:r w:rsidRPr="00264499">
        <w:rPr>
          <w:rFonts w:cs="Times New Roman"/>
          <w:noProof/>
        </w:rPr>
      </w:r>
      <w:r w:rsidRPr="00264499">
        <w:rPr>
          <w:rFonts w:cs="Times New Roman"/>
          <w:noProof/>
        </w:rPr>
        <w:fldChar w:fldCharType="separate"/>
      </w:r>
      <w:r w:rsidR="005444A8" w:rsidRPr="00264499">
        <w:rPr>
          <w:rFonts w:cs="Times New Roman"/>
          <w:noProof/>
        </w:rPr>
        <w:t>38</w:t>
      </w:r>
      <w:r w:rsidRPr="00264499">
        <w:rPr>
          <w:rFonts w:cs="Times New Roman"/>
          <w:noProof/>
        </w:rPr>
        <w:fldChar w:fldCharType="end"/>
      </w:r>
    </w:p>
    <w:p w14:paraId="78203D54" w14:textId="7B613C10" w:rsidR="003A15CD" w:rsidRPr="00264499" w:rsidRDefault="003A15CD" w:rsidP="00863C62">
      <w:pPr>
        <w:pStyle w:val="TableofFigures"/>
        <w:tabs>
          <w:tab w:val="right" w:leader="dot" w:pos="9350"/>
        </w:tabs>
        <w:spacing w:line="360" w:lineRule="auto"/>
        <w:rPr>
          <w:rFonts w:eastAsiaTheme="minorEastAsia" w:cs="Times New Roman"/>
          <w:smallCaps w:val="0"/>
          <w:noProof/>
          <w:color w:val="auto"/>
          <w:szCs w:val="24"/>
        </w:rPr>
      </w:pPr>
      <w:r w:rsidRPr="00264499">
        <w:rPr>
          <w:rFonts w:cs="Times New Roman"/>
          <w:noProof/>
        </w:rPr>
        <w:t>Figure 18: Measure 18, trombones and euphonium playing the first six notes of the soprano line from Christ lag in Todesbanden.</w:t>
      </w:r>
      <w:r w:rsidRPr="00264499">
        <w:rPr>
          <w:rFonts w:cs="Times New Roman"/>
          <w:noProof/>
        </w:rPr>
        <w:tab/>
      </w:r>
      <w:r w:rsidRPr="00264499">
        <w:rPr>
          <w:rFonts w:cs="Times New Roman"/>
          <w:noProof/>
        </w:rPr>
        <w:fldChar w:fldCharType="begin"/>
      </w:r>
      <w:r w:rsidRPr="00264499">
        <w:rPr>
          <w:rFonts w:cs="Times New Roman"/>
          <w:noProof/>
        </w:rPr>
        <w:instrText xml:space="preserve"> PAGEREF _Toc69147798 \h </w:instrText>
      </w:r>
      <w:r w:rsidRPr="00264499">
        <w:rPr>
          <w:rFonts w:cs="Times New Roman"/>
          <w:noProof/>
        </w:rPr>
      </w:r>
      <w:r w:rsidRPr="00264499">
        <w:rPr>
          <w:rFonts w:cs="Times New Roman"/>
          <w:noProof/>
        </w:rPr>
        <w:fldChar w:fldCharType="separate"/>
      </w:r>
      <w:r w:rsidR="005444A8" w:rsidRPr="00264499">
        <w:rPr>
          <w:rFonts w:cs="Times New Roman"/>
          <w:noProof/>
        </w:rPr>
        <w:t>38</w:t>
      </w:r>
      <w:r w:rsidRPr="00264499">
        <w:rPr>
          <w:rFonts w:cs="Times New Roman"/>
          <w:noProof/>
        </w:rPr>
        <w:fldChar w:fldCharType="end"/>
      </w:r>
    </w:p>
    <w:p w14:paraId="07DDA952" w14:textId="24931F08" w:rsidR="003A15CD" w:rsidRPr="00264499" w:rsidRDefault="003A15CD" w:rsidP="00863C62">
      <w:pPr>
        <w:pStyle w:val="TableofFigures"/>
        <w:tabs>
          <w:tab w:val="right" w:leader="dot" w:pos="9350"/>
        </w:tabs>
        <w:spacing w:line="360" w:lineRule="auto"/>
        <w:rPr>
          <w:rFonts w:eastAsiaTheme="minorEastAsia" w:cs="Times New Roman"/>
          <w:smallCaps w:val="0"/>
          <w:noProof/>
          <w:color w:val="auto"/>
          <w:szCs w:val="24"/>
        </w:rPr>
      </w:pPr>
      <w:r w:rsidRPr="00264499">
        <w:rPr>
          <w:rFonts w:cs="Times New Roman"/>
          <w:noProof/>
        </w:rPr>
        <w:t>Figure 19: Climax at letter A built upon the soprano line in measures four and five of Christ lag in Todesbanden with some altered notes: F# and G# instead of F natural and G natural so that the sense of A major is strengthened.</w:t>
      </w:r>
      <w:r w:rsidRPr="00264499">
        <w:rPr>
          <w:rFonts w:cs="Times New Roman"/>
          <w:noProof/>
        </w:rPr>
        <w:tab/>
      </w:r>
      <w:r w:rsidRPr="00264499">
        <w:rPr>
          <w:rFonts w:cs="Times New Roman"/>
          <w:noProof/>
        </w:rPr>
        <w:fldChar w:fldCharType="begin"/>
      </w:r>
      <w:r w:rsidRPr="00264499">
        <w:rPr>
          <w:rFonts w:cs="Times New Roman"/>
          <w:noProof/>
        </w:rPr>
        <w:instrText xml:space="preserve"> PAGEREF _Toc69147799 \h </w:instrText>
      </w:r>
      <w:r w:rsidRPr="00264499">
        <w:rPr>
          <w:rFonts w:cs="Times New Roman"/>
          <w:noProof/>
        </w:rPr>
      </w:r>
      <w:r w:rsidRPr="00264499">
        <w:rPr>
          <w:rFonts w:cs="Times New Roman"/>
          <w:noProof/>
        </w:rPr>
        <w:fldChar w:fldCharType="separate"/>
      </w:r>
      <w:r w:rsidR="005444A8" w:rsidRPr="00264499">
        <w:rPr>
          <w:rFonts w:cs="Times New Roman"/>
          <w:noProof/>
        </w:rPr>
        <w:t>39</w:t>
      </w:r>
      <w:r w:rsidRPr="00264499">
        <w:rPr>
          <w:rFonts w:cs="Times New Roman"/>
          <w:noProof/>
        </w:rPr>
        <w:fldChar w:fldCharType="end"/>
      </w:r>
    </w:p>
    <w:p w14:paraId="5DB56543" w14:textId="779DF028" w:rsidR="003A15CD" w:rsidRPr="00264499" w:rsidRDefault="003A15CD" w:rsidP="00863C62">
      <w:pPr>
        <w:pStyle w:val="TableofFigures"/>
        <w:tabs>
          <w:tab w:val="right" w:leader="dot" w:pos="9350"/>
        </w:tabs>
        <w:spacing w:line="360" w:lineRule="auto"/>
        <w:rPr>
          <w:rFonts w:eastAsiaTheme="minorEastAsia" w:cs="Times New Roman"/>
          <w:smallCaps w:val="0"/>
          <w:noProof/>
          <w:color w:val="auto"/>
          <w:szCs w:val="24"/>
        </w:rPr>
      </w:pPr>
      <w:r w:rsidRPr="00264499">
        <w:rPr>
          <w:rFonts w:cs="Times New Roman"/>
          <w:noProof/>
        </w:rPr>
        <w:t>Figure 20: Upper brass fanfare at measure 26.</w:t>
      </w:r>
      <w:r w:rsidRPr="00264499">
        <w:rPr>
          <w:rFonts w:cs="Times New Roman"/>
          <w:noProof/>
        </w:rPr>
        <w:tab/>
      </w:r>
      <w:r w:rsidRPr="00264499">
        <w:rPr>
          <w:rFonts w:cs="Times New Roman"/>
          <w:noProof/>
        </w:rPr>
        <w:fldChar w:fldCharType="begin"/>
      </w:r>
      <w:r w:rsidRPr="00264499">
        <w:rPr>
          <w:rFonts w:cs="Times New Roman"/>
          <w:noProof/>
        </w:rPr>
        <w:instrText xml:space="preserve"> PAGEREF _Toc69147800 \h </w:instrText>
      </w:r>
      <w:r w:rsidRPr="00264499">
        <w:rPr>
          <w:rFonts w:cs="Times New Roman"/>
          <w:noProof/>
        </w:rPr>
      </w:r>
      <w:r w:rsidRPr="00264499">
        <w:rPr>
          <w:rFonts w:cs="Times New Roman"/>
          <w:noProof/>
        </w:rPr>
        <w:fldChar w:fldCharType="separate"/>
      </w:r>
      <w:r w:rsidR="005444A8" w:rsidRPr="00264499">
        <w:rPr>
          <w:rFonts w:cs="Times New Roman"/>
          <w:noProof/>
        </w:rPr>
        <w:t>39</w:t>
      </w:r>
      <w:r w:rsidRPr="00264499">
        <w:rPr>
          <w:rFonts w:cs="Times New Roman"/>
          <w:noProof/>
        </w:rPr>
        <w:fldChar w:fldCharType="end"/>
      </w:r>
    </w:p>
    <w:p w14:paraId="12FA9734" w14:textId="55C42D30" w:rsidR="003A15CD" w:rsidRPr="00264499" w:rsidRDefault="003A15CD" w:rsidP="00863C62">
      <w:pPr>
        <w:pStyle w:val="TableofFigures"/>
        <w:tabs>
          <w:tab w:val="right" w:leader="dot" w:pos="9350"/>
        </w:tabs>
        <w:spacing w:line="360" w:lineRule="auto"/>
        <w:rPr>
          <w:rFonts w:eastAsiaTheme="minorEastAsia" w:cs="Times New Roman"/>
          <w:smallCaps w:val="0"/>
          <w:noProof/>
          <w:color w:val="auto"/>
          <w:szCs w:val="24"/>
        </w:rPr>
      </w:pPr>
      <w:r w:rsidRPr="00264499">
        <w:rPr>
          <w:rFonts w:cs="Times New Roman"/>
          <w:noProof/>
        </w:rPr>
        <w:t>Figure 21: Saxophone family playing the fanfare figure at measure 30.</w:t>
      </w:r>
      <w:r w:rsidRPr="00264499">
        <w:rPr>
          <w:rFonts w:cs="Times New Roman"/>
          <w:noProof/>
        </w:rPr>
        <w:tab/>
      </w:r>
      <w:r w:rsidRPr="00264499">
        <w:rPr>
          <w:rFonts w:cs="Times New Roman"/>
          <w:noProof/>
        </w:rPr>
        <w:fldChar w:fldCharType="begin"/>
      </w:r>
      <w:r w:rsidRPr="00264499">
        <w:rPr>
          <w:rFonts w:cs="Times New Roman"/>
          <w:noProof/>
        </w:rPr>
        <w:instrText xml:space="preserve"> PAGEREF _Toc69147801 \h </w:instrText>
      </w:r>
      <w:r w:rsidRPr="00264499">
        <w:rPr>
          <w:rFonts w:cs="Times New Roman"/>
          <w:noProof/>
        </w:rPr>
      </w:r>
      <w:r w:rsidRPr="00264499">
        <w:rPr>
          <w:rFonts w:cs="Times New Roman"/>
          <w:noProof/>
        </w:rPr>
        <w:fldChar w:fldCharType="separate"/>
      </w:r>
      <w:r w:rsidR="005444A8" w:rsidRPr="00264499">
        <w:rPr>
          <w:rFonts w:cs="Times New Roman"/>
          <w:noProof/>
        </w:rPr>
        <w:t>39</w:t>
      </w:r>
      <w:r w:rsidRPr="00264499">
        <w:rPr>
          <w:rFonts w:cs="Times New Roman"/>
          <w:noProof/>
        </w:rPr>
        <w:fldChar w:fldCharType="end"/>
      </w:r>
    </w:p>
    <w:p w14:paraId="328773E4" w14:textId="29E2F933" w:rsidR="003A15CD" w:rsidRPr="00264499" w:rsidRDefault="003A15CD" w:rsidP="00863C62">
      <w:pPr>
        <w:pStyle w:val="TableofFigures"/>
        <w:tabs>
          <w:tab w:val="right" w:leader="dot" w:pos="9350"/>
        </w:tabs>
        <w:spacing w:line="360" w:lineRule="auto"/>
        <w:rPr>
          <w:rFonts w:eastAsiaTheme="minorEastAsia" w:cs="Times New Roman"/>
          <w:smallCaps w:val="0"/>
          <w:noProof/>
          <w:color w:val="auto"/>
          <w:szCs w:val="24"/>
        </w:rPr>
      </w:pPr>
      <w:r w:rsidRPr="00264499">
        <w:rPr>
          <w:rFonts w:cs="Times New Roman"/>
          <w:noProof/>
        </w:rPr>
        <w:t>Figure 22: Trombones, euphonium, marimba, and chimes playing the first six notes of the soprano line from Christ lag in Todesbanden.</w:t>
      </w:r>
      <w:r w:rsidRPr="00264499">
        <w:rPr>
          <w:rFonts w:cs="Times New Roman"/>
          <w:noProof/>
        </w:rPr>
        <w:tab/>
      </w:r>
      <w:r w:rsidRPr="00264499">
        <w:rPr>
          <w:rFonts w:cs="Times New Roman"/>
          <w:noProof/>
        </w:rPr>
        <w:fldChar w:fldCharType="begin"/>
      </w:r>
      <w:r w:rsidRPr="00264499">
        <w:rPr>
          <w:rFonts w:cs="Times New Roman"/>
          <w:noProof/>
        </w:rPr>
        <w:instrText xml:space="preserve"> PAGEREF _Toc69147802 \h </w:instrText>
      </w:r>
      <w:r w:rsidRPr="00264499">
        <w:rPr>
          <w:rFonts w:cs="Times New Roman"/>
          <w:noProof/>
        </w:rPr>
      </w:r>
      <w:r w:rsidRPr="00264499">
        <w:rPr>
          <w:rFonts w:cs="Times New Roman"/>
          <w:noProof/>
        </w:rPr>
        <w:fldChar w:fldCharType="separate"/>
      </w:r>
      <w:r w:rsidR="005444A8" w:rsidRPr="00264499">
        <w:rPr>
          <w:rFonts w:cs="Times New Roman"/>
          <w:noProof/>
        </w:rPr>
        <w:t>40</w:t>
      </w:r>
      <w:r w:rsidRPr="00264499">
        <w:rPr>
          <w:rFonts w:cs="Times New Roman"/>
          <w:noProof/>
        </w:rPr>
        <w:fldChar w:fldCharType="end"/>
      </w:r>
    </w:p>
    <w:p w14:paraId="1175CF0B" w14:textId="34689B91" w:rsidR="003A15CD" w:rsidRPr="00264499" w:rsidRDefault="003A15CD" w:rsidP="00863C62">
      <w:pPr>
        <w:pStyle w:val="TableofFigures"/>
        <w:tabs>
          <w:tab w:val="right" w:leader="dot" w:pos="9350"/>
        </w:tabs>
        <w:spacing w:line="360" w:lineRule="auto"/>
        <w:rPr>
          <w:rFonts w:eastAsiaTheme="minorEastAsia" w:cs="Times New Roman"/>
          <w:smallCaps w:val="0"/>
          <w:noProof/>
          <w:color w:val="auto"/>
          <w:szCs w:val="24"/>
        </w:rPr>
      </w:pPr>
      <w:r w:rsidRPr="00264499">
        <w:rPr>
          <w:rFonts w:cs="Times New Roman"/>
          <w:noProof/>
        </w:rPr>
        <w:t>Figure 23: Fanfare in the upper brass and the first five notes of the soprano line in the euphonium building to the climax the measure before letter C.</w:t>
      </w:r>
      <w:r w:rsidRPr="00264499">
        <w:rPr>
          <w:rFonts w:cs="Times New Roman"/>
          <w:noProof/>
        </w:rPr>
        <w:tab/>
      </w:r>
      <w:r w:rsidRPr="00264499">
        <w:rPr>
          <w:rFonts w:cs="Times New Roman"/>
          <w:noProof/>
        </w:rPr>
        <w:fldChar w:fldCharType="begin"/>
      </w:r>
      <w:r w:rsidRPr="00264499">
        <w:rPr>
          <w:rFonts w:cs="Times New Roman"/>
          <w:noProof/>
        </w:rPr>
        <w:instrText xml:space="preserve"> PAGEREF _Toc69147803 \h </w:instrText>
      </w:r>
      <w:r w:rsidRPr="00264499">
        <w:rPr>
          <w:rFonts w:cs="Times New Roman"/>
          <w:noProof/>
        </w:rPr>
      </w:r>
      <w:r w:rsidRPr="00264499">
        <w:rPr>
          <w:rFonts w:cs="Times New Roman"/>
          <w:noProof/>
        </w:rPr>
        <w:fldChar w:fldCharType="separate"/>
      </w:r>
      <w:r w:rsidR="005444A8" w:rsidRPr="00264499">
        <w:rPr>
          <w:rFonts w:cs="Times New Roman"/>
          <w:noProof/>
        </w:rPr>
        <w:t>40</w:t>
      </w:r>
      <w:r w:rsidRPr="00264499">
        <w:rPr>
          <w:rFonts w:cs="Times New Roman"/>
          <w:noProof/>
        </w:rPr>
        <w:fldChar w:fldCharType="end"/>
      </w:r>
    </w:p>
    <w:p w14:paraId="6F948AF8" w14:textId="1F1F0648" w:rsidR="003A15CD" w:rsidRPr="00264499" w:rsidRDefault="003A15CD" w:rsidP="00863C62">
      <w:pPr>
        <w:pStyle w:val="TableofFigures"/>
        <w:tabs>
          <w:tab w:val="right" w:leader="dot" w:pos="9350"/>
        </w:tabs>
        <w:spacing w:line="360" w:lineRule="auto"/>
        <w:rPr>
          <w:rFonts w:eastAsiaTheme="minorEastAsia" w:cs="Times New Roman"/>
          <w:smallCaps w:val="0"/>
          <w:noProof/>
          <w:color w:val="auto"/>
          <w:szCs w:val="24"/>
        </w:rPr>
      </w:pPr>
      <w:r w:rsidRPr="00264499">
        <w:rPr>
          <w:rFonts w:cs="Times New Roman"/>
          <w:noProof/>
        </w:rPr>
        <w:t>Figure 24: low reeds and saxophones at letter C.</w:t>
      </w:r>
      <w:r w:rsidRPr="00264499">
        <w:rPr>
          <w:rFonts w:cs="Times New Roman"/>
          <w:noProof/>
        </w:rPr>
        <w:tab/>
      </w:r>
      <w:r w:rsidRPr="00264499">
        <w:rPr>
          <w:rFonts w:cs="Times New Roman"/>
          <w:noProof/>
        </w:rPr>
        <w:fldChar w:fldCharType="begin"/>
      </w:r>
      <w:r w:rsidRPr="00264499">
        <w:rPr>
          <w:rFonts w:cs="Times New Roman"/>
          <w:noProof/>
        </w:rPr>
        <w:instrText xml:space="preserve"> PAGEREF _Toc69147804 \h </w:instrText>
      </w:r>
      <w:r w:rsidRPr="00264499">
        <w:rPr>
          <w:rFonts w:cs="Times New Roman"/>
          <w:noProof/>
        </w:rPr>
      </w:r>
      <w:r w:rsidRPr="00264499">
        <w:rPr>
          <w:rFonts w:cs="Times New Roman"/>
          <w:noProof/>
        </w:rPr>
        <w:fldChar w:fldCharType="separate"/>
      </w:r>
      <w:r w:rsidR="005444A8" w:rsidRPr="00264499">
        <w:rPr>
          <w:rFonts w:cs="Times New Roman"/>
          <w:noProof/>
        </w:rPr>
        <w:t>41</w:t>
      </w:r>
      <w:r w:rsidRPr="00264499">
        <w:rPr>
          <w:rFonts w:cs="Times New Roman"/>
          <w:noProof/>
        </w:rPr>
        <w:fldChar w:fldCharType="end"/>
      </w:r>
    </w:p>
    <w:p w14:paraId="30A45237" w14:textId="4249DD66" w:rsidR="003A15CD" w:rsidRPr="00264499" w:rsidRDefault="003A15CD" w:rsidP="00863C62">
      <w:pPr>
        <w:pStyle w:val="TableofFigures"/>
        <w:tabs>
          <w:tab w:val="right" w:leader="dot" w:pos="9350"/>
        </w:tabs>
        <w:spacing w:line="360" w:lineRule="auto"/>
        <w:rPr>
          <w:rFonts w:eastAsiaTheme="minorEastAsia" w:cs="Times New Roman"/>
          <w:smallCaps w:val="0"/>
          <w:noProof/>
          <w:color w:val="auto"/>
          <w:szCs w:val="24"/>
        </w:rPr>
      </w:pPr>
      <w:r w:rsidRPr="00264499">
        <w:rPr>
          <w:rFonts w:cs="Times New Roman"/>
          <w:noProof/>
        </w:rPr>
        <w:t>Figure 25: triplets building to final climax of the movement until the finale.</w:t>
      </w:r>
      <w:r w:rsidRPr="00264499">
        <w:rPr>
          <w:rFonts w:cs="Times New Roman"/>
          <w:noProof/>
        </w:rPr>
        <w:tab/>
      </w:r>
      <w:r w:rsidRPr="00264499">
        <w:rPr>
          <w:rFonts w:cs="Times New Roman"/>
          <w:noProof/>
        </w:rPr>
        <w:fldChar w:fldCharType="begin"/>
      </w:r>
      <w:r w:rsidRPr="00264499">
        <w:rPr>
          <w:rFonts w:cs="Times New Roman"/>
          <w:noProof/>
        </w:rPr>
        <w:instrText xml:space="preserve"> PAGEREF _Toc69147805 \h </w:instrText>
      </w:r>
      <w:r w:rsidRPr="00264499">
        <w:rPr>
          <w:rFonts w:cs="Times New Roman"/>
          <w:noProof/>
        </w:rPr>
      </w:r>
      <w:r w:rsidRPr="00264499">
        <w:rPr>
          <w:rFonts w:cs="Times New Roman"/>
          <w:noProof/>
        </w:rPr>
        <w:fldChar w:fldCharType="separate"/>
      </w:r>
      <w:r w:rsidR="005444A8" w:rsidRPr="00264499">
        <w:rPr>
          <w:rFonts w:cs="Times New Roman"/>
          <w:noProof/>
        </w:rPr>
        <w:t>41</w:t>
      </w:r>
      <w:r w:rsidRPr="00264499">
        <w:rPr>
          <w:rFonts w:cs="Times New Roman"/>
          <w:noProof/>
        </w:rPr>
        <w:fldChar w:fldCharType="end"/>
      </w:r>
    </w:p>
    <w:p w14:paraId="2AF2E737" w14:textId="1A446EBA" w:rsidR="003A15CD" w:rsidRPr="00264499" w:rsidRDefault="003A15CD" w:rsidP="00863C62">
      <w:pPr>
        <w:pStyle w:val="TableofFigures"/>
        <w:tabs>
          <w:tab w:val="right" w:leader="dot" w:pos="9350"/>
        </w:tabs>
        <w:spacing w:line="360" w:lineRule="auto"/>
        <w:rPr>
          <w:rFonts w:eastAsiaTheme="minorEastAsia" w:cs="Times New Roman"/>
          <w:smallCaps w:val="0"/>
          <w:noProof/>
          <w:color w:val="auto"/>
          <w:szCs w:val="24"/>
        </w:rPr>
      </w:pPr>
      <w:r w:rsidRPr="00264499">
        <w:rPr>
          <w:rFonts w:cs="Times New Roman"/>
          <w:noProof/>
        </w:rPr>
        <w:t>Figure 26: Joyful melody returns at measure 50.</w:t>
      </w:r>
      <w:r w:rsidRPr="00264499">
        <w:rPr>
          <w:rFonts w:cs="Times New Roman"/>
          <w:noProof/>
        </w:rPr>
        <w:tab/>
      </w:r>
      <w:r w:rsidRPr="00264499">
        <w:rPr>
          <w:rFonts w:cs="Times New Roman"/>
          <w:noProof/>
        </w:rPr>
        <w:fldChar w:fldCharType="begin"/>
      </w:r>
      <w:r w:rsidRPr="00264499">
        <w:rPr>
          <w:rFonts w:cs="Times New Roman"/>
          <w:noProof/>
        </w:rPr>
        <w:instrText xml:space="preserve"> PAGEREF _Toc69147806 \h </w:instrText>
      </w:r>
      <w:r w:rsidRPr="00264499">
        <w:rPr>
          <w:rFonts w:cs="Times New Roman"/>
          <w:noProof/>
        </w:rPr>
      </w:r>
      <w:r w:rsidRPr="00264499">
        <w:rPr>
          <w:rFonts w:cs="Times New Roman"/>
          <w:noProof/>
        </w:rPr>
        <w:fldChar w:fldCharType="separate"/>
      </w:r>
      <w:r w:rsidR="005444A8" w:rsidRPr="00264499">
        <w:rPr>
          <w:rFonts w:cs="Times New Roman"/>
          <w:noProof/>
        </w:rPr>
        <w:t>42</w:t>
      </w:r>
      <w:r w:rsidRPr="00264499">
        <w:rPr>
          <w:rFonts w:cs="Times New Roman"/>
          <w:noProof/>
        </w:rPr>
        <w:fldChar w:fldCharType="end"/>
      </w:r>
    </w:p>
    <w:p w14:paraId="439CFDA6" w14:textId="36129D15" w:rsidR="003A15CD" w:rsidRPr="00264499" w:rsidRDefault="003A15CD" w:rsidP="00863C62">
      <w:pPr>
        <w:pStyle w:val="TableofFigures"/>
        <w:tabs>
          <w:tab w:val="right" w:leader="dot" w:pos="9350"/>
        </w:tabs>
        <w:spacing w:line="360" w:lineRule="auto"/>
        <w:rPr>
          <w:rFonts w:eastAsiaTheme="minorEastAsia" w:cs="Times New Roman"/>
          <w:smallCaps w:val="0"/>
          <w:noProof/>
          <w:color w:val="auto"/>
          <w:szCs w:val="24"/>
        </w:rPr>
      </w:pPr>
      <w:r w:rsidRPr="00264499">
        <w:rPr>
          <w:rFonts w:cs="Times New Roman"/>
          <w:noProof/>
        </w:rPr>
        <w:t>Figure 27: Christ lag in Todesbanden motive in trumpets and trombones.</w:t>
      </w:r>
      <w:r w:rsidRPr="00264499">
        <w:rPr>
          <w:rFonts w:cs="Times New Roman"/>
          <w:noProof/>
        </w:rPr>
        <w:tab/>
      </w:r>
      <w:r w:rsidRPr="00264499">
        <w:rPr>
          <w:rFonts w:cs="Times New Roman"/>
          <w:noProof/>
        </w:rPr>
        <w:fldChar w:fldCharType="begin"/>
      </w:r>
      <w:r w:rsidRPr="00264499">
        <w:rPr>
          <w:rFonts w:cs="Times New Roman"/>
          <w:noProof/>
        </w:rPr>
        <w:instrText xml:space="preserve"> PAGEREF _Toc69147807 \h </w:instrText>
      </w:r>
      <w:r w:rsidRPr="00264499">
        <w:rPr>
          <w:rFonts w:cs="Times New Roman"/>
          <w:noProof/>
        </w:rPr>
      </w:r>
      <w:r w:rsidRPr="00264499">
        <w:rPr>
          <w:rFonts w:cs="Times New Roman"/>
          <w:noProof/>
        </w:rPr>
        <w:fldChar w:fldCharType="separate"/>
      </w:r>
      <w:r w:rsidR="005444A8" w:rsidRPr="00264499">
        <w:rPr>
          <w:rFonts w:cs="Times New Roman"/>
          <w:noProof/>
        </w:rPr>
        <w:t>42</w:t>
      </w:r>
      <w:r w:rsidRPr="00264499">
        <w:rPr>
          <w:rFonts w:cs="Times New Roman"/>
          <w:noProof/>
        </w:rPr>
        <w:fldChar w:fldCharType="end"/>
      </w:r>
    </w:p>
    <w:p w14:paraId="78BBACE2" w14:textId="2593B22A" w:rsidR="003A15CD" w:rsidRPr="00264499" w:rsidRDefault="003A15CD" w:rsidP="00863C62">
      <w:pPr>
        <w:pStyle w:val="TableofFigures"/>
        <w:tabs>
          <w:tab w:val="right" w:leader="dot" w:pos="9350"/>
        </w:tabs>
        <w:spacing w:line="360" w:lineRule="auto"/>
        <w:rPr>
          <w:rFonts w:eastAsiaTheme="minorEastAsia" w:cs="Times New Roman"/>
          <w:smallCaps w:val="0"/>
          <w:noProof/>
          <w:color w:val="auto"/>
          <w:szCs w:val="24"/>
        </w:rPr>
      </w:pPr>
      <w:r w:rsidRPr="00264499">
        <w:rPr>
          <w:rFonts w:cs="Times New Roman"/>
          <w:noProof/>
        </w:rPr>
        <w:t>Figure 28: Bassoons and contrabassoon with a similar playful figure to the beginning of the movement.</w:t>
      </w:r>
      <w:r w:rsidRPr="00264499">
        <w:rPr>
          <w:rFonts w:cs="Times New Roman"/>
          <w:noProof/>
        </w:rPr>
        <w:tab/>
      </w:r>
      <w:r w:rsidRPr="00264499">
        <w:rPr>
          <w:rFonts w:cs="Times New Roman"/>
          <w:noProof/>
        </w:rPr>
        <w:fldChar w:fldCharType="begin"/>
      </w:r>
      <w:r w:rsidRPr="00264499">
        <w:rPr>
          <w:rFonts w:cs="Times New Roman"/>
          <w:noProof/>
        </w:rPr>
        <w:instrText xml:space="preserve"> PAGEREF _Toc69147808 \h </w:instrText>
      </w:r>
      <w:r w:rsidRPr="00264499">
        <w:rPr>
          <w:rFonts w:cs="Times New Roman"/>
          <w:noProof/>
        </w:rPr>
      </w:r>
      <w:r w:rsidRPr="00264499">
        <w:rPr>
          <w:rFonts w:cs="Times New Roman"/>
          <w:noProof/>
        </w:rPr>
        <w:fldChar w:fldCharType="separate"/>
      </w:r>
      <w:r w:rsidR="005444A8" w:rsidRPr="00264499">
        <w:rPr>
          <w:rFonts w:cs="Times New Roman"/>
          <w:noProof/>
        </w:rPr>
        <w:t>43</w:t>
      </w:r>
      <w:r w:rsidRPr="00264499">
        <w:rPr>
          <w:rFonts w:cs="Times New Roman"/>
          <w:noProof/>
        </w:rPr>
        <w:fldChar w:fldCharType="end"/>
      </w:r>
    </w:p>
    <w:p w14:paraId="52E4434D" w14:textId="1E7FC1D1" w:rsidR="003A15CD" w:rsidRPr="00264499" w:rsidRDefault="003A15CD" w:rsidP="00863C62">
      <w:pPr>
        <w:pStyle w:val="TableofFigures"/>
        <w:tabs>
          <w:tab w:val="right" w:leader="dot" w:pos="9350"/>
        </w:tabs>
        <w:spacing w:line="360" w:lineRule="auto"/>
        <w:rPr>
          <w:rFonts w:eastAsiaTheme="minorEastAsia" w:cs="Times New Roman"/>
          <w:smallCaps w:val="0"/>
          <w:noProof/>
          <w:color w:val="auto"/>
          <w:szCs w:val="24"/>
        </w:rPr>
      </w:pPr>
      <w:r w:rsidRPr="00264499">
        <w:rPr>
          <w:rFonts w:cs="Times New Roman"/>
          <w:noProof/>
        </w:rPr>
        <w:t>Figure 29: Clarinets, bass clarinet, and contrabass clarinet playing sustained chords above the playful bassoon line.</w:t>
      </w:r>
      <w:r w:rsidRPr="00264499">
        <w:rPr>
          <w:rFonts w:cs="Times New Roman"/>
          <w:noProof/>
        </w:rPr>
        <w:tab/>
      </w:r>
      <w:r w:rsidRPr="00264499">
        <w:rPr>
          <w:rFonts w:cs="Times New Roman"/>
          <w:noProof/>
        </w:rPr>
        <w:fldChar w:fldCharType="begin"/>
      </w:r>
      <w:r w:rsidRPr="00264499">
        <w:rPr>
          <w:rFonts w:cs="Times New Roman"/>
          <w:noProof/>
        </w:rPr>
        <w:instrText xml:space="preserve"> PAGEREF _Toc69147809 \h </w:instrText>
      </w:r>
      <w:r w:rsidRPr="00264499">
        <w:rPr>
          <w:rFonts w:cs="Times New Roman"/>
          <w:noProof/>
        </w:rPr>
      </w:r>
      <w:r w:rsidRPr="00264499">
        <w:rPr>
          <w:rFonts w:cs="Times New Roman"/>
          <w:noProof/>
        </w:rPr>
        <w:fldChar w:fldCharType="separate"/>
      </w:r>
      <w:r w:rsidR="005444A8" w:rsidRPr="00264499">
        <w:rPr>
          <w:rFonts w:cs="Times New Roman"/>
          <w:noProof/>
        </w:rPr>
        <w:t>43</w:t>
      </w:r>
      <w:r w:rsidRPr="00264499">
        <w:rPr>
          <w:rFonts w:cs="Times New Roman"/>
          <w:noProof/>
        </w:rPr>
        <w:fldChar w:fldCharType="end"/>
      </w:r>
    </w:p>
    <w:p w14:paraId="19F6BBB7" w14:textId="46C02E49" w:rsidR="003A15CD" w:rsidRPr="00264499" w:rsidRDefault="003A15CD" w:rsidP="00863C62">
      <w:pPr>
        <w:pStyle w:val="TableofFigures"/>
        <w:tabs>
          <w:tab w:val="right" w:leader="dot" w:pos="9350"/>
        </w:tabs>
        <w:spacing w:line="360" w:lineRule="auto"/>
        <w:rPr>
          <w:rFonts w:eastAsiaTheme="minorEastAsia" w:cs="Times New Roman"/>
          <w:smallCaps w:val="0"/>
          <w:noProof/>
          <w:color w:val="auto"/>
          <w:szCs w:val="24"/>
        </w:rPr>
      </w:pPr>
      <w:r w:rsidRPr="00264499">
        <w:rPr>
          <w:rFonts w:cs="Times New Roman"/>
          <w:noProof/>
        </w:rPr>
        <w:t>Figure 30: The soprano saxophone and alto saxophone playing fragments of the soprano and alto lines from Christ lag in Todesbanden.</w:t>
      </w:r>
      <w:r w:rsidRPr="00264499">
        <w:rPr>
          <w:rFonts w:cs="Times New Roman"/>
          <w:noProof/>
        </w:rPr>
        <w:tab/>
      </w:r>
      <w:r w:rsidRPr="00264499">
        <w:rPr>
          <w:rFonts w:cs="Times New Roman"/>
          <w:noProof/>
        </w:rPr>
        <w:fldChar w:fldCharType="begin"/>
      </w:r>
      <w:r w:rsidRPr="00264499">
        <w:rPr>
          <w:rFonts w:cs="Times New Roman"/>
          <w:noProof/>
        </w:rPr>
        <w:instrText xml:space="preserve"> PAGEREF _Toc69147810 \h </w:instrText>
      </w:r>
      <w:r w:rsidRPr="00264499">
        <w:rPr>
          <w:rFonts w:cs="Times New Roman"/>
          <w:noProof/>
        </w:rPr>
      </w:r>
      <w:r w:rsidRPr="00264499">
        <w:rPr>
          <w:rFonts w:cs="Times New Roman"/>
          <w:noProof/>
        </w:rPr>
        <w:fldChar w:fldCharType="separate"/>
      </w:r>
      <w:r w:rsidR="005444A8" w:rsidRPr="00264499">
        <w:rPr>
          <w:rFonts w:cs="Times New Roman"/>
          <w:noProof/>
        </w:rPr>
        <w:t>43</w:t>
      </w:r>
      <w:r w:rsidRPr="00264499">
        <w:rPr>
          <w:rFonts w:cs="Times New Roman"/>
          <w:noProof/>
        </w:rPr>
        <w:fldChar w:fldCharType="end"/>
      </w:r>
    </w:p>
    <w:p w14:paraId="298C0DAF" w14:textId="3D9D63B0" w:rsidR="003A15CD" w:rsidRPr="00264499" w:rsidRDefault="003A15CD" w:rsidP="00863C62">
      <w:pPr>
        <w:pStyle w:val="TableofFigures"/>
        <w:tabs>
          <w:tab w:val="right" w:leader="dot" w:pos="9350"/>
        </w:tabs>
        <w:spacing w:line="360" w:lineRule="auto"/>
        <w:rPr>
          <w:rFonts w:eastAsiaTheme="minorEastAsia" w:cs="Times New Roman"/>
          <w:smallCaps w:val="0"/>
          <w:noProof/>
          <w:color w:val="auto"/>
          <w:szCs w:val="24"/>
        </w:rPr>
      </w:pPr>
      <w:r w:rsidRPr="00264499">
        <w:rPr>
          <w:rFonts w:cs="Times New Roman"/>
          <w:noProof/>
        </w:rPr>
        <w:t>Figure 31: Flugelhorn solo beginning three before letter J.</w:t>
      </w:r>
      <w:r w:rsidRPr="00264499">
        <w:rPr>
          <w:rFonts w:cs="Times New Roman"/>
          <w:noProof/>
        </w:rPr>
        <w:tab/>
      </w:r>
      <w:r w:rsidRPr="00264499">
        <w:rPr>
          <w:rFonts w:cs="Times New Roman"/>
          <w:noProof/>
        </w:rPr>
        <w:fldChar w:fldCharType="begin"/>
      </w:r>
      <w:r w:rsidRPr="00264499">
        <w:rPr>
          <w:rFonts w:cs="Times New Roman"/>
          <w:noProof/>
        </w:rPr>
        <w:instrText xml:space="preserve"> PAGEREF _Toc69147811 \h </w:instrText>
      </w:r>
      <w:r w:rsidRPr="00264499">
        <w:rPr>
          <w:rFonts w:cs="Times New Roman"/>
          <w:noProof/>
        </w:rPr>
      </w:r>
      <w:r w:rsidRPr="00264499">
        <w:rPr>
          <w:rFonts w:cs="Times New Roman"/>
          <w:noProof/>
        </w:rPr>
        <w:fldChar w:fldCharType="separate"/>
      </w:r>
      <w:r w:rsidR="005444A8" w:rsidRPr="00264499">
        <w:rPr>
          <w:rFonts w:cs="Times New Roman"/>
          <w:noProof/>
        </w:rPr>
        <w:t>44</w:t>
      </w:r>
      <w:r w:rsidRPr="00264499">
        <w:rPr>
          <w:rFonts w:cs="Times New Roman"/>
          <w:noProof/>
        </w:rPr>
        <w:fldChar w:fldCharType="end"/>
      </w:r>
    </w:p>
    <w:p w14:paraId="7AF52418" w14:textId="37EC5219" w:rsidR="003A15CD" w:rsidRPr="00264499" w:rsidRDefault="003A15CD" w:rsidP="00863C62">
      <w:pPr>
        <w:pStyle w:val="TableofFigures"/>
        <w:tabs>
          <w:tab w:val="right" w:leader="dot" w:pos="9350"/>
        </w:tabs>
        <w:spacing w:line="360" w:lineRule="auto"/>
        <w:rPr>
          <w:rFonts w:eastAsiaTheme="minorEastAsia" w:cs="Times New Roman"/>
          <w:smallCaps w:val="0"/>
          <w:noProof/>
          <w:color w:val="auto"/>
          <w:szCs w:val="24"/>
        </w:rPr>
      </w:pPr>
      <w:r w:rsidRPr="00264499">
        <w:rPr>
          <w:rFonts w:cs="Times New Roman"/>
          <w:noProof/>
        </w:rPr>
        <w:t>Figure 32: Playful figures in the woodwinds accompanying the flugelhorn solo and the low brass’ entrance.</w:t>
      </w:r>
      <w:r w:rsidRPr="00264499">
        <w:rPr>
          <w:rFonts w:cs="Times New Roman"/>
          <w:noProof/>
        </w:rPr>
        <w:tab/>
      </w:r>
      <w:r w:rsidRPr="00264499">
        <w:rPr>
          <w:rFonts w:cs="Times New Roman"/>
          <w:noProof/>
        </w:rPr>
        <w:fldChar w:fldCharType="begin"/>
      </w:r>
      <w:r w:rsidRPr="00264499">
        <w:rPr>
          <w:rFonts w:cs="Times New Roman"/>
          <w:noProof/>
        </w:rPr>
        <w:instrText xml:space="preserve"> PAGEREF _Toc69147812 \h </w:instrText>
      </w:r>
      <w:r w:rsidRPr="00264499">
        <w:rPr>
          <w:rFonts w:cs="Times New Roman"/>
          <w:noProof/>
        </w:rPr>
      </w:r>
      <w:r w:rsidRPr="00264499">
        <w:rPr>
          <w:rFonts w:cs="Times New Roman"/>
          <w:noProof/>
        </w:rPr>
        <w:fldChar w:fldCharType="separate"/>
      </w:r>
      <w:r w:rsidR="005444A8" w:rsidRPr="00264499">
        <w:rPr>
          <w:rFonts w:cs="Times New Roman"/>
          <w:noProof/>
        </w:rPr>
        <w:t>44</w:t>
      </w:r>
      <w:r w:rsidRPr="00264499">
        <w:rPr>
          <w:rFonts w:cs="Times New Roman"/>
          <w:noProof/>
        </w:rPr>
        <w:fldChar w:fldCharType="end"/>
      </w:r>
    </w:p>
    <w:p w14:paraId="29769AF1" w14:textId="75F7A83D" w:rsidR="003A15CD" w:rsidRPr="00264499" w:rsidRDefault="003A15CD" w:rsidP="00863C62">
      <w:pPr>
        <w:pStyle w:val="TableofFigures"/>
        <w:tabs>
          <w:tab w:val="right" w:leader="dot" w:pos="9350"/>
        </w:tabs>
        <w:spacing w:line="360" w:lineRule="auto"/>
        <w:rPr>
          <w:rFonts w:eastAsiaTheme="minorEastAsia" w:cs="Times New Roman"/>
          <w:smallCaps w:val="0"/>
          <w:noProof/>
          <w:color w:val="auto"/>
          <w:szCs w:val="24"/>
        </w:rPr>
      </w:pPr>
      <w:r w:rsidRPr="00264499">
        <w:rPr>
          <w:rFonts w:cs="Times New Roman"/>
          <w:noProof/>
        </w:rPr>
        <w:t>Figure 33: Euphonium solo, measures 1 to 9.</w:t>
      </w:r>
      <w:r w:rsidRPr="00264499">
        <w:rPr>
          <w:rFonts w:cs="Times New Roman"/>
          <w:noProof/>
        </w:rPr>
        <w:tab/>
      </w:r>
      <w:r w:rsidRPr="00264499">
        <w:rPr>
          <w:rFonts w:cs="Times New Roman"/>
          <w:noProof/>
        </w:rPr>
        <w:fldChar w:fldCharType="begin"/>
      </w:r>
      <w:r w:rsidRPr="00264499">
        <w:rPr>
          <w:rFonts w:cs="Times New Roman"/>
          <w:noProof/>
        </w:rPr>
        <w:instrText xml:space="preserve"> PAGEREF _Toc69147814 \h </w:instrText>
      </w:r>
      <w:r w:rsidRPr="00264499">
        <w:rPr>
          <w:rFonts w:cs="Times New Roman"/>
          <w:noProof/>
        </w:rPr>
      </w:r>
      <w:r w:rsidRPr="00264499">
        <w:rPr>
          <w:rFonts w:cs="Times New Roman"/>
          <w:noProof/>
        </w:rPr>
        <w:fldChar w:fldCharType="separate"/>
      </w:r>
      <w:r w:rsidR="005444A8" w:rsidRPr="00264499">
        <w:rPr>
          <w:rFonts w:cs="Times New Roman"/>
          <w:noProof/>
        </w:rPr>
        <w:t>45</w:t>
      </w:r>
      <w:r w:rsidRPr="00264499">
        <w:rPr>
          <w:rFonts w:cs="Times New Roman"/>
          <w:noProof/>
        </w:rPr>
        <w:fldChar w:fldCharType="end"/>
      </w:r>
    </w:p>
    <w:p w14:paraId="4622CA85" w14:textId="0A1869D3" w:rsidR="003A15CD" w:rsidRPr="00264499" w:rsidRDefault="003A15CD" w:rsidP="00863C62">
      <w:pPr>
        <w:pStyle w:val="TableofFigures"/>
        <w:tabs>
          <w:tab w:val="right" w:leader="dot" w:pos="9350"/>
        </w:tabs>
        <w:spacing w:line="360" w:lineRule="auto"/>
        <w:rPr>
          <w:rFonts w:eastAsiaTheme="minorEastAsia" w:cs="Times New Roman"/>
          <w:smallCaps w:val="0"/>
          <w:noProof/>
          <w:color w:val="auto"/>
          <w:szCs w:val="24"/>
        </w:rPr>
      </w:pPr>
      <w:r w:rsidRPr="00264499">
        <w:rPr>
          <w:rFonts w:cs="Times New Roman"/>
          <w:noProof/>
        </w:rPr>
        <w:t>Figure 34: Melody based on the soprano line from Christ lag in Todesbanden, letter A.</w:t>
      </w:r>
      <w:r w:rsidRPr="00264499">
        <w:rPr>
          <w:rFonts w:cs="Times New Roman"/>
          <w:noProof/>
        </w:rPr>
        <w:tab/>
      </w:r>
      <w:r w:rsidRPr="00264499">
        <w:rPr>
          <w:rFonts w:cs="Times New Roman"/>
          <w:noProof/>
        </w:rPr>
        <w:fldChar w:fldCharType="begin"/>
      </w:r>
      <w:r w:rsidRPr="00264499">
        <w:rPr>
          <w:rFonts w:cs="Times New Roman"/>
          <w:noProof/>
        </w:rPr>
        <w:instrText xml:space="preserve"> PAGEREF _Toc69147815 \h </w:instrText>
      </w:r>
      <w:r w:rsidRPr="00264499">
        <w:rPr>
          <w:rFonts w:cs="Times New Roman"/>
          <w:noProof/>
        </w:rPr>
      </w:r>
      <w:r w:rsidRPr="00264499">
        <w:rPr>
          <w:rFonts w:cs="Times New Roman"/>
          <w:noProof/>
        </w:rPr>
        <w:fldChar w:fldCharType="separate"/>
      </w:r>
      <w:r w:rsidR="005444A8" w:rsidRPr="00264499">
        <w:rPr>
          <w:rFonts w:cs="Times New Roman"/>
          <w:noProof/>
        </w:rPr>
        <w:t>45</w:t>
      </w:r>
      <w:r w:rsidRPr="00264499">
        <w:rPr>
          <w:rFonts w:cs="Times New Roman"/>
          <w:noProof/>
        </w:rPr>
        <w:fldChar w:fldCharType="end"/>
      </w:r>
    </w:p>
    <w:p w14:paraId="3FC02848" w14:textId="59574F87" w:rsidR="003A15CD" w:rsidRPr="00264499" w:rsidRDefault="003A15CD" w:rsidP="00863C62">
      <w:pPr>
        <w:pStyle w:val="TableofFigures"/>
        <w:tabs>
          <w:tab w:val="right" w:leader="dot" w:pos="9350"/>
        </w:tabs>
        <w:spacing w:line="360" w:lineRule="auto"/>
        <w:rPr>
          <w:rFonts w:eastAsiaTheme="minorEastAsia" w:cs="Times New Roman"/>
          <w:smallCaps w:val="0"/>
          <w:noProof/>
          <w:color w:val="auto"/>
          <w:szCs w:val="24"/>
        </w:rPr>
      </w:pPr>
      <w:r w:rsidRPr="00264499">
        <w:rPr>
          <w:rFonts w:cs="Times New Roman"/>
          <w:noProof/>
        </w:rPr>
        <w:t>Figure 35: First flute solo, measures 25 to 30, beginning of the meditative section.</w:t>
      </w:r>
      <w:r w:rsidRPr="00264499">
        <w:rPr>
          <w:rFonts w:cs="Times New Roman"/>
          <w:noProof/>
        </w:rPr>
        <w:tab/>
      </w:r>
      <w:r w:rsidRPr="00264499">
        <w:rPr>
          <w:rFonts w:cs="Times New Roman"/>
          <w:noProof/>
        </w:rPr>
        <w:fldChar w:fldCharType="begin"/>
      </w:r>
      <w:r w:rsidRPr="00264499">
        <w:rPr>
          <w:rFonts w:cs="Times New Roman"/>
          <w:noProof/>
        </w:rPr>
        <w:instrText xml:space="preserve"> PAGEREF _Toc69147816 \h </w:instrText>
      </w:r>
      <w:r w:rsidRPr="00264499">
        <w:rPr>
          <w:rFonts w:cs="Times New Roman"/>
          <w:noProof/>
        </w:rPr>
      </w:r>
      <w:r w:rsidRPr="00264499">
        <w:rPr>
          <w:rFonts w:cs="Times New Roman"/>
          <w:noProof/>
        </w:rPr>
        <w:fldChar w:fldCharType="separate"/>
      </w:r>
      <w:r w:rsidR="005444A8" w:rsidRPr="00264499">
        <w:rPr>
          <w:rFonts w:cs="Times New Roman"/>
          <w:noProof/>
        </w:rPr>
        <w:t>46</w:t>
      </w:r>
      <w:r w:rsidRPr="00264499">
        <w:rPr>
          <w:rFonts w:cs="Times New Roman"/>
          <w:noProof/>
        </w:rPr>
        <w:fldChar w:fldCharType="end"/>
      </w:r>
    </w:p>
    <w:p w14:paraId="49D63570" w14:textId="6D74FEF7" w:rsidR="003A15CD" w:rsidRPr="00264499" w:rsidRDefault="003A15CD" w:rsidP="00863C62">
      <w:pPr>
        <w:pStyle w:val="TableofFigures"/>
        <w:tabs>
          <w:tab w:val="right" w:leader="dot" w:pos="9350"/>
        </w:tabs>
        <w:spacing w:line="360" w:lineRule="auto"/>
        <w:rPr>
          <w:rFonts w:eastAsiaTheme="minorEastAsia" w:cs="Times New Roman"/>
          <w:smallCaps w:val="0"/>
          <w:noProof/>
          <w:color w:val="auto"/>
          <w:szCs w:val="24"/>
        </w:rPr>
      </w:pPr>
      <w:r w:rsidRPr="00264499">
        <w:rPr>
          <w:rFonts w:cs="Times New Roman"/>
          <w:noProof/>
        </w:rPr>
        <w:lastRenderedPageBreak/>
        <w:t>Figure 36: Fanfare section at letter C in trumpets.</w:t>
      </w:r>
      <w:r w:rsidRPr="00264499">
        <w:rPr>
          <w:rFonts w:cs="Times New Roman"/>
          <w:noProof/>
        </w:rPr>
        <w:tab/>
      </w:r>
      <w:r w:rsidRPr="00264499">
        <w:rPr>
          <w:rFonts w:cs="Times New Roman"/>
          <w:noProof/>
        </w:rPr>
        <w:fldChar w:fldCharType="begin"/>
      </w:r>
      <w:r w:rsidRPr="00264499">
        <w:rPr>
          <w:rFonts w:cs="Times New Roman"/>
          <w:noProof/>
        </w:rPr>
        <w:instrText xml:space="preserve"> PAGEREF _Toc69147817 \h </w:instrText>
      </w:r>
      <w:r w:rsidRPr="00264499">
        <w:rPr>
          <w:rFonts w:cs="Times New Roman"/>
          <w:noProof/>
        </w:rPr>
      </w:r>
      <w:r w:rsidRPr="00264499">
        <w:rPr>
          <w:rFonts w:cs="Times New Roman"/>
          <w:noProof/>
        </w:rPr>
        <w:fldChar w:fldCharType="separate"/>
      </w:r>
      <w:r w:rsidR="005444A8" w:rsidRPr="00264499">
        <w:rPr>
          <w:rFonts w:cs="Times New Roman"/>
          <w:noProof/>
        </w:rPr>
        <w:t>46</w:t>
      </w:r>
      <w:r w:rsidRPr="00264499">
        <w:rPr>
          <w:rFonts w:cs="Times New Roman"/>
          <w:noProof/>
        </w:rPr>
        <w:fldChar w:fldCharType="end"/>
      </w:r>
    </w:p>
    <w:p w14:paraId="39CCD704" w14:textId="3A910E9C" w:rsidR="003A15CD" w:rsidRPr="00264499" w:rsidRDefault="003A15CD" w:rsidP="00863C62">
      <w:pPr>
        <w:pStyle w:val="TableofFigures"/>
        <w:tabs>
          <w:tab w:val="right" w:leader="dot" w:pos="9350"/>
        </w:tabs>
        <w:spacing w:line="360" w:lineRule="auto"/>
        <w:rPr>
          <w:rFonts w:eastAsiaTheme="minorEastAsia" w:cs="Times New Roman"/>
          <w:smallCaps w:val="0"/>
          <w:noProof/>
          <w:color w:val="auto"/>
          <w:szCs w:val="24"/>
        </w:rPr>
      </w:pPr>
      <w:r w:rsidRPr="00264499">
        <w:rPr>
          <w:rFonts w:cs="Times New Roman"/>
          <w:noProof/>
        </w:rPr>
        <w:t>Figure 37: Measure 55, brass playing fragment of Christ lag in Todesbanden.</w:t>
      </w:r>
      <w:r w:rsidRPr="00264499">
        <w:rPr>
          <w:rFonts w:cs="Times New Roman"/>
          <w:noProof/>
        </w:rPr>
        <w:tab/>
      </w:r>
      <w:r w:rsidRPr="00264499">
        <w:rPr>
          <w:rFonts w:cs="Times New Roman"/>
          <w:noProof/>
        </w:rPr>
        <w:fldChar w:fldCharType="begin"/>
      </w:r>
      <w:r w:rsidRPr="00264499">
        <w:rPr>
          <w:rFonts w:cs="Times New Roman"/>
          <w:noProof/>
        </w:rPr>
        <w:instrText xml:space="preserve"> PAGEREF _Toc69147818 \h </w:instrText>
      </w:r>
      <w:r w:rsidRPr="00264499">
        <w:rPr>
          <w:rFonts w:cs="Times New Roman"/>
          <w:noProof/>
        </w:rPr>
      </w:r>
      <w:r w:rsidRPr="00264499">
        <w:rPr>
          <w:rFonts w:cs="Times New Roman"/>
          <w:noProof/>
        </w:rPr>
        <w:fldChar w:fldCharType="separate"/>
      </w:r>
      <w:r w:rsidR="005444A8" w:rsidRPr="00264499">
        <w:rPr>
          <w:rFonts w:cs="Times New Roman"/>
          <w:noProof/>
        </w:rPr>
        <w:t>46</w:t>
      </w:r>
      <w:r w:rsidRPr="00264499">
        <w:rPr>
          <w:rFonts w:cs="Times New Roman"/>
          <w:noProof/>
        </w:rPr>
        <w:fldChar w:fldCharType="end"/>
      </w:r>
    </w:p>
    <w:p w14:paraId="02617951" w14:textId="5C872A1D" w:rsidR="003A15CD" w:rsidRPr="00264499" w:rsidRDefault="003A15CD" w:rsidP="00863C62">
      <w:pPr>
        <w:pStyle w:val="TableofFigures"/>
        <w:tabs>
          <w:tab w:val="right" w:leader="dot" w:pos="9350"/>
        </w:tabs>
        <w:spacing w:line="360" w:lineRule="auto"/>
        <w:rPr>
          <w:rFonts w:eastAsiaTheme="minorEastAsia" w:cs="Times New Roman"/>
          <w:smallCaps w:val="0"/>
          <w:noProof/>
          <w:color w:val="auto"/>
          <w:szCs w:val="24"/>
        </w:rPr>
      </w:pPr>
      <w:r w:rsidRPr="00264499">
        <w:rPr>
          <w:rFonts w:cs="Times New Roman"/>
          <w:noProof/>
        </w:rPr>
        <w:t>Figure 38: Christ lag in Todesbanden sixteenth-note motive from Movement II.</w:t>
      </w:r>
      <w:r w:rsidRPr="00264499">
        <w:rPr>
          <w:rFonts w:cs="Times New Roman"/>
          <w:noProof/>
        </w:rPr>
        <w:tab/>
      </w:r>
      <w:r w:rsidRPr="00264499">
        <w:rPr>
          <w:rFonts w:cs="Times New Roman"/>
          <w:noProof/>
        </w:rPr>
        <w:fldChar w:fldCharType="begin"/>
      </w:r>
      <w:r w:rsidRPr="00264499">
        <w:rPr>
          <w:rFonts w:cs="Times New Roman"/>
          <w:noProof/>
        </w:rPr>
        <w:instrText xml:space="preserve"> PAGEREF _Toc69147819 \h </w:instrText>
      </w:r>
      <w:r w:rsidRPr="00264499">
        <w:rPr>
          <w:rFonts w:cs="Times New Roman"/>
          <w:noProof/>
        </w:rPr>
      </w:r>
      <w:r w:rsidRPr="00264499">
        <w:rPr>
          <w:rFonts w:cs="Times New Roman"/>
          <w:noProof/>
        </w:rPr>
        <w:fldChar w:fldCharType="separate"/>
      </w:r>
      <w:r w:rsidR="005444A8" w:rsidRPr="00264499">
        <w:rPr>
          <w:rFonts w:cs="Times New Roman"/>
          <w:noProof/>
        </w:rPr>
        <w:t>47</w:t>
      </w:r>
      <w:r w:rsidRPr="00264499">
        <w:rPr>
          <w:rFonts w:cs="Times New Roman"/>
          <w:noProof/>
        </w:rPr>
        <w:fldChar w:fldCharType="end"/>
      </w:r>
    </w:p>
    <w:p w14:paraId="7077C920" w14:textId="47D38B69" w:rsidR="003A15CD" w:rsidRPr="00264499" w:rsidRDefault="003A15CD" w:rsidP="00863C62">
      <w:pPr>
        <w:pStyle w:val="TableofFigures"/>
        <w:tabs>
          <w:tab w:val="right" w:leader="dot" w:pos="9350"/>
        </w:tabs>
        <w:spacing w:line="360" w:lineRule="auto"/>
        <w:rPr>
          <w:rFonts w:eastAsiaTheme="minorEastAsia" w:cs="Times New Roman"/>
          <w:smallCaps w:val="0"/>
          <w:noProof/>
          <w:color w:val="auto"/>
          <w:szCs w:val="24"/>
        </w:rPr>
      </w:pPr>
      <w:r w:rsidRPr="00264499">
        <w:rPr>
          <w:rFonts w:cs="Times New Roman"/>
          <w:noProof/>
        </w:rPr>
        <w:t>Figure 39: Forte tutti section at Letter D.</w:t>
      </w:r>
      <w:r w:rsidRPr="00264499">
        <w:rPr>
          <w:rFonts w:cs="Times New Roman"/>
          <w:noProof/>
        </w:rPr>
        <w:tab/>
      </w:r>
      <w:r w:rsidRPr="00264499">
        <w:rPr>
          <w:rFonts w:cs="Times New Roman"/>
          <w:noProof/>
        </w:rPr>
        <w:fldChar w:fldCharType="begin"/>
      </w:r>
      <w:r w:rsidRPr="00264499">
        <w:rPr>
          <w:rFonts w:cs="Times New Roman"/>
          <w:noProof/>
        </w:rPr>
        <w:instrText xml:space="preserve"> PAGEREF _Toc69147820 \h </w:instrText>
      </w:r>
      <w:r w:rsidRPr="00264499">
        <w:rPr>
          <w:rFonts w:cs="Times New Roman"/>
          <w:noProof/>
        </w:rPr>
      </w:r>
      <w:r w:rsidRPr="00264499">
        <w:rPr>
          <w:rFonts w:cs="Times New Roman"/>
          <w:noProof/>
        </w:rPr>
        <w:fldChar w:fldCharType="separate"/>
      </w:r>
      <w:r w:rsidR="005444A8" w:rsidRPr="00264499">
        <w:rPr>
          <w:rFonts w:cs="Times New Roman"/>
          <w:noProof/>
        </w:rPr>
        <w:t>47</w:t>
      </w:r>
      <w:r w:rsidRPr="00264499">
        <w:rPr>
          <w:rFonts w:cs="Times New Roman"/>
          <w:noProof/>
        </w:rPr>
        <w:fldChar w:fldCharType="end"/>
      </w:r>
    </w:p>
    <w:p w14:paraId="3E6BD361" w14:textId="7D46D83D" w:rsidR="003A15CD" w:rsidRPr="00264499" w:rsidRDefault="003A15CD" w:rsidP="00863C62">
      <w:pPr>
        <w:pStyle w:val="TableofFigures"/>
        <w:tabs>
          <w:tab w:val="right" w:leader="dot" w:pos="9350"/>
        </w:tabs>
        <w:spacing w:line="360" w:lineRule="auto"/>
        <w:rPr>
          <w:rFonts w:eastAsiaTheme="minorEastAsia" w:cs="Times New Roman"/>
          <w:smallCaps w:val="0"/>
          <w:noProof/>
          <w:color w:val="auto"/>
          <w:szCs w:val="24"/>
        </w:rPr>
      </w:pPr>
      <w:r w:rsidRPr="00264499">
        <w:rPr>
          <w:rFonts w:cs="Times New Roman"/>
          <w:noProof/>
        </w:rPr>
        <w:t>Figure 40: Bassoons and soprano saxophone, measure 90-97, playing part of the euphonium solo from the beginning of the movement.</w:t>
      </w:r>
      <w:r w:rsidRPr="00264499">
        <w:rPr>
          <w:rFonts w:cs="Times New Roman"/>
          <w:noProof/>
        </w:rPr>
        <w:tab/>
      </w:r>
      <w:r w:rsidRPr="00264499">
        <w:rPr>
          <w:rFonts w:cs="Times New Roman"/>
          <w:noProof/>
        </w:rPr>
        <w:fldChar w:fldCharType="begin"/>
      </w:r>
      <w:r w:rsidRPr="00264499">
        <w:rPr>
          <w:rFonts w:cs="Times New Roman"/>
          <w:noProof/>
        </w:rPr>
        <w:instrText xml:space="preserve"> PAGEREF _Toc69147821 \h </w:instrText>
      </w:r>
      <w:r w:rsidRPr="00264499">
        <w:rPr>
          <w:rFonts w:cs="Times New Roman"/>
          <w:noProof/>
        </w:rPr>
      </w:r>
      <w:r w:rsidRPr="00264499">
        <w:rPr>
          <w:rFonts w:cs="Times New Roman"/>
          <w:noProof/>
        </w:rPr>
        <w:fldChar w:fldCharType="separate"/>
      </w:r>
      <w:r w:rsidR="005444A8" w:rsidRPr="00264499">
        <w:rPr>
          <w:rFonts w:cs="Times New Roman"/>
          <w:noProof/>
        </w:rPr>
        <w:t>48</w:t>
      </w:r>
      <w:r w:rsidRPr="00264499">
        <w:rPr>
          <w:rFonts w:cs="Times New Roman"/>
          <w:noProof/>
        </w:rPr>
        <w:fldChar w:fldCharType="end"/>
      </w:r>
    </w:p>
    <w:p w14:paraId="4998F94B" w14:textId="0B42683B" w:rsidR="003A15CD" w:rsidRPr="00264499" w:rsidRDefault="003A15CD" w:rsidP="00863C62">
      <w:pPr>
        <w:pStyle w:val="TableofFigures"/>
        <w:tabs>
          <w:tab w:val="right" w:leader="dot" w:pos="9350"/>
        </w:tabs>
        <w:spacing w:line="360" w:lineRule="auto"/>
        <w:rPr>
          <w:rFonts w:eastAsiaTheme="minorEastAsia" w:cs="Times New Roman"/>
          <w:smallCaps w:val="0"/>
          <w:noProof/>
          <w:color w:val="auto"/>
          <w:szCs w:val="24"/>
        </w:rPr>
      </w:pPr>
      <w:r w:rsidRPr="00264499">
        <w:rPr>
          <w:rFonts w:cs="Times New Roman"/>
          <w:noProof/>
        </w:rPr>
        <w:t>Figure 41: First bassoon sixteenth note figure at letter F.</w:t>
      </w:r>
      <w:r w:rsidRPr="00264499">
        <w:rPr>
          <w:rFonts w:cs="Times New Roman"/>
          <w:noProof/>
        </w:rPr>
        <w:tab/>
      </w:r>
      <w:r w:rsidRPr="00264499">
        <w:rPr>
          <w:rFonts w:cs="Times New Roman"/>
          <w:noProof/>
        </w:rPr>
        <w:fldChar w:fldCharType="begin"/>
      </w:r>
      <w:r w:rsidRPr="00264499">
        <w:rPr>
          <w:rFonts w:cs="Times New Roman"/>
          <w:noProof/>
        </w:rPr>
        <w:instrText xml:space="preserve"> PAGEREF _Toc69147822 \h </w:instrText>
      </w:r>
      <w:r w:rsidRPr="00264499">
        <w:rPr>
          <w:rFonts w:cs="Times New Roman"/>
          <w:noProof/>
        </w:rPr>
      </w:r>
      <w:r w:rsidRPr="00264499">
        <w:rPr>
          <w:rFonts w:cs="Times New Roman"/>
          <w:noProof/>
        </w:rPr>
        <w:fldChar w:fldCharType="separate"/>
      </w:r>
      <w:r w:rsidR="005444A8" w:rsidRPr="00264499">
        <w:rPr>
          <w:rFonts w:cs="Times New Roman"/>
          <w:noProof/>
        </w:rPr>
        <w:t>48</w:t>
      </w:r>
      <w:r w:rsidRPr="00264499">
        <w:rPr>
          <w:rFonts w:cs="Times New Roman"/>
          <w:noProof/>
        </w:rPr>
        <w:fldChar w:fldCharType="end"/>
      </w:r>
    </w:p>
    <w:p w14:paraId="0CA08FE9" w14:textId="1BB51772" w:rsidR="003A15CD" w:rsidRPr="00264499" w:rsidRDefault="003A15CD" w:rsidP="00863C62">
      <w:pPr>
        <w:pStyle w:val="TableofFigures"/>
        <w:tabs>
          <w:tab w:val="right" w:leader="dot" w:pos="9350"/>
        </w:tabs>
        <w:spacing w:line="360" w:lineRule="auto"/>
        <w:rPr>
          <w:rFonts w:eastAsiaTheme="minorEastAsia" w:cs="Times New Roman"/>
          <w:smallCaps w:val="0"/>
          <w:noProof/>
          <w:color w:val="auto"/>
          <w:szCs w:val="24"/>
        </w:rPr>
      </w:pPr>
      <w:r w:rsidRPr="00264499">
        <w:rPr>
          <w:rFonts w:cs="Times New Roman"/>
          <w:noProof/>
        </w:rPr>
        <w:t>Figure 42: Christ lag in Todesbanden based melody being passed through the woodwinds before ending with the first clarinet and contrabass clarinet.</w:t>
      </w:r>
      <w:r w:rsidRPr="00264499">
        <w:rPr>
          <w:rFonts w:cs="Times New Roman"/>
          <w:noProof/>
        </w:rPr>
        <w:tab/>
      </w:r>
      <w:r w:rsidRPr="00264499">
        <w:rPr>
          <w:rFonts w:cs="Times New Roman"/>
          <w:noProof/>
        </w:rPr>
        <w:fldChar w:fldCharType="begin"/>
      </w:r>
      <w:r w:rsidRPr="00264499">
        <w:rPr>
          <w:rFonts w:cs="Times New Roman"/>
          <w:noProof/>
        </w:rPr>
        <w:instrText xml:space="preserve"> PAGEREF _Toc69147823 \h </w:instrText>
      </w:r>
      <w:r w:rsidRPr="00264499">
        <w:rPr>
          <w:rFonts w:cs="Times New Roman"/>
          <w:noProof/>
        </w:rPr>
      </w:r>
      <w:r w:rsidRPr="00264499">
        <w:rPr>
          <w:rFonts w:cs="Times New Roman"/>
          <w:noProof/>
        </w:rPr>
        <w:fldChar w:fldCharType="separate"/>
      </w:r>
      <w:r w:rsidR="005444A8" w:rsidRPr="00264499">
        <w:rPr>
          <w:rFonts w:cs="Times New Roman"/>
          <w:noProof/>
        </w:rPr>
        <w:t>49</w:t>
      </w:r>
      <w:r w:rsidRPr="00264499">
        <w:rPr>
          <w:rFonts w:cs="Times New Roman"/>
          <w:noProof/>
        </w:rPr>
        <w:fldChar w:fldCharType="end"/>
      </w:r>
    </w:p>
    <w:p w14:paraId="06BD9312" w14:textId="0080E979" w:rsidR="003A15CD" w:rsidRPr="00264499" w:rsidRDefault="003A15CD" w:rsidP="00863C62">
      <w:pPr>
        <w:pStyle w:val="TableofFigures"/>
        <w:tabs>
          <w:tab w:val="right" w:leader="dot" w:pos="9350"/>
        </w:tabs>
        <w:spacing w:line="360" w:lineRule="auto"/>
        <w:rPr>
          <w:rFonts w:eastAsiaTheme="minorEastAsia" w:cs="Times New Roman"/>
          <w:smallCaps w:val="0"/>
          <w:noProof/>
          <w:color w:val="auto"/>
          <w:szCs w:val="24"/>
        </w:rPr>
      </w:pPr>
      <w:r w:rsidRPr="00264499">
        <w:rPr>
          <w:rFonts w:cs="Times New Roman"/>
          <w:noProof/>
        </w:rPr>
        <w:t>Figure 43: Movement IV, A major chorale in low reeds, brass, and double bass.</w:t>
      </w:r>
      <w:r w:rsidRPr="00264499">
        <w:rPr>
          <w:rFonts w:cs="Times New Roman"/>
          <w:noProof/>
        </w:rPr>
        <w:tab/>
      </w:r>
      <w:r w:rsidRPr="00264499">
        <w:rPr>
          <w:rFonts w:cs="Times New Roman"/>
          <w:noProof/>
        </w:rPr>
        <w:fldChar w:fldCharType="begin"/>
      </w:r>
      <w:r w:rsidRPr="00264499">
        <w:rPr>
          <w:rFonts w:cs="Times New Roman"/>
          <w:noProof/>
        </w:rPr>
        <w:instrText xml:space="preserve"> PAGEREF _Toc69147824 \h </w:instrText>
      </w:r>
      <w:r w:rsidRPr="00264499">
        <w:rPr>
          <w:rFonts w:cs="Times New Roman"/>
          <w:noProof/>
        </w:rPr>
      </w:r>
      <w:r w:rsidRPr="00264499">
        <w:rPr>
          <w:rFonts w:cs="Times New Roman"/>
          <w:noProof/>
        </w:rPr>
        <w:fldChar w:fldCharType="separate"/>
      </w:r>
      <w:r w:rsidR="005444A8" w:rsidRPr="00264499">
        <w:rPr>
          <w:rFonts w:cs="Times New Roman"/>
          <w:noProof/>
        </w:rPr>
        <w:t>50</w:t>
      </w:r>
      <w:r w:rsidRPr="00264499">
        <w:rPr>
          <w:rFonts w:cs="Times New Roman"/>
          <w:noProof/>
        </w:rPr>
        <w:fldChar w:fldCharType="end"/>
      </w:r>
    </w:p>
    <w:p w14:paraId="31BFE093" w14:textId="719AE0F3" w:rsidR="003A15CD" w:rsidRPr="00264499" w:rsidRDefault="003A15CD" w:rsidP="00863C62">
      <w:pPr>
        <w:pStyle w:val="TableofFigures"/>
        <w:tabs>
          <w:tab w:val="right" w:leader="dot" w:pos="9350"/>
        </w:tabs>
        <w:spacing w:line="360" w:lineRule="auto"/>
        <w:rPr>
          <w:rFonts w:eastAsiaTheme="minorEastAsia" w:cs="Times New Roman"/>
          <w:smallCaps w:val="0"/>
          <w:noProof/>
          <w:color w:val="auto"/>
          <w:szCs w:val="24"/>
        </w:rPr>
      </w:pPr>
      <w:r w:rsidRPr="00264499">
        <w:rPr>
          <w:rFonts w:cs="Times New Roman"/>
          <w:noProof/>
        </w:rPr>
        <w:t>Figure 44: Melodic material based upon the soprano line from Christ lag in Todesbanden with E major tonality.</w:t>
      </w:r>
      <w:r w:rsidRPr="00264499">
        <w:rPr>
          <w:rFonts w:cs="Times New Roman"/>
          <w:noProof/>
        </w:rPr>
        <w:tab/>
      </w:r>
      <w:r w:rsidRPr="00264499">
        <w:rPr>
          <w:rFonts w:cs="Times New Roman"/>
          <w:noProof/>
        </w:rPr>
        <w:fldChar w:fldCharType="begin"/>
      </w:r>
      <w:r w:rsidRPr="00264499">
        <w:rPr>
          <w:rFonts w:cs="Times New Roman"/>
          <w:noProof/>
        </w:rPr>
        <w:instrText xml:space="preserve"> PAGEREF _Toc69147825 \h </w:instrText>
      </w:r>
      <w:r w:rsidRPr="00264499">
        <w:rPr>
          <w:rFonts w:cs="Times New Roman"/>
          <w:noProof/>
        </w:rPr>
      </w:r>
      <w:r w:rsidRPr="00264499">
        <w:rPr>
          <w:rFonts w:cs="Times New Roman"/>
          <w:noProof/>
        </w:rPr>
        <w:fldChar w:fldCharType="separate"/>
      </w:r>
      <w:r w:rsidR="005444A8" w:rsidRPr="00264499">
        <w:rPr>
          <w:rFonts w:cs="Times New Roman"/>
          <w:noProof/>
        </w:rPr>
        <w:t>50</w:t>
      </w:r>
      <w:r w:rsidRPr="00264499">
        <w:rPr>
          <w:rFonts w:cs="Times New Roman"/>
          <w:noProof/>
        </w:rPr>
        <w:fldChar w:fldCharType="end"/>
      </w:r>
    </w:p>
    <w:p w14:paraId="2917225F" w14:textId="7C5E1BB4" w:rsidR="003A15CD" w:rsidRPr="00264499" w:rsidRDefault="003A15CD" w:rsidP="00863C62">
      <w:pPr>
        <w:pStyle w:val="TableofFigures"/>
        <w:tabs>
          <w:tab w:val="right" w:leader="dot" w:pos="9350"/>
        </w:tabs>
        <w:spacing w:line="360" w:lineRule="auto"/>
        <w:rPr>
          <w:rFonts w:eastAsiaTheme="minorEastAsia" w:cs="Times New Roman"/>
          <w:smallCaps w:val="0"/>
          <w:noProof/>
          <w:color w:val="auto"/>
          <w:szCs w:val="24"/>
        </w:rPr>
      </w:pPr>
      <w:r w:rsidRPr="00264499">
        <w:rPr>
          <w:rFonts w:cs="Times New Roman"/>
          <w:noProof/>
        </w:rPr>
        <w:t>Figure 45: Letter C, A major tonality, melodic material that will return throughout the movement; loosely based on the soprano line from Christ lag in Todesbanden.</w:t>
      </w:r>
      <w:r w:rsidRPr="00264499">
        <w:rPr>
          <w:rFonts w:cs="Times New Roman"/>
          <w:noProof/>
        </w:rPr>
        <w:tab/>
      </w:r>
      <w:r w:rsidRPr="00264499">
        <w:rPr>
          <w:rFonts w:cs="Times New Roman"/>
          <w:noProof/>
        </w:rPr>
        <w:fldChar w:fldCharType="begin"/>
      </w:r>
      <w:r w:rsidRPr="00264499">
        <w:rPr>
          <w:rFonts w:cs="Times New Roman"/>
          <w:noProof/>
        </w:rPr>
        <w:instrText xml:space="preserve"> PAGEREF _Toc69147826 \h </w:instrText>
      </w:r>
      <w:r w:rsidRPr="00264499">
        <w:rPr>
          <w:rFonts w:cs="Times New Roman"/>
          <w:noProof/>
        </w:rPr>
      </w:r>
      <w:r w:rsidRPr="00264499">
        <w:rPr>
          <w:rFonts w:cs="Times New Roman"/>
          <w:noProof/>
        </w:rPr>
        <w:fldChar w:fldCharType="separate"/>
      </w:r>
      <w:r w:rsidR="005444A8" w:rsidRPr="00264499">
        <w:rPr>
          <w:rFonts w:cs="Times New Roman"/>
          <w:noProof/>
        </w:rPr>
        <w:t>50</w:t>
      </w:r>
      <w:r w:rsidRPr="00264499">
        <w:rPr>
          <w:rFonts w:cs="Times New Roman"/>
          <w:noProof/>
        </w:rPr>
        <w:fldChar w:fldCharType="end"/>
      </w:r>
    </w:p>
    <w:p w14:paraId="778E6E79" w14:textId="2A0CFC97" w:rsidR="003A15CD" w:rsidRPr="00264499" w:rsidRDefault="003A15CD" w:rsidP="00863C62">
      <w:pPr>
        <w:pStyle w:val="TableofFigures"/>
        <w:tabs>
          <w:tab w:val="right" w:leader="dot" w:pos="9350"/>
        </w:tabs>
        <w:spacing w:line="360" w:lineRule="auto"/>
        <w:rPr>
          <w:rFonts w:eastAsiaTheme="minorEastAsia" w:cs="Times New Roman"/>
          <w:smallCaps w:val="0"/>
          <w:noProof/>
          <w:color w:val="auto"/>
          <w:szCs w:val="24"/>
        </w:rPr>
      </w:pPr>
      <w:r w:rsidRPr="00264499">
        <w:rPr>
          <w:rFonts w:cs="Times New Roman"/>
          <w:noProof/>
        </w:rPr>
        <w:t>Figure 46: Letter E, oboes and clarinets playing the Christ lag in Todesbanden sixteenth-note figure from Movement II.</w:t>
      </w:r>
      <w:r w:rsidRPr="00264499">
        <w:rPr>
          <w:rFonts w:cs="Times New Roman"/>
          <w:noProof/>
        </w:rPr>
        <w:tab/>
      </w:r>
      <w:r w:rsidRPr="00264499">
        <w:rPr>
          <w:rFonts w:cs="Times New Roman"/>
          <w:noProof/>
        </w:rPr>
        <w:fldChar w:fldCharType="begin"/>
      </w:r>
      <w:r w:rsidRPr="00264499">
        <w:rPr>
          <w:rFonts w:cs="Times New Roman"/>
          <w:noProof/>
        </w:rPr>
        <w:instrText xml:space="preserve"> PAGEREF _Toc69147827 \h </w:instrText>
      </w:r>
      <w:r w:rsidRPr="00264499">
        <w:rPr>
          <w:rFonts w:cs="Times New Roman"/>
          <w:noProof/>
        </w:rPr>
      </w:r>
      <w:r w:rsidRPr="00264499">
        <w:rPr>
          <w:rFonts w:cs="Times New Roman"/>
          <w:noProof/>
        </w:rPr>
        <w:fldChar w:fldCharType="separate"/>
      </w:r>
      <w:r w:rsidR="005444A8" w:rsidRPr="00264499">
        <w:rPr>
          <w:rFonts w:cs="Times New Roman"/>
          <w:noProof/>
        </w:rPr>
        <w:t>51</w:t>
      </w:r>
      <w:r w:rsidRPr="00264499">
        <w:rPr>
          <w:rFonts w:cs="Times New Roman"/>
          <w:noProof/>
        </w:rPr>
        <w:fldChar w:fldCharType="end"/>
      </w:r>
    </w:p>
    <w:p w14:paraId="2E31219A" w14:textId="54FAFF29" w:rsidR="003A15CD" w:rsidRPr="00264499" w:rsidRDefault="003A15CD" w:rsidP="00863C62">
      <w:pPr>
        <w:pStyle w:val="TableofFigures"/>
        <w:tabs>
          <w:tab w:val="right" w:leader="dot" w:pos="9350"/>
        </w:tabs>
        <w:spacing w:line="360" w:lineRule="auto"/>
        <w:rPr>
          <w:rFonts w:eastAsiaTheme="minorEastAsia" w:cs="Times New Roman"/>
          <w:smallCaps w:val="0"/>
          <w:noProof/>
          <w:color w:val="auto"/>
          <w:szCs w:val="24"/>
        </w:rPr>
      </w:pPr>
      <w:r w:rsidRPr="00264499">
        <w:rPr>
          <w:rFonts w:cs="Times New Roman"/>
          <w:noProof/>
        </w:rPr>
        <w:t>Figure 47: Letter F, first bassoon and soprano saxophone motive based on the soprano line from Christ lag in Todesbanden.</w:t>
      </w:r>
      <w:r w:rsidRPr="00264499">
        <w:rPr>
          <w:rFonts w:cs="Times New Roman"/>
          <w:noProof/>
        </w:rPr>
        <w:tab/>
      </w:r>
      <w:r w:rsidRPr="00264499">
        <w:rPr>
          <w:rFonts w:cs="Times New Roman"/>
          <w:noProof/>
        </w:rPr>
        <w:fldChar w:fldCharType="begin"/>
      </w:r>
      <w:r w:rsidRPr="00264499">
        <w:rPr>
          <w:rFonts w:cs="Times New Roman"/>
          <w:noProof/>
        </w:rPr>
        <w:instrText xml:space="preserve"> PAGEREF _Toc69147828 \h </w:instrText>
      </w:r>
      <w:r w:rsidRPr="00264499">
        <w:rPr>
          <w:rFonts w:cs="Times New Roman"/>
          <w:noProof/>
        </w:rPr>
      </w:r>
      <w:r w:rsidRPr="00264499">
        <w:rPr>
          <w:rFonts w:cs="Times New Roman"/>
          <w:noProof/>
        </w:rPr>
        <w:fldChar w:fldCharType="separate"/>
      </w:r>
      <w:r w:rsidR="005444A8" w:rsidRPr="00264499">
        <w:rPr>
          <w:rFonts w:cs="Times New Roman"/>
          <w:noProof/>
        </w:rPr>
        <w:t>51</w:t>
      </w:r>
      <w:r w:rsidRPr="00264499">
        <w:rPr>
          <w:rFonts w:cs="Times New Roman"/>
          <w:noProof/>
        </w:rPr>
        <w:fldChar w:fldCharType="end"/>
      </w:r>
    </w:p>
    <w:p w14:paraId="2DE2DE59" w14:textId="0C464D65" w:rsidR="003A15CD" w:rsidRPr="00264499" w:rsidRDefault="003A15CD" w:rsidP="00863C62">
      <w:pPr>
        <w:pStyle w:val="TableofFigures"/>
        <w:tabs>
          <w:tab w:val="right" w:leader="dot" w:pos="9350"/>
        </w:tabs>
        <w:spacing w:line="360" w:lineRule="auto"/>
        <w:rPr>
          <w:rFonts w:eastAsiaTheme="minorEastAsia" w:cs="Times New Roman"/>
          <w:smallCaps w:val="0"/>
          <w:noProof/>
          <w:color w:val="auto"/>
          <w:szCs w:val="24"/>
        </w:rPr>
      </w:pPr>
      <w:r w:rsidRPr="00264499">
        <w:rPr>
          <w:rFonts w:cs="Times New Roman"/>
          <w:noProof/>
        </w:rPr>
        <w:t>Figure 48: Horn melody based on the soprano line from Christ lag in Todesbanden.</w:t>
      </w:r>
      <w:r w:rsidRPr="00264499">
        <w:rPr>
          <w:rFonts w:cs="Times New Roman"/>
          <w:noProof/>
        </w:rPr>
        <w:tab/>
      </w:r>
      <w:r w:rsidRPr="00264499">
        <w:rPr>
          <w:rFonts w:cs="Times New Roman"/>
          <w:noProof/>
        </w:rPr>
        <w:fldChar w:fldCharType="begin"/>
      </w:r>
      <w:r w:rsidRPr="00264499">
        <w:rPr>
          <w:rFonts w:cs="Times New Roman"/>
          <w:noProof/>
        </w:rPr>
        <w:instrText xml:space="preserve"> PAGEREF _Toc69147829 \h </w:instrText>
      </w:r>
      <w:r w:rsidRPr="00264499">
        <w:rPr>
          <w:rFonts w:cs="Times New Roman"/>
          <w:noProof/>
        </w:rPr>
      </w:r>
      <w:r w:rsidRPr="00264499">
        <w:rPr>
          <w:rFonts w:cs="Times New Roman"/>
          <w:noProof/>
        </w:rPr>
        <w:fldChar w:fldCharType="separate"/>
      </w:r>
      <w:r w:rsidR="005444A8" w:rsidRPr="00264499">
        <w:rPr>
          <w:rFonts w:cs="Times New Roman"/>
          <w:noProof/>
        </w:rPr>
        <w:t>52</w:t>
      </w:r>
      <w:r w:rsidRPr="00264499">
        <w:rPr>
          <w:rFonts w:cs="Times New Roman"/>
          <w:noProof/>
        </w:rPr>
        <w:fldChar w:fldCharType="end"/>
      </w:r>
    </w:p>
    <w:p w14:paraId="7378C828" w14:textId="11532991" w:rsidR="003A15CD" w:rsidRPr="00264499" w:rsidRDefault="003A15CD" w:rsidP="00863C62">
      <w:pPr>
        <w:pStyle w:val="TableofFigures"/>
        <w:tabs>
          <w:tab w:val="right" w:leader="dot" w:pos="9350"/>
        </w:tabs>
        <w:spacing w:line="360" w:lineRule="auto"/>
        <w:rPr>
          <w:rFonts w:eastAsiaTheme="minorEastAsia" w:cs="Times New Roman"/>
          <w:smallCaps w:val="0"/>
          <w:noProof/>
          <w:color w:val="auto"/>
          <w:szCs w:val="24"/>
        </w:rPr>
      </w:pPr>
      <w:r w:rsidRPr="00264499">
        <w:rPr>
          <w:rFonts w:cs="Times New Roman"/>
          <w:noProof/>
        </w:rPr>
        <w:t>Figure 49: Letter I, trumpets, trombones, and double bass response to the horn melody. Based on the soprano line from Durch Adams Fall ist ganz verderbt.</w:t>
      </w:r>
      <w:r w:rsidRPr="00264499">
        <w:rPr>
          <w:rFonts w:cs="Times New Roman"/>
          <w:noProof/>
        </w:rPr>
        <w:tab/>
      </w:r>
      <w:r w:rsidRPr="00264499">
        <w:rPr>
          <w:rFonts w:cs="Times New Roman"/>
          <w:noProof/>
        </w:rPr>
        <w:fldChar w:fldCharType="begin"/>
      </w:r>
      <w:r w:rsidRPr="00264499">
        <w:rPr>
          <w:rFonts w:cs="Times New Roman"/>
          <w:noProof/>
        </w:rPr>
        <w:instrText xml:space="preserve"> PAGEREF _Toc69147830 \h </w:instrText>
      </w:r>
      <w:r w:rsidRPr="00264499">
        <w:rPr>
          <w:rFonts w:cs="Times New Roman"/>
          <w:noProof/>
        </w:rPr>
      </w:r>
      <w:r w:rsidRPr="00264499">
        <w:rPr>
          <w:rFonts w:cs="Times New Roman"/>
          <w:noProof/>
        </w:rPr>
        <w:fldChar w:fldCharType="separate"/>
      </w:r>
      <w:r w:rsidR="005444A8" w:rsidRPr="00264499">
        <w:rPr>
          <w:rFonts w:cs="Times New Roman"/>
          <w:noProof/>
        </w:rPr>
        <w:t>52</w:t>
      </w:r>
      <w:r w:rsidRPr="00264499">
        <w:rPr>
          <w:rFonts w:cs="Times New Roman"/>
          <w:noProof/>
        </w:rPr>
        <w:fldChar w:fldCharType="end"/>
      </w:r>
    </w:p>
    <w:p w14:paraId="7BA39FD6" w14:textId="29703EE3" w:rsidR="003A15CD" w:rsidRPr="00264499" w:rsidRDefault="003A15CD" w:rsidP="00863C62">
      <w:pPr>
        <w:pStyle w:val="TableofFigures"/>
        <w:tabs>
          <w:tab w:val="right" w:leader="dot" w:pos="9350"/>
        </w:tabs>
        <w:spacing w:line="360" w:lineRule="auto"/>
        <w:rPr>
          <w:rFonts w:eastAsiaTheme="minorEastAsia" w:cs="Times New Roman"/>
          <w:smallCaps w:val="0"/>
          <w:noProof/>
          <w:color w:val="auto"/>
          <w:szCs w:val="24"/>
        </w:rPr>
      </w:pPr>
      <w:r w:rsidRPr="00264499">
        <w:rPr>
          <w:rFonts w:cs="Times New Roman"/>
          <w:noProof/>
        </w:rPr>
        <w:t>Figure 50: Return of the horn melody with first bassoon and contrabassoon at letter J.</w:t>
      </w:r>
      <w:r w:rsidRPr="00264499">
        <w:rPr>
          <w:rFonts w:cs="Times New Roman"/>
          <w:noProof/>
        </w:rPr>
        <w:tab/>
      </w:r>
      <w:r w:rsidRPr="00264499">
        <w:rPr>
          <w:rFonts w:cs="Times New Roman"/>
          <w:noProof/>
        </w:rPr>
        <w:fldChar w:fldCharType="begin"/>
      </w:r>
      <w:r w:rsidRPr="00264499">
        <w:rPr>
          <w:rFonts w:cs="Times New Roman"/>
          <w:noProof/>
        </w:rPr>
        <w:instrText xml:space="preserve"> PAGEREF _Toc69147831 \h </w:instrText>
      </w:r>
      <w:r w:rsidRPr="00264499">
        <w:rPr>
          <w:rFonts w:cs="Times New Roman"/>
          <w:noProof/>
        </w:rPr>
      </w:r>
      <w:r w:rsidRPr="00264499">
        <w:rPr>
          <w:rFonts w:cs="Times New Roman"/>
          <w:noProof/>
        </w:rPr>
        <w:fldChar w:fldCharType="separate"/>
      </w:r>
      <w:r w:rsidR="005444A8" w:rsidRPr="00264499">
        <w:rPr>
          <w:rFonts w:cs="Times New Roman"/>
          <w:noProof/>
        </w:rPr>
        <w:t>53</w:t>
      </w:r>
      <w:r w:rsidRPr="00264499">
        <w:rPr>
          <w:rFonts w:cs="Times New Roman"/>
          <w:noProof/>
        </w:rPr>
        <w:fldChar w:fldCharType="end"/>
      </w:r>
    </w:p>
    <w:p w14:paraId="4F37D7F1" w14:textId="142B8D5D" w:rsidR="003A15CD" w:rsidRPr="00264499" w:rsidRDefault="003A15CD" w:rsidP="00863C62">
      <w:pPr>
        <w:pStyle w:val="TableofFigures"/>
        <w:tabs>
          <w:tab w:val="right" w:leader="dot" w:pos="9350"/>
        </w:tabs>
        <w:spacing w:line="360" w:lineRule="auto"/>
        <w:rPr>
          <w:rFonts w:eastAsiaTheme="minorEastAsia" w:cs="Times New Roman"/>
          <w:smallCaps w:val="0"/>
          <w:noProof/>
          <w:color w:val="auto"/>
          <w:szCs w:val="24"/>
        </w:rPr>
      </w:pPr>
      <w:r w:rsidRPr="00264499">
        <w:rPr>
          <w:rFonts w:cs="Times New Roman"/>
          <w:noProof/>
        </w:rPr>
        <w:t>Figure 51: Letter L, woodwinds playing first full appearance of Christ lag in Todesbanden.</w:t>
      </w:r>
      <w:r w:rsidRPr="00264499">
        <w:rPr>
          <w:rFonts w:cs="Times New Roman"/>
          <w:noProof/>
        </w:rPr>
        <w:tab/>
      </w:r>
      <w:r w:rsidRPr="00264499">
        <w:rPr>
          <w:rFonts w:cs="Times New Roman"/>
          <w:noProof/>
        </w:rPr>
        <w:fldChar w:fldCharType="begin"/>
      </w:r>
      <w:r w:rsidRPr="00264499">
        <w:rPr>
          <w:rFonts w:cs="Times New Roman"/>
          <w:noProof/>
        </w:rPr>
        <w:instrText xml:space="preserve"> PAGEREF _Toc69147832 \h </w:instrText>
      </w:r>
      <w:r w:rsidRPr="00264499">
        <w:rPr>
          <w:rFonts w:cs="Times New Roman"/>
          <w:noProof/>
        </w:rPr>
      </w:r>
      <w:r w:rsidRPr="00264499">
        <w:rPr>
          <w:rFonts w:cs="Times New Roman"/>
          <w:noProof/>
        </w:rPr>
        <w:fldChar w:fldCharType="separate"/>
      </w:r>
      <w:r w:rsidR="005444A8" w:rsidRPr="00264499">
        <w:rPr>
          <w:rFonts w:cs="Times New Roman"/>
          <w:noProof/>
        </w:rPr>
        <w:t>54</w:t>
      </w:r>
      <w:r w:rsidRPr="00264499">
        <w:rPr>
          <w:rFonts w:cs="Times New Roman"/>
          <w:noProof/>
        </w:rPr>
        <w:fldChar w:fldCharType="end"/>
      </w:r>
    </w:p>
    <w:p w14:paraId="2C64147D" w14:textId="180D0A58" w:rsidR="003A15CD" w:rsidRPr="00264499" w:rsidRDefault="003A15CD" w:rsidP="00863C62">
      <w:pPr>
        <w:pStyle w:val="TableofFigures"/>
        <w:tabs>
          <w:tab w:val="right" w:leader="dot" w:pos="9350"/>
        </w:tabs>
        <w:spacing w:line="360" w:lineRule="auto"/>
        <w:rPr>
          <w:rFonts w:eastAsiaTheme="minorEastAsia" w:cs="Times New Roman"/>
          <w:smallCaps w:val="0"/>
          <w:noProof/>
          <w:color w:val="auto"/>
          <w:szCs w:val="24"/>
        </w:rPr>
      </w:pPr>
      <w:r w:rsidRPr="00264499">
        <w:rPr>
          <w:rFonts w:cs="Times New Roman"/>
          <w:noProof/>
        </w:rPr>
        <w:t>Figure 52: Measure 110 to 119, brass playing first full Durch Adams Fall ist ganz verderbt in response to the woodwinds.</w:t>
      </w:r>
      <w:r w:rsidRPr="00264499">
        <w:rPr>
          <w:rFonts w:cs="Times New Roman"/>
          <w:noProof/>
        </w:rPr>
        <w:tab/>
      </w:r>
      <w:r w:rsidRPr="00264499">
        <w:rPr>
          <w:rFonts w:cs="Times New Roman"/>
          <w:noProof/>
        </w:rPr>
        <w:fldChar w:fldCharType="begin"/>
      </w:r>
      <w:r w:rsidRPr="00264499">
        <w:rPr>
          <w:rFonts w:cs="Times New Roman"/>
          <w:noProof/>
        </w:rPr>
        <w:instrText xml:space="preserve"> PAGEREF _Toc69147833 \h </w:instrText>
      </w:r>
      <w:r w:rsidRPr="00264499">
        <w:rPr>
          <w:rFonts w:cs="Times New Roman"/>
          <w:noProof/>
        </w:rPr>
      </w:r>
      <w:r w:rsidRPr="00264499">
        <w:rPr>
          <w:rFonts w:cs="Times New Roman"/>
          <w:noProof/>
        </w:rPr>
        <w:fldChar w:fldCharType="separate"/>
      </w:r>
      <w:r w:rsidR="005444A8" w:rsidRPr="00264499">
        <w:rPr>
          <w:rFonts w:cs="Times New Roman"/>
          <w:noProof/>
        </w:rPr>
        <w:t>54</w:t>
      </w:r>
      <w:r w:rsidRPr="00264499">
        <w:rPr>
          <w:rFonts w:cs="Times New Roman"/>
          <w:noProof/>
        </w:rPr>
        <w:fldChar w:fldCharType="end"/>
      </w:r>
    </w:p>
    <w:p w14:paraId="1672D462" w14:textId="43633D42" w:rsidR="003A15CD" w:rsidRPr="00264499" w:rsidRDefault="003A15CD" w:rsidP="00863C62">
      <w:pPr>
        <w:pStyle w:val="TableofFigures"/>
        <w:tabs>
          <w:tab w:val="right" w:leader="dot" w:pos="9350"/>
        </w:tabs>
        <w:spacing w:line="360" w:lineRule="auto"/>
        <w:rPr>
          <w:rFonts w:eastAsiaTheme="minorEastAsia" w:cs="Times New Roman"/>
          <w:smallCaps w:val="0"/>
          <w:noProof/>
          <w:color w:val="auto"/>
          <w:szCs w:val="24"/>
        </w:rPr>
      </w:pPr>
      <w:r w:rsidRPr="00264499">
        <w:rPr>
          <w:rFonts w:cs="Times New Roman"/>
          <w:noProof/>
        </w:rPr>
        <w:t>Figure 53: Measure 147, woodwinds propelling the music to the end of the movement.</w:t>
      </w:r>
      <w:r w:rsidRPr="00264499">
        <w:rPr>
          <w:rFonts w:cs="Times New Roman"/>
          <w:noProof/>
        </w:rPr>
        <w:tab/>
      </w:r>
      <w:r w:rsidRPr="00264499">
        <w:rPr>
          <w:rFonts w:cs="Times New Roman"/>
          <w:noProof/>
        </w:rPr>
        <w:fldChar w:fldCharType="begin"/>
      </w:r>
      <w:r w:rsidRPr="00264499">
        <w:rPr>
          <w:rFonts w:cs="Times New Roman"/>
          <w:noProof/>
        </w:rPr>
        <w:instrText xml:space="preserve"> PAGEREF _Toc69147834 \h </w:instrText>
      </w:r>
      <w:r w:rsidRPr="00264499">
        <w:rPr>
          <w:rFonts w:cs="Times New Roman"/>
          <w:noProof/>
        </w:rPr>
      </w:r>
      <w:r w:rsidRPr="00264499">
        <w:rPr>
          <w:rFonts w:cs="Times New Roman"/>
          <w:noProof/>
        </w:rPr>
        <w:fldChar w:fldCharType="separate"/>
      </w:r>
      <w:r w:rsidR="005444A8" w:rsidRPr="00264499">
        <w:rPr>
          <w:rFonts w:cs="Times New Roman"/>
          <w:noProof/>
        </w:rPr>
        <w:t>55</w:t>
      </w:r>
      <w:r w:rsidRPr="00264499">
        <w:rPr>
          <w:rFonts w:cs="Times New Roman"/>
          <w:noProof/>
        </w:rPr>
        <w:fldChar w:fldCharType="end"/>
      </w:r>
    </w:p>
    <w:p w14:paraId="4E4A6654" w14:textId="04145EB8" w:rsidR="003A15CD" w:rsidRPr="00264499" w:rsidRDefault="003A15CD" w:rsidP="00863C62">
      <w:pPr>
        <w:pStyle w:val="TableofFigures"/>
        <w:tabs>
          <w:tab w:val="right" w:leader="dot" w:pos="9350"/>
        </w:tabs>
        <w:spacing w:line="360" w:lineRule="auto"/>
        <w:rPr>
          <w:rFonts w:eastAsiaTheme="minorEastAsia" w:cs="Times New Roman"/>
          <w:smallCaps w:val="0"/>
          <w:noProof/>
          <w:color w:val="auto"/>
          <w:szCs w:val="24"/>
        </w:rPr>
      </w:pPr>
      <w:r w:rsidRPr="00264499">
        <w:rPr>
          <w:rFonts w:cs="Times New Roman"/>
          <w:noProof/>
        </w:rPr>
        <w:t>Figure 54: Return of the soprano line from Christ lag in Todesbanden.</w:t>
      </w:r>
      <w:r w:rsidRPr="00264499">
        <w:rPr>
          <w:rFonts w:cs="Times New Roman"/>
          <w:noProof/>
        </w:rPr>
        <w:tab/>
      </w:r>
      <w:r w:rsidRPr="00264499">
        <w:rPr>
          <w:rFonts w:cs="Times New Roman"/>
          <w:noProof/>
        </w:rPr>
        <w:fldChar w:fldCharType="begin"/>
      </w:r>
      <w:r w:rsidRPr="00264499">
        <w:rPr>
          <w:rFonts w:cs="Times New Roman"/>
          <w:noProof/>
        </w:rPr>
        <w:instrText xml:space="preserve"> PAGEREF _Toc69147835 \h </w:instrText>
      </w:r>
      <w:r w:rsidRPr="00264499">
        <w:rPr>
          <w:rFonts w:cs="Times New Roman"/>
          <w:noProof/>
        </w:rPr>
      </w:r>
      <w:r w:rsidRPr="00264499">
        <w:rPr>
          <w:rFonts w:cs="Times New Roman"/>
          <w:noProof/>
        </w:rPr>
        <w:fldChar w:fldCharType="separate"/>
      </w:r>
      <w:r w:rsidR="005444A8" w:rsidRPr="00264499">
        <w:rPr>
          <w:rFonts w:cs="Times New Roman"/>
          <w:noProof/>
        </w:rPr>
        <w:t>55</w:t>
      </w:r>
      <w:r w:rsidRPr="00264499">
        <w:rPr>
          <w:rFonts w:cs="Times New Roman"/>
          <w:noProof/>
        </w:rPr>
        <w:fldChar w:fldCharType="end"/>
      </w:r>
    </w:p>
    <w:p w14:paraId="17447D3C" w14:textId="5442C349" w:rsidR="003A15CD" w:rsidRPr="00264499" w:rsidRDefault="003A15CD" w:rsidP="00863C62">
      <w:pPr>
        <w:pStyle w:val="TableofFigures"/>
        <w:tabs>
          <w:tab w:val="right" w:leader="dot" w:pos="9350"/>
        </w:tabs>
        <w:spacing w:line="360" w:lineRule="auto"/>
        <w:rPr>
          <w:rFonts w:eastAsiaTheme="minorEastAsia" w:cs="Times New Roman"/>
          <w:smallCaps w:val="0"/>
          <w:noProof/>
          <w:color w:val="auto"/>
          <w:szCs w:val="24"/>
        </w:rPr>
      </w:pPr>
      <w:r w:rsidRPr="00264499">
        <w:rPr>
          <w:rFonts w:cs="Times New Roman"/>
          <w:noProof/>
        </w:rPr>
        <w:lastRenderedPageBreak/>
        <w:t>Figure 55: final Christ lag in Todesbanden at letter U.</w:t>
      </w:r>
      <w:r w:rsidRPr="00264499">
        <w:rPr>
          <w:rFonts w:cs="Times New Roman"/>
          <w:noProof/>
        </w:rPr>
        <w:tab/>
      </w:r>
      <w:r w:rsidRPr="00264499">
        <w:rPr>
          <w:rFonts w:cs="Times New Roman"/>
          <w:noProof/>
        </w:rPr>
        <w:fldChar w:fldCharType="begin"/>
      </w:r>
      <w:r w:rsidRPr="00264499">
        <w:rPr>
          <w:rFonts w:cs="Times New Roman"/>
          <w:noProof/>
        </w:rPr>
        <w:instrText xml:space="preserve"> PAGEREF _Toc69147836 \h </w:instrText>
      </w:r>
      <w:r w:rsidRPr="00264499">
        <w:rPr>
          <w:rFonts w:cs="Times New Roman"/>
          <w:noProof/>
        </w:rPr>
      </w:r>
      <w:r w:rsidRPr="00264499">
        <w:rPr>
          <w:rFonts w:cs="Times New Roman"/>
          <w:noProof/>
        </w:rPr>
        <w:fldChar w:fldCharType="separate"/>
      </w:r>
      <w:r w:rsidR="005444A8" w:rsidRPr="00264499">
        <w:rPr>
          <w:rFonts w:cs="Times New Roman"/>
          <w:noProof/>
        </w:rPr>
        <w:t>56</w:t>
      </w:r>
      <w:r w:rsidRPr="00264499">
        <w:rPr>
          <w:rFonts w:cs="Times New Roman"/>
          <w:noProof/>
        </w:rPr>
        <w:fldChar w:fldCharType="end"/>
      </w:r>
    </w:p>
    <w:p w14:paraId="76BFA41C" w14:textId="39851CAC" w:rsidR="00296368" w:rsidRPr="00264499" w:rsidRDefault="003A15CD" w:rsidP="00863C62">
      <w:pPr>
        <w:spacing w:line="360" w:lineRule="auto"/>
        <w:jc w:val="center"/>
        <w:rPr>
          <w:rFonts w:ascii="Times New Roman" w:hAnsi="Times New Roman" w:cs="Times New Roman"/>
          <w:b/>
        </w:rPr>
      </w:pPr>
      <w:r w:rsidRPr="00264499">
        <w:rPr>
          <w:rFonts w:ascii="Times New Roman" w:hAnsi="Times New Roman" w:cs="Times New Roman"/>
          <w:b/>
        </w:rPr>
        <w:fldChar w:fldCharType="end"/>
      </w:r>
    </w:p>
    <w:p w14:paraId="0E3EB17F" w14:textId="77777777" w:rsidR="00296368" w:rsidRPr="00264499" w:rsidRDefault="00296368" w:rsidP="00296368">
      <w:pPr>
        <w:spacing w:line="480" w:lineRule="auto"/>
        <w:jc w:val="center"/>
        <w:rPr>
          <w:rFonts w:ascii="Times New Roman" w:hAnsi="Times New Roman" w:cs="Times New Roman"/>
          <w:b/>
        </w:rPr>
      </w:pPr>
    </w:p>
    <w:p w14:paraId="162C07F1" w14:textId="77777777" w:rsidR="00296368" w:rsidRPr="00264499" w:rsidRDefault="00296368" w:rsidP="00296368">
      <w:pPr>
        <w:spacing w:line="480" w:lineRule="auto"/>
        <w:jc w:val="center"/>
        <w:rPr>
          <w:rFonts w:ascii="Times New Roman" w:hAnsi="Times New Roman" w:cs="Times New Roman"/>
          <w:b/>
        </w:rPr>
      </w:pPr>
    </w:p>
    <w:p w14:paraId="323961DF" w14:textId="77777777" w:rsidR="00296368" w:rsidRPr="00264499" w:rsidRDefault="00296368" w:rsidP="00296368">
      <w:pPr>
        <w:spacing w:line="480" w:lineRule="auto"/>
        <w:jc w:val="center"/>
        <w:rPr>
          <w:rFonts w:ascii="Times New Roman" w:hAnsi="Times New Roman" w:cs="Times New Roman"/>
          <w:bCs/>
        </w:rPr>
      </w:pPr>
    </w:p>
    <w:p w14:paraId="5E6C8020" w14:textId="77777777" w:rsidR="00296368" w:rsidRPr="00264499" w:rsidRDefault="00296368" w:rsidP="00296368">
      <w:pPr>
        <w:spacing w:line="480" w:lineRule="auto"/>
        <w:jc w:val="center"/>
        <w:rPr>
          <w:rFonts w:ascii="Times New Roman" w:hAnsi="Times New Roman" w:cs="Times New Roman"/>
          <w:b/>
        </w:rPr>
      </w:pPr>
    </w:p>
    <w:p w14:paraId="037C3CD8" w14:textId="77777777" w:rsidR="00296368" w:rsidRPr="00264499" w:rsidRDefault="00296368" w:rsidP="00296368">
      <w:pPr>
        <w:spacing w:line="480" w:lineRule="auto"/>
        <w:jc w:val="center"/>
        <w:rPr>
          <w:rFonts w:ascii="Times New Roman" w:hAnsi="Times New Roman" w:cs="Times New Roman"/>
          <w:b/>
        </w:rPr>
      </w:pPr>
    </w:p>
    <w:p w14:paraId="5036EF8D" w14:textId="77777777" w:rsidR="00296368" w:rsidRPr="00264499" w:rsidRDefault="00296368" w:rsidP="00296368">
      <w:pPr>
        <w:spacing w:line="480" w:lineRule="auto"/>
        <w:jc w:val="center"/>
        <w:rPr>
          <w:rFonts w:ascii="Times New Roman" w:hAnsi="Times New Roman" w:cs="Times New Roman"/>
          <w:b/>
        </w:rPr>
      </w:pPr>
    </w:p>
    <w:p w14:paraId="6690E031" w14:textId="77777777" w:rsidR="00296368" w:rsidRPr="00264499" w:rsidRDefault="00296368" w:rsidP="00296368">
      <w:pPr>
        <w:spacing w:line="480" w:lineRule="auto"/>
        <w:jc w:val="center"/>
        <w:rPr>
          <w:rFonts w:ascii="Times New Roman" w:hAnsi="Times New Roman" w:cs="Times New Roman"/>
          <w:b/>
        </w:rPr>
      </w:pPr>
    </w:p>
    <w:p w14:paraId="5EF5AE30" w14:textId="77777777" w:rsidR="00296368" w:rsidRPr="00264499" w:rsidRDefault="00296368" w:rsidP="00296368">
      <w:pPr>
        <w:spacing w:line="480" w:lineRule="auto"/>
        <w:jc w:val="center"/>
        <w:rPr>
          <w:rFonts w:ascii="Times New Roman" w:hAnsi="Times New Roman" w:cs="Times New Roman"/>
          <w:b/>
        </w:rPr>
      </w:pPr>
    </w:p>
    <w:p w14:paraId="122840FB" w14:textId="77777777" w:rsidR="00296368" w:rsidRPr="00264499" w:rsidRDefault="00296368" w:rsidP="00296368">
      <w:pPr>
        <w:spacing w:line="480" w:lineRule="auto"/>
        <w:jc w:val="center"/>
        <w:rPr>
          <w:rFonts w:ascii="Times New Roman" w:hAnsi="Times New Roman" w:cs="Times New Roman"/>
          <w:b/>
        </w:rPr>
      </w:pPr>
    </w:p>
    <w:p w14:paraId="2D5192FC" w14:textId="77777777" w:rsidR="00296368" w:rsidRPr="00264499" w:rsidRDefault="00296368" w:rsidP="00296368">
      <w:pPr>
        <w:spacing w:line="480" w:lineRule="auto"/>
        <w:jc w:val="center"/>
        <w:rPr>
          <w:rFonts w:ascii="Times New Roman" w:hAnsi="Times New Roman" w:cs="Times New Roman"/>
          <w:b/>
        </w:rPr>
      </w:pPr>
    </w:p>
    <w:p w14:paraId="2D80910F" w14:textId="77777777" w:rsidR="00296368" w:rsidRPr="00264499" w:rsidRDefault="00296368" w:rsidP="00296368">
      <w:pPr>
        <w:spacing w:line="480" w:lineRule="auto"/>
        <w:jc w:val="center"/>
        <w:rPr>
          <w:rFonts w:ascii="Times New Roman" w:hAnsi="Times New Roman" w:cs="Times New Roman"/>
          <w:b/>
        </w:rPr>
      </w:pPr>
    </w:p>
    <w:p w14:paraId="3849B92D" w14:textId="77777777" w:rsidR="00296368" w:rsidRPr="00264499" w:rsidRDefault="00296368" w:rsidP="00296368">
      <w:pPr>
        <w:spacing w:line="480" w:lineRule="auto"/>
        <w:jc w:val="center"/>
        <w:rPr>
          <w:rFonts w:ascii="Times New Roman" w:hAnsi="Times New Roman" w:cs="Times New Roman"/>
          <w:b/>
        </w:rPr>
      </w:pPr>
    </w:p>
    <w:p w14:paraId="7F51CD2F" w14:textId="77777777" w:rsidR="00296368" w:rsidRPr="00264499" w:rsidRDefault="00296368" w:rsidP="00296368">
      <w:pPr>
        <w:spacing w:line="480" w:lineRule="auto"/>
        <w:jc w:val="center"/>
        <w:rPr>
          <w:rFonts w:ascii="Times New Roman" w:hAnsi="Times New Roman" w:cs="Times New Roman"/>
          <w:b/>
        </w:rPr>
      </w:pPr>
    </w:p>
    <w:p w14:paraId="00397C1D" w14:textId="77777777" w:rsidR="00296368" w:rsidRPr="00264499" w:rsidRDefault="00296368" w:rsidP="00296368">
      <w:pPr>
        <w:spacing w:line="480" w:lineRule="auto"/>
        <w:jc w:val="center"/>
        <w:rPr>
          <w:rFonts w:ascii="Times New Roman" w:hAnsi="Times New Roman" w:cs="Times New Roman"/>
          <w:b/>
        </w:rPr>
      </w:pPr>
    </w:p>
    <w:p w14:paraId="385B17B6" w14:textId="77777777" w:rsidR="00296368" w:rsidRPr="00264499" w:rsidRDefault="00296368" w:rsidP="00296368">
      <w:pPr>
        <w:spacing w:line="480" w:lineRule="auto"/>
        <w:jc w:val="center"/>
        <w:rPr>
          <w:rFonts w:ascii="Times New Roman" w:hAnsi="Times New Roman" w:cs="Times New Roman"/>
          <w:b/>
        </w:rPr>
      </w:pPr>
    </w:p>
    <w:p w14:paraId="19A97D48" w14:textId="77777777" w:rsidR="00296368" w:rsidRPr="00264499" w:rsidRDefault="00296368" w:rsidP="00296368">
      <w:pPr>
        <w:spacing w:line="480" w:lineRule="auto"/>
        <w:jc w:val="center"/>
        <w:rPr>
          <w:rFonts w:ascii="Times New Roman" w:hAnsi="Times New Roman" w:cs="Times New Roman"/>
          <w:b/>
        </w:rPr>
      </w:pPr>
    </w:p>
    <w:p w14:paraId="74B95610" w14:textId="648B2B41" w:rsidR="00F93069" w:rsidRPr="00264499" w:rsidRDefault="00F93069" w:rsidP="00570582">
      <w:pPr>
        <w:spacing w:line="480" w:lineRule="auto"/>
        <w:rPr>
          <w:rFonts w:ascii="Times New Roman" w:hAnsi="Times New Roman" w:cs="Times New Roman"/>
          <w:b/>
        </w:rPr>
      </w:pPr>
    </w:p>
    <w:p w14:paraId="23A81A5E" w14:textId="2830A31F" w:rsidR="00570582" w:rsidRPr="00264499" w:rsidRDefault="00570582" w:rsidP="00570582">
      <w:pPr>
        <w:spacing w:line="480" w:lineRule="auto"/>
        <w:rPr>
          <w:rFonts w:ascii="Times New Roman" w:hAnsi="Times New Roman" w:cs="Times New Roman"/>
          <w:b/>
        </w:rPr>
      </w:pPr>
    </w:p>
    <w:p w14:paraId="6CEEADDB" w14:textId="1B90A358" w:rsidR="00863C62" w:rsidRPr="00264499" w:rsidRDefault="00863C62" w:rsidP="00570582">
      <w:pPr>
        <w:spacing w:line="480" w:lineRule="auto"/>
        <w:rPr>
          <w:rFonts w:ascii="Times New Roman" w:hAnsi="Times New Roman" w:cs="Times New Roman"/>
          <w:b/>
        </w:rPr>
      </w:pPr>
    </w:p>
    <w:p w14:paraId="16D73951" w14:textId="47D0E35E" w:rsidR="00863C62" w:rsidRPr="00264499" w:rsidRDefault="00863C62" w:rsidP="00570582">
      <w:pPr>
        <w:spacing w:line="480" w:lineRule="auto"/>
        <w:rPr>
          <w:rFonts w:ascii="Times New Roman" w:hAnsi="Times New Roman" w:cs="Times New Roman"/>
          <w:b/>
        </w:rPr>
      </w:pPr>
    </w:p>
    <w:p w14:paraId="33AF5FCC" w14:textId="77777777" w:rsidR="00863C62" w:rsidRPr="00264499" w:rsidRDefault="00863C62" w:rsidP="00570582">
      <w:pPr>
        <w:spacing w:line="480" w:lineRule="auto"/>
        <w:rPr>
          <w:rFonts w:ascii="Times New Roman" w:hAnsi="Times New Roman" w:cs="Times New Roman"/>
          <w:b/>
        </w:rPr>
      </w:pPr>
    </w:p>
    <w:p w14:paraId="630B3CFA" w14:textId="49D83522" w:rsidR="00296368" w:rsidRPr="00264499" w:rsidRDefault="00296368" w:rsidP="00F93069">
      <w:pPr>
        <w:pStyle w:val="Heading1"/>
        <w:jc w:val="center"/>
        <w:rPr>
          <w:rFonts w:ascii="Times New Roman" w:hAnsi="Times New Roman" w:cs="Times New Roman"/>
          <w:b/>
          <w:bCs/>
          <w:color w:val="000000" w:themeColor="text1"/>
          <w:sz w:val="24"/>
          <w:szCs w:val="24"/>
        </w:rPr>
      </w:pPr>
      <w:bookmarkStart w:id="3" w:name="_Toc69146921"/>
      <w:r w:rsidRPr="00264499">
        <w:rPr>
          <w:rFonts w:ascii="Times New Roman" w:hAnsi="Times New Roman" w:cs="Times New Roman"/>
          <w:b/>
          <w:bCs/>
          <w:color w:val="000000" w:themeColor="text1"/>
          <w:sz w:val="24"/>
          <w:szCs w:val="24"/>
        </w:rPr>
        <w:lastRenderedPageBreak/>
        <w:t>Abstract</w:t>
      </w:r>
      <w:bookmarkEnd w:id="3"/>
    </w:p>
    <w:p w14:paraId="412F2CD8" w14:textId="77777777" w:rsidR="00296368" w:rsidRPr="00264499" w:rsidRDefault="00296368" w:rsidP="00296368">
      <w:pPr>
        <w:spacing w:line="480" w:lineRule="auto"/>
        <w:rPr>
          <w:rFonts w:ascii="Times New Roman" w:hAnsi="Times New Roman" w:cs="Times New Roman"/>
        </w:rPr>
      </w:pPr>
    </w:p>
    <w:p w14:paraId="5323A212" w14:textId="4858683E" w:rsidR="00EB3C5F" w:rsidRPr="00264499" w:rsidRDefault="00EE06F1" w:rsidP="00296368">
      <w:pPr>
        <w:spacing w:line="480" w:lineRule="auto"/>
        <w:rPr>
          <w:rFonts w:ascii="Times New Roman" w:hAnsi="Times New Roman" w:cs="Times New Roman"/>
        </w:rPr>
        <w:sectPr w:rsidR="00EB3C5F" w:rsidRPr="00264499" w:rsidSect="00264499">
          <w:footerReference w:type="default" r:id="rId10"/>
          <w:pgSz w:w="12240" w:h="15840"/>
          <w:pgMar w:top="1440" w:right="1440" w:bottom="1440" w:left="1440" w:header="720" w:footer="720" w:gutter="0"/>
          <w:pgNumType w:fmt="lowerRoman" w:start="4"/>
          <w:cols w:space="720"/>
          <w:docGrid w:linePitch="360"/>
        </w:sectPr>
      </w:pPr>
      <w:r w:rsidRPr="00264499">
        <w:rPr>
          <w:rFonts w:ascii="Times New Roman" w:hAnsi="Times New Roman" w:cs="Times New Roman"/>
        </w:rPr>
        <w:tab/>
        <w:t xml:space="preserve">This document contains the </w:t>
      </w:r>
      <w:r w:rsidR="00A94E5E" w:rsidRPr="00264499">
        <w:rPr>
          <w:rFonts w:ascii="Times New Roman" w:hAnsi="Times New Roman" w:cs="Times New Roman"/>
        </w:rPr>
        <w:t>full</w:t>
      </w:r>
      <w:r w:rsidRPr="00264499">
        <w:rPr>
          <w:rFonts w:ascii="Times New Roman" w:hAnsi="Times New Roman" w:cs="Times New Roman"/>
        </w:rPr>
        <w:t xml:space="preserve"> score to </w:t>
      </w:r>
      <w:r w:rsidRPr="00264499">
        <w:rPr>
          <w:rFonts w:ascii="Times New Roman" w:hAnsi="Times New Roman" w:cs="Times New Roman"/>
          <w:i/>
        </w:rPr>
        <w:t>Symphony No. I</w:t>
      </w:r>
      <w:r w:rsidRPr="00264499">
        <w:rPr>
          <w:rFonts w:ascii="Times New Roman" w:hAnsi="Times New Roman" w:cs="Times New Roman"/>
        </w:rPr>
        <w:t xml:space="preserve">, a composition for wind ensemble comprised of four movements lasting approximately thirty minutes. </w:t>
      </w:r>
      <w:r w:rsidR="00997962" w:rsidRPr="00264499">
        <w:rPr>
          <w:rFonts w:ascii="Times New Roman" w:hAnsi="Times New Roman" w:cs="Times New Roman"/>
        </w:rPr>
        <w:t xml:space="preserve">On the macro level, this symphony is motivic, and is centered upon two chorales composed by Johann Sebastian Bach: </w:t>
      </w:r>
      <w:r w:rsidR="00997962" w:rsidRPr="00264499">
        <w:rPr>
          <w:rFonts w:ascii="Times New Roman" w:hAnsi="Times New Roman" w:cs="Times New Roman"/>
          <w:i/>
        </w:rPr>
        <w:t xml:space="preserve">Christ lag in </w:t>
      </w:r>
      <w:proofErr w:type="spellStart"/>
      <w:r w:rsidR="00997962" w:rsidRPr="00264499">
        <w:rPr>
          <w:rFonts w:ascii="Times New Roman" w:hAnsi="Times New Roman" w:cs="Times New Roman"/>
          <w:i/>
        </w:rPr>
        <w:t>Todesbanden</w:t>
      </w:r>
      <w:proofErr w:type="spellEnd"/>
      <w:r w:rsidR="00F0424A" w:rsidRPr="00264499">
        <w:rPr>
          <w:rFonts w:ascii="Times New Roman" w:hAnsi="Times New Roman" w:cs="Times New Roman"/>
          <w:i/>
        </w:rPr>
        <w:t xml:space="preserve"> </w:t>
      </w:r>
      <w:r w:rsidR="00997962" w:rsidRPr="00264499">
        <w:rPr>
          <w:rFonts w:ascii="Times New Roman" w:hAnsi="Times New Roman" w:cs="Times New Roman"/>
        </w:rPr>
        <w:t xml:space="preserve">and </w:t>
      </w:r>
      <w:proofErr w:type="spellStart"/>
      <w:r w:rsidR="00997962" w:rsidRPr="00264499">
        <w:rPr>
          <w:rFonts w:ascii="Times New Roman" w:hAnsi="Times New Roman" w:cs="Times New Roman"/>
          <w:i/>
        </w:rPr>
        <w:t>Durch</w:t>
      </w:r>
      <w:proofErr w:type="spellEnd"/>
      <w:r w:rsidR="00997962" w:rsidRPr="00264499">
        <w:rPr>
          <w:rFonts w:ascii="Times New Roman" w:hAnsi="Times New Roman" w:cs="Times New Roman"/>
          <w:i/>
        </w:rPr>
        <w:t xml:space="preserve"> Adams Fall </w:t>
      </w:r>
      <w:proofErr w:type="spellStart"/>
      <w:r w:rsidR="00997962" w:rsidRPr="00264499">
        <w:rPr>
          <w:rFonts w:ascii="Times New Roman" w:hAnsi="Times New Roman" w:cs="Times New Roman"/>
          <w:i/>
        </w:rPr>
        <w:t>ist</w:t>
      </w:r>
      <w:proofErr w:type="spellEnd"/>
      <w:r w:rsidR="00997962" w:rsidRPr="00264499">
        <w:rPr>
          <w:rFonts w:ascii="Times New Roman" w:hAnsi="Times New Roman" w:cs="Times New Roman"/>
          <w:i/>
        </w:rPr>
        <w:t xml:space="preserve"> </w:t>
      </w:r>
      <w:proofErr w:type="spellStart"/>
      <w:r w:rsidR="00997962" w:rsidRPr="00264499">
        <w:rPr>
          <w:rFonts w:ascii="Times New Roman" w:hAnsi="Times New Roman" w:cs="Times New Roman"/>
          <w:i/>
        </w:rPr>
        <w:t>ganz</w:t>
      </w:r>
      <w:proofErr w:type="spellEnd"/>
      <w:r w:rsidR="00997962" w:rsidRPr="00264499">
        <w:rPr>
          <w:rFonts w:ascii="Times New Roman" w:hAnsi="Times New Roman" w:cs="Times New Roman"/>
          <w:i/>
        </w:rPr>
        <w:t xml:space="preserve"> </w:t>
      </w:r>
      <w:proofErr w:type="spellStart"/>
      <w:r w:rsidR="00997962" w:rsidRPr="00264499">
        <w:rPr>
          <w:rFonts w:ascii="Times New Roman" w:hAnsi="Times New Roman" w:cs="Times New Roman"/>
          <w:i/>
        </w:rPr>
        <w:t>verdervt</w:t>
      </w:r>
      <w:proofErr w:type="spellEnd"/>
      <w:r w:rsidR="00F0424A" w:rsidRPr="00264499">
        <w:rPr>
          <w:rFonts w:ascii="Times New Roman" w:hAnsi="Times New Roman" w:cs="Times New Roman"/>
          <w:i/>
        </w:rPr>
        <w:t xml:space="preserve"> </w:t>
      </w:r>
      <w:r w:rsidR="00F0424A" w:rsidRPr="00264499">
        <w:rPr>
          <w:rFonts w:ascii="Times New Roman" w:hAnsi="Times New Roman" w:cs="Times New Roman"/>
          <w:iCs/>
        </w:rPr>
        <w:t xml:space="preserve">from the </w:t>
      </w:r>
      <w:proofErr w:type="spellStart"/>
      <w:r w:rsidR="007714D8" w:rsidRPr="00264499">
        <w:rPr>
          <w:rFonts w:ascii="Times New Roman" w:hAnsi="Times New Roman" w:cs="Times New Roman"/>
          <w:iCs/>
        </w:rPr>
        <w:t>Kalmus</w:t>
      </w:r>
      <w:proofErr w:type="spellEnd"/>
      <w:r w:rsidR="007714D8" w:rsidRPr="00264499">
        <w:rPr>
          <w:rFonts w:ascii="Times New Roman" w:hAnsi="Times New Roman" w:cs="Times New Roman"/>
          <w:iCs/>
        </w:rPr>
        <w:t xml:space="preserve"> edition of the </w:t>
      </w:r>
      <w:r w:rsidR="00F0424A" w:rsidRPr="00264499">
        <w:rPr>
          <w:rFonts w:ascii="Times New Roman" w:hAnsi="Times New Roman" w:cs="Times New Roman"/>
          <w:iCs/>
        </w:rPr>
        <w:t>371 Four-Part Chorales</w:t>
      </w:r>
      <w:r w:rsidR="00997962" w:rsidRPr="00264499">
        <w:rPr>
          <w:rFonts w:ascii="Times New Roman" w:hAnsi="Times New Roman" w:cs="Times New Roman"/>
        </w:rPr>
        <w:t xml:space="preserve">. The two chorales </w:t>
      </w:r>
      <w:r w:rsidR="00973BED" w:rsidRPr="00264499">
        <w:rPr>
          <w:rFonts w:ascii="Times New Roman" w:hAnsi="Times New Roman" w:cs="Times New Roman"/>
        </w:rPr>
        <w:t>form</w:t>
      </w:r>
      <w:r w:rsidR="00997962" w:rsidRPr="00264499">
        <w:rPr>
          <w:rFonts w:ascii="Times New Roman" w:hAnsi="Times New Roman" w:cs="Times New Roman"/>
        </w:rPr>
        <w:t xml:space="preserve"> the fabric of the entire symphony. </w:t>
      </w:r>
      <w:r w:rsidR="00F37352" w:rsidRPr="00264499">
        <w:rPr>
          <w:rFonts w:ascii="Times New Roman" w:hAnsi="Times New Roman" w:cs="Times New Roman"/>
        </w:rPr>
        <w:t>The piece is cyclical and on the micro level, the movements are constructed in such a way that thematic, rhythmic, and gestural elements return throughout the symphony crea</w:t>
      </w:r>
      <w:r w:rsidR="008015FE" w:rsidRPr="00264499">
        <w:rPr>
          <w:rFonts w:ascii="Times New Roman" w:hAnsi="Times New Roman" w:cs="Times New Roman"/>
        </w:rPr>
        <w:t>ting a continuity between them</w:t>
      </w:r>
      <w:r w:rsidR="00F37352" w:rsidRPr="00264499">
        <w:rPr>
          <w:rFonts w:ascii="Times New Roman" w:hAnsi="Times New Roman" w:cs="Times New Roman"/>
        </w:rPr>
        <w:t xml:space="preserve"> through thematic development and restatement. </w:t>
      </w:r>
      <w:r w:rsidR="000D07EB" w:rsidRPr="00264499">
        <w:rPr>
          <w:rFonts w:ascii="Times New Roman" w:hAnsi="Times New Roman" w:cs="Times New Roman"/>
        </w:rPr>
        <w:t xml:space="preserve">The instrumentation is: piccolo, two flutes, three Bb clarinets, Bb bass clarinet, Bb contrabass clarinet, two bassoons, contrabassoon, soprano saxophone, alto saxophone, tenor saxophone, baritone saxophone, four horns in F, three Bb trumpets, two trombones, bass trombone, euphonium in bass clef, tuba, double bass, timpani, and five percussion. </w:t>
      </w:r>
      <w:r w:rsidR="007A43F1" w:rsidRPr="00264499">
        <w:rPr>
          <w:rFonts w:ascii="Times New Roman" w:hAnsi="Times New Roman" w:cs="Times New Roman"/>
        </w:rPr>
        <w:t>The score to Symphony No. I is supplemented with an analysis of the structure, key centers, harmonic materials, and motivic and melodic usage</w:t>
      </w:r>
      <w:r w:rsidR="000D07EB" w:rsidRPr="00264499">
        <w:rPr>
          <w:rFonts w:ascii="Times New Roman" w:hAnsi="Times New Roman" w:cs="Times New Roman"/>
        </w:rPr>
        <w:t xml:space="preserve"> of the Bach chorales</w:t>
      </w:r>
      <w:r w:rsidR="007A43F1" w:rsidRPr="00264499">
        <w:rPr>
          <w:rFonts w:ascii="Times New Roman" w:hAnsi="Times New Roman" w:cs="Times New Roman"/>
        </w:rPr>
        <w:t xml:space="preserve">. </w:t>
      </w:r>
      <w:r w:rsidR="00997962" w:rsidRPr="00264499">
        <w:rPr>
          <w:rFonts w:ascii="Times New Roman" w:hAnsi="Times New Roman" w:cs="Times New Roman"/>
        </w:rPr>
        <w:t xml:space="preserve"> </w:t>
      </w:r>
    </w:p>
    <w:p w14:paraId="4388BA6B" w14:textId="350860BD" w:rsidR="00296368" w:rsidRPr="00264499" w:rsidRDefault="00296368" w:rsidP="00F93069">
      <w:pPr>
        <w:pStyle w:val="Heading1"/>
        <w:jc w:val="center"/>
        <w:rPr>
          <w:rFonts w:ascii="Times New Roman" w:hAnsi="Times New Roman" w:cs="Times New Roman"/>
          <w:b/>
          <w:bCs/>
          <w:color w:val="000000" w:themeColor="text1"/>
          <w:sz w:val="24"/>
          <w:szCs w:val="24"/>
        </w:rPr>
      </w:pPr>
      <w:bookmarkStart w:id="4" w:name="_Toc69146922"/>
      <w:r w:rsidRPr="00264499">
        <w:rPr>
          <w:rFonts w:ascii="Times New Roman" w:hAnsi="Times New Roman" w:cs="Times New Roman"/>
          <w:b/>
          <w:bCs/>
          <w:color w:val="000000" w:themeColor="text1"/>
          <w:sz w:val="24"/>
          <w:szCs w:val="24"/>
        </w:rPr>
        <w:lastRenderedPageBreak/>
        <w:t xml:space="preserve">Chapter </w:t>
      </w:r>
      <w:r w:rsidR="000B3CDC" w:rsidRPr="00264499">
        <w:rPr>
          <w:rFonts w:ascii="Times New Roman" w:hAnsi="Times New Roman" w:cs="Times New Roman"/>
          <w:b/>
          <w:bCs/>
          <w:color w:val="000000" w:themeColor="text1"/>
          <w:sz w:val="24"/>
          <w:szCs w:val="24"/>
        </w:rPr>
        <w:t>I</w:t>
      </w:r>
      <w:r w:rsidRPr="00264499">
        <w:rPr>
          <w:rFonts w:ascii="Times New Roman" w:hAnsi="Times New Roman" w:cs="Times New Roman"/>
          <w:b/>
          <w:bCs/>
          <w:color w:val="000000" w:themeColor="text1"/>
          <w:sz w:val="24"/>
          <w:szCs w:val="24"/>
        </w:rPr>
        <w:t>: Introduction</w:t>
      </w:r>
      <w:bookmarkEnd w:id="4"/>
    </w:p>
    <w:p w14:paraId="0E1C8258" w14:textId="77777777" w:rsidR="00D550EF" w:rsidRPr="00264499" w:rsidRDefault="00AA525D" w:rsidP="00296368">
      <w:pPr>
        <w:spacing w:line="480" w:lineRule="auto"/>
        <w:rPr>
          <w:rFonts w:ascii="Times New Roman" w:hAnsi="Times New Roman" w:cs="Times New Roman"/>
          <w:b/>
        </w:rPr>
      </w:pPr>
      <w:r w:rsidRPr="00264499">
        <w:rPr>
          <w:rFonts w:ascii="Times New Roman" w:hAnsi="Times New Roman" w:cs="Times New Roman"/>
          <w:b/>
        </w:rPr>
        <w:tab/>
      </w:r>
    </w:p>
    <w:p w14:paraId="3DDFF377" w14:textId="12C4EE1B" w:rsidR="00296368" w:rsidRPr="00264499" w:rsidRDefault="00AA525D" w:rsidP="00D550EF">
      <w:pPr>
        <w:spacing w:line="480" w:lineRule="auto"/>
        <w:ind w:firstLine="720"/>
        <w:rPr>
          <w:rFonts w:ascii="Times New Roman" w:hAnsi="Times New Roman" w:cs="Times New Roman"/>
        </w:rPr>
      </w:pPr>
      <w:r w:rsidRPr="00264499">
        <w:rPr>
          <w:rFonts w:ascii="Times New Roman" w:hAnsi="Times New Roman" w:cs="Times New Roman"/>
        </w:rPr>
        <w:t xml:space="preserve">In </w:t>
      </w:r>
      <w:r w:rsidR="00D550EF" w:rsidRPr="00264499">
        <w:rPr>
          <w:rFonts w:ascii="Times New Roman" w:hAnsi="Times New Roman" w:cs="Times New Roman"/>
        </w:rPr>
        <w:t xml:space="preserve">its simplest definition, a symphony is a piece of </w:t>
      </w:r>
      <w:r w:rsidR="009A3C71" w:rsidRPr="00264499">
        <w:rPr>
          <w:rFonts w:ascii="Times New Roman" w:hAnsi="Times New Roman" w:cs="Times New Roman"/>
        </w:rPr>
        <w:t>instrumental music</w:t>
      </w:r>
      <w:r w:rsidR="00D550EF" w:rsidRPr="00264499">
        <w:rPr>
          <w:rFonts w:ascii="Times New Roman" w:hAnsi="Times New Roman" w:cs="Times New Roman"/>
        </w:rPr>
        <w:t xml:space="preserve"> that is of a significant length and often requires a sizeable force to perform it, often an orchestra, concert band, or wind ensemble. </w:t>
      </w:r>
      <w:r w:rsidR="00557331" w:rsidRPr="00264499">
        <w:rPr>
          <w:rFonts w:ascii="Times New Roman" w:hAnsi="Times New Roman" w:cs="Times New Roman"/>
        </w:rPr>
        <w:t xml:space="preserve">A symphony is most often made up of four movements: a fast movement (Allegro) that is often composed in sonata form, a slow movement (Andante, Adagio), </w:t>
      </w:r>
      <w:r w:rsidR="00FC49C6" w:rsidRPr="00264499">
        <w:rPr>
          <w:rFonts w:ascii="Times New Roman" w:hAnsi="Times New Roman" w:cs="Times New Roman"/>
        </w:rPr>
        <w:t xml:space="preserve">a </w:t>
      </w:r>
      <w:r w:rsidR="00557331" w:rsidRPr="00264499">
        <w:rPr>
          <w:rFonts w:ascii="Times New Roman" w:hAnsi="Times New Roman" w:cs="Times New Roman"/>
        </w:rPr>
        <w:t xml:space="preserve">third movement </w:t>
      </w:r>
      <w:r w:rsidR="00FC49C6" w:rsidRPr="00264499">
        <w:rPr>
          <w:rFonts w:ascii="Times New Roman" w:hAnsi="Times New Roman" w:cs="Times New Roman"/>
        </w:rPr>
        <w:t xml:space="preserve">that </w:t>
      </w:r>
      <w:r w:rsidR="00557331" w:rsidRPr="00264499">
        <w:rPr>
          <w:rFonts w:ascii="Times New Roman" w:hAnsi="Times New Roman" w:cs="Times New Roman"/>
        </w:rPr>
        <w:t xml:space="preserve">is often a Minuet or </w:t>
      </w:r>
      <w:r w:rsidR="00FC49C6" w:rsidRPr="00264499">
        <w:rPr>
          <w:rFonts w:ascii="Times New Roman" w:hAnsi="Times New Roman" w:cs="Times New Roman"/>
        </w:rPr>
        <w:t>Scherzo and ending with a</w:t>
      </w:r>
      <w:r w:rsidR="00F007A9" w:rsidRPr="00264499">
        <w:rPr>
          <w:rFonts w:ascii="Times New Roman" w:hAnsi="Times New Roman" w:cs="Times New Roman"/>
        </w:rPr>
        <w:t>nother</w:t>
      </w:r>
      <w:r w:rsidR="00FC49C6" w:rsidRPr="00264499">
        <w:rPr>
          <w:rFonts w:ascii="Times New Roman" w:hAnsi="Times New Roman" w:cs="Times New Roman"/>
        </w:rPr>
        <w:t xml:space="preserve"> fast movement.</w:t>
      </w:r>
      <w:r w:rsidR="00557331" w:rsidRPr="00264499">
        <w:rPr>
          <w:rFonts w:ascii="Times New Roman" w:hAnsi="Times New Roman" w:cs="Times New Roman"/>
        </w:rPr>
        <w:t xml:space="preserve"> </w:t>
      </w:r>
      <w:r w:rsidR="00D550EF" w:rsidRPr="00264499">
        <w:rPr>
          <w:rFonts w:ascii="Times New Roman" w:hAnsi="Times New Roman" w:cs="Times New Roman"/>
        </w:rPr>
        <w:t xml:space="preserve">Symphony No. I </w:t>
      </w:r>
      <w:proofErr w:type="gramStart"/>
      <w:r w:rsidR="00FC49C6" w:rsidRPr="00264499">
        <w:rPr>
          <w:rFonts w:ascii="Times New Roman" w:hAnsi="Times New Roman" w:cs="Times New Roman"/>
        </w:rPr>
        <w:t>adheres</w:t>
      </w:r>
      <w:proofErr w:type="gramEnd"/>
      <w:r w:rsidR="00FC49C6" w:rsidRPr="00264499">
        <w:rPr>
          <w:rFonts w:ascii="Times New Roman" w:hAnsi="Times New Roman" w:cs="Times New Roman"/>
        </w:rPr>
        <w:t xml:space="preserve"> </w:t>
      </w:r>
      <w:r w:rsidR="001A7D50" w:rsidRPr="00264499">
        <w:rPr>
          <w:rFonts w:ascii="Times New Roman" w:hAnsi="Times New Roman" w:cs="Times New Roman"/>
        </w:rPr>
        <w:t xml:space="preserve">broadly </w:t>
      </w:r>
      <w:r w:rsidR="00FC49C6" w:rsidRPr="00264499">
        <w:rPr>
          <w:rFonts w:ascii="Times New Roman" w:hAnsi="Times New Roman" w:cs="Times New Roman"/>
        </w:rPr>
        <w:t>to some of this criteria</w:t>
      </w:r>
      <w:r w:rsidR="00D550EF" w:rsidRPr="00264499">
        <w:rPr>
          <w:rFonts w:ascii="Times New Roman" w:hAnsi="Times New Roman" w:cs="Times New Roman"/>
        </w:rPr>
        <w:t>. It is a work for wind ensemble</w:t>
      </w:r>
      <w:r w:rsidR="001A7D50" w:rsidRPr="00264499">
        <w:rPr>
          <w:rFonts w:ascii="Times New Roman" w:hAnsi="Times New Roman" w:cs="Times New Roman"/>
        </w:rPr>
        <w:t xml:space="preserve"> that is </w:t>
      </w:r>
      <w:r w:rsidR="00D550EF" w:rsidRPr="00264499">
        <w:rPr>
          <w:rFonts w:ascii="Times New Roman" w:hAnsi="Times New Roman" w:cs="Times New Roman"/>
        </w:rPr>
        <w:t xml:space="preserve">approximately thirty minutes in duration. </w:t>
      </w:r>
      <w:r w:rsidR="00FC49C6" w:rsidRPr="00264499">
        <w:rPr>
          <w:rFonts w:ascii="Times New Roman" w:hAnsi="Times New Roman" w:cs="Times New Roman"/>
        </w:rPr>
        <w:t xml:space="preserve">The instrumentation consists of: </w:t>
      </w:r>
      <w:r w:rsidR="004B1D0A" w:rsidRPr="00264499">
        <w:rPr>
          <w:rFonts w:ascii="Times New Roman" w:hAnsi="Times New Roman" w:cs="Times New Roman"/>
        </w:rPr>
        <w:t>piccolo, two flutes, three Bb clarinets, Bb bass clarinet, Bb contrabass clarinet, two bassoons, contrabassoon, soprano saxophone, alto saxophone, tenor saxophone, baritone saxophone, four horns in F, three Bb trumpets, two trombones, bass trombone, euphonium</w:t>
      </w:r>
      <w:r w:rsidR="00A74F56" w:rsidRPr="00264499">
        <w:rPr>
          <w:rFonts w:ascii="Times New Roman" w:hAnsi="Times New Roman" w:cs="Times New Roman"/>
        </w:rPr>
        <w:t xml:space="preserve"> in bass clef, tuba, double bass, timpani, and five percussion</w:t>
      </w:r>
      <w:r w:rsidR="009410D3" w:rsidRPr="00264499">
        <w:rPr>
          <w:rFonts w:ascii="Times New Roman" w:hAnsi="Times New Roman" w:cs="Times New Roman"/>
        </w:rPr>
        <w:t>ists playing marimba, vibraphone, suspended cymbal, chimes, bass drum, tam-tam, crotales</w:t>
      </w:r>
      <w:r w:rsidR="006E6D82" w:rsidRPr="00264499">
        <w:rPr>
          <w:rFonts w:ascii="Times New Roman" w:hAnsi="Times New Roman" w:cs="Times New Roman"/>
        </w:rPr>
        <w:t xml:space="preserve">, tom-toms, </w:t>
      </w:r>
      <w:r w:rsidR="0059576B" w:rsidRPr="00264499">
        <w:rPr>
          <w:rFonts w:ascii="Times New Roman" w:hAnsi="Times New Roman" w:cs="Times New Roman"/>
        </w:rPr>
        <w:t>gongs, wind chimes, bongos, and slap stick</w:t>
      </w:r>
      <w:r w:rsidR="00A74F56" w:rsidRPr="00264499">
        <w:rPr>
          <w:rFonts w:ascii="Times New Roman" w:hAnsi="Times New Roman" w:cs="Times New Roman"/>
        </w:rPr>
        <w:t xml:space="preserve">. </w:t>
      </w:r>
      <w:r w:rsidR="001A7D50" w:rsidRPr="00264499">
        <w:rPr>
          <w:rFonts w:ascii="Times New Roman" w:hAnsi="Times New Roman" w:cs="Times New Roman"/>
        </w:rPr>
        <w:t xml:space="preserve">Since </w:t>
      </w:r>
      <w:r w:rsidR="009448FD" w:rsidRPr="00264499">
        <w:rPr>
          <w:rFonts w:ascii="Times New Roman" w:hAnsi="Times New Roman" w:cs="Times New Roman"/>
        </w:rPr>
        <w:t xml:space="preserve">Symphony No. I does </w:t>
      </w:r>
      <w:r w:rsidR="00D550EF" w:rsidRPr="00264499">
        <w:rPr>
          <w:rFonts w:ascii="Times New Roman" w:hAnsi="Times New Roman" w:cs="Times New Roman"/>
        </w:rPr>
        <w:t>no</w:t>
      </w:r>
      <w:r w:rsidR="009448FD" w:rsidRPr="00264499">
        <w:rPr>
          <w:rFonts w:ascii="Times New Roman" w:hAnsi="Times New Roman" w:cs="Times New Roman"/>
        </w:rPr>
        <w:t>t have a programmatic</w:t>
      </w:r>
      <w:r w:rsidR="00D550EF" w:rsidRPr="00264499">
        <w:rPr>
          <w:rFonts w:ascii="Times New Roman" w:hAnsi="Times New Roman" w:cs="Times New Roman"/>
        </w:rPr>
        <w:t xml:space="preserve"> title, in order to avoid confusion when discussing this work </w:t>
      </w:r>
      <w:r w:rsidR="009448FD" w:rsidRPr="00264499">
        <w:rPr>
          <w:rFonts w:ascii="Times New Roman" w:hAnsi="Times New Roman" w:cs="Times New Roman"/>
        </w:rPr>
        <w:t xml:space="preserve">or discussing the genre, the work will be signified by capitalization or the inclusion of the work’s full title. </w:t>
      </w:r>
    </w:p>
    <w:p w14:paraId="01A50AF1" w14:textId="54D63866" w:rsidR="00954BDF" w:rsidRPr="00264499" w:rsidRDefault="00A67738" w:rsidP="00D550EF">
      <w:pPr>
        <w:spacing w:line="480" w:lineRule="auto"/>
        <w:ind w:firstLine="720"/>
        <w:rPr>
          <w:rFonts w:ascii="Times New Roman" w:hAnsi="Times New Roman" w:cs="Times New Roman"/>
        </w:rPr>
      </w:pPr>
      <w:r w:rsidRPr="00264499">
        <w:rPr>
          <w:rFonts w:ascii="Times New Roman" w:hAnsi="Times New Roman" w:cs="Times New Roman"/>
        </w:rPr>
        <w:t>The thought of writing a symphony for wind ensemble as my dissertation piece would not have occurred had it not been for the mentorship and music of Dr. D</w:t>
      </w:r>
      <w:r w:rsidR="002546FC" w:rsidRPr="00264499">
        <w:rPr>
          <w:rFonts w:ascii="Times New Roman" w:hAnsi="Times New Roman" w:cs="Times New Roman"/>
        </w:rPr>
        <w:t xml:space="preserve">avid </w:t>
      </w:r>
      <w:proofErr w:type="spellStart"/>
      <w:r w:rsidR="002546FC" w:rsidRPr="00264499">
        <w:rPr>
          <w:rFonts w:ascii="Times New Roman" w:hAnsi="Times New Roman" w:cs="Times New Roman"/>
        </w:rPr>
        <w:t>Maslanka</w:t>
      </w:r>
      <w:proofErr w:type="spellEnd"/>
      <w:r w:rsidR="002546FC" w:rsidRPr="00264499">
        <w:rPr>
          <w:rFonts w:ascii="Times New Roman" w:hAnsi="Times New Roman" w:cs="Times New Roman"/>
        </w:rPr>
        <w:t xml:space="preserve">. </w:t>
      </w:r>
      <w:r w:rsidR="00EB0E16" w:rsidRPr="00264499">
        <w:rPr>
          <w:rFonts w:ascii="Times New Roman" w:hAnsi="Times New Roman" w:cs="Times New Roman"/>
        </w:rPr>
        <w:t>I first heard David’s music while in high school</w:t>
      </w:r>
      <w:r w:rsidR="009410D3" w:rsidRPr="00264499">
        <w:rPr>
          <w:rStyle w:val="FootnoteReference"/>
          <w:rFonts w:ascii="Times New Roman" w:hAnsi="Times New Roman" w:cs="Times New Roman"/>
        </w:rPr>
        <w:footnoteReference w:id="1"/>
      </w:r>
      <w:r w:rsidR="00EB0E16" w:rsidRPr="00264499">
        <w:rPr>
          <w:rFonts w:ascii="Times New Roman" w:hAnsi="Times New Roman" w:cs="Times New Roman"/>
        </w:rPr>
        <w:t xml:space="preserve">, and that music completely reoriented my preconceptions </w:t>
      </w:r>
      <w:r w:rsidR="001A7D50" w:rsidRPr="00264499">
        <w:rPr>
          <w:rFonts w:ascii="Times New Roman" w:hAnsi="Times New Roman" w:cs="Times New Roman"/>
        </w:rPr>
        <w:t>of</w:t>
      </w:r>
      <w:r w:rsidR="00EB0E16" w:rsidRPr="00264499">
        <w:rPr>
          <w:rFonts w:ascii="Times New Roman" w:hAnsi="Times New Roman" w:cs="Times New Roman"/>
        </w:rPr>
        <w:t xml:space="preserve"> how a wind ensemble could sound. My next encounter with David’s work was during my own tenure as a </w:t>
      </w:r>
      <w:r w:rsidR="001A7D50" w:rsidRPr="00264499">
        <w:rPr>
          <w:rFonts w:ascii="Times New Roman" w:hAnsi="Times New Roman" w:cs="Times New Roman"/>
        </w:rPr>
        <w:t>student</w:t>
      </w:r>
      <w:r w:rsidR="00EB0E16" w:rsidRPr="00264499">
        <w:rPr>
          <w:rFonts w:ascii="Times New Roman" w:hAnsi="Times New Roman" w:cs="Times New Roman"/>
        </w:rPr>
        <w:t xml:space="preserve"> in the University of Central Oklahoma Wind Symphony. </w:t>
      </w:r>
      <w:r w:rsidR="0060699E" w:rsidRPr="00264499">
        <w:rPr>
          <w:rFonts w:ascii="Times New Roman" w:hAnsi="Times New Roman" w:cs="Times New Roman"/>
        </w:rPr>
        <w:t xml:space="preserve">Our conductor, Dr. </w:t>
      </w:r>
      <w:r w:rsidR="0060699E" w:rsidRPr="00264499">
        <w:rPr>
          <w:rFonts w:ascii="Times New Roman" w:hAnsi="Times New Roman" w:cs="Times New Roman"/>
        </w:rPr>
        <w:lastRenderedPageBreak/>
        <w:t xml:space="preserve">Brian Lamb, had programmed David’s </w:t>
      </w:r>
      <w:r w:rsidR="0060699E" w:rsidRPr="00264499">
        <w:rPr>
          <w:rFonts w:ascii="Times New Roman" w:hAnsi="Times New Roman" w:cs="Times New Roman"/>
          <w:i/>
          <w:iCs/>
        </w:rPr>
        <w:t>Symphony No. 5</w:t>
      </w:r>
      <w:r w:rsidR="0060699E" w:rsidRPr="00264499">
        <w:rPr>
          <w:rFonts w:ascii="Times New Roman" w:hAnsi="Times New Roman" w:cs="Times New Roman"/>
        </w:rPr>
        <w:t xml:space="preserve"> and assigned us the task of reaching out to one of the composers programmed and interview them about their music. I remembered my initial reaction to his work and jumped at the chance to communicate with </w:t>
      </w:r>
      <w:r w:rsidR="0091079C" w:rsidRPr="00264499">
        <w:rPr>
          <w:rFonts w:ascii="Times New Roman" w:hAnsi="Times New Roman" w:cs="Times New Roman"/>
        </w:rPr>
        <w:t>him</w:t>
      </w:r>
      <w:r w:rsidR="0060699E" w:rsidRPr="00264499">
        <w:rPr>
          <w:rFonts w:ascii="Times New Roman" w:hAnsi="Times New Roman" w:cs="Times New Roman"/>
        </w:rPr>
        <w:t xml:space="preserve">. </w:t>
      </w:r>
      <w:r w:rsidR="004C41F9" w:rsidRPr="00264499">
        <w:rPr>
          <w:rFonts w:ascii="Times New Roman" w:hAnsi="Times New Roman" w:cs="Times New Roman"/>
        </w:rPr>
        <w:t xml:space="preserve">Little did I know that this would change the course of my musical </w:t>
      </w:r>
      <w:r w:rsidR="00954BDF" w:rsidRPr="00264499">
        <w:rPr>
          <w:rFonts w:ascii="Times New Roman" w:hAnsi="Times New Roman" w:cs="Times New Roman"/>
        </w:rPr>
        <w:t xml:space="preserve">career and bring a mentor into my life who would have a profound impact on me for many years to come. David was exceptionally generous with his time and was kind enough to let me mail him drafts of pieces I was </w:t>
      </w:r>
      <w:r w:rsidR="001A7D50" w:rsidRPr="00264499">
        <w:rPr>
          <w:rFonts w:ascii="Times New Roman" w:hAnsi="Times New Roman" w:cs="Times New Roman"/>
        </w:rPr>
        <w:t>working on</w:t>
      </w:r>
      <w:r w:rsidR="00954BDF" w:rsidRPr="00264499">
        <w:rPr>
          <w:rFonts w:ascii="Times New Roman" w:hAnsi="Times New Roman" w:cs="Times New Roman"/>
        </w:rPr>
        <w:t xml:space="preserve">. Initially, he wrote multi-page letters with his critiques and encouragement, and then moved on to email exchanges (he complained that his handwriting was not what it used to be). These communications were at times quite profound while others were brief updates about what we were both working on </w:t>
      </w:r>
      <w:r w:rsidR="00F007A9" w:rsidRPr="00264499">
        <w:rPr>
          <w:rFonts w:ascii="Times New Roman" w:hAnsi="Times New Roman" w:cs="Times New Roman"/>
        </w:rPr>
        <w:t>at the</w:t>
      </w:r>
      <w:r w:rsidR="00954BDF" w:rsidRPr="00264499">
        <w:rPr>
          <w:rFonts w:ascii="Times New Roman" w:hAnsi="Times New Roman" w:cs="Times New Roman"/>
        </w:rPr>
        <w:t xml:space="preserve"> time. David wrote nine symphonies and had begun composing a tenth when he passed awa</w:t>
      </w:r>
      <w:r w:rsidR="008047FA" w:rsidRPr="00264499">
        <w:rPr>
          <w:rFonts w:ascii="Times New Roman" w:hAnsi="Times New Roman" w:cs="Times New Roman"/>
        </w:rPr>
        <w:t>y (</w:t>
      </w:r>
      <w:r w:rsidR="008047FA" w:rsidRPr="00264499">
        <w:rPr>
          <w:rFonts w:ascii="Times New Roman" w:hAnsi="Times New Roman" w:cs="Times New Roman"/>
          <w:i/>
          <w:iCs/>
        </w:rPr>
        <w:t>Symphony No. 1</w:t>
      </w:r>
      <w:r w:rsidR="008047FA" w:rsidRPr="00264499">
        <w:rPr>
          <w:rFonts w:ascii="Times New Roman" w:hAnsi="Times New Roman" w:cs="Times New Roman"/>
        </w:rPr>
        <w:t xml:space="preserve"> and </w:t>
      </w:r>
      <w:r w:rsidR="008047FA" w:rsidRPr="00264499">
        <w:rPr>
          <w:rFonts w:ascii="Times New Roman" w:hAnsi="Times New Roman" w:cs="Times New Roman"/>
          <w:i/>
          <w:iCs/>
        </w:rPr>
        <w:t>No. 6</w:t>
      </w:r>
      <w:r w:rsidR="008047FA" w:rsidRPr="00264499">
        <w:rPr>
          <w:rFonts w:ascii="Times New Roman" w:hAnsi="Times New Roman" w:cs="Times New Roman"/>
        </w:rPr>
        <w:t xml:space="preserve"> were composed for orchestra), so when I chose to write my first symphony for wind ensemble as my dissertation piece there was no question that it would be in homage to David </w:t>
      </w:r>
      <w:proofErr w:type="spellStart"/>
      <w:r w:rsidR="008047FA" w:rsidRPr="00264499">
        <w:rPr>
          <w:rFonts w:ascii="Times New Roman" w:hAnsi="Times New Roman" w:cs="Times New Roman"/>
        </w:rPr>
        <w:t>Maslanka</w:t>
      </w:r>
      <w:proofErr w:type="spellEnd"/>
      <w:r w:rsidR="008047FA" w:rsidRPr="00264499">
        <w:rPr>
          <w:rFonts w:ascii="Times New Roman" w:hAnsi="Times New Roman" w:cs="Times New Roman"/>
        </w:rPr>
        <w:t xml:space="preserve">. </w:t>
      </w:r>
      <w:r w:rsidR="00954BDF" w:rsidRPr="00264499">
        <w:rPr>
          <w:rFonts w:ascii="Times New Roman" w:hAnsi="Times New Roman" w:cs="Times New Roman"/>
        </w:rPr>
        <w:t xml:space="preserve"> </w:t>
      </w:r>
    </w:p>
    <w:p w14:paraId="64AAED98" w14:textId="1D871A84" w:rsidR="00D86293" w:rsidRPr="00264499" w:rsidRDefault="008047FA" w:rsidP="00D550EF">
      <w:pPr>
        <w:spacing w:line="480" w:lineRule="auto"/>
        <w:ind w:firstLine="720"/>
        <w:rPr>
          <w:rFonts w:ascii="Times New Roman" w:hAnsi="Times New Roman" w:cs="Times New Roman"/>
        </w:rPr>
      </w:pPr>
      <w:r w:rsidRPr="00264499">
        <w:rPr>
          <w:rFonts w:ascii="Times New Roman" w:hAnsi="Times New Roman" w:cs="Times New Roman"/>
        </w:rPr>
        <w:t xml:space="preserve">David had a unique approach for composition and often meditated on the Bach chorales before </w:t>
      </w:r>
      <w:r w:rsidR="0091079C" w:rsidRPr="00264499">
        <w:rPr>
          <w:rFonts w:ascii="Times New Roman" w:hAnsi="Times New Roman" w:cs="Times New Roman"/>
        </w:rPr>
        <w:t>beginning</w:t>
      </w:r>
      <w:r w:rsidRPr="00264499">
        <w:rPr>
          <w:rFonts w:ascii="Times New Roman" w:hAnsi="Times New Roman" w:cs="Times New Roman"/>
        </w:rPr>
        <w:t xml:space="preserve"> his composing sessions. He possessed a fondness for them that transferred to his compositions</w:t>
      </w:r>
      <w:r w:rsidR="00F007A9" w:rsidRPr="00264499">
        <w:rPr>
          <w:rFonts w:ascii="Times New Roman" w:hAnsi="Times New Roman" w:cs="Times New Roman"/>
        </w:rPr>
        <w:t xml:space="preserve">, and </w:t>
      </w:r>
      <w:r w:rsidR="00E01BE4" w:rsidRPr="00264499">
        <w:rPr>
          <w:rFonts w:ascii="Times New Roman" w:hAnsi="Times New Roman" w:cs="Times New Roman"/>
        </w:rPr>
        <w:t xml:space="preserve">the chorales can be found in </w:t>
      </w:r>
      <w:r w:rsidR="000237E3" w:rsidRPr="00264499">
        <w:rPr>
          <w:rFonts w:ascii="Times New Roman" w:hAnsi="Times New Roman" w:cs="Times New Roman"/>
        </w:rPr>
        <w:t>many of his works for wind ensemble:</w:t>
      </w:r>
      <w:r w:rsidR="00E01BE4" w:rsidRPr="00264499">
        <w:rPr>
          <w:rFonts w:ascii="Times New Roman" w:hAnsi="Times New Roman" w:cs="Times New Roman"/>
        </w:rPr>
        <w:t xml:space="preserve"> </w:t>
      </w:r>
      <w:r w:rsidR="00E01BE4" w:rsidRPr="00264499">
        <w:rPr>
          <w:rFonts w:ascii="Times New Roman" w:hAnsi="Times New Roman" w:cs="Times New Roman"/>
          <w:i/>
          <w:iCs/>
        </w:rPr>
        <w:t>Collected Chorale Settings</w:t>
      </w:r>
      <w:r w:rsidR="00E01BE4" w:rsidRPr="00264499">
        <w:rPr>
          <w:rFonts w:ascii="Times New Roman" w:hAnsi="Times New Roman" w:cs="Times New Roman"/>
        </w:rPr>
        <w:t xml:space="preserve"> (2005), </w:t>
      </w:r>
      <w:r w:rsidR="00E01BE4" w:rsidRPr="00264499">
        <w:rPr>
          <w:rFonts w:ascii="Times New Roman" w:hAnsi="Times New Roman" w:cs="Times New Roman"/>
          <w:i/>
          <w:iCs/>
        </w:rPr>
        <w:t>Montana Music: Chorale Variations</w:t>
      </w:r>
      <w:r w:rsidR="00E01BE4" w:rsidRPr="00264499">
        <w:rPr>
          <w:rFonts w:ascii="Times New Roman" w:hAnsi="Times New Roman" w:cs="Times New Roman"/>
        </w:rPr>
        <w:t xml:space="preserve"> (1993), </w:t>
      </w:r>
      <w:r w:rsidR="00E01BE4" w:rsidRPr="00264499">
        <w:rPr>
          <w:rFonts w:ascii="Times New Roman" w:hAnsi="Times New Roman" w:cs="Times New Roman"/>
          <w:i/>
          <w:iCs/>
        </w:rPr>
        <w:t xml:space="preserve">Symphony No. 4 </w:t>
      </w:r>
      <w:r w:rsidR="00E01BE4" w:rsidRPr="00264499">
        <w:rPr>
          <w:rFonts w:ascii="Times New Roman" w:hAnsi="Times New Roman" w:cs="Times New Roman"/>
        </w:rPr>
        <w:t xml:space="preserve">(1993), </w:t>
      </w:r>
      <w:r w:rsidR="00E01BE4" w:rsidRPr="00264499">
        <w:rPr>
          <w:rFonts w:ascii="Times New Roman" w:hAnsi="Times New Roman" w:cs="Times New Roman"/>
          <w:i/>
          <w:iCs/>
        </w:rPr>
        <w:t>Symphony No. 5</w:t>
      </w:r>
      <w:r w:rsidR="00E01BE4" w:rsidRPr="00264499">
        <w:rPr>
          <w:rFonts w:ascii="Times New Roman" w:hAnsi="Times New Roman" w:cs="Times New Roman"/>
        </w:rPr>
        <w:t xml:space="preserve"> (2000), </w:t>
      </w:r>
      <w:r w:rsidR="00E01BE4" w:rsidRPr="00264499">
        <w:rPr>
          <w:rFonts w:ascii="Times New Roman" w:hAnsi="Times New Roman" w:cs="Times New Roman"/>
          <w:i/>
          <w:iCs/>
        </w:rPr>
        <w:t>Symphony No. 7</w:t>
      </w:r>
      <w:r w:rsidR="00E01BE4" w:rsidRPr="00264499">
        <w:rPr>
          <w:rFonts w:ascii="Times New Roman" w:hAnsi="Times New Roman" w:cs="Times New Roman"/>
        </w:rPr>
        <w:t xml:space="preserve"> (2005), and </w:t>
      </w:r>
      <w:r w:rsidR="00E01BE4" w:rsidRPr="00264499">
        <w:rPr>
          <w:rFonts w:ascii="Times New Roman" w:hAnsi="Times New Roman" w:cs="Times New Roman"/>
          <w:i/>
          <w:iCs/>
        </w:rPr>
        <w:t>Symphony No. 9</w:t>
      </w:r>
      <w:r w:rsidR="00E01BE4" w:rsidRPr="00264499">
        <w:rPr>
          <w:rFonts w:ascii="Times New Roman" w:hAnsi="Times New Roman" w:cs="Times New Roman"/>
        </w:rPr>
        <w:t xml:space="preserve"> (2011)</w:t>
      </w:r>
      <w:r w:rsidRPr="00264499">
        <w:rPr>
          <w:rFonts w:ascii="Times New Roman" w:hAnsi="Times New Roman" w:cs="Times New Roman"/>
        </w:rPr>
        <w:t xml:space="preserve">. </w:t>
      </w:r>
      <w:r w:rsidR="00D86293" w:rsidRPr="00264499">
        <w:rPr>
          <w:rFonts w:ascii="Times New Roman" w:hAnsi="Times New Roman" w:cs="Times New Roman"/>
        </w:rPr>
        <w:t>As a byproduct of my respect for David and his work</w:t>
      </w:r>
      <w:r w:rsidR="00A750F4" w:rsidRPr="00264499">
        <w:rPr>
          <w:rFonts w:ascii="Times New Roman" w:hAnsi="Times New Roman" w:cs="Times New Roman"/>
        </w:rPr>
        <w:t xml:space="preserve"> </w:t>
      </w:r>
      <w:r w:rsidR="00D86293" w:rsidRPr="00264499">
        <w:rPr>
          <w:rFonts w:ascii="Times New Roman" w:hAnsi="Times New Roman" w:cs="Times New Roman"/>
        </w:rPr>
        <w:t>I began to delve into the chorales</w:t>
      </w:r>
      <w:r w:rsidR="00780020" w:rsidRPr="00264499">
        <w:rPr>
          <w:rFonts w:ascii="Times New Roman" w:hAnsi="Times New Roman" w:cs="Times New Roman"/>
        </w:rPr>
        <w:t xml:space="preserve"> </w:t>
      </w:r>
      <w:r w:rsidR="00D86293" w:rsidRPr="00264499">
        <w:rPr>
          <w:rFonts w:ascii="Times New Roman" w:hAnsi="Times New Roman" w:cs="Times New Roman"/>
        </w:rPr>
        <w:t>with</w:t>
      </w:r>
      <w:r w:rsidR="00A81A3E" w:rsidRPr="00264499">
        <w:rPr>
          <w:rFonts w:ascii="Times New Roman" w:hAnsi="Times New Roman" w:cs="Times New Roman"/>
        </w:rPr>
        <w:t xml:space="preserve"> the</w:t>
      </w:r>
      <w:r w:rsidR="00D86293" w:rsidRPr="00264499">
        <w:rPr>
          <w:rFonts w:ascii="Times New Roman" w:hAnsi="Times New Roman" w:cs="Times New Roman"/>
        </w:rPr>
        <w:t xml:space="preserve"> two that appear in this symphony</w:t>
      </w:r>
      <w:r w:rsidR="00A81A3E" w:rsidRPr="00264499">
        <w:rPr>
          <w:rFonts w:ascii="Times New Roman" w:hAnsi="Times New Roman" w:cs="Times New Roman"/>
        </w:rPr>
        <w:t>, and they are</w:t>
      </w:r>
      <w:r w:rsidR="00A750F4" w:rsidRPr="00264499">
        <w:rPr>
          <w:rFonts w:ascii="Times New Roman" w:hAnsi="Times New Roman" w:cs="Times New Roman"/>
        </w:rPr>
        <w:t xml:space="preserve"> </w:t>
      </w:r>
      <w:r w:rsidR="00A750F4" w:rsidRPr="00264499">
        <w:rPr>
          <w:rFonts w:ascii="Times New Roman" w:hAnsi="Times New Roman" w:cs="Times New Roman"/>
          <w:i/>
          <w:iCs/>
        </w:rPr>
        <w:t xml:space="preserve">Christ lag in </w:t>
      </w:r>
      <w:proofErr w:type="spellStart"/>
      <w:r w:rsidR="00A750F4" w:rsidRPr="00264499">
        <w:rPr>
          <w:rFonts w:ascii="Times New Roman" w:hAnsi="Times New Roman" w:cs="Times New Roman"/>
          <w:i/>
          <w:iCs/>
        </w:rPr>
        <w:t>Todesbanden</w:t>
      </w:r>
      <w:proofErr w:type="spellEnd"/>
      <w:r w:rsidR="00A750F4" w:rsidRPr="00264499">
        <w:rPr>
          <w:rFonts w:ascii="Times New Roman" w:hAnsi="Times New Roman" w:cs="Times New Roman"/>
        </w:rPr>
        <w:t xml:space="preserve"> and </w:t>
      </w:r>
      <w:proofErr w:type="spellStart"/>
      <w:r w:rsidR="00A750F4" w:rsidRPr="00264499">
        <w:rPr>
          <w:rFonts w:ascii="Times New Roman" w:hAnsi="Times New Roman" w:cs="Times New Roman"/>
          <w:i/>
        </w:rPr>
        <w:t>Durch</w:t>
      </w:r>
      <w:proofErr w:type="spellEnd"/>
      <w:r w:rsidR="00A750F4" w:rsidRPr="00264499">
        <w:rPr>
          <w:rFonts w:ascii="Times New Roman" w:hAnsi="Times New Roman" w:cs="Times New Roman"/>
          <w:i/>
        </w:rPr>
        <w:t xml:space="preserve"> Adams Fall </w:t>
      </w:r>
      <w:proofErr w:type="spellStart"/>
      <w:r w:rsidR="00A750F4" w:rsidRPr="00264499">
        <w:rPr>
          <w:rFonts w:ascii="Times New Roman" w:hAnsi="Times New Roman" w:cs="Times New Roman"/>
          <w:i/>
        </w:rPr>
        <w:t>ist</w:t>
      </w:r>
      <w:proofErr w:type="spellEnd"/>
      <w:r w:rsidR="00A750F4" w:rsidRPr="00264499">
        <w:rPr>
          <w:rFonts w:ascii="Times New Roman" w:hAnsi="Times New Roman" w:cs="Times New Roman"/>
          <w:i/>
        </w:rPr>
        <w:t xml:space="preserve"> </w:t>
      </w:r>
      <w:proofErr w:type="spellStart"/>
      <w:r w:rsidR="00A750F4" w:rsidRPr="00264499">
        <w:rPr>
          <w:rFonts w:ascii="Times New Roman" w:hAnsi="Times New Roman" w:cs="Times New Roman"/>
          <w:i/>
        </w:rPr>
        <w:t>ganz</w:t>
      </w:r>
      <w:proofErr w:type="spellEnd"/>
      <w:r w:rsidR="00A750F4" w:rsidRPr="00264499">
        <w:rPr>
          <w:rFonts w:ascii="Times New Roman" w:hAnsi="Times New Roman" w:cs="Times New Roman"/>
          <w:i/>
        </w:rPr>
        <w:t xml:space="preserve"> </w:t>
      </w:r>
      <w:proofErr w:type="spellStart"/>
      <w:r w:rsidR="00A750F4" w:rsidRPr="00264499">
        <w:rPr>
          <w:rFonts w:ascii="Times New Roman" w:hAnsi="Times New Roman" w:cs="Times New Roman"/>
          <w:i/>
        </w:rPr>
        <w:t>verdervt</w:t>
      </w:r>
      <w:proofErr w:type="spellEnd"/>
      <w:r w:rsidR="00A750F4" w:rsidRPr="00264499">
        <w:rPr>
          <w:rFonts w:ascii="Times New Roman" w:hAnsi="Times New Roman" w:cs="Times New Roman"/>
          <w:i/>
        </w:rPr>
        <w:t xml:space="preserve">. </w:t>
      </w:r>
    </w:p>
    <w:p w14:paraId="29140DE8" w14:textId="77777777" w:rsidR="00BD4C8F" w:rsidRPr="00264499" w:rsidRDefault="00D86293" w:rsidP="00D550EF">
      <w:pPr>
        <w:spacing w:line="480" w:lineRule="auto"/>
        <w:ind w:firstLine="720"/>
        <w:rPr>
          <w:rFonts w:ascii="Times New Roman" w:hAnsi="Times New Roman" w:cs="Times New Roman"/>
        </w:rPr>
      </w:pPr>
      <w:r w:rsidRPr="00264499">
        <w:rPr>
          <w:rFonts w:ascii="Times New Roman" w:hAnsi="Times New Roman" w:cs="Times New Roman"/>
        </w:rPr>
        <w:t xml:space="preserve">David offered new approaches to overcoming writing blocks, such as the method of going for long walks that has long been a tool of composers, along with introducing me to </w:t>
      </w:r>
      <w:r w:rsidRPr="00264499">
        <w:rPr>
          <w:rFonts w:ascii="Times New Roman" w:hAnsi="Times New Roman" w:cs="Times New Roman"/>
        </w:rPr>
        <w:lastRenderedPageBreak/>
        <w:t>meditation as a way of allowing myself to become more open to the music and what it might become. He offered life advice when my family was facing a situation that caused me to feel as though my life were crumbling around me.</w:t>
      </w:r>
      <w:r w:rsidR="00F007A9" w:rsidRPr="00264499">
        <w:rPr>
          <w:rFonts w:ascii="Times New Roman" w:hAnsi="Times New Roman" w:cs="Times New Roman"/>
        </w:rPr>
        <w:t xml:space="preserve"> He did so with complete openness and a willingness to listen and pass on what he learned from his similar struggles.</w:t>
      </w:r>
      <w:r w:rsidRPr="00264499">
        <w:rPr>
          <w:rFonts w:ascii="Times New Roman" w:hAnsi="Times New Roman" w:cs="Times New Roman"/>
        </w:rPr>
        <w:t xml:space="preserve"> He was the epitome of a mentor</w:t>
      </w:r>
      <w:r w:rsidR="0054030B" w:rsidRPr="00264499">
        <w:rPr>
          <w:rFonts w:ascii="Times New Roman" w:hAnsi="Times New Roman" w:cs="Times New Roman"/>
        </w:rPr>
        <w:t xml:space="preserve"> in both my personal and musical life. </w:t>
      </w:r>
    </w:p>
    <w:p w14:paraId="2D30121F" w14:textId="3BBFD793" w:rsidR="0053414F" w:rsidRPr="00264499" w:rsidRDefault="005A29CD" w:rsidP="00D550EF">
      <w:pPr>
        <w:spacing w:line="480" w:lineRule="auto"/>
        <w:ind w:firstLine="720"/>
        <w:rPr>
          <w:rFonts w:ascii="Times New Roman" w:hAnsi="Times New Roman" w:cs="Times New Roman"/>
        </w:rPr>
      </w:pPr>
      <w:r w:rsidRPr="00264499">
        <w:rPr>
          <w:rFonts w:ascii="Times New Roman" w:hAnsi="Times New Roman" w:cs="Times New Roman"/>
        </w:rPr>
        <w:t xml:space="preserve">His technique of orchestrating in such a way where the ensemble </w:t>
      </w:r>
      <w:r w:rsidR="0091079C" w:rsidRPr="00264499">
        <w:rPr>
          <w:rFonts w:ascii="Times New Roman" w:hAnsi="Times New Roman" w:cs="Times New Roman"/>
        </w:rPr>
        <w:t xml:space="preserve">acts as one instrument </w:t>
      </w:r>
      <w:r w:rsidR="00EC0D03" w:rsidRPr="00264499">
        <w:rPr>
          <w:rFonts w:ascii="Times New Roman" w:hAnsi="Times New Roman" w:cs="Times New Roman"/>
        </w:rPr>
        <w:t xml:space="preserve">drastically altered how I approached my own use of the wind ensemble. </w:t>
      </w:r>
      <w:r w:rsidR="00B0080D" w:rsidRPr="00264499">
        <w:rPr>
          <w:rFonts w:ascii="Times New Roman" w:hAnsi="Times New Roman" w:cs="Times New Roman"/>
        </w:rPr>
        <w:t xml:space="preserve">Dr. </w:t>
      </w:r>
      <w:proofErr w:type="spellStart"/>
      <w:r w:rsidR="00B0080D" w:rsidRPr="00264499">
        <w:rPr>
          <w:rFonts w:ascii="Times New Roman" w:hAnsi="Times New Roman" w:cs="Times New Roman"/>
        </w:rPr>
        <w:t>Maslanka’s</w:t>
      </w:r>
      <w:proofErr w:type="spellEnd"/>
      <w:r w:rsidR="00B0080D" w:rsidRPr="00264499">
        <w:rPr>
          <w:rFonts w:ascii="Times New Roman" w:hAnsi="Times New Roman" w:cs="Times New Roman"/>
        </w:rPr>
        <w:t xml:space="preserve"> work taught me how to weave thematic ideas subtly throughout a piece, so that the ear recognize</w:t>
      </w:r>
      <w:r w:rsidR="00D344E1" w:rsidRPr="00264499">
        <w:rPr>
          <w:rFonts w:ascii="Times New Roman" w:hAnsi="Times New Roman" w:cs="Times New Roman"/>
        </w:rPr>
        <w:t>s</w:t>
      </w:r>
      <w:r w:rsidR="00B0080D" w:rsidRPr="00264499">
        <w:rPr>
          <w:rFonts w:ascii="Times New Roman" w:hAnsi="Times New Roman" w:cs="Times New Roman"/>
        </w:rPr>
        <w:t xml:space="preserve"> during a dramatic iteration that the idea ha</w:t>
      </w:r>
      <w:r w:rsidR="00D344E1" w:rsidRPr="00264499">
        <w:rPr>
          <w:rFonts w:ascii="Times New Roman" w:hAnsi="Times New Roman" w:cs="Times New Roman"/>
        </w:rPr>
        <w:t>s</w:t>
      </w:r>
      <w:r w:rsidR="00B0080D" w:rsidRPr="00264499">
        <w:rPr>
          <w:rFonts w:ascii="Times New Roman" w:hAnsi="Times New Roman" w:cs="Times New Roman"/>
        </w:rPr>
        <w:t xml:space="preserve"> been there all along. </w:t>
      </w:r>
      <w:r w:rsidR="00F007A9" w:rsidRPr="00264499">
        <w:rPr>
          <w:rFonts w:ascii="Times New Roman" w:hAnsi="Times New Roman" w:cs="Times New Roman"/>
        </w:rPr>
        <w:t xml:space="preserve">I make use of this technique </w:t>
      </w:r>
      <w:r w:rsidR="00D344E1" w:rsidRPr="00264499">
        <w:rPr>
          <w:rFonts w:ascii="Times New Roman" w:hAnsi="Times New Roman" w:cs="Times New Roman"/>
        </w:rPr>
        <w:t xml:space="preserve">often </w:t>
      </w:r>
      <w:r w:rsidR="00F007A9" w:rsidRPr="00264499">
        <w:rPr>
          <w:rFonts w:ascii="Times New Roman" w:hAnsi="Times New Roman" w:cs="Times New Roman"/>
        </w:rPr>
        <w:t xml:space="preserve">throughout the four movements of Symphony No. 1. I also use of his </w:t>
      </w:r>
      <w:r w:rsidR="00BC12C0" w:rsidRPr="00264499">
        <w:rPr>
          <w:rFonts w:ascii="Times New Roman" w:hAnsi="Times New Roman" w:cs="Times New Roman"/>
        </w:rPr>
        <w:t xml:space="preserve">method of treating the ensemble as one instrument </w:t>
      </w:r>
      <w:r w:rsidR="00092502" w:rsidRPr="00264499">
        <w:rPr>
          <w:rFonts w:ascii="Times New Roman" w:hAnsi="Times New Roman" w:cs="Times New Roman"/>
        </w:rPr>
        <w:t xml:space="preserve">as well, but I do so primarily at climactic moments in movements one and four. David </w:t>
      </w:r>
      <w:proofErr w:type="spellStart"/>
      <w:r w:rsidR="00092502" w:rsidRPr="00264499">
        <w:rPr>
          <w:rFonts w:ascii="Times New Roman" w:hAnsi="Times New Roman" w:cs="Times New Roman"/>
        </w:rPr>
        <w:t>Maslanka</w:t>
      </w:r>
      <w:proofErr w:type="spellEnd"/>
      <w:r w:rsidR="00092502" w:rsidRPr="00264499">
        <w:rPr>
          <w:rFonts w:ascii="Times New Roman" w:hAnsi="Times New Roman" w:cs="Times New Roman"/>
        </w:rPr>
        <w:t xml:space="preserve"> is a composer who changed the course of composition for wind ensembles, and also how audiences, ensembles, conductors, and composers conceive of how a wind ensemble </w:t>
      </w:r>
      <w:r w:rsidR="00591D9C" w:rsidRPr="00264499">
        <w:rPr>
          <w:rFonts w:ascii="Times New Roman" w:hAnsi="Times New Roman" w:cs="Times New Roman"/>
        </w:rPr>
        <w:t>c</w:t>
      </w:r>
      <w:r w:rsidR="00092502" w:rsidRPr="00264499">
        <w:rPr>
          <w:rFonts w:ascii="Times New Roman" w:hAnsi="Times New Roman" w:cs="Times New Roman"/>
        </w:rPr>
        <w:t xml:space="preserve">ould sound. </w:t>
      </w:r>
      <w:r w:rsidR="004C1BEB" w:rsidRPr="00264499">
        <w:rPr>
          <w:rFonts w:ascii="Times New Roman" w:hAnsi="Times New Roman" w:cs="Times New Roman"/>
        </w:rPr>
        <w:t xml:space="preserve">On a personal level, </w:t>
      </w:r>
      <w:r w:rsidR="00092502" w:rsidRPr="00264499">
        <w:rPr>
          <w:rFonts w:ascii="Times New Roman" w:hAnsi="Times New Roman" w:cs="Times New Roman"/>
        </w:rPr>
        <w:t>David</w:t>
      </w:r>
      <w:r w:rsidR="00247843" w:rsidRPr="00264499">
        <w:rPr>
          <w:rFonts w:ascii="Times New Roman" w:hAnsi="Times New Roman" w:cs="Times New Roman"/>
        </w:rPr>
        <w:t xml:space="preserve"> not only taught me compositional techniques, but </w:t>
      </w:r>
      <w:r w:rsidR="0054030B" w:rsidRPr="00264499">
        <w:rPr>
          <w:rFonts w:ascii="Times New Roman" w:hAnsi="Times New Roman" w:cs="Times New Roman"/>
        </w:rPr>
        <w:t>those</w:t>
      </w:r>
      <w:r w:rsidR="00247843" w:rsidRPr="00264499">
        <w:rPr>
          <w:rFonts w:ascii="Times New Roman" w:hAnsi="Times New Roman" w:cs="Times New Roman"/>
        </w:rPr>
        <w:t xml:space="preserve"> for navigating life as wel</w:t>
      </w:r>
      <w:r w:rsidR="004C1BEB" w:rsidRPr="00264499">
        <w:rPr>
          <w:rFonts w:ascii="Times New Roman" w:hAnsi="Times New Roman" w:cs="Times New Roman"/>
        </w:rPr>
        <w:t>l. I am grateful for his generosity</w:t>
      </w:r>
      <w:r w:rsidR="00247843" w:rsidRPr="00264499">
        <w:rPr>
          <w:rFonts w:ascii="Times New Roman" w:hAnsi="Times New Roman" w:cs="Times New Roman"/>
        </w:rPr>
        <w:t xml:space="preserve">. </w:t>
      </w:r>
    </w:p>
    <w:p w14:paraId="296B1987" w14:textId="77777777" w:rsidR="006E6358" w:rsidRPr="00264499" w:rsidRDefault="00247843" w:rsidP="00247843">
      <w:pPr>
        <w:spacing w:line="480" w:lineRule="auto"/>
        <w:rPr>
          <w:rFonts w:ascii="Times New Roman" w:hAnsi="Times New Roman" w:cs="Times New Roman"/>
        </w:rPr>
      </w:pPr>
      <w:r w:rsidRPr="00264499">
        <w:rPr>
          <w:rFonts w:ascii="Times New Roman" w:hAnsi="Times New Roman" w:cs="Times New Roman"/>
        </w:rPr>
        <w:tab/>
        <w:t xml:space="preserve">When I began to sketch ideas for Symphony No. 1, snippets of the two Bach chorales, </w:t>
      </w:r>
      <w:r w:rsidRPr="00264499">
        <w:rPr>
          <w:rFonts w:ascii="Times New Roman" w:hAnsi="Times New Roman" w:cs="Times New Roman"/>
          <w:i/>
        </w:rPr>
        <w:t xml:space="preserve">Christ lag in </w:t>
      </w:r>
      <w:proofErr w:type="spellStart"/>
      <w:r w:rsidRPr="00264499">
        <w:rPr>
          <w:rFonts w:ascii="Times New Roman" w:hAnsi="Times New Roman" w:cs="Times New Roman"/>
          <w:i/>
        </w:rPr>
        <w:t>Todesbanden</w:t>
      </w:r>
      <w:proofErr w:type="spellEnd"/>
      <w:r w:rsidRPr="00264499">
        <w:rPr>
          <w:rFonts w:ascii="Times New Roman" w:hAnsi="Times New Roman" w:cs="Times New Roman"/>
        </w:rPr>
        <w:t xml:space="preserve"> and </w:t>
      </w:r>
      <w:proofErr w:type="spellStart"/>
      <w:r w:rsidRPr="00264499">
        <w:rPr>
          <w:rFonts w:ascii="Times New Roman" w:hAnsi="Times New Roman" w:cs="Times New Roman"/>
          <w:i/>
        </w:rPr>
        <w:t>Durch</w:t>
      </w:r>
      <w:proofErr w:type="spellEnd"/>
      <w:r w:rsidRPr="00264499">
        <w:rPr>
          <w:rFonts w:ascii="Times New Roman" w:hAnsi="Times New Roman" w:cs="Times New Roman"/>
          <w:i/>
        </w:rPr>
        <w:t xml:space="preserve"> Adams Fall </w:t>
      </w:r>
      <w:proofErr w:type="spellStart"/>
      <w:r w:rsidRPr="00264499">
        <w:rPr>
          <w:rFonts w:ascii="Times New Roman" w:hAnsi="Times New Roman" w:cs="Times New Roman"/>
          <w:i/>
        </w:rPr>
        <w:t>ist</w:t>
      </w:r>
      <w:proofErr w:type="spellEnd"/>
      <w:r w:rsidRPr="00264499">
        <w:rPr>
          <w:rFonts w:ascii="Times New Roman" w:hAnsi="Times New Roman" w:cs="Times New Roman"/>
          <w:i/>
        </w:rPr>
        <w:t xml:space="preserve"> </w:t>
      </w:r>
      <w:proofErr w:type="spellStart"/>
      <w:r w:rsidRPr="00264499">
        <w:rPr>
          <w:rFonts w:ascii="Times New Roman" w:hAnsi="Times New Roman" w:cs="Times New Roman"/>
          <w:i/>
        </w:rPr>
        <w:t>ganz</w:t>
      </w:r>
      <w:proofErr w:type="spellEnd"/>
      <w:r w:rsidRPr="00264499">
        <w:rPr>
          <w:rFonts w:ascii="Times New Roman" w:hAnsi="Times New Roman" w:cs="Times New Roman"/>
          <w:i/>
        </w:rPr>
        <w:t xml:space="preserve"> </w:t>
      </w:r>
      <w:proofErr w:type="spellStart"/>
      <w:r w:rsidRPr="00264499">
        <w:rPr>
          <w:rFonts w:ascii="Times New Roman" w:hAnsi="Times New Roman" w:cs="Times New Roman"/>
          <w:i/>
        </w:rPr>
        <w:t>verdervt</w:t>
      </w:r>
      <w:proofErr w:type="spellEnd"/>
      <w:r w:rsidRPr="00264499">
        <w:rPr>
          <w:rFonts w:ascii="Times New Roman" w:hAnsi="Times New Roman" w:cs="Times New Roman"/>
          <w:i/>
        </w:rPr>
        <w:t xml:space="preserve"> </w:t>
      </w:r>
      <w:r w:rsidR="00467974" w:rsidRPr="00264499">
        <w:rPr>
          <w:rFonts w:ascii="Times New Roman" w:hAnsi="Times New Roman" w:cs="Times New Roman"/>
          <w:iCs/>
        </w:rPr>
        <w:t xml:space="preserve">from the 371 Four-Part Chorales </w:t>
      </w:r>
      <w:r w:rsidRPr="00264499">
        <w:rPr>
          <w:rFonts w:ascii="Times New Roman" w:hAnsi="Times New Roman" w:cs="Times New Roman"/>
        </w:rPr>
        <w:t>would consistently appear in my mind</w:t>
      </w:r>
      <w:r w:rsidR="00E876C8" w:rsidRPr="00264499">
        <w:rPr>
          <w:rFonts w:ascii="Times New Roman" w:hAnsi="Times New Roman" w:cs="Times New Roman"/>
        </w:rPr>
        <w:t xml:space="preserve">. </w:t>
      </w:r>
      <w:r w:rsidRPr="00264499">
        <w:rPr>
          <w:rFonts w:ascii="Times New Roman" w:hAnsi="Times New Roman" w:cs="Times New Roman"/>
        </w:rPr>
        <w:t xml:space="preserve">I chose to make them the cornerstone for the four movements of the symphony. In doing so, I am paying homage to Dr. </w:t>
      </w:r>
      <w:proofErr w:type="spellStart"/>
      <w:r w:rsidRPr="00264499">
        <w:rPr>
          <w:rFonts w:ascii="Times New Roman" w:hAnsi="Times New Roman" w:cs="Times New Roman"/>
        </w:rPr>
        <w:t>Maslanka</w:t>
      </w:r>
      <w:proofErr w:type="spellEnd"/>
      <w:r w:rsidRPr="00264499">
        <w:rPr>
          <w:rFonts w:ascii="Times New Roman" w:hAnsi="Times New Roman" w:cs="Times New Roman"/>
        </w:rPr>
        <w:t xml:space="preserve"> and the effect he had on my musical life while also fo</w:t>
      </w:r>
      <w:r w:rsidR="00DE09F9" w:rsidRPr="00264499">
        <w:rPr>
          <w:rFonts w:ascii="Times New Roman" w:hAnsi="Times New Roman" w:cs="Times New Roman"/>
        </w:rPr>
        <w:t xml:space="preserve">rging ahead with my own exploration of these well-known chorales. </w:t>
      </w:r>
      <w:r w:rsidR="00D86293" w:rsidRPr="00264499">
        <w:rPr>
          <w:rFonts w:ascii="Times New Roman" w:hAnsi="Times New Roman" w:cs="Times New Roman"/>
        </w:rPr>
        <w:t xml:space="preserve">This decision was inspired by his incorporation of the same chorales in </w:t>
      </w:r>
      <w:r w:rsidR="00BC12C0" w:rsidRPr="00264499">
        <w:rPr>
          <w:rFonts w:ascii="Times New Roman" w:hAnsi="Times New Roman" w:cs="Times New Roman"/>
        </w:rPr>
        <w:t xml:space="preserve">several of his works </w:t>
      </w:r>
      <w:r w:rsidR="00D86293" w:rsidRPr="00264499">
        <w:rPr>
          <w:rFonts w:ascii="Times New Roman" w:hAnsi="Times New Roman" w:cs="Times New Roman"/>
        </w:rPr>
        <w:t xml:space="preserve">for wind ensemble. </w:t>
      </w:r>
      <w:r w:rsidR="00BC12C0" w:rsidRPr="00264499">
        <w:rPr>
          <w:rFonts w:ascii="Times New Roman" w:hAnsi="Times New Roman" w:cs="Times New Roman"/>
        </w:rPr>
        <w:t xml:space="preserve">Out of all the chorales Bach composed, these two </w:t>
      </w:r>
      <w:r w:rsidR="00BC12C0" w:rsidRPr="00264499">
        <w:rPr>
          <w:rFonts w:ascii="Times New Roman" w:hAnsi="Times New Roman" w:cs="Times New Roman"/>
        </w:rPr>
        <w:lastRenderedPageBreak/>
        <w:t>chorales hold a special place in my heart, because they were present at the most powerful and meaningful musical moments of my life.</w:t>
      </w:r>
      <w:r w:rsidR="00092502" w:rsidRPr="00264499">
        <w:rPr>
          <w:rFonts w:ascii="Times New Roman" w:hAnsi="Times New Roman" w:cs="Times New Roman"/>
        </w:rPr>
        <w:t xml:space="preserve"> </w:t>
      </w:r>
    </w:p>
    <w:p w14:paraId="1D37739E" w14:textId="37B458E6" w:rsidR="007F0609" w:rsidRPr="00264499" w:rsidRDefault="00BC12C0" w:rsidP="006E6358">
      <w:pPr>
        <w:spacing w:line="480" w:lineRule="auto"/>
        <w:ind w:firstLine="720"/>
        <w:rPr>
          <w:rFonts w:ascii="Times New Roman" w:hAnsi="Times New Roman" w:cs="Times New Roman"/>
        </w:rPr>
      </w:pPr>
      <w:r w:rsidRPr="00264499">
        <w:rPr>
          <w:rFonts w:ascii="Times New Roman" w:hAnsi="Times New Roman" w:cs="Times New Roman"/>
        </w:rPr>
        <w:t xml:space="preserve">In Symphony No. I, the chorales weave in and out of the musical tapestry, often quite altered from their original state, and only rarely appearing in their original form. </w:t>
      </w:r>
      <w:r w:rsidR="00092502" w:rsidRPr="00264499">
        <w:rPr>
          <w:rFonts w:ascii="Times New Roman" w:hAnsi="Times New Roman" w:cs="Times New Roman"/>
        </w:rPr>
        <w:t xml:space="preserve">I morph them by composing a new accompaniment for the melodic line, transposing, </w:t>
      </w:r>
      <w:r w:rsidR="00AB2829" w:rsidRPr="00264499">
        <w:rPr>
          <w:rFonts w:ascii="Times New Roman" w:hAnsi="Times New Roman" w:cs="Times New Roman"/>
        </w:rPr>
        <w:t>moving the bass line to the soprano and vice versa</w:t>
      </w:r>
      <w:r w:rsidR="00092502" w:rsidRPr="00264499">
        <w:rPr>
          <w:rFonts w:ascii="Times New Roman" w:hAnsi="Times New Roman" w:cs="Times New Roman"/>
        </w:rPr>
        <w:t>, rhythmic alterations, and other techniques that will be discussed later</w:t>
      </w:r>
      <w:r w:rsidR="00591D9C" w:rsidRPr="00264499">
        <w:rPr>
          <w:rFonts w:ascii="Times New Roman" w:hAnsi="Times New Roman" w:cs="Times New Roman"/>
        </w:rPr>
        <w:t xml:space="preserve"> on in this document</w:t>
      </w:r>
      <w:r w:rsidR="00092502" w:rsidRPr="00264499">
        <w:rPr>
          <w:rFonts w:ascii="Times New Roman" w:hAnsi="Times New Roman" w:cs="Times New Roman"/>
        </w:rPr>
        <w:t xml:space="preserve">. </w:t>
      </w:r>
      <w:r w:rsidR="00DE09F9" w:rsidRPr="00264499">
        <w:rPr>
          <w:rFonts w:ascii="Times New Roman" w:hAnsi="Times New Roman" w:cs="Times New Roman"/>
        </w:rPr>
        <w:t xml:space="preserve"> </w:t>
      </w:r>
      <w:r w:rsidR="003C706C" w:rsidRPr="00264499">
        <w:rPr>
          <w:rFonts w:ascii="Times New Roman" w:hAnsi="Times New Roman" w:cs="Times New Roman"/>
        </w:rPr>
        <w:t xml:space="preserve">The chorales, to me, were the perfect building blocks for creating a piece of music that is a journey through the joys and sorrows we experience throughout our lives. </w:t>
      </w:r>
      <w:r w:rsidR="00092502" w:rsidRPr="00264499">
        <w:rPr>
          <w:rFonts w:ascii="Times New Roman" w:hAnsi="Times New Roman" w:cs="Times New Roman"/>
        </w:rPr>
        <w:t>This is because of the arc of the melodic lines</w:t>
      </w:r>
      <w:r w:rsidR="00AB2829" w:rsidRPr="00264499">
        <w:rPr>
          <w:rFonts w:ascii="Times New Roman" w:hAnsi="Times New Roman" w:cs="Times New Roman"/>
        </w:rPr>
        <w:t xml:space="preserve">, </w:t>
      </w:r>
      <w:r w:rsidR="00092502" w:rsidRPr="00264499">
        <w:rPr>
          <w:rFonts w:ascii="Times New Roman" w:hAnsi="Times New Roman" w:cs="Times New Roman"/>
        </w:rPr>
        <w:t>the richness of the harmonic content</w:t>
      </w:r>
      <w:r w:rsidR="00AB2829" w:rsidRPr="00264499">
        <w:rPr>
          <w:rFonts w:ascii="Times New Roman" w:hAnsi="Times New Roman" w:cs="Times New Roman"/>
        </w:rPr>
        <w:t>, and the emotional attachment I mentioned earlier</w:t>
      </w:r>
      <w:r w:rsidR="00092502" w:rsidRPr="00264499">
        <w:rPr>
          <w:rFonts w:ascii="Times New Roman" w:hAnsi="Times New Roman" w:cs="Times New Roman"/>
        </w:rPr>
        <w:t>.</w:t>
      </w:r>
      <w:r w:rsidR="009606D0" w:rsidRPr="00264499">
        <w:rPr>
          <w:rFonts w:ascii="Times New Roman" w:hAnsi="Times New Roman" w:cs="Times New Roman"/>
        </w:rPr>
        <w:t xml:space="preserve"> I enjoy </w:t>
      </w:r>
      <w:r w:rsidR="008369C2" w:rsidRPr="00264499">
        <w:rPr>
          <w:rFonts w:ascii="Times New Roman" w:hAnsi="Times New Roman" w:cs="Times New Roman"/>
        </w:rPr>
        <w:t>Bach’s</w:t>
      </w:r>
      <w:r w:rsidR="009606D0" w:rsidRPr="00264499">
        <w:rPr>
          <w:rFonts w:ascii="Times New Roman" w:hAnsi="Times New Roman" w:cs="Times New Roman"/>
        </w:rPr>
        <w:t xml:space="preserve"> use of chromatic passing tones that create interest and suspensions that infuse the chorales with a sense of tension followed by release. Bach’s counterpoint is also something I admire in the chorales, and I used them as a guide for my own contrapuntal writing throughout the Symphony</w:t>
      </w:r>
      <w:r w:rsidR="00AB2829" w:rsidRPr="00264499">
        <w:rPr>
          <w:rFonts w:ascii="Times New Roman" w:hAnsi="Times New Roman" w:cs="Times New Roman"/>
        </w:rPr>
        <w:t xml:space="preserve"> (see examples in Chapter 3)</w:t>
      </w:r>
      <w:r w:rsidR="009606D0" w:rsidRPr="00264499">
        <w:rPr>
          <w:rFonts w:ascii="Times New Roman" w:hAnsi="Times New Roman" w:cs="Times New Roman"/>
        </w:rPr>
        <w:t xml:space="preserve">. </w:t>
      </w:r>
      <w:r w:rsidR="000237E3" w:rsidRPr="00264499">
        <w:rPr>
          <w:rFonts w:ascii="Times New Roman" w:hAnsi="Times New Roman" w:cs="Times New Roman"/>
        </w:rPr>
        <w:t xml:space="preserve"> </w:t>
      </w:r>
    </w:p>
    <w:p w14:paraId="2AF2D317" w14:textId="18349CA8" w:rsidR="003C706C" w:rsidRPr="00264499" w:rsidRDefault="00F02A95" w:rsidP="007F0609">
      <w:pPr>
        <w:spacing w:line="480" w:lineRule="auto"/>
        <w:ind w:firstLine="720"/>
        <w:rPr>
          <w:rFonts w:ascii="Times New Roman" w:hAnsi="Times New Roman" w:cs="Times New Roman"/>
        </w:rPr>
      </w:pPr>
      <w:r w:rsidRPr="00264499">
        <w:rPr>
          <w:rFonts w:ascii="Times New Roman" w:hAnsi="Times New Roman" w:cs="Times New Roman"/>
        </w:rPr>
        <w:t>During the process of composing Symphony No.1 I found myself becoming increasingly interested in the history</w:t>
      </w:r>
      <w:r w:rsidR="00BD4C8F" w:rsidRPr="00264499">
        <w:rPr>
          <w:rFonts w:ascii="Times New Roman" w:hAnsi="Times New Roman" w:cs="Times New Roman"/>
        </w:rPr>
        <w:t xml:space="preserve"> and development</w:t>
      </w:r>
      <w:r w:rsidRPr="00264499">
        <w:rPr>
          <w:rFonts w:ascii="Times New Roman" w:hAnsi="Times New Roman" w:cs="Times New Roman"/>
        </w:rPr>
        <w:t xml:space="preserve"> of the wind ensemble</w:t>
      </w:r>
      <w:r w:rsidR="00BD4C8F" w:rsidRPr="00264499">
        <w:rPr>
          <w:rFonts w:ascii="Times New Roman" w:hAnsi="Times New Roman" w:cs="Times New Roman"/>
        </w:rPr>
        <w:t xml:space="preserve"> in the United States</w:t>
      </w:r>
      <w:r w:rsidRPr="00264499">
        <w:rPr>
          <w:rFonts w:ascii="Times New Roman" w:hAnsi="Times New Roman" w:cs="Times New Roman"/>
        </w:rPr>
        <w:t xml:space="preserve">, </w:t>
      </w:r>
      <w:r w:rsidR="00BD4C8F" w:rsidRPr="00264499">
        <w:rPr>
          <w:rFonts w:ascii="Times New Roman" w:hAnsi="Times New Roman" w:cs="Times New Roman"/>
        </w:rPr>
        <w:t xml:space="preserve">the band as it evolved in the United States, the conflict </w:t>
      </w:r>
      <w:r w:rsidR="00AB2829" w:rsidRPr="00264499">
        <w:rPr>
          <w:rFonts w:ascii="Times New Roman" w:hAnsi="Times New Roman" w:cs="Times New Roman"/>
        </w:rPr>
        <w:t xml:space="preserve">between the two </w:t>
      </w:r>
      <w:r w:rsidR="00591D9C" w:rsidRPr="00264499">
        <w:rPr>
          <w:rFonts w:ascii="Times New Roman" w:hAnsi="Times New Roman" w:cs="Times New Roman"/>
        </w:rPr>
        <w:t>ensembles</w:t>
      </w:r>
      <w:r w:rsidR="00BD4C8F" w:rsidRPr="00264499">
        <w:rPr>
          <w:rFonts w:ascii="Times New Roman" w:hAnsi="Times New Roman" w:cs="Times New Roman"/>
        </w:rPr>
        <w:t xml:space="preserve">, </w:t>
      </w:r>
      <w:r w:rsidR="00594941" w:rsidRPr="00264499">
        <w:rPr>
          <w:rFonts w:ascii="Times New Roman" w:hAnsi="Times New Roman" w:cs="Times New Roman"/>
        </w:rPr>
        <w:t xml:space="preserve">the history of the chorales, </w:t>
      </w:r>
      <w:r w:rsidRPr="00264499">
        <w:rPr>
          <w:rFonts w:ascii="Times New Roman" w:hAnsi="Times New Roman" w:cs="Times New Roman"/>
        </w:rPr>
        <w:t>and also in the history of the symphony as a genre of work</w:t>
      </w:r>
      <w:r w:rsidR="00594941" w:rsidRPr="00264499">
        <w:rPr>
          <w:rFonts w:ascii="Times New Roman" w:hAnsi="Times New Roman" w:cs="Times New Roman"/>
        </w:rPr>
        <w:t xml:space="preserve"> </w:t>
      </w:r>
      <w:r w:rsidRPr="00264499">
        <w:rPr>
          <w:rFonts w:ascii="Times New Roman" w:hAnsi="Times New Roman" w:cs="Times New Roman"/>
        </w:rPr>
        <w:t>being written for the ensemble. This document will explore these</w:t>
      </w:r>
      <w:r w:rsidR="00594941" w:rsidRPr="00264499">
        <w:rPr>
          <w:rFonts w:ascii="Times New Roman" w:hAnsi="Times New Roman" w:cs="Times New Roman"/>
        </w:rPr>
        <w:t xml:space="preserve"> </w:t>
      </w:r>
      <w:r w:rsidRPr="00264499">
        <w:rPr>
          <w:rFonts w:ascii="Times New Roman" w:hAnsi="Times New Roman" w:cs="Times New Roman"/>
        </w:rPr>
        <w:t xml:space="preserve">topics in depth. </w:t>
      </w:r>
    </w:p>
    <w:p w14:paraId="52DD521D" w14:textId="0EE3C2FD" w:rsidR="00F02A95" w:rsidRPr="00264499" w:rsidRDefault="003C706C" w:rsidP="00247843">
      <w:pPr>
        <w:spacing w:line="480" w:lineRule="auto"/>
        <w:rPr>
          <w:rFonts w:ascii="Times New Roman" w:hAnsi="Times New Roman" w:cs="Times New Roman"/>
        </w:rPr>
      </w:pPr>
      <w:r w:rsidRPr="00264499">
        <w:rPr>
          <w:rFonts w:ascii="Times New Roman" w:hAnsi="Times New Roman" w:cs="Times New Roman"/>
        </w:rPr>
        <w:tab/>
      </w:r>
      <w:r w:rsidR="00014B18" w:rsidRPr="00264499">
        <w:rPr>
          <w:rFonts w:ascii="Times New Roman" w:hAnsi="Times New Roman" w:cs="Times New Roman"/>
        </w:rPr>
        <w:t xml:space="preserve">There was another impetus for committing myself to writing this work: the underrepresentation of women and their compositions on the concert stage. </w:t>
      </w:r>
      <w:r w:rsidR="000146D4" w:rsidRPr="00264499">
        <w:rPr>
          <w:rFonts w:ascii="Times New Roman" w:hAnsi="Times New Roman" w:cs="Times New Roman"/>
        </w:rPr>
        <w:t xml:space="preserve">Being the only female on a concert program is not something that is new to me, nor is it to the countless other women out there </w:t>
      </w:r>
      <w:r w:rsidR="003202EB" w:rsidRPr="00264499">
        <w:rPr>
          <w:rFonts w:ascii="Times New Roman" w:hAnsi="Times New Roman" w:cs="Times New Roman"/>
        </w:rPr>
        <w:t xml:space="preserve">working tirelessly to have our voices heard. </w:t>
      </w:r>
      <w:r w:rsidR="00A64508" w:rsidRPr="00264499">
        <w:rPr>
          <w:rFonts w:ascii="Times New Roman" w:hAnsi="Times New Roman" w:cs="Times New Roman"/>
        </w:rPr>
        <w:t xml:space="preserve">The Institute for Composer </w:t>
      </w:r>
      <w:r w:rsidR="00A64508" w:rsidRPr="00264499">
        <w:rPr>
          <w:rFonts w:ascii="Times New Roman" w:hAnsi="Times New Roman" w:cs="Times New Roman"/>
        </w:rPr>
        <w:lastRenderedPageBreak/>
        <w:t>Diversity</w:t>
      </w:r>
      <w:r w:rsidR="0055229B" w:rsidRPr="00264499">
        <w:rPr>
          <w:rStyle w:val="FootnoteReference"/>
          <w:rFonts w:ascii="Times New Roman" w:hAnsi="Times New Roman" w:cs="Times New Roman"/>
        </w:rPr>
        <w:footnoteReference w:id="2"/>
      </w:r>
      <w:r w:rsidR="0055229B" w:rsidRPr="00264499">
        <w:rPr>
          <w:rFonts w:ascii="Times New Roman" w:hAnsi="Times New Roman" w:cs="Times New Roman"/>
        </w:rPr>
        <w:t xml:space="preserve"> </w:t>
      </w:r>
      <w:r w:rsidR="00A64508" w:rsidRPr="00264499">
        <w:rPr>
          <w:rFonts w:ascii="Times New Roman" w:hAnsi="Times New Roman" w:cs="Times New Roman"/>
        </w:rPr>
        <w:t>did an analysis of the 2019/2020 season for 120 orchestras with 4047 works performed. The percentage of women programmed for these seasons was only 8% with deceased women composers at 1.5%.</w:t>
      </w:r>
      <w:r w:rsidR="00AB2829" w:rsidRPr="00264499">
        <w:rPr>
          <w:rFonts w:ascii="Times New Roman" w:hAnsi="Times New Roman" w:cs="Times New Roman"/>
        </w:rPr>
        <w:t xml:space="preserve"> The institute is also finalizing an analysis of collegiate band seasons using CBDNA reports from 2014-2019 that are showing that the percentage of women programmed for those seasons is averaging </w:t>
      </w:r>
      <w:r w:rsidR="00F70391" w:rsidRPr="00264499">
        <w:rPr>
          <w:rFonts w:ascii="Times New Roman" w:hAnsi="Times New Roman" w:cs="Times New Roman"/>
        </w:rPr>
        <w:t>at about 5%.</w:t>
      </w:r>
      <w:r w:rsidR="00AB2829" w:rsidRPr="00264499">
        <w:rPr>
          <w:rFonts w:ascii="Times New Roman" w:hAnsi="Times New Roman" w:cs="Times New Roman"/>
        </w:rPr>
        <w:t xml:space="preserve"> </w:t>
      </w:r>
      <w:r w:rsidR="00EF19BE" w:rsidRPr="00264499">
        <w:rPr>
          <w:rFonts w:ascii="Times New Roman" w:hAnsi="Times New Roman" w:cs="Times New Roman"/>
        </w:rPr>
        <w:t xml:space="preserve"> </w:t>
      </w:r>
      <w:r w:rsidR="00FA667B" w:rsidRPr="00264499">
        <w:rPr>
          <w:rFonts w:ascii="Times New Roman" w:hAnsi="Times New Roman" w:cs="Times New Roman"/>
        </w:rPr>
        <w:t xml:space="preserve">It is my hope that by creating this symphony and persevering to have it performed, that my work will assist in furthering the musical voices of </w:t>
      </w:r>
      <w:r w:rsidR="00B65893" w:rsidRPr="00264499">
        <w:rPr>
          <w:rFonts w:ascii="Times New Roman" w:hAnsi="Times New Roman" w:cs="Times New Roman"/>
        </w:rPr>
        <w:t>female-identifying</w:t>
      </w:r>
      <w:r w:rsidR="00F70391" w:rsidRPr="00264499">
        <w:rPr>
          <w:rFonts w:ascii="Times New Roman" w:hAnsi="Times New Roman" w:cs="Times New Roman"/>
        </w:rPr>
        <w:t xml:space="preserve"> </w:t>
      </w:r>
      <w:r w:rsidR="00FA667B" w:rsidRPr="00264499">
        <w:rPr>
          <w:rFonts w:ascii="Times New Roman" w:hAnsi="Times New Roman" w:cs="Times New Roman"/>
        </w:rPr>
        <w:t xml:space="preserve">composers. </w:t>
      </w:r>
    </w:p>
    <w:p w14:paraId="11931F7A" w14:textId="542B4C82" w:rsidR="00F70391" w:rsidRPr="00264499" w:rsidRDefault="00F70391" w:rsidP="00247843">
      <w:pPr>
        <w:spacing w:line="480" w:lineRule="auto"/>
        <w:rPr>
          <w:rFonts w:ascii="Times New Roman" w:hAnsi="Times New Roman" w:cs="Times New Roman"/>
        </w:rPr>
      </w:pPr>
    </w:p>
    <w:p w14:paraId="1C22F21E" w14:textId="03AF290B" w:rsidR="00F70391" w:rsidRPr="00264499" w:rsidRDefault="00F70391" w:rsidP="00247843">
      <w:pPr>
        <w:spacing w:line="480" w:lineRule="auto"/>
        <w:rPr>
          <w:rFonts w:ascii="Times New Roman" w:hAnsi="Times New Roman" w:cs="Times New Roman"/>
        </w:rPr>
      </w:pPr>
    </w:p>
    <w:p w14:paraId="71C62AB0" w14:textId="5A609BC5" w:rsidR="00F70391" w:rsidRPr="00264499" w:rsidRDefault="00F70391" w:rsidP="00247843">
      <w:pPr>
        <w:spacing w:line="480" w:lineRule="auto"/>
        <w:rPr>
          <w:rFonts w:ascii="Times New Roman" w:hAnsi="Times New Roman" w:cs="Times New Roman"/>
        </w:rPr>
      </w:pPr>
    </w:p>
    <w:p w14:paraId="4744BBE4" w14:textId="32E9062D" w:rsidR="00F70391" w:rsidRPr="00264499" w:rsidRDefault="00F70391" w:rsidP="00247843">
      <w:pPr>
        <w:spacing w:line="480" w:lineRule="auto"/>
        <w:rPr>
          <w:rFonts w:ascii="Times New Roman" w:hAnsi="Times New Roman" w:cs="Times New Roman"/>
        </w:rPr>
      </w:pPr>
    </w:p>
    <w:p w14:paraId="309EB8DA" w14:textId="54264821" w:rsidR="00F70391" w:rsidRPr="00264499" w:rsidRDefault="00F70391" w:rsidP="00247843">
      <w:pPr>
        <w:spacing w:line="480" w:lineRule="auto"/>
        <w:rPr>
          <w:rFonts w:ascii="Times New Roman" w:hAnsi="Times New Roman" w:cs="Times New Roman"/>
        </w:rPr>
      </w:pPr>
    </w:p>
    <w:p w14:paraId="5BA9F806" w14:textId="229CD673" w:rsidR="00F70391" w:rsidRPr="00264499" w:rsidRDefault="00F70391" w:rsidP="00247843">
      <w:pPr>
        <w:spacing w:line="480" w:lineRule="auto"/>
        <w:rPr>
          <w:rFonts w:ascii="Times New Roman" w:hAnsi="Times New Roman" w:cs="Times New Roman"/>
        </w:rPr>
      </w:pPr>
    </w:p>
    <w:p w14:paraId="75DBAC33" w14:textId="076A2A19" w:rsidR="00F70391" w:rsidRPr="00264499" w:rsidRDefault="00F70391" w:rsidP="00247843">
      <w:pPr>
        <w:spacing w:line="480" w:lineRule="auto"/>
        <w:rPr>
          <w:rFonts w:ascii="Times New Roman" w:hAnsi="Times New Roman" w:cs="Times New Roman"/>
        </w:rPr>
      </w:pPr>
    </w:p>
    <w:p w14:paraId="0EDDC771" w14:textId="6D390307" w:rsidR="00F70391" w:rsidRPr="00264499" w:rsidRDefault="00F70391" w:rsidP="00247843">
      <w:pPr>
        <w:spacing w:line="480" w:lineRule="auto"/>
        <w:rPr>
          <w:rFonts w:ascii="Times New Roman" w:hAnsi="Times New Roman" w:cs="Times New Roman"/>
        </w:rPr>
      </w:pPr>
    </w:p>
    <w:p w14:paraId="3F362099" w14:textId="1A8D6D91" w:rsidR="00F70391" w:rsidRPr="00264499" w:rsidRDefault="00F70391" w:rsidP="00247843">
      <w:pPr>
        <w:spacing w:line="480" w:lineRule="auto"/>
        <w:rPr>
          <w:rFonts w:ascii="Times New Roman" w:hAnsi="Times New Roman" w:cs="Times New Roman"/>
        </w:rPr>
      </w:pPr>
    </w:p>
    <w:p w14:paraId="3EB1214D" w14:textId="2C5767B5" w:rsidR="00F70391" w:rsidRPr="00264499" w:rsidRDefault="00F70391" w:rsidP="00247843">
      <w:pPr>
        <w:spacing w:line="480" w:lineRule="auto"/>
        <w:rPr>
          <w:rFonts w:ascii="Times New Roman" w:hAnsi="Times New Roman" w:cs="Times New Roman"/>
        </w:rPr>
      </w:pPr>
    </w:p>
    <w:p w14:paraId="30325156" w14:textId="15672E21" w:rsidR="00F70391" w:rsidRPr="00264499" w:rsidRDefault="00F70391" w:rsidP="00247843">
      <w:pPr>
        <w:spacing w:line="480" w:lineRule="auto"/>
        <w:rPr>
          <w:rFonts w:ascii="Times New Roman" w:hAnsi="Times New Roman" w:cs="Times New Roman"/>
        </w:rPr>
      </w:pPr>
    </w:p>
    <w:p w14:paraId="32617251" w14:textId="5F6B6E75" w:rsidR="00F70391" w:rsidRPr="00264499" w:rsidRDefault="00F70391" w:rsidP="00247843">
      <w:pPr>
        <w:spacing w:line="480" w:lineRule="auto"/>
        <w:rPr>
          <w:rFonts w:ascii="Times New Roman" w:hAnsi="Times New Roman" w:cs="Times New Roman"/>
        </w:rPr>
      </w:pPr>
    </w:p>
    <w:p w14:paraId="377960F6" w14:textId="46898AC5" w:rsidR="00F70391" w:rsidRPr="00264499" w:rsidRDefault="00F70391" w:rsidP="00247843">
      <w:pPr>
        <w:spacing w:line="480" w:lineRule="auto"/>
        <w:rPr>
          <w:rFonts w:ascii="Times New Roman" w:hAnsi="Times New Roman" w:cs="Times New Roman"/>
        </w:rPr>
      </w:pPr>
    </w:p>
    <w:p w14:paraId="259D7365" w14:textId="77777777" w:rsidR="00F70391" w:rsidRPr="00264499" w:rsidRDefault="00F70391" w:rsidP="00247843">
      <w:pPr>
        <w:spacing w:line="480" w:lineRule="auto"/>
        <w:rPr>
          <w:rFonts w:ascii="Times New Roman" w:hAnsi="Times New Roman" w:cs="Times New Roman"/>
        </w:rPr>
      </w:pPr>
    </w:p>
    <w:p w14:paraId="19C9629D" w14:textId="5DD8E1FF" w:rsidR="00955398" w:rsidRPr="00264499" w:rsidRDefault="00955398" w:rsidP="00247843">
      <w:pPr>
        <w:spacing w:line="480" w:lineRule="auto"/>
        <w:rPr>
          <w:rFonts w:ascii="Times New Roman" w:hAnsi="Times New Roman" w:cs="Times New Roman"/>
        </w:rPr>
      </w:pPr>
    </w:p>
    <w:p w14:paraId="09B3CD8B" w14:textId="595B2414" w:rsidR="005F0173" w:rsidRPr="00264499" w:rsidRDefault="00955398" w:rsidP="00F93069">
      <w:pPr>
        <w:pStyle w:val="Heading1"/>
        <w:jc w:val="center"/>
        <w:rPr>
          <w:rFonts w:ascii="Times New Roman" w:hAnsi="Times New Roman" w:cs="Times New Roman"/>
          <w:b/>
          <w:bCs/>
          <w:color w:val="000000" w:themeColor="text1"/>
          <w:sz w:val="24"/>
          <w:szCs w:val="24"/>
        </w:rPr>
      </w:pPr>
      <w:bookmarkStart w:id="5" w:name="_Toc69146923"/>
      <w:r w:rsidRPr="00264499">
        <w:rPr>
          <w:rFonts w:ascii="Times New Roman" w:hAnsi="Times New Roman" w:cs="Times New Roman"/>
          <w:b/>
          <w:bCs/>
          <w:color w:val="000000" w:themeColor="text1"/>
          <w:sz w:val="24"/>
          <w:szCs w:val="24"/>
        </w:rPr>
        <w:lastRenderedPageBreak/>
        <w:t xml:space="preserve">Chapter </w:t>
      </w:r>
      <w:r w:rsidR="000B3CDC" w:rsidRPr="00264499">
        <w:rPr>
          <w:rFonts w:ascii="Times New Roman" w:hAnsi="Times New Roman" w:cs="Times New Roman"/>
          <w:b/>
          <w:bCs/>
          <w:color w:val="000000" w:themeColor="text1"/>
          <w:sz w:val="24"/>
          <w:szCs w:val="24"/>
        </w:rPr>
        <w:t>II</w:t>
      </w:r>
      <w:r w:rsidRPr="00264499">
        <w:rPr>
          <w:rFonts w:ascii="Times New Roman" w:hAnsi="Times New Roman" w:cs="Times New Roman"/>
          <w:b/>
          <w:bCs/>
          <w:color w:val="000000" w:themeColor="text1"/>
          <w:sz w:val="24"/>
          <w:szCs w:val="24"/>
        </w:rPr>
        <w:t xml:space="preserve">: The </w:t>
      </w:r>
      <w:r w:rsidR="00BD4C8F" w:rsidRPr="00264499">
        <w:rPr>
          <w:rFonts w:ascii="Times New Roman" w:hAnsi="Times New Roman" w:cs="Times New Roman"/>
          <w:b/>
          <w:bCs/>
          <w:color w:val="000000" w:themeColor="text1"/>
          <w:sz w:val="24"/>
          <w:szCs w:val="24"/>
        </w:rPr>
        <w:t xml:space="preserve">Development of the Symphonic Band </w:t>
      </w:r>
      <w:r w:rsidR="00500DD8" w:rsidRPr="00264499">
        <w:rPr>
          <w:rFonts w:ascii="Times New Roman" w:hAnsi="Times New Roman" w:cs="Times New Roman"/>
          <w:b/>
          <w:bCs/>
          <w:color w:val="000000" w:themeColor="text1"/>
          <w:sz w:val="24"/>
          <w:szCs w:val="24"/>
        </w:rPr>
        <w:t xml:space="preserve">and </w:t>
      </w:r>
      <w:r w:rsidR="00BD4C8F" w:rsidRPr="00264499">
        <w:rPr>
          <w:rFonts w:ascii="Times New Roman" w:hAnsi="Times New Roman" w:cs="Times New Roman"/>
          <w:b/>
          <w:bCs/>
          <w:color w:val="000000" w:themeColor="text1"/>
          <w:sz w:val="24"/>
          <w:szCs w:val="24"/>
        </w:rPr>
        <w:t>Wind Ensemble</w:t>
      </w:r>
      <w:r w:rsidR="00500DD8" w:rsidRPr="00264499">
        <w:rPr>
          <w:rFonts w:ascii="Times New Roman" w:hAnsi="Times New Roman" w:cs="Times New Roman"/>
          <w:b/>
          <w:bCs/>
          <w:color w:val="000000" w:themeColor="text1"/>
          <w:sz w:val="24"/>
          <w:szCs w:val="24"/>
        </w:rPr>
        <w:t xml:space="preserve"> Genres</w:t>
      </w:r>
      <w:r w:rsidR="00BD4C8F" w:rsidRPr="00264499">
        <w:rPr>
          <w:rFonts w:ascii="Times New Roman" w:hAnsi="Times New Roman" w:cs="Times New Roman"/>
          <w:b/>
          <w:bCs/>
          <w:color w:val="000000" w:themeColor="text1"/>
          <w:sz w:val="24"/>
          <w:szCs w:val="24"/>
        </w:rPr>
        <w:t xml:space="preserve"> </w:t>
      </w:r>
      <w:r w:rsidR="00500DD8" w:rsidRPr="00264499">
        <w:rPr>
          <w:rFonts w:ascii="Times New Roman" w:hAnsi="Times New Roman" w:cs="Times New Roman"/>
          <w:b/>
          <w:bCs/>
          <w:color w:val="000000" w:themeColor="text1"/>
          <w:sz w:val="24"/>
          <w:szCs w:val="24"/>
        </w:rPr>
        <w:t xml:space="preserve">in the </w:t>
      </w:r>
      <w:r w:rsidR="00BD4C8F" w:rsidRPr="00264499">
        <w:rPr>
          <w:rFonts w:ascii="Times New Roman" w:hAnsi="Times New Roman" w:cs="Times New Roman"/>
          <w:b/>
          <w:bCs/>
          <w:color w:val="000000" w:themeColor="text1"/>
          <w:sz w:val="24"/>
          <w:szCs w:val="24"/>
        </w:rPr>
        <w:t>United States in the 19</w:t>
      </w:r>
      <w:r w:rsidR="00BD4C8F" w:rsidRPr="00264499">
        <w:rPr>
          <w:rFonts w:ascii="Times New Roman" w:hAnsi="Times New Roman" w:cs="Times New Roman"/>
          <w:b/>
          <w:bCs/>
          <w:color w:val="000000" w:themeColor="text1"/>
          <w:sz w:val="24"/>
          <w:szCs w:val="24"/>
          <w:vertAlign w:val="superscript"/>
        </w:rPr>
        <w:t>th</w:t>
      </w:r>
      <w:r w:rsidR="00BD4C8F" w:rsidRPr="00264499">
        <w:rPr>
          <w:rFonts w:ascii="Times New Roman" w:hAnsi="Times New Roman" w:cs="Times New Roman"/>
          <w:b/>
          <w:bCs/>
          <w:color w:val="000000" w:themeColor="text1"/>
          <w:sz w:val="24"/>
          <w:szCs w:val="24"/>
        </w:rPr>
        <w:t xml:space="preserve"> and 20</w:t>
      </w:r>
      <w:r w:rsidR="00BD4C8F" w:rsidRPr="00264499">
        <w:rPr>
          <w:rFonts w:ascii="Times New Roman" w:hAnsi="Times New Roman" w:cs="Times New Roman"/>
          <w:b/>
          <w:bCs/>
          <w:color w:val="000000" w:themeColor="text1"/>
          <w:sz w:val="24"/>
          <w:szCs w:val="24"/>
          <w:vertAlign w:val="superscript"/>
        </w:rPr>
        <w:t>th</w:t>
      </w:r>
      <w:r w:rsidR="00BD4C8F" w:rsidRPr="00264499">
        <w:rPr>
          <w:rFonts w:ascii="Times New Roman" w:hAnsi="Times New Roman" w:cs="Times New Roman"/>
          <w:b/>
          <w:bCs/>
          <w:color w:val="000000" w:themeColor="text1"/>
          <w:sz w:val="24"/>
          <w:szCs w:val="24"/>
        </w:rPr>
        <w:t xml:space="preserve"> Century</w:t>
      </w:r>
      <w:bookmarkEnd w:id="5"/>
    </w:p>
    <w:p w14:paraId="6332990B" w14:textId="77777777" w:rsidR="005F0173" w:rsidRPr="00264499" w:rsidRDefault="005F0173" w:rsidP="005F0173">
      <w:pPr>
        <w:spacing w:line="480" w:lineRule="auto"/>
        <w:rPr>
          <w:rFonts w:ascii="Times New Roman" w:hAnsi="Times New Roman" w:cs="Times New Roman"/>
        </w:rPr>
      </w:pPr>
      <w:r w:rsidRPr="00264499">
        <w:rPr>
          <w:rFonts w:ascii="Times New Roman" w:hAnsi="Times New Roman" w:cs="Times New Roman"/>
          <w:b/>
          <w:bCs/>
        </w:rPr>
        <w:tab/>
      </w:r>
    </w:p>
    <w:p w14:paraId="4E6345A2" w14:textId="49A1BBAD" w:rsidR="007C33DB" w:rsidRPr="00264499" w:rsidRDefault="005F0173" w:rsidP="005F0173">
      <w:pPr>
        <w:spacing w:line="480" w:lineRule="auto"/>
        <w:rPr>
          <w:rFonts w:ascii="Times New Roman" w:hAnsi="Times New Roman" w:cs="Times New Roman"/>
        </w:rPr>
      </w:pPr>
      <w:r w:rsidRPr="00264499">
        <w:rPr>
          <w:rFonts w:ascii="Times New Roman" w:hAnsi="Times New Roman" w:cs="Times New Roman"/>
        </w:rPr>
        <w:tab/>
      </w:r>
      <w:r w:rsidR="007C33DB" w:rsidRPr="00264499">
        <w:rPr>
          <w:rFonts w:ascii="Times New Roman" w:hAnsi="Times New Roman" w:cs="Times New Roman"/>
        </w:rPr>
        <w:t xml:space="preserve">The band leaders, composers, conductors, and major events in the history of the wind band/ensemble discussed in this chapter paved the way for future composers, like </w:t>
      </w:r>
      <w:proofErr w:type="gramStart"/>
      <w:r w:rsidR="007C33DB" w:rsidRPr="00264499">
        <w:rPr>
          <w:rFonts w:ascii="Times New Roman" w:hAnsi="Times New Roman" w:cs="Times New Roman"/>
        </w:rPr>
        <w:t>myself</w:t>
      </w:r>
      <w:proofErr w:type="gramEnd"/>
      <w:r w:rsidR="007C33DB" w:rsidRPr="00264499">
        <w:rPr>
          <w:rFonts w:ascii="Times New Roman" w:hAnsi="Times New Roman" w:cs="Times New Roman"/>
        </w:rPr>
        <w:t xml:space="preserve">, to write music that was viewed as more than </w:t>
      </w:r>
      <w:r w:rsidR="007C6D45" w:rsidRPr="00264499">
        <w:rPr>
          <w:rFonts w:ascii="Times New Roman" w:hAnsi="Times New Roman" w:cs="Times New Roman"/>
        </w:rPr>
        <w:t xml:space="preserve">light </w:t>
      </w:r>
      <w:r w:rsidR="007C33DB" w:rsidRPr="00264499">
        <w:rPr>
          <w:rFonts w:ascii="Times New Roman" w:hAnsi="Times New Roman" w:cs="Times New Roman"/>
        </w:rPr>
        <w:t xml:space="preserve">entertainment. They allowed us to explore what the wind band/ensemble could be capable of along with allowing us to compose works that grew in length and depth. </w:t>
      </w:r>
    </w:p>
    <w:p w14:paraId="6462DFFB" w14:textId="327AE521" w:rsidR="00955398" w:rsidRPr="00264499" w:rsidRDefault="005F0173" w:rsidP="007C33DB">
      <w:pPr>
        <w:spacing w:line="480" w:lineRule="auto"/>
        <w:ind w:firstLine="720"/>
        <w:rPr>
          <w:rFonts w:ascii="Times New Roman" w:hAnsi="Times New Roman" w:cs="Times New Roman"/>
        </w:rPr>
      </w:pPr>
      <w:r w:rsidRPr="00264499">
        <w:rPr>
          <w:rFonts w:ascii="Times New Roman" w:hAnsi="Times New Roman" w:cs="Times New Roman"/>
        </w:rPr>
        <w:t xml:space="preserve">It is </w:t>
      </w:r>
      <w:r w:rsidR="00B65893" w:rsidRPr="00264499">
        <w:rPr>
          <w:rFonts w:ascii="Times New Roman" w:hAnsi="Times New Roman" w:cs="Times New Roman"/>
        </w:rPr>
        <w:t>challenging</w:t>
      </w:r>
      <w:r w:rsidRPr="00264499">
        <w:rPr>
          <w:rFonts w:ascii="Times New Roman" w:hAnsi="Times New Roman" w:cs="Times New Roman"/>
        </w:rPr>
        <w:t xml:space="preserve"> to document the history</w:t>
      </w:r>
      <w:r w:rsidR="00B65893" w:rsidRPr="00264499">
        <w:rPr>
          <w:rFonts w:ascii="Times New Roman" w:hAnsi="Times New Roman" w:cs="Times New Roman"/>
        </w:rPr>
        <w:t xml:space="preserve"> of </w:t>
      </w:r>
      <w:r w:rsidRPr="00264499">
        <w:rPr>
          <w:rFonts w:ascii="Times New Roman" w:hAnsi="Times New Roman" w:cs="Times New Roman"/>
        </w:rPr>
        <w:t xml:space="preserve">the wind band and </w:t>
      </w:r>
      <w:r w:rsidR="00B65893" w:rsidRPr="00264499">
        <w:rPr>
          <w:rFonts w:ascii="Times New Roman" w:hAnsi="Times New Roman" w:cs="Times New Roman"/>
        </w:rPr>
        <w:t>its repertoire</w:t>
      </w:r>
      <w:r w:rsidRPr="00264499">
        <w:rPr>
          <w:rFonts w:ascii="Times New Roman" w:hAnsi="Times New Roman" w:cs="Times New Roman"/>
        </w:rPr>
        <w:t xml:space="preserve"> in the United States before </w:t>
      </w:r>
      <w:r w:rsidR="006575E3" w:rsidRPr="00264499">
        <w:rPr>
          <w:rFonts w:ascii="Times New Roman" w:hAnsi="Times New Roman" w:cs="Times New Roman"/>
        </w:rPr>
        <w:t>1800 but b</w:t>
      </w:r>
      <w:r w:rsidRPr="00264499">
        <w:rPr>
          <w:rFonts w:ascii="Times New Roman" w:hAnsi="Times New Roman" w:cs="Times New Roman"/>
        </w:rPr>
        <w:t>eginning in the early nineteenth century information be</w:t>
      </w:r>
      <w:r w:rsidR="006575E3" w:rsidRPr="00264499">
        <w:rPr>
          <w:rFonts w:ascii="Times New Roman" w:hAnsi="Times New Roman" w:cs="Times New Roman"/>
        </w:rPr>
        <w:t>comes</w:t>
      </w:r>
      <w:r w:rsidRPr="00264499">
        <w:rPr>
          <w:rFonts w:ascii="Times New Roman" w:hAnsi="Times New Roman" w:cs="Times New Roman"/>
        </w:rPr>
        <w:t xml:space="preserve"> more available</w:t>
      </w:r>
      <w:r w:rsidR="006575E3" w:rsidRPr="00264499">
        <w:rPr>
          <w:rFonts w:ascii="Times New Roman" w:hAnsi="Times New Roman" w:cs="Times New Roman"/>
        </w:rPr>
        <w:t xml:space="preserve">, and this </w:t>
      </w:r>
      <w:r w:rsidRPr="00264499">
        <w:rPr>
          <w:rFonts w:ascii="Times New Roman" w:hAnsi="Times New Roman" w:cs="Times New Roman"/>
        </w:rPr>
        <w:t xml:space="preserve">allows us to have a </w:t>
      </w:r>
      <w:r w:rsidR="00B65893" w:rsidRPr="00264499">
        <w:rPr>
          <w:rFonts w:ascii="Times New Roman" w:hAnsi="Times New Roman" w:cs="Times New Roman"/>
        </w:rPr>
        <w:t>clearer</w:t>
      </w:r>
      <w:r w:rsidR="00955398" w:rsidRPr="00264499">
        <w:rPr>
          <w:rFonts w:ascii="Times New Roman" w:hAnsi="Times New Roman" w:cs="Times New Roman"/>
          <w:b/>
          <w:bCs/>
        </w:rPr>
        <w:t xml:space="preserve"> </w:t>
      </w:r>
      <w:r w:rsidRPr="00264499">
        <w:rPr>
          <w:rFonts w:ascii="Times New Roman" w:hAnsi="Times New Roman" w:cs="Times New Roman"/>
        </w:rPr>
        <w:t xml:space="preserve">view of the </w:t>
      </w:r>
      <w:r w:rsidR="00B65893" w:rsidRPr="00264499">
        <w:rPr>
          <w:rFonts w:ascii="Times New Roman" w:hAnsi="Times New Roman" w:cs="Times New Roman"/>
        </w:rPr>
        <w:t>trajectory</w:t>
      </w:r>
      <w:r w:rsidRPr="00264499">
        <w:rPr>
          <w:rFonts w:ascii="Times New Roman" w:hAnsi="Times New Roman" w:cs="Times New Roman"/>
        </w:rPr>
        <w:t xml:space="preserve"> of the wind band and its literature. </w:t>
      </w:r>
    </w:p>
    <w:p w14:paraId="714E2804" w14:textId="5430C09E" w:rsidR="005F0173" w:rsidRPr="00264499" w:rsidRDefault="005F0173" w:rsidP="005F0173">
      <w:pPr>
        <w:spacing w:line="480" w:lineRule="auto"/>
        <w:rPr>
          <w:rFonts w:ascii="Times New Roman" w:hAnsi="Times New Roman" w:cs="Times New Roman"/>
        </w:rPr>
      </w:pPr>
      <w:r w:rsidRPr="00264499">
        <w:rPr>
          <w:rFonts w:ascii="Times New Roman" w:hAnsi="Times New Roman" w:cs="Times New Roman"/>
        </w:rPr>
        <w:tab/>
        <w:t xml:space="preserve">During the early nineteenth </w:t>
      </w:r>
      <w:r w:rsidR="00F52E98" w:rsidRPr="00264499">
        <w:rPr>
          <w:rFonts w:ascii="Times New Roman" w:hAnsi="Times New Roman" w:cs="Times New Roman"/>
        </w:rPr>
        <w:t xml:space="preserve">century, small </w:t>
      </w:r>
      <w:r w:rsidRPr="00264499">
        <w:rPr>
          <w:rFonts w:ascii="Times New Roman" w:hAnsi="Times New Roman" w:cs="Times New Roman"/>
        </w:rPr>
        <w:t xml:space="preserve">bands were associated with local militia regiments, and their duties included performing at parades, drills, and ceremonies as </w:t>
      </w:r>
      <w:r w:rsidR="006575E3" w:rsidRPr="00264499">
        <w:rPr>
          <w:rFonts w:ascii="Times New Roman" w:hAnsi="Times New Roman" w:cs="Times New Roman"/>
        </w:rPr>
        <w:t xml:space="preserve">they were </w:t>
      </w:r>
      <w:r w:rsidRPr="00264499">
        <w:rPr>
          <w:rFonts w:ascii="Times New Roman" w:hAnsi="Times New Roman" w:cs="Times New Roman"/>
        </w:rPr>
        <w:t>needed.</w:t>
      </w:r>
      <w:r w:rsidR="00F52E98" w:rsidRPr="00264499">
        <w:rPr>
          <w:rFonts w:ascii="Times New Roman" w:hAnsi="Times New Roman" w:cs="Times New Roman"/>
        </w:rPr>
        <w:t xml:space="preserve"> One of the most influential ensembles of this period was the Independent Band of New York, and it was the premiere professional ensemble of the time.</w:t>
      </w:r>
      <w:r w:rsidR="00F52E98" w:rsidRPr="00264499">
        <w:rPr>
          <w:rStyle w:val="FootnoteReference"/>
          <w:rFonts w:ascii="Times New Roman" w:hAnsi="Times New Roman" w:cs="Times New Roman"/>
        </w:rPr>
        <w:footnoteReference w:id="3"/>
      </w:r>
      <w:r w:rsidR="00F52E98" w:rsidRPr="00264499">
        <w:rPr>
          <w:rFonts w:ascii="Times New Roman" w:hAnsi="Times New Roman" w:cs="Times New Roman"/>
        </w:rPr>
        <w:t xml:space="preserve"> </w:t>
      </w:r>
      <w:r w:rsidR="005769B6" w:rsidRPr="00264499">
        <w:rPr>
          <w:rFonts w:ascii="Times New Roman" w:hAnsi="Times New Roman" w:cs="Times New Roman"/>
        </w:rPr>
        <w:t xml:space="preserve">Among the members of this ensemble were </w:t>
      </w:r>
      <w:r w:rsidR="006575E3" w:rsidRPr="00264499">
        <w:rPr>
          <w:rFonts w:ascii="Times New Roman" w:hAnsi="Times New Roman" w:cs="Times New Roman"/>
        </w:rPr>
        <w:t>members</w:t>
      </w:r>
      <w:r w:rsidR="005769B6" w:rsidRPr="00264499">
        <w:rPr>
          <w:rFonts w:ascii="Times New Roman" w:hAnsi="Times New Roman" w:cs="Times New Roman"/>
        </w:rPr>
        <w:t xml:space="preserve"> of the </w:t>
      </w:r>
      <w:proofErr w:type="spellStart"/>
      <w:r w:rsidR="005769B6" w:rsidRPr="00264499">
        <w:rPr>
          <w:rFonts w:ascii="Times New Roman" w:hAnsi="Times New Roman" w:cs="Times New Roman"/>
        </w:rPr>
        <w:t>Dodworth</w:t>
      </w:r>
      <w:proofErr w:type="spellEnd"/>
      <w:r w:rsidR="005769B6" w:rsidRPr="00264499">
        <w:rPr>
          <w:rFonts w:ascii="Times New Roman" w:hAnsi="Times New Roman" w:cs="Times New Roman"/>
        </w:rPr>
        <w:t xml:space="preserve"> family who were composers, performers, publishers, and instrument importers.</w:t>
      </w:r>
      <w:r w:rsidR="005769B6" w:rsidRPr="00264499">
        <w:rPr>
          <w:rStyle w:val="FootnoteReference"/>
          <w:rFonts w:ascii="Times New Roman" w:hAnsi="Times New Roman" w:cs="Times New Roman"/>
        </w:rPr>
        <w:footnoteReference w:id="4"/>
      </w:r>
      <w:r w:rsidR="00FC7BFF" w:rsidRPr="00264499">
        <w:rPr>
          <w:rFonts w:ascii="Times New Roman" w:hAnsi="Times New Roman" w:cs="Times New Roman"/>
        </w:rPr>
        <w:t xml:space="preserve"> It was the </w:t>
      </w:r>
      <w:proofErr w:type="spellStart"/>
      <w:r w:rsidR="00FC7BFF" w:rsidRPr="00264499">
        <w:rPr>
          <w:rFonts w:ascii="Times New Roman" w:hAnsi="Times New Roman" w:cs="Times New Roman"/>
        </w:rPr>
        <w:t>Dodworth</w:t>
      </w:r>
      <w:proofErr w:type="spellEnd"/>
      <w:r w:rsidR="00FC7BFF" w:rsidRPr="00264499">
        <w:rPr>
          <w:rFonts w:ascii="Times New Roman" w:hAnsi="Times New Roman" w:cs="Times New Roman"/>
        </w:rPr>
        <w:t xml:space="preserve"> family’s influence that led to many of the bands transitioning </w:t>
      </w:r>
      <w:r w:rsidR="006575E3" w:rsidRPr="00264499">
        <w:rPr>
          <w:rFonts w:ascii="Times New Roman" w:hAnsi="Times New Roman" w:cs="Times New Roman"/>
        </w:rPr>
        <w:t xml:space="preserve">into </w:t>
      </w:r>
      <w:r w:rsidR="00FC7BFF" w:rsidRPr="00264499">
        <w:rPr>
          <w:rFonts w:ascii="Times New Roman" w:hAnsi="Times New Roman" w:cs="Times New Roman"/>
        </w:rPr>
        <w:t>brass bands. These ensembles were instrumental in growing the popularity of band music, but they all were overshadowed by the appearance of Patrick S. Gilmore (1829-1892) and his Gilmore Band.</w:t>
      </w:r>
      <w:r w:rsidR="00FC7BFF" w:rsidRPr="00264499">
        <w:rPr>
          <w:rStyle w:val="FootnoteReference"/>
          <w:rFonts w:ascii="Times New Roman" w:hAnsi="Times New Roman" w:cs="Times New Roman"/>
        </w:rPr>
        <w:footnoteReference w:id="5"/>
      </w:r>
      <w:r w:rsidR="00FC7BFF" w:rsidRPr="00264499">
        <w:rPr>
          <w:rFonts w:ascii="Times New Roman" w:hAnsi="Times New Roman" w:cs="Times New Roman"/>
        </w:rPr>
        <w:t xml:space="preserve"> </w:t>
      </w:r>
    </w:p>
    <w:p w14:paraId="21C18DF6" w14:textId="1930CEC6" w:rsidR="008F3433" w:rsidRPr="00264499" w:rsidRDefault="008F3433" w:rsidP="005F0173">
      <w:pPr>
        <w:spacing w:line="480" w:lineRule="auto"/>
        <w:rPr>
          <w:rFonts w:ascii="Times New Roman" w:hAnsi="Times New Roman" w:cs="Times New Roman"/>
        </w:rPr>
      </w:pPr>
      <w:r w:rsidRPr="00264499">
        <w:rPr>
          <w:rFonts w:ascii="Times New Roman" w:hAnsi="Times New Roman" w:cs="Times New Roman"/>
        </w:rPr>
        <w:lastRenderedPageBreak/>
        <w:tab/>
      </w:r>
      <w:r w:rsidR="006575E3" w:rsidRPr="00264499">
        <w:rPr>
          <w:rFonts w:ascii="Times New Roman" w:hAnsi="Times New Roman" w:cs="Times New Roman"/>
        </w:rPr>
        <w:t>D</w:t>
      </w:r>
      <w:r w:rsidR="009E04BF" w:rsidRPr="00264499">
        <w:rPr>
          <w:rFonts w:ascii="Times New Roman" w:hAnsi="Times New Roman" w:cs="Times New Roman"/>
        </w:rPr>
        <w:t>uring his career he was the Boston Brass Band’s leader (1852-1855), led the Salem Brass Band (1855-1859)</w:t>
      </w:r>
      <w:r w:rsidR="006575E3" w:rsidRPr="00264499">
        <w:rPr>
          <w:rFonts w:ascii="Times New Roman" w:hAnsi="Times New Roman" w:cs="Times New Roman"/>
        </w:rPr>
        <w:t>, and became the leader of the Boston Brigade Band in 1859</w:t>
      </w:r>
      <w:r w:rsidR="009E04BF" w:rsidRPr="00264499">
        <w:rPr>
          <w:rFonts w:ascii="Times New Roman" w:hAnsi="Times New Roman" w:cs="Times New Roman"/>
        </w:rPr>
        <w:t>. According to Richard Franko Goldman, “this marked a new chapter in American band history.”</w:t>
      </w:r>
      <w:r w:rsidR="009E04BF" w:rsidRPr="00264499">
        <w:rPr>
          <w:rStyle w:val="FootnoteReference"/>
          <w:rFonts w:ascii="Times New Roman" w:hAnsi="Times New Roman" w:cs="Times New Roman"/>
        </w:rPr>
        <w:footnoteReference w:id="6"/>
      </w:r>
      <w:r w:rsidR="009E04BF" w:rsidRPr="00264499">
        <w:rPr>
          <w:rFonts w:ascii="Times New Roman" w:hAnsi="Times New Roman" w:cs="Times New Roman"/>
        </w:rPr>
        <w:t xml:space="preserve"> </w:t>
      </w:r>
      <w:r w:rsidR="001974CF" w:rsidRPr="00264499">
        <w:rPr>
          <w:rFonts w:ascii="Times New Roman" w:hAnsi="Times New Roman" w:cs="Times New Roman"/>
        </w:rPr>
        <w:t>In 1873 Gilmore became the leader of the 22</w:t>
      </w:r>
      <w:r w:rsidR="001974CF" w:rsidRPr="00264499">
        <w:rPr>
          <w:rFonts w:ascii="Times New Roman" w:hAnsi="Times New Roman" w:cs="Times New Roman"/>
          <w:vertAlign w:val="superscript"/>
        </w:rPr>
        <w:t>nd</w:t>
      </w:r>
      <w:r w:rsidR="001974CF" w:rsidRPr="00264499">
        <w:rPr>
          <w:rFonts w:ascii="Times New Roman" w:hAnsi="Times New Roman" w:cs="Times New Roman"/>
        </w:rPr>
        <w:t xml:space="preserve"> Regiment Band of New York and th</w:t>
      </w:r>
      <w:r w:rsidR="006575E3" w:rsidRPr="00264499">
        <w:rPr>
          <w:rFonts w:ascii="Times New Roman" w:hAnsi="Times New Roman" w:cs="Times New Roman"/>
        </w:rPr>
        <w:t>anks to his efforts</w:t>
      </w:r>
      <w:r w:rsidR="001974CF" w:rsidRPr="00264499">
        <w:rPr>
          <w:rFonts w:ascii="Times New Roman" w:hAnsi="Times New Roman" w:cs="Times New Roman"/>
        </w:rPr>
        <w:t xml:space="preserve"> wind bands continued to </w:t>
      </w:r>
      <w:r w:rsidR="006575E3" w:rsidRPr="00264499">
        <w:rPr>
          <w:rFonts w:ascii="Times New Roman" w:hAnsi="Times New Roman" w:cs="Times New Roman"/>
        </w:rPr>
        <w:t>gain popularity</w:t>
      </w:r>
      <w:r w:rsidR="001974CF" w:rsidRPr="00264499">
        <w:rPr>
          <w:rFonts w:ascii="Times New Roman" w:hAnsi="Times New Roman" w:cs="Times New Roman"/>
        </w:rPr>
        <w:t xml:space="preserve">. He and the ensemble toured Europe in 1878 where they received </w:t>
      </w:r>
      <w:r w:rsidR="006575E3" w:rsidRPr="00264499">
        <w:rPr>
          <w:rFonts w:ascii="Times New Roman" w:hAnsi="Times New Roman" w:cs="Times New Roman"/>
        </w:rPr>
        <w:t>accolades</w:t>
      </w:r>
      <w:r w:rsidR="001974CF" w:rsidRPr="00264499">
        <w:rPr>
          <w:rFonts w:ascii="Times New Roman" w:hAnsi="Times New Roman" w:cs="Times New Roman"/>
        </w:rPr>
        <w:t xml:space="preserve"> from </w:t>
      </w:r>
      <w:r w:rsidR="006575E3" w:rsidRPr="00264499">
        <w:rPr>
          <w:rFonts w:ascii="Times New Roman" w:hAnsi="Times New Roman" w:cs="Times New Roman"/>
        </w:rPr>
        <w:t xml:space="preserve">both </w:t>
      </w:r>
      <w:r w:rsidR="001974CF" w:rsidRPr="00264499">
        <w:rPr>
          <w:rFonts w:ascii="Times New Roman" w:hAnsi="Times New Roman" w:cs="Times New Roman"/>
        </w:rPr>
        <w:t>critics and audiences, and this cemented the band as the “best America had produced.”</w:t>
      </w:r>
      <w:r w:rsidR="001974CF" w:rsidRPr="00264499">
        <w:rPr>
          <w:rStyle w:val="FootnoteReference"/>
          <w:rFonts w:ascii="Times New Roman" w:hAnsi="Times New Roman" w:cs="Times New Roman"/>
        </w:rPr>
        <w:footnoteReference w:id="7"/>
      </w:r>
      <w:r w:rsidR="006E3510" w:rsidRPr="00264499">
        <w:rPr>
          <w:rFonts w:ascii="Times New Roman" w:hAnsi="Times New Roman" w:cs="Times New Roman"/>
        </w:rPr>
        <w:t xml:space="preserve"> </w:t>
      </w:r>
    </w:p>
    <w:p w14:paraId="10506943" w14:textId="132603F5" w:rsidR="006E3510" w:rsidRPr="00264499" w:rsidRDefault="006E3510" w:rsidP="005F0173">
      <w:pPr>
        <w:spacing w:line="480" w:lineRule="auto"/>
        <w:rPr>
          <w:rFonts w:ascii="Times New Roman" w:hAnsi="Times New Roman" w:cs="Times New Roman"/>
        </w:rPr>
      </w:pPr>
      <w:r w:rsidRPr="00264499">
        <w:rPr>
          <w:rFonts w:ascii="Times New Roman" w:hAnsi="Times New Roman" w:cs="Times New Roman"/>
        </w:rPr>
        <w:tab/>
        <w:t xml:space="preserve">Patrick S. Gilmore’s efforts to increase the admiration of the wind band was sustained by John Philip Sousa (1854-1932). Sousa’s band leader career began with his appointment as conductor of the United States Marine Band in 1880. </w:t>
      </w:r>
      <w:r w:rsidR="006B77CE" w:rsidRPr="00264499">
        <w:rPr>
          <w:rFonts w:ascii="Times New Roman" w:hAnsi="Times New Roman" w:cs="Times New Roman"/>
        </w:rPr>
        <w:t xml:space="preserve">In 1892 Sousa resigned and formed his own band, and </w:t>
      </w:r>
      <w:r w:rsidR="006575E3" w:rsidRPr="00264499">
        <w:rPr>
          <w:rFonts w:ascii="Times New Roman" w:hAnsi="Times New Roman" w:cs="Times New Roman"/>
        </w:rPr>
        <w:t xml:space="preserve">they were to </w:t>
      </w:r>
      <w:r w:rsidR="006B77CE" w:rsidRPr="00264499">
        <w:rPr>
          <w:rFonts w:ascii="Times New Roman" w:hAnsi="Times New Roman" w:cs="Times New Roman"/>
        </w:rPr>
        <w:t>be</w:t>
      </w:r>
      <w:r w:rsidR="006575E3" w:rsidRPr="00264499">
        <w:rPr>
          <w:rFonts w:ascii="Times New Roman" w:hAnsi="Times New Roman" w:cs="Times New Roman"/>
        </w:rPr>
        <w:t>come</w:t>
      </w:r>
      <w:r w:rsidR="006B77CE" w:rsidRPr="00264499">
        <w:rPr>
          <w:rFonts w:ascii="Times New Roman" w:hAnsi="Times New Roman" w:cs="Times New Roman"/>
        </w:rPr>
        <w:t xml:space="preserve"> the most recognizable ensemble in the history of the wind band.</w:t>
      </w:r>
      <w:r w:rsidR="006B77CE" w:rsidRPr="00264499">
        <w:rPr>
          <w:rStyle w:val="FootnoteReference"/>
          <w:rFonts w:ascii="Times New Roman" w:hAnsi="Times New Roman" w:cs="Times New Roman"/>
        </w:rPr>
        <w:footnoteReference w:id="8"/>
      </w:r>
      <w:r w:rsidR="006B77CE" w:rsidRPr="00264499">
        <w:rPr>
          <w:rFonts w:ascii="Times New Roman" w:hAnsi="Times New Roman" w:cs="Times New Roman"/>
        </w:rPr>
        <w:t xml:space="preserve"> </w:t>
      </w:r>
      <w:r w:rsidR="004E1663" w:rsidRPr="00264499">
        <w:rPr>
          <w:rFonts w:ascii="Times New Roman" w:hAnsi="Times New Roman" w:cs="Times New Roman"/>
        </w:rPr>
        <w:t xml:space="preserve">Sousa’s contributions as a band leader and composer </w:t>
      </w:r>
      <w:r w:rsidR="006575E3" w:rsidRPr="00264499">
        <w:rPr>
          <w:rFonts w:ascii="Times New Roman" w:hAnsi="Times New Roman" w:cs="Times New Roman"/>
        </w:rPr>
        <w:t xml:space="preserve">should </w:t>
      </w:r>
      <w:r w:rsidR="004E1663" w:rsidRPr="00264499">
        <w:rPr>
          <w:rFonts w:ascii="Times New Roman" w:hAnsi="Times New Roman" w:cs="Times New Roman"/>
        </w:rPr>
        <w:t xml:space="preserve">not be underestimated, but it was his influence on high school and college bands that is his </w:t>
      </w:r>
      <w:r w:rsidR="00A704FF" w:rsidRPr="00264499">
        <w:rPr>
          <w:rFonts w:ascii="Times New Roman" w:hAnsi="Times New Roman" w:cs="Times New Roman"/>
        </w:rPr>
        <w:t>definitive</w:t>
      </w:r>
      <w:r w:rsidR="004E1663" w:rsidRPr="00264499">
        <w:rPr>
          <w:rFonts w:ascii="Times New Roman" w:hAnsi="Times New Roman" w:cs="Times New Roman"/>
        </w:rPr>
        <w:t xml:space="preserve"> legacy. Fennell states, “He is still the god of the American concert band world. His era of personal influence in the high school and college band movement has extended far beyond his death. In the closing years of his career he generously participated in the activities of these two spheres of musical influence, thus making it possible for hundreds of young men and women, in their years of vivid impression, to enjoy the experience of playing under his direction.”</w:t>
      </w:r>
      <w:r w:rsidR="004E1663" w:rsidRPr="00264499">
        <w:rPr>
          <w:rStyle w:val="FootnoteReference"/>
          <w:rFonts w:ascii="Times New Roman" w:hAnsi="Times New Roman" w:cs="Times New Roman"/>
        </w:rPr>
        <w:footnoteReference w:id="9"/>
      </w:r>
      <w:r w:rsidR="004E1663" w:rsidRPr="00264499">
        <w:rPr>
          <w:rFonts w:ascii="Times New Roman" w:hAnsi="Times New Roman" w:cs="Times New Roman"/>
        </w:rPr>
        <w:t xml:space="preserve"> </w:t>
      </w:r>
    </w:p>
    <w:p w14:paraId="2AE3FBD9" w14:textId="1A3D87C5" w:rsidR="00A93770" w:rsidRPr="00264499" w:rsidRDefault="00A93770" w:rsidP="005F0173">
      <w:pPr>
        <w:spacing w:line="480" w:lineRule="auto"/>
        <w:rPr>
          <w:rFonts w:ascii="Times New Roman" w:hAnsi="Times New Roman" w:cs="Times New Roman"/>
        </w:rPr>
      </w:pPr>
      <w:r w:rsidRPr="00264499">
        <w:rPr>
          <w:rFonts w:ascii="Times New Roman" w:hAnsi="Times New Roman" w:cs="Times New Roman"/>
        </w:rPr>
        <w:tab/>
        <w:t xml:space="preserve">As a contextually </w:t>
      </w:r>
      <w:r w:rsidR="00A704FF" w:rsidRPr="00264499">
        <w:rPr>
          <w:rFonts w:ascii="Times New Roman" w:hAnsi="Times New Roman" w:cs="Times New Roman"/>
        </w:rPr>
        <w:t>significant</w:t>
      </w:r>
      <w:r w:rsidRPr="00264499">
        <w:rPr>
          <w:rFonts w:ascii="Times New Roman" w:hAnsi="Times New Roman" w:cs="Times New Roman"/>
        </w:rPr>
        <w:t xml:space="preserve"> tangent, it is necessary to </w:t>
      </w:r>
      <w:r w:rsidR="00A704FF" w:rsidRPr="00264499">
        <w:rPr>
          <w:rFonts w:ascii="Times New Roman" w:hAnsi="Times New Roman" w:cs="Times New Roman"/>
        </w:rPr>
        <w:t>mention</w:t>
      </w:r>
      <w:r w:rsidRPr="00264499">
        <w:rPr>
          <w:rFonts w:ascii="Times New Roman" w:hAnsi="Times New Roman" w:cs="Times New Roman"/>
        </w:rPr>
        <w:t xml:space="preserve"> that the efforts of Lowell Mason (he introduced vocal music into the Boston public school system in 1832) led to the “firm </w:t>
      </w:r>
      <w:r w:rsidRPr="00264499">
        <w:rPr>
          <w:rFonts w:ascii="Times New Roman" w:hAnsi="Times New Roman" w:cs="Times New Roman"/>
        </w:rPr>
        <w:lastRenderedPageBreak/>
        <w:t>establishment upon which later instrumental developments were to be based.”</w:t>
      </w:r>
      <w:r w:rsidRPr="00264499">
        <w:rPr>
          <w:rStyle w:val="FootnoteReference"/>
          <w:rFonts w:ascii="Times New Roman" w:hAnsi="Times New Roman" w:cs="Times New Roman"/>
        </w:rPr>
        <w:footnoteReference w:id="10"/>
      </w:r>
      <w:r w:rsidRPr="00264499">
        <w:rPr>
          <w:rFonts w:ascii="Times New Roman" w:hAnsi="Times New Roman" w:cs="Times New Roman"/>
        </w:rPr>
        <w:t xml:space="preserve"> Edward </w:t>
      </w:r>
      <w:proofErr w:type="spellStart"/>
      <w:r w:rsidRPr="00264499">
        <w:rPr>
          <w:rFonts w:ascii="Times New Roman" w:hAnsi="Times New Roman" w:cs="Times New Roman"/>
        </w:rPr>
        <w:t>Birge</w:t>
      </w:r>
      <w:proofErr w:type="spellEnd"/>
      <w:r w:rsidRPr="00264499">
        <w:rPr>
          <w:rFonts w:ascii="Times New Roman" w:hAnsi="Times New Roman" w:cs="Times New Roman"/>
        </w:rPr>
        <w:t xml:space="preserve"> points out that these developments were centered around the orchestra, and it was shortly after the turn of the century that permanent school orchestras began to appear in high schools across </w:t>
      </w:r>
      <w:r w:rsidR="00A704FF" w:rsidRPr="00264499">
        <w:rPr>
          <w:rFonts w:ascii="Times New Roman" w:hAnsi="Times New Roman" w:cs="Times New Roman"/>
        </w:rPr>
        <w:t>the United States</w:t>
      </w:r>
      <w:r w:rsidRPr="00264499">
        <w:rPr>
          <w:rFonts w:ascii="Times New Roman" w:hAnsi="Times New Roman" w:cs="Times New Roman"/>
        </w:rPr>
        <w:t>.</w:t>
      </w:r>
      <w:r w:rsidRPr="00264499">
        <w:rPr>
          <w:rStyle w:val="FootnoteReference"/>
          <w:rFonts w:ascii="Times New Roman" w:hAnsi="Times New Roman" w:cs="Times New Roman"/>
        </w:rPr>
        <w:footnoteReference w:id="11"/>
      </w:r>
      <w:r w:rsidR="00880666" w:rsidRPr="00264499">
        <w:rPr>
          <w:rFonts w:ascii="Times New Roman" w:hAnsi="Times New Roman" w:cs="Times New Roman"/>
        </w:rPr>
        <w:t xml:space="preserve"> As these orchestras bec</w:t>
      </w:r>
      <w:r w:rsidR="00A704FF" w:rsidRPr="00264499">
        <w:rPr>
          <w:rFonts w:ascii="Times New Roman" w:hAnsi="Times New Roman" w:cs="Times New Roman"/>
        </w:rPr>
        <w:t>a</w:t>
      </w:r>
      <w:r w:rsidR="00880666" w:rsidRPr="00264499">
        <w:rPr>
          <w:rFonts w:ascii="Times New Roman" w:hAnsi="Times New Roman" w:cs="Times New Roman"/>
        </w:rPr>
        <w:t xml:space="preserve">me larger they began to perform more serious literature, and in 1920 orchestras </w:t>
      </w:r>
      <w:r w:rsidR="00A704FF" w:rsidRPr="00264499">
        <w:rPr>
          <w:rFonts w:ascii="Times New Roman" w:hAnsi="Times New Roman" w:cs="Times New Roman"/>
        </w:rPr>
        <w:t>thrived</w:t>
      </w:r>
      <w:r w:rsidR="00880666" w:rsidRPr="00264499">
        <w:rPr>
          <w:rFonts w:ascii="Times New Roman" w:hAnsi="Times New Roman" w:cs="Times New Roman"/>
        </w:rPr>
        <w:t xml:space="preserve"> in</w:t>
      </w:r>
      <w:r w:rsidR="009D4D7C" w:rsidRPr="00264499">
        <w:rPr>
          <w:rFonts w:ascii="Times New Roman" w:hAnsi="Times New Roman" w:cs="Times New Roman"/>
        </w:rPr>
        <w:t xml:space="preserve"> schools across the nation.</w:t>
      </w:r>
      <w:r w:rsidR="009D4D7C" w:rsidRPr="00264499">
        <w:rPr>
          <w:rStyle w:val="FootnoteReference"/>
          <w:rFonts w:ascii="Times New Roman" w:hAnsi="Times New Roman" w:cs="Times New Roman"/>
        </w:rPr>
        <w:footnoteReference w:id="12"/>
      </w:r>
      <w:r w:rsidR="009D4D7C" w:rsidRPr="00264499">
        <w:rPr>
          <w:rFonts w:ascii="Times New Roman" w:hAnsi="Times New Roman" w:cs="Times New Roman"/>
        </w:rPr>
        <w:t xml:space="preserve"> </w:t>
      </w:r>
      <w:r w:rsidR="0023431E" w:rsidRPr="00264499">
        <w:rPr>
          <w:rFonts w:ascii="Times New Roman" w:hAnsi="Times New Roman" w:cs="Times New Roman"/>
        </w:rPr>
        <w:t xml:space="preserve">World War I was determined to be the cause of the decline of orchestras in schools and eventually led to the prevalence of bands. </w:t>
      </w:r>
      <w:r w:rsidR="00E2030E" w:rsidRPr="00264499">
        <w:rPr>
          <w:rFonts w:ascii="Times New Roman" w:hAnsi="Times New Roman" w:cs="Times New Roman"/>
        </w:rPr>
        <w:t>Charles Whitehill stated, “The immediate problems raised by the entrance of the United States into World War I in 1917 gave the first great impetus toward the acceptance of bands in the nation’s schools.”</w:t>
      </w:r>
      <w:r w:rsidR="00E2030E" w:rsidRPr="00264499">
        <w:rPr>
          <w:rStyle w:val="FootnoteReference"/>
          <w:rFonts w:ascii="Times New Roman" w:hAnsi="Times New Roman" w:cs="Times New Roman"/>
        </w:rPr>
        <w:footnoteReference w:id="13"/>
      </w:r>
      <w:r w:rsidR="00E2030E" w:rsidRPr="00264499">
        <w:rPr>
          <w:rFonts w:ascii="Times New Roman" w:hAnsi="Times New Roman" w:cs="Times New Roman"/>
        </w:rPr>
        <w:t xml:space="preserve"> He continued by stating, “Before the war, orchestras were more wide-spread in schools than were bands. Yet, when one considers the patriotic role played by bands in the war effort, it follows that bands would tend to be emphasized while orchestras would tend to be de-emphasized</w:t>
      </w:r>
      <w:r w:rsidR="00766534" w:rsidRPr="00264499">
        <w:rPr>
          <w:rFonts w:ascii="Times New Roman" w:hAnsi="Times New Roman" w:cs="Times New Roman"/>
        </w:rPr>
        <w:t>.”</w:t>
      </w:r>
      <w:r w:rsidR="00766534" w:rsidRPr="00264499">
        <w:rPr>
          <w:rStyle w:val="FootnoteReference"/>
          <w:rFonts w:ascii="Times New Roman" w:hAnsi="Times New Roman" w:cs="Times New Roman"/>
        </w:rPr>
        <w:footnoteReference w:id="14"/>
      </w:r>
      <w:r w:rsidR="00766534" w:rsidRPr="00264499">
        <w:rPr>
          <w:rFonts w:ascii="Times New Roman" w:hAnsi="Times New Roman" w:cs="Times New Roman"/>
        </w:rPr>
        <w:t xml:space="preserve"> </w:t>
      </w:r>
      <w:r w:rsidR="00E44842" w:rsidRPr="00264499">
        <w:rPr>
          <w:rFonts w:ascii="Times New Roman" w:hAnsi="Times New Roman" w:cs="Times New Roman"/>
        </w:rPr>
        <w:t xml:space="preserve">The following characteristics were what made the band the more </w:t>
      </w:r>
      <w:r w:rsidR="00A704FF" w:rsidRPr="00264499">
        <w:rPr>
          <w:rFonts w:ascii="Times New Roman" w:hAnsi="Times New Roman" w:cs="Times New Roman"/>
        </w:rPr>
        <w:t>suitable</w:t>
      </w:r>
      <w:r w:rsidR="00E44842" w:rsidRPr="00264499">
        <w:rPr>
          <w:rFonts w:ascii="Times New Roman" w:hAnsi="Times New Roman" w:cs="Times New Roman"/>
        </w:rPr>
        <w:t xml:space="preserve"> wartime ensemble: it was portable, loud, and it possessed literature that was patriotic and militaristic (the marches and arrangements were playable both outdoors and indoors). Pitirim A. Sorokin stated, “In wartime there is a general decline, at least temporarily, in high artistic ideals and aesthetic sensitivity.”</w:t>
      </w:r>
      <w:r w:rsidR="00E44842" w:rsidRPr="00264499">
        <w:rPr>
          <w:rStyle w:val="FootnoteReference"/>
          <w:rFonts w:ascii="Times New Roman" w:hAnsi="Times New Roman" w:cs="Times New Roman"/>
        </w:rPr>
        <w:footnoteReference w:id="15"/>
      </w:r>
      <w:r w:rsidR="005F3BBB" w:rsidRPr="00264499">
        <w:rPr>
          <w:rFonts w:ascii="Times New Roman" w:hAnsi="Times New Roman" w:cs="Times New Roman"/>
        </w:rPr>
        <w:t xml:space="preserve"> It was due to </w:t>
      </w:r>
      <w:r w:rsidR="00A704FF" w:rsidRPr="00264499">
        <w:rPr>
          <w:rFonts w:ascii="Times New Roman" w:hAnsi="Times New Roman" w:cs="Times New Roman"/>
        </w:rPr>
        <w:t xml:space="preserve">several </w:t>
      </w:r>
      <w:r w:rsidR="005F3BBB" w:rsidRPr="00264499">
        <w:rPr>
          <w:rFonts w:ascii="Times New Roman" w:hAnsi="Times New Roman" w:cs="Times New Roman"/>
        </w:rPr>
        <w:t>factors that there was a decline in interest in art music: performers and composers could be called</w:t>
      </w:r>
      <w:r w:rsidR="004059E9" w:rsidRPr="00264499">
        <w:rPr>
          <w:rFonts w:ascii="Times New Roman" w:hAnsi="Times New Roman" w:cs="Times New Roman"/>
        </w:rPr>
        <w:t xml:space="preserve"> on to help in the war effort, the mood permeating the country is primarily pessimistic, and </w:t>
      </w:r>
      <w:r w:rsidR="00A704FF" w:rsidRPr="00264499">
        <w:rPr>
          <w:rFonts w:ascii="Times New Roman" w:hAnsi="Times New Roman" w:cs="Times New Roman"/>
        </w:rPr>
        <w:t>there is a</w:t>
      </w:r>
      <w:r w:rsidR="004059E9" w:rsidRPr="00264499">
        <w:rPr>
          <w:rFonts w:ascii="Times New Roman" w:hAnsi="Times New Roman" w:cs="Times New Roman"/>
        </w:rPr>
        <w:t xml:space="preserve"> feeling of guilt from the enjoyment of high art while others are dying in the war.</w:t>
      </w:r>
      <w:r w:rsidR="004059E9" w:rsidRPr="00264499">
        <w:rPr>
          <w:rStyle w:val="FootnoteReference"/>
          <w:rFonts w:ascii="Times New Roman" w:hAnsi="Times New Roman" w:cs="Times New Roman"/>
        </w:rPr>
        <w:footnoteReference w:id="16"/>
      </w:r>
      <w:r w:rsidR="004059E9" w:rsidRPr="00264499">
        <w:rPr>
          <w:rFonts w:ascii="Times New Roman" w:hAnsi="Times New Roman" w:cs="Times New Roman"/>
        </w:rPr>
        <w:t xml:space="preserve"> </w:t>
      </w:r>
      <w:r w:rsidR="007C0F88" w:rsidRPr="00264499">
        <w:rPr>
          <w:rFonts w:ascii="Times New Roman" w:hAnsi="Times New Roman" w:cs="Times New Roman"/>
        </w:rPr>
        <w:t xml:space="preserve">Because the war created this </w:t>
      </w:r>
      <w:r w:rsidR="007C0F88" w:rsidRPr="00264499">
        <w:rPr>
          <w:rFonts w:ascii="Times New Roman" w:hAnsi="Times New Roman" w:cs="Times New Roman"/>
        </w:rPr>
        <w:lastRenderedPageBreak/>
        <w:t>pervasive mood it caused Americans to turn away from the high art of the orchestra</w:t>
      </w:r>
      <w:r w:rsidR="007C6D45" w:rsidRPr="00264499">
        <w:rPr>
          <w:rFonts w:ascii="Times New Roman" w:hAnsi="Times New Roman" w:cs="Times New Roman"/>
        </w:rPr>
        <w:t>.</w:t>
      </w:r>
      <w:r w:rsidR="007C0F88" w:rsidRPr="00264499">
        <w:rPr>
          <w:rFonts w:ascii="Times New Roman" w:hAnsi="Times New Roman" w:cs="Times New Roman"/>
        </w:rPr>
        <w:t xml:space="preserve"> </w:t>
      </w:r>
      <w:r w:rsidR="007C6D45" w:rsidRPr="00264499">
        <w:rPr>
          <w:rFonts w:ascii="Times New Roman" w:hAnsi="Times New Roman" w:cs="Times New Roman"/>
        </w:rPr>
        <w:t>T</w:t>
      </w:r>
      <w:r w:rsidR="007C0F88" w:rsidRPr="00264499">
        <w:rPr>
          <w:rFonts w:ascii="Times New Roman" w:hAnsi="Times New Roman" w:cs="Times New Roman"/>
        </w:rPr>
        <w:t xml:space="preserve">hey </w:t>
      </w:r>
      <w:r w:rsidR="00A704FF" w:rsidRPr="00264499">
        <w:rPr>
          <w:rFonts w:ascii="Times New Roman" w:hAnsi="Times New Roman" w:cs="Times New Roman"/>
        </w:rPr>
        <w:t>exchanged</w:t>
      </w:r>
      <w:r w:rsidR="007C0F88" w:rsidRPr="00264499">
        <w:rPr>
          <w:rFonts w:ascii="Times New Roman" w:hAnsi="Times New Roman" w:cs="Times New Roman"/>
        </w:rPr>
        <w:t xml:space="preserve"> it with an art form that was, at that time, considered less aesthetically lofty. During this time the middle class began to emerge in the country, and they had a strong influence on all aspects of life in America, including the school system. Whitehill said, “The new middle class now constitutes the majority of the school population. Schools are no longer for the elite but are mainly for the large middle class. As such, they propagate the tastes of mass culture. While the school orchestra may have appealed to the more elite student population around the turn of the century, the band is more truly a reflection of the culture of the public school system and as such has far exceeded the orchestra in number.”</w:t>
      </w:r>
      <w:r w:rsidR="007C0F88" w:rsidRPr="00264499">
        <w:rPr>
          <w:rStyle w:val="FootnoteReference"/>
          <w:rFonts w:ascii="Times New Roman" w:hAnsi="Times New Roman" w:cs="Times New Roman"/>
        </w:rPr>
        <w:footnoteReference w:id="17"/>
      </w:r>
      <w:r w:rsidR="007C0F88" w:rsidRPr="00264499">
        <w:rPr>
          <w:rFonts w:ascii="Times New Roman" w:hAnsi="Times New Roman" w:cs="Times New Roman"/>
        </w:rPr>
        <w:t xml:space="preserve"> </w:t>
      </w:r>
      <w:r w:rsidR="007C6D45" w:rsidRPr="00264499">
        <w:rPr>
          <w:rFonts w:ascii="Times New Roman" w:hAnsi="Times New Roman" w:cs="Times New Roman"/>
        </w:rPr>
        <w:t>T</w:t>
      </w:r>
      <w:r w:rsidR="007C0F88" w:rsidRPr="00264499">
        <w:rPr>
          <w:rFonts w:ascii="Times New Roman" w:hAnsi="Times New Roman" w:cs="Times New Roman"/>
        </w:rPr>
        <w:t xml:space="preserve">his led to a substantial rise in the number of bands in schools around the country. </w:t>
      </w:r>
      <w:r w:rsidR="00E32667" w:rsidRPr="00264499">
        <w:rPr>
          <w:rFonts w:ascii="Times New Roman" w:hAnsi="Times New Roman" w:cs="Times New Roman"/>
        </w:rPr>
        <w:t xml:space="preserve">Another </w:t>
      </w:r>
      <w:r w:rsidR="00A704FF" w:rsidRPr="00264499">
        <w:rPr>
          <w:rFonts w:ascii="Times New Roman" w:hAnsi="Times New Roman" w:cs="Times New Roman"/>
        </w:rPr>
        <w:t>benefit</w:t>
      </w:r>
      <w:r w:rsidR="00E32667" w:rsidRPr="00264499">
        <w:rPr>
          <w:rFonts w:ascii="Times New Roman" w:hAnsi="Times New Roman" w:cs="Times New Roman"/>
        </w:rPr>
        <w:t xml:space="preserve"> the war gave to bands was that, thanks to the draft, there were hundreds of band leaders and musicians who were trained during their service, and this provided the country with an uptick in the amount of teachers and band </w:t>
      </w:r>
      <w:r w:rsidR="00A704FF" w:rsidRPr="00264499">
        <w:rPr>
          <w:rFonts w:ascii="Times New Roman" w:hAnsi="Times New Roman" w:cs="Times New Roman"/>
        </w:rPr>
        <w:t>supporters</w:t>
      </w:r>
      <w:r w:rsidR="00E32667" w:rsidRPr="00264499">
        <w:rPr>
          <w:rFonts w:ascii="Times New Roman" w:hAnsi="Times New Roman" w:cs="Times New Roman"/>
        </w:rPr>
        <w:t xml:space="preserve"> after the war.</w:t>
      </w:r>
      <w:r w:rsidR="00E32667" w:rsidRPr="00264499">
        <w:rPr>
          <w:rStyle w:val="FootnoteReference"/>
          <w:rFonts w:ascii="Times New Roman" w:hAnsi="Times New Roman" w:cs="Times New Roman"/>
        </w:rPr>
        <w:footnoteReference w:id="18"/>
      </w:r>
      <w:r w:rsidR="00E32667" w:rsidRPr="00264499">
        <w:rPr>
          <w:rFonts w:ascii="Times New Roman" w:hAnsi="Times New Roman" w:cs="Times New Roman"/>
        </w:rPr>
        <w:t xml:space="preserve"> </w:t>
      </w:r>
      <w:r w:rsidR="002241E4" w:rsidRPr="00264499">
        <w:rPr>
          <w:rFonts w:ascii="Times New Roman" w:hAnsi="Times New Roman" w:cs="Times New Roman"/>
        </w:rPr>
        <w:t xml:space="preserve">Despite being threatened by the Great Depression beginning in 1929, the growth that began during the war survived and continued to </w:t>
      </w:r>
      <w:r w:rsidR="00A704FF" w:rsidRPr="00264499">
        <w:rPr>
          <w:rFonts w:ascii="Times New Roman" w:hAnsi="Times New Roman" w:cs="Times New Roman"/>
        </w:rPr>
        <w:t>thrive</w:t>
      </w:r>
      <w:r w:rsidR="002241E4" w:rsidRPr="00264499">
        <w:rPr>
          <w:rFonts w:ascii="Times New Roman" w:hAnsi="Times New Roman" w:cs="Times New Roman"/>
        </w:rPr>
        <w:t xml:space="preserve"> when the United States entered World War II. Unlike the previous war, the band was in a position of prominence and Richard Franko Goldman had this to say about the continued growth, “1956 statistics of the United States Office of Education indicated a total of approximately 21,000 public high schools in the United States. We know that over 80% of the public high schools have </w:t>
      </w:r>
      <w:r w:rsidR="00CB6256" w:rsidRPr="00264499">
        <w:rPr>
          <w:rFonts w:ascii="Times New Roman" w:hAnsi="Times New Roman" w:cs="Times New Roman"/>
        </w:rPr>
        <w:t>bands and</w:t>
      </w:r>
      <w:r w:rsidR="002241E4" w:rsidRPr="00264499">
        <w:rPr>
          <w:rFonts w:ascii="Times New Roman" w:hAnsi="Times New Roman" w:cs="Times New Roman"/>
        </w:rPr>
        <w:t xml:space="preserve"> can arrive at a probable figure of somewhere between 16,000 and 18,000 bands in the public high schools alone. Add to this figure a large number of parochial schools, and a very small number in other private schools, and one can take roughly 20,000 as a safe working total.”</w:t>
      </w:r>
      <w:r w:rsidR="002241E4" w:rsidRPr="00264499">
        <w:rPr>
          <w:rStyle w:val="FootnoteReference"/>
          <w:rFonts w:ascii="Times New Roman" w:hAnsi="Times New Roman" w:cs="Times New Roman"/>
        </w:rPr>
        <w:footnoteReference w:id="19"/>
      </w:r>
      <w:r w:rsidR="002241E4" w:rsidRPr="00264499">
        <w:rPr>
          <w:rFonts w:ascii="Times New Roman" w:hAnsi="Times New Roman" w:cs="Times New Roman"/>
        </w:rPr>
        <w:t xml:space="preserve"> </w:t>
      </w:r>
      <w:r w:rsidR="006152F7" w:rsidRPr="00264499">
        <w:rPr>
          <w:rFonts w:ascii="Times New Roman" w:hAnsi="Times New Roman" w:cs="Times New Roman"/>
        </w:rPr>
        <w:t xml:space="preserve">According to Goldman, this is an </w:t>
      </w:r>
      <w:r w:rsidR="006152F7" w:rsidRPr="00264499">
        <w:rPr>
          <w:rFonts w:ascii="Times New Roman" w:hAnsi="Times New Roman" w:cs="Times New Roman"/>
        </w:rPr>
        <w:lastRenderedPageBreak/>
        <w:t>indication that during the years 1940 to 1960, over 10,000,000 Americans have played in high school bands.</w:t>
      </w:r>
      <w:r w:rsidR="006152F7" w:rsidRPr="00264499">
        <w:rPr>
          <w:rStyle w:val="FootnoteReference"/>
          <w:rFonts w:ascii="Times New Roman" w:hAnsi="Times New Roman" w:cs="Times New Roman"/>
        </w:rPr>
        <w:footnoteReference w:id="20"/>
      </w:r>
      <w:r w:rsidR="006152F7" w:rsidRPr="00264499">
        <w:rPr>
          <w:rFonts w:ascii="Times New Roman" w:hAnsi="Times New Roman" w:cs="Times New Roman"/>
        </w:rPr>
        <w:t xml:space="preserve"> </w:t>
      </w:r>
    </w:p>
    <w:p w14:paraId="2563B965" w14:textId="13417254" w:rsidR="009B6E3A" w:rsidRPr="00264499" w:rsidRDefault="009B6E3A" w:rsidP="005F0173">
      <w:pPr>
        <w:spacing w:line="480" w:lineRule="auto"/>
        <w:rPr>
          <w:rFonts w:ascii="Times New Roman" w:hAnsi="Times New Roman" w:cs="Times New Roman"/>
        </w:rPr>
      </w:pPr>
      <w:r w:rsidRPr="00264499">
        <w:rPr>
          <w:rFonts w:ascii="Times New Roman" w:hAnsi="Times New Roman" w:cs="Times New Roman"/>
        </w:rPr>
        <w:tab/>
      </w:r>
      <w:r w:rsidR="00CA10DE" w:rsidRPr="00264499">
        <w:rPr>
          <w:rFonts w:ascii="Times New Roman" w:hAnsi="Times New Roman" w:cs="Times New Roman"/>
        </w:rPr>
        <w:t xml:space="preserve">The majority of the literature performed by these bands until the 1950s was comprised primarily of transcriptions and marches. Because of this, there was an increase in the desire for original compositions for band during this </w:t>
      </w:r>
      <w:r w:rsidR="00E736EB" w:rsidRPr="00264499">
        <w:rPr>
          <w:rFonts w:ascii="Times New Roman" w:hAnsi="Times New Roman" w:cs="Times New Roman"/>
        </w:rPr>
        <w:t>time</w:t>
      </w:r>
      <w:r w:rsidR="00CA10DE" w:rsidRPr="00264499">
        <w:rPr>
          <w:rFonts w:ascii="Times New Roman" w:hAnsi="Times New Roman" w:cs="Times New Roman"/>
        </w:rPr>
        <w:t xml:space="preserve">. This created an economic opportunity for composers and publishers that they had not </w:t>
      </w:r>
      <w:r w:rsidR="00E736EB" w:rsidRPr="00264499">
        <w:rPr>
          <w:rFonts w:ascii="Times New Roman" w:hAnsi="Times New Roman" w:cs="Times New Roman"/>
        </w:rPr>
        <w:t>enjoyed</w:t>
      </w:r>
      <w:r w:rsidR="00CA10DE" w:rsidRPr="00264499">
        <w:rPr>
          <w:rFonts w:ascii="Times New Roman" w:hAnsi="Times New Roman" w:cs="Times New Roman"/>
        </w:rPr>
        <w:t xml:space="preserve"> prior to this time, and their contributions had an immense impact on the literature available to ensembles. There were now </w:t>
      </w:r>
      <w:r w:rsidR="00A704FF" w:rsidRPr="00264499">
        <w:rPr>
          <w:rFonts w:ascii="Times New Roman" w:hAnsi="Times New Roman" w:cs="Times New Roman"/>
        </w:rPr>
        <w:t>pieces</w:t>
      </w:r>
      <w:r w:rsidR="00CA10DE" w:rsidRPr="00264499">
        <w:rPr>
          <w:rFonts w:ascii="Times New Roman" w:hAnsi="Times New Roman" w:cs="Times New Roman"/>
        </w:rPr>
        <w:t xml:space="preserve"> that were appropriate for the capabilities of ensembles on each </w:t>
      </w:r>
      <w:r w:rsidR="00E736EB" w:rsidRPr="00264499">
        <w:rPr>
          <w:rFonts w:ascii="Times New Roman" w:hAnsi="Times New Roman" w:cs="Times New Roman"/>
        </w:rPr>
        <w:t xml:space="preserve">ability </w:t>
      </w:r>
      <w:r w:rsidR="00CA10DE" w:rsidRPr="00264499">
        <w:rPr>
          <w:rFonts w:ascii="Times New Roman" w:hAnsi="Times New Roman" w:cs="Times New Roman"/>
        </w:rPr>
        <w:t xml:space="preserve">level. </w:t>
      </w:r>
    </w:p>
    <w:p w14:paraId="1EDBEED3" w14:textId="1A00BF08" w:rsidR="00CA10DE" w:rsidRPr="00264499" w:rsidRDefault="00CA10DE" w:rsidP="005F0173">
      <w:pPr>
        <w:spacing w:line="480" w:lineRule="auto"/>
        <w:rPr>
          <w:rFonts w:ascii="Times New Roman" w:hAnsi="Times New Roman" w:cs="Times New Roman"/>
        </w:rPr>
      </w:pPr>
      <w:r w:rsidRPr="00264499">
        <w:rPr>
          <w:rFonts w:ascii="Times New Roman" w:hAnsi="Times New Roman" w:cs="Times New Roman"/>
        </w:rPr>
        <w:tab/>
      </w:r>
      <w:r w:rsidR="006C75E2" w:rsidRPr="00264499">
        <w:rPr>
          <w:rFonts w:ascii="Times New Roman" w:hAnsi="Times New Roman" w:cs="Times New Roman"/>
        </w:rPr>
        <w:t xml:space="preserve">It is </w:t>
      </w:r>
      <w:r w:rsidR="00E736EB" w:rsidRPr="00264499">
        <w:rPr>
          <w:rFonts w:ascii="Times New Roman" w:hAnsi="Times New Roman" w:cs="Times New Roman"/>
        </w:rPr>
        <w:t>necessary</w:t>
      </w:r>
      <w:r w:rsidR="006C75E2" w:rsidRPr="00264499">
        <w:rPr>
          <w:rFonts w:ascii="Times New Roman" w:hAnsi="Times New Roman" w:cs="Times New Roman"/>
        </w:rPr>
        <w:t xml:space="preserve"> to take a moment to discuss Edwin Franko Goldman </w:t>
      </w:r>
      <w:r w:rsidR="00E736EB" w:rsidRPr="00264499">
        <w:rPr>
          <w:rFonts w:ascii="Times New Roman" w:hAnsi="Times New Roman" w:cs="Times New Roman"/>
        </w:rPr>
        <w:t xml:space="preserve">because of </w:t>
      </w:r>
      <w:r w:rsidR="006C75E2" w:rsidRPr="00264499">
        <w:rPr>
          <w:rFonts w:ascii="Times New Roman" w:hAnsi="Times New Roman" w:cs="Times New Roman"/>
        </w:rPr>
        <w:t xml:space="preserve">his influence on the development of literature for the wind band during this period. It was his desire to create a new repertoire of original works for band, and this arose from a place of necessity as well as from </w:t>
      </w:r>
      <w:r w:rsidR="00E736EB" w:rsidRPr="00264499">
        <w:rPr>
          <w:rFonts w:ascii="Times New Roman" w:hAnsi="Times New Roman" w:cs="Times New Roman"/>
        </w:rPr>
        <w:t>a desire for</w:t>
      </w:r>
      <w:r w:rsidR="006C75E2" w:rsidRPr="00264499">
        <w:rPr>
          <w:rFonts w:ascii="Times New Roman" w:hAnsi="Times New Roman" w:cs="Times New Roman"/>
        </w:rPr>
        <w:t xml:space="preserve"> works of high artistic merit. The band served as </w:t>
      </w:r>
      <w:r w:rsidR="007C6D45" w:rsidRPr="00264499">
        <w:rPr>
          <w:rFonts w:ascii="Times New Roman" w:hAnsi="Times New Roman" w:cs="Times New Roman"/>
        </w:rPr>
        <w:t xml:space="preserve">light </w:t>
      </w:r>
      <w:r w:rsidR="006C75E2" w:rsidRPr="00264499">
        <w:rPr>
          <w:rFonts w:ascii="Times New Roman" w:hAnsi="Times New Roman" w:cs="Times New Roman"/>
        </w:rPr>
        <w:t xml:space="preserve">entertainment, but also as the main </w:t>
      </w:r>
      <w:r w:rsidR="00E736EB" w:rsidRPr="00264499">
        <w:rPr>
          <w:rFonts w:ascii="Times New Roman" w:hAnsi="Times New Roman" w:cs="Times New Roman"/>
        </w:rPr>
        <w:t>means</w:t>
      </w:r>
      <w:r w:rsidR="006C75E2" w:rsidRPr="00264499">
        <w:rPr>
          <w:rFonts w:ascii="Times New Roman" w:hAnsi="Times New Roman" w:cs="Times New Roman"/>
        </w:rPr>
        <w:t xml:space="preserve"> of </w:t>
      </w:r>
      <w:r w:rsidR="003768B5" w:rsidRPr="00264499">
        <w:rPr>
          <w:rFonts w:ascii="Times New Roman" w:hAnsi="Times New Roman" w:cs="Times New Roman"/>
        </w:rPr>
        <w:t>bringing art</w:t>
      </w:r>
      <w:r w:rsidR="007C6D45" w:rsidRPr="00264499">
        <w:rPr>
          <w:rFonts w:ascii="Times New Roman" w:hAnsi="Times New Roman" w:cs="Times New Roman"/>
        </w:rPr>
        <w:t xml:space="preserve"> music</w:t>
      </w:r>
      <w:r w:rsidR="003768B5" w:rsidRPr="00264499">
        <w:rPr>
          <w:rFonts w:ascii="Times New Roman" w:hAnsi="Times New Roman" w:cs="Times New Roman"/>
        </w:rPr>
        <w:t xml:space="preserve"> to the people. This is why transcriptions were a staple of their repertoire along with marches and other works that would be considered light fare.</w:t>
      </w:r>
      <w:r w:rsidR="003768B5" w:rsidRPr="00264499">
        <w:rPr>
          <w:rStyle w:val="FootnoteReference"/>
          <w:rFonts w:ascii="Times New Roman" w:hAnsi="Times New Roman" w:cs="Times New Roman"/>
        </w:rPr>
        <w:footnoteReference w:id="21"/>
      </w:r>
      <w:r w:rsidR="004033B9" w:rsidRPr="00264499">
        <w:rPr>
          <w:rFonts w:ascii="Times New Roman" w:hAnsi="Times New Roman" w:cs="Times New Roman"/>
        </w:rPr>
        <w:t xml:space="preserve"> </w:t>
      </w:r>
    </w:p>
    <w:p w14:paraId="6ACB9939" w14:textId="0E780BE2" w:rsidR="00DA32F1" w:rsidRPr="00264499" w:rsidRDefault="004033B9" w:rsidP="005F0173">
      <w:pPr>
        <w:spacing w:line="480" w:lineRule="auto"/>
        <w:rPr>
          <w:rFonts w:ascii="Times New Roman" w:hAnsi="Times New Roman" w:cs="Times New Roman"/>
        </w:rPr>
      </w:pPr>
      <w:r w:rsidRPr="00264499">
        <w:rPr>
          <w:rFonts w:ascii="Times New Roman" w:hAnsi="Times New Roman" w:cs="Times New Roman"/>
        </w:rPr>
        <w:tab/>
        <w:t xml:space="preserve">With the growth of the middle class in the time following the first World War, the band’s role began to change </w:t>
      </w:r>
      <w:r w:rsidR="00E736EB" w:rsidRPr="00264499">
        <w:rPr>
          <w:rFonts w:ascii="Times New Roman" w:hAnsi="Times New Roman" w:cs="Times New Roman"/>
        </w:rPr>
        <w:t>noticeably</w:t>
      </w:r>
      <w:r w:rsidRPr="00264499">
        <w:rPr>
          <w:rFonts w:ascii="Times New Roman" w:hAnsi="Times New Roman" w:cs="Times New Roman"/>
        </w:rPr>
        <w:t>. With the emergence of jazz, “the polka, schottische, waltz, and two-step became overshadowed by the fox-trot, Charleston, rag, and others.”</w:t>
      </w:r>
      <w:r w:rsidRPr="00264499">
        <w:rPr>
          <w:rStyle w:val="FootnoteReference"/>
          <w:rFonts w:ascii="Times New Roman" w:hAnsi="Times New Roman" w:cs="Times New Roman"/>
        </w:rPr>
        <w:footnoteReference w:id="22"/>
      </w:r>
      <w:r w:rsidRPr="00264499">
        <w:rPr>
          <w:rFonts w:ascii="Times New Roman" w:hAnsi="Times New Roman" w:cs="Times New Roman"/>
        </w:rPr>
        <w:t xml:space="preserve"> This caused Goldman to </w:t>
      </w:r>
      <w:r w:rsidR="00E736EB" w:rsidRPr="00264499">
        <w:rPr>
          <w:rFonts w:ascii="Times New Roman" w:hAnsi="Times New Roman" w:cs="Times New Roman"/>
        </w:rPr>
        <w:t>realize</w:t>
      </w:r>
      <w:r w:rsidRPr="00264499">
        <w:rPr>
          <w:rFonts w:ascii="Times New Roman" w:hAnsi="Times New Roman" w:cs="Times New Roman"/>
        </w:rPr>
        <w:t xml:space="preserve"> that </w:t>
      </w:r>
      <w:r w:rsidR="007968F5" w:rsidRPr="00264499">
        <w:rPr>
          <w:rFonts w:ascii="Times New Roman" w:hAnsi="Times New Roman" w:cs="Times New Roman"/>
        </w:rPr>
        <w:t xml:space="preserve">his band would have to adapt, and this meant his band would need to commission new works for the medium. This decision would have an immense impact during his </w:t>
      </w:r>
      <w:r w:rsidR="007968F5" w:rsidRPr="00264499">
        <w:rPr>
          <w:rFonts w:ascii="Times New Roman" w:hAnsi="Times New Roman" w:cs="Times New Roman"/>
        </w:rPr>
        <w:lastRenderedPageBreak/>
        <w:t>time and for generations to come.</w:t>
      </w:r>
      <w:r w:rsidR="007968F5" w:rsidRPr="00264499">
        <w:rPr>
          <w:rStyle w:val="FootnoteReference"/>
          <w:rFonts w:ascii="Times New Roman" w:hAnsi="Times New Roman" w:cs="Times New Roman"/>
        </w:rPr>
        <w:footnoteReference w:id="23"/>
      </w:r>
      <w:r w:rsidR="007968F5" w:rsidRPr="00264499">
        <w:rPr>
          <w:rFonts w:ascii="Times New Roman" w:hAnsi="Times New Roman" w:cs="Times New Roman"/>
        </w:rPr>
        <w:t xml:space="preserve"> </w:t>
      </w:r>
      <w:r w:rsidR="00383204" w:rsidRPr="00264499">
        <w:rPr>
          <w:rFonts w:ascii="Times New Roman" w:hAnsi="Times New Roman" w:cs="Times New Roman"/>
        </w:rPr>
        <w:t xml:space="preserve">Below is a table of works commissioned by Goldman from 1949 until his death in 1956, including the composers and year. </w:t>
      </w:r>
    </w:p>
    <w:tbl>
      <w:tblPr>
        <w:tblStyle w:val="TableGrid"/>
        <w:tblW w:w="0" w:type="auto"/>
        <w:tblLook w:val="04A0" w:firstRow="1" w:lastRow="0" w:firstColumn="1" w:lastColumn="0" w:noHBand="0" w:noVBand="1"/>
      </w:tblPr>
      <w:tblGrid>
        <w:gridCol w:w="3116"/>
        <w:gridCol w:w="3117"/>
        <w:gridCol w:w="3117"/>
      </w:tblGrid>
      <w:tr w:rsidR="00383204" w:rsidRPr="00264499" w14:paraId="53898EC6" w14:textId="77777777" w:rsidTr="00383204">
        <w:tc>
          <w:tcPr>
            <w:tcW w:w="3116" w:type="dxa"/>
          </w:tcPr>
          <w:p w14:paraId="2B437C28" w14:textId="7175F75A" w:rsidR="00383204" w:rsidRPr="00264499" w:rsidRDefault="00383204" w:rsidP="005F0173">
            <w:pPr>
              <w:spacing w:line="480" w:lineRule="auto"/>
              <w:rPr>
                <w:rFonts w:ascii="Times New Roman" w:hAnsi="Times New Roman" w:cs="Times New Roman"/>
                <w:b/>
                <w:bCs/>
              </w:rPr>
            </w:pPr>
            <w:r w:rsidRPr="00264499">
              <w:rPr>
                <w:rFonts w:ascii="Times New Roman" w:hAnsi="Times New Roman" w:cs="Times New Roman"/>
                <w:b/>
                <w:bCs/>
              </w:rPr>
              <w:t>A Solemn Music</w:t>
            </w:r>
          </w:p>
        </w:tc>
        <w:tc>
          <w:tcPr>
            <w:tcW w:w="3117" w:type="dxa"/>
          </w:tcPr>
          <w:p w14:paraId="56FEDEAD" w14:textId="13EE2FB9" w:rsidR="00383204" w:rsidRPr="00264499" w:rsidRDefault="00383204" w:rsidP="005F0173">
            <w:pPr>
              <w:spacing w:line="480" w:lineRule="auto"/>
              <w:rPr>
                <w:rFonts w:ascii="Times New Roman" w:hAnsi="Times New Roman" w:cs="Times New Roman"/>
                <w:b/>
                <w:bCs/>
              </w:rPr>
            </w:pPr>
            <w:r w:rsidRPr="00264499">
              <w:rPr>
                <w:rFonts w:ascii="Times New Roman" w:hAnsi="Times New Roman" w:cs="Times New Roman"/>
                <w:b/>
                <w:bCs/>
              </w:rPr>
              <w:t>Virgil Thomson</w:t>
            </w:r>
          </w:p>
        </w:tc>
        <w:tc>
          <w:tcPr>
            <w:tcW w:w="3117" w:type="dxa"/>
          </w:tcPr>
          <w:p w14:paraId="0AB16C04" w14:textId="51E8D407" w:rsidR="00383204" w:rsidRPr="00264499" w:rsidRDefault="00383204" w:rsidP="005F0173">
            <w:pPr>
              <w:spacing w:line="480" w:lineRule="auto"/>
              <w:rPr>
                <w:rFonts w:ascii="Times New Roman" w:hAnsi="Times New Roman" w:cs="Times New Roman"/>
                <w:b/>
                <w:bCs/>
              </w:rPr>
            </w:pPr>
            <w:r w:rsidRPr="00264499">
              <w:rPr>
                <w:rFonts w:ascii="Times New Roman" w:hAnsi="Times New Roman" w:cs="Times New Roman"/>
                <w:b/>
                <w:bCs/>
              </w:rPr>
              <w:t>1949</w:t>
            </w:r>
          </w:p>
        </w:tc>
      </w:tr>
      <w:tr w:rsidR="00383204" w:rsidRPr="00264499" w14:paraId="137679CA" w14:textId="77777777" w:rsidTr="00383204">
        <w:tc>
          <w:tcPr>
            <w:tcW w:w="3116" w:type="dxa"/>
          </w:tcPr>
          <w:p w14:paraId="5F371A0B" w14:textId="215696AC" w:rsidR="00383204" w:rsidRPr="00264499" w:rsidRDefault="00383204" w:rsidP="005F0173">
            <w:pPr>
              <w:spacing w:line="480" w:lineRule="auto"/>
              <w:rPr>
                <w:rFonts w:ascii="Times New Roman" w:hAnsi="Times New Roman" w:cs="Times New Roman"/>
                <w:b/>
                <w:bCs/>
              </w:rPr>
            </w:pPr>
            <w:proofErr w:type="spellStart"/>
            <w:r w:rsidRPr="00264499">
              <w:rPr>
                <w:rFonts w:ascii="Times New Roman" w:hAnsi="Times New Roman" w:cs="Times New Roman"/>
                <w:b/>
                <w:bCs/>
              </w:rPr>
              <w:t>Tunbridge</w:t>
            </w:r>
            <w:proofErr w:type="spellEnd"/>
            <w:r w:rsidRPr="00264499">
              <w:rPr>
                <w:rFonts w:ascii="Times New Roman" w:hAnsi="Times New Roman" w:cs="Times New Roman"/>
                <w:b/>
                <w:bCs/>
              </w:rPr>
              <w:t xml:space="preserve"> Fair</w:t>
            </w:r>
          </w:p>
        </w:tc>
        <w:tc>
          <w:tcPr>
            <w:tcW w:w="3117" w:type="dxa"/>
          </w:tcPr>
          <w:p w14:paraId="5FEF0936" w14:textId="208E3BD4" w:rsidR="00383204" w:rsidRPr="00264499" w:rsidRDefault="00383204" w:rsidP="005F0173">
            <w:pPr>
              <w:spacing w:line="480" w:lineRule="auto"/>
              <w:rPr>
                <w:rFonts w:ascii="Times New Roman" w:hAnsi="Times New Roman" w:cs="Times New Roman"/>
                <w:b/>
                <w:bCs/>
              </w:rPr>
            </w:pPr>
            <w:r w:rsidRPr="00264499">
              <w:rPr>
                <w:rFonts w:ascii="Times New Roman" w:hAnsi="Times New Roman" w:cs="Times New Roman"/>
                <w:b/>
                <w:bCs/>
              </w:rPr>
              <w:t>Walter Piston</w:t>
            </w:r>
          </w:p>
        </w:tc>
        <w:tc>
          <w:tcPr>
            <w:tcW w:w="3117" w:type="dxa"/>
          </w:tcPr>
          <w:p w14:paraId="70414810" w14:textId="3A3E4B17" w:rsidR="00383204" w:rsidRPr="00264499" w:rsidRDefault="00383204" w:rsidP="005F0173">
            <w:pPr>
              <w:spacing w:line="480" w:lineRule="auto"/>
              <w:rPr>
                <w:rFonts w:ascii="Times New Roman" w:hAnsi="Times New Roman" w:cs="Times New Roman"/>
                <w:b/>
                <w:bCs/>
              </w:rPr>
            </w:pPr>
            <w:r w:rsidRPr="00264499">
              <w:rPr>
                <w:rFonts w:ascii="Times New Roman" w:hAnsi="Times New Roman" w:cs="Times New Roman"/>
                <w:b/>
                <w:bCs/>
              </w:rPr>
              <w:t>1950</w:t>
            </w:r>
          </w:p>
        </w:tc>
      </w:tr>
      <w:tr w:rsidR="00383204" w:rsidRPr="00264499" w14:paraId="5F6B0689" w14:textId="77777777" w:rsidTr="00383204">
        <w:tc>
          <w:tcPr>
            <w:tcW w:w="3116" w:type="dxa"/>
          </w:tcPr>
          <w:p w14:paraId="432AE41E" w14:textId="0AFB3C93" w:rsidR="00383204" w:rsidRPr="00264499" w:rsidRDefault="00383204" w:rsidP="005F0173">
            <w:pPr>
              <w:spacing w:line="480" w:lineRule="auto"/>
              <w:rPr>
                <w:rFonts w:ascii="Times New Roman" w:hAnsi="Times New Roman" w:cs="Times New Roman"/>
                <w:b/>
                <w:bCs/>
              </w:rPr>
            </w:pPr>
            <w:proofErr w:type="spellStart"/>
            <w:r w:rsidRPr="00264499">
              <w:rPr>
                <w:rFonts w:ascii="Times New Roman" w:hAnsi="Times New Roman" w:cs="Times New Roman"/>
                <w:b/>
                <w:bCs/>
              </w:rPr>
              <w:t>Canzona</w:t>
            </w:r>
            <w:proofErr w:type="spellEnd"/>
            <w:r w:rsidRPr="00264499">
              <w:rPr>
                <w:rFonts w:ascii="Times New Roman" w:hAnsi="Times New Roman" w:cs="Times New Roman"/>
                <w:b/>
                <w:bCs/>
              </w:rPr>
              <w:t xml:space="preserve"> for Band</w:t>
            </w:r>
          </w:p>
        </w:tc>
        <w:tc>
          <w:tcPr>
            <w:tcW w:w="3117" w:type="dxa"/>
          </w:tcPr>
          <w:p w14:paraId="5F7E3368" w14:textId="618C8B81" w:rsidR="00383204" w:rsidRPr="00264499" w:rsidRDefault="00383204" w:rsidP="005F0173">
            <w:pPr>
              <w:spacing w:line="480" w:lineRule="auto"/>
              <w:rPr>
                <w:rFonts w:ascii="Times New Roman" w:hAnsi="Times New Roman" w:cs="Times New Roman"/>
                <w:b/>
                <w:bCs/>
              </w:rPr>
            </w:pPr>
            <w:r w:rsidRPr="00264499">
              <w:rPr>
                <w:rFonts w:ascii="Times New Roman" w:hAnsi="Times New Roman" w:cs="Times New Roman"/>
                <w:b/>
                <w:bCs/>
              </w:rPr>
              <w:t xml:space="preserve">Peter </w:t>
            </w:r>
            <w:proofErr w:type="spellStart"/>
            <w:r w:rsidRPr="00264499">
              <w:rPr>
                <w:rFonts w:ascii="Times New Roman" w:hAnsi="Times New Roman" w:cs="Times New Roman"/>
                <w:b/>
                <w:bCs/>
              </w:rPr>
              <w:t>Mennin</w:t>
            </w:r>
            <w:proofErr w:type="spellEnd"/>
          </w:p>
        </w:tc>
        <w:tc>
          <w:tcPr>
            <w:tcW w:w="3117" w:type="dxa"/>
          </w:tcPr>
          <w:p w14:paraId="0786F4D3" w14:textId="1BC8F8E5" w:rsidR="00383204" w:rsidRPr="00264499" w:rsidRDefault="00383204" w:rsidP="005F0173">
            <w:pPr>
              <w:spacing w:line="480" w:lineRule="auto"/>
              <w:rPr>
                <w:rFonts w:ascii="Times New Roman" w:hAnsi="Times New Roman" w:cs="Times New Roman"/>
                <w:b/>
                <w:bCs/>
              </w:rPr>
            </w:pPr>
            <w:r w:rsidRPr="00264499">
              <w:rPr>
                <w:rFonts w:ascii="Times New Roman" w:hAnsi="Times New Roman" w:cs="Times New Roman"/>
                <w:b/>
                <w:bCs/>
              </w:rPr>
              <w:t>1951</w:t>
            </w:r>
          </w:p>
        </w:tc>
      </w:tr>
      <w:tr w:rsidR="00383204" w:rsidRPr="00264499" w14:paraId="27E6C473" w14:textId="77777777" w:rsidTr="00383204">
        <w:tc>
          <w:tcPr>
            <w:tcW w:w="3116" w:type="dxa"/>
          </w:tcPr>
          <w:p w14:paraId="27E6A557" w14:textId="0DC9DBD8" w:rsidR="00383204" w:rsidRPr="00264499" w:rsidRDefault="00383204" w:rsidP="005F0173">
            <w:pPr>
              <w:spacing w:line="480" w:lineRule="auto"/>
              <w:rPr>
                <w:rFonts w:ascii="Times New Roman" w:hAnsi="Times New Roman" w:cs="Times New Roman"/>
                <w:b/>
                <w:bCs/>
              </w:rPr>
            </w:pPr>
            <w:r w:rsidRPr="00264499">
              <w:rPr>
                <w:rFonts w:ascii="Times New Roman" w:hAnsi="Times New Roman" w:cs="Times New Roman"/>
                <w:b/>
                <w:bCs/>
              </w:rPr>
              <w:t>Mademoiselle, Ballet for Band</w:t>
            </w:r>
          </w:p>
        </w:tc>
        <w:tc>
          <w:tcPr>
            <w:tcW w:w="3117" w:type="dxa"/>
          </w:tcPr>
          <w:p w14:paraId="5661BFD7" w14:textId="7CAF427A" w:rsidR="00383204" w:rsidRPr="00264499" w:rsidRDefault="00383204" w:rsidP="005F0173">
            <w:pPr>
              <w:spacing w:line="480" w:lineRule="auto"/>
              <w:rPr>
                <w:rFonts w:ascii="Times New Roman" w:hAnsi="Times New Roman" w:cs="Times New Roman"/>
                <w:b/>
                <w:bCs/>
              </w:rPr>
            </w:pPr>
            <w:r w:rsidRPr="00264499">
              <w:rPr>
                <w:rFonts w:ascii="Times New Roman" w:hAnsi="Times New Roman" w:cs="Times New Roman"/>
                <w:b/>
                <w:bCs/>
              </w:rPr>
              <w:t>Robert Russell Bennett</w:t>
            </w:r>
          </w:p>
        </w:tc>
        <w:tc>
          <w:tcPr>
            <w:tcW w:w="3117" w:type="dxa"/>
          </w:tcPr>
          <w:p w14:paraId="7F096EA6" w14:textId="5DB5BF7F" w:rsidR="00383204" w:rsidRPr="00264499" w:rsidRDefault="00383204" w:rsidP="005F0173">
            <w:pPr>
              <w:spacing w:line="480" w:lineRule="auto"/>
              <w:rPr>
                <w:rFonts w:ascii="Times New Roman" w:hAnsi="Times New Roman" w:cs="Times New Roman"/>
                <w:b/>
                <w:bCs/>
              </w:rPr>
            </w:pPr>
            <w:r w:rsidRPr="00264499">
              <w:rPr>
                <w:rFonts w:ascii="Times New Roman" w:hAnsi="Times New Roman" w:cs="Times New Roman"/>
                <w:b/>
                <w:bCs/>
              </w:rPr>
              <w:t>1952</w:t>
            </w:r>
          </w:p>
        </w:tc>
      </w:tr>
      <w:tr w:rsidR="00383204" w:rsidRPr="00264499" w14:paraId="1E859D50" w14:textId="77777777" w:rsidTr="00383204">
        <w:tc>
          <w:tcPr>
            <w:tcW w:w="3116" w:type="dxa"/>
          </w:tcPr>
          <w:p w14:paraId="5B0B4A37" w14:textId="6FF272F0" w:rsidR="00383204" w:rsidRPr="00264499" w:rsidRDefault="00383204" w:rsidP="005F0173">
            <w:pPr>
              <w:spacing w:line="480" w:lineRule="auto"/>
              <w:rPr>
                <w:rFonts w:ascii="Times New Roman" w:hAnsi="Times New Roman" w:cs="Times New Roman"/>
                <w:b/>
                <w:bCs/>
              </w:rPr>
            </w:pPr>
            <w:r w:rsidRPr="00264499">
              <w:rPr>
                <w:rFonts w:ascii="Times New Roman" w:hAnsi="Times New Roman" w:cs="Times New Roman"/>
                <w:b/>
                <w:bCs/>
              </w:rPr>
              <w:t>Pageant</w:t>
            </w:r>
          </w:p>
        </w:tc>
        <w:tc>
          <w:tcPr>
            <w:tcW w:w="3117" w:type="dxa"/>
          </w:tcPr>
          <w:p w14:paraId="5B2B0309" w14:textId="666749C4" w:rsidR="00383204" w:rsidRPr="00264499" w:rsidRDefault="00383204" w:rsidP="005F0173">
            <w:pPr>
              <w:spacing w:line="480" w:lineRule="auto"/>
              <w:rPr>
                <w:rFonts w:ascii="Times New Roman" w:hAnsi="Times New Roman" w:cs="Times New Roman"/>
                <w:b/>
                <w:bCs/>
              </w:rPr>
            </w:pPr>
            <w:r w:rsidRPr="00264499">
              <w:rPr>
                <w:rFonts w:ascii="Times New Roman" w:hAnsi="Times New Roman" w:cs="Times New Roman"/>
                <w:b/>
                <w:bCs/>
              </w:rPr>
              <w:t>Vincent Persichetti</w:t>
            </w:r>
          </w:p>
        </w:tc>
        <w:tc>
          <w:tcPr>
            <w:tcW w:w="3117" w:type="dxa"/>
          </w:tcPr>
          <w:p w14:paraId="1C204F0E" w14:textId="1AAAC024" w:rsidR="00383204" w:rsidRPr="00264499" w:rsidRDefault="00383204" w:rsidP="005F0173">
            <w:pPr>
              <w:spacing w:line="480" w:lineRule="auto"/>
              <w:rPr>
                <w:rFonts w:ascii="Times New Roman" w:hAnsi="Times New Roman" w:cs="Times New Roman"/>
                <w:b/>
                <w:bCs/>
              </w:rPr>
            </w:pPr>
            <w:r w:rsidRPr="00264499">
              <w:rPr>
                <w:rFonts w:ascii="Times New Roman" w:hAnsi="Times New Roman" w:cs="Times New Roman"/>
                <w:b/>
                <w:bCs/>
              </w:rPr>
              <w:t>1953</w:t>
            </w:r>
          </w:p>
        </w:tc>
      </w:tr>
      <w:tr w:rsidR="00383204" w:rsidRPr="00264499" w14:paraId="431260C0" w14:textId="77777777" w:rsidTr="00383204">
        <w:tc>
          <w:tcPr>
            <w:tcW w:w="3116" w:type="dxa"/>
          </w:tcPr>
          <w:p w14:paraId="06F0B5A5" w14:textId="26EDB504" w:rsidR="00383204" w:rsidRPr="00264499" w:rsidRDefault="00383204" w:rsidP="005F0173">
            <w:pPr>
              <w:spacing w:line="480" w:lineRule="auto"/>
              <w:rPr>
                <w:rFonts w:ascii="Times New Roman" w:hAnsi="Times New Roman" w:cs="Times New Roman"/>
                <w:b/>
                <w:bCs/>
              </w:rPr>
            </w:pPr>
            <w:r w:rsidRPr="00264499">
              <w:rPr>
                <w:rFonts w:ascii="Times New Roman" w:hAnsi="Times New Roman" w:cs="Times New Roman"/>
                <w:b/>
                <w:bCs/>
              </w:rPr>
              <w:t>Chorale and Alleluia</w:t>
            </w:r>
          </w:p>
        </w:tc>
        <w:tc>
          <w:tcPr>
            <w:tcW w:w="3117" w:type="dxa"/>
          </w:tcPr>
          <w:p w14:paraId="5B753B87" w14:textId="7BE3ACA0" w:rsidR="00383204" w:rsidRPr="00264499" w:rsidRDefault="00383204" w:rsidP="005F0173">
            <w:pPr>
              <w:spacing w:line="480" w:lineRule="auto"/>
              <w:rPr>
                <w:rFonts w:ascii="Times New Roman" w:hAnsi="Times New Roman" w:cs="Times New Roman"/>
                <w:b/>
                <w:bCs/>
              </w:rPr>
            </w:pPr>
            <w:r w:rsidRPr="00264499">
              <w:rPr>
                <w:rFonts w:ascii="Times New Roman" w:hAnsi="Times New Roman" w:cs="Times New Roman"/>
                <w:b/>
                <w:bCs/>
              </w:rPr>
              <w:t>Howard Hanson</w:t>
            </w:r>
          </w:p>
        </w:tc>
        <w:tc>
          <w:tcPr>
            <w:tcW w:w="3117" w:type="dxa"/>
          </w:tcPr>
          <w:p w14:paraId="3B7999E9" w14:textId="6C2AC8F7" w:rsidR="00383204" w:rsidRPr="00264499" w:rsidRDefault="00383204" w:rsidP="005F0173">
            <w:pPr>
              <w:spacing w:line="480" w:lineRule="auto"/>
              <w:rPr>
                <w:rFonts w:ascii="Times New Roman" w:hAnsi="Times New Roman" w:cs="Times New Roman"/>
                <w:b/>
                <w:bCs/>
              </w:rPr>
            </w:pPr>
            <w:r w:rsidRPr="00264499">
              <w:rPr>
                <w:rFonts w:ascii="Times New Roman" w:hAnsi="Times New Roman" w:cs="Times New Roman"/>
                <w:b/>
                <w:bCs/>
              </w:rPr>
              <w:t>1954</w:t>
            </w:r>
          </w:p>
        </w:tc>
      </w:tr>
      <w:tr w:rsidR="00383204" w:rsidRPr="00264499" w14:paraId="54C1DBB9" w14:textId="77777777" w:rsidTr="00383204">
        <w:tc>
          <w:tcPr>
            <w:tcW w:w="3116" w:type="dxa"/>
          </w:tcPr>
          <w:p w14:paraId="33168F2D" w14:textId="43116F44" w:rsidR="00383204" w:rsidRPr="00264499" w:rsidRDefault="00383204" w:rsidP="005F0173">
            <w:pPr>
              <w:spacing w:line="480" w:lineRule="auto"/>
              <w:rPr>
                <w:rFonts w:ascii="Times New Roman" w:hAnsi="Times New Roman" w:cs="Times New Roman"/>
                <w:b/>
                <w:bCs/>
              </w:rPr>
            </w:pPr>
            <w:r w:rsidRPr="00264499">
              <w:rPr>
                <w:rFonts w:ascii="Times New Roman" w:hAnsi="Times New Roman" w:cs="Times New Roman"/>
                <w:b/>
                <w:bCs/>
              </w:rPr>
              <w:t>Celebration</w:t>
            </w:r>
          </w:p>
        </w:tc>
        <w:tc>
          <w:tcPr>
            <w:tcW w:w="3117" w:type="dxa"/>
          </w:tcPr>
          <w:p w14:paraId="037F7AA2" w14:textId="6A3734D8" w:rsidR="00383204" w:rsidRPr="00264499" w:rsidRDefault="00383204" w:rsidP="005F0173">
            <w:pPr>
              <w:spacing w:line="480" w:lineRule="auto"/>
              <w:rPr>
                <w:rFonts w:ascii="Times New Roman" w:hAnsi="Times New Roman" w:cs="Times New Roman"/>
                <w:b/>
                <w:bCs/>
              </w:rPr>
            </w:pPr>
            <w:r w:rsidRPr="00264499">
              <w:rPr>
                <w:rFonts w:ascii="Times New Roman" w:hAnsi="Times New Roman" w:cs="Times New Roman"/>
                <w:b/>
                <w:bCs/>
              </w:rPr>
              <w:t>Paul Creston</w:t>
            </w:r>
          </w:p>
        </w:tc>
        <w:tc>
          <w:tcPr>
            <w:tcW w:w="3117" w:type="dxa"/>
          </w:tcPr>
          <w:p w14:paraId="4C903EB1" w14:textId="0917ECF6" w:rsidR="00383204" w:rsidRPr="00264499" w:rsidRDefault="00383204" w:rsidP="005F0173">
            <w:pPr>
              <w:spacing w:line="480" w:lineRule="auto"/>
              <w:rPr>
                <w:rFonts w:ascii="Times New Roman" w:hAnsi="Times New Roman" w:cs="Times New Roman"/>
                <w:b/>
                <w:bCs/>
              </w:rPr>
            </w:pPr>
            <w:r w:rsidRPr="00264499">
              <w:rPr>
                <w:rFonts w:ascii="Times New Roman" w:hAnsi="Times New Roman" w:cs="Times New Roman"/>
                <w:b/>
                <w:bCs/>
              </w:rPr>
              <w:t>1955</w:t>
            </w:r>
          </w:p>
        </w:tc>
      </w:tr>
      <w:tr w:rsidR="00383204" w:rsidRPr="00264499" w14:paraId="7364BDCC" w14:textId="77777777" w:rsidTr="00383204">
        <w:tc>
          <w:tcPr>
            <w:tcW w:w="3116" w:type="dxa"/>
          </w:tcPr>
          <w:p w14:paraId="2C1736BA" w14:textId="435EC89C" w:rsidR="00383204" w:rsidRPr="00264499" w:rsidRDefault="00383204" w:rsidP="005F0173">
            <w:pPr>
              <w:spacing w:line="480" w:lineRule="auto"/>
              <w:rPr>
                <w:rFonts w:ascii="Times New Roman" w:hAnsi="Times New Roman" w:cs="Times New Roman"/>
                <w:b/>
                <w:bCs/>
              </w:rPr>
            </w:pPr>
            <w:r w:rsidRPr="00264499">
              <w:rPr>
                <w:rFonts w:ascii="Times New Roman" w:hAnsi="Times New Roman" w:cs="Times New Roman"/>
                <w:b/>
                <w:bCs/>
              </w:rPr>
              <w:t>Santa Fe Saga</w:t>
            </w:r>
          </w:p>
        </w:tc>
        <w:tc>
          <w:tcPr>
            <w:tcW w:w="3117" w:type="dxa"/>
          </w:tcPr>
          <w:p w14:paraId="119B5457" w14:textId="0CD8688C" w:rsidR="00383204" w:rsidRPr="00264499" w:rsidRDefault="00383204" w:rsidP="005F0173">
            <w:pPr>
              <w:spacing w:line="480" w:lineRule="auto"/>
              <w:rPr>
                <w:rFonts w:ascii="Times New Roman" w:hAnsi="Times New Roman" w:cs="Times New Roman"/>
                <w:b/>
                <w:bCs/>
              </w:rPr>
            </w:pPr>
            <w:r w:rsidRPr="00264499">
              <w:rPr>
                <w:rFonts w:ascii="Times New Roman" w:hAnsi="Times New Roman" w:cs="Times New Roman"/>
                <w:b/>
                <w:bCs/>
              </w:rPr>
              <w:t>Morton Gould</w:t>
            </w:r>
          </w:p>
        </w:tc>
        <w:tc>
          <w:tcPr>
            <w:tcW w:w="3117" w:type="dxa"/>
          </w:tcPr>
          <w:p w14:paraId="0EFF4E1F" w14:textId="4602E8A0" w:rsidR="00383204" w:rsidRPr="00264499" w:rsidRDefault="00383204" w:rsidP="005F0173">
            <w:pPr>
              <w:spacing w:line="480" w:lineRule="auto"/>
              <w:rPr>
                <w:rFonts w:ascii="Times New Roman" w:hAnsi="Times New Roman" w:cs="Times New Roman"/>
                <w:b/>
                <w:bCs/>
              </w:rPr>
            </w:pPr>
            <w:r w:rsidRPr="00264499">
              <w:rPr>
                <w:rFonts w:ascii="Times New Roman" w:hAnsi="Times New Roman" w:cs="Times New Roman"/>
                <w:b/>
                <w:bCs/>
              </w:rPr>
              <w:t>1956</w:t>
            </w:r>
          </w:p>
        </w:tc>
      </w:tr>
    </w:tbl>
    <w:p w14:paraId="51E25F8A" w14:textId="66E42806" w:rsidR="00944B08" w:rsidRPr="00264499" w:rsidRDefault="00944B08" w:rsidP="00944B08">
      <w:pPr>
        <w:pStyle w:val="Caption"/>
        <w:jc w:val="center"/>
        <w:rPr>
          <w:rFonts w:ascii="Times New Roman" w:hAnsi="Times New Roman" w:cs="Times New Roman"/>
          <w:b/>
          <w:bCs/>
          <w:color w:val="000000" w:themeColor="text1"/>
          <w:sz w:val="24"/>
          <w:szCs w:val="24"/>
        </w:rPr>
      </w:pPr>
      <w:bookmarkStart w:id="6" w:name="_Toc69149045"/>
      <w:r w:rsidRPr="00264499">
        <w:rPr>
          <w:rFonts w:ascii="Times New Roman" w:hAnsi="Times New Roman" w:cs="Times New Roman"/>
          <w:color w:val="000000" w:themeColor="text1"/>
          <w:sz w:val="24"/>
          <w:szCs w:val="24"/>
        </w:rPr>
        <w:t xml:space="preserve">Table </w:t>
      </w:r>
      <w:r w:rsidRPr="00264499">
        <w:rPr>
          <w:rFonts w:ascii="Times New Roman" w:hAnsi="Times New Roman" w:cs="Times New Roman"/>
          <w:color w:val="000000" w:themeColor="text1"/>
          <w:sz w:val="24"/>
          <w:szCs w:val="24"/>
        </w:rPr>
        <w:fldChar w:fldCharType="begin"/>
      </w:r>
      <w:r w:rsidRPr="00264499">
        <w:rPr>
          <w:rFonts w:ascii="Times New Roman" w:hAnsi="Times New Roman" w:cs="Times New Roman"/>
          <w:color w:val="000000" w:themeColor="text1"/>
          <w:sz w:val="24"/>
          <w:szCs w:val="24"/>
        </w:rPr>
        <w:instrText xml:space="preserve"> SEQ Table \* ARABIC </w:instrText>
      </w:r>
      <w:r w:rsidRPr="00264499">
        <w:rPr>
          <w:rFonts w:ascii="Times New Roman" w:hAnsi="Times New Roman" w:cs="Times New Roman"/>
          <w:color w:val="000000" w:themeColor="text1"/>
          <w:sz w:val="24"/>
          <w:szCs w:val="24"/>
        </w:rPr>
        <w:fldChar w:fldCharType="separate"/>
      </w:r>
      <w:r w:rsidR="005444A8" w:rsidRPr="00264499">
        <w:rPr>
          <w:rFonts w:ascii="Times New Roman" w:hAnsi="Times New Roman" w:cs="Times New Roman"/>
          <w:noProof/>
          <w:color w:val="000000" w:themeColor="text1"/>
          <w:sz w:val="24"/>
          <w:szCs w:val="24"/>
        </w:rPr>
        <w:t>1</w:t>
      </w:r>
      <w:r w:rsidRPr="00264499">
        <w:rPr>
          <w:rFonts w:ascii="Times New Roman" w:hAnsi="Times New Roman" w:cs="Times New Roman"/>
          <w:color w:val="000000" w:themeColor="text1"/>
          <w:sz w:val="24"/>
          <w:szCs w:val="24"/>
        </w:rPr>
        <w:fldChar w:fldCharType="end"/>
      </w:r>
      <w:r w:rsidRPr="00264499">
        <w:rPr>
          <w:rFonts w:ascii="Times New Roman" w:hAnsi="Times New Roman" w:cs="Times New Roman"/>
          <w:color w:val="000000" w:themeColor="text1"/>
          <w:sz w:val="24"/>
          <w:szCs w:val="24"/>
        </w:rPr>
        <w:t>: Commissioned works by Goldman, 1949-1956</w:t>
      </w:r>
      <w:bookmarkEnd w:id="6"/>
    </w:p>
    <w:p w14:paraId="5FDAFEB4" w14:textId="77777777" w:rsidR="00944B08" w:rsidRPr="00264499" w:rsidRDefault="00944B08" w:rsidP="009C3942">
      <w:pPr>
        <w:spacing w:line="480" w:lineRule="auto"/>
        <w:rPr>
          <w:rFonts w:ascii="Times New Roman" w:hAnsi="Times New Roman" w:cs="Times New Roman"/>
          <w:b/>
          <w:bCs/>
        </w:rPr>
      </w:pPr>
    </w:p>
    <w:p w14:paraId="16EC78FE" w14:textId="41318506" w:rsidR="00970340" w:rsidRPr="00264499" w:rsidRDefault="003E57C4" w:rsidP="009C3942">
      <w:pPr>
        <w:spacing w:line="480" w:lineRule="auto"/>
        <w:rPr>
          <w:rFonts w:ascii="Times New Roman" w:hAnsi="Times New Roman" w:cs="Times New Roman"/>
        </w:rPr>
      </w:pPr>
      <w:r w:rsidRPr="00264499">
        <w:rPr>
          <w:rFonts w:ascii="Times New Roman" w:hAnsi="Times New Roman" w:cs="Times New Roman"/>
          <w:b/>
          <w:bCs/>
        </w:rPr>
        <w:tab/>
      </w:r>
      <w:r w:rsidRPr="00264499">
        <w:rPr>
          <w:rFonts w:ascii="Times New Roman" w:hAnsi="Times New Roman" w:cs="Times New Roman"/>
        </w:rPr>
        <w:t xml:space="preserve">The Wind Ensemble concept was </w:t>
      </w:r>
      <w:r w:rsidR="00E736EB" w:rsidRPr="00264499">
        <w:rPr>
          <w:rFonts w:ascii="Times New Roman" w:hAnsi="Times New Roman" w:cs="Times New Roman"/>
        </w:rPr>
        <w:t>created</w:t>
      </w:r>
      <w:r w:rsidRPr="00264499">
        <w:rPr>
          <w:rFonts w:ascii="Times New Roman" w:hAnsi="Times New Roman" w:cs="Times New Roman"/>
        </w:rPr>
        <w:t xml:space="preserve"> in 1952 by </w:t>
      </w:r>
      <w:r w:rsidR="00016444" w:rsidRPr="00264499">
        <w:rPr>
          <w:rFonts w:ascii="Times New Roman" w:hAnsi="Times New Roman" w:cs="Times New Roman"/>
        </w:rPr>
        <w:t xml:space="preserve">Frederick </w:t>
      </w:r>
      <w:r w:rsidRPr="00264499">
        <w:rPr>
          <w:rFonts w:ascii="Times New Roman" w:hAnsi="Times New Roman" w:cs="Times New Roman"/>
        </w:rPr>
        <w:t>Fennell</w:t>
      </w:r>
      <w:r w:rsidR="00016444" w:rsidRPr="00264499">
        <w:rPr>
          <w:rFonts w:ascii="Times New Roman" w:hAnsi="Times New Roman" w:cs="Times New Roman"/>
        </w:rPr>
        <w:t xml:space="preserve"> (who had a profound and controversial impact on the wind band)</w:t>
      </w:r>
      <w:r w:rsidRPr="00264499">
        <w:rPr>
          <w:rFonts w:ascii="Times New Roman" w:hAnsi="Times New Roman" w:cs="Times New Roman"/>
        </w:rPr>
        <w:t xml:space="preserve">, and it signified a major turning point in the creation of new music for the wind band. </w:t>
      </w:r>
      <w:r w:rsidR="00977D13" w:rsidRPr="00264499">
        <w:rPr>
          <w:rFonts w:ascii="Times New Roman" w:hAnsi="Times New Roman" w:cs="Times New Roman"/>
        </w:rPr>
        <w:t xml:space="preserve">This concept </w:t>
      </w:r>
      <w:r w:rsidR="00E736EB" w:rsidRPr="00264499">
        <w:rPr>
          <w:rFonts w:ascii="Times New Roman" w:hAnsi="Times New Roman" w:cs="Times New Roman"/>
        </w:rPr>
        <w:t xml:space="preserve">resulted from </w:t>
      </w:r>
      <w:r w:rsidR="00977D13" w:rsidRPr="00264499">
        <w:rPr>
          <w:rFonts w:ascii="Times New Roman" w:hAnsi="Times New Roman" w:cs="Times New Roman"/>
        </w:rPr>
        <w:t xml:space="preserve">a winter concert at the Eastman School of Music in 1952. His thought process </w:t>
      </w:r>
      <w:r w:rsidR="00E736EB" w:rsidRPr="00264499">
        <w:rPr>
          <w:rFonts w:ascii="Times New Roman" w:hAnsi="Times New Roman" w:cs="Times New Roman"/>
        </w:rPr>
        <w:t>centered on</w:t>
      </w:r>
      <w:r w:rsidR="00977D13" w:rsidRPr="00264499">
        <w:rPr>
          <w:rFonts w:ascii="Times New Roman" w:hAnsi="Times New Roman" w:cs="Times New Roman"/>
        </w:rPr>
        <w:t xml:space="preserve"> these two points: 1) flexible instrumentation that would allow composers to write for any combination of wind instruments and 2) clarity of sound achieved through placing performers primarily one on a part, as in the wind section of a symphony orchestra.</w:t>
      </w:r>
      <w:r w:rsidR="00B66208" w:rsidRPr="00264499">
        <w:rPr>
          <w:rStyle w:val="FootnoteReference"/>
          <w:rFonts w:ascii="Times New Roman" w:hAnsi="Times New Roman" w:cs="Times New Roman"/>
        </w:rPr>
        <w:footnoteReference w:id="24"/>
      </w:r>
      <w:r w:rsidR="00B66208" w:rsidRPr="00264499">
        <w:rPr>
          <w:rFonts w:ascii="Times New Roman" w:hAnsi="Times New Roman" w:cs="Times New Roman"/>
        </w:rPr>
        <w:t xml:space="preserve"> </w:t>
      </w:r>
      <w:r w:rsidR="00597246" w:rsidRPr="00264499">
        <w:rPr>
          <w:rFonts w:ascii="Times New Roman" w:hAnsi="Times New Roman" w:cs="Times New Roman"/>
        </w:rPr>
        <w:t xml:space="preserve">At the time, the wind ensemble was the object of </w:t>
      </w:r>
      <w:r w:rsidR="00E736EB" w:rsidRPr="00264499">
        <w:rPr>
          <w:rFonts w:ascii="Times New Roman" w:hAnsi="Times New Roman" w:cs="Times New Roman"/>
        </w:rPr>
        <w:t>immense</w:t>
      </w:r>
      <w:r w:rsidR="00597246" w:rsidRPr="00264499">
        <w:rPr>
          <w:rFonts w:ascii="Times New Roman" w:hAnsi="Times New Roman" w:cs="Times New Roman"/>
        </w:rPr>
        <w:t xml:space="preserve"> criticism, and this can be attributed to the confusion over the term as well as the supposed threat to bands during this time. </w:t>
      </w:r>
      <w:r w:rsidR="003E54C2" w:rsidRPr="00264499">
        <w:rPr>
          <w:rFonts w:ascii="Times New Roman" w:hAnsi="Times New Roman" w:cs="Times New Roman"/>
        </w:rPr>
        <w:t xml:space="preserve">Charles Winkling explains it </w:t>
      </w:r>
      <w:r w:rsidR="00E736EB" w:rsidRPr="00264499">
        <w:rPr>
          <w:rFonts w:ascii="Times New Roman" w:hAnsi="Times New Roman" w:cs="Times New Roman"/>
        </w:rPr>
        <w:t>as follows</w:t>
      </w:r>
      <w:r w:rsidR="003E54C2" w:rsidRPr="00264499">
        <w:rPr>
          <w:rFonts w:ascii="Times New Roman" w:hAnsi="Times New Roman" w:cs="Times New Roman"/>
        </w:rPr>
        <w:t xml:space="preserve">: “A great </w:t>
      </w:r>
      <w:r w:rsidR="003E54C2" w:rsidRPr="00264499">
        <w:rPr>
          <w:rFonts w:ascii="Times New Roman" w:hAnsi="Times New Roman" w:cs="Times New Roman"/>
        </w:rPr>
        <w:lastRenderedPageBreak/>
        <w:t>many conductors of large college bands have viewed the wind ensemble as a serious threat to the positions of themselves and their groups. Dr. Fennell did not intend or foresee this development, but due in part to his influence and also due to the ambiguity of the term wind ensemble, the band world has since been in a state of upheaval more severe perhaps than that precipitated by any other controversy which it has faced…The lack of consistency in nomenclature has added fuel to the existent controversy of wind ensembles vs. bands and has resulted in a great deal of misunderstanding centered around Dr. Fennell and his counterparts in schools all over the nation.”</w:t>
      </w:r>
      <w:r w:rsidR="003E54C2" w:rsidRPr="00264499">
        <w:rPr>
          <w:rStyle w:val="FootnoteReference"/>
          <w:rFonts w:ascii="Times New Roman" w:hAnsi="Times New Roman" w:cs="Times New Roman"/>
        </w:rPr>
        <w:footnoteReference w:id="25"/>
      </w:r>
      <w:r w:rsidR="003E54C2" w:rsidRPr="00264499">
        <w:rPr>
          <w:rFonts w:ascii="Times New Roman" w:hAnsi="Times New Roman" w:cs="Times New Roman"/>
        </w:rPr>
        <w:t xml:space="preserve"> </w:t>
      </w:r>
      <w:r w:rsidR="00AC4AED" w:rsidRPr="00264499">
        <w:rPr>
          <w:rFonts w:ascii="Times New Roman" w:hAnsi="Times New Roman" w:cs="Times New Roman"/>
        </w:rPr>
        <w:t>Frank Battisti had this to say: “Traditional band directors feared that wind ensembles would destroy the nature of band programs. In their eyes, the band was a multi-functional uniformed musical organization in which the top indoor sit-down concert group (concert/symphonic band) performed repertoire using the full instrumentation of the ensemble. Important objectives of band activity were the development of discipline, pride and loyalty to the organization and/or school. The focus of wind ensemble activity was completely different. Here the goal was the artistic, aesthetic and technical development of each player. The flexible use of players in the Wind Ensemble made possible the study and performance of music from the entire spectrum of great wind literature composed in the last five centuries. Much of this literature was for ensembles with individual players on all parts.”</w:t>
      </w:r>
      <w:r w:rsidR="00AC4AED" w:rsidRPr="00264499">
        <w:rPr>
          <w:rStyle w:val="FootnoteReference"/>
          <w:rFonts w:ascii="Times New Roman" w:hAnsi="Times New Roman" w:cs="Times New Roman"/>
        </w:rPr>
        <w:footnoteReference w:id="26"/>
      </w:r>
      <w:r w:rsidR="00AC4AED" w:rsidRPr="00264499">
        <w:rPr>
          <w:rFonts w:ascii="Times New Roman" w:hAnsi="Times New Roman" w:cs="Times New Roman"/>
        </w:rPr>
        <w:t xml:space="preserve"> </w:t>
      </w:r>
      <w:r w:rsidR="00D93B15" w:rsidRPr="00264499">
        <w:rPr>
          <w:rFonts w:ascii="Times New Roman" w:hAnsi="Times New Roman" w:cs="Times New Roman"/>
        </w:rPr>
        <w:t xml:space="preserve">It </w:t>
      </w:r>
      <w:r w:rsidR="00E736EB" w:rsidRPr="00264499">
        <w:rPr>
          <w:rFonts w:ascii="Times New Roman" w:hAnsi="Times New Roman" w:cs="Times New Roman"/>
        </w:rPr>
        <w:t>should be made clear</w:t>
      </w:r>
      <w:r w:rsidR="00D93B15" w:rsidRPr="00264499">
        <w:rPr>
          <w:rFonts w:ascii="Times New Roman" w:hAnsi="Times New Roman" w:cs="Times New Roman"/>
        </w:rPr>
        <w:t xml:space="preserve"> that it was not Dr. Fennell’s intention to </w:t>
      </w:r>
      <w:r w:rsidR="001174DE" w:rsidRPr="00264499">
        <w:rPr>
          <w:rFonts w:ascii="Times New Roman" w:hAnsi="Times New Roman" w:cs="Times New Roman"/>
        </w:rPr>
        <w:t>destroy the band culture of the period. He sought to create a “sound resource available to composers wishing to write music for the wind ensemble.”</w:t>
      </w:r>
      <w:r w:rsidR="001174DE" w:rsidRPr="00264499">
        <w:rPr>
          <w:rStyle w:val="FootnoteReference"/>
          <w:rFonts w:ascii="Times New Roman" w:hAnsi="Times New Roman" w:cs="Times New Roman"/>
        </w:rPr>
        <w:footnoteReference w:id="27"/>
      </w:r>
      <w:r w:rsidR="001174DE" w:rsidRPr="00264499">
        <w:rPr>
          <w:rFonts w:ascii="Times New Roman" w:hAnsi="Times New Roman" w:cs="Times New Roman"/>
        </w:rPr>
        <w:t xml:space="preserve"> Fennell believed strongly that if he gave composers the opportunity to have an </w:t>
      </w:r>
      <w:r w:rsidR="00E736EB" w:rsidRPr="00264499">
        <w:rPr>
          <w:rFonts w:ascii="Times New Roman" w:hAnsi="Times New Roman" w:cs="Times New Roman"/>
        </w:rPr>
        <w:t>variety</w:t>
      </w:r>
      <w:r w:rsidR="001174DE" w:rsidRPr="00264499">
        <w:rPr>
          <w:rFonts w:ascii="Times New Roman" w:hAnsi="Times New Roman" w:cs="Times New Roman"/>
        </w:rPr>
        <w:t xml:space="preserve"> of instrumental colors at their disposal then they would be inspired to write new original works for wind band. In </w:t>
      </w:r>
      <w:r w:rsidR="001174DE" w:rsidRPr="00264499">
        <w:rPr>
          <w:rFonts w:ascii="Times New Roman" w:hAnsi="Times New Roman" w:cs="Times New Roman"/>
        </w:rPr>
        <w:lastRenderedPageBreak/>
        <w:t xml:space="preserve">an effort to encourage this, Fennell </w:t>
      </w:r>
      <w:r w:rsidR="00E736EB" w:rsidRPr="00264499">
        <w:rPr>
          <w:rFonts w:ascii="Times New Roman" w:hAnsi="Times New Roman" w:cs="Times New Roman"/>
        </w:rPr>
        <w:t>penned</w:t>
      </w:r>
      <w:r w:rsidR="001174DE" w:rsidRPr="00264499">
        <w:rPr>
          <w:rFonts w:ascii="Times New Roman" w:hAnsi="Times New Roman" w:cs="Times New Roman"/>
        </w:rPr>
        <w:t xml:space="preserve"> letters to approximately four hundred composers in the summer of 1952. This spurred responses from composers including Vincent Persichetti, Percy Grainger, and Ralph Vaughan Williams, along with others, and </w:t>
      </w:r>
      <w:r w:rsidR="00E736EB" w:rsidRPr="00264499">
        <w:rPr>
          <w:rFonts w:ascii="Times New Roman" w:hAnsi="Times New Roman" w:cs="Times New Roman"/>
        </w:rPr>
        <w:t xml:space="preserve">brought about </w:t>
      </w:r>
      <w:r w:rsidR="001174DE" w:rsidRPr="00264499">
        <w:rPr>
          <w:rFonts w:ascii="Times New Roman" w:hAnsi="Times New Roman" w:cs="Times New Roman"/>
        </w:rPr>
        <w:t xml:space="preserve">the creation of new literature for the ensemble. </w:t>
      </w:r>
      <w:r w:rsidR="008068B1" w:rsidRPr="00264499">
        <w:rPr>
          <w:rFonts w:ascii="Times New Roman" w:hAnsi="Times New Roman" w:cs="Times New Roman"/>
        </w:rPr>
        <w:t>The Eastman Wind Ensemble released twenty-two recordings</w:t>
      </w:r>
      <w:r w:rsidR="0096364A" w:rsidRPr="00264499">
        <w:rPr>
          <w:rFonts w:ascii="Times New Roman" w:hAnsi="Times New Roman" w:cs="Times New Roman"/>
        </w:rPr>
        <w:t xml:space="preserve"> that focused on standard band literature a</w:t>
      </w:r>
      <w:r w:rsidR="00E736EB" w:rsidRPr="00264499">
        <w:rPr>
          <w:rFonts w:ascii="Times New Roman" w:hAnsi="Times New Roman" w:cs="Times New Roman"/>
        </w:rPr>
        <w:t xml:space="preserve">s well as </w:t>
      </w:r>
      <w:r w:rsidR="0096364A" w:rsidRPr="00264499">
        <w:rPr>
          <w:rFonts w:ascii="Times New Roman" w:hAnsi="Times New Roman" w:cs="Times New Roman"/>
        </w:rPr>
        <w:t xml:space="preserve">major repertoire not </w:t>
      </w:r>
      <w:r w:rsidR="00E736EB" w:rsidRPr="00264499">
        <w:rPr>
          <w:rFonts w:ascii="Times New Roman" w:hAnsi="Times New Roman" w:cs="Times New Roman"/>
        </w:rPr>
        <w:t>seen</w:t>
      </w:r>
      <w:r w:rsidR="0096364A" w:rsidRPr="00264499">
        <w:rPr>
          <w:rFonts w:ascii="Times New Roman" w:hAnsi="Times New Roman" w:cs="Times New Roman"/>
        </w:rPr>
        <w:t xml:space="preserve"> on traditional band programs (the Mercury Recording albums)</w:t>
      </w:r>
      <w:r w:rsidR="008068B1" w:rsidRPr="00264499">
        <w:rPr>
          <w:rFonts w:ascii="Times New Roman" w:hAnsi="Times New Roman" w:cs="Times New Roman"/>
        </w:rPr>
        <w:t>, and many band directors were inspired by the recording of original works by composers such as Hindemith</w:t>
      </w:r>
      <w:r w:rsidR="0096364A" w:rsidRPr="00264499">
        <w:rPr>
          <w:rFonts w:ascii="Times New Roman" w:hAnsi="Times New Roman" w:cs="Times New Roman"/>
        </w:rPr>
        <w:t xml:space="preserve"> </w:t>
      </w:r>
      <w:r w:rsidR="0096364A" w:rsidRPr="00264499">
        <w:rPr>
          <w:rFonts w:ascii="Times New Roman" w:hAnsi="Times New Roman" w:cs="Times New Roman"/>
          <w:i/>
          <w:iCs/>
        </w:rPr>
        <w:t>(Symphony in B-flat)</w:t>
      </w:r>
      <w:r w:rsidR="0096364A" w:rsidRPr="00264499">
        <w:rPr>
          <w:rFonts w:ascii="Times New Roman" w:hAnsi="Times New Roman" w:cs="Times New Roman"/>
        </w:rPr>
        <w:t>,</w:t>
      </w:r>
      <w:r w:rsidR="008068B1" w:rsidRPr="00264499">
        <w:rPr>
          <w:rFonts w:ascii="Times New Roman" w:hAnsi="Times New Roman" w:cs="Times New Roman"/>
        </w:rPr>
        <w:t xml:space="preserve"> Schoenberg</w:t>
      </w:r>
      <w:r w:rsidR="0096364A" w:rsidRPr="00264499">
        <w:rPr>
          <w:rFonts w:ascii="Times New Roman" w:hAnsi="Times New Roman" w:cs="Times New Roman"/>
        </w:rPr>
        <w:t xml:space="preserve"> (</w:t>
      </w:r>
      <w:r w:rsidR="0096364A" w:rsidRPr="00264499">
        <w:rPr>
          <w:rFonts w:ascii="Times New Roman" w:hAnsi="Times New Roman" w:cs="Times New Roman"/>
          <w:i/>
          <w:iCs/>
        </w:rPr>
        <w:t>Theme and Variations, op. 43a</w:t>
      </w:r>
      <w:r w:rsidR="0096364A" w:rsidRPr="00264499">
        <w:rPr>
          <w:rFonts w:ascii="Times New Roman" w:hAnsi="Times New Roman" w:cs="Times New Roman"/>
        </w:rPr>
        <w:t>)</w:t>
      </w:r>
      <w:r w:rsidR="008068B1" w:rsidRPr="00264499">
        <w:rPr>
          <w:rFonts w:ascii="Times New Roman" w:hAnsi="Times New Roman" w:cs="Times New Roman"/>
        </w:rPr>
        <w:t>, Stravinsky</w:t>
      </w:r>
      <w:r w:rsidR="0096364A" w:rsidRPr="00264499">
        <w:rPr>
          <w:rFonts w:ascii="Times New Roman" w:hAnsi="Times New Roman" w:cs="Times New Roman"/>
        </w:rPr>
        <w:t xml:space="preserve"> (</w:t>
      </w:r>
      <w:r w:rsidR="0096364A" w:rsidRPr="00264499">
        <w:rPr>
          <w:rFonts w:ascii="Times New Roman" w:hAnsi="Times New Roman" w:cs="Times New Roman"/>
          <w:i/>
          <w:iCs/>
        </w:rPr>
        <w:t>Symphonies of Wind Instruments</w:t>
      </w:r>
      <w:r w:rsidR="0096364A" w:rsidRPr="00264499">
        <w:rPr>
          <w:rFonts w:ascii="Times New Roman" w:hAnsi="Times New Roman" w:cs="Times New Roman"/>
        </w:rPr>
        <w:t>)</w:t>
      </w:r>
      <w:r w:rsidR="008068B1" w:rsidRPr="00264499">
        <w:rPr>
          <w:rFonts w:ascii="Times New Roman" w:hAnsi="Times New Roman" w:cs="Times New Roman"/>
        </w:rPr>
        <w:t>, Holst</w:t>
      </w:r>
      <w:r w:rsidR="0096364A" w:rsidRPr="00264499">
        <w:rPr>
          <w:rFonts w:ascii="Times New Roman" w:hAnsi="Times New Roman" w:cs="Times New Roman"/>
        </w:rPr>
        <w:t xml:space="preserve"> (</w:t>
      </w:r>
      <w:r w:rsidR="0096364A" w:rsidRPr="00264499">
        <w:rPr>
          <w:rFonts w:ascii="Times New Roman" w:hAnsi="Times New Roman" w:cs="Times New Roman"/>
          <w:i/>
          <w:iCs/>
        </w:rPr>
        <w:t>Suite No. 1 in E-flat and Suite No. 2 in F</w:t>
      </w:r>
      <w:r w:rsidR="0096364A" w:rsidRPr="00264499">
        <w:rPr>
          <w:rFonts w:ascii="Times New Roman" w:hAnsi="Times New Roman" w:cs="Times New Roman"/>
        </w:rPr>
        <w:t>)</w:t>
      </w:r>
      <w:r w:rsidR="008068B1" w:rsidRPr="00264499">
        <w:rPr>
          <w:rFonts w:ascii="Times New Roman" w:hAnsi="Times New Roman" w:cs="Times New Roman"/>
        </w:rPr>
        <w:t>, and Persichetti</w:t>
      </w:r>
      <w:r w:rsidR="0096364A" w:rsidRPr="00264499">
        <w:rPr>
          <w:rFonts w:ascii="Times New Roman" w:hAnsi="Times New Roman" w:cs="Times New Roman"/>
        </w:rPr>
        <w:t xml:space="preserve"> (</w:t>
      </w:r>
      <w:r w:rsidR="0096364A" w:rsidRPr="00264499">
        <w:rPr>
          <w:rFonts w:ascii="Times New Roman" w:hAnsi="Times New Roman" w:cs="Times New Roman"/>
          <w:i/>
          <w:iCs/>
        </w:rPr>
        <w:t>Divertimento for Band</w:t>
      </w:r>
      <w:r w:rsidR="0096364A" w:rsidRPr="00264499">
        <w:rPr>
          <w:rFonts w:ascii="Times New Roman" w:hAnsi="Times New Roman" w:cs="Times New Roman"/>
        </w:rPr>
        <w:t>)</w:t>
      </w:r>
      <w:r w:rsidR="008068B1" w:rsidRPr="00264499">
        <w:rPr>
          <w:rFonts w:ascii="Times New Roman" w:hAnsi="Times New Roman" w:cs="Times New Roman"/>
        </w:rPr>
        <w:t xml:space="preserve">. This led to their works being performed by other ensembles now </w:t>
      </w:r>
      <w:r w:rsidR="00E736EB" w:rsidRPr="00264499">
        <w:rPr>
          <w:rFonts w:ascii="Times New Roman" w:hAnsi="Times New Roman" w:cs="Times New Roman"/>
        </w:rPr>
        <w:t>referring to</w:t>
      </w:r>
      <w:r w:rsidR="008068B1" w:rsidRPr="00264499">
        <w:rPr>
          <w:rFonts w:ascii="Times New Roman" w:hAnsi="Times New Roman" w:cs="Times New Roman"/>
        </w:rPr>
        <w:t xml:space="preserve"> themselves </w:t>
      </w:r>
      <w:r w:rsidR="00E736EB" w:rsidRPr="00264499">
        <w:rPr>
          <w:rFonts w:ascii="Times New Roman" w:hAnsi="Times New Roman" w:cs="Times New Roman"/>
        </w:rPr>
        <w:t xml:space="preserve">as </w:t>
      </w:r>
      <w:r w:rsidR="008068B1" w:rsidRPr="00264499">
        <w:rPr>
          <w:rFonts w:ascii="Times New Roman" w:hAnsi="Times New Roman" w:cs="Times New Roman"/>
        </w:rPr>
        <w:t>“Wind Ensemble.”</w:t>
      </w:r>
      <w:r w:rsidR="008068B1" w:rsidRPr="00264499">
        <w:rPr>
          <w:rStyle w:val="FootnoteReference"/>
          <w:rFonts w:ascii="Times New Roman" w:hAnsi="Times New Roman" w:cs="Times New Roman"/>
        </w:rPr>
        <w:footnoteReference w:id="28"/>
      </w:r>
      <w:r w:rsidR="008068B1" w:rsidRPr="00264499">
        <w:rPr>
          <w:rFonts w:ascii="Times New Roman" w:hAnsi="Times New Roman" w:cs="Times New Roman"/>
        </w:rPr>
        <w:t xml:space="preserve"> Below is a partial list of compositions recorded by Fennell during the latter half of the 1950s:</w:t>
      </w:r>
    </w:p>
    <w:tbl>
      <w:tblPr>
        <w:tblStyle w:val="TableGrid"/>
        <w:tblW w:w="0" w:type="auto"/>
        <w:tblLook w:val="04A0" w:firstRow="1" w:lastRow="0" w:firstColumn="1" w:lastColumn="0" w:noHBand="0" w:noVBand="1"/>
      </w:tblPr>
      <w:tblGrid>
        <w:gridCol w:w="4675"/>
        <w:gridCol w:w="4675"/>
      </w:tblGrid>
      <w:tr w:rsidR="008068B1" w:rsidRPr="00264499" w14:paraId="0F0219CA" w14:textId="77777777" w:rsidTr="008068B1">
        <w:tc>
          <w:tcPr>
            <w:tcW w:w="4675" w:type="dxa"/>
          </w:tcPr>
          <w:p w14:paraId="5650A6F7" w14:textId="72D3E0E0" w:rsidR="008068B1" w:rsidRPr="00264499" w:rsidRDefault="008068B1" w:rsidP="009C3942">
            <w:pPr>
              <w:spacing w:line="480" w:lineRule="auto"/>
              <w:rPr>
                <w:rFonts w:ascii="Times New Roman" w:hAnsi="Times New Roman" w:cs="Times New Roman"/>
                <w:b/>
                <w:bCs/>
              </w:rPr>
            </w:pPr>
            <w:r w:rsidRPr="00264499">
              <w:rPr>
                <w:rFonts w:ascii="Times New Roman" w:hAnsi="Times New Roman" w:cs="Times New Roman"/>
                <w:b/>
                <w:bCs/>
              </w:rPr>
              <w:t>George Washington Bridge</w:t>
            </w:r>
          </w:p>
        </w:tc>
        <w:tc>
          <w:tcPr>
            <w:tcW w:w="4675" w:type="dxa"/>
          </w:tcPr>
          <w:p w14:paraId="6F22396E" w14:textId="32EFEB8A" w:rsidR="008068B1" w:rsidRPr="00264499" w:rsidRDefault="008068B1" w:rsidP="009C3942">
            <w:pPr>
              <w:spacing w:line="480" w:lineRule="auto"/>
              <w:rPr>
                <w:rFonts w:ascii="Times New Roman" w:hAnsi="Times New Roman" w:cs="Times New Roman"/>
                <w:b/>
                <w:bCs/>
              </w:rPr>
            </w:pPr>
            <w:r w:rsidRPr="00264499">
              <w:rPr>
                <w:rFonts w:ascii="Times New Roman" w:hAnsi="Times New Roman" w:cs="Times New Roman"/>
                <w:b/>
                <w:bCs/>
              </w:rPr>
              <w:t>William Schumann</w:t>
            </w:r>
          </w:p>
        </w:tc>
      </w:tr>
      <w:tr w:rsidR="008068B1" w:rsidRPr="00264499" w14:paraId="3E83AC0C" w14:textId="77777777" w:rsidTr="008068B1">
        <w:tc>
          <w:tcPr>
            <w:tcW w:w="4675" w:type="dxa"/>
          </w:tcPr>
          <w:p w14:paraId="5EA4125A" w14:textId="1AEB4903" w:rsidR="008068B1" w:rsidRPr="00264499" w:rsidRDefault="008068B1" w:rsidP="009C3942">
            <w:pPr>
              <w:spacing w:line="480" w:lineRule="auto"/>
              <w:rPr>
                <w:rFonts w:ascii="Times New Roman" w:hAnsi="Times New Roman" w:cs="Times New Roman"/>
                <w:b/>
                <w:bCs/>
              </w:rPr>
            </w:pPr>
            <w:r w:rsidRPr="00264499">
              <w:rPr>
                <w:rFonts w:ascii="Times New Roman" w:hAnsi="Times New Roman" w:cs="Times New Roman"/>
                <w:b/>
                <w:bCs/>
              </w:rPr>
              <w:t>Divertimento for Band</w:t>
            </w:r>
          </w:p>
        </w:tc>
        <w:tc>
          <w:tcPr>
            <w:tcW w:w="4675" w:type="dxa"/>
          </w:tcPr>
          <w:p w14:paraId="5760FAD5" w14:textId="0E9D0D19" w:rsidR="008068B1" w:rsidRPr="00264499" w:rsidRDefault="008068B1" w:rsidP="009C3942">
            <w:pPr>
              <w:spacing w:line="480" w:lineRule="auto"/>
              <w:rPr>
                <w:rFonts w:ascii="Times New Roman" w:hAnsi="Times New Roman" w:cs="Times New Roman"/>
                <w:b/>
                <w:bCs/>
              </w:rPr>
            </w:pPr>
            <w:r w:rsidRPr="00264499">
              <w:rPr>
                <w:rFonts w:ascii="Times New Roman" w:hAnsi="Times New Roman" w:cs="Times New Roman"/>
                <w:b/>
                <w:bCs/>
              </w:rPr>
              <w:t>Vincent Persichetti</w:t>
            </w:r>
          </w:p>
        </w:tc>
      </w:tr>
      <w:tr w:rsidR="008068B1" w:rsidRPr="00264499" w14:paraId="34EA0810" w14:textId="77777777" w:rsidTr="008068B1">
        <w:tc>
          <w:tcPr>
            <w:tcW w:w="4675" w:type="dxa"/>
          </w:tcPr>
          <w:p w14:paraId="5C6C2D10" w14:textId="736B7F52" w:rsidR="008068B1" w:rsidRPr="00264499" w:rsidRDefault="008068B1" w:rsidP="009C3942">
            <w:pPr>
              <w:spacing w:line="480" w:lineRule="auto"/>
              <w:rPr>
                <w:rFonts w:ascii="Times New Roman" w:hAnsi="Times New Roman" w:cs="Times New Roman"/>
                <w:b/>
                <w:bCs/>
              </w:rPr>
            </w:pPr>
            <w:proofErr w:type="spellStart"/>
            <w:r w:rsidRPr="00264499">
              <w:rPr>
                <w:rFonts w:ascii="Times New Roman" w:hAnsi="Times New Roman" w:cs="Times New Roman"/>
                <w:b/>
                <w:bCs/>
              </w:rPr>
              <w:t>Canzona</w:t>
            </w:r>
            <w:proofErr w:type="spellEnd"/>
          </w:p>
        </w:tc>
        <w:tc>
          <w:tcPr>
            <w:tcW w:w="4675" w:type="dxa"/>
          </w:tcPr>
          <w:p w14:paraId="3D099D73" w14:textId="20849955" w:rsidR="008068B1" w:rsidRPr="00264499" w:rsidRDefault="008068B1" w:rsidP="009C3942">
            <w:pPr>
              <w:spacing w:line="480" w:lineRule="auto"/>
              <w:rPr>
                <w:rFonts w:ascii="Times New Roman" w:hAnsi="Times New Roman" w:cs="Times New Roman"/>
                <w:b/>
                <w:bCs/>
              </w:rPr>
            </w:pPr>
            <w:r w:rsidRPr="00264499">
              <w:rPr>
                <w:rFonts w:ascii="Times New Roman" w:hAnsi="Times New Roman" w:cs="Times New Roman"/>
                <w:b/>
                <w:bCs/>
              </w:rPr>
              <w:t xml:space="preserve">Peter </w:t>
            </w:r>
            <w:proofErr w:type="spellStart"/>
            <w:r w:rsidRPr="00264499">
              <w:rPr>
                <w:rFonts w:ascii="Times New Roman" w:hAnsi="Times New Roman" w:cs="Times New Roman"/>
                <w:b/>
                <w:bCs/>
              </w:rPr>
              <w:t>Mennin</w:t>
            </w:r>
            <w:proofErr w:type="spellEnd"/>
          </w:p>
        </w:tc>
      </w:tr>
      <w:tr w:rsidR="008068B1" w:rsidRPr="00264499" w14:paraId="0A2AF7A8" w14:textId="77777777" w:rsidTr="008068B1">
        <w:tc>
          <w:tcPr>
            <w:tcW w:w="4675" w:type="dxa"/>
          </w:tcPr>
          <w:p w14:paraId="11442C00" w14:textId="4ED7F22C" w:rsidR="008068B1" w:rsidRPr="00264499" w:rsidRDefault="008068B1" w:rsidP="009C3942">
            <w:pPr>
              <w:spacing w:line="480" w:lineRule="auto"/>
              <w:rPr>
                <w:rFonts w:ascii="Times New Roman" w:hAnsi="Times New Roman" w:cs="Times New Roman"/>
                <w:b/>
                <w:bCs/>
              </w:rPr>
            </w:pPr>
            <w:r w:rsidRPr="00264499">
              <w:rPr>
                <w:rFonts w:ascii="Times New Roman" w:hAnsi="Times New Roman" w:cs="Times New Roman"/>
                <w:b/>
                <w:bCs/>
              </w:rPr>
              <w:t>Chorale and Alleluia</w:t>
            </w:r>
          </w:p>
        </w:tc>
        <w:tc>
          <w:tcPr>
            <w:tcW w:w="4675" w:type="dxa"/>
          </w:tcPr>
          <w:p w14:paraId="7F58BBD6" w14:textId="088744B1" w:rsidR="008068B1" w:rsidRPr="00264499" w:rsidRDefault="008068B1" w:rsidP="009C3942">
            <w:pPr>
              <w:spacing w:line="480" w:lineRule="auto"/>
              <w:rPr>
                <w:rFonts w:ascii="Times New Roman" w:hAnsi="Times New Roman" w:cs="Times New Roman"/>
                <w:b/>
                <w:bCs/>
              </w:rPr>
            </w:pPr>
            <w:r w:rsidRPr="00264499">
              <w:rPr>
                <w:rFonts w:ascii="Times New Roman" w:hAnsi="Times New Roman" w:cs="Times New Roman"/>
                <w:b/>
                <w:bCs/>
              </w:rPr>
              <w:t>Howard Hanson</w:t>
            </w:r>
          </w:p>
        </w:tc>
      </w:tr>
      <w:tr w:rsidR="008068B1" w:rsidRPr="00264499" w14:paraId="1686E114" w14:textId="77777777" w:rsidTr="008068B1">
        <w:tc>
          <w:tcPr>
            <w:tcW w:w="4675" w:type="dxa"/>
          </w:tcPr>
          <w:p w14:paraId="2D6BA5B3" w14:textId="2EF178E1" w:rsidR="008068B1" w:rsidRPr="00264499" w:rsidRDefault="008068B1" w:rsidP="009C3942">
            <w:pPr>
              <w:spacing w:line="480" w:lineRule="auto"/>
              <w:rPr>
                <w:rFonts w:ascii="Times New Roman" w:hAnsi="Times New Roman" w:cs="Times New Roman"/>
                <w:b/>
                <w:bCs/>
              </w:rPr>
            </w:pPr>
            <w:r w:rsidRPr="00264499">
              <w:rPr>
                <w:rFonts w:ascii="Times New Roman" w:hAnsi="Times New Roman" w:cs="Times New Roman"/>
                <w:b/>
                <w:bCs/>
              </w:rPr>
              <w:t>La Fiesta Mexicana</w:t>
            </w:r>
          </w:p>
        </w:tc>
        <w:tc>
          <w:tcPr>
            <w:tcW w:w="4675" w:type="dxa"/>
          </w:tcPr>
          <w:p w14:paraId="15C08A50" w14:textId="66818F91" w:rsidR="008068B1" w:rsidRPr="00264499" w:rsidRDefault="008068B1" w:rsidP="009C3942">
            <w:pPr>
              <w:spacing w:line="480" w:lineRule="auto"/>
              <w:rPr>
                <w:rFonts w:ascii="Times New Roman" w:hAnsi="Times New Roman" w:cs="Times New Roman"/>
                <w:b/>
                <w:bCs/>
              </w:rPr>
            </w:pPr>
            <w:r w:rsidRPr="00264499">
              <w:rPr>
                <w:rFonts w:ascii="Times New Roman" w:hAnsi="Times New Roman" w:cs="Times New Roman"/>
                <w:b/>
                <w:bCs/>
              </w:rPr>
              <w:t>H. Owen Reed</w:t>
            </w:r>
          </w:p>
        </w:tc>
      </w:tr>
      <w:tr w:rsidR="008068B1" w:rsidRPr="00264499" w14:paraId="1ADDEFA2" w14:textId="77777777" w:rsidTr="008068B1">
        <w:tc>
          <w:tcPr>
            <w:tcW w:w="4675" w:type="dxa"/>
          </w:tcPr>
          <w:p w14:paraId="4F7570B7" w14:textId="0731ABE9" w:rsidR="008068B1" w:rsidRPr="00264499" w:rsidRDefault="00D45634" w:rsidP="009C3942">
            <w:pPr>
              <w:spacing w:line="480" w:lineRule="auto"/>
              <w:rPr>
                <w:rFonts w:ascii="Times New Roman" w:hAnsi="Times New Roman" w:cs="Times New Roman"/>
                <w:b/>
                <w:bCs/>
              </w:rPr>
            </w:pPr>
            <w:r w:rsidRPr="00264499">
              <w:rPr>
                <w:rFonts w:ascii="Times New Roman" w:hAnsi="Times New Roman" w:cs="Times New Roman"/>
                <w:b/>
                <w:bCs/>
              </w:rPr>
              <w:t>West Point Symphony</w:t>
            </w:r>
          </w:p>
        </w:tc>
        <w:tc>
          <w:tcPr>
            <w:tcW w:w="4675" w:type="dxa"/>
          </w:tcPr>
          <w:p w14:paraId="6771FC03" w14:textId="64EA2C78" w:rsidR="008068B1" w:rsidRPr="00264499" w:rsidRDefault="00D45634" w:rsidP="009C3942">
            <w:pPr>
              <w:spacing w:line="480" w:lineRule="auto"/>
              <w:rPr>
                <w:rFonts w:ascii="Times New Roman" w:hAnsi="Times New Roman" w:cs="Times New Roman"/>
                <w:b/>
                <w:bCs/>
              </w:rPr>
            </w:pPr>
            <w:r w:rsidRPr="00264499">
              <w:rPr>
                <w:rFonts w:ascii="Times New Roman" w:hAnsi="Times New Roman" w:cs="Times New Roman"/>
                <w:b/>
                <w:bCs/>
              </w:rPr>
              <w:t>Morton Gould</w:t>
            </w:r>
          </w:p>
        </w:tc>
      </w:tr>
      <w:tr w:rsidR="008068B1" w:rsidRPr="00264499" w14:paraId="097955B1" w14:textId="77777777" w:rsidTr="008068B1">
        <w:tc>
          <w:tcPr>
            <w:tcW w:w="4675" w:type="dxa"/>
          </w:tcPr>
          <w:p w14:paraId="4F3EECF2" w14:textId="1F82F2A5" w:rsidR="008068B1" w:rsidRPr="00264499" w:rsidRDefault="00D45634" w:rsidP="009C3942">
            <w:pPr>
              <w:spacing w:line="480" w:lineRule="auto"/>
              <w:rPr>
                <w:rFonts w:ascii="Times New Roman" w:hAnsi="Times New Roman" w:cs="Times New Roman"/>
                <w:b/>
                <w:bCs/>
              </w:rPr>
            </w:pPr>
            <w:r w:rsidRPr="00264499">
              <w:rPr>
                <w:rFonts w:ascii="Times New Roman" w:hAnsi="Times New Roman" w:cs="Times New Roman"/>
                <w:b/>
                <w:bCs/>
              </w:rPr>
              <w:t>Symphonic Songs for Band</w:t>
            </w:r>
          </w:p>
        </w:tc>
        <w:tc>
          <w:tcPr>
            <w:tcW w:w="4675" w:type="dxa"/>
          </w:tcPr>
          <w:p w14:paraId="3C14EA9D" w14:textId="047B228E" w:rsidR="008068B1" w:rsidRPr="00264499" w:rsidRDefault="00D45634" w:rsidP="009C3942">
            <w:pPr>
              <w:spacing w:line="480" w:lineRule="auto"/>
              <w:rPr>
                <w:rFonts w:ascii="Times New Roman" w:hAnsi="Times New Roman" w:cs="Times New Roman"/>
                <w:b/>
                <w:bCs/>
              </w:rPr>
            </w:pPr>
            <w:r w:rsidRPr="00264499">
              <w:rPr>
                <w:rFonts w:ascii="Times New Roman" w:hAnsi="Times New Roman" w:cs="Times New Roman"/>
                <w:b/>
                <w:bCs/>
              </w:rPr>
              <w:t>Robert Russell Bennett</w:t>
            </w:r>
          </w:p>
        </w:tc>
      </w:tr>
      <w:tr w:rsidR="008068B1" w:rsidRPr="00264499" w14:paraId="14F4064B" w14:textId="77777777" w:rsidTr="008068B1">
        <w:tc>
          <w:tcPr>
            <w:tcW w:w="4675" w:type="dxa"/>
          </w:tcPr>
          <w:p w14:paraId="0ED913D0" w14:textId="6F3CB439" w:rsidR="008068B1" w:rsidRPr="00264499" w:rsidRDefault="00D45634" w:rsidP="009C3942">
            <w:pPr>
              <w:spacing w:line="480" w:lineRule="auto"/>
              <w:rPr>
                <w:rFonts w:ascii="Times New Roman" w:hAnsi="Times New Roman" w:cs="Times New Roman"/>
                <w:b/>
                <w:bCs/>
              </w:rPr>
            </w:pPr>
            <w:r w:rsidRPr="00264499">
              <w:rPr>
                <w:rFonts w:ascii="Times New Roman" w:hAnsi="Times New Roman" w:cs="Times New Roman"/>
                <w:b/>
                <w:bCs/>
              </w:rPr>
              <w:t>Fanfare and Allegro</w:t>
            </w:r>
          </w:p>
        </w:tc>
        <w:tc>
          <w:tcPr>
            <w:tcW w:w="4675" w:type="dxa"/>
          </w:tcPr>
          <w:p w14:paraId="38D9C1FE" w14:textId="3FFA32E6" w:rsidR="008068B1" w:rsidRPr="00264499" w:rsidRDefault="00D45634" w:rsidP="009C3942">
            <w:pPr>
              <w:spacing w:line="480" w:lineRule="auto"/>
              <w:rPr>
                <w:rFonts w:ascii="Times New Roman" w:hAnsi="Times New Roman" w:cs="Times New Roman"/>
                <w:b/>
                <w:bCs/>
              </w:rPr>
            </w:pPr>
            <w:r w:rsidRPr="00264499">
              <w:rPr>
                <w:rFonts w:ascii="Times New Roman" w:hAnsi="Times New Roman" w:cs="Times New Roman"/>
                <w:b/>
                <w:bCs/>
              </w:rPr>
              <w:t>J. Clifton Williams</w:t>
            </w:r>
          </w:p>
        </w:tc>
      </w:tr>
    </w:tbl>
    <w:p w14:paraId="586A2F29" w14:textId="0648025A" w:rsidR="00944B08" w:rsidRPr="00264499" w:rsidRDefault="00944B08" w:rsidP="00944B08">
      <w:pPr>
        <w:pStyle w:val="Caption"/>
        <w:jc w:val="center"/>
        <w:rPr>
          <w:rFonts w:ascii="Times New Roman" w:hAnsi="Times New Roman" w:cs="Times New Roman"/>
          <w:b/>
          <w:bCs/>
          <w:color w:val="000000" w:themeColor="text1"/>
          <w:sz w:val="24"/>
          <w:szCs w:val="24"/>
        </w:rPr>
      </w:pPr>
      <w:bookmarkStart w:id="7" w:name="_Toc69149046"/>
      <w:r w:rsidRPr="00264499">
        <w:rPr>
          <w:rFonts w:ascii="Times New Roman" w:hAnsi="Times New Roman" w:cs="Times New Roman"/>
          <w:color w:val="000000" w:themeColor="text1"/>
          <w:sz w:val="24"/>
          <w:szCs w:val="24"/>
        </w:rPr>
        <w:t xml:space="preserve">Table </w:t>
      </w:r>
      <w:r w:rsidRPr="00264499">
        <w:rPr>
          <w:rFonts w:ascii="Times New Roman" w:hAnsi="Times New Roman" w:cs="Times New Roman"/>
          <w:color w:val="000000" w:themeColor="text1"/>
          <w:sz w:val="24"/>
          <w:szCs w:val="24"/>
        </w:rPr>
        <w:fldChar w:fldCharType="begin"/>
      </w:r>
      <w:r w:rsidRPr="00264499">
        <w:rPr>
          <w:rFonts w:ascii="Times New Roman" w:hAnsi="Times New Roman" w:cs="Times New Roman"/>
          <w:color w:val="000000" w:themeColor="text1"/>
          <w:sz w:val="24"/>
          <w:szCs w:val="24"/>
        </w:rPr>
        <w:instrText xml:space="preserve"> SEQ Table \* ARABIC </w:instrText>
      </w:r>
      <w:r w:rsidRPr="00264499">
        <w:rPr>
          <w:rFonts w:ascii="Times New Roman" w:hAnsi="Times New Roman" w:cs="Times New Roman"/>
          <w:color w:val="000000" w:themeColor="text1"/>
          <w:sz w:val="24"/>
          <w:szCs w:val="24"/>
        </w:rPr>
        <w:fldChar w:fldCharType="separate"/>
      </w:r>
      <w:r w:rsidR="005444A8" w:rsidRPr="00264499">
        <w:rPr>
          <w:rFonts w:ascii="Times New Roman" w:hAnsi="Times New Roman" w:cs="Times New Roman"/>
          <w:noProof/>
          <w:color w:val="000000" w:themeColor="text1"/>
          <w:sz w:val="24"/>
          <w:szCs w:val="24"/>
        </w:rPr>
        <w:t>2</w:t>
      </w:r>
      <w:r w:rsidRPr="00264499">
        <w:rPr>
          <w:rFonts w:ascii="Times New Roman" w:hAnsi="Times New Roman" w:cs="Times New Roman"/>
          <w:color w:val="000000" w:themeColor="text1"/>
          <w:sz w:val="24"/>
          <w:szCs w:val="24"/>
        </w:rPr>
        <w:fldChar w:fldCharType="end"/>
      </w:r>
      <w:r w:rsidRPr="00264499">
        <w:rPr>
          <w:rFonts w:ascii="Times New Roman" w:hAnsi="Times New Roman" w:cs="Times New Roman"/>
          <w:color w:val="000000" w:themeColor="text1"/>
          <w:sz w:val="24"/>
          <w:szCs w:val="24"/>
        </w:rPr>
        <w:t>: Selected compositions recorded by Fennell.</w:t>
      </w:r>
      <w:bookmarkEnd w:id="7"/>
    </w:p>
    <w:p w14:paraId="3F2F8013" w14:textId="74CE6555" w:rsidR="00D45634" w:rsidRPr="00264499" w:rsidRDefault="00CC515A" w:rsidP="009C3942">
      <w:pPr>
        <w:spacing w:line="480" w:lineRule="auto"/>
        <w:rPr>
          <w:rFonts w:ascii="Times New Roman" w:hAnsi="Times New Roman" w:cs="Times New Roman"/>
        </w:rPr>
      </w:pPr>
      <w:r w:rsidRPr="00264499">
        <w:rPr>
          <w:rFonts w:ascii="Times New Roman" w:hAnsi="Times New Roman" w:cs="Times New Roman"/>
          <w:b/>
          <w:bCs/>
        </w:rPr>
        <w:tab/>
      </w:r>
      <w:r w:rsidRPr="00264499">
        <w:rPr>
          <w:rFonts w:ascii="Times New Roman" w:hAnsi="Times New Roman" w:cs="Times New Roman"/>
        </w:rPr>
        <w:t xml:space="preserve">The Eastman Wind Ensemble’s recordings </w:t>
      </w:r>
      <w:r w:rsidR="00E736EB" w:rsidRPr="00264499">
        <w:rPr>
          <w:rFonts w:ascii="Times New Roman" w:hAnsi="Times New Roman" w:cs="Times New Roman"/>
        </w:rPr>
        <w:t>increased</w:t>
      </w:r>
      <w:r w:rsidRPr="00264499">
        <w:rPr>
          <w:rFonts w:ascii="Times New Roman" w:hAnsi="Times New Roman" w:cs="Times New Roman"/>
        </w:rPr>
        <w:t xml:space="preserve"> awareness of the wind </w:t>
      </w:r>
      <w:proofErr w:type="gramStart"/>
      <w:r w:rsidRPr="00264499">
        <w:rPr>
          <w:rFonts w:ascii="Times New Roman" w:hAnsi="Times New Roman" w:cs="Times New Roman"/>
        </w:rPr>
        <w:t>band, and</w:t>
      </w:r>
      <w:proofErr w:type="gramEnd"/>
      <w:r w:rsidR="00E736EB" w:rsidRPr="00264499">
        <w:rPr>
          <w:rFonts w:ascii="Times New Roman" w:hAnsi="Times New Roman" w:cs="Times New Roman"/>
        </w:rPr>
        <w:t xml:space="preserve"> </w:t>
      </w:r>
      <w:r w:rsidRPr="00264499">
        <w:rPr>
          <w:rFonts w:ascii="Times New Roman" w:hAnsi="Times New Roman" w:cs="Times New Roman"/>
        </w:rPr>
        <w:t xml:space="preserve">caused more composers to be interested in writing their own original works for winds. </w:t>
      </w:r>
    </w:p>
    <w:p w14:paraId="7E96A288" w14:textId="2CB9E25C" w:rsidR="00CC515A" w:rsidRPr="00264499" w:rsidRDefault="00CC515A" w:rsidP="009C3942">
      <w:pPr>
        <w:spacing w:line="480" w:lineRule="auto"/>
        <w:rPr>
          <w:rFonts w:ascii="Times New Roman" w:hAnsi="Times New Roman" w:cs="Times New Roman"/>
        </w:rPr>
      </w:pPr>
      <w:r w:rsidRPr="00264499">
        <w:rPr>
          <w:rFonts w:ascii="Times New Roman" w:hAnsi="Times New Roman" w:cs="Times New Roman"/>
        </w:rPr>
        <w:lastRenderedPageBreak/>
        <w:tab/>
      </w:r>
      <w:r w:rsidR="00AE64A4" w:rsidRPr="00264499">
        <w:rPr>
          <w:rFonts w:ascii="Times New Roman" w:hAnsi="Times New Roman" w:cs="Times New Roman"/>
        </w:rPr>
        <w:t xml:space="preserve">There is another </w:t>
      </w:r>
      <w:r w:rsidR="006B5D7C" w:rsidRPr="00264499">
        <w:rPr>
          <w:rFonts w:ascii="Times New Roman" w:hAnsi="Times New Roman" w:cs="Times New Roman"/>
        </w:rPr>
        <w:t>important</w:t>
      </w:r>
      <w:r w:rsidR="00AE64A4" w:rsidRPr="00264499">
        <w:rPr>
          <w:rFonts w:ascii="Times New Roman" w:hAnsi="Times New Roman" w:cs="Times New Roman"/>
        </w:rPr>
        <w:t xml:space="preserve"> figure that must be discussed and that is Robert Boudreau and his American Wind Symphony. Boudreau </w:t>
      </w:r>
      <w:r w:rsidR="006B5D7C" w:rsidRPr="00264499">
        <w:rPr>
          <w:rFonts w:ascii="Times New Roman" w:hAnsi="Times New Roman" w:cs="Times New Roman"/>
        </w:rPr>
        <w:t>began</w:t>
      </w:r>
      <w:r w:rsidR="00AE64A4" w:rsidRPr="00264499">
        <w:rPr>
          <w:rFonts w:ascii="Times New Roman" w:hAnsi="Times New Roman" w:cs="Times New Roman"/>
        </w:rPr>
        <w:t xml:space="preserve"> with the concept of multiples of woodwind, brass, and percussion instruments found in the traditional symphony orchestra.</w:t>
      </w:r>
      <w:r w:rsidR="00AE64A4" w:rsidRPr="00264499">
        <w:rPr>
          <w:rStyle w:val="FootnoteReference"/>
          <w:rFonts w:ascii="Times New Roman" w:hAnsi="Times New Roman" w:cs="Times New Roman"/>
        </w:rPr>
        <w:footnoteReference w:id="29"/>
      </w:r>
      <w:r w:rsidR="00AE64A4" w:rsidRPr="00264499">
        <w:rPr>
          <w:rFonts w:ascii="Times New Roman" w:hAnsi="Times New Roman" w:cs="Times New Roman"/>
        </w:rPr>
        <w:t xml:space="preserve"> He created the American Wind Symphony in 1957 and his players came from universities and conservatories across the country. His idea was to create an orchestra of winds and percussion, commission composers around the world, and perform in concert halls all over the United States.</w:t>
      </w:r>
      <w:r w:rsidR="00AE64A4" w:rsidRPr="00264499">
        <w:rPr>
          <w:rStyle w:val="FootnoteReference"/>
          <w:rFonts w:ascii="Times New Roman" w:hAnsi="Times New Roman" w:cs="Times New Roman"/>
        </w:rPr>
        <w:footnoteReference w:id="30"/>
      </w:r>
      <w:r w:rsidR="005C5280" w:rsidRPr="00264499">
        <w:rPr>
          <w:rFonts w:ascii="Times New Roman" w:hAnsi="Times New Roman" w:cs="Times New Roman"/>
        </w:rPr>
        <w:t xml:space="preserve"> </w:t>
      </w:r>
      <w:r w:rsidR="00045FAD" w:rsidRPr="00264499">
        <w:rPr>
          <w:rFonts w:ascii="Times New Roman" w:hAnsi="Times New Roman" w:cs="Times New Roman"/>
        </w:rPr>
        <w:t>Boudreau and his American Wind Symphony commissioned over four hundred works for wind band by 1999, and through an arrangement with C.F. Peters, over 150 of them were published in American Wind Symphony Orchestra Editions.</w:t>
      </w:r>
      <w:r w:rsidR="00045FAD" w:rsidRPr="00264499">
        <w:rPr>
          <w:rStyle w:val="FootnoteReference"/>
          <w:rFonts w:ascii="Times New Roman" w:hAnsi="Times New Roman" w:cs="Times New Roman"/>
        </w:rPr>
        <w:footnoteReference w:id="31"/>
      </w:r>
      <w:r w:rsidR="00045FAD" w:rsidRPr="00264499">
        <w:rPr>
          <w:rFonts w:ascii="Times New Roman" w:hAnsi="Times New Roman" w:cs="Times New Roman"/>
        </w:rPr>
        <w:t xml:space="preserve"> The AWSO would later be known for performing on a specially constructed barge with the name Point and Counterpoint (this barge became the permanent home of the AWSO). Boudreau programmed existing literature along with works commissioned for the ensemble. </w:t>
      </w:r>
    </w:p>
    <w:tbl>
      <w:tblPr>
        <w:tblStyle w:val="TableGrid"/>
        <w:tblW w:w="0" w:type="auto"/>
        <w:tblLook w:val="04A0" w:firstRow="1" w:lastRow="0" w:firstColumn="1" w:lastColumn="0" w:noHBand="0" w:noVBand="1"/>
      </w:tblPr>
      <w:tblGrid>
        <w:gridCol w:w="4675"/>
        <w:gridCol w:w="4675"/>
      </w:tblGrid>
      <w:tr w:rsidR="00045FAD" w:rsidRPr="00264499" w14:paraId="6DF7B377" w14:textId="77777777" w:rsidTr="00045FAD">
        <w:tc>
          <w:tcPr>
            <w:tcW w:w="4675" w:type="dxa"/>
          </w:tcPr>
          <w:p w14:paraId="6D30CBD9" w14:textId="22D44759" w:rsidR="00045FAD" w:rsidRPr="00264499" w:rsidRDefault="00045FAD" w:rsidP="009C3942">
            <w:pPr>
              <w:spacing w:line="480" w:lineRule="auto"/>
              <w:rPr>
                <w:rFonts w:ascii="Times New Roman" w:hAnsi="Times New Roman" w:cs="Times New Roman"/>
                <w:b/>
                <w:bCs/>
              </w:rPr>
            </w:pPr>
            <w:r w:rsidRPr="00264499">
              <w:rPr>
                <w:rFonts w:ascii="Times New Roman" w:hAnsi="Times New Roman" w:cs="Times New Roman"/>
                <w:b/>
                <w:bCs/>
              </w:rPr>
              <w:t xml:space="preserve">Jacques </w:t>
            </w:r>
            <w:proofErr w:type="spellStart"/>
            <w:r w:rsidRPr="00264499">
              <w:rPr>
                <w:rFonts w:ascii="Times New Roman" w:hAnsi="Times New Roman" w:cs="Times New Roman"/>
                <w:b/>
                <w:bCs/>
              </w:rPr>
              <w:t>Castérède</w:t>
            </w:r>
            <w:proofErr w:type="spellEnd"/>
          </w:p>
        </w:tc>
        <w:tc>
          <w:tcPr>
            <w:tcW w:w="4675" w:type="dxa"/>
          </w:tcPr>
          <w:p w14:paraId="040925B1" w14:textId="4C43ECFF" w:rsidR="00045FAD" w:rsidRPr="00264499" w:rsidRDefault="00045FAD" w:rsidP="009C3942">
            <w:pPr>
              <w:spacing w:line="480" w:lineRule="auto"/>
              <w:rPr>
                <w:rFonts w:ascii="Times New Roman" w:hAnsi="Times New Roman" w:cs="Times New Roman"/>
                <w:b/>
                <w:bCs/>
              </w:rPr>
            </w:pPr>
            <w:r w:rsidRPr="00264499">
              <w:rPr>
                <w:rFonts w:ascii="Times New Roman" w:hAnsi="Times New Roman" w:cs="Times New Roman"/>
                <w:b/>
                <w:bCs/>
              </w:rPr>
              <w:t>Music for a Tale by Edgar Allen Poe</w:t>
            </w:r>
          </w:p>
        </w:tc>
      </w:tr>
      <w:tr w:rsidR="00045FAD" w:rsidRPr="00264499" w14:paraId="0E0E20C1" w14:textId="77777777" w:rsidTr="00045FAD">
        <w:tc>
          <w:tcPr>
            <w:tcW w:w="4675" w:type="dxa"/>
          </w:tcPr>
          <w:p w14:paraId="52ACD6F6" w14:textId="6255F401" w:rsidR="00045FAD" w:rsidRPr="00264499" w:rsidRDefault="00045FAD" w:rsidP="009C3942">
            <w:pPr>
              <w:spacing w:line="480" w:lineRule="auto"/>
              <w:rPr>
                <w:rFonts w:ascii="Times New Roman" w:hAnsi="Times New Roman" w:cs="Times New Roman"/>
                <w:b/>
                <w:bCs/>
              </w:rPr>
            </w:pPr>
            <w:r w:rsidRPr="00264499">
              <w:rPr>
                <w:rFonts w:ascii="Times New Roman" w:hAnsi="Times New Roman" w:cs="Times New Roman"/>
                <w:b/>
                <w:bCs/>
              </w:rPr>
              <w:t>Hector Berlioz</w:t>
            </w:r>
          </w:p>
        </w:tc>
        <w:tc>
          <w:tcPr>
            <w:tcW w:w="4675" w:type="dxa"/>
          </w:tcPr>
          <w:p w14:paraId="4BBF8996" w14:textId="5298C145" w:rsidR="00045FAD" w:rsidRPr="00264499" w:rsidRDefault="00045FAD" w:rsidP="009C3942">
            <w:pPr>
              <w:spacing w:line="480" w:lineRule="auto"/>
              <w:rPr>
                <w:rFonts w:ascii="Times New Roman" w:hAnsi="Times New Roman" w:cs="Times New Roman"/>
                <w:b/>
                <w:bCs/>
              </w:rPr>
            </w:pPr>
            <w:r w:rsidRPr="00264499">
              <w:rPr>
                <w:rFonts w:ascii="Times New Roman" w:hAnsi="Times New Roman" w:cs="Times New Roman"/>
                <w:b/>
                <w:bCs/>
              </w:rPr>
              <w:t xml:space="preserve">Symphonie </w:t>
            </w:r>
            <w:proofErr w:type="spellStart"/>
            <w:r w:rsidRPr="00264499">
              <w:rPr>
                <w:rFonts w:ascii="Times New Roman" w:hAnsi="Times New Roman" w:cs="Times New Roman"/>
                <w:b/>
                <w:bCs/>
              </w:rPr>
              <w:t>Funebre</w:t>
            </w:r>
            <w:proofErr w:type="spellEnd"/>
            <w:r w:rsidRPr="00264499">
              <w:rPr>
                <w:rFonts w:ascii="Times New Roman" w:hAnsi="Times New Roman" w:cs="Times New Roman"/>
                <w:b/>
                <w:bCs/>
              </w:rPr>
              <w:t xml:space="preserve"> et </w:t>
            </w:r>
            <w:proofErr w:type="spellStart"/>
            <w:r w:rsidRPr="00264499">
              <w:rPr>
                <w:rFonts w:ascii="Times New Roman" w:hAnsi="Times New Roman" w:cs="Times New Roman"/>
                <w:b/>
                <w:bCs/>
              </w:rPr>
              <w:t>Triomphale</w:t>
            </w:r>
            <w:proofErr w:type="spellEnd"/>
          </w:p>
        </w:tc>
      </w:tr>
      <w:tr w:rsidR="00045FAD" w:rsidRPr="00264499" w14:paraId="43D02656" w14:textId="77777777" w:rsidTr="00045FAD">
        <w:tc>
          <w:tcPr>
            <w:tcW w:w="4675" w:type="dxa"/>
          </w:tcPr>
          <w:p w14:paraId="4F0B36BF" w14:textId="31C656A3" w:rsidR="00045FAD" w:rsidRPr="00264499" w:rsidRDefault="00045FAD" w:rsidP="009C3942">
            <w:pPr>
              <w:spacing w:line="480" w:lineRule="auto"/>
              <w:rPr>
                <w:rFonts w:ascii="Times New Roman" w:hAnsi="Times New Roman" w:cs="Times New Roman"/>
                <w:b/>
                <w:bCs/>
              </w:rPr>
            </w:pPr>
            <w:proofErr w:type="spellStart"/>
            <w:r w:rsidRPr="00264499">
              <w:rPr>
                <w:rFonts w:ascii="Times New Roman" w:hAnsi="Times New Roman" w:cs="Times New Roman"/>
                <w:b/>
                <w:bCs/>
              </w:rPr>
              <w:t>Ingolf</w:t>
            </w:r>
            <w:proofErr w:type="spellEnd"/>
            <w:r w:rsidRPr="00264499">
              <w:rPr>
                <w:rFonts w:ascii="Times New Roman" w:hAnsi="Times New Roman" w:cs="Times New Roman"/>
                <w:b/>
                <w:bCs/>
              </w:rPr>
              <w:t xml:space="preserve"> Dahl</w:t>
            </w:r>
          </w:p>
        </w:tc>
        <w:tc>
          <w:tcPr>
            <w:tcW w:w="4675" w:type="dxa"/>
          </w:tcPr>
          <w:p w14:paraId="7C4024C9" w14:textId="78D7ECB0" w:rsidR="00045FAD" w:rsidRPr="00264499" w:rsidRDefault="00045FAD" w:rsidP="009C3942">
            <w:pPr>
              <w:spacing w:line="480" w:lineRule="auto"/>
              <w:rPr>
                <w:rFonts w:ascii="Times New Roman" w:hAnsi="Times New Roman" w:cs="Times New Roman"/>
                <w:b/>
                <w:bCs/>
              </w:rPr>
            </w:pPr>
            <w:r w:rsidRPr="00264499">
              <w:rPr>
                <w:rFonts w:ascii="Times New Roman" w:hAnsi="Times New Roman" w:cs="Times New Roman"/>
                <w:b/>
                <w:bCs/>
              </w:rPr>
              <w:t>Music for Brass Instruments</w:t>
            </w:r>
          </w:p>
        </w:tc>
      </w:tr>
      <w:tr w:rsidR="00045FAD" w:rsidRPr="00264499" w14:paraId="6C3E4ABA" w14:textId="77777777" w:rsidTr="00045FAD">
        <w:tc>
          <w:tcPr>
            <w:tcW w:w="4675" w:type="dxa"/>
          </w:tcPr>
          <w:p w14:paraId="235B79B3" w14:textId="7B49451A" w:rsidR="00045FAD" w:rsidRPr="00264499" w:rsidRDefault="00045FAD" w:rsidP="009C3942">
            <w:pPr>
              <w:spacing w:line="480" w:lineRule="auto"/>
              <w:rPr>
                <w:rFonts w:ascii="Times New Roman" w:hAnsi="Times New Roman" w:cs="Times New Roman"/>
                <w:b/>
                <w:bCs/>
              </w:rPr>
            </w:pPr>
            <w:r w:rsidRPr="00264499">
              <w:rPr>
                <w:rFonts w:ascii="Times New Roman" w:hAnsi="Times New Roman" w:cs="Times New Roman"/>
                <w:b/>
                <w:bCs/>
              </w:rPr>
              <w:t>Antonin Dvorak</w:t>
            </w:r>
          </w:p>
        </w:tc>
        <w:tc>
          <w:tcPr>
            <w:tcW w:w="4675" w:type="dxa"/>
          </w:tcPr>
          <w:p w14:paraId="0758944F" w14:textId="531AE909" w:rsidR="00045FAD" w:rsidRPr="00264499" w:rsidRDefault="00045FAD" w:rsidP="009C3942">
            <w:pPr>
              <w:spacing w:line="480" w:lineRule="auto"/>
              <w:rPr>
                <w:rFonts w:ascii="Times New Roman" w:hAnsi="Times New Roman" w:cs="Times New Roman"/>
                <w:b/>
                <w:bCs/>
              </w:rPr>
            </w:pPr>
            <w:r w:rsidRPr="00264499">
              <w:rPr>
                <w:rFonts w:ascii="Times New Roman" w:hAnsi="Times New Roman" w:cs="Times New Roman"/>
                <w:b/>
                <w:bCs/>
              </w:rPr>
              <w:t>Serenade for Winds, Op. 44</w:t>
            </w:r>
          </w:p>
        </w:tc>
      </w:tr>
      <w:tr w:rsidR="00045FAD" w:rsidRPr="00264499" w14:paraId="13D88128" w14:textId="77777777" w:rsidTr="00045FAD">
        <w:tc>
          <w:tcPr>
            <w:tcW w:w="4675" w:type="dxa"/>
          </w:tcPr>
          <w:p w14:paraId="2CC5ABF8" w14:textId="450E5358" w:rsidR="00045FAD" w:rsidRPr="00264499" w:rsidRDefault="00045FAD" w:rsidP="009C3942">
            <w:pPr>
              <w:spacing w:line="480" w:lineRule="auto"/>
              <w:rPr>
                <w:rFonts w:ascii="Times New Roman" w:hAnsi="Times New Roman" w:cs="Times New Roman"/>
                <w:b/>
                <w:bCs/>
              </w:rPr>
            </w:pPr>
            <w:r w:rsidRPr="00264499">
              <w:rPr>
                <w:rFonts w:ascii="Times New Roman" w:hAnsi="Times New Roman" w:cs="Times New Roman"/>
                <w:b/>
                <w:bCs/>
              </w:rPr>
              <w:t>Charles Gounod</w:t>
            </w:r>
          </w:p>
        </w:tc>
        <w:tc>
          <w:tcPr>
            <w:tcW w:w="4675" w:type="dxa"/>
          </w:tcPr>
          <w:p w14:paraId="3663203C" w14:textId="03AC8C17" w:rsidR="00045FAD" w:rsidRPr="00264499" w:rsidRDefault="00045FAD" w:rsidP="009C3942">
            <w:pPr>
              <w:spacing w:line="480" w:lineRule="auto"/>
              <w:rPr>
                <w:rFonts w:ascii="Times New Roman" w:hAnsi="Times New Roman" w:cs="Times New Roman"/>
                <w:b/>
                <w:bCs/>
              </w:rPr>
            </w:pPr>
            <w:r w:rsidRPr="00264499">
              <w:rPr>
                <w:rFonts w:ascii="Times New Roman" w:hAnsi="Times New Roman" w:cs="Times New Roman"/>
                <w:b/>
                <w:bCs/>
              </w:rPr>
              <w:t>Petite Symphonie</w:t>
            </w:r>
          </w:p>
        </w:tc>
      </w:tr>
      <w:tr w:rsidR="00045FAD" w:rsidRPr="00264499" w14:paraId="3913B389" w14:textId="77777777" w:rsidTr="00045FAD">
        <w:tc>
          <w:tcPr>
            <w:tcW w:w="4675" w:type="dxa"/>
          </w:tcPr>
          <w:p w14:paraId="73DF8976" w14:textId="630EDA39" w:rsidR="00045FAD" w:rsidRPr="00264499" w:rsidRDefault="00045FAD" w:rsidP="009C3942">
            <w:pPr>
              <w:spacing w:line="480" w:lineRule="auto"/>
              <w:rPr>
                <w:rFonts w:ascii="Times New Roman" w:hAnsi="Times New Roman" w:cs="Times New Roman"/>
                <w:b/>
                <w:bCs/>
              </w:rPr>
            </w:pPr>
            <w:r w:rsidRPr="00264499">
              <w:rPr>
                <w:rFonts w:ascii="Times New Roman" w:hAnsi="Times New Roman" w:cs="Times New Roman"/>
                <w:b/>
                <w:bCs/>
              </w:rPr>
              <w:t>Ned Rorem</w:t>
            </w:r>
          </w:p>
        </w:tc>
        <w:tc>
          <w:tcPr>
            <w:tcW w:w="4675" w:type="dxa"/>
          </w:tcPr>
          <w:p w14:paraId="61A95AF7" w14:textId="4C1665EE" w:rsidR="00045FAD" w:rsidRPr="00264499" w:rsidRDefault="00045FAD" w:rsidP="009C3942">
            <w:pPr>
              <w:spacing w:line="480" w:lineRule="auto"/>
              <w:rPr>
                <w:rFonts w:ascii="Times New Roman" w:hAnsi="Times New Roman" w:cs="Times New Roman"/>
                <w:b/>
                <w:bCs/>
              </w:rPr>
            </w:pPr>
            <w:r w:rsidRPr="00264499">
              <w:rPr>
                <w:rFonts w:ascii="Times New Roman" w:hAnsi="Times New Roman" w:cs="Times New Roman"/>
                <w:b/>
                <w:bCs/>
              </w:rPr>
              <w:t>Sinfonia for 15 Wind Instruments</w:t>
            </w:r>
          </w:p>
        </w:tc>
      </w:tr>
    </w:tbl>
    <w:p w14:paraId="1118AF03" w14:textId="415402DB" w:rsidR="00944B08" w:rsidRPr="00264499" w:rsidRDefault="00944B08" w:rsidP="00944B08">
      <w:pPr>
        <w:pStyle w:val="Caption"/>
        <w:jc w:val="center"/>
        <w:rPr>
          <w:rFonts w:ascii="Times New Roman" w:hAnsi="Times New Roman" w:cs="Times New Roman"/>
          <w:b/>
          <w:bCs/>
          <w:color w:val="000000" w:themeColor="text1"/>
          <w:sz w:val="24"/>
          <w:szCs w:val="24"/>
        </w:rPr>
      </w:pPr>
      <w:bookmarkStart w:id="8" w:name="_Toc69149047"/>
      <w:r w:rsidRPr="00264499">
        <w:rPr>
          <w:rFonts w:ascii="Times New Roman" w:hAnsi="Times New Roman" w:cs="Times New Roman"/>
          <w:color w:val="000000" w:themeColor="text1"/>
          <w:sz w:val="24"/>
          <w:szCs w:val="24"/>
        </w:rPr>
        <w:t xml:space="preserve">Table </w:t>
      </w:r>
      <w:r w:rsidRPr="00264499">
        <w:rPr>
          <w:rFonts w:ascii="Times New Roman" w:hAnsi="Times New Roman" w:cs="Times New Roman"/>
          <w:color w:val="000000" w:themeColor="text1"/>
          <w:sz w:val="24"/>
          <w:szCs w:val="24"/>
        </w:rPr>
        <w:fldChar w:fldCharType="begin"/>
      </w:r>
      <w:r w:rsidRPr="00264499">
        <w:rPr>
          <w:rFonts w:ascii="Times New Roman" w:hAnsi="Times New Roman" w:cs="Times New Roman"/>
          <w:color w:val="000000" w:themeColor="text1"/>
          <w:sz w:val="24"/>
          <w:szCs w:val="24"/>
        </w:rPr>
        <w:instrText xml:space="preserve"> SEQ Table \* ARABIC </w:instrText>
      </w:r>
      <w:r w:rsidRPr="00264499">
        <w:rPr>
          <w:rFonts w:ascii="Times New Roman" w:hAnsi="Times New Roman" w:cs="Times New Roman"/>
          <w:color w:val="000000" w:themeColor="text1"/>
          <w:sz w:val="24"/>
          <w:szCs w:val="24"/>
        </w:rPr>
        <w:fldChar w:fldCharType="separate"/>
      </w:r>
      <w:r w:rsidR="005444A8" w:rsidRPr="00264499">
        <w:rPr>
          <w:rFonts w:ascii="Times New Roman" w:hAnsi="Times New Roman" w:cs="Times New Roman"/>
          <w:noProof/>
          <w:color w:val="000000" w:themeColor="text1"/>
          <w:sz w:val="24"/>
          <w:szCs w:val="24"/>
        </w:rPr>
        <w:t>3</w:t>
      </w:r>
      <w:r w:rsidRPr="00264499">
        <w:rPr>
          <w:rFonts w:ascii="Times New Roman" w:hAnsi="Times New Roman" w:cs="Times New Roman"/>
          <w:color w:val="000000" w:themeColor="text1"/>
          <w:sz w:val="24"/>
          <w:szCs w:val="24"/>
        </w:rPr>
        <w:fldChar w:fldCharType="end"/>
      </w:r>
      <w:r w:rsidRPr="00264499">
        <w:rPr>
          <w:rFonts w:ascii="Times New Roman" w:hAnsi="Times New Roman" w:cs="Times New Roman"/>
          <w:color w:val="000000" w:themeColor="text1"/>
          <w:sz w:val="24"/>
          <w:szCs w:val="24"/>
        </w:rPr>
        <w:t>: Selected works from the 1957 &amp; 1958 AWSO Seasons.</w:t>
      </w:r>
      <w:bookmarkEnd w:id="8"/>
    </w:p>
    <w:p w14:paraId="515112D1" w14:textId="75BEFA0C" w:rsidR="00045FAD" w:rsidRPr="00264499" w:rsidRDefault="00045FAD" w:rsidP="009C3942">
      <w:pPr>
        <w:spacing w:line="480" w:lineRule="auto"/>
        <w:rPr>
          <w:rFonts w:ascii="Times New Roman" w:hAnsi="Times New Roman" w:cs="Times New Roman"/>
        </w:rPr>
      </w:pPr>
      <w:r w:rsidRPr="00264499">
        <w:rPr>
          <w:rFonts w:ascii="Times New Roman" w:hAnsi="Times New Roman" w:cs="Times New Roman"/>
          <w:b/>
          <w:bCs/>
        </w:rPr>
        <w:lastRenderedPageBreak/>
        <w:tab/>
      </w:r>
      <w:r w:rsidR="005278C9" w:rsidRPr="00264499">
        <w:rPr>
          <w:rFonts w:ascii="Times New Roman" w:hAnsi="Times New Roman" w:cs="Times New Roman"/>
        </w:rPr>
        <w:t xml:space="preserve">Robert Boudreau and the AWSO were influential in spurring the creation of new works as well as for aiding in cementing that ensembles comprised of winds and percussion have artistic legitimacy. </w:t>
      </w:r>
    </w:p>
    <w:p w14:paraId="47AEC63A" w14:textId="1302E465" w:rsidR="00E17870" w:rsidRPr="00264499" w:rsidRDefault="005278C9" w:rsidP="009C3942">
      <w:pPr>
        <w:spacing w:line="480" w:lineRule="auto"/>
        <w:rPr>
          <w:rFonts w:ascii="Times New Roman" w:hAnsi="Times New Roman" w:cs="Times New Roman"/>
        </w:rPr>
      </w:pPr>
      <w:r w:rsidRPr="00264499">
        <w:rPr>
          <w:rFonts w:ascii="Times New Roman" w:hAnsi="Times New Roman" w:cs="Times New Roman"/>
        </w:rPr>
        <w:tab/>
        <w:t xml:space="preserve">In 1958, William </w:t>
      </w:r>
      <w:proofErr w:type="spellStart"/>
      <w:r w:rsidRPr="00264499">
        <w:rPr>
          <w:rFonts w:ascii="Times New Roman" w:hAnsi="Times New Roman" w:cs="Times New Roman"/>
        </w:rPr>
        <w:t>Revelli</w:t>
      </w:r>
      <w:proofErr w:type="spellEnd"/>
      <w:r w:rsidR="00CB6256" w:rsidRPr="00264499">
        <w:rPr>
          <w:rStyle w:val="FootnoteReference"/>
          <w:rFonts w:ascii="Times New Roman" w:hAnsi="Times New Roman" w:cs="Times New Roman"/>
        </w:rPr>
        <w:footnoteReference w:id="32"/>
      </w:r>
      <w:r w:rsidRPr="00264499">
        <w:rPr>
          <w:rFonts w:ascii="Times New Roman" w:hAnsi="Times New Roman" w:cs="Times New Roman"/>
        </w:rPr>
        <w:t xml:space="preserve"> stated, “The band’s lack of artistic growth can be attributed to the fact that it has failed both to achieve a fixed instrumentation and to develop a repertoire that can be performed by bands throughout the world.”</w:t>
      </w:r>
      <w:r w:rsidRPr="00264499">
        <w:rPr>
          <w:rStyle w:val="FootnoteReference"/>
          <w:rFonts w:ascii="Times New Roman" w:hAnsi="Times New Roman" w:cs="Times New Roman"/>
        </w:rPr>
        <w:footnoteReference w:id="33"/>
      </w:r>
      <w:r w:rsidRPr="00264499">
        <w:rPr>
          <w:rFonts w:ascii="Times New Roman" w:hAnsi="Times New Roman" w:cs="Times New Roman"/>
        </w:rPr>
        <w:t xml:space="preserve"> Fixed instrumentation was in opposition to the wind ensemble concept of Fennell and Boudreau’s double orchestral winds. Fennell’s wind ensemble concept </w:t>
      </w:r>
      <w:r w:rsidR="006B5D7C" w:rsidRPr="00264499">
        <w:rPr>
          <w:rFonts w:ascii="Times New Roman" w:hAnsi="Times New Roman" w:cs="Times New Roman"/>
        </w:rPr>
        <w:t xml:space="preserve">encountered </w:t>
      </w:r>
      <w:r w:rsidRPr="00264499">
        <w:rPr>
          <w:rFonts w:ascii="Times New Roman" w:hAnsi="Times New Roman" w:cs="Times New Roman"/>
        </w:rPr>
        <w:t xml:space="preserve">opposition from band directors who grew bands to monumental proportions during their careers. In calling for standardization, </w:t>
      </w:r>
      <w:proofErr w:type="spellStart"/>
      <w:r w:rsidRPr="00264499">
        <w:rPr>
          <w:rFonts w:ascii="Times New Roman" w:hAnsi="Times New Roman" w:cs="Times New Roman"/>
        </w:rPr>
        <w:t>Revelli</w:t>
      </w:r>
      <w:proofErr w:type="spellEnd"/>
      <w:r w:rsidRPr="00264499">
        <w:rPr>
          <w:rFonts w:ascii="Times New Roman" w:hAnsi="Times New Roman" w:cs="Times New Roman"/>
        </w:rPr>
        <w:t xml:space="preserve"> was able to challenge the wind ensemble concept without being in direct </w:t>
      </w:r>
      <w:r w:rsidR="006B5D7C" w:rsidRPr="00264499">
        <w:rPr>
          <w:rFonts w:ascii="Times New Roman" w:hAnsi="Times New Roman" w:cs="Times New Roman"/>
        </w:rPr>
        <w:t>conflict</w:t>
      </w:r>
      <w:r w:rsidRPr="00264499">
        <w:rPr>
          <w:rFonts w:ascii="Times New Roman" w:hAnsi="Times New Roman" w:cs="Times New Roman"/>
        </w:rPr>
        <w:t xml:space="preserve"> with Fennell. The issues with the wind ensemble concept went </w:t>
      </w:r>
      <w:r w:rsidR="006B5D7C" w:rsidRPr="00264499">
        <w:rPr>
          <w:rFonts w:ascii="Times New Roman" w:hAnsi="Times New Roman" w:cs="Times New Roman"/>
        </w:rPr>
        <w:t>beyond</w:t>
      </w:r>
      <w:r w:rsidRPr="00264499">
        <w:rPr>
          <w:rFonts w:ascii="Times New Roman" w:hAnsi="Times New Roman" w:cs="Times New Roman"/>
        </w:rPr>
        <w:t xml:space="preserve"> flexible instrumentation</w:t>
      </w:r>
      <w:r w:rsidR="00E17870" w:rsidRPr="00264499">
        <w:rPr>
          <w:rFonts w:ascii="Times New Roman" w:hAnsi="Times New Roman" w:cs="Times New Roman"/>
        </w:rPr>
        <w:t xml:space="preserve">, because </w:t>
      </w:r>
      <w:proofErr w:type="spellStart"/>
      <w:r w:rsidR="00E17870" w:rsidRPr="00264499">
        <w:rPr>
          <w:rFonts w:ascii="Times New Roman" w:hAnsi="Times New Roman" w:cs="Times New Roman"/>
        </w:rPr>
        <w:t>Revelli</w:t>
      </w:r>
      <w:proofErr w:type="spellEnd"/>
      <w:r w:rsidR="00E17870" w:rsidRPr="00264499">
        <w:rPr>
          <w:rFonts w:ascii="Times New Roman" w:hAnsi="Times New Roman" w:cs="Times New Roman"/>
        </w:rPr>
        <w:t xml:space="preserve"> also wanted to standardize the size of the band.</w:t>
      </w:r>
      <w:r w:rsidR="00E17870" w:rsidRPr="00264499">
        <w:rPr>
          <w:rStyle w:val="FootnoteReference"/>
          <w:rFonts w:ascii="Times New Roman" w:hAnsi="Times New Roman" w:cs="Times New Roman"/>
        </w:rPr>
        <w:footnoteReference w:id="34"/>
      </w:r>
      <w:r w:rsidR="00E17870" w:rsidRPr="00264499">
        <w:rPr>
          <w:rFonts w:ascii="Times New Roman" w:hAnsi="Times New Roman" w:cs="Times New Roman"/>
        </w:rPr>
        <w:t xml:space="preserve">  In 1950, the United Nations Educational, Scientific, and Cultural Organization approved the </w:t>
      </w:r>
      <w:proofErr w:type="spellStart"/>
      <w:r w:rsidR="00E17870" w:rsidRPr="00264499">
        <w:rPr>
          <w:rFonts w:ascii="Times New Roman" w:hAnsi="Times New Roman" w:cs="Times New Roman"/>
        </w:rPr>
        <w:t>Comité</w:t>
      </w:r>
      <w:proofErr w:type="spellEnd"/>
      <w:r w:rsidR="00E17870" w:rsidRPr="00264499">
        <w:rPr>
          <w:rFonts w:ascii="Times New Roman" w:hAnsi="Times New Roman" w:cs="Times New Roman"/>
        </w:rPr>
        <w:t xml:space="preserve"> </w:t>
      </w:r>
      <w:proofErr w:type="spellStart"/>
      <w:r w:rsidR="00E17870" w:rsidRPr="00264499">
        <w:rPr>
          <w:rFonts w:ascii="Times New Roman" w:hAnsi="Times New Roman" w:cs="Times New Roman"/>
        </w:rPr>
        <w:t>Internationale</w:t>
      </w:r>
      <w:proofErr w:type="spellEnd"/>
      <w:r w:rsidR="00E17870" w:rsidRPr="00264499">
        <w:rPr>
          <w:rFonts w:ascii="Times New Roman" w:hAnsi="Times New Roman" w:cs="Times New Roman"/>
        </w:rPr>
        <w:t xml:space="preserve"> pour la Musique </w:t>
      </w:r>
      <w:proofErr w:type="spellStart"/>
      <w:r w:rsidR="00E17870" w:rsidRPr="00264499">
        <w:rPr>
          <w:rFonts w:ascii="Times New Roman" w:hAnsi="Times New Roman" w:cs="Times New Roman"/>
        </w:rPr>
        <w:t>Instrumentale</w:t>
      </w:r>
      <w:proofErr w:type="spellEnd"/>
      <w:r w:rsidR="00E17870" w:rsidRPr="00264499">
        <w:rPr>
          <w:rFonts w:ascii="Times New Roman" w:hAnsi="Times New Roman" w:cs="Times New Roman"/>
        </w:rPr>
        <w:t xml:space="preserve"> that would “facilitate by all means in its power the printing, publication, distribution, and registration under all forms, present and future, of music works written according to the rules set by the association.”</w:t>
      </w:r>
      <w:r w:rsidR="00E17870" w:rsidRPr="00264499">
        <w:rPr>
          <w:rStyle w:val="FootnoteReference"/>
          <w:rFonts w:ascii="Times New Roman" w:hAnsi="Times New Roman" w:cs="Times New Roman"/>
        </w:rPr>
        <w:footnoteReference w:id="35"/>
      </w:r>
      <w:r w:rsidR="00E17870" w:rsidRPr="00264499">
        <w:rPr>
          <w:rFonts w:ascii="Times New Roman" w:hAnsi="Times New Roman" w:cs="Times New Roman"/>
        </w:rPr>
        <w:t xml:space="preserve"> They asked </w:t>
      </w:r>
      <w:proofErr w:type="spellStart"/>
      <w:r w:rsidR="00E17870" w:rsidRPr="00264499">
        <w:rPr>
          <w:rFonts w:ascii="Times New Roman" w:hAnsi="Times New Roman" w:cs="Times New Roman"/>
        </w:rPr>
        <w:t>Revelli</w:t>
      </w:r>
      <w:proofErr w:type="spellEnd"/>
      <w:r w:rsidR="00E17870" w:rsidRPr="00264499">
        <w:rPr>
          <w:rFonts w:ascii="Times New Roman" w:hAnsi="Times New Roman" w:cs="Times New Roman"/>
        </w:rPr>
        <w:t xml:space="preserve"> to create a proposed international instrumentation for CIMI, and the instrumentation in his proposal added up to ninety musicians in total. Frank Battisti</w:t>
      </w:r>
      <w:r w:rsidR="00273F4E" w:rsidRPr="00264499">
        <w:rPr>
          <w:rStyle w:val="FootnoteReference"/>
          <w:rFonts w:ascii="Times New Roman" w:hAnsi="Times New Roman" w:cs="Times New Roman"/>
        </w:rPr>
        <w:footnoteReference w:id="36"/>
      </w:r>
      <w:r w:rsidR="00E17870" w:rsidRPr="00264499">
        <w:rPr>
          <w:rFonts w:ascii="Times New Roman" w:hAnsi="Times New Roman" w:cs="Times New Roman"/>
        </w:rPr>
        <w:t xml:space="preserve"> </w:t>
      </w:r>
      <w:r w:rsidR="00E17870" w:rsidRPr="00264499">
        <w:rPr>
          <w:rFonts w:ascii="Times New Roman" w:hAnsi="Times New Roman" w:cs="Times New Roman"/>
        </w:rPr>
        <w:lastRenderedPageBreak/>
        <w:t>said, “the debate on standardized instrumentation reached an apex in 1960 at a special CBDNA Conference, called by President James Neilson</w:t>
      </w:r>
      <w:r w:rsidR="006D0026" w:rsidRPr="00264499">
        <w:rPr>
          <w:rStyle w:val="FootnoteReference"/>
          <w:rFonts w:ascii="Times New Roman" w:hAnsi="Times New Roman" w:cs="Times New Roman"/>
        </w:rPr>
        <w:footnoteReference w:id="37"/>
      </w:r>
      <w:r w:rsidR="00E17870" w:rsidRPr="00264499">
        <w:rPr>
          <w:rFonts w:ascii="Times New Roman" w:hAnsi="Times New Roman" w:cs="Times New Roman"/>
        </w:rPr>
        <w:t xml:space="preserve"> in an attempt to reach a consensus regarding an ideal wind band instrumentation.”</w:t>
      </w:r>
      <w:r w:rsidR="00E17870" w:rsidRPr="00264499">
        <w:rPr>
          <w:rStyle w:val="FootnoteReference"/>
          <w:rFonts w:ascii="Times New Roman" w:hAnsi="Times New Roman" w:cs="Times New Roman"/>
        </w:rPr>
        <w:footnoteReference w:id="38"/>
      </w:r>
      <w:r w:rsidR="00E17870" w:rsidRPr="00264499">
        <w:rPr>
          <w:rFonts w:ascii="Times New Roman" w:hAnsi="Times New Roman" w:cs="Times New Roman"/>
        </w:rPr>
        <w:t xml:space="preserve"> At the conference they agreed to a standard instrumentation that was significantly smaller than the proposal put forth by </w:t>
      </w:r>
      <w:proofErr w:type="spellStart"/>
      <w:r w:rsidR="00E17870" w:rsidRPr="00264499">
        <w:rPr>
          <w:rFonts w:ascii="Times New Roman" w:hAnsi="Times New Roman" w:cs="Times New Roman"/>
        </w:rPr>
        <w:t>Revelli</w:t>
      </w:r>
      <w:proofErr w:type="spellEnd"/>
      <w:r w:rsidR="00E17870" w:rsidRPr="00264499">
        <w:rPr>
          <w:rFonts w:ascii="Times New Roman" w:hAnsi="Times New Roman" w:cs="Times New Roman"/>
        </w:rPr>
        <w:t xml:space="preserve">. </w:t>
      </w:r>
      <w:proofErr w:type="spellStart"/>
      <w:r w:rsidR="00E17870" w:rsidRPr="00264499">
        <w:rPr>
          <w:rFonts w:ascii="Times New Roman" w:hAnsi="Times New Roman" w:cs="Times New Roman"/>
        </w:rPr>
        <w:t>Revelli</w:t>
      </w:r>
      <w:proofErr w:type="spellEnd"/>
      <w:r w:rsidR="00E17870" w:rsidRPr="00264499">
        <w:rPr>
          <w:rFonts w:ascii="Times New Roman" w:hAnsi="Times New Roman" w:cs="Times New Roman"/>
        </w:rPr>
        <w:t>, along with James Neilson and R. Bernard Fitzgerald</w:t>
      </w:r>
      <w:r w:rsidR="005D2C25" w:rsidRPr="00264499">
        <w:rPr>
          <w:rStyle w:val="FootnoteReference"/>
          <w:rFonts w:ascii="Times New Roman" w:hAnsi="Times New Roman" w:cs="Times New Roman"/>
        </w:rPr>
        <w:footnoteReference w:id="39"/>
      </w:r>
      <w:r w:rsidR="00E17870" w:rsidRPr="00264499">
        <w:rPr>
          <w:rFonts w:ascii="Times New Roman" w:hAnsi="Times New Roman" w:cs="Times New Roman"/>
        </w:rPr>
        <w:t xml:space="preserve"> attended the conference as representatives of CBDNA. Composers Paul Creston, Vincent Persichetti, Morton Gould, Philip Lang and Vittorio Giannini were the representatives of the composers</w:t>
      </w:r>
      <w:r w:rsidR="006B5D7C" w:rsidRPr="00264499">
        <w:rPr>
          <w:rFonts w:ascii="Times New Roman" w:hAnsi="Times New Roman" w:cs="Times New Roman"/>
        </w:rPr>
        <w:t xml:space="preserve">, and </w:t>
      </w:r>
      <w:r w:rsidR="00E17870" w:rsidRPr="00264499">
        <w:rPr>
          <w:rFonts w:ascii="Times New Roman" w:hAnsi="Times New Roman" w:cs="Times New Roman"/>
        </w:rPr>
        <w:t>Benjamin V. Grasso</w:t>
      </w:r>
      <w:r w:rsidR="006D0026" w:rsidRPr="00264499">
        <w:rPr>
          <w:rStyle w:val="FootnoteReference"/>
          <w:rFonts w:ascii="Times New Roman" w:hAnsi="Times New Roman" w:cs="Times New Roman"/>
        </w:rPr>
        <w:footnoteReference w:id="40"/>
      </w:r>
      <w:r w:rsidR="00E17870" w:rsidRPr="00264499">
        <w:rPr>
          <w:rFonts w:ascii="Times New Roman" w:hAnsi="Times New Roman" w:cs="Times New Roman"/>
        </w:rPr>
        <w:t xml:space="preserve">, Ralph </w:t>
      </w:r>
      <w:proofErr w:type="spellStart"/>
      <w:r w:rsidR="00E17870" w:rsidRPr="00264499">
        <w:rPr>
          <w:rFonts w:ascii="Times New Roman" w:hAnsi="Times New Roman" w:cs="Times New Roman"/>
        </w:rPr>
        <w:t>Satz</w:t>
      </w:r>
      <w:proofErr w:type="spellEnd"/>
      <w:r w:rsidR="006D0026" w:rsidRPr="00264499">
        <w:rPr>
          <w:rStyle w:val="FootnoteReference"/>
          <w:rFonts w:ascii="Times New Roman" w:hAnsi="Times New Roman" w:cs="Times New Roman"/>
        </w:rPr>
        <w:footnoteReference w:id="41"/>
      </w:r>
      <w:r w:rsidR="00E17870" w:rsidRPr="00264499">
        <w:rPr>
          <w:rFonts w:ascii="Times New Roman" w:hAnsi="Times New Roman" w:cs="Times New Roman"/>
        </w:rPr>
        <w:t xml:space="preserve"> and Alfred Reed were the </w:t>
      </w:r>
      <w:r w:rsidR="009B6A54" w:rsidRPr="00264499">
        <w:rPr>
          <w:rFonts w:ascii="Times New Roman" w:hAnsi="Times New Roman" w:cs="Times New Roman"/>
        </w:rPr>
        <w:t>publishing industry’s representatives.</w:t>
      </w:r>
      <w:r w:rsidR="009B6A54" w:rsidRPr="00264499">
        <w:rPr>
          <w:rStyle w:val="FootnoteReference"/>
          <w:rFonts w:ascii="Times New Roman" w:hAnsi="Times New Roman" w:cs="Times New Roman"/>
        </w:rPr>
        <w:footnoteReference w:id="42"/>
      </w:r>
      <w:r w:rsidR="009B6A54" w:rsidRPr="00264499">
        <w:rPr>
          <w:rFonts w:ascii="Times New Roman" w:hAnsi="Times New Roman" w:cs="Times New Roman"/>
        </w:rPr>
        <w:t xml:space="preserve"> </w:t>
      </w:r>
      <w:r w:rsidR="00DF139A" w:rsidRPr="00264499">
        <w:rPr>
          <w:rFonts w:ascii="Times New Roman" w:hAnsi="Times New Roman" w:cs="Times New Roman"/>
        </w:rPr>
        <w:t xml:space="preserve">Although </w:t>
      </w:r>
      <w:r w:rsidR="006B5D7C" w:rsidRPr="00264499">
        <w:rPr>
          <w:rFonts w:ascii="Times New Roman" w:hAnsi="Times New Roman" w:cs="Times New Roman"/>
        </w:rPr>
        <w:t>they came to an agreement</w:t>
      </w:r>
      <w:r w:rsidR="00DF139A" w:rsidRPr="00264499">
        <w:rPr>
          <w:rFonts w:ascii="Times New Roman" w:hAnsi="Times New Roman" w:cs="Times New Roman"/>
        </w:rPr>
        <w:t>, Battisti said, “As it turned out, the advocacy for and adaption of a standardized instrumentation for band compositions was not very successful. Some publishers found it useful as a guideline for the publication of band works, but overall it had little effect. An attempt was made to revive the topic in the late 1960s, but it was met with no enthusiasm.”</w:t>
      </w:r>
      <w:r w:rsidR="00DF139A" w:rsidRPr="00264499">
        <w:rPr>
          <w:rStyle w:val="FootnoteReference"/>
          <w:rFonts w:ascii="Times New Roman" w:hAnsi="Times New Roman" w:cs="Times New Roman"/>
        </w:rPr>
        <w:footnoteReference w:id="43"/>
      </w:r>
      <w:r w:rsidR="00DF139A" w:rsidRPr="00264499">
        <w:rPr>
          <w:rFonts w:ascii="Times New Roman" w:hAnsi="Times New Roman" w:cs="Times New Roman"/>
        </w:rPr>
        <w:t xml:space="preserve"> The standardized instrumentation debate was </w:t>
      </w:r>
      <w:r w:rsidR="006B5D7C" w:rsidRPr="00264499">
        <w:rPr>
          <w:rFonts w:ascii="Times New Roman" w:hAnsi="Times New Roman" w:cs="Times New Roman"/>
        </w:rPr>
        <w:t>finished</w:t>
      </w:r>
      <w:r w:rsidR="00DF139A" w:rsidRPr="00264499">
        <w:rPr>
          <w:rFonts w:ascii="Times New Roman" w:hAnsi="Times New Roman" w:cs="Times New Roman"/>
        </w:rPr>
        <w:t xml:space="preserve">, the </w:t>
      </w:r>
      <w:r w:rsidR="006B5D7C" w:rsidRPr="00264499">
        <w:rPr>
          <w:rFonts w:ascii="Times New Roman" w:hAnsi="Times New Roman" w:cs="Times New Roman"/>
        </w:rPr>
        <w:t>concept</w:t>
      </w:r>
      <w:r w:rsidR="00DF139A" w:rsidRPr="00264499">
        <w:rPr>
          <w:rFonts w:ascii="Times New Roman" w:hAnsi="Times New Roman" w:cs="Times New Roman"/>
        </w:rPr>
        <w:t xml:space="preserve"> of the wind ensemble was gain</w:t>
      </w:r>
      <w:r w:rsidR="006B5D7C" w:rsidRPr="00264499">
        <w:rPr>
          <w:rFonts w:ascii="Times New Roman" w:hAnsi="Times New Roman" w:cs="Times New Roman"/>
        </w:rPr>
        <w:t>ing</w:t>
      </w:r>
      <w:r w:rsidR="00DF139A" w:rsidRPr="00264499">
        <w:rPr>
          <w:rFonts w:ascii="Times New Roman" w:hAnsi="Times New Roman" w:cs="Times New Roman"/>
        </w:rPr>
        <w:t xml:space="preserve"> popularity, and the enormous concert band was losing its dominance. </w:t>
      </w:r>
    </w:p>
    <w:p w14:paraId="27E95AD7" w14:textId="617C73AC" w:rsidR="00DF139A" w:rsidRPr="00264499" w:rsidRDefault="00DF139A" w:rsidP="009C3942">
      <w:pPr>
        <w:spacing w:line="480" w:lineRule="auto"/>
        <w:rPr>
          <w:rFonts w:ascii="Times New Roman" w:hAnsi="Times New Roman" w:cs="Times New Roman"/>
        </w:rPr>
      </w:pPr>
      <w:r w:rsidRPr="00264499">
        <w:rPr>
          <w:rFonts w:ascii="Times New Roman" w:hAnsi="Times New Roman" w:cs="Times New Roman"/>
        </w:rPr>
        <w:tab/>
        <w:t xml:space="preserve">Now, let us take a moment to discuss </w:t>
      </w:r>
      <w:r w:rsidR="004B2DD5" w:rsidRPr="00264499">
        <w:rPr>
          <w:rFonts w:ascii="Times New Roman" w:hAnsi="Times New Roman" w:cs="Times New Roman"/>
        </w:rPr>
        <w:t xml:space="preserve">one of the earliest composers to choose the wind band as his primary medium, James Clifton Williams. Williams studied composition at the Eastman School of Music with Howard Hanson, and he was also a member of Fennell’s </w:t>
      </w:r>
      <w:r w:rsidR="004B2DD5" w:rsidRPr="00264499">
        <w:rPr>
          <w:rFonts w:ascii="Times New Roman" w:hAnsi="Times New Roman" w:cs="Times New Roman"/>
        </w:rPr>
        <w:lastRenderedPageBreak/>
        <w:t>Symphonic Band. Williams received an MM degree in 1949 and following this he began a seventeen-year tenure at the University of Texas. In 1956, Williams was awarded the first Ostwald Composition Award</w:t>
      </w:r>
      <w:r w:rsidR="00011B7E" w:rsidRPr="00264499">
        <w:rPr>
          <w:rStyle w:val="FootnoteReference"/>
          <w:rFonts w:ascii="Times New Roman" w:hAnsi="Times New Roman" w:cs="Times New Roman"/>
        </w:rPr>
        <w:footnoteReference w:id="44"/>
      </w:r>
      <w:r w:rsidR="004B2DD5" w:rsidRPr="00264499">
        <w:rPr>
          <w:rFonts w:ascii="Times New Roman" w:hAnsi="Times New Roman" w:cs="Times New Roman"/>
        </w:rPr>
        <w:t xml:space="preserve"> for Fanfare and Allegro, followed in 1957 by the second Ostwald Award for Symphonic Suite. He became Chairman of the Theory and Composition Department at the University of Miami in 1967 and spent the rest of his life composing works for the wind band. He composed over fifty works for band and thirty-one of them are published. While he was at the University of Texas, his students included Francis McBeth, John Barnes Chance and Lawrence Weiner.</w:t>
      </w:r>
      <w:r w:rsidR="004B2DD5" w:rsidRPr="00264499">
        <w:rPr>
          <w:rStyle w:val="FootnoteReference"/>
          <w:rFonts w:ascii="Times New Roman" w:hAnsi="Times New Roman" w:cs="Times New Roman"/>
        </w:rPr>
        <w:footnoteReference w:id="45"/>
      </w:r>
      <w:r w:rsidR="004B2DD5" w:rsidRPr="00264499">
        <w:rPr>
          <w:rFonts w:ascii="Times New Roman" w:hAnsi="Times New Roman" w:cs="Times New Roman"/>
        </w:rPr>
        <w:t xml:space="preserve"> Chance received an Ostwald Award for </w:t>
      </w:r>
      <w:r w:rsidR="004B2DD5" w:rsidRPr="00264499">
        <w:rPr>
          <w:rFonts w:ascii="Times New Roman" w:hAnsi="Times New Roman" w:cs="Times New Roman"/>
          <w:i/>
          <w:iCs/>
        </w:rPr>
        <w:t>Variations on a Korean Folk Song</w:t>
      </w:r>
      <w:r w:rsidR="004B2DD5" w:rsidRPr="00264499">
        <w:rPr>
          <w:rFonts w:ascii="Times New Roman" w:hAnsi="Times New Roman" w:cs="Times New Roman"/>
        </w:rPr>
        <w:t xml:space="preserve"> in 1966 and Weiner received one for </w:t>
      </w:r>
      <w:r w:rsidR="004B2DD5" w:rsidRPr="00264499">
        <w:rPr>
          <w:rFonts w:ascii="Times New Roman" w:hAnsi="Times New Roman" w:cs="Times New Roman"/>
          <w:i/>
          <w:iCs/>
        </w:rPr>
        <w:t>Daedalic Symphony</w:t>
      </w:r>
      <w:r w:rsidR="004B2DD5" w:rsidRPr="00264499">
        <w:rPr>
          <w:rFonts w:ascii="Times New Roman" w:hAnsi="Times New Roman" w:cs="Times New Roman"/>
        </w:rPr>
        <w:t xml:space="preserve"> in 1967</w:t>
      </w:r>
      <w:r w:rsidR="00952976" w:rsidRPr="00264499">
        <w:rPr>
          <w:rFonts w:ascii="Times New Roman" w:hAnsi="Times New Roman" w:cs="Times New Roman"/>
        </w:rPr>
        <w:t xml:space="preserve"> while McBeth composed over forty published works for the wind band during his career</w:t>
      </w:r>
      <w:r w:rsidR="004B2DD5" w:rsidRPr="00264499">
        <w:rPr>
          <w:rFonts w:ascii="Times New Roman" w:hAnsi="Times New Roman" w:cs="Times New Roman"/>
        </w:rPr>
        <w:t>. Joe Daniel</w:t>
      </w:r>
      <w:r w:rsidR="00952976" w:rsidRPr="00264499">
        <w:rPr>
          <w:rFonts w:ascii="Times New Roman" w:hAnsi="Times New Roman" w:cs="Times New Roman"/>
        </w:rPr>
        <w:t xml:space="preserve"> had this to say</w:t>
      </w:r>
      <w:r w:rsidR="004B2DD5" w:rsidRPr="00264499">
        <w:rPr>
          <w:rFonts w:ascii="Times New Roman" w:hAnsi="Times New Roman" w:cs="Times New Roman"/>
        </w:rPr>
        <w:t xml:space="preserve"> about Williams’ impact: “There is a general consensus that Williams opened the door to contemporary or post-1950 symphonic band music. He opened the door, gave everybody a look at the other side, and offered them a direction as to how to go. Before Clifton Williams’ </w:t>
      </w:r>
      <w:r w:rsidR="004B2DD5" w:rsidRPr="00264499">
        <w:rPr>
          <w:rFonts w:ascii="Times New Roman" w:hAnsi="Times New Roman" w:cs="Times New Roman"/>
          <w:i/>
          <w:iCs/>
        </w:rPr>
        <w:t>Fanfare and Allegro</w:t>
      </w:r>
      <w:r w:rsidR="004B2DD5" w:rsidRPr="00264499">
        <w:rPr>
          <w:rFonts w:ascii="Times New Roman" w:hAnsi="Times New Roman" w:cs="Times New Roman"/>
        </w:rPr>
        <w:t xml:space="preserve"> there was not a great deal of really good symphonic band literature…Williams, in his own way, </w:t>
      </w:r>
      <w:r w:rsidR="00952976" w:rsidRPr="00264499">
        <w:rPr>
          <w:rFonts w:ascii="Times New Roman" w:hAnsi="Times New Roman" w:cs="Times New Roman"/>
        </w:rPr>
        <w:t>revolutionized band music…”</w:t>
      </w:r>
      <w:r w:rsidR="00952976" w:rsidRPr="00264499">
        <w:rPr>
          <w:rStyle w:val="FootnoteReference"/>
          <w:rFonts w:ascii="Times New Roman" w:hAnsi="Times New Roman" w:cs="Times New Roman"/>
        </w:rPr>
        <w:footnoteReference w:id="46"/>
      </w:r>
      <w:r w:rsidR="00952976" w:rsidRPr="00264499">
        <w:rPr>
          <w:rFonts w:ascii="Times New Roman" w:hAnsi="Times New Roman" w:cs="Times New Roman"/>
        </w:rPr>
        <w:t xml:space="preserve"> </w:t>
      </w:r>
      <w:r w:rsidR="00D24FFF" w:rsidRPr="00264499">
        <w:rPr>
          <w:rFonts w:ascii="Times New Roman" w:hAnsi="Times New Roman" w:cs="Times New Roman"/>
        </w:rPr>
        <w:t xml:space="preserve">James Clifton Williams is a prime example of a composer who paved the way for the next generation of composers. </w:t>
      </w:r>
    </w:p>
    <w:p w14:paraId="2FE48157" w14:textId="2F3EB76A" w:rsidR="006E19FE" w:rsidRPr="00264499" w:rsidRDefault="006E19FE" w:rsidP="009C3942">
      <w:pPr>
        <w:spacing w:line="480" w:lineRule="auto"/>
        <w:rPr>
          <w:rFonts w:ascii="Times New Roman" w:hAnsi="Times New Roman" w:cs="Times New Roman"/>
        </w:rPr>
      </w:pPr>
      <w:r w:rsidRPr="00264499">
        <w:rPr>
          <w:rFonts w:ascii="Times New Roman" w:hAnsi="Times New Roman" w:cs="Times New Roman"/>
        </w:rPr>
        <w:tab/>
        <w:t>There were many commissioning projects that influenced wind band literature in the latter part of the 1950s</w:t>
      </w:r>
      <w:r w:rsidR="001E306D" w:rsidRPr="00264499">
        <w:rPr>
          <w:rFonts w:ascii="Times New Roman" w:hAnsi="Times New Roman" w:cs="Times New Roman"/>
        </w:rPr>
        <w:t>.</w:t>
      </w:r>
      <w:r w:rsidRPr="00264499">
        <w:rPr>
          <w:rFonts w:ascii="Times New Roman" w:hAnsi="Times New Roman" w:cs="Times New Roman"/>
        </w:rPr>
        <w:t xml:space="preserve"> </w:t>
      </w:r>
      <w:r w:rsidR="001E306D" w:rsidRPr="00264499">
        <w:rPr>
          <w:rFonts w:ascii="Times New Roman" w:hAnsi="Times New Roman" w:cs="Times New Roman"/>
        </w:rPr>
        <w:t>O</w:t>
      </w:r>
      <w:r w:rsidRPr="00264499">
        <w:rPr>
          <w:rFonts w:ascii="Times New Roman" w:hAnsi="Times New Roman" w:cs="Times New Roman"/>
        </w:rPr>
        <w:t xml:space="preserve">ne such project </w:t>
      </w:r>
      <w:r w:rsidR="006B5D7C" w:rsidRPr="00264499">
        <w:rPr>
          <w:rFonts w:ascii="Times New Roman" w:hAnsi="Times New Roman" w:cs="Times New Roman"/>
        </w:rPr>
        <w:t>wa</w:t>
      </w:r>
      <w:r w:rsidRPr="00264499">
        <w:rPr>
          <w:rFonts w:ascii="Times New Roman" w:hAnsi="Times New Roman" w:cs="Times New Roman"/>
        </w:rPr>
        <w:t xml:space="preserve">s the Ithaca High School project that was initiated by </w:t>
      </w:r>
      <w:r w:rsidRPr="00264499">
        <w:rPr>
          <w:rFonts w:ascii="Times New Roman" w:hAnsi="Times New Roman" w:cs="Times New Roman"/>
        </w:rPr>
        <w:lastRenderedPageBreak/>
        <w:t>Frank Battisti in 1959. The project began with commissioning Warren Benson (</w:t>
      </w:r>
      <w:r w:rsidRPr="00264499">
        <w:rPr>
          <w:rFonts w:ascii="Times New Roman" w:hAnsi="Times New Roman" w:cs="Times New Roman"/>
          <w:i/>
          <w:iCs/>
        </w:rPr>
        <w:t>Night Song</w:t>
      </w:r>
      <w:r w:rsidRPr="00264499">
        <w:rPr>
          <w:rFonts w:ascii="Times New Roman" w:hAnsi="Times New Roman" w:cs="Times New Roman"/>
        </w:rPr>
        <w:t xml:space="preserve">) and continued for the </w:t>
      </w:r>
      <w:r w:rsidR="006B5D7C" w:rsidRPr="00264499">
        <w:rPr>
          <w:rFonts w:ascii="Times New Roman" w:hAnsi="Times New Roman" w:cs="Times New Roman"/>
        </w:rPr>
        <w:t>next</w:t>
      </w:r>
      <w:r w:rsidRPr="00264499">
        <w:rPr>
          <w:rFonts w:ascii="Times New Roman" w:hAnsi="Times New Roman" w:cs="Times New Roman"/>
        </w:rPr>
        <w:t xml:space="preserve"> thirteen years. Battisti commissioned twenty-nine works from Vincent Persichetti, Gunther Schuller, Karel </w:t>
      </w:r>
      <w:proofErr w:type="spellStart"/>
      <w:r w:rsidRPr="00264499">
        <w:rPr>
          <w:rFonts w:ascii="Times New Roman" w:hAnsi="Times New Roman" w:cs="Times New Roman"/>
        </w:rPr>
        <w:t>Husa</w:t>
      </w:r>
      <w:proofErr w:type="spellEnd"/>
      <w:r w:rsidRPr="00264499">
        <w:rPr>
          <w:rFonts w:ascii="Times New Roman" w:hAnsi="Times New Roman" w:cs="Times New Roman"/>
        </w:rPr>
        <w:t xml:space="preserve">, John </w:t>
      </w:r>
      <w:proofErr w:type="spellStart"/>
      <w:r w:rsidRPr="00264499">
        <w:rPr>
          <w:rFonts w:ascii="Times New Roman" w:hAnsi="Times New Roman" w:cs="Times New Roman"/>
        </w:rPr>
        <w:t>Huggler</w:t>
      </w:r>
      <w:proofErr w:type="spellEnd"/>
      <w:r w:rsidRPr="00264499">
        <w:rPr>
          <w:rFonts w:ascii="Times New Roman" w:hAnsi="Times New Roman" w:cs="Times New Roman"/>
        </w:rPr>
        <w:t xml:space="preserve">, </w:t>
      </w:r>
      <w:proofErr w:type="spellStart"/>
      <w:r w:rsidRPr="00264499">
        <w:rPr>
          <w:rFonts w:ascii="Times New Roman" w:hAnsi="Times New Roman" w:cs="Times New Roman"/>
        </w:rPr>
        <w:t>Alec Wi</w:t>
      </w:r>
      <w:proofErr w:type="spellEnd"/>
      <w:r w:rsidRPr="00264499">
        <w:rPr>
          <w:rFonts w:ascii="Times New Roman" w:hAnsi="Times New Roman" w:cs="Times New Roman"/>
        </w:rPr>
        <w:t xml:space="preserve">lder, Leslie Bassett, Alan Hovhaness, Carlos Chávez and Samuel Adler. There were also many universities during this </w:t>
      </w:r>
      <w:r w:rsidR="006B5D7C" w:rsidRPr="00264499">
        <w:rPr>
          <w:rFonts w:ascii="Times New Roman" w:hAnsi="Times New Roman" w:cs="Times New Roman"/>
        </w:rPr>
        <w:t>time</w:t>
      </w:r>
      <w:r w:rsidRPr="00264499">
        <w:rPr>
          <w:rFonts w:ascii="Times New Roman" w:hAnsi="Times New Roman" w:cs="Times New Roman"/>
        </w:rPr>
        <w:t xml:space="preserve"> that commissioned works that would become part of the standard repertoire. These pieces included: Persichetti’s Symphony No. 6, commissioned by Washington University, St. Louis in 1956, A Festival Prelude by Alfred Reed, commissioned by Phillips University in 1957, H. Owen Reed’s </w:t>
      </w:r>
      <w:r w:rsidR="00405183" w:rsidRPr="00264499">
        <w:rPr>
          <w:rFonts w:ascii="Times New Roman" w:hAnsi="Times New Roman" w:cs="Times New Roman"/>
        </w:rPr>
        <w:t>Che-Ban-</w:t>
      </w:r>
      <w:proofErr w:type="spellStart"/>
      <w:r w:rsidR="00405183" w:rsidRPr="00264499">
        <w:rPr>
          <w:rFonts w:ascii="Times New Roman" w:hAnsi="Times New Roman" w:cs="Times New Roman"/>
        </w:rPr>
        <w:t>Kun</w:t>
      </w:r>
      <w:proofErr w:type="spellEnd"/>
      <w:r w:rsidR="00405183" w:rsidRPr="00264499">
        <w:rPr>
          <w:rFonts w:ascii="Times New Roman" w:hAnsi="Times New Roman" w:cs="Times New Roman"/>
        </w:rPr>
        <w:t>-Ah in 1957, and his Renascence commissioned by the University of Illinois and Lawrence Conservatory of Music in 1958.</w:t>
      </w:r>
      <w:r w:rsidR="00405183" w:rsidRPr="00264499">
        <w:rPr>
          <w:rStyle w:val="FootnoteReference"/>
          <w:rFonts w:ascii="Times New Roman" w:hAnsi="Times New Roman" w:cs="Times New Roman"/>
        </w:rPr>
        <w:footnoteReference w:id="47"/>
      </w:r>
      <w:r w:rsidR="00405183" w:rsidRPr="00264499">
        <w:rPr>
          <w:rFonts w:ascii="Times New Roman" w:hAnsi="Times New Roman" w:cs="Times New Roman"/>
        </w:rPr>
        <w:t xml:space="preserve"> It was during the 1960s that colleges and universities began to commission more new works for the wind band, and in the 1970s new works began to emerge from young composers who were at the start of their careers. The late 1950s through the mid-1970s initiated the most </w:t>
      </w:r>
      <w:r w:rsidR="006B5D7C" w:rsidRPr="00264499">
        <w:rPr>
          <w:rFonts w:ascii="Times New Roman" w:hAnsi="Times New Roman" w:cs="Times New Roman"/>
        </w:rPr>
        <w:t>exciting</w:t>
      </w:r>
      <w:r w:rsidR="00405183" w:rsidRPr="00264499">
        <w:rPr>
          <w:rFonts w:ascii="Times New Roman" w:hAnsi="Times New Roman" w:cs="Times New Roman"/>
        </w:rPr>
        <w:t xml:space="preserve"> years in the history of the twentieth century for band. After the wind ensemble gained popularity, composers including Aaron Copland, Gunther Schuller, Warren Benson, Norman </w:t>
      </w:r>
      <w:proofErr w:type="spellStart"/>
      <w:r w:rsidR="00405183" w:rsidRPr="00264499">
        <w:rPr>
          <w:rFonts w:ascii="Times New Roman" w:hAnsi="Times New Roman" w:cs="Times New Roman"/>
        </w:rPr>
        <w:t>Dello</w:t>
      </w:r>
      <w:proofErr w:type="spellEnd"/>
      <w:r w:rsidR="00405183" w:rsidRPr="00264499">
        <w:rPr>
          <w:rFonts w:ascii="Times New Roman" w:hAnsi="Times New Roman" w:cs="Times New Roman"/>
        </w:rPr>
        <w:t xml:space="preserve"> </w:t>
      </w:r>
      <w:proofErr w:type="spellStart"/>
      <w:r w:rsidR="00405183" w:rsidRPr="00264499">
        <w:rPr>
          <w:rFonts w:ascii="Times New Roman" w:hAnsi="Times New Roman" w:cs="Times New Roman"/>
        </w:rPr>
        <w:t>Joio</w:t>
      </w:r>
      <w:proofErr w:type="spellEnd"/>
      <w:r w:rsidR="00405183" w:rsidRPr="00264499">
        <w:rPr>
          <w:rFonts w:ascii="Times New Roman" w:hAnsi="Times New Roman" w:cs="Times New Roman"/>
        </w:rPr>
        <w:t xml:space="preserve">, Donald </w:t>
      </w:r>
      <w:proofErr w:type="spellStart"/>
      <w:r w:rsidR="00405183" w:rsidRPr="00264499">
        <w:rPr>
          <w:rFonts w:ascii="Times New Roman" w:hAnsi="Times New Roman" w:cs="Times New Roman"/>
        </w:rPr>
        <w:t>Erb</w:t>
      </w:r>
      <w:proofErr w:type="spellEnd"/>
      <w:r w:rsidR="00405183" w:rsidRPr="00264499">
        <w:rPr>
          <w:rFonts w:ascii="Times New Roman" w:hAnsi="Times New Roman" w:cs="Times New Roman"/>
        </w:rPr>
        <w:t xml:space="preserve">, David Amram, Karel </w:t>
      </w:r>
      <w:proofErr w:type="spellStart"/>
      <w:r w:rsidR="00405183" w:rsidRPr="00264499">
        <w:rPr>
          <w:rFonts w:ascii="Times New Roman" w:hAnsi="Times New Roman" w:cs="Times New Roman"/>
        </w:rPr>
        <w:t>Husa</w:t>
      </w:r>
      <w:proofErr w:type="spellEnd"/>
      <w:r w:rsidR="00405183" w:rsidRPr="00264499">
        <w:rPr>
          <w:rFonts w:ascii="Times New Roman" w:hAnsi="Times New Roman" w:cs="Times New Roman"/>
        </w:rPr>
        <w:t>, and Alan Hovhaness, began to create new sounds in their compositions for wind band and ensembles.</w:t>
      </w:r>
      <w:r w:rsidR="00405183" w:rsidRPr="00264499">
        <w:rPr>
          <w:rStyle w:val="FootnoteReference"/>
          <w:rFonts w:ascii="Times New Roman" w:hAnsi="Times New Roman" w:cs="Times New Roman"/>
        </w:rPr>
        <w:footnoteReference w:id="48"/>
      </w:r>
      <w:r w:rsidR="00405183" w:rsidRPr="00264499">
        <w:rPr>
          <w:rFonts w:ascii="Times New Roman" w:hAnsi="Times New Roman" w:cs="Times New Roman"/>
        </w:rPr>
        <w:t xml:space="preserve"> </w:t>
      </w:r>
    </w:p>
    <w:p w14:paraId="028CB6D5" w14:textId="537A5D0C" w:rsidR="00405183" w:rsidRPr="00264499" w:rsidRDefault="00405183" w:rsidP="009C3942">
      <w:pPr>
        <w:spacing w:line="480" w:lineRule="auto"/>
        <w:rPr>
          <w:rFonts w:ascii="Times New Roman" w:hAnsi="Times New Roman" w:cs="Times New Roman"/>
        </w:rPr>
      </w:pPr>
      <w:r w:rsidRPr="00264499">
        <w:rPr>
          <w:rFonts w:ascii="Times New Roman" w:hAnsi="Times New Roman" w:cs="Times New Roman"/>
        </w:rPr>
        <w:tab/>
        <w:t xml:space="preserve">Three of the most prominent conductors of the time were H. Robert Reynolds, David Hunsberger, and Frank Battisti. Gunther Schuller, Karel </w:t>
      </w:r>
      <w:proofErr w:type="spellStart"/>
      <w:r w:rsidRPr="00264499">
        <w:rPr>
          <w:rFonts w:ascii="Times New Roman" w:hAnsi="Times New Roman" w:cs="Times New Roman"/>
        </w:rPr>
        <w:t>Husa</w:t>
      </w:r>
      <w:proofErr w:type="spellEnd"/>
      <w:r w:rsidRPr="00264499">
        <w:rPr>
          <w:rFonts w:ascii="Times New Roman" w:hAnsi="Times New Roman" w:cs="Times New Roman"/>
        </w:rPr>
        <w:t xml:space="preserve">, Warren Benson, Leslie Bassett, and Michael </w:t>
      </w:r>
      <w:proofErr w:type="spellStart"/>
      <w:r w:rsidRPr="00264499">
        <w:rPr>
          <w:rFonts w:ascii="Times New Roman" w:hAnsi="Times New Roman" w:cs="Times New Roman"/>
        </w:rPr>
        <w:t>Colgrass</w:t>
      </w:r>
      <w:proofErr w:type="spellEnd"/>
      <w:r w:rsidRPr="00264499">
        <w:rPr>
          <w:rFonts w:ascii="Times New Roman" w:hAnsi="Times New Roman" w:cs="Times New Roman"/>
        </w:rPr>
        <w:t xml:space="preserve"> became influential composers during the 1970s and 1980s. They led the way for the writing of major works for winds using flexible instrumentation.</w:t>
      </w:r>
      <w:r w:rsidRPr="00264499">
        <w:rPr>
          <w:rStyle w:val="FootnoteReference"/>
          <w:rFonts w:ascii="Times New Roman" w:hAnsi="Times New Roman" w:cs="Times New Roman"/>
        </w:rPr>
        <w:footnoteReference w:id="49"/>
      </w:r>
      <w:r w:rsidRPr="00264499">
        <w:rPr>
          <w:rFonts w:ascii="Times New Roman" w:hAnsi="Times New Roman" w:cs="Times New Roman"/>
        </w:rPr>
        <w:t xml:space="preserve"> </w:t>
      </w:r>
      <w:r w:rsidR="00217A9A" w:rsidRPr="00264499">
        <w:rPr>
          <w:rFonts w:ascii="Times New Roman" w:hAnsi="Times New Roman" w:cs="Times New Roman"/>
        </w:rPr>
        <w:t xml:space="preserve">The mid-70s through the 80s were a time where the literature for winds was </w:t>
      </w:r>
      <w:r w:rsidR="00C76F5B" w:rsidRPr="00264499">
        <w:rPr>
          <w:rFonts w:ascii="Times New Roman" w:hAnsi="Times New Roman" w:cs="Times New Roman"/>
        </w:rPr>
        <w:t>enhanced</w:t>
      </w:r>
      <w:r w:rsidR="00217A9A" w:rsidRPr="00264499">
        <w:rPr>
          <w:rFonts w:ascii="Times New Roman" w:hAnsi="Times New Roman" w:cs="Times New Roman"/>
        </w:rPr>
        <w:t xml:space="preserve"> by works including </w:t>
      </w:r>
      <w:r w:rsidR="00217A9A" w:rsidRPr="00264499">
        <w:rPr>
          <w:rFonts w:ascii="Times New Roman" w:hAnsi="Times New Roman" w:cs="Times New Roman"/>
        </w:rPr>
        <w:lastRenderedPageBreak/>
        <w:t xml:space="preserve">those by Pulitzer Prize winning composers: Consorts by Mario </w:t>
      </w:r>
      <w:proofErr w:type="spellStart"/>
      <w:r w:rsidR="00217A9A" w:rsidRPr="00264499">
        <w:rPr>
          <w:rFonts w:ascii="Times New Roman" w:hAnsi="Times New Roman" w:cs="Times New Roman"/>
        </w:rPr>
        <w:t>Davidovsky</w:t>
      </w:r>
      <w:proofErr w:type="spellEnd"/>
      <w:r w:rsidR="00217A9A" w:rsidRPr="00264499">
        <w:rPr>
          <w:rFonts w:ascii="Times New Roman" w:hAnsi="Times New Roman" w:cs="Times New Roman"/>
        </w:rPr>
        <w:t xml:space="preserve"> in 1981, Winds of Nagual by Michael </w:t>
      </w:r>
      <w:proofErr w:type="spellStart"/>
      <w:r w:rsidR="00217A9A" w:rsidRPr="00264499">
        <w:rPr>
          <w:rFonts w:ascii="Times New Roman" w:hAnsi="Times New Roman" w:cs="Times New Roman"/>
        </w:rPr>
        <w:t>Colgrass</w:t>
      </w:r>
      <w:proofErr w:type="spellEnd"/>
      <w:r w:rsidR="00217A9A" w:rsidRPr="00264499">
        <w:rPr>
          <w:rFonts w:ascii="Times New Roman" w:hAnsi="Times New Roman" w:cs="Times New Roman"/>
        </w:rPr>
        <w:t xml:space="preserve"> in 1985, Symphony No. 3 by Gunther Schuller, and …and the mountains rising nowhere by Joseph </w:t>
      </w:r>
      <w:proofErr w:type="spellStart"/>
      <w:r w:rsidR="00217A9A" w:rsidRPr="00264499">
        <w:rPr>
          <w:rFonts w:ascii="Times New Roman" w:hAnsi="Times New Roman" w:cs="Times New Roman"/>
        </w:rPr>
        <w:t>Schwantner</w:t>
      </w:r>
      <w:proofErr w:type="spellEnd"/>
      <w:r w:rsidR="00217A9A" w:rsidRPr="00264499">
        <w:rPr>
          <w:rFonts w:ascii="Times New Roman" w:hAnsi="Times New Roman" w:cs="Times New Roman"/>
        </w:rPr>
        <w:t xml:space="preserve"> in 1977.</w:t>
      </w:r>
      <w:r w:rsidR="00217A9A" w:rsidRPr="00264499">
        <w:rPr>
          <w:rStyle w:val="FootnoteReference"/>
          <w:rFonts w:ascii="Times New Roman" w:hAnsi="Times New Roman" w:cs="Times New Roman"/>
        </w:rPr>
        <w:footnoteReference w:id="50"/>
      </w:r>
      <w:r w:rsidR="00236DE1" w:rsidRPr="00264499">
        <w:rPr>
          <w:rFonts w:ascii="Times New Roman" w:hAnsi="Times New Roman" w:cs="Times New Roman"/>
        </w:rPr>
        <w:t xml:space="preserve"> </w:t>
      </w:r>
    </w:p>
    <w:p w14:paraId="578DD6DF" w14:textId="50493ADB" w:rsidR="00657705" w:rsidRPr="00264499" w:rsidRDefault="00657705" w:rsidP="009C3942">
      <w:pPr>
        <w:spacing w:line="480" w:lineRule="auto"/>
        <w:rPr>
          <w:rFonts w:ascii="Times New Roman" w:hAnsi="Times New Roman" w:cs="Times New Roman"/>
        </w:rPr>
      </w:pPr>
      <w:r w:rsidRPr="00264499">
        <w:rPr>
          <w:rFonts w:ascii="Times New Roman" w:hAnsi="Times New Roman" w:cs="Times New Roman"/>
        </w:rPr>
        <w:tab/>
        <w:t xml:space="preserve">In 1981, the National Public Radio created a broadcast named </w:t>
      </w:r>
      <w:proofErr w:type="spellStart"/>
      <w:r w:rsidRPr="00264499">
        <w:rPr>
          <w:rFonts w:ascii="Times New Roman" w:hAnsi="Times New Roman" w:cs="Times New Roman"/>
        </w:rPr>
        <w:t>Windworks</w:t>
      </w:r>
      <w:proofErr w:type="spellEnd"/>
      <w:r w:rsidRPr="00264499">
        <w:rPr>
          <w:rFonts w:ascii="Times New Roman" w:hAnsi="Times New Roman" w:cs="Times New Roman"/>
        </w:rPr>
        <w:t xml:space="preserve"> which was a series of thirteen, one-hour programs of wind band music. The broadcast was hosted by Fred </w:t>
      </w:r>
      <w:proofErr w:type="spellStart"/>
      <w:r w:rsidRPr="00264499">
        <w:rPr>
          <w:rFonts w:ascii="Times New Roman" w:hAnsi="Times New Roman" w:cs="Times New Roman"/>
        </w:rPr>
        <w:t>Calland</w:t>
      </w:r>
      <w:proofErr w:type="spellEnd"/>
      <w:r w:rsidRPr="00264499">
        <w:rPr>
          <w:rFonts w:ascii="Times New Roman" w:hAnsi="Times New Roman" w:cs="Times New Roman"/>
        </w:rPr>
        <w:t xml:space="preserve"> and produced by Evelyn Grimes. It </w:t>
      </w:r>
      <w:r w:rsidR="00C76F5B" w:rsidRPr="00264499">
        <w:rPr>
          <w:rFonts w:ascii="Times New Roman" w:hAnsi="Times New Roman" w:cs="Times New Roman"/>
        </w:rPr>
        <w:t>covered</w:t>
      </w:r>
      <w:r w:rsidRPr="00264499">
        <w:rPr>
          <w:rFonts w:ascii="Times New Roman" w:hAnsi="Times New Roman" w:cs="Times New Roman"/>
        </w:rPr>
        <w:t xml:space="preserve"> original wind music from the 16</w:t>
      </w:r>
      <w:r w:rsidRPr="00264499">
        <w:rPr>
          <w:rFonts w:ascii="Times New Roman" w:hAnsi="Times New Roman" w:cs="Times New Roman"/>
          <w:vertAlign w:val="superscript"/>
        </w:rPr>
        <w:t>th</w:t>
      </w:r>
      <w:r w:rsidRPr="00264499">
        <w:rPr>
          <w:rFonts w:ascii="Times New Roman" w:hAnsi="Times New Roman" w:cs="Times New Roman"/>
        </w:rPr>
        <w:t xml:space="preserve"> century through the 20</w:t>
      </w:r>
      <w:r w:rsidRPr="00264499">
        <w:rPr>
          <w:rFonts w:ascii="Times New Roman" w:hAnsi="Times New Roman" w:cs="Times New Roman"/>
          <w:vertAlign w:val="superscript"/>
        </w:rPr>
        <w:t>th</w:t>
      </w:r>
      <w:r w:rsidRPr="00264499">
        <w:rPr>
          <w:rFonts w:ascii="Times New Roman" w:hAnsi="Times New Roman" w:cs="Times New Roman"/>
        </w:rPr>
        <w:t xml:space="preserve"> century with commentary by Frederick Fennell. This was the first national broadcast devoted exclusively to original wind music.</w:t>
      </w:r>
      <w:r w:rsidRPr="00264499">
        <w:rPr>
          <w:rStyle w:val="FootnoteReference"/>
          <w:rFonts w:ascii="Times New Roman" w:hAnsi="Times New Roman" w:cs="Times New Roman"/>
        </w:rPr>
        <w:footnoteReference w:id="51"/>
      </w:r>
      <w:r w:rsidRPr="00264499">
        <w:rPr>
          <w:rFonts w:ascii="Times New Roman" w:hAnsi="Times New Roman" w:cs="Times New Roman"/>
        </w:rPr>
        <w:t xml:space="preserve"> </w:t>
      </w:r>
      <w:r w:rsidR="004F035B" w:rsidRPr="00264499">
        <w:rPr>
          <w:rFonts w:ascii="Times New Roman" w:hAnsi="Times New Roman" w:cs="Times New Roman"/>
        </w:rPr>
        <w:t xml:space="preserve">Another major event in 1981 was the founding of The World Association for Symphonic Bands and Ensembles (WASBE), </w:t>
      </w:r>
      <w:r w:rsidR="00C76F5B" w:rsidRPr="00264499">
        <w:rPr>
          <w:rFonts w:ascii="Times New Roman" w:hAnsi="Times New Roman" w:cs="Times New Roman"/>
        </w:rPr>
        <w:t>due</w:t>
      </w:r>
      <w:r w:rsidR="004F035B" w:rsidRPr="00264499">
        <w:rPr>
          <w:rFonts w:ascii="Times New Roman" w:hAnsi="Times New Roman" w:cs="Times New Roman"/>
        </w:rPr>
        <w:t xml:space="preserve"> to Frank Battisti. The two major goals of WASBE are to promote symphonic bands and wind ensembles as serious and distinctive mediums of musical expression and cultural heritage as well as encouraging the composition of music that reflects national heritage transcending international boundaries.</w:t>
      </w:r>
      <w:r w:rsidR="004F035B" w:rsidRPr="00264499">
        <w:rPr>
          <w:rStyle w:val="FootnoteReference"/>
          <w:rFonts w:ascii="Times New Roman" w:hAnsi="Times New Roman" w:cs="Times New Roman"/>
        </w:rPr>
        <w:footnoteReference w:id="52"/>
      </w:r>
      <w:r w:rsidR="004F035B" w:rsidRPr="00264499">
        <w:rPr>
          <w:rFonts w:ascii="Times New Roman" w:hAnsi="Times New Roman" w:cs="Times New Roman"/>
        </w:rPr>
        <w:t xml:space="preserve"> In 1985, Frederick Fennell asked WASBE to encourage the composition of works for wind band that were of high quality and artistic standards: “Compositions for band must continue to address the undeniable factors of quality and artistic conscience. We conductors must remember that what we play can help listeners and players explore the marvelously intimate depths of the human psyche. Without some small percentage of the output of band music being ascribed to what reflects a deeper command of the experience of life, we shall remain child-like in our ways…”</w:t>
      </w:r>
      <w:r w:rsidR="00ED032D" w:rsidRPr="00264499">
        <w:rPr>
          <w:rStyle w:val="FootnoteReference"/>
          <w:rFonts w:ascii="Times New Roman" w:hAnsi="Times New Roman" w:cs="Times New Roman"/>
        </w:rPr>
        <w:footnoteReference w:id="53"/>
      </w:r>
      <w:r w:rsidR="00ED032D" w:rsidRPr="00264499">
        <w:rPr>
          <w:rFonts w:ascii="Times New Roman" w:hAnsi="Times New Roman" w:cs="Times New Roman"/>
        </w:rPr>
        <w:t xml:space="preserve"> Fennell’s statement </w:t>
      </w:r>
      <w:r w:rsidR="00C76F5B" w:rsidRPr="00264499">
        <w:rPr>
          <w:rFonts w:ascii="Times New Roman" w:hAnsi="Times New Roman" w:cs="Times New Roman"/>
        </w:rPr>
        <w:t>predicted</w:t>
      </w:r>
      <w:r w:rsidR="00ED032D" w:rsidRPr="00264499">
        <w:rPr>
          <w:rFonts w:ascii="Times New Roman" w:hAnsi="Times New Roman" w:cs="Times New Roman"/>
        </w:rPr>
        <w:t xml:space="preserve"> a compositional trend that would emerge later in the twentieth-century. This came about as composers in the late 1980s and early 1990s began to </w:t>
      </w:r>
      <w:r w:rsidR="00ED032D" w:rsidRPr="00264499">
        <w:rPr>
          <w:rFonts w:ascii="Times New Roman" w:hAnsi="Times New Roman" w:cs="Times New Roman"/>
        </w:rPr>
        <w:lastRenderedPageBreak/>
        <w:t>create music in which physical, emotional and intellectual appeal were no longer separated.</w:t>
      </w:r>
      <w:r w:rsidR="00ED032D" w:rsidRPr="00264499">
        <w:rPr>
          <w:rStyle w:val="FootnoteReference"/>
          <w:rFonts w:ascii="Times New Roman" w:hAnsi="Times New Roman" w:cs="Times New Roman"/>
        </w:rPr>
        <w:footnoteReference w:id="54"/>
      </w:r>
      <w:r w:rsidR="00ED032D" w:rsidRPr="00264499">
        <w:rPr>
          <w:rFonts w:ascii="Times New Roman" w:hAnsi="Times New Roman" w:cs="Times New Roman"/>
        </w:rPr>
        <w:t xml:space="preserve"> The early 1990s introduced several works by respected composers including: McBeth’s </w:t>
      </w:r>
      <w:r w:rsidR="00ED032D" w:rsidRPr="00264499">
        <w:rPr>
          <w:rFonts w:ascii="Times New Roman" w:hAnsi="Times New Roman" w:cs="Times New Roman"/>
          <w:i/>
          <w:iCs/>
        </w:rPr>
        <w:t>Of Sailors and Whales, Op. 78</w:t>
      </w:r>
      <w:r w:rsidR="00ED032D" w:rsidRPr="00264499">
        <w:rPr>
          <w:rFonts w:ascii="Times New Roman" w:hAnsi="Times New Roman" w:cs="Times New Roman"/>
        </w:rPr>
        <w:t xml:space="preserve"> (1990), Cindy </w:t>
      </w:r>
      <w:proofErr w:type="spellStart"/>
      <w:r w:rsidR="00ED032D" w:rsidRPr="00264499">
        <w:rPr>
          <w:rFonts w:ascii="Times New Roman" w:hAnsi="Times New Roman" w:cs="Times New Roman"/>
        </w:rPr>
        <w:t>McTee’s</w:t>
      </w:r>
      <w:proofErr w:type="spellEnd"/>
      <w:r w:rsidR="00ED032D" w:rsidRPr="00264499">
        <w:rPr>
          <w:rFonts w:ascii="Times New Roman" w:hAnsi="Times New Roman" w:cs="Times New Roman"/>
        </w:rPr>
        <w:t xml:space="preserve"> </w:t>
      </w:r>
      <w:r w:rsidR="00ED032D" w:rsidRPr="00264499">
        <w:rPr>
          <w:rFonts w:ascii="Times New Roman" w:hAnsi="Times New Roman" w:cs="Times New Roman"/>
          <w:i/>
          <w:iCs/>
        </w:rPr>
        <w:t>Circuits</w:t>
      </w:r>
      <w:r w:rsidR="00ED032D" w:rsidRPr="00264499">
        <w:rPr>
          <w:rFonts w:ascii="Times New Roman" w:hAnsi="Times New Roman" w:cs="Times New Roman"/>
        </w:rPr>
        <w:t xml:space="preserve"> (1990), Michael </w:t>
      </w:r>
      <w:proofErr w:type="spellStart"/>
      <w:r w:rsidR="00ED032D" w:rsidRPr="00264499">
        <w:rPr>
          <w:rFonts w:ascii="Times New Roman" w:hAnsi="Times New Roman" w:cs="Times New Roman"/>
        </w:rPr>
        <w:t>Colgrass</w:t>
      </w:r>
      <w:proofErr w:type="spellEnd"/>
      <w:r w:rsidR="00ED032D" w:rsidRPr="00264499">
        <w:rPr>
          <w:rFonts w:ascii="Times New Roman" w:hAnsi="Times New Roman" w:cs="Times New Roman"/>
        </w:rPr>
        <w:t xml:space="preserve">’ </w:t>
      </w:r>
      <w:r w:rsidR="00ED032D" w:rsidRPr="00264499">
        <w:rPr>
          <w:rFonts w:ascii="Times New Roman" w:hAnsi="Times New Roman" w:cs="Times New Roman"/>
          <w:i/>
          <w:iCs/>
        </w:rPr>
        <w:t>Arctic Dreams</w:t>
      </w:r>
      <w:r w:rsidR="00ED032D" w:rsidRPr="00264499">
        <w:rPr>
          <w:rFonts w:ascii="Times New Roman" w:hAnsi="Times New Roman" w:cs="Times New Roman"/>
        </w:rPr>
        <w:t xml:space="preserve"> (1991), David </w:t>
      </w:r>
      <w:proofErr w:type="spellStart"/>
      <w:r w:rsidR="00ED032D" w:rsidRPr="00264499">
        <w:rPr>
          <w:rFonts w:ascii="Times New Roman" w:hAnsi="Times New Roman" w:cs="Times New Roman"/>
        </w:rPr>
        <w:t>Maslanka’s</w:t>
      </w:r>
      <w:proofErr w:type="spellEnd"/>
      <w:r w:rsidR="00ED032D" w:rsidRPr="00264499">
        <w:rPr>
          <w:rFonts w:ascii="Times New Roman" w:hAnsi="Times New Roman" w:cs="Times New Roman"/>
        </w:rPr>
        <w:t xml:space="preserve"> </w:t>
      </w:r>
      <w:r w:rsidR="00ED032D" w:rsidRPr="00264499">
        <w:rPr>
          <w:rFonts w:ascii="Times New Roman" w:hAnsi="Times New Roman" w:cs="Times New Roman"/>
          <w:i/>
          <w:iCs/>
        </w:rPr>
        <w:t>Symphony No. 3</w:t>
      </w:r>
      <w:r w:rsidR="00ED032D" w:rsidRPr="00264499">
        <w:rPr>
          <w:rFonts w:ascii="Times New Roman" w:hAnsi="Times New Roman" w:cs="Times New Roman"/>
        </w:rPr>
        <w:t xml:space="preserve"> (1991), Frank </w:t>
      </w:r>
      <w:proofErr w:type="spellStart"/>
      <w:r w:rsidR="00ED032D" w:rsidRPr="00264499">
        <w:rPr>
          <w:rFonts w:ascii="Times New Roman" w:hAnsi="Times New Roman" w:cs="Times New Roman"/>
        </w:rPr>
        <w:t>Ticheli’s</w:t>
      </w:r>
      <w:proofErr w:type="spellEnd"/>
      <w:r w:rsidR="00ED032D" w:rsidRPr="00264499">
        <w:rPr>
          <w:rFonts w:ascii="Times New Roman" w:hAnsi="Times New Roman" w:cs="Times New Roman"/>
        </w:rPr>
        <w:t xml:space="preserve"> </w:t>
      </w:r>
      <w:r w:rsidR="00ED032D" w:rsidRPr="00264499">
        <w:rPr>
          <w:rFonts w:ascii="Times New Roman" w:hAnsi="Times New Roman" w:cs="Times New Roman"/>
          <w:i/>
          <w:iCs/>
        </w:rPr>
        <w:t>Postcard</w:t>
      </w:r>
      <w:r w:rsidR="00ED032D" w:rsidRPr="00264499">
        <w:rPr>
          <w:rFonts w:ascii="Times New Roman" w:hAnsi="Times New Roman" w:cs="Times New Roman"/>
        </w:rPr>
        <w:t xml:space="preserve"> (1991), Mark </w:t>
      </w:r>
      <w:proofErr w:type="spellStart"/>
      <w:r w:rsidR="00ED032D" w:rsidRPr="00264499">
        <w:rPr>
          <w:rFonts w:ascii="Times New Roman" w:hAnsi="Times New Roman" w:cs="Times New Roman"/>
        </w:rPr>
        <w:t>Camphouse’s</w:t>
      </w:r>
      <w:proofErr w:type="spellEnd"/>
      <w:r w:rsidR="00ED032D" w:rsidRPr="00264499">
        <w:rPr>
          <w:rFonts w:ascii="Times New Roman" w:hAnsi="Times New Roman" w:cs="Times New Roman"/>
        </w:rPr>
        <w:t xml:space="preserve"> </w:t>
      </w:r>
      <w:r w:rsidR="00ED032D" w:rsidRPr="00264499">
        <w:rPr>
          <w:rFonts w:ascii="Times New Roman" w:hAnsi="Times New Roman" w:cs="Times New Roman"/>
          <w:i/>
          <w:iCs/>
        </w:rPr>
        <w:t>A Movement for Rosa</w:t>
      </w:r>
      <w:r w:rsidR="00ED032D" w:rsidRPr="00264499">
        <w:rPr>
          <w:rFonts w:ascii="Times New Roman" w:hAnsi="Times New Roman" w:cs="Times New Roman"/>
        </w:rPr>
        <w:t xml:space="preserve"> (1992), Donald Grantham’s </w:t>
      </w:r>
      <w:r w:rsidR="00ED032D" w:rsidRPr="00264499">
        <w:rPr>
          <w:rFonts w:ascii="Times New Roman" w:hAnsi="Times New Roman" w:cs="Times New Roman"/>
          <w:i/>
          <w:iCs/>
        </w:rPr>
        <w:t>Bum’s Rush</w:t>
      </w:r>
      <w:r w:rsidR="00ED032D" w:rsidRPr="00264499">
        <w:rPr>
          <w:rFonts w:ascii="Times New Roman" w:hAnsi="Times New Roman" w:cs="Times New Roman"/>
        </w:rPr>
        <w:t xml:space="preserve"> (1993), and Steven Stucky’s </w:t>
      </w:r>
      <w:r w:rsidR="00ED032D" w:rsidRPr="00264499">
        <w:rPr>
          <w:rFonts w:ascii="Times New Roman" w:hAnsi="Times New Roman" w:cs="Times New Roman"/>
          <w:i/>
          <w:iCs/>
        </w:rPr>
        <w:t>Fanfares and Arias</w:t>
      </w:r>
      <w:r w:rsidR="00ED032D" w:rsidRPr="00264499">
        <w:rPr>
          <w:rFonts w:ascii="Times New Roman" w:hAnsi="Times New Roman" w:cs="Times New Roman"/>
        </w:rPr>
        <w:t xml:space="preserve"> (1994).</w:t>
      </w:r>
      <w:r w:rsidR="00C446DA" w:rsidRPr="00264499">
        <w:rPr>
          <w:rStyle w:val="FootnoteReference"/>
          <w:rFonts w:ascii="Times New Roman" w:hAnsi="Times New Roman" w:cs="Times New Roman"/>
        </w:rPr>
        <w:footnoteReference w:id="55"/>
      </w:r>
      <w:r w:rsidR="00C446DA" w:rsidRPr="00264499">
        <w:rPr>
          <w:rFonts w:ascii="Times New Roman" w:hAnsi="Times New Roman" w:cs="Times New Roman"/>
        </w:rPr>
        <w:t xml:space="preserve"> The commissioning of works during the 1990s was incredibly active. Due to the initiative of college and university ensembles commissioning new works, the quality and quantity </w:t>
      </w:r>
      <w:r w:rsidR="00EE1B32" w:rsidRPr="00264499">
        <w:rPr>
          <w:rFonts w:ascii="Times New Roman" w:hAnsi="Times New Roman" w:cs="Times New Roman"/>
        </w:rPr>
        <w:t>of literature improved.</w:t>
      </w:r>
      <w:r w:rsidR="00EE1B32" w:rsidRPr="00264499">
        <w:rPr>
          <w:rStyle w:val="FootnoteReference"/>
          <w:rFonts w:ascii="Times New Roman" w:hAnsi="Times New Roman" w:cs="Times New Roman"/>
        </w:rPr>
        <w:footnoteReference w:id="56"/>
      </w:r>
      <w:r w:rsidR="00EE1B32" w:rsidRPr="00264499">
        <w:rPr>
          <w:rFonts w:ascii="Times New Roman" w:hAnsi="Times New Roman" w:cs="Times New Roman"/>
        </w:rPr>
        <w:t xml:space="preserve"> </w:t>
      </w:r>
    </w:p>
    <w:p w14:paraId="708CF005" w14:textId="08909D47" w:rsidR="00A666F4" w:rsidRPr="00264499" w:rsidRDefault="00EE1B32" w:rsidP="009C3942">
      <w:pPr>
        <w:spacing w:line="480" w:lineRule="auto"/>
        <w:rPr>
          <w:rFonts w:ascii="Times New Roman" w:hAnsi="Times New Roman" w:cs="Times New Roman"/>
        </w:rPr>
      </w:pPr>
      <w:r w:rsidRPr="00264499">
        <w:rPr>
          <w:rFonts w:ascii="Times New Roman" w:hAnsi="Times New Roman" w:cs="Times New Roman"/>
        </w:rPr>
        <w:tab/>
        <w:t>The first decade of the 21</w:t>
      </w:r>
      <w:r w:rsidRPr="00264499">
        <w:rPr>
          <w:rFonts w:ascii="Times New Roman" w:hAnsi="Times New Roman" w:cs="Times New Roman"/>
          <w:vertAlign w:val="superscript"/>
        </w:rPr>
        <w:t>st</w:t>
      </w:r>
      <w:r w:rsidRPr="00264499">
        <w:rPr>
          <w:rFonts w:ascii="Times New Roman" w:hAnsi="Times New Roman" w:cs="Times New Roman"/>
        </w:rPr>
        <w:t xml:space="preserve"> century brought about an immense expansion of the literature for the wind band and ensemble. These works were commissioned by university, college, high schools, and national band associations. This allowed composers to find a community that w</w:t>
      </w:r>
      <w:r w:rsidR="00C76F5B" w:rsidRPr="00264499">
        <w:rPr>
          <w:rFonts w:ascii="Times New Roman" w:hAnsi="Times New Roman" w:cs="Times New Roman"/>
        </w:rPr>
        <w:t>as</w:t>
      </w:r>
      <w:r w:rsidRPr="00264499">
        <w:rPr>
          <w:rFonts w:ascii="Times New Roman" w:hAnsi="Times New Roman" w:cs="Times New Roman"/>
        </w:rPr>
        <w:t xml:space="preserve"> incredibly supportive of contemporary composers and their music.</w:t>
      </w:r>
      <w:r w:rsidRPr="00264499">
        <w:rPr>
          <w:rStyle w:val="FootnoteReference"/>
          <w:rFonts w:ascii="Times New Roman" w:hAnsi="Times New Roman" w:cs="Times New Roman"/>
        </w:rPr>
        <w:footnoteReference w:id="57"/>
      </w:r>
      <w:r w:rsidRPr="00264499">
        <w:rPr>
          <w:rFonts w:ascii="Times New Roman" w:hAnsi="Times New Roman" w:cs="Times New Roman"/>
        </w:rPr>
        <w:t xml:space="preserve"> On June 29, 2003, the 11</w:t>
      </w:r>
      <w:r w:rsidRPr="00264499">
        <w:rPr>
          <w:rFonts w:ascii="Times New Roman" w:hAnsi="Times New Roman" w:cs="Times New Roman"/>
          <w:vertAlign w:val="superscript"/>
        </w:rPr>
        <w:t>th</w:t>
      </w:r>
      <w:r w:rsidRPr="00264499">
        <w:rPr>
          <w:rFonts w:ascii="Times New Roman" w:hAnsi="Times New Roman" w:cs="Times New Roman"/>
        </w:rPr>
        <w:t xml:space="preserve"> Conference of the World Association of Symphonic Bands and Ensembles took place in Jonkoping, Sweden. The keynote speaker was Gary W. Hill, Director of Bands at Arizona State University and President of the CBDNA. He delivered this address to the participants about the future of the wind band field: “Our hope for a better tomorrow lies not in teaching the way that we were taught, in perpetuating worn-out paradigms of performance, or in preserving a second-rate body of literature, but in moving the wind band field from its present place on the cultural fringe, where it is a marginal player, to the cultural edge, where it can become the next big thing. It is only there that the fervent dream we have to see wind bands share center stage in both music </w:t>
      </w:r>
      <w:r w:rsidRPr="00264499">
        <w:rPr>
          <w:rFonts w:ascii="Times New Roman" w:hAnsi="Times New Roman" w:cs="Times New Roman"/>
        </w:rPr>
        <w:lastRenderedPageBreak/>
        <w:t>education and art music-can someday be realized.”</w:t>
      </w:r>
      <w:r w:rsidRPr="00264499">
        <w:rPr>
          <w:rStyle w:val="FootnoteReference"/>
          <w:rFonts w:ascii="Times New Roman" w:hAnsi="Times New Roman" w:cs="Times New Roman"/>
        </w:rPr>
        <w:footnoteReference w:id="58"/>
      </w:r>
      <w:r w:rsidRPr="00264499">
        <w:rPr>
          <w:rFonts w:ascii="Times New Roman" w:hAnsi="Times New Roman" w:cs="Times New Roman"/>
        </w:rPr>
        <w:t xml:space="preserve"> At the 2007 CBDNA conference at the University of Michigan, fifty-two works </w:t>
      </w:r>
      <w:r w:rsidR="00A666F4" w:rsidRPr="00264499">
        <w:rPr>
          <w:rFonts w:ascii="Times New Roman" w:hAnsi="Times New Roman" w:cs="Times New Roman"/>
        </w:rPr>
        <w:t>were performed over the span of nine concerts, and the increasing number of composers participating was affirmation of the Association’s commitment to composers and their work.</w:t>
      </w:r>
      <w:r w:rsidR="00A666F4" w:rsidRPr="00264499">
        <w:rPr>
          <w:rStyle w:val="FootnoteReference"/>
          <w:rFonts w:ascii="Times New Roman" w:hAnsi="Times New Roman" w:cs="Times New Roman"/>
        </w:rPr>
        <w:footnoteReference w:id="59"/>
      </w:r>
      <w:r w:rsidR="00A666F4" w:rsidRPr="00264499">
        <w:rPr>
          <w:rFonts w:ascii="Times New Roman" w:hAnsi="Times New Roman" w:cs="Times New Roman"/>
        </w:rPr>
        <w:t xml:space="preserve"> </w:t>
      </w:r>
    </w:p>
    <w:p w14:paraId="64EEE61F" w14:textId="435D599A" w:rsidR="00973BED" w:rsidRPr="00264499" w:rsidRDefault="00973BED" w:rsidP="009C3942">
      <w:pPr>
        <w:spacing w:line="480" w:lineRule="auto"/>
        <w:rPr>
          <w:rFonts w:ascii="Times New Roman" w:hAnsi="Times New Roman" w:cs="Times New Roman"/>
        </w:rPr>
      </w:pPr>
      <w:r w:rsidRPr="00264499">
        <w:rPr>
          <w:rFonts w:ascii="Times New Roman" w:hAnsi="Times New Roman" w:cs="Times New Roman"/>
        </w:rPr>
        <w:tab/>
        <w:t xml:space="preserve">The following table was compiled </w:t>
      </w:r>
      <w:r w:rsidR="006007B0" w:rsidRPr="00264499">
        <w:rPr>
          <w:rFonts w:ascii="Times New Roman" w:hAnsi="Times New Roman" w:cs="Times New Roman"/>
        </w:rPr>
        <w:t>from the Wind Repertory Project</w:t>
      </w:r>
      <w:r w:rsidR="006007B0" w:rsidRPr="00264499">
        <w:rPr>
          <w:rStyle w:val="FootnoteReference"/>
          <w:rFonts w:ascii="Times New Roman" w:hAnsi="Times New Roman" w:cs="Times New Roman"/>
        </w:rPr>
        <w:footnoteReference w:id="60"/>
      </w:r>
      <w:r w:rsidR="006007B0" w:rsidRPr="00264499">
        <w:rPr>
          <w:rFonts w:ascii="Times New Roman" w:hAnsi="Times New Roman" w:cs="Times New Roman"/>
        </w:rPr>
        <w:t xml:space="preserve"> which, as stated on their website, is “an attempt at a comprehensive database of wind literature, expanded by contributions of band directors, conductors, students, and wind band enthusiasts worldwide. It is not intended to serve as a guide to rehearsal of the works contained, rather as a repository of information on the works selected, including but not limited to: publisher information and cost, duration, user-submitted program notes, discographies, instrumentation (including which percussion instruments are needed), known errata, and state difficulty ratings.</w:t>
      </w:r>
      <w:r w:rsidR="00673A16" w:rsidRPr="00264499">
        <w:rPr>
          <w:rFonts w:ascii="Times New Roman" w:hAnsi="Times New Roman" w:cs="Times New Roman"/>
        </w:rPr>
        <w:t>”</w:t>
      </w:r>
      <w:r w:rsidR="00673A16" w:rsidRPr="00264499">
        <w:rPr>
          <w:rStyle w:val="FootnoteReference"/>
          <w:rFonts w:ascii="Times New Roman" w:hAnsi="Times New Roman" w:cs="Times New Roman"/>
        </w:rPr>
        <w:footnoteReference w:id="61"/>
      </w:r>
      <w:r w:rsidR="0086570E" w:rsidRPr="00264499">
        <w:rPr>
          <w:rFonts w:ascii="Times New Roman" w:hAnsi="Times New Roman" w:cs="Times New Roman"/>
        </w:rPr>
        <w:t xml:space="preserve"> I wanted to</w:t>
      </w:r>
      <w:r w:rsidR="00CE1AFE" w:rsidRPr="00264499">
        <w:rPr>
          <w:rFonts w:ascii="Times New Roman" w:hAnsi="Times New Roman" w:cs="Times New Roman"/>
        </w:rPr>
        <w:t xml:space="preserve"> highlight in this list </w:t>
      </w:r>
      <w:r w:rsidR="0046437C" w:rsidRPr="00264499">
        <w:rPr>
          <w:rFonts w:ascii="Times New Roman" w:hAnsi="Times New Roman" w:cs="Times New Roman"/>
        </w:rPr>
        <w:t>prominent</w:t>
      </w:r>
      <w:r w:rsidR="00CE1AFE" w:rsidRPr="00264499">
        <w:rPr>
          <w:rFonts w:ascii="Times New Roman" w:hAnsi="Times New Roman" w:cs="Times New Roman"/>
        </w:rPr>
        <w:t xml:space="preserve"> composers who have composed symphonies for wind ensemble as well as female-identifying composers. </w:t>
      </w:r>
    </w:p>
    <w:p w14:paraId="722BC69A" w14:textId="146EFB2F" w:rsidR="00A666F4" w:rsidRPr="00264499" w:rsidRDefault="00A666F4" w:rsidP="009C3942">
      <w:pPr>
        <w:spacing w:line="480" w:lineRule="auto"/>
        <w:rPr>
          <w:rFonts w:ascii="Times New Roman" w:hAnsi="Times New Roman" w:cs="Times New Roman"/>
        </w:rPr>
      </w:pPr>
    </w:p>
    <w:tbl>
      <w:tblPr>
        <w:tblStyle w:val="TableGrid"/>
        <w:tblW w:w="0" w:type="auto"/>
        <w:jc w:val="center"/>
        <w:tblLook w:val="04A0" w:firstRow="1" w:lastRow="0" w:firstColumn="1" w:lastColumn="0" w:noHBand="0" w:noVBand="1"/>
      </w:tblPr>
      <w:tblGrid>
        <w:gridCol w:w="2424"/>
        <w:gridCol w:w="2429"/>
        <w:gridCol w:w="2522"/>
      </w:tblGrid>
      <w:tr w:rsidR="0046437C" w:rsidRPr="00264499" w14:paraId="261BCEF3" w14:textId="405E075E" w:rsidTr="0046437C">
        <w:trPr>
          <w:jc w:val="center"/>
        </w:trPr>
        <w:tc>
          <w:tcPr>
            <w:tcW w:w="2424" w:type="dxa"/>
          </w:tcPr>
          <w:p w14:paraId="2B5D76C6" w14:textId="71597C9F" w:rsidR="0046437C" w:rsidRPr="00264499" w:rsidRDefault="0046437C" w:rsidP="009C3942">
            <w:pPr>
              <w:spacing w:line="480" w:lineRule="auto"/>
              <w:rPr>
                <w:rFonts w:ascii="Times New Roman" w:hAnsi="Times New Roman" w:cs="Times New Roman"/>
                <w:b/>
                <w:bCs/>
              </w:rPr>
            </w:pPr>
            <w:r w:rsidRPr="00264499">
              <w:rPr>
                <w:rFonts w:ascii="Times New Roman" w:hAnsi="Times New Roman" w:cs="Times New Roman"/>
                <w:b/>
                <w:bCs/>
              </w:rPr>
              <w:t>Samuel Adler</w:t>
            </w:r>
          </w:p>
        </w:tc>
        <w:tc>
          <w:tcPr>
            <w:tcW w:w="2429" w:type="dxa"/>
          </w:tcPr>
          <w:p w14:paraId="3BA253BC" w14:textId="58FE5E5E" w:rsidR="0046437C" w:rsidRPr="00264499" w:rsidRDefault="0046437C" w:rsidP="009C3942">
            <w:pPr>
              <w:spacing w:line="480" w:lineRule="auto"/>
              <w:rPr>
                <w:rFonts w:ascii="Times New Roman" w:hAnsi="Times New Roman" w:cs="Times New Roman"/>
                <w:b/>
                <w:bCs/>
              </w:rPr>
            </w:pPr>
            <w:r w:rsidRPr="00264499">
              <w:rPr>
                <w:rFonts w:ascii="Times New Roman" w:hAnsi="Times New Roman" w:cs="Times New Roman"/>
                <w:b/>
                <w:bCs/>
              </w:rPr>
              <w:t>Symphony No. 3</w:t>
            </w:r>
            <w:r w:rsidR="00103554" w:rsidRPr="00264499">
              <w:rPr>
                <w:rFonts w:ascii="Times New Roman" w:hAnsi="Times New Roman" w:cs="Times New Roman"/>
                <w:b/>
                <w:bCs/>
              </w:rPr>
              <w:t>, “Diptych”</w:t>
            </w:r>
          </w:p>
        </w:tc>
        <w:tc>
          <w:tcPr>
            <w:tcW w:w="2522" w:type="dxa"/>
          </w:tcPr>
          <w:p w14:paraId="724D8327" w14:textId="50F4E1BA" w:rsidR="0046437C" w:rsidRPr="00264499" w:rsidRDefault="00103554" w:rsidP="009C3942">
            <w:pPr>
              <w:spacing w:line="480" w:lineRule="auto"/>
              <w:rPr>
                <w:rFonts w:ascii="Times New Roman" w:hAnsi="Times New Roman" w:cs="Times New Roman"/>
                <w:b/>
                <w:bCs/>
              </w:rPr>
            </w:pPr>
            <w:r w:rsidRPr="00264499">
              <w:rPr>
                <w:rFonts w:ascii="Times New Roman" w:hAnsi="Times New Roman" w:cs="Times New Roman"/>
                <w:b/>
                <w:bCs/>
              </w:rPr>
              <w:t>1961</w:t>
            </w:r>
          </w:p>
        </w:tc>
      </w:tr>
      <w:tr w:rsidR="005C69F6" w:rsidRPr="00264499" w14:paraId="5DBF356E" w14:textId="3BCE5084" w:rsidTr="0046437C">
        <w:trPr>
          <w:jc w:val="center"/>
        </w:trPr>
        <w:tc>
          <w:tcPr>
            <w:tcW w:w="2424" w:type="dxa"/>
          </w:tcPr>
          <w:p w14:paraId="13DF0B0F" w14:textId="7B3BB80B" w:rsidR="005C69F6" w:rsidRPr="00264499" w:rsidRDefault="005C69F6" w:rsidP="009C3942">
            <w:pPr>
              <w:spacing w:line="480" w:lineRule="auto"/>
              <w:rPr>
                <w:rFonts w:ascii="Times New Roman" w:hAnsi="Times New Roman" w:cs="Times New Roman"/>
                <w:b/>
                <w:bCs/>
              </w:rPr>
            </w:pPr>
            <w:r w:rsidRPr="00264499">
              <w:rPr>
                <w:rFonts w:ascii="Times New Roman" w:hAnsi="Times New Roman" w:cs="Times New Roman"/>
                <w:b/>
                <w:bCs/>
              </w:rPr>
              <w:t>Kimberly Archer</w:t>
            </w:r>
          </w:p>
        </w:tc>
        <w:tc>
          <w:tcPr>
            <w:tcW w:w="2429" w:type="dxa"/>
          </w:tcPr>
          <w:p w14:paraId="6EB7FC90" w14:textId="3A1CFB00" w:rsidR="005C69F6" w:rsidRPr="00264499" w:rsidRDefault="005C69F6" w:rsidP="009C3942">
            <w:pPr>
              <w:spacing w:line="480" w:lineRule="auto"/>
              <w:rPr>
                <w:rFonts w:ascii="Times New Roman" w:hAnsi="Times New Roman" w:cs="Times New Roman"/>
                <w:b/>
                <w:bCs/>
              </w:rPr>
            </w:pPr>
            <w:r w:rsidRPr="00264499">
              <w:rPr>
                <w:rFonts w:ascii="Times New Roman" w:hAnsi="Times New Roman" w:cs="Times New Roman"/>
                <w:b/>
                <w:bCs/>
              </w:rPr>
              <w:t>Symphony No. 3</w:t>
            </w:r>
          </w:p>
        </w:tc>
        <w:tc>
          <w:tcPr>
            <w:tcW w:w="2522" w:type="dxa"/>
          </w:tcPr>
          <w:p w14:paraId="74F39F82" w14:textId="61F8FC21" w:rsidR="005C69F6" w:rsidRPr="00264499" w:rsidRDefault="00103554" w:rsidP="009C3942">
            <w:pPr>
              <w:spacing w:line="480" w:lineRule="auto"/>
              <w:rPr>
                <w:rFonts w:ascii="Times New Roman" w:hAnsi="Times New Roman" w:cs="Times New Roman"/>
                <w:b/>
                <w:bCs/>
              </w:rPr>
            </w:pPr>
            <w:r w:rsidRPr="00264499">
              <w:rPr>
                <w:rFonts w:ascii="Times New Roman" w:hAnsi="Times New Roman" w:cs="Times New Roman"/>
                <w:b/>
                <w:bCs/>
              </w:rPr>
              <w:t>2007</w:t>
            </w:r>
          </w:p>
        </w:tc>
      </w:tr>
      <w:tr w:rsidR="005C69F6" w:rsidRPr="00264499" w14:paraId="1EC688DE" w14:textId="6B709AD4" w:rsidTr="0046437C">
        <w:trPr>
          <w:jc w:val="center"/>
        </w:trPr>
        <w:tc>
          <w:tcPr>
            <w:tcW w:w="2424" w:type="dxa"/>
          </w:tcPr>
          <w:p w14:paraId="75D16288" w14:textId="5B5A094B" w:rsidR="005C69F6" w:rsidRPr="00264499" w:rsidRDefault="005C69F6" w:rsidP="009C3942">
            <w:pPr>
              <w:spacing w:line="480" w:lineRule="auto"/>
              <w:rPr>
                <w:rFonts w:ascii="Times New Roman" w:hAnsi="Times New Roman" w:cs="Times New Roman"/>
                <w:b/>
                <w:bCs/>
              </w:rPr>
            </w:pPr>
            <w:r w:rsidRPr="00264499">
              <w:rPr>
                <w:rFonts w:ascii="Times New Roman" w:hAnsi="Times New Roman" w:cs="Times New Roman"/>
                <w:b/>
                <w:bCs/>
              </w:rPr>
              <w:t xml:space="preserve">Armando </w:t>
            </w:r>
            <w:proofErr w:type="spellStart"/>
            <w:r w:rsidRPr="00264499">
              <w:rPr>
                <w:rFonts w:ascii="Times New Roman" w:hAnsi="Times New Roman" w:cs="Times New Roman"/>
                <w:b/>
                <w:bCs/>
              </w:rPr>
              <w:t>Bayolo</w:t>
            </w:r>
            <w:proofErr w:type="spellEnd"/>
          </w:p>
        </w:tc>
        <w:tc>
          <w:tcPr>
            <w:tcW w:w="2429" w:type="dxa"/>
          </w:tcPr>
          <w:p w14:paraId="7CBDF756" w14:textId="6F7F4A70" w:rsidR="005C69F6" w:rsidRPr="00264499" w:rsidRDefault="005C69F6" w:rsidP="009C3942">
            <w:pPr>
              <w:spacing w:line="480" w:lineRule="auto"/>
              <w:rPr>
                <w:rFonts w:ascii="Times New Roman" w:hAnsi="Times New Roman" w:cs="Times New Roman"/>
                <w:b/>
                <w:bCs/>
              </w:rPr>
            </w:pPr>
            <w:r w:rsidRPr="00264499">
              <w:rPr>
                <w:rFonts w:ascii="Times New Roman" w:hAnsi="Times New Roman" w:cs="Times New Roman"/>
                <w:b/>
                <w:bCs/>
              </w:rPr>
              <w:t>Symphony: Savage Howls</w:t>
            </w:r>
          </w:p>
        </w:tc>
        <w:tc>
          <w:tcPr>
            <w:tcW w:w="2522" w:type="dxa"/>
          </w:tcPr>
          <w:p w14:paraId="59F0B02C" w14:textId="6B5AD38D" w:rsidR="005C69F6" w:rsidRPr="00264499" w:rsidRDefault="00103554" w:rsidP="009C3942">
            <w:pPr>
              <w:spacing w:line="480" w:lineRule="auto"/>
              <w:rPr>
                <w:rFonts w:ascii="Times New Roman" w:hAnsi="Times New Roman" w:cs="Times New Roman"/>
                <w:b/>
                <w:bCs/>
              </w:rPr>
            </w:pPr>
            <w:r w:rsidRPr="00264499">
              <w:rPr>
                <w:rFonts w:ascii="Times New Roman" w:hAnsi="Times New Roman" w:cs="Times New Roman"/>
                <w:b/>
                <w:bCs/>
              </w:rPr>
              <w:t>2011</w:t>
            </w:r>
          </w:p>
        </w:tc>
      </w:tr>
      <w:tr w:rsidR="005C69F6" w:rsidRPr="00264499" w14:paraId="20B7BEE7" w14:textId="5952E322" w:rsidTr="0046437C">
        <w:trPr>
          <w:jc w:val="center"/>
        </w:trPr>
        <w:tc>
          <w:tcPr>
            <w:tcW w:w="2424" w:type="dxa"/>
          </w:tcPr>
          <w:p w14:paraId="4F972CBB" w14:textId="3A3626BF" w:rsidR="005C69F6" w:rsidRPr="00264499" w:rsidRDefault="005C69F6" w:rsidP="009C3942">
            <w:pPr>
              <w:spacing w:line="480" w:lineRule="auto"/>
              <w:rPr>
                <w:rFonts w:ascii="Times New Roman" w:hAnsi="Times New Roman" w:cs="Times New Roman"/>
                <w:b/>
                <w:bCs/>
              </w:rPr>
            </w:pPr>
            <w:r w:rsidRPr="00264499">
              <w:rPr>
                <w:rFonts w:ascii="Times New Roman" w:hAnsi="Times New Roman" w:cs="Times New Roman"/>
                <w:b/>
                <w:bCs/>
              </w:rPr>
              <w:t xml:space="preserve">Jodie </w:t>
            </w:r>
            <w:proofErr w:type="spellStart"/>
            <w:r w:rsidRPr="00264499">
              <w:rPr>
                <w:rFonts w:ascii="Times New Roman" w:hAnsi="Times New Roman" w:cs="Times New Roman"/>
                <w:b/>
                <w:bCs/>
              </w:rPr>
              <w:t>Blackshaw</w:t>
            </w:r>
            <w:proofErr w:type="spellEnd"/>
          </w:p>
        </w:tc>
        <w:tc>
          <w:tcPr>
            <w:tcW w:w="2429" w:type="dxa"/>
          </w:tcPr>
          <w:p w14:paraId="759BE715" w14:textId="29D96BCE" w:rsidR="005C69F6" w:rsidRPr="00264499" w:rsidRDefault="005C69F6" w:rsidP="009C3942">
            <w:pPr>
              <w:spacing w:line="480" w:lineRule="auto"/>
              <w:rPr>
                <w:rFonts w:ascii="Times New Roman" w:hAnsi="Times New Roman" w:cs="Times New Roman"/>
                <w:b/>
                <w:bCs/>
              </w:rPr>
            </w:pPr>
            <w:r w:rsidRPr="00264499">
              <w:rPr>
                <w:rFonts w:ascii="Times New Roman" w:hAnsi="Times New Roman" w:cs="Times New Roman"/>
                <w:b/>
                <w:bCs/>
              </w:rPr>
              <w:t>Symphony No. 1</w:t>
            </w:r>
          </w:p>
        </w:tc>
        <w:tc>
          <w:tcPr>
            <w:tcW w:w="2522" w:type="dxa"/>
          </w:tcPr>
          <w:p w14:paraId="5BE083CA" w14:textId="04C3066B" w:rsidR="005C69F6" w:rsidRPr="00264499" w:rsidRDefault="00D55707" w:rsidP="009C3942">
            <w:pPr>
              <w:spacing w:line="480" w:lineRule="auto"/>
              <w:rPr>
                <w:rFonts w:ascii="Times New Roman" w:hAnsi="Times New Roman" w:cs="Times New Roman"/>
                <w:b/>
                <w:bCs/>
              </w:rPr>
            </w:pPr>
            <w:r w:rsidRPr="00264499">
              <w:rPr>
                <w:rFonts w:ascii="Times New Roman" w:hAnsi="Times New Roman" w:cs="Times New Roman"/>
                <w:b/>
                <w:bCs/>
              </w:rPr>
              <w:t>2019</w:t>
            </w:r>
          </w:p>
        </w:tc>
      </w:tr>
      <w:tr w:rsidR="005C69F6" w:rsidRPr="00264499" w14:paraId="63A4DD79" w14:textId="05F3C98B" w:rsidTr="0046437C">
        <w:trPr>
          <w:jc w:val="center"/>
        </w:trPr>
        <w:tc>
          <w:tcPr>
            <w:tcW w:w="2424" w:type="dxa"/>
          </w:tcPr>
          <w:p w14:paraId="44236508" w14:textId="4B0208AD" w:rsidR="005C69F6" w:rsidRPr="00264499" w:rsidRDefault="005C69F6" w:rsidP="009C3942">
            <w:pPr>
              <w:spacing w:line="480" w:lineRule="auto"/>
              <w:rPr>
                <w:rFonts w:ascii="Times New Roman" w:hAnsi="Times New Roman" w:cs="Times New Roman"/>
                <w:b/>
                <w:bCs/>
              </w:rPr>
            </w:pPr>
            <w:r w:rsidRPr="00264499">
              <w:rPr>
                <w:rFonts w:ascii="Times New Roman" w:hAnsi="Times New Roman" w:cs="Times New Roman"/>
                <w:b/>
                <w:bCs/>
              </w:rPr>
              <w:lastRenderedPageBreak/>
              <w:t>Carolyn Bremer</w:t>
            </w:r>
          </w:p>
        </w:tc>
        <w:tc>
          <w:tcPr>
            <w:tcW w:w="2429" w:type="dxa"/>
          </w:tcPr>
          <w:p w14:paraId="1CE7B7D4" w14:textId="195782A0" w:rsidR="005C69F6" w:rsidRPr="00264499" w:rsidRDefault="005C69F6" w:rsidP="009C3942">
            <w:pPr>
              <w:spacing w:line="480" w:lineRule="auto"/>
              <w:rPr>
                <w:rFonts w:ascii="Times New Roman" w:hAnsi="Times New Roman" w:cs="Times New Roman"/>
                <w:b/>
                <w:bCs/>
              </w:rPr>
            </w:pPr>
            <w:r w:rsidRPr="00264499">
              <w:rPr>
                <w:rFonts w:ascii="Times New Roman" w:hAnsi="Times New Roman" w:cs="Times New Roman"/>
                <w:b/>
                <w:bCs/>
              </w:rPr>
              <w:t>Symphony for Wind Band</w:t>
            </w:r>
          </w:p>
        </w:tc>
        <w:tc>
          <w:tcPr>
            <w:tcW w:w="2522" w:type="dxa"/>
          </w:tcPr>
          <w:p w14:paraId="74878EB2" w14:textId="21FAFBF8" w:rsidR="005C69F6" w:rsidRPr="00264499" w:rsidRDefault="00D55707" w:rsidP="009C3942">
            <w:pPr>
              <w:spacing w:line="480" w:lineRule="auto"/>
              <w:rPr>
                <w:rFonts w:ascii="Times New Roman" w:hAnsi="Times New Roman" w:cs="Times New Roman"/>
                <w:b/>
                <w:bCs/>
              </w:rPr>
            </w:pPr>
            <w:r w:rsidRPr="00264499">
              <w:rPr>
                <w:rFonts w:ascii="Times New Roman" w:hAnsi="Times New Roman" w:cs="Times New Roman"/>
                <w:b/>
                <w:bCs/>
              </w:rPr>
              <w:t>2002</w:t>
            </w:r>
          </w:p>
        </w:tc>
      </w:tr>
      <w:tr w:rsidR="005C69F6" w:rsidRPr="00264499" w14:paraId="7D88BCF7" w14:textId="52A2E93E" w:rsidTr="0046437C">
        <w:trPr>
          <w:jc w:val="center"/>
        </w:trPr>
        <w:tc>
          <w:tcPr>
            <w:tcW w:w="2424" w:type="dxa"/>
          </w:tcPr>
          <w:p w14:paraId="46D16850" w14:textId="5B478707" w:rsidR="005C69F6" w:rsidRPr="00264499" w:rsidRDefault="005C69F6" w:rsidP="009C3942">
            <w:pPr>
              <w:spacing w:line="480" w:lineRule="auto"/>
              <w:rPr>
                <w:rFonts w:ascii="Times New Roman" w:hAnsi="Times New Roman" w:cs="Times New Roman"/>
                <w:b/>
                <w:bCs/>
              </w:rPr>
            </w:pPr>
            <w:r w:rsidRPr="00264499">
              <w:rPr>
                <w:rFonts w:ascii="Times New Roman" w:hAnsi="Times New Roman" w:cs="Times New Roman"/>
                <w:b/>
                <w:bCs/>
              </w:rPr>
              <w:t xml:space="preserve">John </w:t>
            </w:r>
            <w:proofErr w:type="spellStart"/>
            <w:r w:rsidRPr="00264499">
              <w:rPr>
                <w:rFonts w:ascii="Times New Roman" w:hAnsi="Times New Roman" w:cs="Times New Roman"/>
                <w:b/>
                <w:bCs/>
              </w:rPr>
              <w:t>Corigliano</w:t>
            </w:r>
            <w:proofErr w:type="spellEnd"/>
          </w:p>
        </w:tc>
        <w:tc>
          <w:tcPr>
            <w:tcW w:w="2429" w:type="dxa"/>
          </w:tcPr>
          <w:p w14:paraId="6A9BA5F1" w14:textId="33B55C0A" w:rsidR="005C69F6" w:rsidRPr="00264499" w:rsidRDefault="005C69F6" w:rsidP="009C3942">
            <w:pPr>
              <w:spacing w:line="480" w:lineRule="auto"/>
              <w:rPr>
                <w:rFonts w:ascii="Times New Roman" w:hAnsi="Times New Roman" w:cs="Times New Roman"/>
                <w:b/>
                <w:bCs/>
              </w:rPr>
            </w:pPr>
            <w:r w:rsidRPr="00264499">
              <w:rPr>
                <w:rFonts w:ascii="Times New Roman" w:hAnsi="Times New Roman" w:cs="Times New Roman"/>
                <w:b/>
                <w:bCs/>
              </w:rPr>
              <w:t>Symphony No. 3: Circus Maximus</w:t>
            </w:r>
          </w:p>
        </w:tc>
        <w:tc>
          <w:tcPr>
            <w:tcW w:w="2522" w:type="dxa"/>
          </w:tcPr>
          <w:p w14:paraId="4EDAD2BA" w14:textId="7CA90699" w:rsidR="005C69F6" w:rsidRPr="00264499" w:rsidRDefault="00D55707" w:rsidP="009C3942">
            <w:pPr>
              <w:spacing w:line="480" w:lineRule="auto"/>
              <w:rPr>
                <w:rFonts w:ascii="Times New Roman" w:hAnsi="Times New Roman" w:cs="Times New Roman"/>
                <w:b/>
                <w:bCs/>
              </w:rPr>
            </w:pPr>
            <w:r w:rsidRPr="00264499">
              <w:rPr>
                <w:rFonts w:ascii="Times New Roman" w:hAnsi="Times New Roman" w:cs="Times New Roman"/>
                <w:b/>
                <w:bCs/>
              </w:rPr>
              <w:t>2004</w:t>
            </w:r>
          </w:p>
        </w:tc>
      </w:tr>
      <w:tr w:rsidR="005C69F6" w:rsidRPr="00264499" w14:paraId="7B0BCC2B" w14:textId="3DADFBC3" w:rsidTr="0046437C">
        <w:trPr>
          <w:jc w:val="center"/>
        </w:trPr>
        <w:tc>
          <w:tcPr>
            <w:tcW w:w="2424" w:type="dxa"/>
          </w:tcPr>
          <w:p w14:paraId="4B75A182" w14:textId="31F3AF1B" w:rsidR="005C69F6" w:rsidRPr="00264499" w:rsidRDefault="005C69F6" w:rsidP="009C3942">
            <w:pPr>
              <w:spacing w:line="480" w:lineRule="auto"/>
              <w:rPr>
                <w:rFonts w:ascii="Times New Roman" w:hAnsi="Times New Roman" w:cs="Times New Roman"/>
                <w:b/>
                <w:bCs/>
              </w:rPr>
            </w:pPr>
            <w:r w:rsidRPr="00264499">
              <w:rPr>
                <w:rFonts w:ascii="Times New Roman" w:hAnsi="Times New Roman" w:cs="Times New Roman"/>
                <w:b/>
                <w:bCs/>
              </w:rPr>
              <w:t xml:space="preserve">Johan de </w:t>
            </w:r>
            <w:proofErr w:type="spellStart"/>
            <w:r w:rsidRPr="00264499">
              <w:rPr>
                <w:rFonts w:ascii="Times New Roman" w:hAnsi="Times New Roman" w:cs="Times New Roman"/>
                <w:b/>
                <w:bCs/>
              </w:rPr>
              <w:t>Meij</w:t>
            </w:r>
            <w:proofErr w:type="spellEnd"/>
          </w:p>
        </w:tc>
        <w:tc>
          <w:tcPr>
            <w:tcW w:w="2429" w:type="dxa"/>
          </w:tcPr>
          <w:p w14:paraId="7AC1E219" w14:textId="22053E8B" w:rsidR="005C69F6" w:rsidRPr="00264499" w:rsidRDefault="005C69F6" w:rsidP="009C3942">
            <w:pPr>
              <w:spacing w:line="480" w:lineRule="auto"/>
              <w:rPr>
                <w:rFonts w:ascii="Times New Roman" w:hAnsi="Times New Roman" w:cs="Times New Roman"/>
                <w:b/>
                <w:bCs/>
              </w:rPr>
            </w:pPr>
            <w:r w:rsidRPr="00264499">
              <w:rPr>
                <w:rFonts w:ascii="Times New Roman" w:hAnsi="Times New Roman" w:cs="Times New Roman"/>
                <w:b/>
                <w:bCs/>
              </w:rPr>
              <w:t>Symphony No. 1</w:t>
            </w:r>
          </w:p>
        </w:tc>
        <w:tc>
          <w:tcPr>
            <w:tcW w:w="2522" w:type="dxa"/>
          </w:tcPr>
          <w:p w14:paraId="56A047BF" w14:textId="7480A3A4" w:rsidR="005C69F6" w:rsidRPr="00264499" w:rsidRDefault="00D55707" w:rsidP="009C3942">
            <w:pPr>
              <w:spacing w:line="480" w:lineRule="auto"/>
              <w:rPr>
                <w:rFonts w:ascii="Times New Roman" w:hAnsi="Times New Roman" w:cs="Times New Roman"/>
                <w:b/>
                <w:bCs/>
              </w:rPr>
            </w:pPr>
            <w:r w:rsidRPr="00264499">
              <w:rPr>
                <w:rFonts w:ascii="Times New Roman" w:hAnsi="Times New Roman" w:cs="Times New Roman"/>
                <w:b/>
                <w:bCs/>
              </w:rPr>
              <w:t>1987</w:t>
            </w:r>
          </w:p>
        </w:tc>
      </w:tr>
      <w:tr w:rsidR="005C69F6" w:rsidRPr="00264499" w14:paraId="4B559C6B" w14:textId="619C49BA" w:rsidTr="0046437C">
        <w:trPr>
          <w:jc w:val="center"/>
        </w:trPr>
        <w:tc>
          <w:tcPr>
            <w:tcW w:w="2424" w:type="dxa"/>
          </w:tcPr>
          <w:p w14:paraId="01C64140" w14:textId="35527BA6" w:rsidR="005C69F6" w:rsidRPr="00264499" w:rsidRDefault="005C69F6" w:rsidP="009C3942">
            <w:pPr>
              <w:spacing w:line="480" w:lineRule="auto"/>
              <w:rPr>
                <w:rFonts w:ascii="Times New Roman" w:hAnsi="Times New Roman" w:cs="Times New Roman"/>
                <w:b/>
                <w:bCs/>
              </w:rPr>
            </w:pPr>
            <w:r w:rsidRPr="00264499">
              <w:rPr>
                <w:rFonts w:ascii="Times New Roman" w:hAnsi="Times New Roman" w:cs="Times New Roman"/>
                <w:b/>
                <w:bCs/>
              </w:rPr>
              <w:t>David Dzubay</w:t>
            </w:r>
          </w:p>
        </w:tc>
        <w:tc>
          <w:tcPr>
            <w:tcW w:w="2429" w:type="dxa"/>
          </w:tcPr>
          <w:p w14:paraId="2DC1EEEC" w14:textId="154E4C26" w:rsidR="005C69F6" w:rsidRPr="00264499" w:rsidRDefault="005C69F6" w:rsidP="009C3942">
            <w:pPr>
              <w:spacing w:line="480" w:lineRule="auto"/>
              <w:rPr>
                <w:rFonts w:ascii="Times New Roman" w:hAnsi="Times New Roman" w:cs="Times New Roman"/>
                <w:b/>
                <w:bCs/>
              </w:rPr>
            </w:pPr>
            <w:r w:rsidRPr="00264499">
              <w:rPr>
                <w:rFonts w:ascii="Times New Roman" w:hAnsi="Times New Roman" w:cs="Times New Roman"/>
                <w:b/>
                <w:bCs/>
              </w:rPr>
              <w:t>Symphony No. 2</w:t>
            </w:r>
          </w:p>
        </w:tc>
        <w:tc>
          <w:tcPr>
            <w:tcW w:w="2522" w:type="dxa"/>
          </w:tcPr>
          <w:p w14:paraId="43C54FCB" w14:textId="58E37069" w:rsidR="005C69F6" w:rsidRPr="00264499" w:rsidRDefault="00D55707" w:rsidP="009C3942">
            <w:pPr>
              <w:spacing w:line="480" w:lineRule="auto"/>
              <w:rPr>
                <w:rFonts w:ascii="Times New Roman" w:hAnsi="Times New Roman" w:cs="Times New Roman"/>
                <w:b/>
                <w:bCs/>
              </w:rPr>
            </w:pPr>
            <w:r w:rsidRPr="00264499">
              <w:rPr>
                <w:rFonts w:ascii="Times New Roman" w:hAnsi="Times New Roman" w:cs="Times New Roman"/>
                <w:b/>
                <w:bCs/>
              </w:rPr>
              <w:t>2016</w:t>
            </w:r>
          </w:p>
        </w:tc>
      </w:tr>
      <w:tr w:rsidR="005C69F6" w:rsidRPr="00264499" w14:paraId="36E93B58" w14:textId="1B7D2AB2" w:rsidTr="0046437C">
        <w:trPr>
          <w:jc w:val="center"/>
        </w:trPr>
        <w:tc>
          <w:tcPr>
            <w:tcW w:w="2424" w:type="dxa"/>
          </w:tcPr>
          <w:p w14:paraId="449B5998" w14:textId="67C75F6C" w:rsidR="005C69F6" w:rsidRPr="00264499" w:rsidRDefault="005C69F6" w:rsidP="00B448C9">
            <w:pPr>
              <w:spacing w:line="480" w:lineRule="auto"/>
              <w:rPr>
                <w:rFonts w:ascii="Times New Roman" w:hAnsi="Times New Roman" w:cs="Times New Roman"/>
                <w:b/>
                <w:bCs/>
              </w:rPr>
            </w:pPr>
            <w:r w:rsidRPr="00264499">
              <w:rPr>
                <w:rFonts w:ascii="Times New Roman" w:hAnsi="Times New Roman" w:cs="Times New Roman"/>
                <w:b/>
                <w:bCs/>
              </w:rPr>
              <w:t xml:space="preserve">Donald </w:t>
            </w:r>
            <w:proofErr w:type="spellStart"/>
            <w:r w:rsidRPr="00264499">
              <w:rPr>
                <w:rFonts w:ascii="Times New Roman" w:hAnsi="Times New Roman" w:cs="Times New Roman"/>
                <w:b/>
                <w:bCs/>
              </w:rPr>
              <w:t>Erb</w:t>
            </w:r>
            <w:proofErr w:type="spellEnd"/>
          </w:p>
        </w:tc>
        <w:tc>
          <w:tcPr>
            <w:tcW w:w="2429" w:type="dxa"/>
          </w:tcPr>
          <w:p w14:paraId="16C8F845" w14:textId="54506789" w:rsidR="005C69F6" w:rsidRPr="00264499" w:rsidRDefault="005C69F6" w:rsidP="00B448C9">
            <w:pPr>
              <w:spacing w:line="480" w:lineRule="auto"/>
              <w:rPr>
                <w:rFonts w:ascii="Times New Roman" w:hAnsi="Times New Roman" w:cs="Times New Roman"/>
                <w:b/>
                <w:bCs/>
              </w:rPr>
            </w:pPr>
            <w:r w:rsidRPr="00264499">
              <w:rPr>
                <w:rFonts w:ascii="Times New Roman" w:hAnsi="Times New Roman" w:cs="Times New Roman"/>
                <w:b/>
                <w:bCs/>
              </w:rPr>
              <w:t>Symphony for Winds</w:t>
            </w:r>
          </w:p>
        </w:tc>
        <w:tc>
          <w:tcPr>
            <w:tcW w:w="2522" w:type="dxa"/>
          </w:tcPr>
          <w:p w14:paraId="2BDBAF07" w14:textId="6428146B" w:rsidR="005C69F6" w:rsidRPr="00264499" w:rsidRDefault="00D55707" w:rsidP="00B448C9">
            <w:pPr>
              <w:spacing w:line="480" w:lineRule="auto"/>
              <w:rPr>
                <w:rFonts w:ascii="Times New Roman" w:hAnsi="Times New Roman" w:cs="Times New Roman"/>
                <w:b/>
                <w:bCs/>
              </w:rPr>
            </w:pPr>
            <w:r w:rsidRPr="00264499">
              <w:rPr>
                <w:rFonts w:ascii="Times New Roman" w:hAnsi="Times New Roman" w:cs="Times New Roman"/>
                <w:b/>
                <w:bCs/>
              </w:rPr>
              <w:t>1995</w:t>
            </w:r>
          </w:p>
        </w:tc>
      </w:tr>
      <w:tr w:rsidR="005C69F6" w:rsidRPr="00264499" w14:paraId="6C21591A" w14:textId="5315692E" w:rsidTr="0046437C">
        <w:trPr>
          <w:jc w:val="center"/>
        </w:trPr>
        <w:tc>
          <w:tcPr>
            <w:tcW w:w="2424" w:type="dxa"/>
          </w:tcPr>
          <w:p w14:paraId="222D6C1D" w14:textId="0BAFAB40" w:rsidR="005C69F6" w:rsidRPr="00264499" w:rsidRDefault="005C69F6" w:rsidP="009C3942">
            <w:pPr>
              <w:spacing w:line="480" w:lineRule="auto"/>
              <w:rPr>
                <w:rFonts w:ascii="Times New Roman" w:hAnsi="Times New Roman" w:cs="Times New Roman"/>
                <w:b/>
                <w:bCs/>
              </w:rPr>
            </w:pPr>
            <w:r w:rsidRPr="00264499">
              <w:rPr>
                <w:rFonts w:ascii="Times New Roman" w:hAnsi="Times New Roman" w:cs="Times New Roman"/>
                <w:b/>
                <w:bCs/>
              </w:rPr>
              <w:t>Nancy Galbraith</w:t>
            </w:r>
          </w:p>
        </w:tc>
        <w:tc>
          <w:tcPr>
            <w:tcW w:w="2429" w:type="dxa"/>
          </w:tcPr>
          <w:p w14:paraId="43995366" w14:textId="33B79E43" w:rsidR="005C69F6" w:rsidRPr="00264499" w:rsidRDefault="005C69F6" w:rsidP="009C3942">
            <w:pPr>
              <w:spacing w:line="480" w:lineRule="auto"/>
              <w:rPr>
                <w:rFonts w:ascii="Times New Roman" w:hAnsi="Times New Roman" w:cs="Times New Roman"/>
                <w:b/>
                <w:bCs/>
              </w:rPr>
            </w:pPr>
            <w:r w:rsidRPr="00264499">
              <w:rPr>
                <w:rFonts w:ascii="Times New Roman" w:hAnsi="Times New Roman" w:cs="Times New Roman"/>
                <w:b/>
                <w:bCs/>
              </w:rPr>
              <w:t>Wind Symphony No. 1</w:t>
            </w:r>
          </w:p>
        </w:tc>
        <w:tc>
          <w:tcPr>
            <w:tcW w:w="2522" w:type="dxa"/>
          </w:tcPr>
          <w:p w14:paraId="7770DD8D" w14:textId="149E0A9D" w:rsidR="005C69F6" w:rsidRPr="00264499" w:rsidRDefault="00D55707" w:rsidP="009C3942">
            <w:pPr>
              <w:spacing w:line="480" w:lineRule="auto"/>
              <w:rPr>
                <w:rFonts w:ascii="Times New Roman" w:hAnsi="Times New Roman" w:cs="Times New Roman"/>
                <w:b/>
                <w:bCs/>
              </w:rPr>
            </w:pPr>
            <w:r w:rsidRPr="00264499">
              <w:rPr>
                <w:rFonts w:ascii="Times New Roman" w:hAnsi="Times New Roman" w:cs="Times New Roman"/>
                <w:b/>
                <w:bCs/>
              </w:rPr>
              <w:t>1996</w:t>
            </w:r>
          </w:p>
        </w:tc>
      </w:tr>
      <w:tr w:rsidR="005C69F6" w:rsidRPr="00264499" w14:paraId="66561E98" w14:textId="7E8B84DF" w:rsidTr="0046437C">
        <w:trPr>
          <w:jc w:val="center"/>
        </w:trPr>
        <w:tc>
          <w:tcPr>
            <w:tcW w:w="2424" w:type="dxa"/>
          </w:tcPr>
          <w:p w14:paraId="2E5E9DFF" w14:textId="041290D9" w:rsidR="005C69F6" w:rsidRPr="00264499" w:rsidRDefault="005C69F6" w:rsidP="009C3942">
            <w:pPr>
              <w:spacing w:line="480" w:lineRule="auto"/>
              <w:rPr>
                <w:rFonts w:ascii="Times New Roman" w:hAnsi="Times New Roman" w:cs="Times New Roman"/>
                <w:b/>
                <w:bCs/>
              </w:rPr>
            </w:pPr>
            <w:r w:rsidRPr="00264499">
              <w:rPr>
                <w:rFonts w:ascii="Times New Roman" w:hAnsi="Times New Roman" w:cs="Times New Roman"/>
                <w:b/>
                <w:bCs/>
              </w:rPr>
              <w:t>Julie Giroux</w:t>
            </w:r>
          </w:p>
        </w:tc>
        <w:tc>
          <w:tcPr>
            <w:tcW w:w="2429" w:type="dxa"/>
          </w:tcPr>
          <w:p w14:paraId="7EE01367" w14:textId="095CBD7E" w:rsidR="005C69F6" w:rsidRPr="00264499" w:rsidRDefault="005C69F6" w:rsidP="009C3942">
            <w:pPr>
              <w:spacing w:line="480" w:lineRule="auto"/>
              <w:rPr>
                <w:rFonts w:ascii="Times New Roman" w:hAnsi="Times New Roman" w:cs="Times New Roman"/>
                <w:b/>
                <w:bCs/>
              </w:rPr>
            </w:pPr>
            <w:r w:rsidRPr="00264499">
              <w:rPr>
                <w:rFonts w:ascii="Times New Roman" w:hAnsi="Times New Roman" w:cs="Times New Roman"/>
                <w:b/>
                <w:bCs/>
              </w:rPr>
              <w:t>Symphony No. 5, Elements</w:t>
            </w:r>
          </w:p>
        </w:tc>
        <w:tc>
          <w:tcPr>
            <w:tcW w:w="2522" w:type="dxa"/>
          </w:tcPr>
          <w:p w14:paraId="49755613" w14:textId="2DDA0917" w:rsidR="005C69F6" w:rsidRPr="00264499" w:rsidRDefault="00D55707" w:rsidP="009C3942">
            <w:pPr>
              <w:spacing w:line="480" w:lineRule="auto"/>
              <w:rPr>
                <w:rFonts w:ascii="Times New Roman" w:hAnsi="Times New Roman" w:cs="Times New Roman"/>
                <w:b/>
                <w:bCs/>
              </w:rPr>
            </w:pPr>
            <w:r w:rsidRPr="00264499">
              <w:rPr>
                <w:rFonts w:ascii="Times New Roman" w:hAnsi="Times New Roman" w:cs="Times New Roman"/>
                <w:b/>
                <w:bCs/>
              </w:rPr>
              <w:t>2017</w:t>
            </w:r>
          </w:p>
        </w:tc>
      </w:tr>
      <w:tr w:rsidR="005C69F6" w:rsidRPr="00264499" w14:paraId="31270039" w14:textId="621840D3" w:rsidTr="0046437C">
        <w:trPr>
          <w:jc w:val="center"/>
        </w:trPr>
        <w:tc>
          <w:tcPr>
            <w:tcW w:w="2424" w:type="dxa"/>
          </w:tcPr>
          <w:p w14:paraId="10E08A82" w14:textId="7BC75ABE" w:rsidR="005C69F6" w:rsidRPr="00264499" w:rsidRDefault="005C69F6" w:rsidP="009C3942">
            <w:pPr>
              <w:spacing w:line="480" w:lineRule="auto"/>
              <w:rPr>
                <w:rFonts w:ascii="Times New Roman" w:hAnsi="Times New Roman" w:cs="Times New Roman"/>
                <w:b/>
                <w:bCs/>
              </w:rPr>
            </w:pPr>
            <w:r w:rsidRPr="00264499">
              <w:rPr>
                <w:rFonts w:ascii="Times New Roman" w:hAnsi="Times New Roman" w:cs="Times New Roman"/>
                <w:b/>
                <w:bCs/>
              </w:rPr>
              <w:t xml:space="preserve">Adam </w:t>
            </w:r>
            <w:proofErr w:type="spellStart"/>
            <w:r w:rsidRPr="00264499">
              <w:rPr>
                <w:rFonts w:ascii="Times New Roman" w:hAnsi="Times New Roman" w:cs="Times New Roman"/>
                <w:b/>
                <w:bCs/>
              </w:rPr>
              <w:t>Gorb</w:t>
            </w:r>
            <w:proofErr w:type="spellEnd"/>
          </w:p>
        </w:tc>
        <w:tc>
          <w:tcPr>
            <w:tcW w:w="2429" w:type="dxa"/>
          </w:tcPr>
          <w:p w14:paraId="112E562D" w14:textId="2567528F" w:rsidR="005C69F6" w:rsidRPr="00264499" w:rsidRDefault="005C69F6" w:rsidP="009C3942">
            <w:pPr>
              <w:spacing w:line="480" w:lineRule="auto"/>
              <w:rPr>
                <w:rFonts w:ascii="Times New Roman" w:hAnsi="Times New Roman" w:cs="Times New Roman"/>
                <w:b/>
                <w:bCs/>
              </w:rPr>
            </w:pPr>
            <w:r w:rsidRPr="00264499">
              <w:rPr>
                <w:rFonts w:ascii="Times New Roman" w:hAnsi="Times New Roman" w:cs="Times New Roman"/>
                <w:b/>
                <w:bCs/>
              </w:rPr>
              <w:t>Symphony No. 1 in C</w:t>
            </w:r>
          </w:p>
        </w:tc>
        <w:tc>
          <w:tcPr>
            <w:tcW w:w="2522" w:type="dxa"/>
          </w:tcPr>
          <w:p w14:paraId="577BD8C9" w14:textId="140D6264" w:rsidR="005C69F6" w:rsidRPr="00264499" w:rsidRDefault="00D55707" w:rsidP="009C3942">
            <w:pPr>
              <w:spacing w:line="480" w:lineRule="auto"/>
              <w:rPr>
                <w:rFonts w:ascii="Times New Roman" w:hAnsi="Times New Roman" w:cs="Times New Roman"/>
                <w:b/>
                <w:bCs/>
              </w:rPr>
            </w:pPr>
            <w:r w:rsidRPr="00264499">
              <w:rPr>
                <w:rFonts w:ascii="Times New Roman" w:hAnsi="Times New Roman" w:cs="Times New Roman"/>
                <w:b/>
                <w:bCs/>
              </w:rPr>
              <w:t>2000</w:t>
            </w:r>
          </w:p>
        </w:tc>
      </w:tr>
      <w:tr w:rsidR="007C5157" w:rsidRPr="00264499" w14:paraId="6FD5EC28" w14:textId="77777777" w:rsidTr="0046437C">
        <w:trPr>
          <w:jc w:val="center"/>
        </w:trPr>
        <w:tc>
          <w:tcPr>
            <w:tcW w:w="2424" w:type="dxa"/>
          </w:tcPr>
          <w:p w14:paraId="2901F1A5" w14:textId="2921F0D1" w:rsidR="007C5157" w:rsidRPr="00264499" w:rsidRDefault="007C5157" w:rsidP="009C3942">
            <w:pPr>
              <w:spacing w:line="480" w:lineRule="auto"/>
              <w:rPr>
                <w:rFonts w:ascii="Times New Roman" w:hAnsi="Times New Roman" w:cs="Times New Roman"/>
                <w:b/>
                <w:bCs/>
              </w:rPr>
            </w:pPr>
            <w:r w:rsidRPr="00264499">
              <w:rPr>
                <w:rFonts w:ascii="Times New Roman" w:hAnsi="Times New Roman" w:cs="Times New Roman"/>
                <w:b/>
                <w:bCs/>
              </w:rPr>
              <w:t>Morton Gould</w:t>
            </w:r>
          </w:p>
        </w:tc>
        <w:tc>
          <w:tcPr>
            <w:tcW w:w="2429" w:type="dxa"/>
          </w:tcPr>
          <w:p w14:paraId="4AA00AAD" w14:textId="0496C1F2" w:rsidR="007C5157" w:rsidRPr="00264499" w:rsidRDefault="007C5157" w:rsidP="009C3942">
            <w:pPr>
              <w:spacing w:line="480" w:lineRule="auto"/>
              <w:rPr>
                <w:rFonts w:ascii="Times New Roman" w:hAnsi="Times New Roman" w:cs="Times New Roman"/>
                <w:b/>
                <w:bCs/>
              </w:rPr>
            </w:pPr>
            <w:r w:rsidRPr="00264499">
              <w:rPr>
                <w:rFonts w:ascii="Times New Roman" w:hAnsi="Times New Roman" w:cs="Times New Roman"/>
                <w:b/>
                <w:bCs/>
              </w:rPr>
              <w:t>Symphony No. 4</w:t>
            </w:r>
          </w:p>
        </w:tc>
        <w:tc>
          <w:tcPr>
            <w:tcW w:w="2522" w:type="dxa"/>
          </w:tcPr>
          <w:p w14:paraId="78C6707A" w14:textId="102DCF4A" w:rsidR="007C5157" w:rsidRPr="00264499" w:rsidRDefault="007C5157" w:rsidP="009C3942">
            <w:pPr>
              <w:spacing w:line="480" w:lineRule="auto"/>
              <w:rPr>
                <w:rFonts w:ascii="Times New Roman" w:hAnsi="Times New Roman" w:cs="Times New Roman"/>
                <w:b/>
                <w:bCs/>
              </w:rPr>
            </w:pPr>
            <w:r w:rsidRPr="00264499">
              <w:rPr>
                <w:rFonts w:ascii="Times New Roman" w:hAnsi="Times New Roman" w:cs="Times New Roman"/>
                <w:b/>
                <w:bCs/>
              </w:rPr>
              <w:t>1952</w:t>
            </w:r>
          </w:p>
        </w:tc>
      </w:tr>
      <w:tr w:rsidR="00103554" w:rsidRPr="00264499" w14:paraId="03B7AAF9" w14:textId="390F4D74" w:rsidTr="0046437C">
        <w:trPr>
          <w:jc w:val="center"/>
        </w:trPr>
        <w:tc>
          <w:tcPr>
            <w:tcW w:w="2424" w:type="dxa"/>
          </w:tcPr>
          <w:p w14:paraId="1C4E4B36" w14:textId="0E466315" w:rsidR="00103554" w:rsidRPr="00264499" w:rsidRDefault="00103554" w:rsidP="009C3942">
            <w:pPr>
              <w:spacing w:line="480" w:lineRule="auto"/>
              <w:rPr>
                <w:rFonts w:ascii="Times New Roman" w:hAnsi="Times New Roman" w:cs="Times New Roman"/>
                <w:b/>
                <w:bCs/>
              </w:rPr>
            </w:pPr>
            <w:r w:rsidRPr="00264499">
              <w:rPr>
                <w:rFonts w:ascii="Times New Roman" w:hAnsi="Times New Roman" w:cs="Times New Roman"/>
                <w:b/>
                <w:bCs/>
              </w:rPr>
              <w:t>Donald Grantham</w:t>
            </w:r>
          </w:p>
        </w:tc>
        <w:tc>
          <w:tcPr>
            <w:tcW w:w="2429" w:type="dxa"/>
          </w:tcPr>
          <w:p w14:paraId="02A80AEC" w14:textId="554657C1" w:rsidR="00103554" w:rsidRPr="00264499" w:rsidRDefault="00103554" w:rsidP="009C3942">
            <w:pPr>
              <w:spacing w:line="480" w:lineRule="auto"/>
              <w:rPr>
                <w:rFonts w:ascii="Times New Roman" w:hAnsi="Times New Roman" w:cs="Times New Roman"/>
                <w:b/>
                <w:bCs/>
              </w:rPr>
            </w:pPr>
            <w:r w:rsidRPr="00264499">
              <w:rPr>
                <w:rFonts w:ascii="Times New Roman" w:hAnsi="Times New Roman" w:cs="Times New Roman"/>
                <w:b/>
                <w:bCs/>
              </w:rPr>
              <w:t>Symphony for Winds and Percussion</w:t>
            </w:r>
          </w:p>
        </w:tc>
        <w:tc>
          <w:tcPr>
            <w:tcW w:w="2522" w:type="dxa"/>
          </w:tcPr>
          <w:p w14:paraId="1B1B379B" w14:textId="470B8A1D" w:rsidR="00103554" w:rsidRPr="00264499" w:rsidRDefault="007C5157" w:rsidP="009C3942">
            <w:pPr>
              <w:spacing w:line="480" w:lineRule="auto"/>
              <w:rPr>
                <w:rFonts w:ascii="Times New Roman" w:hAnsi="Times New Roman" w:cs="Times New Roman"/>
                <w:b/>
                <w:bCs/>
              </w:rPr>
            </w:pPr>
            <w:r w:rsidRPr="00264499">
              <w:rPr>
                <w:rFonts w:ascii="Times New Roman" w:hAnsi="Times New Roman" w:cs="Times New Roman"/>
                <w:b/>
                <w:bCs/>
              </w:rPr>
              <w:t>2009</w:t>
            </w:r>
          </w:p>
        </w:tc>
      </w:tr>
      <w:tr w:rsidR="00103554" w:rsidRPr="00264499" w14:paraId="1BF53394" w14:textId="4276CC68" w:rsidTr="0046437C">
        <w:trPr>
          <w:jc w:val="center"/>
        </w:trPr>
        <w:tc>
          <w:tcPr>
            <w:tcW w:w="2424" w:type="dxa"/>
          </w:tcPr>
          <w:p w14:paraId="231F8781" w14:textId="6105E050" w:rsidR="00103554" w:rsidRPr="00264499" w:rsidRDefault="00103554" w:rsidP="009C3942">
            <w:pPr>
              <w:spacing w:line="480" w:lineRule="auto"/>
              <w:rPr>
                <w:rFonts w:ascii="Times New Roman" w:hAnsi="Times New Roman" w:cs="Times New Roman"/>
                <w:b/>
                <w:bCs/>
              </w:rPr>
            </w:pPr>
            <w:r w:rsidRPr="00264499">
              <w:rPr>
                <w:rFonts w:ascii="Times New Roman" w:hAnsi="Times New Roman" w:cs="Times New Roman"/>
                <w:b/>
                <w:bCs/>
              </w:rPr>
              <w:t>Alan Hovhaness</w:t>
            </w:r>
          </w:p>
        </w:tc>
        <w:tc>
          <w:tcPr>
            <w:tcW w:w="2429" w:type="dxa"/>
          </w:tcPr>
          <w:p w14:paraId="0B9E36B5" w14:textId="47C7E426" w:rsidR="00103554" w:rsidRPr="00264499" w:rsidRDefault="00103554" w:rsidP="009C3942">
            <w:pPr>
              <w:spacing w:line="480" w:lineRule="auto"/>
              <w:rPr>
                <w:rFonts w:ascii="Times New Roman" w:hAnsi="Times New Roman" w:cs="Times New Roman"/>
                <w:b/>
                <w:bCs/>
              </w:rPr>
            </w:pPr>
            <w:r w:rsidRPr="00264499">
              <w:rPr>
                <w:rFonts w:ascii="Times New Roman" w:hAnsi="Times New Roman" w:cs="Times New Roman"/>
                <w:b/>
                <w:bCs/>
              </w:rPr>
              <w:t>Symphony No. 4</w:t>
            </w:r>
          </w:p>
        </w:tc>
        <w:tc>
          <w:tcPr>
            <w:tcW w:w="2522" w:type="dxa"/>
          </w:tcPr>
          <w:p w14:paraId="628C7FB4" w14:textId="40349A2D" w:rsidR="00103554" w:rsidRPr="00264499" w:rsidRDefault="007C5157" w:rsidP="009C3942">
            <w:pPr>
              <w:spacing w:line="480" w:lineRule="auto"/>
              <w:rPr>
                <w:rFonts w:ascii="Times New Roman" w:hAnsi="Times New Roman" w:cs="Times New Roman"/>
                <w:b/>
                <w:bCs/>
              </w:rPr>
            </w:pPr>
            <w:r w:rsidRPr="00264499">
              <w:rPr>
                <w:rFonts w:ascii="Times New Roman" w:hAnsi="Times New Roman" w:cs="Times New Roman"/>
                <w:b/>
                <w:bCs/>
              </w:rPr>
              <w:t>1958</w:t>
            </w:r>
          </w:p>
        </w:tc>
      </w:tr>
      <w:tr w:rsidR="00103554" w:rsidRPr="00264499" w14:paraId="237539A0" w14:textId="0678CE14" w:rsidTr="0046437C">
        <w:trPr>
          <w:jc w:val="center"/>
        </w:trPr>
        <w:tc>
          <w:tcPr>
            <w:tcW w:w="2424" w:type="dxa"/>
          </w:tcPr>
          <w:p w14:paraId="15467053" w14:textId="3937A539" w:rsidR="00103554" w:rsidRPr="00264499" w:rsidRDefault="00103554" w:rsidP="009C3942">
            <w:pPr>
              <w:spacing w:line="480" w:lineRule="auto"/>
              <w:rPr>
                <w:rFonts w:ascii="Times New Roman" w:hAnsi="Times New Roman" w:cs="Times New Roman"/>
                <w:b/>
                <w:bCs/>
              </w:rPr>
            </w:pPr>
            <w:r w:rsidRPr="00264499">
              <w:rPr>
                <w:rFonts w:ascii="Times New Roman" w:hAnsi="Times New Roman" w:cs="Times New Roman"/>
                <w:b/>
                <w:bCs/>
              </w:rPr>
              <w:t>Libby Larsen</w:t>
            </w:r>
          </w:p>
        </w:tc>
        <w:tc>
          <w:tcPr>
            <w:tcW w:w="2429" w:type="dxa"/>
          </w:tcPr>
          <w:p w14:paraId="4A4FE696" w14:textId="38890CD4" w:rsidR="00103554" w:rsidRPr="00264499" w:rsidRDefault="00103554" w:rsidP="009C3942">
            <w:pPr>
              <w:spacing w:line="480" w:lineRule="auto"/>
              <w:rPr>
                <w:rFonts w:ascii="Times New Roman" w:hAnsi="Times New Roman" w:cs="Times New Roman"/>
                <w:b/>
                <w:bCs/>
              </w:rPr>
            </w:pPr>
            <w:r w:rsidRPr="00264499">
              <w:rPr>
                <w:rFonts w:ascii="Times New Roman" w:hAnsi="Times New Roman" w:cs="Times New Roman"/>
                <w:b/>
                <w:bCs/>
              </w:rPr>
              <w:t xml:space="preserve">A Short Symphony </w:t>
            </w:r>
          </w:p>
        </w:tc>
        <w:tc>
          <w:tcPr>
            <w:tcW w:w="2522" w:type="dxa"/>
          </w:tcPr>
          <w:p w14:paraId="6386793B" w14:textId="47626820" w:rsidR="00103554" w:rsidRPr="00264499" w:rsidRDefault="007C5157" w:rsidP="009C3942">
            <w:pPr>
              <w:spacing w:line="480" w:lineRule="auto"/>
              <w:rPr>
                <w:rFonts w:ascii="Times New Roman" w:hAnsi="Times New Roman" w:cs="Times New Roman"/>
                <w:b/>
                <w:bCs/>
              </w:rPr>
            </w:pPr>
            <w:r w:rsidRPr="00264499">
              <w:rPr>
                <w:rFonts w:ascii="Times New Roman" w:hAnsi="Times New Roman" w:cs="Times New Roman"/>
                <w:b/>
                <w:bCs/>
              </w:rPr>
              <w:t>1995</w:t>
            </w:r>
          </w:p>
        </w:tc>
      </w:tr>
      <w:tr w:rsidR="00103554" w:rsidRPr="00264499" w14:paraId="1FF33B6D" w14:textId="238213DB" w:rsidTr="0046437C">
        <w:trPr>
          <w:jc w:val="center"/>
        </w:trPr>
        <w:tc>
          <w:tcPr>
            <w:tcW w:w="2424" w:type="dxa"/>
          </w:tcPr>
          <w:p w14:paraId="123D50CA" w14:textId="3CB68EE8" w:rsidR="00103554" w:rsidRPr="00264499" w:rsidRDefault="00103554" w:rsidP="009C3942">
            <w:pPr>
              <w:spacing w:line="480" w:lineRule="auto"/>
              <w:rPr>
                <w:rFonts w:ascii="Times New Roman" w:hAnsi="Times New Roman" w:cs="Times New Roman"/>
                <w:b/>
                <w:bCs/>
              </w:rPr>
            </w:pPr>
            <w:r w:rsidRPr="00264499">
              <w:rPr>
                <w:rFonts w:ascii="Times New Roman" w:hAnsi="Times New Roman" w:cs="Times New Roman"/>
                <w:b/>
                <w:bCs/>
              </w:rPr>
              <w:t xml:space="preserve">Kathryn </w:t>
            </w:r>
            <w:proofErr w:type="spellStart"/>
            <w:r w:rsidRPr="00264499">
              <w:rPr>
                <w:rFonts w:ascii="Times New Roman" w:hAnsi="Times New Roman" w:cs="Times New Roman"/>
                <w:b/>
                <w:bCs/>
              </w:rPr>
              <w:t>Louderback</w:t>
            </w:r>
            <w:proofErr w:type="spellEnd"/>
          </w:p>
        </w:tc>
        <w:tc>
          <w:tcPr>
            <w:tcW w:w="2429" w:type="dxa"/>
          </w:tcPr>
          <w:p w14:paraId="5551032A" w14:textId="6EBE74CC" w:rsidR="00103554" w:rsidRPr="00264499" w:rsidRDefault="00103554" w:rsidP="009C3942">
            <w:pPr>
              <w:spacing w:line="480" w:lineRule="auto"/>
              <w:rPr>
                <w:rFonts w:ascii="Times New Roman" w:hAnsi="Times New Roman" w:cs="Times New Roman"/>
                <w:b/>
                <w:bCs/>
              </w:rPr>
            </w:pPr>
            <w:r w:rsidRPr="00264499">
              <w:rPr>
                <w:rFonts w:ascii="Times New Roman" w:hAnsi="Times New Roman" w:cs="Times New Roman"/>
                <w:b/>
                <w:bCs/>
              </w:rPr>
              <w:t>Symphonies of Silence</w:t>
            </w:r>
          </w:p>
        </w:tc>
        <w:tc>
          <w:tcPr>
            <w:tcW w:w="2522" w:type="dxa"/>
          </w:tcPr>
          <w:p w14:paraId="50408D87" w14:textId="58328D2C" w:rsidR="00103554" w:rsidRPr="00264499" w:rsidRDefault="007C5157" w:rsidP="009C3942">
            <w:pPr>
              <w:spacing w:line="480" w:lineRule="auto"/>
              <w:rPr>
                <w:rFonts w:ascii="Times New Roman" w:hAnsi="Times New Roman" w:cs="Times New Roman"/>
                <w:b/>
                <w:bCs/>
              </w:rPr>
            </w:pPr>
            <w:r w:rsidRPr="00264499">
              <w:rPr>
                <w:rFonts w:ascii="Times New Roman" w:hAnsi="Times New Roman" w:cs="Times New Roman"/>
                <w:b/>
                <w:bCs/>
              </w:rPr>
              <w:t>2018</w:t>
            </w:r>
          </w:p>
        </w:tc>
      </w:tr>
      <w:tr w:rsidR="00103554" w:rsidRPr="00264499" w14:paraId="3DE49545" w14:textId="32FBA10E" w:rsidTr="0046437C">
        <w:trPr>
          <w:jc w:val="center"/>
        </w:trPr>
        <w:tc>
          <w:tcPr>
            <w:tcW w:w="2424" w:type="dxa"/>
          </w:tcPr>
          <w:p w14:paraId="7023B57B" w14:textId="4424C3B2" w:rsidR="00103554" w:rsidRPr="00264499" w:rsidRDefault="00103554" w:rsidP="009C3942">
            <w:pPr>
              <w:spacing w:line="480" w:lineRule="auto"/>
              <w:rPr>
                <w:rFonts w:ascii="Times New Roman" w:hAnsi="Times New Roman" w:cs="Times New Roman"/>
                <w:b/>
                <w:bCs/>
              </w:rPr>
            </w:pPr>
            <w:r w:rsidRPr="00264499">
              <w:rPr>
                <w:rFonts w:ascii="Times New Roman" w:hAnsi="Times New Roman" w:cs="Times New Roman"/>
                <w:b/>
                <w:bCs/>
              </w:rPr>
              <w:t>John Mackey</w:t>
            </w:r>
          </w:p>
        </w:tc>
        <w:tc>
          <w:tcPr>
            <w:tcW w:w="2429" w:type="dxa"/>
          </w:tcPr>
          <w:p w14:paraId="24F633B6" w14:textId="7ADD30E2" w:rsidR="00103554" w:rsidRPr="00264499" w:rsidRDefault="00103554" w:rsidP="009C3942">
            <w:pPr>
              <w:spacing w:line="480" w:lineRule="auto"/>
              <w:rPr>
                <w:rFonts w:ascii="Times New Roman" w:hAnsi="Times New Roman" w:cs="Times New Roman"/>
                <w:b/>
                <w:bCs/>
              </w:rPr>
            </w:pPr>
            <w:r w:rsidRPr="00264499">
              <w:rPr>
                <w:rFonts w:ascii="Times New Roman" w:hAnsi="Times New Roman" w:cs="Times New Roman"/>
                <w:b/>
                <w:bCs/>
              </w:rPr>
              <w:t>Wine-Dark Sea: Symphony for Band</w:t>
            </w:r>
          </w:p>
        </w:tc>
        <w:tc>
          <w:tcPr>
            <w:tcW w:w="2522" w:type="dxa"/>
          </w:tcPr>
          <w:p w14:paraId="7A5E6A44" w14:textId="26CF17EF" w:rsidR="00103554" w:rsidRPr="00264499" w:rsidRDefault="007C5157" w:rsidP="009C3942">
            <w:pPr>
              <w:spacing w:line="480" w:lineRule="auto"/>
              <w:rPr>
                <w:rFonts w:ascii="Times New Roman" w:hAnsi="Times New Roman" w:cs="Times New Roman"/>
                <w:b/>
                <w:bCs/>
              </w:rPr>
            </w:pPr>
            <w:r w:rsidRPr="00264499">
              <w:rPr>
                <w:rFonts w:ascii="Times New Roman" w:hAnsi="Times New Roman" w:cs="Times New Roman"/>
                <w:b/>
                <w:bCs/>
              </w:rPr>
              <w:t>2014</w:t>
            </w:r>
          </w:p>
        </w:tc>
      </w:tr>
      <w:tr w:rsidR="00103554" w:rsidRPr="00264499" w14:paraId="251933A3" w14:textId="24D03BBA" w:rsidTr="0046437C">
        <w:trPr>
          <w:jc w:val="center"/>
        </w:trPr>
        <w:tc>
          <w:tcPr>
            <w:tcW w:w="2424" w:type="dxa"/>
          </w:tcPr>
          <w:p w14:paraId="0644BBFB" w14:textId="01791754" w:rsidR="00103554" w:rsidRPr="00264499" w:rsidRDefault="00103554" w:rsidP="009C3942">
            <w:pPr>
              <w:spacing w:line="480" w:lineRule="auto"/>
              <w:rPr>
                <w:rFonts w:ascii="Times New Roman" w:hAnsi="Times New Roman" w:cs="Times New Roman"/>
                <w:b/>
                <w:bCs/>
              </w:rPr>
            </w:pPr>
            <w:r w:rsidRPr="00264499">
              <w:rPr>
                <w:rFonts w:ascii="Times New Roman" w:hAnsi="Times New Roman" w:cs="Times New Roman"/>
                <w:b/>
                <w:bCs/>
              </w:rPr>
              <w:lastRenderedPageBreak/>
              <w:t xml:space="preserve">David </w:t>
            </w:r>
            <w:proofErr w:type="spellStart"/>
            <w:r w:rsidRPr="00264499">
              <w:rPr>
                <w:rFonts w:ascii="Times New Roman" w:hAnsi="Times New Roman" w:cs="Times New Roman"/>
                <w:b/>
                <w:bCs/>
              </w:rPr>
              <w:t>Maslanka</w:t>
            </w:r>
            <w:proofErr w:type="spellEnd"/>
          </w:p>
        </w:tc>
        <w:tc>
          <w:tcPr>
            <w:tcW w:w="2429" w:type="dxa"/>
          </w:tcPr>
          <w:p w14:paraId="15EC4B80" w14:textId="6CA80609" w:rsidR="00103554" w:rsidRPr="00264499" w:rsidRDefault="00103554" w:rsidP="009C3942">
            <w:pPr>
              <w:spacing w:line="480" w:lineRule="auto"/>
              <w:rPr>
                <w:rFonts w:ascii="Times New Roman" w:hAnsi="Times New Roman" w:cs="Times New Roman"/>
                <w:b/>
                <w:bCs/>
              </w:rPr>
            </w:pPr>
            <w:r w:rsidRPr="00264499">
              <w:rPr>
                <w:rFonts w:ascii="Times New Roman" w:hAnsi="Times New Roman" w:cs="Times New Roman"/>
                <w:b/>
                <w:bCs/>
              </w:rPr>
              <w:t>Symphony No. 2, 3, 4, 5, 7, 8,9,10</w:t>
            </w:r>
          </w:p>
        </w:tc>
        <w:tc>
          <w:tcPr>
            <w:tcW w:w="2522" w:type="dxa"/>
          </w:tcPr>
          <w:p w14:paraId="639024A9" w14:textId="4AE2DD20" w:rsidR="00103554" w:rsidRPr="00264499" w:rsidRDefault="007C5157" w:rsidP="009C3942">
            <w:pPr>
              <w:spacing w:line="480" w:lineRule="auto"/>
              <w:rPr>
                <w:rFonts w:ascii="Times New Roman" w:hAnsi="Times New Roman" w:cs="Times New Roman"/>
                <w:b/>
                <w:bCs/>
              </w:rPr>
            </w:pPr>
            <w:r w:rsidRPr="00264499">
              <w:rPr>
                <w:rFonts w:ascii="Times New Roman" w:hAnsi="Times New Roman" w:cs="Times New Roman"/>
                <w:b/>
                <w:bCs/>
              </w:rPr>
              <w:t>1987, 1991/2007, 1993, 2000, 2004, 2008, 2011, 2018</w:t>
            </w:r>
          </w:p>
        </w:tc>
      </w:tr>
      <w:tr w:rsidR="00103554" w:rsidRPr="00264499" w14:paraId="292C573D" w14:textId="4BF288C1" w:rsidTr="0046437C">
        <w:trPr>
          <w:jc w:val="center"/>
        </w:trPr>
        <w:tc>
          <w:tcPr>
            <w:tcW w:w="2424" w:type="dxa"/>
          </w:tcPr>
          <w:p w14:paraId="07FDFB50" w14:textId="2291B79C" w:rsidR="00103554" w:rsidRPr="00264499" w:rsidRDefault="00103554" w:rsidP="009C3942">
            <w:pPr>
              <w:spacing w:line="480" w:lineRule="auto"/>
              <w:rPr>
                <w:rFonts w:ascii="Times New Roman" w:hAnsi="Times New Roman" w:cs="Times New Roman"/>
                <w:b/>
                <w:bCs/>
              </w:rPr>
            </w:pPr>
            <w:r w:rsidRPr="00264499">
              <w:rPr>
                <w:rFonts w:ascii="Times New Roman" w:hAnsi="Times New Roman" w:cs="Times New Roman"/>
                <w:b/>
                <w:bCs/>
              </w:rPr>
              <w:t xml:space="preserve">Arthur </w:t>
            </w:r>
            <w:proofErr w:type="spellStart"/>
            <w:r w:rsidRPr="00264499">
              <w:rPr>
                <w:rFonts w:ascii="Times New Roman" w:hAnsi="Times New Roman" w:cs="Times New Roman"/>
                <w:b/>
                <w:bCs/>
              </w:rPr>
              <w:t>Meulemans</w:t>
            </w:r>
            <w:proofErr w:type="spellEnd"/>
          </w:p>
        </w:tc>
        <w:tc>
          <w:tcPr>
            <w:tcW w:w="2429" w:type="dxa"/>
          </w:tcPr>
          <w:p w14:paraId="359ED3B3" w14:textId="155B82F4" w:rsidR="00103554" w:rsidRPr="00264499" w:rsidRDefault="00103554" w:rsidP="009C3942">
            <w:pPr>
              <w:spacing w:line="480" w:lineRule="auto"/>
              <w:rPr>
                <w:rFonts w:ascii="Times New Roman" w:hAnsi="Times New Roman" w:cs="Times New Roman"/>
                <w:b/>
                <w:bCs/>
              </w:rPr>
            </w:pPr>
            <w:r w:rsidRPr="00264499">
              <w:rPr>
                <w:rFonts w:ascii="Times New Roman" w:hAnsi="Times New Roman" w:cs="Times New Roman"/>
                <w:b/>
                <w:bCs/>
              </w:rPr>
              <w:t>Symphony No. 4</w:t>
            </w:r>
          </w:p>
        </w:tc>
        <w:tc>
          <w:tcPr>
            <w:tcW w:w="2522" w:type="dxa"/>
          </w:tcPr>
          <w:p w14:paraId="327534C6" w14:textId="39A54438" w:rsidR="00103554" w:rsidRPr="00264499" w:rsidRDefault="007C5157" w:rsidP="009C3942">
            <w:pPr>
              <w:spacing w:line="480" w:lineRule="auto"/>
              <w:rPr>
                <w:rFonts w:ascii="Times New Roman" w:hAnsi="Times New Roman" w:cs="Times New Roman"/>
                <w:b/>
                <w:bCs/>
              </w:rPr>
            </w:pPr>
            <w:r w:rsidRPr="00264499">
              <w:rPr>
                <w:rFonts w:ascii="Times New Roman" w:hAnsi="Times New Roman" w:cs="Times New Roman"/>
                <w:b/>
                <w:bCs/>
              </w:rPr>
              <w:t>1934</w:t>
            </w:r>
          </w:p>
        </w:tc>
      </w:tr>
      <w:tr w:rsidR="00103554" w:rsidRPr="00264499" w14:paraId="7F64FCC1" w14:textId="20C53E79" w:rsidTr="0046437C">
        <w:trPr>
          <w:jc w:val="center"/>
        </w:trPr>
        <w:tc>
          <w:tcPr>
            <w:tcW w:w="2424" w:type="dxa"/>
          </w:tcPr>
          <w:p w14:paraId="225C87E6" w14:textId="4483A36F" w:rsidR="00103554" w:rsidRPr="00264499" w:rsidRDefault="00103554" w:rsidP="009C3942">
            <w:pPr>
              <w:spacing w:line="480" w:lineRule="auto"/>
              <w:rPr>
                <w:rFonts w:ascii="Times New Roman" w:hAnsi="Times New Roman" w:cs="Times New Roman"/>
                <w:b/>
                <w:bCs/>
              </w:rPr>
            </w:pPr>
            <w:r w:rsidRPr="00264499">
              <w:rPr>
                <w:rFonts w:ascii="Times New Roman" w:hAnsi="Times New Roman" w:cs="Times New Roman"/>
                <w:b/>
                <w:bCs/>
              </w:rPr>
              <w:t>Kirsten Milenko</w:t>
            </w:r>
          </w:p>
        </w:tc>
        <w:tc>
          <w:tcPr>
            <w:tcW w:w="2429" w:type="dxa"/>
          </w:tcPr>
          <w:p w14:paraId="52D63967" w14:textId="6EB4CEFA" w:rsidR="00103554" w:rsidRPr="00264499" w:rsidRDefault="00103554" w:rsidP="009C3942">
            <w:pPr>
              <w:spacing w:line="480" w:lineRule="auto"/>
              <w:rPr>
                <w:rFonts w:ascii="Times New Roman" w:hAnsi="Times New Roman" w:cs="Times New Roman"/>
                <w:b/>
                <w:bCs/>
              </w:rPr>
            </w:pPr>
            <w:r w:rsidRPr="00264499">
              <w:rPr>
                <w:rFonts w:ascii="Times New Roman" w:hAnsi="Times New Roman" w:cs="Times New Roman"/>
                <w:b/>
                <w:bCs/>
              </w:rPr>
              <w:t xml:space="preserve">Symphony </w:t>
            </w:r>
            <w:proofErr w:type="spellStart"/>
            <w:r w:rsidRPr="00264499">
              <w:rPr>
                <w:rFonts w:ascii="Times New Roman" w:hAnsi="Times New Roman" w:cs="Times New Roman"/>
                <w:b/>
                <w:bCs/>
              </w:rPr>
              <w:t>d’aere</w:t>
            </w:r>
            <w:proofErr w:type="spellEnd"/>
          </w:p>
        </w:tc>
        <w:tc>
          <w:tcPr>
            <w:tcW w:w="2522" w:type="dxa"/>
          </w:tcPr>
          <w:p w14:paraId="49FA5EE1" w14:textId="3F2D89DD" w:rsidR="00103554" w:rsidRPr="00264499" w:rsidRDefault="007C5157" w:rsidP="009C3942">
            <w:pPr>
              <w:spacing w:line="480" w:lineRule="auto"/>
              <w:rPr>
                <w:rFonts w:ascii="Times New Roman" w:hAnsi="Times New Roman" w:cs="Times New Roman"/>
                <w:b/>
                <w:bCs/>
              </w:rPr>
            </w:pPr>
            <w:r w:rsidRPr="00264499">
              <w:rPr>
                <w:rFonts w:ascii="Times New Roman" w:hAnsi="Times New Roman" w:cs="Times New Roman"/>
                <w:b/>
                <w:bCs/>
              </w:rPr>
              <w:t>2017/2019</w:t>
            </w:r>
          </w:p>
        </w:tc>
      </w:tr>
      <w:tr w:rsidR="00103554" w:rsidRPr="00264499" w14:paraId="256D6003" w14:textId="43A653A6" w:rsidTr="0046437C">
        <w:trPr>
          <w:jc w:val="center"/>
        </w:trPr>
        <w:tc>
          <w:tcPr>
            <w:tcW w:w="2424" w:type="dxa"/>
          </w:tcPr>
          <w:p w14:paraId="4602ED39" w14:textId="623A119D" w:rsidR="00103554" w:rsidRPr="00264499" w:rsidRDefault="00103554" w:rsidP="009C3942">
            <w:pPr>
              <w:spacing w:line="480" w:lineRule="auto"/>
              <w:rPr>
                <w:rFonts w:ascii="Times New Roman" w:hAnsi="Times New Roman" w:cs="Times New Roman"/>
                <w:b/>
                <w:bCs/>
              </w:rPr>
            </w:pPr>
            <w:r w:rsidRPr="00264499">
              <w:rPr>
                <w:rFonts w:ascii="Times New Roman" w:hAnsi="Times New Roman" w:cs="Times New Roman"/>
                <w:b/>
                <w:bCs/>
              </w:rPr>
              <w:t>Jonathan Newman</w:t>
            </w:r>
          </w:p>
        </w:tc>
        <w:tc>
          <w:tcPr>
            <w:tcW w:w="2429" w:type="dxa"/>
          </w:tcPr>
          <w:p w14:paraId="7953803E" w14:textId="0F3908F7" w:rsidR="00103554" w:rsidRPr="00264499" w:rsidRDefault="00103554" w:rsidP="009C3942">
            <w:pPr>
              <w:spacing w:line="480" w:lineRule="auto"/>
              <w:rPr>
                <w:rFonts w:ascii="Times New Roman" w:hAnsi="Times New Roman" w:cs="Times New Roman"/>
                <w:b/>
                <w:bCs/>
              </w:rPr>
            </w:pPr>
            <w:r w:rsidRPr="00264499">
              <w:rPr>
                <w:rFonts w:ascii="Times New Roman" w:hAnsi="Times New Roman" w:cs="Times New Roman"/>
                <w:b/>
                <w:bCs/>
              </w:rPr>
              <w:t>Symphony No. 1 “My Hands Are a City”</w:t>
            </w:r>
          </w:p>
        </w:tc>
        <w:tc>
          <w:tcPr>
            <w:tcW w:w="2522" w:type="dxa"/>
          </w:tcPr>
          <w:p w14:paraId="5EE3D3CE" w14:textId="67AE1EA4" w:rsidR="00103554" w:rsidRPr="00264499" w:rsidRDefault="007C5157" w:rsidP="009C3942">
            <w:pPr>
              <w:spacing w:line="480" w:lineRule="auto"/>
              <w:rPr>
                <w:rFonts w:ascii="Times New Roman" w:hAnsi="Times New Roman" w:cs="Times New Roman"/>
                <w:b/>
                <w:bCs/>
              </w:rPr>
            </w:pPr>
            <w:r w:rsidRPr="00264499">
              <w:rPr>
                <w:rFonts w:ascii="Times New Roman" w:hAnsi="Times New Roman" w:cs="Times New Roman"/>
                <w:b/>
                <w:bCs/>
              </w:rPr>
              <w:t>2009</w:t>
            </w:r>
          </w:p>
        </w:tc>
      </w:tr>
      <w:tr w:rsidR="00103554" w:rsidRPr="00264499" w14:paraId="761774E0" w14:textId="205162A2" w:rsidTr="0046437C">
        <w:trPr>
          <w:jc w:val="center"/>
        </w:trPr>
        <w:tc>
          <w:tcPr>
            <w:tcW w:w="2424" w:type="dxa"/>
          </w:tcPr>
          <w:p w14:paraId="6534372F" w14:textId="1AE2440D" w:rsidR="00103554" w:rsidRPr="00264499" w:rsidRDefault="00103554" w:rsidP="009C3942">
            <w:pPr>
              <w:spacing w:line="480" w:lineRule="auto"/>
              <w:rPr>
                <w:rFonts w:ascii="Times New Roman" w:hAnsi="Times New Roman" w:cs="Times New Roman"/>
                <w:b/>
                <w:bCs/>
              </w:rPr>
            </w:pPr>
            <w:r w:rsidRPr="00264499">
              <w:rPr>
                <w:rFonts w:ascii="Times New Roman" w:hAnsi="Times New Roman" w:cs="Times New Roman"/>
                <w:b/>
                <w:bCs/>
              </w:rPr>
              <w:t xml:space="preserve">Carter </w:t>
            </w:r>
            <w:proofErr w:type="spellStart"/>
            <w:r w:rsidRPr="00264499">
              <w:rPr>
                <w:rFonts w:ascii="Times New Roman" w:hAnsi="Times New Roman" w:cs="Times New Roman"/>
                <w:b/>
                <w:bCs/>
              </w:rPr>
              <w:t>Pann</w:t>
            </w:r>
            <w:proofErr w:type="spellEnd"/>
          </w:p>
        </w:tc>
        <w:tc>
          <w:tcPr>
            <w:tcW w:w="2429" w:type="dxa"/>
          </w:tcPr>
          <w:p w14:paraId="1F3602D5" w14:textId="040238DF" w:rsidR="00103554" w:rsidRPr="00264499" w:rsidRDefault="00103554" w:rsidP="009C3942">
            <w:pPr>
              <w:spacing w:line="480" w:lineRule="auto"/>
              <w:rPr>
                <w:rFonts w:ascii="Times New Roman" w:hAnsi="Times New Roman" w:cs="Times New Roman"/>
                <w:b/>
                <w:bCs/>
              </w:rPr>
            </w:pPr>
            <w:r w:rsidRPr="00264499">
              <w:rPr>
                <w:rFonts w:ascii="Times New Roman" w:hAnsi="Times New Roman" w:cs="Times New Roman"/>
                <w:b/>
                <w:bCs/>
              </w:rPr>
              <w:t>My Brother’s Brain: A Symphony for Winds</w:t>
            </w:r>
          </w:p>
        </w:tc>
        <w:tc>
          <w:tcPr>
            <w:tcW w:w="2522" w:type="dxa"/>
          </w:tcPr>
          <w:p w14:paraId="6D41A004" w14:textId="49F04B7E" w:rsidR="00103554" w:rsidRPr="00264499" w:rsidRDefault="007C5157" w:rsidP="009C3942">
            <w:pPr>
              <w:spacing w:line="480" w:lineRule="auto"/>
              <w:rPr>
                <w:rFonts w:ascii="Times New Roman" w:hAnsi="Times New Roman" w:cs="Times New Roman"/>
                <w:b/>
                <w:bCs/>
              </w:rPr>
            </w:pPr>
            <w:r w:rsidRPr="00264499">
              <w:rPr>
                <w:rFonts w:ascii="Times New Roman" w:hAnsi="Times New Roman" w:cs="Times New Roman"/>
                <w:b/>
                <w:bCs/>
              </w:rPr>
              <w:t>2011</w:t>
            </w:r>
          </w:p>
        </w:tc>
      </w:tr>
      <w:tr w:rsidR="00103554" w:rsidRPr="00264499" w14:paraId="39F60E92" w14:textId="6819609D" w:rsidTr="0046437C">
        <w:trPr>
          <w:jc w:val="center"/>
        </w:trPr>
        <w:tc>
          <w:tcPr>
            <w:tcW w:w="2424" w:type="dxa"/>
          </w:tcPr>
          <w:p w14:paraId="6DB5344A" w14:textId="628780CF" w:rsidR="00103554" w:rsidRPr="00264499" w:rsidRDefault="00103554" w:rsidP="009C3942">
            <w:pPr>
              <w:spacing w:line="480" w:lineRule="auto"/>
              <w:rPr>
                <w:rFonts w:ascii="Times New Roman" w:hAnsi="Times New Roman" w:cs="Times New Roman"/>
                <w:b/>
                <w:bCs/>
              </w:rPr>
            </w:pPr>
            <w:r w:rsidRPr="00264499">
              <w:rPr>
                <w:rFonts w:ascii="Times New Roman" w:hAnsi="Times New Roman" w:cs="Times New Roman"/>
                <w:b/>
                <w:bCs/>
              </w:rPr>
              <w:t>Vincent Persichetti</w:t>
            </w:r>
          </w:p>
        </w:tc>
        <w:tc>
          <w:tcPr>
            <w:tcW w:w="2429" w:type="dxa"/>
          </w:tcPr>
          <w:p w14:paraId="5BA3E787" w14:textId="632F91FA" w:rsidR="00103554" w:rsidRPr="00264499" w:rsidRDefault="00103554" w:rsidP="009C3942">
            <w:pPr>
              <w:spacing w:line="480" w:lineRule="auto"/>
              <w:rPr>
                <w:rFonts w:ascii="Times New Roman" w:hAnsi="Times New Roman" w:cs="Times New Roman"/>
                <w:b/>
                <w:bCs/>
              </w:rPr>
            </w:pPr>
            <w:r w:rsidRPr="00264499">
              <w:rPr>
                <w:rFonts w:ascii="Times New Roman" w:hAnsi="Times New Roman" w:cs="Times New Roman"/>
                <w:b/>
                <w:bCs/>
              </w:rPr>
              <w:t>Symphony for Band</w:t>
            </w:r>
          </w:p>
        </w:tc>
        <w:tc>
          <w:tcPr>
            <w:tcW w:w="2522" w:type="dxa"/>
          </w:tcPr>
          <w:p w14:paraId="309C449F" w14:textId="2D228233" w:rsidR="00103554" w:rsidRPr="00264499" w:rsidRDefault="007C5157" w:rsidP="009C3942">
            <w:pPr>
              <w:spacing w:line="480" w:lineRule="auto"/>
              <w:rPr>
                <w:rFonts w:ascii="Times New Roman" w:hAnsi="Times New Roman" w:cs="Times New Roman"/>
                <w:b/>
                <w:bCs/>
              </w:rPr>
            </w:pPr>
            <w:r w:rsidRPr="00264499">
              <w:rPr>
                <w:rFonts w:ascii="Times New Roman" w:hAnsi="Times New Roman" w:cs="Times New Roman"/>
                <w:b/>
                <w:bCs/>
              </w:rPr>
              <w:t>1956</w:t>
            </w:r>
          </w:p>
        </w:tc>
      </w:tr>
      <w:tr w:rsidR="00103554" w:rsidRPr="00264499" w14:paraId="0B7B1BDE" w14:textId="79712A2F" w:rsidTr="0046437C">
        <w:trPr>
          <w:jc w:val="center"/>
        </w:trPr>
        <w:tc>
          <w:tcPr>
            <w:tcW w:w="2424" w:type="dxa"/>
          </w:tcPr>
          <w:p w14:paraId="1F75492B" w14:textId="22038A73" w:rsidR="00103554" w:rsidRPr="00264499" w:rsidRDefault="00103554" w:rsidP="009C3942">
            <w:pPr>
              <w:spacing w:line="480" w:lineRule="auto"/>
              <w:rPr>
                <w:rFonts w:ascii="Times New Roman" w:hAnsi="Times New Roman" w:cs="Times New Roman"/>
                <w:b/>
                <w:bCs/>
              </w:rPr>
            </w:pPr>
            <w:r w:rsidRPr="00264499">
              <w:rPr>
                <w:rFonts w:ascii="Times New Roman" w:hAnsi="Times New Roman" w:cs="Times New Roman"/>
                <w:b/>
                <w:bCs/>
              </w:rPr>
              <w:t>David Rakowski</w:t>
            </w:r>
          </w:p>
        </w:tc>
        <w:tc>
          <w:tcPr>
            <w:tcW w:w="2429" w:type="dxa"/>
          </w:tcPr>
          <w:p w14:paraId="7184B75B" w14:textId="2DFCFD94" w:rsidR="00103554" w:rsidRPr="00264499" w:rsidRDefault="00103554" w:rsidP="009C3942">
            <w:pPr>
              <w:spacing w:line="480" w:lineRule="auto"/>
              <w:rPr>
                <w:rFonts w:ascii="Times New Roman" w:hAnsi="Times New Roman" w:cs="Times New Roman"/>
                <w:b/>
                <w:bCs/>
              </w:rPr>
            </w:pPr>
            <w:r w:rsidRPr="00264499">
              <w:rPr>
                <w:rFonts w:ascii="Times New Roman" w:hAnsi="Times New Roman" w:cs="Times New Roman"/>
                <w:b/>
                <w:bCs/>
              </w:rPr>
              <w:t>Ten of a Kind (Symphony No. 2): Concerto for Clarinet Section and Wind Ensemble</w:t>
            </w:r>
          </w:p>
        </w:tc>
        <w:tc>
          <w:tcPr>
            <w:tcW w:w="2522" w:type="dxa"/>
          </w:tcPr>
          <w:p w14:paraId="056C55E6" w14:textId="6C37EEAB" w:rsidR="00103554" w:rsidRPr="00264499" w:rsidRDefault="007C5157" w:rsidP="009C3942">
            <w:pPr>
              <w:spacing w:line="480" w:lineRule="auto"/>
              <w:rPr>
                <w:rFonts w:ascii="Times New Roman" w:hAnsi="Times New Roman" w:cs="Times New Roman"/>
                <w:b/>
                <w:bCs/>
              </w:rPr>
            </w:pPr>
            <w:r w:rsidRPr="00264499">
              <w:rPr>
                <w:rFonts w:ascii="Times New Roman" w:hAnsi="Times New Roman" w:cs="Times New Roman"/>
                <w:b/>
                <w:bCs/>
              </w:rPr>
              <w:t>2001</w:t>
            </w:r>
          </w:p>
        </w:tc>
      </w:tr>
      <w:tr w:rsidR="00103554" w:rsidRPr="00264499" w14:paraId="07560898" w14:textId="6B041116" w:rsidTr="0046437C">
        <w:trPr>
          <w:jc w:val="center"/>
        </w:trPr>
        <w:tc>
          <w:tcPr>
            <w:tcW w:w="2424" w:type="dxa"/>
          </w:tcPr>
          <w:p w14:paraId="770F2DF1" w14:textId="4FAF37D7" w:rsidR="00103554" w:rsidRPr="00264499" w:rsidRDefault="00103554" w:rsidP="009C3942">
            <w:pPr>
              <w:spacing w:line="480" w:lineRule="auto"/>
              <w:rPr>
                <w:rFonts w:ascii="Times New Roman" w:hAnsi="Times New Roman" w:cs="Times New Roman"/>
                <w:b/>
                <w:bCs/>
              </w:rPr>
            </w:pPr>
            <w:r w:rsidRPr="00264499">
              <w:rPr>
                <w:rFonts w:ascii="Times New Roman" w:hAnsi="Times New Roman" w:cs="Times New Roman"/>
                <w:b/>
                <w:bCs/>
              </w:rPr>
              <w:t>Alfred Reed</w:t>
            </w:r>
          </w:p>
        </w:tc>
        <w:tc>
          <w:tcPr>
            <w:tcW w:w="2429" w:type="dxa"/>
          </w:tcPr>
          <w:p w14:paraId="1C626F56" w14:textId="236E0D1E" w:rsidR="00103554" w:rsidRPr="00264499" w:rsidRDefault="00103554" w:rsidP="009C3942">
            <w:pPr>
              <w:spacing w:line="480" w:lineRule="auto"/>
              <w:rPr>
                <w:rFonts w:ascii="Times New Roman" w:hAnsi="Times New Roman" w:cs="Times New Roman"/>
                <w:b/>
                <w:bCs/>
              </w:rPr>
            </w:pPr>
            <w:r w:rsidRPr="00264499">
              <w:rPr>
                <w:rFonts w:ascii="Times New Roman" w:hAnsi="Times New Roman" w:cs="Times New Roman"/>
                <w:b/>
                <w:bCs/>
              </w:rPr>
              <w:t>Symphony No. III</w:t>
            </w:r>
          </w:p>
        </w:tc>
        <w:tc>
          <w:tcPr>
            <w:tcW w:w="2522" w:type="dxa"/>
          </w:tcPr>
          <w:p w14:paraId="16105681" w14:textId="72354B0B" w:rsidR="00103554" w:rsidRPr="00264499" w:rsidRDefault="007C5157" w:rsidP="009C3942">
            <w:pPr>
              <w:spacing w:line="480" w:lineRule="auto"/>
              <w:rPr>
                <w:rFonts w:ascii="Times New Roman" w:hAnsi="Times New Roman" w:cs="Times New Roman"/>
                <w:b/>
                <w:bCs/>
              </w:rPr>
            </w:pPr>
            <w:r w:rsidRPr="00264499">
              <w:rPr>
                <w:rFonts w:ascii="Times New Roman" w:hAnsi="Times New Roman" w:cs="Times New Roman"/>
                <w:b/>
                <w:bCs/>
              </w:rPr>
              <w:t>1988</w:t>
            </w:r>
          </w:p>
        </w:tc>
      </w:tr>
      <w:tr w:rsidR="00103554" w:rsidRPr="00264499" w14:paraId="77ECA559" w14:textId="1D521BAF" w:rsidTr="0046437C">
        <w:trPr>
          <w:jc w:val="center"/>
        </w:trPr>
        <w:tc>
          <w:tcPr>
            <w:tcW w:w="2424" w:type="dxa"/>
          </w:tcPr>
          <w:p w14:paraId="71AF0DC5" w14:textId="6FF8E5A1" w:rsidR="00103554" w:rsidRPr="00264499" w:rsidRDefault="00103554" w:rsidP="009C3942">
            <w:pPr>
              <w:spacing w:line="480" w:lineRule="auto"/>
              <w:rPr>
                <w:rFonts w:ascii="Times New Roman" w:hAnsi="Times New Roman" w:cs="Times New Roman"/>
                <w:b/>
                <w:bCs/>
              </w:rPr>
            </w:pPr>
            <w:r w:rsidRPr="00264499">
              <w:rPr>
                <w:rFonts w:ascii="Times New Roman" w:hAnsi="Times New Roman" w:cs="Times New Roman"/>
                <w:b/>
                <w:bCs/>
              </w:rPr>
              <w:t xml:space="preserve">Alexa </w:t>
            </w:r>
            <w:proofErr w:type="spellStart"/>
            <w:r w:rsidRPr="00264499">
              <w:rPr>
                <w:rFonts w:ascii="Times New Roman" w:hAnsi="Times New Roman" w:cs="Times New Roman"/>
                <w:b/>
                <w:bCs/>
              </w:rPr>
              <w:t>Rinn</w:t>
            </w:r>
            <w:proofErr w:type="spellEnd"/>
          </w:p>
        </w:tc>
        <w:tc>
          <w:tcPr>
            <w:tcW w:w="2429" w:type="dxa"/>
          </w:tcPr>
          <w:p w14:paraId="63B0279D" w14:textId="01707E96" w:rsidR="00103554" w:rsidRPr="00264499" w:rsidRDefault="00103554" w:rsidP="009C3942">
            <w:pPr>
              <w:spacing w:line="480" w:lineRule="auto"/>
              <w:rPr>
                <w:rFonts w:ascii="Times New Roman" w:hAnsi="Times New Roman" w:cs="Times New Roman"/>
                <w:b/>
                <w:bCs/>
              </w:rPr>
            </w:pPr>
            <w:r w:rsidRPr="00264499">
              <w:rPr>
                <w:rFonts w:ascii="Times New Roman" w:hAnsi="Times New Roman" w:cs="Times New Roman"/>
                <w:b/>
                <w:bCs/>
              </w:rPr>
              <w:t>Symphony for Wind Band</w:t>
            </w:r>
          </w:p>
        </w:tc>
        <w:tc>
          <w:tcPr>
            <w:tcW w:w="2522" w:type="dxa"/>
          </w:tcPr>
          <w:p w14:paraId="71FCD29A" w14:textId="5794561D" w:rsidR="00103554" w:rsidRPr="00264499" w:rsidRDefault="007C5157" w:rsidP="009C3942">
            <w:pPr>
              <w:spacing w:line="480" w:lineRule="auto"/>
              <w:rPr>
                <w:rFonts w:ascii="Times New Roman" w:hAnsi="Times New Roman" w:cs="Times New Roman"/>
                <w:b/>
                <w:bCs/>
              </w:rPr>
            </w:pPr>
            <w:r w:rsidRPr="00264499">
              <w:rPr>
                <w:rFonts w:ascii="Times New Roman" w:hAnsi="Times New Roman" w:cs="Times New Roman"/>
                <w:b/>
                <w:bCs/>
              </w:rPr>
              <w:t>2018</w:t>
            </w:r>
          </w:p>
        </w:tc>
      </w:tr>
      <w:tr w:rsidR="00103554" w:rsidRPr="00264499" w14:paraId="4FD19741" w14:textId="454E9C20" w:rsidTr="0046437C">
        <w:trPr>
          <w:jc w:val="center"/>
        </w:trPr>
        <w:tc>
          <w:tcPr>
            <w:tcW w:w="2424" w:type="dxa"/>
          </w:tcPr>
          <w:p w14:paraId="3E1A91D7" w14:textId="6112F542" w:rsidR="00103554" w:rsidRPr="00264499" w:rsidRDefault="00103554" w:rsidP="009C3942">
            <w:pPr>
              <w:spacing w:line="480" w:lineRule="auto"/>
              <w:rPr>
                <w:rFonts w:ascii="Times New Roman" w:hAnsi="Times New Roman" w:cs="Times New Roman"/>
                <w:b/>
                <w:bCs/>
              </w:rPr>
            </w:pPr>
            <w:r w:rsidRPr="00264499">
              <w:rPr>
                <w:rFonts w:ascii="Times New Roman" w:hAnsi="Times New Roman" w:cs="Times New Roman"/>
                <w:b/>
                <w:bCs/>
              </w:rPr>
              <w:t>Adam Schoenberg</w:t>
            </w:r>
          </w:p>
        </w:tc>
        <w:tc>
          <w:tcPr>
            <w:tcW w:w="2429" w:type="dxa"/>
          </w:tcPr>
          <w:p w14:paraId="1C59BBF3" w14:textId="54E1225B" w:rsidR="00103554" w:rsidRPr="00264499" w:rsidRDefault="00103554" w:rsidP="009C3942">
            <w:pPr>
              <w:spacing w:line="480" w:lineRule="auto"/>
              <w:rPr>
                <w:rFonts w:ascii="Times New Roman" w:hAnsi="Times New Roman" w:cs="Times New Roman"/>
                <w:b/>
                <w:bCs/>
              </w:rPr>
            </w:pPr>
            <w:r w:rsidRPr="00264499">
              <w:rPr>
                <w:rFonts w:ascii="Times New Roman" w:hAnsi="Times New Roman" w:cs="Times New Roman"/>
                <w:b/>
                <w:bCs/>
              </w:rPr>
              <w:t>Symphony No. 2</w:t>
            </w:r>
          </w:p>
        </w:tc>
        <w:tc>
          <w:tcPr>
            <w:tcW w:w="2522" w:type="dxa"/>
          </w:tcPr>
          <w:p w14:paraId="73C8422D" w14:textId="36D05CD0" w:rsidR="00103554" w:rsidRPr="00264499" w:rsidRDefault="007C5157" w:rsidP="009C3942">
            <w:pPr>
              <w:spacing w:line="480" w:lineRule="auto"/>
              <w:rPr>
                <w:rFonts w:ascii="Times New Roman" w:hAnsi="Times New Roman" w:cs="Times New Roman"/>
                <w:b/>
                <w:bCs/>
              </w:rPr>
            </w:pPr>
            <w:r w:rsidRPr="00264499">
              <w:rPr>
                <w:rFonts w:ascii="Times New Roman" w:hAnsi="Times New Roman" w:cs="Times New Roman"/>
                <w:b/>
                <w:bCs/>
              </w:rPr>
              <w:t>2017</w:t>
            </w:r>
          </w:p>
        </w:tc>
      </w:tr>
      <w:tr w:rsidR="00103554" w:rsidRPr="00264499" w14:paraId="28CBB383" w14:textId="3106A14D" w:rsidTr="0046437C">
        <w:trPr>
          <w:jc w:val="center"/>
        </w:trPr>
        <w:tc>
          <w:tcPr>
            <w:tcW w:w="2424" w:type="dxa"/>
          </w:tcPr>
          <w:p w14:paraId="36B62E88" w14:textId="1AEBC90A" w:rsidR="00103554" w:rsidRPr="00264499" w:rsidRDefault="00103554" w:rsidP="009C3942">
            <w:pPr>
              <w:spacing w:line="480" w:lineRule="auto"/>
              <w:rPr>
                <w:rFonts w:ascii="Times New Roman" w:hAnsi="Times New Roman" w:cs="Times New Roman"/>
                <w:b/>
                <w:bCs/>
              </w:rPr>
            </w:pPr>
            <w:r w:rsidRPr="00264499">
              <w:rPr>
                <w:rFonts w:ascii="Times New Roman" w:hAnsi="Times New Roman" w:cs="Times New Roman"/>
                <w:b/>
                <w:bCs/>
              </w:rPr>
              <w:lastRenderedPageBreak/>
              <w:t>Philip Sparke</w:t>
            </w:r>
          </w:p>
        </w:tc>
        <w:tc>
          <w:tcPr>
            <w:tcW w:w="2429" w:type="dxa"/>
          </w:tcPr>
          <w:p w14:paraId="0623DC6B" w14:textId="3B25BB41" w:rsidR="00103554" w:rsidRPr="00264499" w:rsidRDefault="00103554" w:rsidP="009C3942">
            <w:pPr>
              <w:spacing w:line="480" w:lineRule="auto"/>
              <w:rPr>
                <w:rFonts w:ascii="Times New Roman" w:hAnsi="Times New Roman" w:cs="Times New Roman"/>
                <w:b/>
                <w:bCs/>
              </w:rPr>
            </w:pPr>
            <w:r w:rsidRPr="00264499">
              <w:rPr>
                <w:rFonts w:ascii="Times New Roman" w:hAnsi="Times New Roman" w:cs="Times New Roman"/>
                <w:b/>
                <w:bCs/>
              </w:rPr>
              <w:t>Earth, Water, Sun, Wind; Symphony No. 1</w:t>
            </w:r>
          </w:p>
        </w:tc>
        <w:tc>
          <w:tcPr>
            <w:tcW w:w="2522" w:type="dxa"/>
          </w:tcPr>
          <w:p w14:paraId="6666E65B" w14:textId="33CE2EE2" w:rsidR="00103554" w:rsidRPr="00264499" w:rsidRDefault="00DC3C76" w:rsidP="009C3942">
            <w:pPr>
              <w:spacing w:line="480" w:lineRule="auto"/>
              <w:rPr>
                <w:rFonts w:ascii="Times New Roman" w:hAnsi="Times New Roman" w:cs="Times New Roman"/>
                <w:b/>
                <w:bCs/>
              </w:rPr>
            </w:pPr>
            <w:r w:rsidRPr="00264499">
              <w:rPr>
                <w:rFonts w:ascii="Times New Roman" w:hAnsi="Times New Roman" w:cs="Times New Roman"/>
                <w:b/>
                <w:bCs/>
              </w:rPr>
              <w:t>2000</w:t>
            </w:r>
          </w:p>
        </w:tc>
      </w:tr>
      <w:tr w:rsidR="00103554" w:rsidRPr="00264499" w14:paraId="0C0C28BE" w14:textId="6A48CAC7" w:rsidTr="0046437C">
        <w:trPr>
          <w:jc w:val="center"/>
        </w:trPr>
        <w:tc>
          <w:tcPr>
            <w:tcW w:w="2424" w:type="dxa"/>
          </w:tcPr>
          <w:p w14:paraId="5A862EE9" w14:textId="222FA454" w:rsidR="00103554" w:rsidRPr="00264499" w:rsidRDefault="00103554" w:rsidP="009C3942">
            <w:pPr>
              <w:spacing w:line="480" w:lineRule="auto"/>
              <w:rPr>
                <w:rFonts w:ascii="Times New Roman" w:hAnsi="Times New Roman" w:cs="Times New Roman"/>
                <w:b/>
                <w:bCs/>
              </w:rPr>
            </w:pPr>
            <w:r w:rsidRPr="00264499">
              <w:rPr>
                <w:rFonts w:ascii="Times New Roman" w:hAnsi="Times New Roman" w:cs="Times New Roman"/>
                <w:b/>
                <w:bCs/>
              </w:rPr>
              <w:t>Jack Stamp</w:t>
            </w:r>
          </w:p>
        </w:tc>
        <w:tc>
          <w:tcPr>
            <w:tcW w:w="2429" w:type="dxa"/>
          </w:tcPr>
          <w:p w14:paraId="68C29648" w14:textId="1477A227" w:rsidR="00103554" w:rsidRPr="00264499" w:rsidRDefault="00103554" w:rsidP="009C3942">
            <w:pPr>
              <w:spacing w:line="480" w:lineRule="auto"/>
              <w:rPr>
                <w:rFonts w:ascii="Times New Roman" w:hAnsi="Times New Roman" w:cs="Times New Roman"/>
                <w:b/>
                <w:bCs/>
              </w:rPr>
            </w:pPr>
            <w:r w:rsidRPr="00264499">
              <w:rPr>
                <w:rFonts w:ascii="Times New Roman" w:hAnsi="Times New Roman" w:cs="Times New Roman"/>
                <w:b/>
                <w:bCs/>
              </w:rPr>
              <w:t>Symphony No. 1</w:t>
            </w:r>
          </w:p>
        </w:tc>
        <w:tc>
          <w:tcPr>
            <w:tcW w:w="2522" w:type="dxa"/>
          </w:tcPr>
          <w:p w14:paraId="05981448" w14:textId="6111D368" w:rsidR="00103554" w:rsidRPr="00264499" w:rsidRDefault="00DC3C76" w:rsidP="009C3942">
            <w:pPr>
              <w:spacing w:line="480" w:lineRule="auto"/>
              <w:rPr>
                <w:rFonts w:ascii="Times New Roman" w:hAnsi="Times New Roman" w:cs="Times New Roman"/>
                <w:b/>
                <w:bCs/>
              </w:rPr>
            </w:pPr>
            <w:r w:rsidRPr="00264499">
              <w:rPr>
                <w:rFonts w:ascii="Times New Roman" w:hAnsi="Times New Roman" w:cs="Times New Roman"/>
                <w:b/>
                <w:bCs/>
              </w:rPr>
              <w:t>2006</w:t>
            </w:r>
          </w:p>
        </w:tc>
      </w:tr>
      <w:tr w:rsidR="00103554" w:rsidRPr="00264499" w14:paraId="6C66A329" w14:textId="09A7C2E5" w:rsidTr="0046437C">
        <w:trPr>
          <w:jc w:val="center"/>
        </w:trPr>
        <w:tc>
          <w:tcPr>
            <w:tcW w:w="2424" w:type="dxa"/>
          </w:tcPr>
          <w:p w14:paraId="39AAE923" w14:textId="77FA4F59" w:rsidR="00103554" w:rsidRPr="00264499" w:rsidRDefault="00103554" w:rsidP="009C3942">
            <w:pPr>
              <w:spacing w:line="480" w:lineRule="auto"/>
              <w:rPr>
                <w:rFonts w:ascii="Times New Roman" w:hAnsi="Times New Roman" w:cs="Times New Roman"/>
                <w:b/>
                <w:bCs/>
              </w:rPr>
            </w:pPr>
            <w:r w:rsidRPr="00264499">
              <w:rPr>
                <w:rFonts w:ascii="Times New Roman" w:hAnsi="Times New Roman" w:cs="Times New Roman"/>
                <w:b/>
                <w:bCs/>
              </w:rPr>
              <w:t>James Stephenson</w:t>
            </w:r>
          </w:p>
        </w:tc>
        <w:tc>
          <w:tcPr>
            <w:tcW w:w="2429" w:type="dxa"/>
          </w:tcPr>
          <w:p w14:paraId="6CBEBD07" w14:textId="49D0C6DE" w:rsidR="00103554" w:rsidRPr="00264499" w:rsidRDefault="00103554" w:rsidP="009C3942">
            <w:pPr>
              <w:spacing w:line="480" w:lineRule="auto"/>
              <w:rPr>
                <w:rFonts w:ascii="Times New Roman" w:hAnsi="Times New Roman" w:cs="Times New Roman"/>
                <w:b/>
                <w:bCs/>
              </w:rPr>
            </w:pPr>
            <w:r w:rsidRPr="00264499">
              <w:rPr>
                <w:rFonts w:ascii="Times New Roman" w:hAnsi="Times New Roman" w:cs="Times New Roman"/>
                <w:b/>
                <w:bCs/>
              </w:rPr>
              <w:t>Symphony No. 2</w:t>
            </w:r>
          </w:p>
        </w:tc>
        <w:tc>
          <w:tcPr>
            <w:tcW w:w="2522" w:type="dxa"/>
          </w:tcPr>
          <w:p w14:paraId="03EC82B8" w14:textId="6FE69D8D" w:rsidR="00103554" w:rsidRPr="00264499" w:rsidRDefault="00DC3C76" w:rsidP="009C3942">
            <w:pPr>
              <w:spacing w:line="480" w:lineRule="auto"/>
              <w:rPr>
                <w:rFonts w:ascii="Times New Roman" w:hAnsi="Times New Roman" w:cs="Times New Roman"/>
                <w:b/>
                <w:bCs/>
              </w:rPr>
            </w:pPr>
            <w:r w:rsidRPr="00264499">
              <w:rPr>
                <w:rFonts w:ascii="Times New Roman" w:hAnsi="Times New Roman" w:cs="Times New Roman"/>
                <w:b/>
                <w:bCs/>
              </w:rPr>
              <w:t>2016</w:t>
            </w:r>
          </w:p>
        </w:tc>
      </w:tr>
      <w:tr w:rsidR="00103554" w:rsidRPr="00264499" w14:paraId="387FAD57" w14:textId="353BD05B" w:rsidTr="0046437C">
        <w:trPr>
          <w:jc w:val="center"/>
        </w:trPr>
        <w:tc>
          <w:tcPr>
            <w:tcW w:w="2424" w:type="dxa"/>
          </w:tcPr>
          <w:p w14:paraId="69E59EC0" w14:textId="075B3CCB" w:rsidR="00103554" w:rsidRPr="00264499" w:rsidRDefault="00103554" w:rsidP="009C3942">
            <w:pPr>
              <w:spacing w:line="480" w:lineRule="auto"/>
              <w:rPr>
                <w:rFonts w:ascii="Times New Roman" w:hAnsi="Times New Roman" w:cs="Times New Roman"/>
                <w:b/>
                <w:bCs/>
              </w:rPr>
            </w:pPr>
            <w:r w:rsidRPr="00264499">
              <w:rPr>
                <w:rFonts w:ascii="Times New Roman" w:hAnsi="Times New Roman" w:cs="Times New Roman"/>
                <w:b/>
                <w:bCs/>
              </w:rPr>
              <w:t>Igor Stravinsky</w:t>
            </w:r>
          </w:p>
        </w:tc>
        <w:tc>
          <w:tcPr>
            <w:tcW w:w="2429" w:type="dxa"/>
          </w:tcPr>
          <w:p w14:paraId="290824FC" w14:textId="4822060A" w:rsidR="00103554" w:rsidRPr="00264499" w:rsidRDefault="00103554" w:rsidP="009C3942">
            <w:pPr>
              <w:spacing w:line="480" w:lineRule="auto"/>
              <w:rPr>
                <w:rFonts w:ascii="Times New Roman" w:hAnsi="Times New Roman" w:cs="Times New Roman"/>
                <w:b/>
                <w:bCs/>
              </w:rPr>
            </w:pPr>
            <w:r w:rsidRPr="00264499">
              <w:rPr>
                <w:rFonts w:ascii="Times New Roman" w:hAnsi="Times New Roman" w:cs="Times New Roman"/>
                <w:b/>
                <w:bCs/>
              </w:rPr>
              <w:t>Symphonies of Wind Instruments</w:t>
            </w:r>
          </w:p>
        </w:tc>
        <w:tc>
          <w:tcPr>
            <w:tcW w:w="2522" w:type="dxa"/>
          </w:tcPr>
          <w:p w14:paraId="52B50EEB" w14:textId="4D1B29A5" w:rsidR="00103554" w:rsidRPr="00264499" w:rsidRDefault="00DC3C76" w:rsidP="009C3942">
            <w:pPr>
              <w:spacing w:line="480" w:lineRule="auto"/>
              <w:rPr>
                <w:rFonts w:ascii="Times New Roman" w:hAnsi="Times New Roman" w:cs="Times New Roman"/>
                <w:b/>
                <w:bCs/>
              </w:rPr>
            </w:pPr>
            <w:r w:rsidRPr="00264499">
              <w:rPr>
                <w:rFonts w:ascii="Times New Roman" w:hAnsi="Times New Roman" w:cs="Times New Roman"/>
                <w:b/>
                <w:bCs/>
              </w:rPr>
              <w:t>1920, rev. 1947</w:t>
            </w:r>
          </w:p>
        </w:tc>
      </w:tr>
      <w:tr w:rsidR="00103554" w:rsidRPr="00264499" w14:paraId="5D9385AF" w14:textId="356C7333" w:rsidTr="0046437C">
        <w:trPr>
          <w:jc w:val="center"/>
        </w:trPr>
        <w:tc>
          <w:tcPr>
            <w:tcW w:w="2424" w:type="dxa"/>
          </w:tcPr>
          <w:p w14:paraId="567C388B" w14:textId="78B78464" w:rsidR="00103554" w:rsidRPr="00264499" w:rsidRDefault="00103554" w:rsidP="009C3942">
            <w:pPr>
              <w:spacing w:line="480" w:lineRule="auto"/>
              <w:rPr>
                <w:rFonts w:ascii="Times New Roman" w:hAnsi="Times New Roman" w:cs="Times New Roman"/>
                <w:b/>
                <w:bCs/>
              </w:rPr>
            </w:pPr>
            <w:r w:rsidRPr="00264499">
              <w:rPr>
                <w:rFonts w:ascii="Times New Roman" w:hAnsi="Times New Roman" w:cs="Times New Roman"/>
                <w:b/>
                <w:bCs/>
              </w:rPr>
              <w:t xml:space="preserve">Frank </w:t>
            </w:r>
            <w:proofErr w:type="spellStart"/>
            <w:r w:rsidRPr="00264499">
              <w:rPr>
                <w:rFonts w:ascii="Times New Roman" w:hAnsi="Times New Roman" w:cs="Times New Roman"/>
                <w:b/>
                <w:bCs/>
              </w:rPr>
              <w:t>Ticheli</w:t>
            </w:r>
            <w:proofErr w:type="spellEnd"/>
          </w:p>
        </w:tc>
        <w:tc>
          <w:tcPr>
            <w:tcW w:w="2429" w:type="dxa"/>
          </w:tcPr>
          <w:p w14:paraId="76921744" w14:textId="5AF3D1F3" w:rsidR="00103554" w:rsidRPr="00264499" w:rsidRDefault="00103554" w:rsidP="009C3942">
            <w:pPr>
              <w:spacing w:line="480" w:lineRule="auto"/>
              <w:rPr>
                <w:rFonts w:ascii="Times New Roman" w:hAnsi="Times New Roman" w:cs="Times New Roman"/>
                <w:b/>
                <w:bCs/>
              </w:rPr>
            </w:pPr>
            <w:r w:rsidRPr="00264499">
              <w:rPr>
                <w:rFonts w:ascii="Times New Roman" w:hAnsi="Times New Roman" w:cs="Times New Roman"/>
                <w:b/>
                <w:bCs/>
              </w:rPr>
              <w:t>Symphony No. 2</w:t>
            </w:r>
          </w:p>
        </w:tc>
        <w:tc>
          <w:tcPr>
            <w:tcW w:w="2522" w:type="dxa"/>
          </w:tcPr>
          <w:p w14:paraId="1C8C2D9E" w14:textId="6A61B723" w:rsidR="00103554" w:rsidRPr="00264499" w:rsidRDefault="00DC3C76" w:rsidP="009C3942">
            <w:pPr>
              <w:spacing w:line="480" w:lineRule="auto"/>
              <w:rPr>
                <w:rFonts w:ascii="Times New Roman" w:hAnsi="Times New Roman" w:cs="Times New Roman"/>
                <w:b/>
                <w:bCs/>
              </w:rPr>
            </w:pPr>
            <w:r w:rsidRPr="00264499">
              <w:rPr>
                <w:rFonts w:ascii="Times New Roman" w:hAnsi="Times New Roman" w:cs="Times New Roman"/>
                <w:b/>
                <w:bCs/>
              </w:rPr>
              <w:t>2004</w:t>
            </w:r>
          </w:p>
        </w:tc>
      </w:tr>
      <w:tr w:rsidR="00103554" w:rsidRPr="00264499" w14:paraId="530F9025" w14:textId="6231744A" w:rsidTr="0046437C">
        <w:trPr>
          <w:jc w:val="center"/>
        </w:trPr>
        <w:tc>
          <w:tcPr>
            <w:tcW w:w="2424" w:type="dxa"/>
          </w:tcPr>
          <w:p w14:paraId="59F66527" w14:textId="148BD774" w:rsidR="00103554" w:rsidRPr="00264499" w:rsidRDefault="00103554" w:rsidP="009C3942">
            <w:pPr>
              <w:spacing w:line="480" w:lineRule="auto"/>
              <w:rPr>
                <w:rFonts w:ascii="Times New Roman" w:hAnsi="Times New Roman" w:cs="Times New Roman"/>
                <w:b/>
                <w:bCs/>
              </w:rPr>
            </w:pPr>
            <w:r w:rsidRPr="00264499">
              <w:rPr>
                <w:rFonts w:ascii="Times New Roman" w:hAnsi="Times New Roman" w:cs="Times New Roman"/>
                <w:b/>
                <w:bCs/>
              </w:rPr>
              <w:t>David Whitwell</w:t>
            </w:r>
          </w:p>
        </w:tc>
        <w:tc>
          <w:tcPr>
            <w:tcW w:w="2429" w:type="dxa"/>
          </w:tcPr>
          <w:p w14:paraId="5C9380AD" w14:textId="386E6444" w:rsidR="00103554" w:rsidRPr="00264499" w:rsidRDefault="00103554" w:rsidP="009C3942">
            <w:pPr>
              <w:spacing w:line="480" w:lineRule="auto"/>
              <w:rPr>
                <w:rFonts w:ascii="Times New Roman" w:hAnsi="Times New Roman" w:cs="Times New Roman"/>
                <w:b/>
                <w:bCs/>
              </w:rPr>
            </w:pPr>
            <w:r w:rsidRPr="00264499">
              <w:rPr>
                <w:rFonts w:ascii="Times New Roman" w:hAnsi="Times New Roman" w:cs="Times New Roman"/>
                <w:b/>
                <w:bCs/>
              </w:rPr>
              <w:t>Symphony No. 2</w:t>
            </w:r>
          </w:p>
        </w:tc>
        <w:tc>
          <w:tcPr>
            <w:tcW w:w="2522" w:type="dxa"/>
          </w:tcPr>
          <w:p w14:paraId="1E473505" w14:textId="7FDA2DD0" w:rsidR="00103554" w:rsidRPr="00264499" w:rsidRDefault="00DC3C76" w:rsidP="009C3942">
            <w:pPr>
              <w:spacing w:line="480" w:lineRule="auto"/>
              <w:rPr>
                <w:rFonts w:ascii="Times New Roman" w:hAnsi="Times New Roman" w:cs="Times New Roman"/>
                <w:b/>
                <w:bCs/>
              </w:rPr>
            </w:pPr>
            <w:r w:rsidRPr="00264499">
              <w:rPr>
                <w:rFonts w:ascii="Times New Roman" w:hAnsi="Times New Roman" w:cs="Times New Roman"/>
                <w:b/>
                <w:bCs/>
              </w:rPr>
              <w:t>1988</w:t>
            </w:r>
          </w:p>
        </w:tc>
      </w:tr>
      <w:tr w:rsidR="00103554" w:rsidRPr="00264499" w14:paraId="0D58A5DA" w14:textId="2CA8A4D5" w:rsidTr="0046437C">
        <w:trPr>
          <w:jc w:val="center"/>
        </w:trPr>
        <w:tc>
          <w:tcPr>
            <w:tcW w:w="2424" w:type="dxa"/>
          </w:tcPr>
          <w:p w14:paraId="2F14AA77" w14:textId="3C434520" w:rsidR="00103554" w:rsidRPr="00264499" w:rsidRDefault="00103554" w:rsidP="009C3942">
            <w:pPr>
              <w:spacing w:line="480" w:lineRule="auto"/>
              <w:rPr>
                <w:rFonts w:ascii="Times New Roman" w:hAnsi="Times New Roman" w:cs="Times New Roman"/>
                <w:b/>
                <w:bCs/>
              </w:rPr>
            </w:pPr>
            <w:r w:rsidRPr="00264499">
              <w:rPr>
                <w:rFonts w:ascii="Times New Roman" w:hAnsi="Times New Roman" w:cs="Times New Roman"/>
                <w:b/>
                <w:bCs/>
              </w:rPr>
              <w:t xml:space="preserve">Ellen Taaffe </w:t>
            </w:r>
            <w:proofErr w:type="spellStart"/>
            <w:r w:rsidRPr="00264499">
              <w:rPr>
                <w:rFonts w:ascii="Times New Roman" w:hAnsi="Times New Roman" w:cs="Times New Roman"/>
                <w:b/>
                <w:bCs/>
              </w:rPr>
              <w:t>Zwilich</w:t>
            </w:r>
            <w:proofErr w:type="spellEnd"/>
          </w:p>
        </w:tc>
        <w:tc>
          <w:tcPr>
            <w:tcW w:w="2429" w:type="dxa"/>
          </w:tcPr>
          <w:p w14:paraId="46DC5293" w14:textId="0596BB98" w:rsidR="00103554" w:rsidRPr="00264499" w:rsidRDefault="00103554" w:rsidP="009C3942">
            <w:pPr>
              <w:spacing w:line="480" w:lineRule="auto"/>
              <w:rPr>
                <w:rFonts w:ascii="Times New Roman" w:hAnsi="Times New Roman" w:cs="Times New Roman"/>
                <w:b/>
                <w:bCs/>
              </w:rPr>
            </w:pPr>
            <w:r w:rsidRPr="00264499">
              <w:rPr>
                <w:rFonts w:ascii="Times New Roman" w:hAnsi="Times New Roman" w:cs="Times New Roman"/>
                <w:b/>
                <w:bCs/>
              </w:rPr>
              <w:t>Ceremonies (Symphony for Winds)</w:t>
            </w:r>
          </w:p>
        </w:tc>
        <w:tc>
          <w:tcPr>
            <w:tcW w:w="2522" w:type="dxa"/>
          </w:tcPr>
          <w:p w14:paraId="5CC8553F" w14:textId="7DF17782" w:rsidR="00103554" w:rsidRPr="00264499" w:rsidRDefault="00DC3C76" w:rsidP="009C3942">
            <w:pPr>
              <w:spacing w:line="480" w:lineRule="auto"/>
              <w:rPr>
                <w:rFonts w:ascii="Times New Roman" w:hAnsi="Times New Roman" w:cs="Times New Roman"/>
                <w:b/>
                <w:bCs/>
              </w:rPr>
            </w:pPr>
            <w:r w:rsidRPr="00264499">
              <w:rPr>
                <w:rFonts w:ascii="Times New Roman" w:hAnsi="Times New Roman" w:cs="Times New Roman"/>
                <w:b/>
                <w:bCs/>
              </w:rPr>
              <w:t>1991</w:t>
            </w:r>
          </w:p>
        </w:tc>
      </w:tr>
    </w:tbl>
    <w:p w14:paraId="4FD2E5D5" w14:textId="5A52B316" w:rsidR="00944B08" w:rsidRPr="00264499" w:rsidRDefault="00944B08" w:rsidP="00944B08">
      <w:pPr>
        <w:pStyle w:val="Caption"/>
        <w:jc w:val="center"/>
        <w:rPr>
          <w:rFonts w:ascii="Times New Roman" w:hAnsi="Times New Roman" w:cs="Times New Roman"/>
          <w:b/>
          <w:bCs/>
          <w:sz w:val="24"/>
          <w:szCs w:val="24"/>
        </w:rPr>
      </w:pPr>
      <w:bookmarkStart w:id="9" w:name="_Toc69149048"/>
      <w:r w:rsidRPr="00264499">
        <w:rPr>
          <w:rFonts w:ascii="Times New Roman" w:hAnsi="Times New Roman" w:cs="Times New Roman"/>
          <w:color w:val="000000" w:themeColor="text1"/>
          <w:sz w:val="24"/>
          <w:szCs w:val="24"/>
        </w:rPr>
        <w:t xml:space="preserve">Table </w:t>
      </w:r>
      <w:r w:rsidRPr="00264499">
        <w:rPr>
          <w:rFonts w:ascii="Times New Roman" w:hAnsi="Times New Roman" w:cs="Times New Roman"/>
          <w:color w:val="000000" w:themeColor="text1"/>
          <w:sz w:val="24"/>
          <w:szCs w:val="24"/>
        </w:rPr>
        <w:fldChar w:fldCharType="begin"/>
      </w:r>
      <w:r w:rsidRPr="00264499">
        <w:rPr>
          <w:rFonts w:ascii="Times New Roman" w:hAnsi="Times New Roman" w:cs="Times New Roman"/>
          <w:color w:val="000000" w:themeColor="text1"/>
          <w:sz w:val="24"/>
          <w:szCs w:val="24"/>
        </w:rPr>
        <w:instrText xml:space="preserve"> SEQ Table \* ARABIC </w:instrText>
      </w:r>
      <w:r w:rsidRPr="00264499">
        <w:rPr>
          <w:rFonts w:ascii="Times New Roman" w:hAnsi="Times New Roman" w:cs="Times New Roman"/>
          <w:color w:val="000000" w:themeColor="text1"/>
          <w:sz w:val="24"/>
          <w:szCs w:val="24"/>
        </w:rPr>
        <w:fldChar w:fldCharType="separate"/>
      </w:r>
      <w:r w:rsidR="005444A8" w:rsidRPr="00264499">
        <w:rPr>
          <w:rFonts w:ascii="Times New Roman" w:hAnsi="Times New Roman" w:cs="Times New Roman"/>
          <w:noProof/>
          <w:color w:val="000000" w:themeColor="text1"/>
          <w:sz w:val="24"/>
          <w:szCs w:val="24"/>
        </w:rPr>
        <w:t>4</w:t>
      </w:r>
      <w:r w:rsidRPr="00264499">
        <w:rPr>
          <w:rFonts w:ascii="Times New Roman" w:hAnsi="Times New Roman" w:cs="Times New Roman"/>
          <w:color w:val="000000" w:themeColor="text1"/>
          <w:sz w:val="24"/>
          <w:szCs w:val="24"/>
        </w:rPr>
        <w:fldChar w:fldCharType="end"/>
      </w:r>
      <w:r w:rsidRPr="00264499">
        <w:rPr>
          <w:rFonts w:ascii="Times New Roman" w:hAnsi="Times New Roman" w:cs="Times New Roman"/>
          <w:color w:val="000000" w:themeColor="text1"/>
          <w:sz w:val="24"/>
          <w:szCs w:val="24"/>
        </w:rPr>
        <w:t>: Selected symphonies written for wind ensemble compiled from The Wind Repertory Project.</w:t>
      </w:r>
      <w:bookmarkEnd w:id="9"/>
    </w:p>
    <w:p w14:paraId="7ABA432C" w14:textId="20905CD5" w:rsidR="006A5657" w:rsidRPr="00264499" w:rsidRDefault="006A5657" w:rsidP="009C3942">
      <w:pPr>
        <w:spacing w:line="480" w:lineRule="auto"/>
        <w:rPr>
          <w:rFonts w:ascii="Times New Roman" w:hAnsi="Times New Roman" w:cs="Times New Roman"/>
          <w:b/>
          <w:bCs/>
        </w:rPr>
      </w:pPr>
    </w:p>
    <w:p w14:paraId="5D4615A5" w14:textId="64B9329B" w:rsidR="00C1706C" w:rsidRPr="00264499" w:rsidRDefault="00C1706C" w:rsidP="009C3942">
      <w:pPr>
        <w:spacing w:line="480" w:lineRule="auto"/>
        <w:rPr>
          <w:rFonts w:ascii="Times New Roman" w:hAnsi="Times New Roman" w:cs="Times New Roman"/>
          <w:b/>
          <w:bCs/>
        </w:rPr>
      </w:pPr>
    </w:p>
    <w:p w14:paraId="2FD75214" w14:textId="7274A713" w:rsidR="00C1706C" w:rsidRPr="00264499" w:rsidRDefault="00C1706C" w:rsidP="009C3942">
      <w:pPr>
        <w:spacing w:line="480" w:lineRule="auto"/>
        <w:rPr>
          <w:rFonts w:ascii="Times New Roman" w:hAnsi="Times New Roman" w:cs="Times New Roman"/>
          <w:b/>
          <w:bCs/>
        </w:rPr>
      </w:pPr>
    </w:p>
    <w:p w14:paraId="003A6DA1" w14:textId="5C8C785A" w:rsidR="00C1706C" w:rsidRPr="00264499" w:rsidRDefault="00C1706C" w:rsidP="009C3942">
      <w:pPr>
        <w:spacing w:line="480" w:lineRule="auto"/>
        <w:rPr>
          <w:rFonts w:ascii="Times New Roman" w:hAnsi="Times New Roman" w:cs="Times New Roman"/>
          <w:b/>
          <w:bCs/>
        </w:rPr>
      </w:pPr>
    </w:p>
    <w:p w14:paraId="68381A61" w14:textId="6F43458E" w:rsidR="00C1706C" w:rsidRPr="00264499" w:rsidRDefault="00C1706C" w:rsidP="009C3942">
      <w:pPr>
        <w:spacing w:line="480" w:lineRule="auto"/>
        <w:rPr>
          <w:rFonts w:ascii="Times New Roman" w:hAnsi="Times New Roman" w:cs="Times New Roman"/>
          <w:b/>
          <w:bCs/>
        </w:rPr>
      </w:pPr>
    </w:p>
    <w:p w14:paraId="02D045E9" w14:textId="0B16AFB9" w:rsidR="0046437C" w:rsidRPr="00264499" w:rsidRDefault="0046437C" w:rsidP="009C3942">
      <w:pPr>
        <w:spacing w:line="480" w:lineRule="auto"/>
        <w:rPr>
          <w:rFonts w:ascii="Times New Roman" w:hAnsi="Times New Roman" w:cs="Times New Roman"/>
          <w:b/>
          <w:bCs/>
        </w:rPr>
      </w:pPr>
    </w:p>
    <w:p w14:paraId="006008E8" w14:textId="7F425554" w:rsidR="0046437C" w:rsidRPr="00264499" w:rsidRDefault="0046437C" w:rsidP="009C3942">
      <w:pPr>
        <w:spacing w:line="480" w:lineRule="auto"/>
        <w:rPr>
          <w:rFonts w:ascii="Times New Roman" w:hAnsi="Times New Roman" w:cs="Times New Roman"/>
          <w:b/>
          <w:bCs/>
        </w:rPr>
      </w:pPr>
    </w:p>
    <w:p w14:paraId="2ED07D25" w14:textId="0F5DB88E" w:rsidR="0046437C" w:rsidRPr="00264499" w:rsidRDefault="0046437C" w:rsidP="009C3942">
      <w:pPr>
        <w:spacing w:line="480" w:lineRule="auto"/>
        <w:rPr>
          <w:rFonts w:ascii="Times New Roman" w:hAnsi="Times New Roman" w:cs="Times New Roman"/>
          <w:b/>
          <w:bCs/>
        </w:rPr>
      </w:pPr>
    </w:p>
    <w:p w14:paraId="5DD3EAB7" w14:textId="08DB8393" w:rsidR="0046437C" w:rsidRPr="00264499" w:rsidRDefault="0046437C" w:rsidP="009C3942">
      <w:pPr>
        <w:spacing w:line="480" w:lineRule="auto"/>
        <w:rPr>
          <w:rFonts w:ascii="Times New Roman" w:hAnsi="Times New Roman" w:cs="Times New Roman"/>
          <w:b/>
          <w:bCs/>
        </w:rPr>
      </w:pPr>
    </w:p>
    <w:p w14:paraId="685358EB" w14:textId="77777777" w:rsidR="00944B08" w:rsidRPr="00264499" w:rsidRDefault="00944B08" w:rsidP="009C3942">
      <w:pPr>
        <w:spacing w:line="480" w:lineRule="auto"/>
        <w:rPr>
          <w:rFonts w:ascii="Times New Roman" w:hAnsi="Times New Roman" w:cs="Times New Roman"/>
          <w:b/>
          <w:bCs/>
        </w:rPr>
      </w:pPr>
    </w:p>
    <w:p w14:paraId="0D35824B" w14:textId="00E821F7" w:rsidR="00B13071" w:rsidRPr="00264499" w:rsidRDefault="00B13071" w:rsidP="00F93069">
      <w:pPr>
        <w:pStyle w:val="Heading1"/>
        <w:jc w:val="center"/>
        <w:rPr>
          <w:rFonts w:ascii="Times New Roman" w:hAnsi="Times New Roman" w:cs="Times New Roman"/>
          <w:b/>
          <w:bCs/>
          <w:color w:val="000000" w:themeColor="text1"/>
          <w:sz w:val="24"/>
          <w:szCs w:val="24"/>
        </w:rPr>
      </w:pPr>
      <w:bookmarkStart w:id="10" w:name="_Toc69146924"/>
      <w:r w:rsidRPr="00264499">
        <w:rPr>
          <w:rFonts w:ascii="Times New Roman" w:hAnsi="Times New Roman" w:cs="Times New Roman"/>
          <w:b/>
          <w:bCs/>
          <w:color w:val="000000" w:themeColor="text1"/>
          <w:sz w:val="24"/>
          <w:szCs w:val="24"/>
        </w:rPr>
        <w:lastRenderedPageBreak/>
        <w:t>Chapter III: Martin Luther and the Chorale</w:t>
      </w:r>
      <w:bookmarkEnd w:id="10"/>
    </w:p>
    <w:p w14:paraId="646BAAB0" w14:textId="1180175B" w:rsidR="00B13071" w:rsidRPr="00264499" w:rsidRDefault="00B13071" w:rsidP="00B13071">
      <w:pPr>
        <w:spacing w:line="480" w:lineRule="auto"/>
        <w:rPr>
          <w:rFonts w:ascii="Times New Roman" w:hAnsi="Times New Roman" w:cs="Times New Roman"/>
          <w:b/>
          <w:bCs/>
        </w:rPr>
      </w:pPr>
    </w:p>
    <w:p w14:paraId="437F223C" w14:textId="744105E8" w:rsidR="001D1A89" w:rsidRPr="00264499" w:rsidRDefault="00E466F7" w:rsidP="00B13071">
      <w:pPr>
        <w:spacing w:line="480" w:lineRule="auto"/>
        <w:rPr>
          <w:rFonts w:ascii="Times New Roman" w:hAnsi="Times New Roman" w:cs="Times New Roman"/>
        </w:rPr>
      </w:pPr>
      <w:r w:rsidRPr="00264499">
        <w:rPr>
          <w:rFonts w:ascii="Times New Roman" w:hAnsi="Times New Roman" w:cs="Times New Roman"/>
          <w:b/>
          <w:bCs/>
        </w:rPr>
        <w:tab/>
      </w:r>
      <w:r w:rsidR="001D5A8E" w:rsidRPr="00264499">
        <w:rPr>
          <w:rFonts w:ascii="Times New Roman" w:hAnsi="Times New Roman" w:cs="Times New Roman"/>
        </w:rPr>
        <w:t>In the autumn of 1517, Martin Luther (1483-1546) prepared a list of ninety-five theological postulates that were intended for academic debate. This marked the beginning of the Protestant Reformation, and among the developments during this time were musical ones that had an immense impact on Western music, particularly sacred song. Martin Luther’s great love of singing and belief that music was a medium for evangelical proclamation brought about a new genre of church music: the chorale. Chorales foreshadowed the characteristics of the Baroque period and provided inspiration for generations of composers who wrote motets, cantatas, concertos, and other works based upon them.</w:t>
      </w:r>
      <w:r w:rsidR="001D5A8E" w:rsidRPr="00264499">
        <w:rPr>
          <w:rStyle w:val="FootnoteReference"/>
          <w:rFonts w:ascii="Times New Roman" w:hAnsi="Times New Roman" w:cs="Times New Roman"/>
        </w:rPr>
        <w:footnoteReference w:id="62"/>
      </w:r>
      <w:r w:rsidR="001D5A8E" w:rsidRPr="00264499">
        <w:rPr>
          <w:rFonts w:ascii="Times New Roman" w:hAnsi="Times New Roman" w:cs="Times New Roman"/>
        </w:rPr>
        <w:t xml:space="preserve"> </w:t>
      </w:r>
    </w:p>
    <w:p w14:paraId="48512696" w14:textId="1DD0C3EE" w:rsidR="003B421E" w:rsidRPr="00264499" w:rsidRDefault="00C71BEE" w:rsidP="00B13071">
      <w:pPr>
        <w:spacing w:line="480" w:lineRule="auto"/>
        <w:rPr>
          <w:rFonts w:ascii="Times New Roman" w:hAnsi="Times New Roman" w:cs="Times New Roman"/>
        </w:rPr>
      </w:pPr>
      <w:r w:rsidRPr="00264499">
        <w:rPr>
          <w:rFonts w:ascii="Times New Roman" w:hAnsi="Times New Roman" w:cs="Times New Roman"/>
        </w:rPr>
        <w:tab/>
        <w:t xml:space="preserve">The term “chorale” comes from the German word </w:t>
      </w:r>
      <w:r w:rsidRPr="00264499">
        <w:rPr>
          <w:rFonts w:ascii="Times New Roman" w:hAnsi="Times New Roman" w:cs="Times New Roman"/>
          <w:i/>
          <w:iCs/>
        </w:rPr>
        <w:t xml:space="preserve">Choral, </w:t>
      </w:r>
      <w:r w:rsidRPr="00264499">
        <w:rPr>
          <w:rFonts w:ascii="Times New Roman" w:hAnsi="Times New Roman" w:cs="Times New Roman"/>
        </w:rPr>
        <w:t xml:space="preserve">meaning Gregorian chant. It </w:t>
      </w:r>
      <w:r w:rsidR="00775488" w:rsidRPr="00264499">
        <w:rPr>
          <w:rFonts w:ascii="Times New Roman" w:hAnsi="Times New Roman" w:cs="Times New Roman"/>
        </w:rPr>
        <w:t xml:space="preserve">may also be derived from the Latin </w:t>
      </w:r>
      <w:proofErr w:type="spellStart"/>
      <w:r w:rsidR="00775488" w:rsidRPr="00264499">
        <w:rPr>
          <w:rFonts w:ascii="Times New Roman" w:hAnsi="Times New Roman" w:cs="Times New Roman"/>
          <w:i/>
          <w:iCs/>
        </w:rPr>
        <w:t>choraliter</w:t>
      </w:r>
      <w:proofErr w:type="spellEnd"/>
      <w:r w:rsidR="00775488" w:rsidRPr="00264499">
        <w:rPr>
          <w:rFonts w:ascii="Times New Roman" w:hAnsi="Times New Roman" w:cs="Times New Roman"/>
        </w:rPr>
        <w:t>, a word related to the unison, unaccompanied manner in which chants were sung.</w:t>
      </w:r>
      <w:r w:rsidR="00775488" w:rsidRPr="00264499">
        <w:rPr>
          <w:rStyle w:val="FootnoteReference"/>
          <w:rFonts w:ascii="Times New Roman" w:hAnsi="Times New Roman" w:cs="Times New Roman"/>
        </w:rPr>
        <w:footnoteReference w:id="63"/>
      </w:r>
      <w:r w:rsidR="00775488" w:rsidRPr="00264499">
        <w:rPr>
          <w:rFonts w:ascii="Times New Roman" w:hAnsi="Times New Roman" w:cs="Times New Roman"/>
        </w:rPr>
        <w:t xml:space="preserve"> The chorales were congregational hymns that were written in the vernacular language (German). They were intended to educate a mostly illiterate population</w:t>
      </w:r>
      <w:r w:rsidR="001818AA" w:rsidRPr="00264499">
        <w:rPr>
          <w:rFonts w:ascii="Times New Roman" w:hAnsi="Times New Roman" w:cs="Times New Roman"/>
        </w:rPr>
        <w:t xml:space="preserve"> on</w:t>
      </w:r>
      <w:r w:rsidR="00775488" w:rsidRPr="00264499">
        <w:rPr>
          <w:rFonts w:ascii="Times New Roman" w:hAnsi="Times New Roman" w:cs="Times New Roman"/>
        </w:rPr>
        <w:t xml:space="preserve"> biblical content and theological concepts.</w:t>
      </w:r>
      <w:r w:rsidR="00775488" w:rsidRPr="00264499">
        <w:rPr>
          <w:rStyle w:val="FootnoteReference"/>
          <w:rFonts w:ascii="Times New Roman" w:hAnsi="Times New Roman" w:cs="Times New Roman"/>
        </w:rPr>
        <w:footnoteReference w:id="64"/>
      </w:r>
      <w:r w:rsidR="00775488" w:rsidRPr="00264499">
        <w:rPr>
          <w:rFonts w:ascii="Times New Roman" w:hAnsi="Times New Roman" w:cs="Times New Roman"/>
        </w:rPr>
        <w:t xml:space="preserve"> </w:t>
      </w:r>
      <w:r w:rsidR="00FE38E1" w:rsidRPr="00264499">
        <w:rPr>
          <w:rFonts w:ascii="Times New Roman" w:hAnsi="Times New Roman" w:cs="Times New Roman"/>
        </w:rPr>
        <w:t xml:space="preserve">Certain texts paraphrased and expanded on the ordinary of the Mass and could be used as congregational responses to or substitutions for the Latin chants. Other chorales were meant for specific liturgical seasons or feast days, like </w:t>
      </w:r>
      <w:r w:rsidR="00FE38E1" w:rsidRPr="00264499">
        <w:rPr>
          <w:rFonts w:ascii="Times New Roman" w:hAnsi="Times New Roman" w:cs="Times New Roman"/>
          <w:i/>
          <w:iCs/>
        </w:rPr>
        <w:t xml:space="preserve">Christ lag in </w:t>
      </w:r>
      <w:proofErr w:type="spellStart"/>
      <w:r w:rsidR="00FE38E1" w:rsidRPr="00264499">
        <w:rPr>
          <w:rFonts w:ascii="Times New Roman" w:hAnsi="Times New Roman" w:cs="Times New Roman"/>
          <w:i/>
          <w:iCs/>
        </w:rPr>
        <w:t>Todesbanden</w:t>
      </w:r>
      <w:proofErr w:type="spellEnd"/>
      <w:r w:rsidR="00FE38E1" w:rsidRPr="00264499">
        <w:rPr>
          <w:rFonts w:ascii="Times New Roman" w:hAnsi="Times New Roman" w:cs="Times New Roman"/>
          <w:i/>
          <w:iCs/>
        </w:rPr>
        <w:t xml:space="preserve"> </w:t>
      </w:r>
      <w:r w:rsidR="00FE38E1" w:rsidRPr="00264499">
        <w:rPr>
          <w:rFonts w:ascii="Times New Roman" w:hAnsi="Times New Roman" w:cs="Times New Roman"/>
        </w:rPr>
        <w:t xml:space="preserve">(“Christ Jesus Lay in Death’s Strong Bands”) at Easter. Others, such as </w:t>
      </w:r>
      <w:r w:rsidR="00FE38E1" w:rsidRPr="00264499">
        <w:rPr>
          <w:rFonts w:ascii="Times New Roman" w:hAnsi="Times New Roman" w:cs="Times New Roman"/>
          <w:i/>
          <w:iCs/>
        </w:rPr>
        <w:t xml:space="preserve">Es </w:t>
      </w:r>
      <w:proofErr w:type="spellStart"/>
      <w:r w:rsidR="00FE38E1" w:rsidRPr="00264499">
        <w:rPr>
          <w:rFonts w:ascii="Times New Roman" w:hAnsi="Times New Roman" w:cs="Times New Roman"/>
          <w:i/>
          <w:iCs/>
        </w:rPr>
        <w:t>ist</w:t>
      </w:r>
      <w:proofErr w:type="spellEnd"/>
      <w:r w:rsidR="00FE38E1" w:rsidRPr="00264499">
        <w:rPr>
          <w:rFonts w:ascii="Times New Roman" w:hAnsi="Times New Roman" w:cs="Times New Roman"/>
          <w:i/>
          <w:iCs/>
        </w:rPr>
        <w:t xml:space="preserve"> das Heil </w:t>
      </w:r>
      <w:proofErr w:type="spellStart"/>
      <w:r w:rsidR="00FE38E1" w:rsidRPr="00264499">
        <w:rPr>
          <w:rFonts w:ascii="Times New Roman" w:hAnsi="Times New Roman" w:cs="Times New Roman"/>
          <w:i/>
          <w:iCs/>
        </w:rPr>
        <w:t>uns</w:t>
      </w:r>
      <w:proofErr w:type="spellEnd"/>
      <w:r w:rsidR="00FE38E1" w:rsidRPr="00264499">
        <w:rPr>
          <w:rFonts w:ascii="Times New Roman" w:hAnsi="Times New Roman" w:cs="Times New Roman"/>
          <w:i/>
          <w:iCs/>
        </w:rPr>
        <w:t xml:space="preserve"> </w:t>
      </w:r>
      <w:proofErr w:type="spellStart"/>
      <w:r w:rsidR="00FE38E1" w:rsidRPr="00264499">
        <w:rPr>
          <w:rFonts w:ascii="Times New Roman" w:hAnsi="Times New Roman" w:cs="Times New Roman"/>
          <w:i/>
          <w:iCs/>
        </w:rPr>
        <w:t>kommen</w:t>
      </w:r>
      <w:proofErr w:type="spellEnd"/>
      <w:r w:rsidR="00FE38E1" w:rsidRPr="00264499">
        <w:rPr>
          <w:rFonts w:ascii="Times New Roman" w:hAnsi="Times New Roman" w:cs="Times New Roman"/>
          <w:i/>
          <w:iCs/>
        </w:rPr>
        <w:t xml:space="preserve"> her </w:t>
      </w:r>
      <w:r w:rsidR="00FE38E1" w:rsidRPr="00264499">
        <w:rPr>
          <w:rFonts w:ascii="Times New Roman" w:hAnsi="Times New Roman" w:cs="Times New Roman"/>
        </w:rPr>
        <w:t xml:space="preserve">(“Salvation </w:t>
      </w:r>
      <w:proofErr w:type="gramStart"/>
      <w:r w:rsidR="00FE38E1" w:rsidRPr="00264499">
        <w:rPr>
          <w:rFonts w:ascii="Times New Roman" w:hAnsi="Times New Roman" w:cs="Times New Roman"/>
        </w:rPr>
        <w:t>Unto</w:t>
      </w:r>
      <w:proofErr w:type="gramEnd"/>
      <w:r w:rsidR="00FE38E1" w:rsidRPr="00264499">
        <w:rPr>
          <w:rFonts w:ascii="Times New Roman" w:hAnsi="Times New Roman" w:cs="Times New Roman"/>
        </w:rPr>
        <w:t xml:space="preserve"> Us Has Come”), illuminated theological ideas of importance to the reformers. </w:t>
      </w:r>
      <w:r w:rsidR="00F26195" w:rsidRPr="00264499">
        <w:rPr>
          <w:rFonts w:ascii="Times New Roman" w:hAnsi="Times New Roman" w:cs="Times New Roman"/>
        </w:rPr>
        <w:t>The tunes were actively rhythmic, several were original compositions, while others (the 16</w:t>
      </w:r>
      <w:r w:rsidR="00F26195" w:rsidRPr="00264499">
        <w:rPr>
          <w:rFonts w:ascii="Times New Roman" w:hAnsi="Times New Roman" w:cs="Times New Roman"/>
          <w:vertAlign w:val="superscript"/>
        </w:rPr>
        <w:t>th</w:t>
      </w:r>
      <w:r w:rsidR="00F26195" w:rsidRPr="00264499">
        <w:rPr>
          <w:rFonts w:ascii="Times New Roman" w:hAnsi="Times New Roman" w:cs="Times New Roman"/>
        </w:rPr>
        <w:t xml:space="preserve"> century melodies) were adapted from </w:t>
      </w:r>
      <w:r w:rsidR="00F26195" w:rsidRPr="00264499">
        <w:rPr>
          <w:rFonts w:ascii="Times New Roman" w:hAnsi="Times New Roman" w:cs="Times New Roman"/>
        </w:rPr>
        <w:lastRenderedPageBreak/>
        <w:t xml:space="preserve">or inspired by Gregorian chants, medieval </w:t>
      </w:r>
      <w:proofErr w:type="spellStart"/>
      <w:r w:rsidR="00F26195" w:rsidRPr="00264499">
        <w:rPr>
          <w:rFonts w:ascii="Times New Roman" w:hAnsi="Times New Roman" w:cs="Times New Roman"/>
          <w:i/>
          <w:iCs/>
        </w:rPr>
        <w:t>Leisen</w:t>
      </w:r>
      <w:proofErr w:type="spellEnd"/>
      <w:r w:rsidR="00F26195" w:rsidRPr="00264499">
        <w:rPr>
          <w:rFonts w:ascii="Times New Roman" w:hAnsi="Times New Roman" w:cs="Times New Roman"/>
        </w:rPr>
        <w:t xml:space="preserve">, and </w:t>
      </w:r>
      <w:proofErr w:type="spellStart"/>
      <w:r w:rsidR="00F26195" w:rsidRPr="00264499">
        <w:rPr>
          <w:rFonts w:ascii="Times New Roman" w:hAnsi="Times New Roman" w:cs="Times New Roman"/>
          <w:i/>
          <w:iCs/>
        </w:rPr>
        <w:t>cantiones</w:t>
      </w:r>
      <w:proofErr w:type="spellEnd"/>
      <w:r w:rsidR="00F26195" w:rsidRPr="00264499">
        <w:rPr>
          <w:rFonts w:ascii="Times New Roman" w:hAnsi="Times New Roman" w:cs="Times New Roman"/>
        </w:rPr>
        <w:t>.</w:t>
      </w:r>
      <w:r w:rsidR="00F26195" w:rsidRPr="00264499">
        <w:rPr>
          <w:rStyle w:val="FootnoteReference"/>
          <w:rFonts w:ascii="Times New Roman" w:hAnsi="Times New Roman" w:cs="Times New Roman"/>
        </w:rPr>
        <w:footnoteReference w:id="65"/>
      </w:r>
      <w:r w:rsidR="00F26195" w:rsidRPr="00264499">
        <w:rPr>
          <w:rFonts w:ascii="Times New Roman" w:hAnsi="Times New Roman" w:cs="Times New Roman"/>
        </w:rPr>
        <w:t xml:space="preserve"> Tunes that were rooted in chant or </w:t>
      </w:r>
      <w:proofErr w:type="spellStart"/>
      <w:r w:rsidR="00F26195" w:rsidRPr="00264499">
        <w:rPr>
          <w:rFonts w:ascii="Times New Roman" w:hAnsi="Times New Roman" w:cs="Times New Roman"/>
          <w:i/>
          <w:iCs/>
        </w:rPr>
        <w:t>Leisen</w:t>
      </w:r>
      <w:proofErr w:type="spellEnd"/>
      <w:r w:rsidR="00F26195" w:rsidRPr="00264499">
        <w:rPr>
          <w:rFonts w:ascii="Times New Roman" w:hAnsi="Times New Roman" w:cs="Times New Roman"/>
        </w:rPr>
        <w:t xml:space="preserve"> were often through-composed, with smoother melodic shapes and only the intermittent skip greater than a third or fourth. Those that were original compositions often were more </w:t>
      </w:r>
      <w:r w:rsidR="003B421E" w:rsidRPr="00264499">
        <w:rPr>
          <w:rFonts w:ascii="Times New Roman" w:hAnsi="Times New Roman" w:cs="Times New Roman"/>
        </w:rPr>
        <w:t>disjunct in character with leaps by fourth or fifth occurring more frequently. They were also more likely to be written in bar form</w:t>
      </w:r>
      <w:r w:rsidR="001818AA" w:rsidRPr="00264499">
        <w:rPr>
          <w:rStyle w:val="FootnoteReference"/>
          <w:rFonts w:ascii="Times New Roman" w:hAnsi="Times New Roman" w:cs="Times New Roman"/>
        </w:rPr>
        <w:footnoteReference w:id="66"/>
      </w:r>
      <w:r w:rsidR="003B421E" w:rsidRPr="00264499">
        <w:rPr>
          <w:rFonts w:ascii="Times New Roman" w:hAnsi="Times New Roman" w:cs="Times New Roman"/>
        </w:rPr>
        <w:t xml:space="preserve">. </w:t>
      </w:r>
      <w:r w:rsidR="007B21FF" w:rsidRPr="00264499">
        <w:rPr>
          <w:rFonts w:ascii="Times New Roman" w:hAnsi="Times New Roman" w:cs="Times New Roman"/>
        </w:rPr>
        <w:t xml:space="preserve"> </w:t>
      </w:r>
    </w:p>
    <w:p w14:paraId="19F3D90F" w14:textId="6CF93FA6" w:rsidR="00714040" w:rsidRPr="00264499" w:rsidRDefault="00714040" w:rsidP="00B13071">
      <w:pPr>
        <w:spacing w:line="480" w:lineRule="auto"/>
        <w:rPr>
          <w:rFonts w:ascii="Times New Roman" w:hAnsi="Times New Roman" w:cs="Times New Roman"/>
        </w:rPr>
      </w:pPr>
      <w:r w:rsidRPr="00264499">
        <w:rPr>
          <w:rFonts w:ascii="Times New Roman" w:hAnsi="Times New Roman" w:cs="Times New Roman"/>
        </w:rPr>
        <w:tab/>
        <w:t>The first Reformation-era hymnal was published in 1524 and within it were eight chorale texts and four monophonic tunes.</w:t>
      </w:r>
      <w:r w:rsidRPr="00264499">
        <w:rPr>
          <w:rStyle w:val="FootnoteReference"/>
          <w:rFonts w:ascii="Times New Roman" w:hAnsi="Times New Roman" w:cs="Times New Roman"/>
        </w:rPr>
        <w:footnoteReference w:id="67"/>
      </w:r>
      <w:r w:rsidRPr="00264499">
        <w:rPr>
          <w:rFonts w:ascii="Times New Roman" w:hAnsi="Times New Roman" w:cs="Times New Roman"/>
        </w:rPr>
        <w:t xml:space="preserve"> During the same year, the </w:t>
      </w:r>
      <w:proofErr w:type="spellStart"/>
      <w:r w:rsidRPr="00264499">
        <w:rPr>
          <w:rFonts w:ascii="Times New Roman" w:hAnsi="Times New Roman" w:cs="Times New Roman"/>
          <w:i/>
          <w:iCs/>
        </w:rPr>
        <w:t>Geistliche</w:t>
      </w:r>
      <w:proofErr w:type="spellEnd"/>
      <w:r w:rsidRPr="00264499">
        <w:rPr>
          <w:rFonts w:ascii="Times New Roman" w:hAnsi="Times New Roman" w:cs="Times New Roman"/>
          <w:i/>
          <w:iCs/>
        </w:rPr>
        <w:t xml:space="preserve"> </w:t>
      </w:r>
      <w:proofErr w:type="spellStart"/>
      <w:r w:rsidRPr="00264499">
        <w:rPr>
          <w:rFonts w:ascii="Times New Roman" w:hAnsi="Times New Roman" w:cs="Times New Roman"/>
          <w:i/>
          <w:iCs/>
        </w:rPr>
        <w:t>Gesangbüchlein</w:t>
      </w:r>
      <w:proofErr w:type="spellEnd"/>
      <w:r w:rsidRPr="00264499">
        <w:rPr>
          <w:rFonts w:ascii="Times New Roman" w:hAnsi="Times New Roman" w:cs="Times New Roman"/>
        </w:rPr>
        <w:t xml:space="preserve"> was published in Wittenberg, Germany. It was comprised of forty-three polyphonic choral works by Johann Walter (1496-1570), and they were all written for three to five voices.</w:t>
      </w:r>
      <w:r w:rsidRPr="00264499">
        <w:rPr>
          <w:rStyle w:val="FootnoteReference"/>
          <w:rFonts w:ascii="Times New Roman" w:hAnsi="Times New Roman" w:cs="Times New Roman"/>
        </w:rPr>
        <w:footnoteReference w:id="68"/>
      </w:r>
      <w:r w:rsidRPr="00264499">
        <w:rPr>
          <w:rFonts w:ascii="Times New Roman" w:hAnsi="Times New Roman" w:cs="Times New Roman"/>
        </w:rPr>
        <w:t xml:space="preserve"> Five of the works were written in Latin, the remaining in German, and most of those were settings of chorales.</w:t>
      </w:r>
      <w:r w:rsidRPr="00264499">
        <w:rPr>
          <w:rStyle w:val="FootnoteReference"/>
          <w:rFonts w:ascii="Times New Roman" w:hAnsi="Times New Roman" w:cs="Times New Roman"/>
        </w:rPr>
        <w:footnoteReference w:id="69"/>
      </w:r>
      <w:r w:rsidRPr="00264499">
        <w:rPr>
          <w:rFonts w:ascii="Times New Roman" w:hAnsi="Times New Roman" w:cs="Times New Roman"/>
        </w:rPr>
        <w:t xml:space="preserve"> </w:t>
      </w:r>
    </w:p>
    <w:p w14:paraId="0A5917DE" w14:textId="310BBA5E" w:rsidR="00CA4C70" w:rsidRPr="00264499" w:rsidRDefault="00CA4C70" w:rsidP="00B13071">
      <w:pPr>
        <w:spacing w:line="480" w:lineRule="auto"/>
        <w:rPr>
          <w:rFonts w:ascii="Times New Roman" w:hAnsi="Times New Roman" w:cs="Times New Roman"/>
        </w:rPr>
      </w:pPr>
      <w:r w:rsidRPr="00264499">
        <w:rPr>
          <w:rFonts w:ascii="Times New Roman" w:hAnsi="Times New Roman" w:cs="Times New Roman"/>
        </w:rPr>
        <w:tab/>
        <w:t>In early choral settings of chorales, the melody was presented unembellished in one voice, usually the tenor, and was often presented in augmentation.</w:t>
      </w:r>
      <w:r w:rsidRPr="00264499">
        <w:rPr>
          <w:rStyle w:val="FootnoteReference"/>
          <w:rFonts w:ascii="Times New Roman" w:hAnsi="Times New Roman" w:cs="Times New Roman"/>
        </w:rPr>
        <w:footnoteReference w:id="70"/>
      </w:r>
      <w:r w:rsidRPr="00264499">
        <w:rPr>
          <w:rFonts w:ascii="Times New Roman" w:hAnsi="Times New Roman" w:cs="Times New Roman"/>
        </w:rPr>
        <w:t xml:space="preserve"> The other voices moved contrapuntally around the melody, occasionally in polyphonic imitation </w:t>
      </w:r>
      <w:r w:rsidR="006410B8" w:rsidRPr="00264499">
        <w:rPr>
          <w:rFonts w:ascii="Times New Roman" w:hAnsi="Times New Roman" w:cs="Times New Roman"/>
        </w:rPr>
        <w:t>dependent on the complexity of the chorale setting. Carl Schalk explains that, “a common practice was for the congregation, choir, and sometimes the organ to alternate in the singing of a chorale. The congregation sang its stanzas in unison, unaccompanied, while the stanzas sung by the choir and those by the organ were presented in any of the many polyphonic settings which were written for just this purpose.”</w:t>
      </w:r>
      <w:r w:rsidR="006410B8" w:rsidRPr="00264499">
        <w:rPr>
          <w:rStyle w:val="FootnoteReference"/>
          <w:rFonts w:ascii="Times New Roman" w:hAnsi="Times New Roman" w:cs="Times New Roman"/>
        </w:rPr>
        <w:footnoteReference w:id="71"/>
      </w:r>
      <w:r w:rsidR="006410B8" w:rsidRPr="00264499">
        <w:rPr>
          <w:rFonts w:ascii="Times New Roman" w:hAnsi="Times New Roman" w:cs="Times New Roman"/>
        </w:rPr>
        <w:t xml:space="preserve"> This practice had a lengthy history in the church but was necessary for </w:t>
      </w:r>
      <w:r w:rsidR="006410B8" w:rsidRPr="00264499">
        <w:rPr>
          <w:rFonts w:ascii="Times New Roman" w:hAnsi="Times New Roman" w:cs="Times New Roman"/>
        </w:rPr>
        <w:lastRenderedPageBreak/>
        <w:t xml:space="preserve">chorale singing. This was because several of the texts contained numerous stanzas, and it was not practical for the congregation to sing them all on their own. </w:t>
      </w:r>
    </w:p>
    <w:p w14:paraId="6E9DE73D" w14:textId="29F973C1" w:rsidR="006410B8" w:rsidRPr="00264499" w:rsidRDefault="006410B8" w:rsidP="00B13071">
      <w:pPr>
        <w:spacing w:line="480" w:lineRule="auto"/>
        <w:rPr>
          <w:rFonts w:ascii="Times New Roman" w:hAnsi="Times New Roman" w:cs="Times New Roman"/>
        </w:rPr>
      </w:pPr>
      <w:r w:rsidRPr="00264499">
        <w:rPr>
          <w:rFonts w:ascii="Times New Roman" w:hAnsi="Times New Roman" w:cs="Times New Roman"/>
        </w:rPr>
        <w:tab/>
        <w:t>As the chorale repertoire increased during the 16</w:t>
      </w:r>
      <w:r w:rsidRPr="00264499">
        <w:rPr>
          <w:rFonts w:ascii="Times New Roman" w:hAnsi="Times New Roman" w:cs="Times New Roman"/>
          <w:vertAlign w:val="superscript"/>
        </w:rPr>
        <w:t>th</w:t>
      </w:r>
      <w:r w:rsidRPr="00264499">
        <w:rPr>
          <w:rFonts w:ascii="Times New Roman" w:hAnsi="Times New Roman" w:cs="Times New Roman"/>
        </w:rPr>
        <w:t xml:space="preserve"> century, so did the complexity and number of the settings. Cantors like Michael </w:t>
      </w:r>
      <w:proofErr w:type="spellStart"/>
      <w:r w:rsidRPr="00264499">
        <w:rPr>
          <w:rFonts w:ascii="Times New Roman" w:hAnsi="Times New Roman" w:cs="Times New Roman"/>
        </w:rPr>
        <w:t>Praetorius</w:t>
      </w:r>
      <w:proofErr w:type="spellEnd"/>
      <w:r w:rsidRPr="00264499">
        <w:rPr>
          <w:rFonts w:ascii="Times New Roman" w:hAnsi="Times New Roman" w:cs="Times New Roman"/>
        </w:rPr>
        <w:t xml:space="preserve"> (1571-1621) composed many settings of the same chorale tunes, in various </w:t>
      </w:r>
      <w:r w:rsidR="00450B7A" w:rsidRPr="00264499">
        <w:rPr>
          <w:rFonts w:ascii="Times New Roman" w:hAnsi="Times New Roman" w:cs="Times New Roman"/>
        </w:rPr>
        <w:t>heights</w:t>
      </w:r>
      <w:r w:rsidRPr="00264499">
        <w:rPr>
          <w:rFonts w:ascii="Times New Roman" w:hAnsi="Times New Roman" w:cs="Times New Roman"/>
        </w:rPr>
        <w:t xml:space="preserve"> of difficulty, for numbers ranging from two to eight or more voices. </w:t>
      </w:r>
    </w:p>
    <w:p w14:paraId="3FD461DF" w14:textId="62C1BF36" w:rsidR="00450B7A" w:rsidRPr="00264499" w:rsidRDefault="00450B7A" w:rsidP="00B13071">
      <w:pPr>
        <w:spacing w:line="480" w:lineRule="auto"/>
        <w:rPr>
          <w:rFonts w:ascii="Times New Roman" w:hAnsi="Times New Roman" w:cs="Times New Roman"/>
        </w:rPr>
      </w:pPr>
      <w:r w:rsidRPr="00264499">
        <w:rPr>
          <w:rFonts w:ascii="Times New Roman" w:hAnsi="Times New Roman" w:cs="Times New Roman"/>
        </w:rPr>
        <w:tab/>
        <w:t xml:space="preserve">In 1584, Hans Leo Hassler (1564-1612) became the first of several German composers to venture to Italy to enhance his musical study. </w:t>
      </w:r>
      <w:r w:rsidR="002D2BB5" w:rsidRPr="00264499">
        <w:rPr>
          <w:rFonts w:ascii="Times New Roman" w:hAnsi="Times New Roman" w:cs="Times New Roman"/>
        </w:rPr>
        <w:t xml:space="preserve">As a student of Andrea </w:t>
      </w:r>
      <w:proofErr w:type="spellStart"/>
      <w:r w:rsidR="002D2BB5" w:rsidRPr="00264499">
        <w:rPr>
          <w:rFonts w:ascii="Times New Roman" w:hAnsi="Times New Roman" w:cs="Times New Roman"/>
        </w:rPr>
        <w:t>Gabrieli</w:t>
      </w:r>
      <w:proofErr w:type="spellEnd"/>
      <w:r w:rsidR="002D2BB5" w:rsidRPr="00264499">
        <w:rPr>
          <w:rFonts w:ascii="Times New Roman" w:hAnsi="Times New Roman" w:cs="Times New Roman"/>
        </w:rPr>
        <w:t xml:space="preserve">, Hassler was exposed to the </w:t>
      </w:r>
      <w:proofErr w:type="spellStart"/>
      <w:r w:rsidR="002D2BB5" w:rsidRPr="00264499">
        <w:rPr>
          <w:rFonts w:ascii="Times New Roman" w:hAnsi="Times New Roman" w:cs="Times New Roman"/>
          <w:i/>
          <w:iCs/>
        </w:rPr>
        <w:t>cori</w:t>
      </w:r>
      <w:proofErr w:type="spellEnd"/>
      <w:r w:rsidR="002D2BB5" w:rsidRPr="00264499">
        <w:rPr>
          <w:rFonts w:ascii="Times New Roman" w:hAnsi="Times New Roman" w:cs="Times New Roman"/>
          <w:i/>
          <w:iCs/>
        </w:rPr>
        <w:t xml:space="preserve"> </w:t>
      </w:r>
      <w:proofErr w:type="spellStart"/>
      <w:r w:rsidR="002D2BB5" w:rsidRPr="00264499">
        <w:rPr>
          <w:rFonts w:ascii="Times New Roman" w:hAnsi="Times New Roman" w:cs="Times New Roman"/>
          <w:i/>
          <w:iCs/>
        </w:rPr>
        <w:t>spezzati</w:t>
      </w:r>
      <w:proofErr w:type="spellEnd"/>
      <w:r w:rsidR="002D2BB5" w:rsidRPr="00264499">
        <w:rPr>
          <w:rFonts w:ascii="Times New Roman" w:hAnsi="Times New Roman" w:cs="Times New Roman"/>
        </w:rPr>
        <w:t xml:space="preserve"> style, that made use of the architecture of the basilica and the particular placement of different choirs of voices and instruments to emphasize timbral and dynamic contrasts in </w:t>
      </w:r>
      <w:proofErr w:type="spellStart"/>
      <w:r w:rsidR="002D2BB5" w:rsidRPr="00264499">
        <w:rPr>
          <w:rFonts w:ascii="Times New Roman" w:hAnsi="Times New Roman" w:cs="Times New Roman"/>
        </w:rPr>
        <w:t>Gabrieli’s</w:t>
      </w:r>
      <w:proofErr w:type="spellEnd"/>
      <w:r w:rsidR="002D2BB5" w:rsidRPr="00264499">
        <w:rPr>
          <w:rFonts w:ascii="Times New Roman" w:hAnsi="Times New Roman" w:cs="Times New Roman"/>
        </w:rPr>
        <w:t xml:space="preserve"> compositions.</w:t>
      </w:r>
      <w:r w:rsidR="002D2BB5" w:rsidRPr="00264499">
        <w:rPr>
          <w:rStyle w:val="FootnoteReference"/>
          <w:rFonts w:ascii="Times New Roman" w:hAnsi="Times New Roman" w:cs="Times New Roman"/>
        </w:rPr>
        <w:footnoteReference w:id="72"/>
      </w:r>
      <w:r w:rsidR="002D2BB5" w:rsidRPr="00264499">
        <w:rPr>
          <w:rFonts w:ascii="Times New Roman" w:hAnsi="Times New Roman" w:cs="Times New Roman"/>
        </w:rPr>
        <w:t xml:space="preserve"> </w:t>
      </w:r>
      <w:r w:rsidR="00BE5915" w:rsidRPr="00264499">
        <w:rPr>
          <w:rFonts w:ascii="Times New Roman" w:hAnsi="Times New Roman" w:cs="Times New Roman"/>
        </w:rPr>
        <w:t xml:space="preserve">When he returned to Germany he brought these and other Italian techniques with him. Musical contrast was a characteristic of the performance practice used for chorales, and the new techniques allowed the Lutheran composers to make use of additional tools for enhancing chorale singing in worship. The new Italian style quickly gained popularity and spread to such composers as Johann </w:t>
      </w:r>
      <w:proofErr w:type="spellStart"/>
      <w:r w:rsidR="00BE5915" w:rsidRPr="00264499">
        <w:rPr>
          <w:rFonts w:ascii="Times New Roman" w:hAnsi="Times New Roman" w:cs="Times New Roman"/>
        </w:rPr>
        <w:t>Staden</w:t>
      </w:r>
      <w:proofErr w:type="spellEnd"/>
      <w:r w:rsidR="00BE5915" w:rsidRPr="00264499">
        <w:rPr>
          <w:rFonts w:ascii="Times New Roman" w:hAnsi="Times New Roman" w:cs="Times New Roman"/>
        </w:rPr>
        <w:t xml:space="preserve"> (1587-1634), Johann Hermann Schein (1586-1630), Samuel </w:t>
      </w:r>
      <w:proofErr w:type="spellStart"/>
      <w:r w:rsidR="00BE5915" w:rsidRPr="00264499">
        <w:rPr>
          <w:rFonts w:ascii="Times New Roman" w:hAnsi="Times New Roman" w:cs="Times New Roman"/>
        </w:rPr>
        <w:t>Scheidt</w:t>
      </w:r>
      <w:proofErr w:type="spellEnd"/>
      <w:r w:rsidR="00BE5915" w:rsidRPr="00264499">
        <w:rPr>
          <w:rFonts w:ascii="Times New Roman" w:hAnsi="Times New Roman" w:cs="Times New Roman"/>
        </w:rPr>
        <w:t xml:space="preserve"> (1587-1654), and Heinrich </w:t>
      </w:r>
      <w:proofErr w:type="spellStart"/>
      <w:r w:rsidR="00BE5915" w:rsidRPr="00264499">
        <w:rPr>
          <w:rFonts w:ascii="Times New Roman" w:hAnsi="Times New Roman" w:cs="Times New Roman"/>
        </w:rPr>
        <w:t>Schütz</w:t>
      </w:r>
      <w:proofErr w:type="spellEnd"/>
      <w:r w:rsidR="00BE5915" w:rsidRPr="00264499">
        <w:rPr>
          <w:rFonts w:ascii="Times New Roman" w:hAnsi="Times New Roman" w:cs="Times New Roman"/>
        </w:rPr>
        <w:t xml:space="preserve"> (1585-1672) who often used polychoral writing, independent instrumental parts, and basso continuo in their sacred music.</w:t>
      </w:r>
      <w:r w:rsidR="00BE5915" w:rsidRPr="00264499">
        <w:rPr>
          <w:rStyle w:val="FootnoteReference"/>
          <w:rFonts w:ascii="Times New Roman" w:hAnsi="Times New Roman" w:cs="Times New Roman"/>
        </w:rPr>
        <w:footnoteReference w:id="73"/>
      </w:r>
      <w:r w:rsidR="00BE5915" w:rsidRPr="00264499">
        <w:rPr>
          <w:rFonts w:ascii="Times New Roman" w:hAnsi="Times New Roman" w:cs="Times New Roman"/>
        </w:rPr>
        <w:t xml:space="preserve"> </w:t>
      </w:r>
    </w:p>
    <w:p w14:paraId="1822DAC7" w14:textId="77777777" w:rsidR="00681112" w:rsidRPr="00264499" w:rsidRDefault="00A9202E" w:rsidP="00B13071">
      <w:pPr>
        <w:spacing w:line="480" w:lineRule="auto"/>
        <w:rPr>
          <w:rFonts w:ascii="Times New Roman" w:hAnsi="Times New Roman" w:cs="Times New Roman"/>
        </w:rPr>
      </w:pPr>
      <w:r w:rsidRPr="00264499">
        <w:rPr>
          <w:rFonts w:ascii="Times New Roman" w:hAnsi="Times New Roman" w:cs="Times New Roman"/>
        </w:rPr>
        <w:tab/>
        <w:t xml:space="preserve">There were additional developments that altered the chorale tunes: the movement toward major/minor and away from the Renaissance modal system. This meant a preference for harmonic structure over melody-driven polyphony. Gradually, the tunes were altered to accommodate increasingly complex harmonization. Rhythm was simplified, duration was </w:t>
      </w:r>
      <w:r w:rsidRPr="00264499">
        <w:rPr>
          <w:rFonts w:ascii="Times New Roman" w:hAnsi="Times New Roman" w:cs="Times New Roman"/>
        </w:rPr>
        <w:lastRenderedPageBreak/>
        <w:t>normalized, and there was the addition of passing tones.</w:t>
      </w:r>
      <w:r w:rsidRPr="00264499">
        <w:rPr>
          <w:rStyle w:val="FootnoteReference"/>
          <w:rFonts w:ascii="Times New Roman" w:hAnsi="Times New Roman" w:cs="Times New Roman"/>
        </w:rPr>
        <w:footnoteReference w:id="74"/>
      </w:r>
      <w:r w:rsidRPr="00264499">
        <w:rPr>
          <w:rFonts w:ascii="Times New Roman" w:hAnsi="Times New Roman" w:cs="Times New Roman"/>
        </w:rPr>
        <w:t xml:space="preserve"> Versions of these chorale tunes appear in the choral works of the latter part of the 17</w:t>
      </w:r>
      <w:r w:rsidRPr="00264499">
        <w:rPr>
          <w:rFonts w:ascii="Times New Roman" w:hAnsi="Times New Roman" w:cs="Times New Roman"/>
          <w:vertAlign w:val="superscript"/>
        </w:rPr>
        <w:t>th</w:t>
      </w:r>
      <w:r w:rsidRPr="00264499">
        <w:rPr>
          <w:rFonts w:ascii="Times New Roman" w:hAnsi="Times New Roman" w:cs="Times New Roman"/>
        </w:rPr>
        <w:t xml:space="preserve"> century, including works by Dietrich Buxtehude (1637-1707) and Johann Pachelbel (1653-1706). When we reach the era of Johann Sebastian Bach (1685-1750), </w:t>
      </w:r>
      <w:r w:rsidR="00681112" w:rsidRPr="00264499">
        <w:rPr>
          <w:rFonts w:ascii="Times New Roman" w:hAnsi="Times New Roman" w:cs="Times New Roman"/>
        </w:rPr>
        <w:t xml:space="preserve">the isometric versions of the tunes had virtually replaced the original rhythmic forms. Bach inherited these chorales, creatively harmonized them, and made use of them frequently in his motets, cantatas, and passions. Their presence in these large-scale works signified a body of common knowledge: texts and tunes that were familiar to worshippers and contained liturgical, musical, and theological associations. Bach was able to freely quote, manipulate, and refer to the chorales even if he did not use them outright. The chorales augmented the interpretive genius of Bach’s music, especially the cantatas, who skillfully fulfilled the proclamatory function that Luther had imagined for German church music. </w:t>
      </w:r>
    </w:p>
    <w:p w14:paraId="37C2AD80" w14:textId="49D8AC9B" w:rsidR="001E0005" w:rsidRPr="00264499" w:rsidRDefault="00681112" w:rsidP="00B13071">
      <w:pPr>
        <w:spacing w:line="480" w:lineRule="auto"/>
        <w:rPr>
          <w:rFonts w:ascii="Times New Roman" w:hAnsi="Times New Roman" w:cs="Times New Roman"/>
        </w:rPr>
      </w:pPr>
      <w:r w:rsidRPr="00264499">
        <w:rPr>
          <w:rFonts w:ascii="Times New Roman" w:hAnsi="Times New Roman" w:cs="Times New Roman"/>
        </w:rPr>
        <w:tab/>
      </w:r>
      <w:r w:rsidR="00B577F3" w:rsidRPr="00264499">
        <w:rPr>
          <w:rFonts w:ascii="Times New Roman" w:hAnsi="Times New Roman" w:cs="Times New Roman"/>
        </w:rPr>
        <w:t>By the late 18</w:t>
      </w:r>
      <w:r w:rsidR="00B577F3" w:rsidRPr="00264499">
        <w:rPr>
          <w:rFonts w:ascii="Times New Roman" w:hAnsi="Times New Roman" w:cs="Times New Roman"/>
          <w:vertAlign w:val="superscript"/>
        </w:rPr>
        <w:t>th</w:t>
      </w:r>
      <w:r w:rsidR="00B577F3" w:rsidRPr="00264499">
        <w:rPr>
          <w:rFonts w:ascii="Times New Roman" w:hAnsi="Times New Roman" w:cs="Times New Roman"/>
        </w:rPr>
        <w:t xml:space="preserve"> and 19</w:t>
      </w:r>
      <w:r w:rsidR="00B577F3" w:rsidRPr="00264499">
        <w:rPr>
          <w:rFonts w:ascii="Times New Roman" w:hAnsi="Times New Roman" w:cs="Times New Roman"/>
          <w:vertAlign w:val="superscript"/>
        </w:rPr>
        <w:t>th</w:t>
      </w:r>
      <w:r w:rsidR="00B577F3" w:rsidRPr="00264499">
        <w:rPr>
          <w:rFonts w:ascii="Times New Roman" w:hAnsi="Times New Roman" w:cs="Times New Roman"/>
        </w:rPr>
        <w:t xml:space="preserve"> centuries, congregational singing </w:t>
      </w:r>
      <w:r w:rsidR="001E0005" w:rsidRPr="00264499">
        <w:rPr>
          <w:rFonts w:ascii="Times New Roman" w:hAnsi="Times New Roman" w:cs="Times New Roman"/>
        </w:rPr>
        <w:t>was not as robust as it had been, and there was a growing preference for listening rather than singing in worship.</w:t>
      </w:r>
      <w:r w:rsidR="001E0005" w:rsidRPr="00264499">
        <w:rPr>
          <w:rStyle w:val="FootnoteReference"/>
          <w:rFonts w:ascii="Times New Roman" w:hAnsi="Times New Roman" w:cs="Times New Roman"/>
        </w:rPr>
        <w:footnoteReference w:id="75"/>
      </w:r>
      <w:r w:rsidRPr="00264499">
        <w:rPr>
          <w:rFonts w:ascii="Times New Roman" w:hAnsi="Times New Roman" w:cs="Times New Roman"/>
        </w:rPr>
        <w:t xml:space="preserve"> </w:t>
      </w:r>
      <w:r w:rsidR="001E0005" w:rsidRPr="00264499">
        <w:rPr>
          <w:rFonts w:ascii="Times New Roman" w:hAnsi="Times New Roman" w:cs="Times New Roman"/>
        </w:rPr>
        <w:t xml:space="preserve">The chorales continued to live on, though, through new choral works by composers including Felix Mendelssohn (1809-1847) and Johannes Brahms (1833-1897). Mendelssohn made use of chorales often, particularly in his oratorios and chorale cantatas that were inspired by Bach, whose St. Matthew Passion he famously revived. Brahms wrote chorale motets that revisited Renaissance and Baroque techniques and treated each stanza as an additional opportunity for text painting. </w:t>
      </w:r>
      <w:r w:rsidR="00C56244" w:rsidRPr="00264499">
        <w:rPr>
          <w:rFonts w:ascii="Times New Roman" w:hAnsi="Times New Roman" w:cs="Times New Roman"/>
        </w:rPr>
        <w:t xml:space="preserve"> </w:t>
      </w:r>
    </w:p>
    <w:p w14:paraId="2E0FB6C0" w14:textId="77777777" w:rsidR="005222BC" w:rsidRPr="00264499" w:rsidRDefault="00C56244" w:rsidP="00B13071">
      <w:pPr>
        <w:spacing w:line="480" w:lineRule="auto"/>
        <w:rPr>
          <w:rFonts w:ascii="Times New Roman" w:hAnsi="Times New Roman" w:cs="Times New Roman"/>
        </w:rPr>
      </w:pPr>
      <w:r w:rsidRPr="00264499">
        <w:rPr>
          <w:rFonts w:ascii="Times New Roman" w:hAnsi="Times New Roman" w:cs="Times New Roman"/>
        </w:rPr>
        <w:tab/>
        <w:t xml:space="preserve">The Lutheran chorale tradition lives on in Germany and around the world today. Chorale tunes appear in hymnals across denominations and cultures with their texts translated into many languages. Composers continue to use the chorales as inspiration: from simple to complex, </w:t>
      </w:r>
      <w:r w:rsidRPr="00264499">
        <w:rPr>
          <w:rFonts w:ascii="Times New Roman" w:hAnsi="Times New Roman" w:cs="Times New Roman"/>
        </w:rPr>
        <w:lastRenderedPageBreak/>
        <w:t xml:space="preserve">works intended for the concert hall to those meant for the church, continuing to enrich one another. </w:t>
      </w:r>
    </w:p>
    <w:p w14:paraId="56E120EA" w14:textId="6B03490F" w:rsidR="00C56244" w:rsidRPr="00264499" w:rsidRDefault="005222BC" w:rsidP="005222BC">
      <w:pPr>
        <w:spacing w:line="480" w:lineRule="auto"/>
        <w:ind w:firstLine="720"/>
        <w:rPr>
          <w:rFonts w:ascii="Times New Roman" w:hAnsi="Times New Roman" w:cs="Times New Roman"/>
        </w:rPr>
      </w:pPr>
      <w:r w:rsidRPr="00264499">
        <w:rPr>
          <w:rFonts w:ascii="Times New Roman" w:hAnsi="Times New Roman" w:cs="Times New Roman"/>
        </w:rPr>
        <w:t xml:space="preserve">In the following chapter, Symphony No. 1 </w:t>
      </w:r>
      <w:r w:rsidR="00990CC7" w:rsidRPr="00264499">
        <w:rPr>
          <w:rFonts w:ascii="Times New Roman" w:hAnsi="Times New Roman" w:cs="Times New Roman"/>
        </w:rPr>
        <w:t xml:space="preserve">for wind ensemble </w:t>
      </w:r>
      <w:r w:rsidRPr="00264499">
        <w:rPr>
          <w:rFonts w:ascii="Times New Roman" w:hAnsi="Times New Roman" w:cs="Times New Roman"/>
        </w:rPr>
        <w:t xml:space="preserve">will be discussed, and is a work that </w:t>
      </w:r>
      <w:r w:rsidR="00990CC7" w:rsidRPr="00264499">
        <w:rPr>
          <w:rFonts w:ascii="Times New Roman" w:hAnsi="Times New Roman" w:cs="Times New Roman"/>
        </w:rPr>
        <w:t xml:space="preserve">uses two such chorales as inspiration and the foundation for the work as a whole. </w:t>
      </w:r>
      <w:r w:rsidR="00437F91" w:rsidRPr="00264499">
        <w:rPr>
          <w:rFonts w:ascii="Times New Roman" w:hAnsi="Times New Roman" w:cs="Times New Roman"/>
        </w:rPr>
        <w:t xml:space="preserve">The chorales are </w:t>
      </w:r>
      <w:r w:rsidR="00437F91" w:rsidRPr="00264499">
        <w:rPr>
          <w:rFonts w:ascii="Times New Roman" w:hAnsi="Times New Roman" w:cs="Times New Roman"/>
          <w:i/>
          <w:iCs/>
        </w:rPr>
        <w:t xml:space="preserve">Christ lag in </w:t>
      </w:r>
      <w:proofErr w:type="spellStart"/>
      <w:r w:rsidR="00437F91" w:rsidRPr="00264499">
        <w:rPr>
          <w:rFonts w:ascii="Times New Roman" w:hAnsi="Times New Roman" w:cs="Times New Roman"/>
          <w:i/>
          <w:iCs/>
        </w:rPr>
        <w:t>Todesbanden</w:t>
      </w:r>
      <w:proofErr w:type="spellEnd"/>
      <w:r w:rsidR="00437F91" w:rsidRPr="00264499">
        <w:rPr>
          <w:rFonts w:ascii="Times New Roman" w:hAnsi="Times New Roman" w:cs="Times New Roman"/>
        </w:rPr>
        <w:t xml:space="preserve"> and </w:t>
      </w:r>
      <w:proofErr w:type="spellStart"/>
      <w:r w:rsidR="00437F91" w:rsidRPr="00264499">
        <w:rPr>
          <w:rFonts w:ascii="Times New Roman" w:hAnsi="Times New Roman" w:cs="Times New Roman"/>
          <w:i/>
          <w:iCs/>
        </w:rPr>
        <w:t>Durch</w:t>
      </w:r>
      <w:proofErr w:type="spellEnd"/>
      <w:r w:rsidR="00437F91" w:rsidRPr="00264499">
        <w:rPr>
          <w:rFonts w:ascii="Times New Roman" w:hAnsi="Times New Roman" w:cs="Times New Roman"/>
          <w:i/>
          <w:iCs/>
        </w:rPr>
        <w:t xml:space="preserve"> Adams Fall </w:t>
      </w:r>
      <w:proofErr w:type="spellStart"/>
      <w:r w:rsidR="00437F91" w:rsidRPr="00264499">
        <w:rPr>
          <w:rFonts w:ascii="Times New Roman" w:hAnsi="Times New Roman" w:cs="Times New Roman"/>
          <w:i/>
          <w:iCs/>
        </w:rPr>
        <w:t>ist</w:t>
      </w:r>
      <w:proofErr w:type="spellEnd"/>
      <w:r w:rsidR="00437F91" w:rsidRPr="00264499">
        <w:rPr>
          <w:rFonts w:ascii="Times New Roman" w:hAnsi="Times New Roman" w:cs="Times New Roman"/>
          <w:i/>
          <w:iCs/>
        </w:rPr>
        <w:t xml:space="preserve"> </w:t>
      </w:r>
      <w:proofErr w:type="spellStart"/>
      <w:r w:rsidR="00437F91" w:rsidRPr="00264499">
        <w:rPr>
          <w:rFonts w:ascii="Times New Roman" w:hAnsi="Times New Roman" w:cs="Times New Roman"/>
          <w:i/>
          <w:iCs/>
        </w:rPr>
        <w:t>ganz</w:t>
      </w:r>
      <w:proofErr w:type="spellEnd"/>
      <w:r w:rsidR="00437F91" w:rsidRPr="00264499">
        <w:rPr>
          <w:rFonts w:ascii="Times New Roman" w:hAnsi="Times New Roman" w:cs="Times New Roman"/>
          <w:i/>
          <w:iCs/>
        </w:rPr>
        <w:t xml:space="preserve"> </w:t>
      </w:r>
      <w:proofErr w:type="spellStart"/>
      <w:r w:rsidR="00437F91" w:rsidRPr="00264499">
        <w:rPr>
          <w:rFonts w:ascii="Times New Roman" w:hAnsi="Times New Roman" w:cs="Times New Roman"/>
          <w:i/>
          <w:iCs/>
        </w:rPr>
        <w:t>verderbt</w:t>
      </w:r>
      <w:proofErr w:type="spellEnd"/>
      <w:r w:rsidR="00437F91" w:rsidRPr="00264499">
        <w:rPr>
          <w:rFonts w:ascii="Times New Roman" w:hAnsi="Times New Roman" w:cs="Times New Roman"/>
        </w:rPr>
        <w:t xml:space="preserve">. The reason I chose these chorales as the building blocks for this work is a sentimental one. Some of my most memorable and formative musical experiences during my time playing in wind ensembles involved these chorales in works written by David </w:t>
      </w:r>
      <w:proofErr w:type="spellStart"/>
      <w:r w:rsidR="00437F91" w:rsidRPr="00264499">
        <w:rPr>
          <w:rFonts w:ascii="Times New Roman" w:hAnsi="Times New Roman" w:cs="Times New Roman"/>
        </w:rPr>
        <w:t>Maslanka</w:t>
      </w:r>
      <w:proofErr w:type="spellEnd"/>
      <w:r w:rsidR="00437F91" w:rsidRPr="00264499">
        <w:rPr>
          <w:rFonts w:ascii="Times New Roman" w:hAnsi="Times New Roman" w:cs="Times New Roman"/>
        </w:rPr>
        <w:t xml:space="preserve">. It seemed a fitting choice to have my first symphony for wind ensemble be centered on these chorales as well in memory of him and the profound impact he had on so many. </w:t>
      </w:r>
    </w:p>
    <w:p w14:paraId="7807E27A" w14:textId="61886B83" w:rsidR="00C56244" w:rsidRPr="00264499" w:rsidRDefault="00C56244" w:rsidP="00B13071">
      <w:pPr>
        <w:spacing w:line="480" w:lineRule="auto"/>
        <w:rPr>
          <w:rFonts w:ascii="Times New Roman" w:hAnsi="Times New Roman" w:cs="Times New Roman"/>
        </w:rPr>
      </w:pPr>
    </w:p>
    <w:p w14:paraId="499170E8" w14:textId="6BA558D5" w:rsidR="00C56244" w:rsidRPr="00264499" w:rsidRDefault="00C56244" w:rsidP="00B13071">
      <w:pPr>
        <w:spacing w:line="480" w:lineRule="auto"/>
        <w:rPr>
          <w:rFonts w:ascii="Times New Roman" w:hAnsi="Times New Roman" w:cs="Times New Roman"/>
        </w:rPr>
      </w:pPr>
    </w:p>
    <w:p w14:paraId="414DDA71" w14:textId="62C1ECA7" w:rsidR="00C56244" w:rsidRPr="00264499" w:rsidRDefault="00C56244" w:rsidP="00B13071">
      <w:pPr>
        <w:spacing w:line="480" w:lineRule="auto"/>
        <w:rPr>
          <w:rFonts w:ascii="Times New Roman" w:hAnsi="Times New Roman" w:cs="Times New Roman"/>
        </w:rPr>
      </w:pPr>
    </w:p>
    <w:p w14:paraId="44A0A712" w14:textId="77777777" w:rsidR="00C56244" w:rsidRPr="00264499" w:rsidRDefault="00C56244" w:rsidP="00B13071">
      <w:pPr>
        <w:spacing w:line="480" w:lineRule="auto"/>
        <w:rPr>
          <w:rFonts w:ascii="Times New Roman" w:hAnsi="Times New Roman" w:cs="Times New Roman"/>
        </w:rPr>
      </w:pPr>
    </w:p>
    <w:p w14:paraId="608B94F4" w14:textId="77777777" w:rsidR="00B13071" w:rsidRPr="00264499" w:rsidRDefault="00B13071" w:rsidP="000B3CDC">
      <w:pPr>
        <w:spacing w:line="480" w:lineRule="auto"/>
        <w:jc w:val="center"/>
        <w:rPr>
          <w:rFonts w:ascii="Times New Roman" w:hAnsi="Times New Roman" w:cs="Times New Roman"/>
          <w:b/>
          <w:bCs/>
        </w:rPr>
      </w:pPr>
    </w:p>
    <w:p w14:paraId="18538EBA" w14:textId="77777777" w:rsidR="00B13071" w:rsidRPr="00264499" w:rsidRDefault="00B13071" w:rsidP="000B3CDC">
      <w:pPr>
        <w:spacing w:line="480" w:lineRule="auto"/>
        <w:jc w:val="center"/>
        <w:rPr>
          <w:rFonts w:ascii="Times New Roman" w:hAnsi="Times New Roman" w:cs="Times New Roman"/>
          <w:b/>
          <w:bCs/>
        </w:rPr>
      </w:pPr>
    </w:p>
    <w:p w14:paraId="3E23D8D2" w14:textId="122786FD" w:rsidR="001818AA" w:rsidRPr="00264499" w:rsidRDefault="001818AA" w:rsidP="001D5A8E">
      <w:pPr>
        <w:spacing w:line="480" w:lineRule="auto"/>
        <w:rPr>
          <w:rFonts w:ascii="Times New Roman" w:hAnsi="Times New Roman" w:cs="Times New Roman"/>
          <w:b/>
          <w:bCs/>
        </w:rPr>
      </w:pPr>
    </w:p>
    <w:p w14:paraId="1172531B" w14:textId="69EAF950" w:rsidR="00DC14F9" w:rsidRPr="00264499" w:rsidRDefault="00DC14F9" w:rsidP="001D5A8E">
      <w:pPr>
        <w:spacing w:line="480" w:lineRule="auto"/>
        <w:rPr>
          <w:rFonts w:ascii="Times New Roman" w:hAnsi="Times New Roman" w:cs="Times New Roman"/>
          <w:b/>
          <w:bCs/>
        </w:rPr>
      </w:pPr>
    </w:p>
    <w:p w14:paraId="766B6F57" w14:textId="129B516C" w:rsidR="00DC14F9" w:rsidRPr="00264499" w:rsidRDefault="00DC14F9" w:rsidP="001D5A8E">
      <w:pPr>
        <w:spacing w:line="480" w:lineRule="auto"/>
        <w:rPr>
          <w:rFonts w:ascii="Times New Roman" w:hAnsi="Times New Roman" w:cs="Times New Roman"/>
          <w:b/>
          <w:bCs/>
        </w:rPr>
      </w:pPr>
    </w:p>
    <w:p w14:paraId="3F4B8EDD" w14:textId="0527A7D7" w:rsidR="00DC14F9" w:rsidRPr="00264499" w:rsidRDefault="00DC14F9" w:rsidP="001D5A8E">
      <w:pPr>
        <w:spacing w:line="480" w:lineRule="auto"/>
        <w:rPr>
          <w:rFonts w:ascii="Times New Roman" w:hAnsi="Times New Roman" w:cs="Times New Roman"/>
          <w:b/>
          <w:bCs/>
        </w:rPr>
      </w:pPr>
    </w:p>
    <w:p w14:paraId="5D5E98AE" w14:textId="1114202F" w:rsidR="00F93069" w:rsidRPr="00264499" w:rsidRDefault="00F93069" w:rsidP="001D5A8E">
      <w:pPr>
        <w:spacing w:line="480" w:lineRule="auto"/>
        <w:rPr>
          <w:rFonts w:ascii="Times New Roman" w:hAnsi="Times New Roman" w:cs="Times New Roman"/>
          <w:b/>
          <w:bCs/>
        </w:rPr>
      </w:pPr>
    </w:p>
    <w:p w14:paraId="4C235DCD" w14:textId="03D25A31" w:rsidR="00F93069" w:rsidRPr="00264499" w:rsidRDefault="00F93069" w:rsidP="001D5A8E">
      <w:pPr>
        <w:spacing w:line="480" w:lineRule="auto"/>
        <w:rPr>
          <w:rFonts w:ascii="Times New Roman" w:hAnsi="Times New Roman" w:cs="Times New Roman"/>
          <w:b/>
          <w:bCs/>
        </w:rPr>
      </w:pPr>
    </w:p>
    <w:p w14:paraId="37DABFAD" w14:textId="77777777" w:rsidR="00F93069" w:rsidRPr="00264499" w:rsidRDefault="00F93069" w:rsidP="001D5A8E">
      <w:pPr>
        <w:spacing w:line="480" w:lineRule="auto"/>
        <w:rPr>
          <w:rFonts w:ascii="Times New Roman" w:hAnsi="Times New Roman" w:cs="Times New Roman"/>
          <w:b/>
          <w:bCs/>
        </w:rPr>
      </w:pPr>
    </w:p>
    <w:p w14:paraId="42645C82" w14:textId="70C2AB24" w:rsidR="000B3CDC" w:rsidRPr="00264499" w:rsidRDefault="000B3CDC" w:rsidP="00F93069">
      <w:pPr>
        <w:pStyle w:val="Heading1"/>
        <w:jc w:val="center"/>
        <w:rPr>
          <w:rFonts w:ascii="Times New Roman" w:hAnsi="Times New Roman" w:cs="Times New Roman"/>
          <w:b/>
          <w:bCs/>
          <w:color w:val="000000" w:themeColor="text1"/>
          <w:sz w:val="24"/>
          <w:szCs w:val="24"/>
        </w:rPr>
      </w:pPr>
      <w:bookmarkStart w:id="11" w:name="_Toc69146925"/>
      <w:r w:rsidRPr="00264499">
        <w:rPr>
          <w:rFonts w:ascii="Times New Roman" w:hAnsi="Times New Roman" w:cs="Times New Roman"/>
          <w:b/>
          <w:bCs/>
          <w:color w:val="000000" w:themeColor="text1"/>
          <w:sz w:val="24"/>
          <w:szCs w:val="24"/>
        </w:rPr>
        <w:lastRenderedPageBreak/>
        <w:t>Chapter I</w:t>
      </w:r>
      <w:r w:rsidR="00B13071" w:rsidRPr="00264499">
        <w:rPr>
          <w:rFonts w:ascii="Times New Roman" w:hAnsi="Times New Roman" w:cs="Times New Roman"/>
          <w:b/>
          <w:bCs/>
          <w:color w:val="000000" w:themeColor="text1"/>
          <w:sz w:val="24"/>
          <w:szCs w:val="24"/>
        </w:rPr>
        <w:t>V</w:t>
      </w:r>
      <w:r w:rsidRPr="00264499">
        <w:rPr>
          <w:rFonts w:ascii="Times New Roman" w:hAnsi="Times New Roman" w:cs="Times New Roman"/>
          <w:b/>
          <w:bCs/>
          <w:color w:val="000000" w:themeColor="text1"/>
          <w:sz w:val="24"/>
          <w:szCs w:val="24"/>
        </w:rPr>
        <w:t>: Symphony No. I</w:t>
      </w:r>
      <w:bookmarkEnd w:id="11"/>
    </w:p>
    <w:p w14:paraId="60C2D569" w14:textId="77777777" w:rsidR="00147704" w:rsidRPr="00264499" w:rsidRDefault="0007095C" w:rsidP="000B3CDC">
      <w:pPr>
        <w:spacing w:line="480" w:lineRule="auto"/>
        <w:rPr>
          <w:rFonts w:ascii="Times New Roman" w:hAnsi="Times New Roman" w:cs="Times New Roman"/>
        </w:rPr>
      </w:pPr>
      <w:r w:rsidRPr="00264499">
        <w:rPr>
          <w:rFonts w:ascii="Times New Roman" w:hAnsi="Times New Roman" w:cs="Times New Roman"/>
        </w:rPr>
        <w:tab/>
      </w:r>
    </w:p>
    <w:p w14:paraId="33947923" w14:textId="6A7F5D11" w:rsidR="0088100A" w:rsidRPr="00264499" w:rsidRDefault="0007095C" w:rsidP="00147704">
      <w:pPr>
        <w:spacing w:line="480" w:lineRule="auto"/>
        <w:ind w:firstLine="720"/>
        <w:rPr>
          <w:rFonts w:ascii="Times New Roman" w:hAnsi="Times New Roman" w:cs="Times New Roman"/>
        </w:rPr>
      </w:pPr>
      <w:r w:rsidRPr="00264499">
        <w:rPr>
          <w:rFonts w:ascii="Times New Roman" w:hAnsi="Times New Roman" w:cs="Times New Roman"/>
        </w:rPr>
        <w:t>The narrative of Symphony No. I is</w:t>
      </w:r>
      <w:r w:rsidR="00FD7FB4" w:rsidRPr="00264499">
        <w:rPr>
          <w:rFonts w:ascii="Times New Roman" w:hAnsi="Times New Roman" w:cs="Times New Roman"/>
        </w:rPr>
        <w:t xml:space="preserve"> a journey through the joys and sorrows we experience throughout our </w:t>
      </w:r>
      <w:r w:rsidR="002319ED" w:rsidRPr="00264499">
        <w:rPr>
          <w:rFonts w:ascii="Times New Roman" w:hAnsi="Times New Roman" w:cs="Times New Roman"/>
        </w:rPr>
        <w:t xml:space="preserve">lives and </w:t>
      </w:r>
      <w:r w:rsidR="007A3043" w:rsidRPr="00264499">
        <w:rPr>
          <w:rFonts w:ascii="Times New Roman" w:hAnsi="Times New Roman" w:cs="Times New Roman"/>
        </w:rPr>
        <w:t>takes inspiration from and is built upon</w:t>
      </w:r>
      <w:r w:rsidR="002319ED" w:rsidRPr="00264499">
        <w:rPr>
          <w:rFonts w:ascii="Times New Roman" w:hAnsi="Times New Roman" w:cs="Times New Roman"/>
        </w:rPr>
        <w:t xml:space="preserve"> the two Bach chorales </w:t>
      </w:r>
      <w:proofErr w:type="spellStart"/>
      <w:r w:rsidR="002319ED" w:rsidRPr="00264499">
        <w:rPr>
          <w:rFonts w:ascii="Times New Roman" w:hAnsi="Times New Roman" w:cs="Times New Roman"/>
          <w:i/>
          <w:iCs/>
        </w:rPr>
        <w:t>Durch</w:t>
      </w:r>
      <w:proofErr w:type="spellEnd"/>
      <w:r w:rsidR="002319ED" w:rsidRPr="00264499">
        <w:rPr>
          <w:rFonts w:ascii="Times New Roman" w:hAnsi="Times New Roman" w:cs="Times New Roman"/>
          <w:i/>
          <w:iCs/>
        </w:rPr>
        <w:t xml:space="preserve"> Adams Fall </w:t>
      </w:r>
      <w:proofErr w:type="spellStart"/>
      <w:r w:rsidR="002319ED" w:rsidRPr="00264499">
        <w:rPr>
          <w:rFonts w:ascii="Times New Roman" w:hAnsi="Times New Roman" w:cs="Times New Roman"/>
          <w:i/>
          <w:iCs/>
        </w:rPr>
        <w:t>ist</w:t>
      </w:r>
      <w:proofErr w:type="spellEnd"/>
      <w:r w:rsidR="002319ED" w:rsidRPr="00264499">
        <w:rPr>
          <w:rFonts w:ascii="Times New Roman" w:hAnsi="Times New Roman" w:cs="Times New Roman"/>
          <w:i/>
          <w:iCs/>
        </w:rPr>
        <w:t xml:space="preserve"> </w:t>
      </w:r>
      <w:proofErr w:type="spellStart"/>
      <w:r w:rsidR="002319ED" w:rsidRPr="00264499">
        <w:rPr>
          <w:rFonts w:ascii="Times New Roman" w:hAnsi="Times New Roman" w:cs="Times New Roman"/>
          <w:i/>
          <w:iCs/>
        </w:rPr>
        <w:t>ganz</w:t>
      </w:r>
      <w:proofErr w:type="spellEnd"/>
      <w:r w:rsidR="002319ED" w:rsidRPr="00264499">
        <w:rPr>
          <w:rFonts w:ascii="Times New Roman" w:hAnsi="Times New Roman" w:cs="Times New Roman"/>
          <w:i/>
          <w:iCs/>
        </w:rPr>
        <w:t xml:space="preserve"> </w:t>
      </w:r>
      <w:proofErr w:type="spellStart"/>
      <w:r w:rsidR="002319ED" w:rsidRPr="00264499">
        <w:rPr>
          <w:rFonts w:ascii="Times New Roman" w:hAnsi="Times New Roman" w:cs="Times New Roman"/>
          <w:i/>
          <w:iCs/>
        </w:rPr>
        <w:t>verderbt</w:t>
      </w:r>
      <w:proofErr w:type="spellEnd"/>
      <w:r w:rsidR="002319ED" w:rsidRPr="00264499">
        <w:rPr>
          <w:rFonts w:ascii="Times New Roman" w:hAnsi="Times New Roman" w:cs="Times New Roman"/>
        </w:rPr>
        <w:t xml:space="preserve"> and </w:t>
      </w:r>
      <w:r w:rsidR="002319ED" w:rsidRPr="00264499">
        <w:rPr>
          <w:rFonts w:ascii="Times New Roman" w:hAnsi="Times New Roman" w:cs="Times New Roman"/>
          <w:i/>
          <w:iCs/>
        </w:rPr>
        <w:t xml:space="preserve">Christ lag in </w:t>
      </w:r>
      <w:proofErr w:type="spellStart"/>
      <w:r w:rsidR="002319ED" w:rsidRPr="00264499">
        <w:rPr>
          <w:rFonts w:ascii="Times New Roman" w:hAnsi="Times New Roman" w:cs="Times New Roman"/>
          <w:i/>
          <w:iCs/>
        </w:rPr>
        <w:t>Todesbanden</w:t>
      </w:r>
      <w:proofErr w:type="spellEnd"/>
      <w:r w:rsidR="00FD7FB4" w:rsidRPr="00264499">
        <w:rPr>
          <w:rFonts w:ascii="Times New Roman" w:hAnsi="Times New Roman" w:cs="Times New Roman"/>
        </w:rPr>
        <w:t>. The first and third movements are similar in nature and portray sorrowful and brooding moods</w:t>
      </w:r>
      <w:r w:rsidR="0088100A" w:rsidRPr="00264499">
        <w:rPr>
          <w:rFonts w:ascii="Times New Roman" w:hAnsi="Times New Roman" w:cs="Times New Roman"/>
        </w:rPr>
        <w:t xml:space="preserve"> (both movements are primarily at slower tempo</w:t>
      </w:r>
      <w:r w:rsidR="007A3043" w:rsidRPr="00264499">
        <w:rPr>
          <w:rFonts w:ascii="Times New Roman" w:hAnsi="Times New Roman" w:cs="Times New Roman"/>
        </w:rPr>
        <w:t>s</w:t>
      </w:r>
      <w:r w:rsidR="0088100A" w:rsidRPr="00264499">
        <w:rPr>
          <w:rFonts w:ascii="Times New Roman" w:hAnsi="Times New Roman" w:cs="Times New Roman"/>
        </w:rPr>
        <w:t>)</w:t>
      </w:r>
      <w:r w:rsidR="00FD7FB4" w:rsidRPr="00264499">
        <w:rPr>
          <w:rFonts w:ascii="Times New Roman" w:hAnsi="Times New Roman" w:cs="Times New Roman"/>
        </w:rPr>
        <w:t>, while the second and fourth movements are playful, cheerful, and celebratory in nature</w:t>
      </w:r>
      <w:r w:rsidR="0088100A" w:rsidRPr="00264499">
        <w:rPr>
          <w:rFonts w:ascii="Times New Roman" w:hAnsi="Times New Roman" w:cs="Times New Roman"/>
        </w:rPr>
        <w:t xml:space="preserve"> (these are mostly at fast</w:t>
      </w:r>
      <w:r w:rsidR="007A3043" w:rsidRPr="00264499">
        <w:rPr>
          <w:rFonts w:ascii="Times New Roman" w:hAnsi="Times New Roman" w:cs="Times New Roman"/>
        </w:rPr>
        <w:t>er</w:t>
      </w:r>
      <w:r w:rsidR="0088100A" w:rsidRPr="00264499">
        <w:rPr>
          <w:rFonts w:ascii="Times New Roman" w:hAnsi="Times New Roman" w:cs="Times New Roman"/>
        </w:rPr>
        <w:t xml:space="preserve"> tempo</w:t>
      </w:r>
      <w:r w:rsidR="007A3043" w:rsidRPr="00264499">
        <w:rPr>
          <w:rFonts w:ascii="Times New Roman" w:hAnsi="Times New Roman" w:cs="Times New Roman"/>
        </w:rPr>
        <w:t>s</w:t>
      </w:r>
      <w:r w:rsidR="0088100A" w:rsidRPr="00264499">
        <w:rPr>
          <w:rFonts w:ascii="Times New Roman" w:hAnsi="Times New Roman" w:cs="Times New Roman"/>
        </w:rPr>
        <w:t>)</w:t>
      </w:r>
      <w:r w:rsidR="00FD7FB4" w:rsidRPr="00264499">
        <w:rPr>
          <w:rFonts w:ascii="Times New Roman" w:hAnsi="Times New Roman" w:cs="Times New Roman"/>
        </w:rPr>
        <w:t>.</w:t>
      </w:r>
      <w:r w:rsidR="001D4C69" w:rsidRPr="00264499">
        <w:rPr>
          <w:rFonts w:ascii="Times New Roman" w:hAnsi="Times New Roman" w:cs="Times New Roman"/>
        </w:rPr>
        <w:t xml:space="preserve"> </w:t>
      </w:r>
      <w:r w:rsidR="00A930C5" w:rsidRPr="00264499">
        <w:rPr>
          <w:rFonts w:ascii="Times New Roman" w:hAnsi="Times New Roman" w:cs="Times New Roman"/>
        </w:rPr>
        <w:t xml:space="preserve">The first movement acts as an exposition to the overall work and introduces themes that will </w:t>
      </w:r>
      <w:r w:rsidR="00DC14F9" w:rsidRPr="00264499">
        <w:rPr>
          <w:rFonts w:ascii="Times New Roman" w:hAnsi="Times New Roman" w:cs="Times New Roman"/>
        </w:rPr>
        <w:t>be reintroduced and developed</w:t>
      </w:r>
      <w:r w:rsidR="00A930C5" w:rsidRPr="00264499">
        <w:rPr>
          <w:rFonts w:ascii="Times New Roman" w:hAnsi="Times New Roman" w:cs="Times New Roman"/>
        </w:rPr>
        <w:t xml:space="preserve"> in the following three movements. </w:t>
      </w:r>
      <w:r w:rsidR="00DC14F9" w:rsidRPr="00264499">
        <w:rPr>
          <w:rFonts w:ascii="Times New Roman" w:hAnsi="Times New Roman" w:cs="Times New Roman"/>
        </w:rPr>
        <w:t xml:space="preserve">The movement is a musical reaction to the passing of David </w:t>
      </w:r>
      <w:proofErr w:type="spellStart"/>
      <w:r w:rsidR="00DC14F9" w:rsidRPr="00264499">
        <w:rPr>
          <w:rFonts w:ascii="Times New Roman" w:hAnsi="Times New Roman" w:cs="Times New Roman"/>
        </w:rPr>
        <w:t>Maslanka</w:t>
      </w:r>
      <w:proofErr w:type="spellEnd"/>
      <w:r w:rsidR="00DC14F9" w:rsidRPr="00264499">
        <w:rPr>
          <w:rFonts w:ascii="Times New Roman" w:hAnsi="Times New Roman" w:cs="Times New Roman"/>
        </w:rPr>
        <w:t>, and the deep sense of loss that was felt at that time by me and those whose lives he and his music had an immense impact upon. The mood of the movement oscillates between melancholy and anger with the occasional</w:t>
      </w:r>
      <w:r w:rsidR="007A3043" w:rsidRPr="00264499">
        <w:rPr>
          <w:rFonts w:ascii="Times New Roman" w:hAnsi="Times New Roman" w:cs="Times New Roman"/>
        </w:rPr>
        <w:t xml:space="preserve">, momentary </w:t>
      </w:r>
      <w:r w:rsidR="00DC14F9" w:rsidRPr="00264499">
        <w:rPr>
          <w:rFonts w:ascii="Times New Roman" w:hAnsi="Times New Roman" w:cs="Times New Roman"/>
        </w:rPr>
        <w:t xml:space="preserve">glimpse of a </w:t>
      </w:r>
      <w:r w:rsidR="00375056" w:rsidRPr="00264499">
        <w:rPr>
          <w:rFonts w:ascii="Times New Roman" w:hAnsi="Times New Roman" w:cs="Times New Roman"/>
        </w:rPr>
        <w:t>joyful</w:t>
      </w:r>
      <w:r w:rsidR="00DC14F9" w:rsidRPr="00264499">
        <w:rPr>
          <w:rFonts w:ascii="Times New Roman" w:hAnsi="Times New Roman" w:cs="Times New Roman"/>
        </w:rPr>
        <w:t xml:space="preserve"> memory.  </w:t>
      </w:r>
    </w:p>
    <w:p w14:paraId="588BEE1C" w14:textId="00C47757" w:rsidR="00857675" w:rsidRPr="00264499" w:rsidRDefault="0088100A" w:rsidP="00147704">
      <w:pPr>
        <w:spacing w:line="480" w:lineRule="auto"/>
        <w:ind w:firstLine="720"/>
        <w:rPr>
          <w:rFonts w:ascii="Times New Roman" w:hAnsi="Times New Roman" w:cs="Times New Roman"/>
        </w:rPr>
      </w:pPr>
      <w:r w:rsidRPr="00264499">
        <w:rPr>
          <w:rFonts w:ascii="Times New Roman" w:hAnsi="Times New Roman" w:cs="Times New Roman"/>
        </w:rPr>
        <w:t xml:space="preserve">Movement one is through-composed and both </w:t>
      </w:r>
      <w:r w:rsidRPr="00264499">
        <w:rPr>
          <w:rFonts w:ascii="Times New Roman" w:hAnsi="Times New Roman" w:cs="Times New Roman"/>
          <w:i/>
          <w:iCs/>
        </w:rPr>
        <w:t xml:space="preserve">Christ lag in </w:t>
      </w:r>
      <w:proofErr w:type="spellStart"/>
      <w:r w:rsidRPr="00264499">
        <w:rPr>
          <w:rFonts w:ascii="Times New Roman" w:hAnsi="Times New Roman" w:cs="Times New Roman"/>
          <w:i/>
          <w:iCs/>
        </w:rPr>
        <w:t>Todesbanden</w:t>
      </w:r>
      <w:proofErr w:type="spellEnd"/>
      <w:r w:rsidRPr="00264499">
        <w:rPr>
          <w:rFonts w:ascii="Times New Roman" w:hAnsi="Times New Roman" w:cs="Times New Roman"/>
        </w:rPr>
        <w:t xml:space="preserve"> and </w:t>
      </w:r>
      <w:proofErr w:type="spellStart"/>
      <w:r w:rsidRPr="00264499">
        <w:rPr>
          <w:rFonts w:ascii="Times New Roman" w:hAnsi="Times New Roman" w:cs="Times New Roman"/>
          <w:i/>
          <w:iCs/>
        </w:rPr>
        <w:t>Durch</w:t>
      </w:r>
      <w:proofErr w:type="spellEnd"/>
      <w:r w:rsidRPr="00264499">
        <w:rPr>
          <w:rFonts w:ascii="Times New Roman" w:hAnsi="Times New Roman" w:cs="Times New Roman"/>
          <w:i/>
          <w:iCs/>
        </w:rPr>
        <w:t xml:space="preserve"> Adams Fall </w:t>
      </w:r>
      <w:proofErr w:type="spellStart"/>
      <w:r w:rsidRPr="00264499">
        <w:rPr>
          <w:rFonts w:ascii="Times New Roman" w:hAnsi="Times New Roman" w:cs="Times New Roman"/>
          <w:i/>
          <w:iCs/>
        </w:rPr>
        <w:t>ist</w:t>
      </w:r>
      <w:proofErr w:type="spellEnd"/>
      <w:r w:rsidRPr="00264499">
        <w:rPr>
          <w:rFonts w:ascii="Times New Roman" w:hAnsi="Times New Roman" w:cs="Times New Roman"/>
          <w:i/>
          <w:iCs/>
        </w:rPr>
        <w:t xml:space="preserve"> </w:t>
      </w:r>
      <w:proofErr w:type="spellStart"/>
      <w:r w:rsidRPr="00264499">
        <w:rPr>
          <w:rFonts w:ascii="Times New Roman" w:hAnsi="Times New Roman" w:cs="Times New Roman"/>
          <w:i/>
          <w:iCs/>
        </w:rPr>
        <w:t>ganz</w:t>
      </w:r>
      <w:proofErr w:type="spellEnd"/>
      <w:r w:rsidRPr="00264499">
        <w:rPr>
          <w:rFonts w:ascii="Times New Roman" w:hAnsi="Times New Roman" w:cs="Times New Roman"/>
          <w:i/>
          <w:iCs/>
        </w:rPr>
        <w:t xml:space="preserve"> </w:t>
      </w:r>
      <w:proofErr w:type="spellStart"/>
      <w:r w:rsidRPr="00264499">
        <w:rPr>
          <w:rFonts w:ascii="Times New Roman" w:hAnsi="Times New Roman" w:cs="Times New Roman"/>
          <w:i/>
          <w:iCs/>
        </w:rPr>
        <w:t>verderbt</w:t>
      </w:r>
      <w:proofErr w:type="spellEnd"/>
      <w:r w:rsidRPr="00264499">
        <w:rPr>
          <w:rFonts w:ascii="Times New Roman" w:hAnsi="Times New Roman" w:cs="Times New Roman"/>
          <w:i/>
          <w:iCs/>
        </w:rPr>
        <w:t xml:space="preserve"> </w:t>
      </w:r>
      <w:r w:rsidRPr="00264499">
        <w:rPr>
          <w:rFonts w:ascii="Times New Roman" w:hAnsi="Times New Roman" w:cs="Times New Roman"/>
        </w:rPr>
        <w:t xml:space="preserve">are present throughout the movement, although they are never presented in their entirety. The movement begins with the entrance of a C in the double bass, </w:t>
      </w:r>
      <w:r w:rsidR="00502F1C" w:rsidRPr="00264499">
        <w:rPr>
          <w:rFonts w:ascii="Times New Roman" w:hAnsi="Times New Roman" w:cs="Times New Roman"/>
        </w:rPr>
        <w:t>bassoon one and two, and the contrabass clarinet with a bass drum roll supporting them. Following the low reeds and bass drum, the marimba gives us our first appearance of a chorale tune (</w:t>
      </w:r>
      <w:proofErr w:type="spellStart"/>
      <w:r w:rsidR="00502F1C" w:rsidRPr="00264499">
        <w:rPr>
          <w:rFonts w:ascii="Times New Roman" w:hAnsi="Times New Roman" w:cs="Times New Roman"/>
          <w:i/>
          <w:iCs/>
        </w:rPr>
        <w:t>Durch</w:t>
      </w:r>
      <w:proofErr w:type="spellEnd"/>
      <w:r w:rsidR="00502F1C" w:rsidRPr="00264499">
        <w:rPr>
          <w:rFonts w:ascii="Times New Roman" w:hAnsi="Times New Roman" w:cs="Times New Roman"/>
          <w:i/>
          <w:iCs/>
        </w:rPr>
        <w:t xml:space="preserve"> Adams Fall </w:t>
      </w:r>
      <w:proofErr w:type="spellStart"/>
      <w:r w:rsidR="00502F1C" w:rsidRPr="00264499">
        <w:rPr>
          <w:rFonts w:ascii="Times New Roman" w:hAnsi="Times New Roman" w:cs="Times New Roman"/>
          <w:i/>
          <w:iCs/>
        </w:rPr>
        <w:t>ist</w:t>
      </w:r>
      <w:proofErr w:type="spellEnd"/>
      <w:r w:rsidR="00502F1C" w:rsidRPr="00264499">
        <w:rPr>
          <w:rFonts w:ascii="Times New Roman" w:hAnsi="Times New Roman" w:cs="Times New Roman"/>
          <w:i/>
          <w:iCs/>
        </w:rPr>
        <w:t xml:space="preserve"> </w:t>
      </w:r>
      <w:proofErr w:type="spellStart"/>
      <w:r w:rsidR="00502F1C" w:rsidRPr="00264499">
        <w:rPr>
          <w:rFonts w:ascii="Times New Roman" w:hAnsi="Times New Roman" w:cs="Times New Roman"/>
          <w:i/>
          <w:iCs/>
        </w:rPr>
        <w:t>ganz</w:t>
      </w:r>
      <w:proofErr w:type="spellEnd"/>
      <w:r w:rsidR="00502F1C" w:rsidRPr="00264499">
        <w:rPr>
          <w:rFonts w:ascii="Times New Roman" w:hAnsi="Times New Roman" w:cs="Times New Roman"/>
          <w:i/>
          <w:iCs/>
        </w:rPr>
        <w:t xml:space="preserve"> </w:t>
      </w:r>
      <w:proofErr w:type="spellStart"/>
      <w:r w:rsidR="00502F1C" w:rsidRPr="00264499">
        <w:rPr>
          <w:rFonts w:ascii="Times New Roman" w:hAnsi="Times New Roman" w:cs="Times New Roman"/>
          <w:i/>
          <w:iCs/>
        </w:rPr>
        <w:t>verderbt</w:t>
      </w:r>
      <w:proofErr w:type="spellEnd"/>
      <w:r w:rsidR="00502F1C" w:rsidRPr="00264499">
        <w:rPr>
          <w:rFonts w:ascii="Times New Roman" w:hAnsi="Times New Roman" w:cs="Times New Roman"/>
        </w:rPr>
        <w:t>), but it is only playing the soprano and alto line</w:t>
      </w:r>
      <w:r w:rsidR="00D66B02" w:rsidRPr="00264499">
        <w:rPr>
          <w:rFonts w:ascii="Times New Roman" w:hAnsi="Times New Roman" w:cs="Times New Roman"/>
        </w:rPr>
        <w:t>s</w:t>
      </w:r>
      <w:r w:rsidR="00502F1C" w:rsidRPr="00264499">
        <w:rPr>
          <w:rFonts w:ascii="Times New Roman" w:hAnsi="Times New Roman" w:cs="Times New Roman"/>
        </w:rPr>
        <w:t>.</w:t>
      </w:r>
      <w:r w:rsidR="00D66B02" w:rsidRPr="00264499">
        <w:rPr>
          <w:rFonts w:ascii="Times New Roman" w:hAnsi="Times New Roman" w:cs="Times New Roman"/>
        </w:rPr>
        <w:t xml:space="preserve"> The marimba is playing the first four bars of the chorale’s soprano and alto lines </w:t>
      </w:r>
      <w:r w:rsidR="007A3043" w:rsidRPr="00264499">
        <w:rPr>
          <w:rFonts w:ascii="Times New Roman" w:hAnsi="Times New Roman" w:cs="Times New Roman"/>
        </w:rPr>
        <w:t xml:space="preserve">in </w:t>
      </w:r>
      <w:r w:rsidR="00940359" w:rsidRPr="00264499">
        <w:rPr>
          <w:rFonts w:ascii="Times New Roman" w:hAnsi="Times New Roman" w:cs="Times New Roman"/>
        </w:rPr>
        <w:t>augment</w:t>
      </w:r>
      <w:r w:rsidR="007A3043" w:rsidRPr="00264499">
        <w:rPr>
          <w:rFonts w:ascii="Times New Roman" w:hAnsi="Times New Roman" w:cs="Times New Roman"/>
        </w:rPr>
        <w:t>ation</w:t>
      </w:r>
      <w:r w:rsidR="00D66B02" w:rsidRPr="00264499">
        <w:rPr>
          <w:rFonts w:ascii="Times New Roman" w:hAnsi="Times New Roman" w:cs="Times New Roman"/>
        </w:rPr>
        <w:t xml:space="preserve">. </w:t>
      </w:r>
      <w:r w:rsidR="003F2D39" w:rsidRPr="00264499">
        <w:rPr>
          <w:rFonts w:ascii="Times New Roman" w:hAnsi="Times New Roman" w:cs="Times New Roman"/>
        </w:rPr>
        <w:t>In the first draft of th</w:t>
      </w:r>
      <w:r w:rsidR="007A3043" w:rsidRPr="00264499">
        <w:rPr>
          <w:rFonts w:ascii="Times New Roman" w:hAnsi="Times New Roman" w:cs="Times New Roman"/>
        </w:rPr>
        <w:t>e</w:t>
      </w:r>
      <w:r w:rsidR="003F2D39" w:rsidRPr="00264499">
        <w:rPr>
          <w:rFonts w:ascii="Times New Roman" w:hAnsi="Times New Roman" w:cs="Times New Roman"/>
        </w:rPr>
        <w:t xml:space="preserve"> movement, this chorale appearance was orchestrated differently and was written for harp instead of marimba. </w:t>
      </w:r>
      <w:r w:rsidR="002D1090" w:rsidRPr="00264499">
        <w:rPr>
          <w:rFonts w:ascii="Times New Roman" w:hAnsi="Times New Roman" w:cs="Times New Roman"/>
        </w:rPr>
        <w:t xml:space="preserve">I opted for rewriting it for marimba so that ensembles without access to a harpist could still program the symphony. </w:t>
      </w:r>
      <w:r w:rsidR="004F0570" w:rsidRPr="00264499">
        <w:rPr>
          <w:rFonts w:ascii="Times New Roman" w:hAnsi="Times New Roman" w:cs="Times New Roman"/>
        </w:rPr>
        <w:tab/>
      </w:r>
      <w:r w:rsidR="004F0570" w:rsidRPr="00264499">
        <w:rPr>
          <w:rFonts w:ascii="Times New Roman" w:hAnsi="Times New Roman" w:cs="Times New Roman"/>
        </w:rPr>
        <w:tab/>
      </w:r>
    </w:p>
    <w:p w14:paraId="670E3999" w14:textId="10B119E7" w:rsidR="000B3CDC" w:rsidRPr="00264499" w:rsidRDefault="00857675" w:rsidP="004A7634">
      <w:pPr>
        <w:pStyle w:val="Caption"/>
        <w:jc w:val="center"/>
        <w:rPr>
          <w:rFonts w:ascii="Times New Roman" w:hAnsi="Times New Roman" w:cs="Times New Roman"/>
        </w:rPr>
      </w:pPr>
      <w:bookmarkStart w:id="12" w:name="_Toc69147284"/>
      <w:bookmarkStart w:id="13" w:name="_Toc69147771"/>
      <w:r w:rsidRPr="00264499">
        <w:rPr>
          <w:rFonts w:ascii="Times New Roman" w:hAnsi="Times New Roman" w:cs="Times New Roman"/>
          <w:noProof/>
        </w:rPr>
        <w:lastRenderedPageBreak/>
        <w:drawing>
          <wp:inline distT="0" distB="0" distL="0" distR="0" wp14:anchorId="631DA7D3" wp14:editId="278D65F9">
            <wp:extent cx="5689600" cy="355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92135" cy="368258"/>
                    </a:xfrm>
                    <a:prstGeom prst="rect">
                      <a:avLst/>
                    </a:prstGeom>
                  </pic:spPr>
                </pic:pic>
              </a:graphicData>
            </a:graphic>
          </wp:inline>
        </w:drawing>
      </w:r>
      <w:r w:rsidRPr="00264499">
        <w:rPr>
          <w:rFonts w:ascii="Times New Roman" w:hAnsi="Times New Roman" w:cs="Times New Roman"/>
          <w:color w:val="000000" w:themeColor="text1"/>
        </w:rPr>
        <w:t xml:space="preserve">Figure </w:t>
      </w:r>
      <w:r w:rsidRPr="00264499">
        <w:rPr>
          <w:rFonts w:ascii="Times New Roman" w:hAnsi="Times New Roman" w:cs="Times New Roman"/>
          <w:color w:val="000000" w:themeColor="text1"/>
        </w:rPr>
        <w:fldChar w:fldCharType="begin"/>
      </w:r>
      <w:r w:rsidRPr="00264499">
        <w:rPr>
          <w:rFonts w:ascii="Times New Roman" w:hAnsi="Times New Roman" w:cs="Times New Roman"/>
          <w:color w:val="000000" w:themeColor="text1"/>
        </w:rPr>
        <w:instrText xml:space="preserve"> SEQ Figure \* ARABIC </w:instrText>
      </w:r>
      <w:r w:rsidRPr="00264499">
        <w:rPr>
          <w:rFonts w:ascii="Times New Roman" w:hAnsi="Times New Roman" w:cs="Times New Roman"/>
          <w:color w:val="000000" w:themeColor="text1"/>
        </w:rPr>
        <w:fldChar w:fldCharType="separate"/>
      </w:r>
      <w:r w:rsidR="005444A8" w:rsidRPr="00264499">
        <w:rPr>
          <w:rFonts w:ascii="Times New Roman" w:hAnsi="Times New Roman" w:cs="Times New Roman"/>
          <w:noProof/>
          <w:color w:val="000000" w:themeColor="text1"/>
        </w:rPr>
        <w:t>1</w:t>
      </w:r>
      <w:r w:rsidRPr="00264499">
        <w:rPr>
          <w:rFonts w:ascii="Times New Roman" w:hAnsi="Times New Roman" w:cs="Times New Roman"/>
          <w:color w:val="000000" w:themeColor="text1"/>
        </w:rPr>
        <w:fldChar w:fldCharType="end"/>
      </w:r>
      <w:r w:rsidRPr="00264499">
        <w:rPr>
          <w:rFonts w:ascii="Times New Roman" w:hAnsi="Times New Roman" w:cs="Times New Roman"/>
          <w:color w:val="000000" w:themeColor="text1"/>
        </w:rPr>
        <w:t xml:space="preserve">: First four bars of the soprano and alto lines in </w:t>
      </w:r>
      <w:proofErr w:type="spellStart"/>
      <w:r w:rsidRPr="00264499">
        <w:rPr>
          <w:rFonts w:ascii="Times New Roman" w:hAnsi="Times New Roman" w:cs="Times New Roman"/>
          <w:color w:val="000000" w:themeColor="text1"/>
        </w:rPr>
        <w:t>Durch</w:t>
      </w:r>
      <w:proofErr w:type="spellEnd"/>
      <w:r w:rsidRPr="00264499">
        <w:rPr>
          <w:rFonts w:ascii="Times New Roman" w:hAnsi="Times New Roman" w:cs="Times New Roman"/>
          <w:color w:val="000000" w:themeColor="text1"/>
        </w:rPr>
        <w:t xml:space="preserve"> Adams Fall </w:t>
      </w:r>
      <w:proofErr w:type="spellStart"/>
      <w:r w:rsidRPr="00264499">
        <w:rPr>
          <w:rFonts w:ascii="Times New Roman" w:hAnsi="Times New Roman" w:cs="Times New Roman"/>
          <w:color w:val="000000" w:themeColor="text1"/>
        </w:rPr>
        <w:t>ist</w:t>
      </w:r>
      <w:proofErr w:type="spellEnd"/>
      <w:r w:rsidRPr="00264499">
        <w:rPr>
          <w:rFonts w:ascii="Times New Roman" w:hAnsi="Times New Roman" w:cs="Times New Roman"/>
          <w:color w:val="000000" w:themeColor="text1"/>
        </w:rPr>
        <w:t xml:space="preserve"> </w:t>
      </w:r>
      <w:proofErr w:type="spellStart"/>
      <w:r w:rsidRPr="00264499">
        <w:rPr>
          <w:rFonts w:ascii="Times New Roman" w:hAnsi="Times New Roman" w:cs="Times New Roman"/>
          <w:color w:val="000000" w:themeColor="text1"/>
        </w:rPr>
        <w:t>ganz</w:t>
      </w:r>
      <w:proofErr w:type="spellEnd"/>
      <w:r w:rsidRPr="00264499">
        <w:rPr>
          <w:rFonts w:ascii="Times New Roman" w:hAnsi="Times New Roman" w:cs="Times New Roman"/>
          <w:color w:val="000000" w:themeColor="text1"/>
        </w:rPr>
        <w:t xml:space="preserve"> </w:t>
      </w:r>
      <w:proofErr w:type="spellStart"/>
      <w:r w:rsidRPr="00264499">
        <w:rPr>
          <w:rFonts w:ascii="Times New Roman" w:hAnsi="Times New Roman" w:cs="Times New Roman"/>
          <w:color w:val="000000" w:themeColor="text1"/>
        </w:rPr>
        <w:t>verderbt</w:t>
      </w:r>
      <w:proofErr w:type="spellEnd"/>
      <w:r w:rsidRPr="00264499">
        <w:rPr>
          <w:rFonts w:ascii="Times New Roman" w:hAnsi="Times New Roman" w:cs="Times New Roman"/>
          <w:color w:val="000000" w:themeColor="text1"/>
        </w:rPr>
        <w:t>.</w:t>
      </w:r>
      <w:bookmarkEnd w:id="12"/>
      <w:bookmarkEnd w:id="13"/>
    </w:p>
    <w:p w14:paraId="440890C2" w14:textId="17A63EA4" w:rsidR="00011FB3" w:rsidRPr="00264499" w:rsidRDefault="00011FB3" w:rsidP="00011FB3">
      <w:pPr>
        <w:rPr>
          <w:rFonts w:ascii="Times New Roman" w:hAnsi="Times New Roman" w:cs="Times New Roman"/>
        </w:rPr>
      </w:pPr>
    </w:p>
    <w:p w14:paraId="7EED0277" w14:textId="3145A6A3" w:rsidR="00970340" w:rsidRPr="00264499" w:rsidRDefault="004F0570" w:rsidP="009C3942">
      <w:pPr>
        <w:spacing w:line="480" w:lineRule="auto"/>
        <w:rPr>
          <w:rFonts w:ascii="Times New Roman" w:hAnsi="Times New Roman" w:cs="Times New Roman"/>
        </w:rPr>
      </w:pPr>
      <w:r w:rsidRPr="00264499">
        <w:rPr>
          <w:rFonts w:ascii="Times New Roman" w:hAnsi="Times New Roman" w:cs="Times New Roman"/>
        </w:rPr>
        <w:t>At measure twenty</w:t>
      </w:r>
      <w:r w:rsidR="004A7634" w:rsidRPr="00264499">
        <w:rPr>
          <w:rFonts w:ascii="Times New Roman" w:hAnsi="Times New Roman" w:cs="Times New Roman"/>
        </w:rPr>
        <w:t xml:space="preserve">, the first snippet of the chorale </w:t>
      </w:r>
      <w:r w:rsidR="004A7634" w:rsidRPr="00264499">
        <w:rPr>
          <w:rFonts w:ascii="Times New Roman" w:hAnsi="Times New Roman" w:cs="Times New Roman"/>
          <w:i/>
          <w:iCs/>
        </w:rPr>
        <w:t xml:space="preserve">Christ lag in </w:t>
      </w:r>
      <w:proofErr w:type="spellStart"/>
      <w:r w:rsidR="004A7634" w:rsidRPr="00264499">
        <w:rPr>
          <w:rFonts w:ascii="Times New Roman" w:hAnsi="Times New Roman" w:cs="Times New Roman"/>
          <w:i/>
          <w:iCs/>
        </w:rPr>
        <w:t>Todesbanden</w:t>
      </w:r>
      <w:proofErr w:type="spellEnd"/>
      <w:r w:rsidR="004A7634" w:rsidRPr="00264499">
        <w:rPr>
          <w:rFonts w:ascii="Times New Roman" w:hAnsi="Times New Roman" w:cs="Times New Roman"/>
        </w:rPr>
        <w:t xml:space="preserve"> appears in the primary theme of the movement in the first flute. It is disguised slightly by </w:t>
      </w:r>
      <w:r w:rsidR="00940359" w:rsidRPr="00264499">
        <w:rPr>
          <w:rFonts w:ascii="Times New Roman" w:hAnsi="Times New Roman" w:cs="Times New Roman"/>
        </w:rPr>
        <w:t>omitting the A that follows the G# (Ab in the flute line) in the soprano line.</w:t>
      </w:r>
      <w:r w:rsidR="004D333D" w:rsidRPr="00264499">
        <w:rPr>
          <w:rFonts w:ascii="Times New Roman" w:hAnsi="Times New Roman" w:cs="Times New Roman"/>
        </w:rPr>
        <w:t xml:space="preserve"> This theme is meant to represent remembering David and has a haunting and morose quality. </w:t>
      </w:r>
    </w:p>
    <w:p w14:paraId="498F1710" w14:textId="77777777" w:rsidR="007C4648" w:rsidRPr="00264499" w:rsidRDefault="007C4648" w:rsidP="009C3942">
      <w:pPr>
        <w:spacing w:line="480" w:lineRule="auto"/>
        <w:rPr>
          <w:rFonts w:ascii="Times New Roman" w:hAnsi="Times New Roman" w:cs="Times New Roman"/>
        </w:rPr>
      </w:pPr>
    </w:p>
    <w:p w14:paraId="404F4729" w14:textId="77777777" w:rsidR="004A7634" w:rsidRPr="00264499" w:rsidRDefault="004A7634" w:rsidP="004A7634">
      <w:pPr>
        <w:pStyle w:val="Caption"/>
        <w:jc w:val="center"/>
        <w:rPr>
          <w:rFonts w:ascii="Times New Roman" w:hAnsi="Times New Roman" w:cs="Times New Roman"/>
        </w:rPr>
      </w:pPr>
      <w:bookmarkStart w:id="14" w:name="_Toc69147772"/>
      <w:r w:rsidRPr="00264499">
        <w:rPr>
          <w:rFonts w:ascii="Times New Roman" w:hAnsi="Times New Roman" w:cs="Times New Roman"/>
          <w:noProof/>
        </w:rPr>
        <w:drawing>
          <wp:inline distT="0" distB="0" distL="0" distR="0" wp14:anchorId="3B81B359" wp14:editId="41186D64">
            <wp:extent cx="3132667" cy="41116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218348" cy="422409"/>
                    </a:xfrm>
                    <a:prstGeom prst="rect">
                      <a:avLst/>
                    </a:prstGeom>
                  </pic:spPr>
                </pic:pic>
              </a:graphicData>
            </a:graphic>
          </wp:inline>
        </w:drawing>
      </w:r>
      <w:bookmarkEnd w:id="14"/>
    </w:p>
    <w:p w14:paraId="38FE87DE" w14:textId="666B2E27" w:rsidR="004A7634" w:rsidRPr="00264499" w:rsidRDefault="004A7634" w:rsidP="007C4648">
      <w:pPr>
        <w:pStyle w:val="Caption"/>
        <w:jc w:val="center"/>
        <w:rPr>
          <w:rFonts w:ascii="Times New Roman" w:hAnsi="Times New Roman" w:cs="Times New Roman"/>
          <w:color w:val="000000" w:themeColor="text1"/>
        </w:rPr>
      </w:pPr>
      <w:bookmarkStart w:id="15" w:name="_Toc69147285"/>
      <w:bookmarkStart w:id="16" w:name="_Toc69147773"/>
      <w:r w:rsidRPr="00264499">
        <w:rPr>
          <w:rFonts w:ascii="Times New Roman" w:hAnsi="Times New Roman" w:cs="Times New Roman"/>
          <w:color w:val="000000" w:themeColor="text1"/>
        </w:rPr>
        <w:t xml:space="preserve">Figure </w:t>
      </w:r>
      <w:r w:rsidR="00CF7435" w:rsidRPr="00264499">
        <w:rPr>
          <w:rFonts w:ascii="Times New Roman" w:hAnsi="Times New Roman" w:cs="Times New Roman"/>
          <w:color w:val="000000" w:themeColor="text1"/>
        </w:rPr>
        <w:fldChar w:fldCharType="begin"/>
      </w:r>
      <w:r w:rsidR="00CF7435" w:rsidRPr="00264499">
        <w:rPr>
          <w:rFonts w:ascii="Times New Roman" w:hAnsi="Times New Roman" w:cs="Times New Roman"/>
          <w:color w:val="000000" w:themeColor="text1"/>
        </w:rPr>
        <w:instrText xml:space="preserve"> SEQ Figure \* ARABIC </w:instrText>
      </w:r>
      <w:r w:rsidR="00CF7435" w:rsidRPr="00264499">
        <w:rPr>
          <w:rFonts w:ascii="Times New Roman" w:hAnsi="Times New Roman" w:cs="Times New Roman"/>
          <w:color w:val="000000" w:themeColor="text1"/>
        </w:rPr>
        <w:fldChar w:fldCharType="separate"/>
      </w:r>
      <w:r w:rsidR="005444A8" w:rsidRPr="00264499">
        <w:rPr>
          <w:rFonts w:ascii="Times New Roman" w:hAnsi="Times New Roman" w:cs="Times New Roman"/>
          <w:noProof/>
          <w:color w:val="000000" w:themeColor="text1"/>
        </w:rPr>
        <w:t>2</w:t>
      </w:r>
      <w:r w:rsidR="00CF7435" w:rsidRPr="00264499">
        <w:rPr>
          <w:rFonts w:ascii="Times New Roman" w:hAnsi="Times New Roman" w:cs="Times New Roman"/>
          <w:noProof/>
          <w:color w:val="000000" w:themeColor="text1"/>
        </w:rPr>
        <w:fldChar w:fldCharType="end"/>
      </w:r>
      <w:r w:rsidRPr="00264499">
        <w:rPr>
          <w:rFonts w:ascii="Times New Roman" w:hAnsi="Times New Roman" w:cs="Times New Roman"/>
          <w:color w:val="000000" w:themeColor="text1"/>
        </w:rPr>
        <w:t xml:space="preserve">: Primary theme of Movement I. Fragment of the soprano line in measure 1 of Christ lag in </w:t>
      </w:r>
      <w:proofErr w:type="spellStart"/>
      <w:r w:rsidRPr="00264499">
        <w:rPr>
          <w:rFonts w:ascii="Times New Roman" w:hAnsi="Times New Roman" w:cs="Times New Roman"/>
          <w:color w:val="000000" w:themeColor="text1"/>
        </w:rPr>
        <w:t>Todesbanden</w:t>
      </w:r>
      <w:proofErr w:type="spellEnd"/>
      <w:r w:rsidRPr="00264499">
        <w:rPr>
          <w:rFonts w:ascii="Times New Roman" w:hAnsi="Times New Roman" w:cs="Times New Roman"/>
          <w:color w:val="000000" w:themeColor="text1"/>
        </w:rPr>
        <w:t>.</w:t>
      </w:r>
      <w:bookmarkEnd w:id="15"/>
      <w:bookmarkEnd w:id="16"/>
    </w:p>
    <w:p w14:paraId="3E67C5C2" w14:textId="2E1A78E5" w:rsidR="004A7634" w:rsidRPr="00264499" w:rsidRDefault="004A7634" w:rsidP="004A7634">
      <w:pPr>
        <w:rPr>
          <w:rFonts w:ascii="Times New Roman" w:hAnsi="Times New Roman" w:cs="Times New Roman"/>
        </w:rPr>
      </w:pPr>
    </w:p>
    <w:p w14:paraId="489CC5BA" w14:textId="0E4EF003" w:rsidR="004A7634" w:rsidRPr="00264499" w:rsidRDefault="004A7634" w:rsidP="004A7634">
      <w:pPr>
        <w:spacing w:line="480" w:lineRule="auto"/>
        <w:rPr>
          <w:rFonts w:ascii="Times New Roman" w:hAnsi="Times New Roman" w:cs="Times New Roman"/>
        </w:rPr>
      </w:pPr>
      <w:r w:rsidRPr="00264499">
        <w:rPr>
          <w:rFonts w:ascii="Times New Roman" w:hAnsi="Times New Roman" w:cs="Times New Roman"/>
        </w:rPr>
        <w:t>Immediately following, the first oboe enters</w:t>
      </w:r>
      <w:r w:rsidR="00A930C5" w:rsidRPr="00264499">
        <w:rPr>
          <w:rFonts w:ascii="Times New Roman" w:hAnsi="Times New Roman" w:cs="Times New Roman"/>
        </w:rPr>
        <w:t xml:space="preserve"> (doubled by muted first trumpet)</w:t>
      </w:r>
      <w:r w:rsidRPr="00264499">
        <w:rPr>
          <w:rFonts w:ascii="Times New Roman" w:hAnsi="Times New Roman" w:cs="Times New Roman"/>
        </w:rPr>
        <w:t xml:space="preserve"> with the soprano line in measures three and four of </w:t>
      </w:r>
      <w:proofErr w:type="spellStart"/>
      <w:r w:rsidRPr="00264499">
        <w:rPr>
          <w:rFonts w:ascii="Times New Roman" w:hAnsi="Times New Roman" w:cs="Times New Roman"/>
          <w:i/>
          <w:iCs/>
        </w:rPr>
        <w:t>Durch</w:t>
      </w:r>
      <w:proofErr w:type="spellEnd"/>
      <w:r w:rsidRPr="00264499">
        <w:rPr>
          <w:rFonts w:ascii="Times New Roman" w:hAnsi="Times New Roman" w:cs="Times New Roman"/>
          <w:i/>
          <w:iCs/>
        </w:rPr>
        <w:t xml:space="preserve"> Adams Fall </w:t>
      </w:r>
      <w:proofErr w:type="spellStart"/>
      <w:r w:rsidRPr="00264499">
        <w:rPr>
          <w:rFonts w:ascii="Times New Roman" w:hAnsi="Times New Roman" w:cs="Times New Roman"/>
          <w:i/>
          <w:iCs/>
        </w:rPr>
        <w:t>ist</w:t>
      </w:r>
      <w:proofErr w:type="spellEnd"/>
      <w:r w:rsidRPr="00264499">
        <w:rPr>
          <w:rFonts w:ascii="Times New Roman" w:hAnsi="Times New Roman" w:cs="Times New Roman"/>
          <w:i/>
          <w:iCs/>
        </w:rPr>
        <w:t xml:space="preserve"> </w:t>
      </w:r>
      <w:proofErr w:type="spellStart"/>
      <w:r w:rsidRPr="00264499">
        <w:rPr>
          <w:rFonts w:ascii="Times New Roman" w:hAnsi="Times New Roman" w:cs="Times New Roman"/>
          <w:i/>
          <w:iCs/>
        </w:rPr>
        <w:t>ganz</w:t>
      </w:r>
      <w:proofErr w:type="spellEnd"/>
      <w:r w:rsidRPr="00264499">
        <w:rPr>
          <w:rFonts w:ascii="Times New Roman" w:hAnsi="Times New Roman" w:cs="Times New Roman"/>
          <w:i/>
          <w:iCs/>
        </w:rPr>
        <w:t xml:space="preserve"> </w:t>
      </w:r>
      <w:proofErr w:type="spellStart"/>
      <w:r w:rsidRPr="00264499">
        <w:rPr>
          <w:rFonts w:ascii="Times New Roman" w:hAnsi="Times New Roman" w:cs="Times New Roman"/>
          <w:i/>
          <w:iCs/>
        </w:rPr>
        <w:t>verderbt</w:t>
      </w:r>
      <w:proofErr w:type="spellEnd"/>
      <w:r w:rsidRPr="00264499">
        <w:rPr>
          <w:rFonts w:ascii="Times New Roman" w:hAnsi="Times New Roman" w:cs="Times New Roman"/>
        </w:rPr>
        <w:t>. Fragments of the two chorales weave in and out of each other throughout this movement, and occasionally appear simultaneously with one acting as the counterpoint to the othe</w:t>
      </w:r>
      <w:r w:rsidR="00940359" w:rsidRPr="00264499">
        <w:rPr>
          <w:rFonts w:ascii="Times New Roman" w:hAnsi="Times New Roman" w:cs="Times New Roman"/>
        </w:rPr>
        <w:t>r</w:t>
      </w:r>
      <w:r w:rsidRPr="00264499">
        <w:rPr>
          <w:rFonts w:ascii="Times New Roman" w:hAnsi="Times New Roman" w:cs="Times New Roman"/>
        </w:rPr>
        <w:t xml:space="preserve">. </w:t>
      </w:r>
    </w:p>
    <w:p w14:paraId="43F99996" w14:textId="77777777" w:rsidR="004A7634" w:rsidRPr="00264499" w:rsidRDefault="004A7634" w:rsidP="004A7634">
      <w:pPr>
        <w:pStyle w:val="Caption"/>
        <w:jc w:val="center"/>
        <w:rPr>
          <w:rFonts w:ascii="Times New Roman" w:hAnsi="Times New Roman" w:cs="Times New Roman"/>
        </w:rPr>
      </w:pPr>
      <w:bookmarkStart w:id="17" w:name="_Toc69147774"/>
      <w:r w:rsidRPr="00264499">
        <w:rPr>
          <w:rFonts w:ascii="Times New Roman" w:hAnsi="Times New Roman" w:cs="Times New Roman"/>
          <w:noProof/>
        </w:rPr>
        <w:drawing>
          <wp:inline distT="0" distB="0" distL="0" distR="0" wp14:anchorId="0264395C" wp14:editId="30E2D0DE">
            <wp:extent cx="3725333" cy="406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814570" cy="416135"/>
                    </a:xfrm>
                    <a:prstGeom prst="rect">
                      <a:avLst/>
                    </a:prstGeom>
                  </pic:spPr>
                </pic:pic>
              </a:graphicData>
            </a:graphic>
          </wp:inline>
        </w:drawing>
      </w:r>
      <w:bookmarkEnd w:id="17"/>
    </w:p>
    <w:p w14:paraId="0C40C742" w14:textId="63B5701E" w:rsidR="004A7634" w:rsidRPr="00264499" w:rsidRDefault="004A7634" w:rsidP="004A7634">
      <w:pPr>
        <w:pStyle w:val="Caption"/>
        <w:jc w:val="center"/>
        <w:rPr>
          <w:rFonts w:ascii="Times New Roman" w:hAnsi="Times New Roman" w:cs="Times New Roman"/>
          <w:color w:val="000000" w:themeColor="text1"/>
        </w:rPr>
      </w:pPr>
      <w:bookmarkStart w:id="18" w:name="_Toc69147286"/>
      <w:bookmarkStart w:id="19" w:name="_Toc69147775"/>
      <w:r w:rsidRPr="00264499">
        <w:rPr>
          <w:rFonts w:ascii="Times New Roman" w:hAnsi="Times New Roman" w:cs="Times New Roman"/>
          <w:color w:val="000000" w:themeColor="text1"/>
        </w:rPr>
        <w:t xml:space="preserve">Figure </w:t>
      </w:r>
      <w:r w:rsidRPr="00264499">
        <w:rPr>
          <w:rFonts w:ascii="Times New Roman" w:hAnsi="Times New Roman" w:cs="Times New Roman"/>
          <w:color w:val="000000" w:themeColor="text1"/>
        </w:rPr>
        <w:fldChar w:fldCharType="begin"/>
      </w:r>
      <w:r w:rsidRPr="00264499">
        <w:rPr>
          <w:rFonts w:ascii="Times New Roman" w:hAnsi="Times New Roman" w:cs="Times New Roman"/>
          <w:color w:val="000000" w:themeColor="text1"/>
        </w:rPr>
        <w:instrText xml:space="preserve"> SEQ Figure \* ARABIC </w:instrText>
      </w:r>
      <w:r w:rsidRPr="00264499">
        <w:rPr>
          <w:rFonts w:ascii="Times New Roman" w:hAnsi="Times New Roman" w:cs="Times New Roman"/>
          <w:color w:val="000000" w:themeColor="text1"/>
        </w:rPr>
        <w:fldChar w:fldCharType="separate"/>
      </w:r>
      <w:r w:rsidR="005444A8" w:rsidRPr="00264499">
        <w:rPr>
          <w:rFonts w:ascii="Times New Roman" w:hAnsi="Times New Roman" w:cs="Times New Roman"/>
          <w:noProof/>
          <w:color w:val="000000" w:themeColor="text1"/>
        </w:rPr>
        <w:t>3</w:t>
      </w:r>
      <w:r w:rsidRPr="00264499">
        <w:rPr>
          <w:rFonts w:ascii="Times New Roman" w:hAnsi="Times New Roman" w:cs="Times New Roman"/>
          <w:color w:val="000000" w:themeColor="text1"/>
        </w:rPr>
        <w:fldChar w:fldCharType="end"/>
      </w:r>
      <w:r w:rsidRPr="00264499">
        <w:rPr>
          <w:rFonts w:ascii="Times New Roman" w:hAnsi="Times New Roman" w:cs="Times New Roman"/>
          <w:color w:val="000000" w:themeColor="text1"/>
        </w:rPr>
        <w:t xml:space="preserve">: First oboe countermelody. Soprano line in measures three and four of </w:t>
      </w:r>
      <w:proofErr w:type="spellStart"/>
      <w:r w:rsidRPr="00264499">
        <w:rPr>
          <w:rFonts w:ascii="Times New Roman" w:hAnsi="Times New Roman" w:cs="Times New Roman"/>
          <w:color w:val="000000" w:themeColor="text1"/>
        </w:rPr>
        <w:t>Durch</w:t>
      </w:r>
      <w:proofErr w:type="spellEnd"/>
      <w:r w:rsidRPr="00264499">
        <w:rPr>
          <w:rFonts w:ascii="Times New Roman" w:hAnsi="Times New Roman" w:cs="Times New Roman"/>
          <w:color w:val="000000" w:themeColor="text1"/>
        </w:rPr>
        <w:t xml:space="preserve"> Adams Fall </w:t>
      </w:r>
      <w:proofErr w:type="spellStart"/>
      <w:r w:rsidRPr="00264499">
        <w:rPr>
          <w:rFonts w:ascii="Times New Roman" w:hAnsi="Times New Roman" w:cs="Times New Roman"/>
          <w:color w:val="000000" w:themeColor="text1"/>
        </w:rPr>
        <w:t>ist</w:t>
      </w:r>
      <w:proofErr w:type="spellEnd"/>
      <w:r w:rsidRPr="00264499">
        <w:rPr>
          <w:rFonts w:ascii="Times New Roman" w:hAnsi="Times New Roman" w:cs="Times New Roman"/>
          <w:color w:val="000000" w:themeColor="text1"/>
        </w:rPr>
        <w:t xml:space="preserve"> </w:t>
      </w:r>
      <w:proofErr w:type="spellStart"/>
      <w:r w:rsidRPr="00264499">
        <w:rPr>
          <w:rFonts w:ascii="Times New Roman" w:hAnsi="Times New Roman" w:cs="Times New Roman"/>
          <w:color w:val="000000" w:themeColor="text1"/>
        </w:rPr>
        <w:t>ganz</w:t>
      </w:r>
      <w:proofErr w:type="spellEnd"/>
      <w:r w:rsidRPr="00264499">
        <w:rPr>
          <w:rFonts w:ascii="Times New Roman" w:hAnsi="Times New Roman" w:cs="Times New Roman"/>
          <w:color w:val="000000" w:themeColor="text1"/>
        </w:rPr>
        <w:t xml:space="preserve"> </w:t>
      </w:r>
      <w:proofErr w:type="spellStart"/>
      <w:r w:rsidRPr="00264499">
        <w:rPr>
          <w:rFonts w:ascii="Times New Roman" w:hAnsi="Times New Roman" w:cs="Times New Roman"/>
          <w:color w:val="000000" w:themeColor="text1"/>
        </w:rPr>
        <w:t>verderbt</w:t>
      </w:r>
      <w:proofErr w:type="spellEnd"/>
      <w:r w:rsidRPr="00264499">
        <w:rPr>
          <w:rFonts w:ascii="Times New Roman" w:hAnsi="Times New Roman" w:cs="Times New Roman"/>
          <w:color w:val="000000" w:themeColor="text1"/>
        </w:rPr>
        <w:t>.</w:t>
      </w:r>
      <w:bookmarkEnd w:id="18"/>
      <w:bookmarkEnd w:id="19"/>
    </w:p>
    <w:p w14:paraId="7FE5441A" w14:textId="19728F9C" w:rsidR="004A7634" w:rsidRPr="00264499" w:rsidRDefault="004A7634" w:rsidP="004A7634">
      <w:pPr>
        <w:rPr>
          <w:rFonts w:ascii="Times New Roman" w:hAnsi="Times New Roman" w:cs="Times New Roman"/>
        </w:rPr>
      </w:pPr>
    </w:p>
    <w:p w14:paraId="5AFC1861" w14:textId="51463A08" w:rsidR="004A7634" w:rsidRPr="00264499" w:rsidRDefault="00B8597B" w:rsidP="004A7634">
      <w:pPr>
        <w:spacing w:line="480" w:lineRule="auto"/>
        <w:rPr>
          <w:rFonts w:ascii="Times New Roman" w:hAnsi="Times New Roman" w:cs="Times New Roman"/>
        </w:rPr>
      </w:pPr>
      <w:r w:rsidRPr="00264499">
        <w:rPr>
          <w:rFonts w:ascii="Times New Roman" w:hAnsi="Times New Roman" w:cs="Times New Roman"/>
        </w:rPr>
        <w:t xml:space="preserve">At letter B, the first two notes of the soprano line from </w:t>
      </w:r>
      <w:r w:rsidRPr="00264499">
        <w:rPr>
          <w:rFonts w:ascii="Times New Roman" w:hAnsi="Times New Roman" w:cs="Times New Roman"/>
          <w:i/>
          <w:iCs/>
        </w:rPr>
        <w:t xml:space="preserve">Christ lag in </w:t>
      </w:r>
      <w:proofErr w:type="spellStart"/>
      <w:r w:rsidRPr="00264499">
        <w:rPr>
          <w:rFonts w:ascii="Times New Roman" w:hAnsi="Times New Roman" w:cs="Times New Roman"/>
          <w:i/>
          <w:iCs/>
        </w:rPr>
        <w:t>Todesbanden</w:t>
      </w:r>
      <w:proofErr w:type="spellEnd"/>
      <w:r w:rsidRPr="00264499">
        <w:rPr>
          <w:rFonts w:ascii="Times New Roman" w:hAnsi="Times New Roman" w:cs="Times New Roman"/>
        </w:rPr>
        <w:t xml:space="preserve"> appear first in the piccolo and are passed down through the ensemble to the double bass. </w:t>
      </w:r>
    </w:p>
    <w:p w14:paraId="0E2D12FC" w14:textId="10270DE0" w:rsidR="00794326" w:rsidRPr="00264499" w:rsidRDefault="00794326" w:rsidP="00794326">
      <w:pPr>
        <w:spacing w:line="480" w:lineRule="auto"/>
        <w:jc w:val="center"/>
        <w:rPr>
          <w:rFonts w:ascii="Times New Roman" w:hAnsi="Times New Roman" w:cs="Times New Roman"/>
        </w:rPr>
      </w:pPr>
      <w:r w:rsidRPr="00264499">
        <w:rPr>
          <w:rFonts w:ascii="Times New Roman" w:hAnsi="Times New Roman" w:cs="Times New Roman"/>
          <w:noProof/>
        </w:rPr>
        <w:lastRenderedPageBreak/>
        <w:drawing>
          <wp:inline distT="0" distB="0" distL="0" distR="0" wp14:anchorId="5E039725" wp14:editId="6A59BFFC">
            <wp:extent cx="1930400" cy="2267980"/>
            <wp:effectExtent l="0" t="0" r="0" b="5715"/>
            <wp:docPr id="4" name="Picture 4"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 engineering drawing&#10;&#10;Description automatically generated"/>
                    <pic:cNvPicPr/>
                  </pic:nvPicPr>
                  <pic:blipFill>
                    <a:blip r:embed="rId14"/>
                    <a:stretch>
                      <a:fillRect/>
                    </a:stretch>
                  </pic:blipFill>
                  <pic:spPr>
                    <a:xfrm>
                      <a:off x="0" y="0"/>
                      <a:ext cx="1945894" cy="2286183"/>
                    </a:xfrm>
                    <a:prstGeom prst="rect">
                      <a:avLst/>
                    </a:prstGeom>
                  </pic:spPr>
                </pic:pic>
              </a:graphicData>
            </a:graphic>
          </wp:inline>
        </w:drawing>
      </w:r>
    </w:p>
    <w:p w14:paraId="756B4A08" w14:textId="4962E7F6" w:rsidR="00163FCD" w:rsidRPr="00264499" w:rsidRDefault="00794326" w:rsidP="00794326">
      <w:pPr>
        <w:pStyle w:val="Caption"/>
        <w:jc w:val="center"/>
        <w:rPr>
          <w:rFonts w:ascii="Times New Roman" w:hAnsi="Times New Roman" w:cs="Times New Roman"/>
          <w:color w:val="000000" w:themeColor="text1"/>
        </w:rPr>
      </w:pPr>
      <w:bookmarkStart w:id="20" w:name="_Toc69147287"/>
      <w:bookmarkStart w:id="21" w:name="_Toc69147776"/>
      <w:r w:rsidRPr="00264499">
        <w:rPr>
          <w:rFonts w:ascii="Times New Roman" w:hAnsi="Times New Roman" w:cs="Times New Roman"/>
          <w:color w:val="000000" w:themeColor="text1"/>
        </w:rPr>
        <w:t xml:space="preserve">Figure </w:t>
      </w:r>
      <w:r w:rsidRPr="00264499">
        <w:rPr>
          <w:rFonts w:ascii="Times New Roman" w:hAnsi="Times New Roman" w:cs="Times New Roman"/>
          <w:color w:val="000000" w:themeColor="text1"/>
        </w:rPr>
        <w:fldChar w:fldCharType="begin"/>
      </w:r>
      <w:r w:rsidRPr="00264499">
        <w:rPr>
          <w:rFonts w:ascii="Times New Roman" w:hAnsi="Times New Roman" w:cs="Times New Roman"/>
          <w:color w:val="000000" w:themeColor="text1"/>
        </w:rPr>
        <w:instrText xml:space="preserve"> SEQ Figure \* ARABIC </w:instrText>
      </w:r>
      <w:r w:rsidRPr="00264499">
        <w:rPr>
          <w:rFonts w:ascii="Times New Roman" w:hAnsi="Times New Roman" w:cs="Times New Roman"/>
          <w:color w:val="000000" w:themeColor="text1"/>
        </w:rPr>
        <w:fldChar w:fldCharType="separate"/>
      </w:r>
      <w:r w:rsidR="005444A8" w:rsidRPr="00264499">
        <w:rPr>
          <w:rFonts w:ascii="Times New Roman" w:hAnsi="Times New Roman" w:cs="Times New Roman"/>
          <w:noProof/>
          <w:color w:val="000000" w:themeColor="text1"/>
        </w:rPr>
        <w:t>4</w:t>
      </w:r>
      <w:r w:rsidRPr="00264499">
        <w:rPr>
          <w:rFonts w:ascii="Times New Roman" w:hAnsi="Times New Roman" w:cs="Times New Roman"/>
          <w:color w:val="000000" w:themeColor="text1"/>
        </w:rPr>
        <w:fldChar w:fldCharType="end"/>
      </w:r>
      <w:r w:rsidRPr="00264499">
        <w:rPr>
          <w:rFonts w:ascii="Times New Roman" w:hAnsi="Times New Roman" w:cs="Times New Roman"/>
          <w:color w:val="000000" w:themeColor="text1"/>
        </w:rPr>
        <w:t xml:space="preserve">: First two notes of the soprano line from Christ lag in </w:t>
      </w:r>
      <w:proofErr w:type="spellStart"/>
      <w:r w:rsidRPr="00264499">
        <w:rPr>
          <w:rFonts w:ascii="Times New Roman" w:hAnsi="Times New Roman" w:cs="Times New Roman"/>
          <w:color w:val="000000" w:themeColor="text1"/>
        </w:rPr>
        <w:t>Todesbanden</w:t>
      </w:r>
      <w:proofErr w:type="spellEnd"/>
      <w:r w:rsidRPr="00264499">
        <w:rPr>
          <w:rFonts w:ascii="Times New Roman" w:hAnsi="Times New Roman" w:cs="Times New Roman"/>
          <w:color w:val="000000" w:themeColor="text1"/>
        </w:rPr>
        <w:t xml:space="preserve"> being passed through the ensemble</w:t>
      </w:r>
      <w:bookmarkEnd w:id="20"/>
      <w:bookmarkEnd w:id="21"/>
    </w:p>
    <w:p w14:paraId="454C105C" w14:textId="3003FE55" w:rsidR="00794326" w:rsidRPr="00264499" w:rsidRDefault="00794326" w:rsidP="00B937A3">
      <w:pPr>
        <w:pStyle w:val="Caption"/>
        <w:rPr>
          <w:rFonts w:ascii="Times New Roman" w:hAnsi="Times New Roman" w:cs="Times New Roman"/>
        </w:rPr>
      </w:pPr>
      <w:bookmarkStart w:id="22" w:name="_Toc69147777"/>
      <w:r w:rsidRPr="00264499">
        <w:rPr>
          <w:rFonts w:ascii="Times New Roman" w:hAnsi="Times New Roman" w:cs="Times New Roman"/>
        </w:rPr>
        <w:t>.</w:t>
      </w:r>
      <w:bookmarkEnd w:id="22"/>
    </w:p>
    <w:p w14:paraId="47D9DE90" w14:textId="2420A549" w:rsidR="00163FCD" w:rsidRPr="00264499" w:rsidRDefault="00163FCD" w:rsidP="009C3942">
      <w:pPr>
        <w:spacing w:line="480" w:lineRule="auto"/>
        <w:rPr>
          <w:rFonts w:ascii="Times New Roman" w:hAnsi="Times New Roman" w:cs="Times New Roman"/>
        </w:rPr>
      </w:pPr>
      <w:r w:rsidRPr="00264499">
        <w:rPr>
          <w:rFonts w:ascii="Times New Roman" w:hAnsi="Times New Roman" w:cs="Times New Roman"/>
        </w:rPr>
        <w:t>Also, at letter B, in Bb clarinet one and two, is a continuous triplet line that is a nod to David and his work. In several of his pieces he wrote lines similar to this as accompaniment for his melo</w:t>
      </w:r>
      <w:r w:rsidR="004D333D" w:rsidRPr="00264499">
        <w:rPr>
          <w:rFonts w:ascii="Times New Roman" w:hAnsi="Times New Roman" w:cs="Times New Roman"/>
        </w:rPr>
        <w:t>dies</w:t>
      </w:r>
      <w:r w:rsidRPr="00264499">
        <w:rPr>
          <w:rFonts w:ascii="Times New Roman" w:hAnsi="Times New Roman" w:cs="Times New Roman"/>
        </w:rPr>
        <w:t>, and in this section of Symphony No. 1 i</w:t>
      </w:r>
      <w:r w:rsidR="004D333D" w:rsidRPr="00264499">
        <w:rPr>
          <w:rFonts w:ascii="Times New Roman" w:hAnsi="Times New Roman" w:cs="Times New Roman"/>
        </w:rPr>
        <w:t>t</w:t>
      </w:r>
      <w:r w:rsidRPr="00264499">
        <w:rPr>
          <w:rFonts w:ascii="Times New Roman" w:hAnsi="Times New Roman" w:cs="Times New Roman"/>
        </w:rPr>
        <w:t xml:space="preserve"> also functions as a means of propelling the music forward. Another fragment from </w:t>
      </w:r>
      <w:r w:rsidRPr="00264499">
        <w:rPr>
          <w:rFonts w:ascii="Times New Roman" w:hAnsi="Times New Roman" w:cs="Times New Roman"/>
          <w:i/>
          <w:iCs/>
        </w:rPr>
        <w:t xml:space="preserve">Christ lag in </w:t>
      </w:r>
      <w:proofErr w:type="spellStart"/>
      <w:r w:rsidRPr="00264499">
        <w:rPr>
          <w:rFonts w:ascii="Times New Roman" w:hAnsi="Times New Roman" w:cs="Times New Roman"/>
          <w:i/>
          <w:iCs/>
        </w:rPr>
        <w:t>Todesbanden</w:t>
      </w:r>
      <w:proofErr w:type="spellEnd"/>
      <w:r w:rsidRPr="00264499">
        <w:rPr>
          <w:rFonts w:ascii="Times New Roman" w:hAnsi="Times New Roman" w:cs="Times New Roman"/>
        </w:rPr>
        <w:t xml:space="preserve"> is presented at measure 45, and this is the first two measures of the tenor line in augmentation played by the flutes and percussion 2. </w:t>
      </w:r>
    </w:p>
    <w:p w14:paraId="33AAFA39" w14:textId="77777777" w:rsidR="00163FCD" w:rsidRPr="00264499" w:rsidRDefault="00163FCD" w:rsidP="00163FCD">
      <w:pPr>
        <w:keepNext/>
        <w:spacing w:line="480" w:lineRule="auto"/>
        <w:rPr>
          <w:rFonts w:ascii="Times New Roman" w:hAnsi="Times New Roman" w:cs="Times New Roman"/>
        </w:rPr>
      </w:pPr>
      <w:r w:rsidRPr="00264499">
        <w:rPr>
          <w:rFonts w:ascii="Times New Roman" w:hAnsi="Times New Roman" w:cs="Times New Roman"/>
          <w:noProof/>
        </w:rPr>
        <w:drawing>
          <wp:inline distT="0" distB="0" distL="0" distR="0" wp14:anchorId="24ACA921" wp14:editId="4DCF5579">
            <wp:extent cx="5843111" cy="313267"/>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526486" cy="349905"/>
                    </a:xfrm>
                    <a:prstGeom prst="rect">
                      <a:avLst/>
                    </a:prstGeom>
                  </pic:spPr>
                </pic:pic>
              </a:graphicData>
            </a:graphic>
          </wp:inline>
        </w:drawing>
      </w:r>
    </w:p>
    <w:p w14:paraId="651BACE9" w14:textId="05CBC848" w:rsidR="00163FCD" w:rsidRPr="00264499" w:rsidRDefault="00163FCD" w:rsidP="00163FCD">
      <w:pPr>
        <w:pStyle w:val="Caption"/>
        <w:jc w:val="center"/>
        <w:rPr>
          <w:rFonts w:ascii="Times New Roman" w:hAnsi="Times New Roman" w:cs="Times New Roman"/>
          <w:color w:val="000000" w:themeColor="text1"/>
        </w:rPr>
      </w:pPr>
      <w:bookmarkStart w:id="23" w:name="_Toc69147288"/>
      <w:bookmarkStart w:id="24" w:name="_Toc69147778"/>
      <w:r w:rsidRPr="00264499">
        <w:rPr>
          <w:rFonts w:ascii="Times New Roman" w:hAnsi="Times New Roman" w:cs="Times New Roman"/>
          <w:color w:val="000000" w:themeColor="text1"/>
        </w:rPr>
        <w:t xml:space="preserve">Figure </w:t>
      </w:r>
      <w:r w:rsidRPr="00264499">
        <w:rPr>
          <w:rFonts w:ascii="Times New Roman" w:hAnsi="Times New Roman" w:cs="Times New Roman"/>
          <w:color w:val="000000" w:themeColor="text1"/>
        </w:rPr>
        <w:fldChar w:fldCharType="begin"/>
      </w:r>
      <w:r w:rsidRPr="00264499">
        <w:rPr>
          <w:rFonts w:ascii="Times New Roman" w:hAnsi="Times New Roman" w:cs="Times New Roman"/>
          <w:color w:val="000000" w:themeColor="text1"/>
        </w:rPr>
        <w:instrText xml:space="preserve"> SEQ Figure \* ARABIC </w:instrText>
      </w:r>
      <w:r w:rsidRPr="00264499">
        <w:rPr>
          <w:rFonts w:ascii="Times New Roman" w:hAnsi="Times New Roman" w:cs="Times New Roman"/>
          <w:color w:val="000000" w:themeColor="text1"/>
        </w:rPr>
        <w:fldChar w:fldCharType="separate"/>
      </w:r>
      <w:r w:rsidR="005444A8" w:rsidRPr="00264499">
        <w:rPr>
          <w:rFonts w:ascii="Times New Roman" w:hAnsi="Times New Roman" w:cs="Times New Roman"/>
          <w:noProof/>
          <w:color w:val="000000" w:themeColor="text1"/>
        </w:rPr>
        <w:t>5</w:t>
      </w:r>
      <w:r w:rsidRPr="00264499">
        <w:rPr>
          <w:rFonts w:ascii="Times New Roman" w:hAnsi="Times New Roman" w:cs="Times New Roman"/>
          <w:color w:val="000000" w:themeColor="text1"/>
        </w:rPr>
        <w:fldChar w:fldCharType="end"/>
      </w:r>
      <w:r w:rsidRPr="00264499">
        <w:rPr>
          <w:rFonts w:ascii="Times New Roman" w:hAnsi="Times New Roman" w:cs="Times New Roman"/>
          <w:color w:val="000000" w:themeColor="text1"/>
        </w:rPr>
        <w:t xml:space="preserve">: Christ lag in </w:t>
      </w:r>
      <w:proofErr w:type="spellStart"/>
      <w:r w:rsidRPr="00264499">
        <w:rPr>
          <w:rFonts w:ascii="Times New Roman" w:hAnsi="Times New Roman" w:cs="Times New Roman"/>
          <w:color w:val="000000" w:themeColor="text1"/>
        </w:rPr>
        <w:t>Todesbanden</w:t>
      </w:r>
      <w:proofErr w:type="spellEnd"/>
      <w:r w:rsidRPr="00264499">
        <w:rPr>
          <w:rFonts w:ascii="Times New Roman" w:hAnsi="Times New Roman" w:cs="Times New Roman"/>
          <w:color w:val="000000" w:themeColor="text1"/>
        </w:rPr>
        <w:t xml:space="preserve"> tenor line, first two measures.</w:t>
      </w:r>
      <w:bookmarkEnd w:id="23"/>
      <w:bookmarkEnd w:id="24"/>
    </w:p>
    <w:p w14:paraId="039311C3" w14:textId="16B85AF8" w:rsidR="00163FCD" w:rsidRPr="00264499" w:rsidRDefault="00C01A02" w:rsidP="009C11E9">
      <w:pPr>
        <w:spacing w:line="480" w:lineRule="auto"/>
        <w:rPr>
          <w:rFonts w:ascii="Times New Roman" w:hAnsi="Times New Roman" w:cs="Times New Roman"/>
        </w:rPr>
      </w:pPr>
      <w:r w:rsidRPr="00264499">
        <w:rPr>
          <w:rFonts w:ascii="Times New Roman" w:hAnsi="Times New Roman" w:cs="Times New Roman"/>
        </w:rPr>
        <w:t>In measures 54 to 63, the melody in the first oboe</w:t>
      </w:r>
      <w:r w:rsidR="009C11E9" w:rsidRPr="00264499">
        <w:rPr>
          <w:rFonts w:ascii="Times New Roman" w:hAnsi="Times New Roman" w:cs="Times New Roman"/>
        </w:rPr>
        <w:t xml:space="preserve"> is taken from the first four measures of the soprano line in </w:t>
      </w:r>
      <w:proofErr w:type="spellStart"/>
      <w:r w:rsidR="009C11E9" w:rsidRPr="00264499">
        <w:rPr>
          <w:rFonts w:ascii="Times New Roman" w:hAnsi="Times New Roman" w:cs="Times New Roman"/>
          <w:i/>
          <w:iCs/>
        </w:rPr>
        <w:t>Durch</w:t>
      </w:r>
      <w:proofErr w:type="spellEnd"/>
      <w:r w:rsidR="009C11E9" w:rsidRPr="00264499">
        <w:rPr>
          <w:rFonts w:ascii="Times New Roman" w:hAnsi="Times New Roman" w:cs="Times New Roman"/>
          <w:i/>
          <w:iCs/>
        </w:rPr>
        <w:t xml:space="preserve"> Adams Fall </w:t>
      </w:r>
      <w:proofErr w:type="spellStart"/>
      <w:r w:rsidR="009C11E9" w:rsidRPr="00264499">
        <w:rPr>
          <w:rFonts w:ascii="Times New Roman" w:hAnsi="Times New Roman" w:cs="Times New Roman"/>
          <w:i/>
          <w:iCs/>
        </w:rPr>
        <w:t>ist</w:t>
      </w:r>
      <w:proofErr w:type="spellEnd"/>
      <w:r w:rsidR="009C11E9" w:rsidRPr="00264499">
        <w:rPr>
          <w:rFonts w:ascii="Times New Roman" w:hAnsi="Times New Roman" w:cs="Times New Roman"/>
          <w:i/>
          <w:iCs/>
        </w:rPr>
        <w:t xml:space="preserve"> </w:t>
      </w:r>
      <w:proofErr w:type="spellStart"/>
      <w:r w:rsidR="009C11E9" w:rsidRPr="00264499">
        <w:rPr>
          <w:rFonts w:ascii="Times New Roman" w:hAnsi="Times New Roman" w:cs="Times New Roman"/>
          <w:i/>
          <w:iCs/>
        </w:rPr>
        <w:t>ganz</w:t>
      </w:r>
      <w:proofErr w:type="spellEnd"/>
      <w:r w:rsidR="009C11E9" w:rsidRPr="00264499">
        <w:rPr>
          <w:rFonts w:ascii="Times New Roman" w:hAnsi="Times New Roman" w:cs="Times New Roman"/>
          <w:i/>
          <w:iCs/>
        </w:rPr>
        <w:t xml:space="preserve"> </w:t>
      </w:r>
      <w:proofErr w:type="spellStart"/>
      <w:r w:rsidR="009C11E9" w:rsidRPr="00264499">
        <w:rPr>
          <w:rFonts w:ascii="Times New Roman" w:hAnsi="Times New Roman" w:cs="Times New Roman"/>
          <w:i/>
          <w:iCs/>
        </w:rPr>
        <w:t>verderbt</w:t>
      </w:r>
      <w:proofErr w:type="spellEnd"/>
      <w:r w:rsidR="009C11E9" w:rsidRPr="00264499">
        <w:rPr>
          <w:rFonts w:ascii="Times New Roman" w:hAnsi="Times New Roman" w:cs="Times New Roman"/>
        </w:rPr>
        <w:t xml:space="preserve"> while the accompanying lines in the tuba, euphonium, trombones, and horns is the bass line pick up to the second to last measure. </w:t>
      </w:r>
      <w:r w:rsidR="008D3A4B" w:rsidRPr="00264499">
        <w:rPr>
          <w:rFonts w:ascii="Times New Roman" w:hAnsi="Times New Roman" w:cs="Times New Roman"/>
        </w:rPr>
        <w:t xml:space="preserve">As mentioned at the start of this chapter, the overall mood of Movement I is one of </w:t>
      </w:r>
      <w:r w:rsidR="004D333D" w:rsidRPr="00264499">
        <w:rPr>
          <w:rFonts w:ascii="Times New Roman" w:hAnsi="Times New Roman" w:cs="Times New Roman"/>
        </w:rPr>
        <w:t>melancholy</w:t>
      </w:r>
      <w:r w:rsidR="008D3A4B" w:rsidRPr="00264499">
        <w:rPr>
          <w:rFonts w:ascii="Times New Roman" w:hAnsi="Times New Roman" w:cs="Times New Roman"/>
        </w:rPr>
        <w:t xml:space="preserve"> and sorrow, but there are </w:t>
      </w:r>
      <w:r w:rsidR="00B937A3" w:rsidRPr="00264499">
        <w:rPr>
          <w:rFonts w:ascii="Times New Roman" w:hAnsi="Times New Roman" w:cs="Times New Roman"/>
        </w:rPr>
        <w:t>remembrances</w:t>
      </w:r>
      <w:r w:rsidR="008D3A4B" w:rsidRPr="00264499">
        <w:rPr>
          <w:rFonts w:ascii="Times New Roman" w:hAnsi="Times New Roman" w:cs="Times New Roman"/>
        </w:rPr>
        <w:t xml:space="preserve"> of joy that appear throughout the movement, often in the upper woodwinds. These lines are meant to represent </w:t>
      </w:r>
      <w:r w:rsidR="00C460C0" w:rsidRPr="00264499">
        <w:rPr>
          <w:rFonts w:ascii="Times New Roman" w:hAnsi="Times New Roman" w:cs="Times New Roman"/>
        </w:rPr>
        <w:t xml:space="preserve">those </w:t>
      </w:r>
      <w:r w:rsidR="00B937A3" w:rsidRPr="00264499">
        <w:rPr>
          <w:rFonts w:ascii="Times New Roman" w:hAnsi="Times New Roman" w:cs="Times New Roman"/>
        </w:rPr>
        <w:t>happy memories</w:t>
      </w:r>
      <w:r w:rsidR="00C460C0" w:rsidRPr="00264499">
        <w:rPr>
          <w:rFonts w:ascii="Times New Roman" w:hAnsi="Times New Roman" w:cs="Times New Roman"/>
        </w:rPr>
        <w:t xml:space="preserve"> that present </w:t>
      </w:r>
      <w:r w:rsidR="00C460C0" w:rsidRPr="00264499">
        <w:rPr>
          <w:rFonts w:ascii="Times New Roman" w:hAnsi="Times New Roman" w:cs="Times New Roman"/>
        </w:rPr>
        <w:lastRenderedPageBreak/>
        <w:t>themselves to us during our struggle</w:t>
      </w:r>
      <w:r w:rsidR="004D333D" w:rsidRPr="00264499">
        <w:rPr>
          <w:rFonts w:ascii="Times New Roman" w:hAnsi="Times New Roman" w:cs="Times New Roman"/>
        </w:rPr>
        <w:t xml:space="preserve"> through our darkest </w:t>
      </w:r>
      <w:r w:rsidR="00B937A3" w:rsidRPr="00264499">
        <w:rPr>
          <w:rFonts w:ascii="Times New Roman" w:hAnsi="Times New Roman" w:cs="Times New Roman"/>
        </w:rPr>
        <w:t>times</w:t>
      </w:r>
      <w:r w:rsidR="00C460C0" w:rsidRPr="00264499">
        <w:rPr>
          <w:rFonts w:ascii="Times New Roman" w:hAnsi="Times New Roman" w:cs="Times New Roman"/>
        </w:rPr>
        <w:t xml:space="preserve">. Such a line is presented in the piccolo and flutes in measures 58 and 59. </w:t>
      </w:r>
    </w:p>
    <w:p w14:paraId="5B34A1B8" w14:textId="77777777" w:rsidR="00C460C0" w:rsidRPr="00264499" w:rsidRDefault="00C460C0" w:rsidP="00C460C0">
      <w:pPr>
        <w:pStyle w:val="Caption"/>
        <w:jc w:val="center"/>
        <w:rPr>
          <w:rFonts w:ascii="Times New Roman" w:hAnsi="Times New Roman" w:cs="Times New Roman"/>
        </w:rPr>
      </w:pPr>
      <w:bookmarkStart w:id="25" w:name="_Toc69147779"/>
      <w:r w:rsidRPr="00264499">
        <w:rPr>
          <w:rFonts w:ascii="Times New Roman" w:hAnsi="Times New Roman" w:cs="Times New Roman"/>
          <w:noProof/>
        </w:rPr>
        <w:drawing>
          <wp:inline distT="0" distB="0" distL="0" distR="0" wp14:anchorId="433A44E1" wp14:editId="03F19B84">
            <wp:extent cx="1786467" cy="1141866"/>
            <wp:effectExtent l="0" t="0" r="4445" b="1270"/>
            <wp:docPr id="6" name="Picture 6"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 engineering drawing&#10;&#10;Description automatically generated"/>
                    <pic:cNvPicPr/>
                  </pic:nvPicPr>
                  <pic:blipFill>
                    <a:blip r:embed="rId16"/>
                    <a:stretch>
                      <a:fillRect/>
                    </a:stretch>
                  </pic:blipFill>
                  <pic:spPr>
                    <a:xfrm>
                      <a:off x="0" y="0"/>
                      <a:ext cx="1803555" cy="1152788"/>
                    </a:xfrm>
                    <a:prstGeom prst="rect">
                      <a:avLst/>
                    </a:prstGeom>
                  </pic:spPr>
                </pic:pic>
              </a:graphicData>
            </a:graphic>
          </wp:inline>
        </w:drawing>
      </w:r>
      <w:bookmarkEnd w:id="25"/>
    </w:p>
    <w:p w14:paraId="078DEFEF" w14:textId="5289F0D8" w:rsidR="00C460C0" w:rsidRPr="00264499" w:rsidRDefault="00C460C0" w:rsidP="00C460C0">
      <w:pPr>
        <w:pStyle w:val="Caption"/>
        <w:jc w:val="center"/>
        <w:rPr>
          <w:rFonts w:ascii="Times New Roman" w:hAnsi="Times New Roman" w:cs="Times New Roman"/>
          <w:color w:val="000000" w:themeColor="text1"/>
        </w:rPr>
      </w:pPr>
      <w:bookmarkStart w:id="26" w:name="_Toc69147289"/>
      <w:bookmarkStart w:id="27" w:name="_Toc69147780"/>
      <w:r w:rsidRPr="00264499">
        <w:rPr>
          <w:rFonts w:ascii="Times New Roman" w:hAnsi="Times New Roman" w:cs="Times New Roman"/>
          <w:color w:val="000000" w:themeColor="text1"/>
        </w:rPr>
        <w:t xml:space="preserve">Figure </w:t>
      </w:r>
      <w:r w:rsidRPr="00264499">
        <w:rPr>
          <w:rFonts w:ascii="Times New Roman" w:hAnsi="Times New Roman" w:cs="Times New Roman"/>
          <w:color w:val="000000" w:themeColor="text1"/>
        </w:rPr>
        <w:fldChar w:fldCharType="begin"/>
      </w:r>
      <w:r w:rsidRPr="00264499">
        <w:rPr>
          <w:rFonts w:ascii="Times New Roman" w:hAnsi="Times New Roman" w:cs="Times New Roman"/>
          <w:color w:val="000000" w:themeColor="text1"/>
        </w:rPr>
        <w:instrText xml:space="preserve"> SEQ Figure \* ARABIC </w:instrText>
      </w:r>
      <w:r w:rsidRPr="00264499">
        <w:rPr>
          <w:rFonts w:ascii="Times New Roman" w:hAnsi="Times New Roman" w:cs="Times New Roman"/>
          <w:color w:val="000000" w:themeColor="text1"/>
        </w:rPr>
        <w:fldChar w:fldCharType="separate"/>
      </w:r>
      <w:r w:rsidR="005444A8" w:rsidRPr="00264499">
        <w:rPr>
          <w:rFonts w:ascii="Times New Roman" w:hAnsi="Times New Roman" w:cs="Times New Roman"/>
          <w:noProof/>
          <w:color w:val="000000" w:themeColor="text1"/>
        </w:rPr>
        <w:t>6</w:t>
      </w:r>
      <w:r w:rsidRPr="00264499">
        <w:rPr>
          <w:rFonts w:ascii="Times New Roman" w:hAnsi="Times New Roman" w:cs="Times New Roman"/>
          <w:color w:val="000000" w:themeColor="text1"/>
        </w:rPr>
        <w:fldChar w:fldCharType="end"/>
      </w:r>
      <w:r w:rsidRPr="00264499">
        <w:rPr>
          <w:rFonts w:ascii="Times New Roman" w:hAnsi="Times New Roman" w:cs="Times New Roman"/>
          <w:color w:val="000000" w:themeColor="text1"/>
        </w:rPr>
        <w:t>: Representation of a moment of joy in piccolo and flutes.</w:t>
      </w:r>
      <w:bookmarkEnd w:id="26"/>
      <w:bookmarkEnd w:id="27"/>
    </w:p>
    <w:p w14:paraId="111E9874" w14:textId="6547C569" w:rsidR="00C460C0" w:rsidRPr="00264499" w:rsidRDefault="00673A59" w:rsidP="00673A59">
      <w:pPr>
        <w:spacing w:line="480" w:lineRule="auto"/>
        <w:rPr>
          <w:rFonts w:ascii="Times New Roman" w:hAnsi="Times New Roman" w:cs="Times New Roman"/>
        </w:rPr>
      </w:pPr>
      <w:r w:rsidRPr="00264499">
        <w:rPr>
          <w:rFonts w:ascii="Times New Roman" w:hAnsi="Times New Roman" w:cs="Times New Roman"/>
        </w:rPr>
        <w:t xml:space="preserve">In the saxophone section, piccolo, and percussion 1 at measure 65 is a fragment of the flute solo from the beginning of the movement, and immediately following in measure 66 </w:t>
      </w:r>
      <w:r w:rsidR="00B937A3" w:rsidRPr="00264499">
        <w:rPr>
          <w:rFonts w:ascii="Times New Roman" w:hAnsi="Times New Roman" w:cs="Times New Roman"/>
        </w:rPr>
        <w:t>are</w:t>
      </w:r>
      <w:r w:rsidRPr="00264499">
        <w:rPr>
          <w:rFonts w:ascii="Times New Roman" w:hAnsi="Times New Roman" w:cs="Times New Roman"/>
        </w:rPr>
        <w:t xml:space="preserve"> the first three bars of the soprano and alto lines from </w:t>
      </w:r>
      <w:r w:rsidRPr="00264499">
        <w:rPr>
          <w:rFonts w:ascii="Times New Roman" w:hAnsi="Times New Roman" w:cs="Times New Roman"/>
          <w:i/>
          <w:iCs/>
        </w:rPr>
        <w:t xml:space="preserve">Christ lag in </w:t>
      </w:r>
      <w:proofErr w:type="spellStart"/>
      <w:r w:rsidRPr="00264499">
        <w:rPr>
          <w:rFonts w:ascii="Times New Roman" w:hAnsi="Times New Roman" w:cs="Times New Roman"/>
          <w:i/>
          <w:iCs/>
        </w:rPr>
        <w:t>Todesbanden</w:t>
      </w:r>
      <w:proofErr w:type="spellEnd"/>
      <w:r w:rsidRPr="00264499">
        <w:rPr>
          <w:rFonts w:ascii="Times New Roman" w:hAnsi="Times New Roman" w:cs="Times New Roman"/>
        </w:rPr>
        <w:t xml:space="preserve"> </w:t>
      </w:r>
      <w:r w:rsidR="00FD2E94" w:rsidRPr="00264499">
        <w:rPr>
          <w:rFonts w:ascii="Times New Roman" w:hAnsi="Times New Roman" w:cs="Times New Roman"/>
        </w:rPr>
        <w:t>augmented</w:t>
      </w:r>
      <w:r w:rsidRPr="00264499">
        <w:rPr>
          <w:rFonts w:ascii="Times New Roman" w:hAnsi="Times New Roman" w:cs="Times New Roman"/>
        </w:rPr>
        <w:t xml:space="preserve"> in the bass trombone until measure 68. </w:t>
      </w:r>
    </w:p>
    <w:p w14:paraId="04C90E62" w14:textId="77777777" w:rsidR="00673A59" w:rsidRPr="00264499" w:rsidRDefault="00673A59" w:rsidP="004D333D">
      <w:pPr>
        <w:spacing w:line="480" w:lineRule="auto"/>
        <w:rPr>
          <w:rFonts w:ascii="Times New Roman" w:hAnsi="Times New Roman" w:cs="Times New Roman"/>
        </w:rPr>
      </w:pPr>
    </w:p>
    <w:p w14:paraId="4EC99EF7" w14:textId="77777777" w:rsidR="00673A59" w:rsidRPr="00264499" w:rsidRDefault="00673A59" w:rsidP="00673A59">
      <w:pPr>
        <w:pStyle w:val="Caption"/>
        <w:jc w:val="center"/>
        <w:rPr>
          <w:rFonts w:ascii="Times New Roman" w:hAnsi="Times New Roman" w:cs="Times New Roman"/>
        </w:rPr>
      </w:pPr>
      <w:bookmarkStart w:id="28" w:name="_Toc69147781"/>
      <w:r w:rsidRPr="00264499">
        <w:rPr>
          <w:rFonts w:ascii="Times New Roman" w:hAnsi="Times New Roman" w:cs="Times New Roman"/>
          <w:noProof/>
        </w:rPr>
        <w:drawing>
          <wp:inline distT="0" distB="0" distL="0" distR="0" wp14:anchorId="656A3F9A" wp14:editId="46F52D26">
            <wp:extent cx="2369127" cy="482600"/>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425377" cy="494058"/>
                    </a:xfrm>
                    <a:prstGeom prst="rect">
                      <a:avLst/>
                    </a:prstGeom>
                  </pic:spPr>
                </pic:pic>
              </a:graphicData>
            </a:graphic>
          </wp:inline>
        </w:drawing>
      </w:r>
      <w:bookmarkEnd w:id="28"/>
    </w:p>
    <w:p w14:paraId="7EEA0D48" w14:textId="44BF245B" w:rsidR="00673A59" w:rsidRPr="00264499" w:rsidRDefault="00673A59" w:rsidP="00673A59">
      <w:pPr>
        <w:pStyle w:val="Caption"/>
        <w:jc w:val="center"/>
        <w:rPr>
          <w:rFonts w:ascii="Times New Roman" w:hAnsi="Times New Roman" w:cs="Times New Roman"/>
          <w:color w:val="000000" w:themeColor="text1"/>
        </w:rPr>
      </w:pPr>
      <w:bookmarkStart w:id="29" w:name="_Toc69147290"/>
      <w:bookmarkStart w:id="30" w:name="_Toc69147782"/>
      <w:r w:rsidRPr="00264499">
        <w:rPr>
          <w:rFonts w:ascii="Times New Roman" w:hAnsi="Times New Roman" w:cs="Times New Roman"/>
          <w:color w:val="000000" w:themeColor="text1"/>
        </w:rPr>
        <w:t xml:space="preserve">Figure </w:t>
      </w:r>
      <w:r w:rsidRPr="00264499">
        <w:rPr>
          <w:rFonts w:ascii="Times New Roman" w:hAnsi="Times New Roman" w:cs="Times New Roman"/>
          <w:color w:val="000000" w:themeColor="text1"/>
        </w:rPr>
        <w:fldChar w:fldCharType="begin"/>
      </w:r>
      <w:r w:rsidRPr="00264499">
        <w:rPr>
          <w:rFonts w:ascii="Times New Roman" w:hAnsi="Times New Roman" w:cs="Times New Roman"/>
          <w:color w:val="000000" w:themeColor="text1"/>
        </w:rPr>
        <w:instrText xml:space="preserve"> SEQ Figure \* ARABIC </w:instrText>
      </w:r>
      <w:r w:rsidRPr="00264499">
        <w:rPr>
          <w:rFonts w:ascii="Times New Roman" w:hAnsi="Times New Roman" w:cs="Times New Roman"/>
          <w:color w:val="000000" w:themeColor="text1"/>
        </w:rPr>
        <w:fldChar w:fldCharType="separate"/>
      </w:r>
      <w:r w:rsidR="005444A8" w:rsidRPr="00264499">
        <w:rPr>
          <w:rFonts w:ascii="Times New Roman" w:hAnsi="Times New Roman" w:cs="Times New Roman"/>
          <w:noProof/>
          <w:color w:val="000000" w:themeColor="text1"/>
        </w:rPr>
        <w:t>7</w:t>
      </w:r>
      <w:r w:rsidRPr="00264499">
        <w:rPr>
          <w:rFonts w:ascii="Times New Roman" w:hAnsi="Times New Roman" w:cs="Times New Roman"/>
          <w:color w:val="000000" w:themeColor="text1"/>
        </w:rPr>
        <w:fldChar w:fldCharType="end"/>
      </w:r>
      <w:r w:rsidRPr="00264499">
        <w:rPr>
          <w:rFonts w:ascii="Times New Roman" w:hAnsi="Times New Roman" w:cs="Times New Roman"/>
          <w:color w:val="000000" w:themeColor="text1"/>
        </w:rPr>
        <w:t xml:space="preserve">: bass trombone, measure 66, first three bars of soprano and alto lines in Christ lag in </w:t>
      </w:r>
      <w:proofErr w:type="spellStart"/>
      <w:r w:rsidRPr="00264499">
        <w:rPr>
          <w:rFonts w:ascii="Times New Roman" w:hAnsi="Times New Roman" w:cs="Times New Roman"/>
          <w:color w:val="000000" w:themeColor="text1"/>
        </w:rPr>
        <w:t>Todesbanden</w:t>
      </w:r>
      <w:proofErr w:type="spellEnd"/>
      <w:r w:rsidRPr="00264499">
        <w:rPr>
          <w:rFonts w:ascii="Times New Roman" w:hAnsi="Times New Roman" w:cs="Times New Roman"/>
          <w:color w:val="000000" w:themeColor="text1"/>
        </w:rPr>
        <w:t>.</w:t>
      </w:r>
      <w:bookmarkEnd w:id="29"/>
      <w:bookmarkEnd w:id="30"/>
    </w:p>
    <w:p w14:paraId="7E14A646" w14:textId="0DFCE7A1" w:rsidR="00673A59" w:rsidRPr="00264499" w:rsidRDefault="00673A59" w:rsidP="00673A59">
      <w:pPr>
        <w:rPr>
          <w:rFonts w:ascii="Times New Roman" w:hAnsi="Times New Roman" w:cs="Times New Roman"/>
        </w:rPr>
      </w:pPr>
    </w:p>
    <w:p w14:paraId="3A4EB167" w14:textId="2A9B9662" w:rsidR="00915CA2" w:rsidRPr="00264499" w:rsidRDefault="00915CA2" w:rsidP="00915CA2">
      <w:pPr>
        <w:spacing w:line="480" w:lineRule="auto"/>
        <w:rPr>
          <w:rFonts w:ascii="Times New Roman" w:hAnsi="Times New Roman" w:cs="Times New Roman"/>
        </w:rPr>
      </w:pPr>
      <w:r w:rsidRPr="00264499">
        <w:rPr>
          <w:rFonts w:ascii="Times New Roman" w:hAnsi="Times New Roman" w:cs="Times New Roman"/>
        </w:rPr>
        <w:t xml:space="preserve">Letter C presents a brief return of the solo from the beginning of the movement, this time in the piccolo. </w:t>
      </w:r>
    </w:p>
    <w:p w14:paraId="6EEBBCB1" w14:textId="77777777" w:rsidR="00915CA2" w:rsidRPr="00264499" w:rsidRDefault="00915CA2" w:rsidP="00915CA2">
      <w:pPr>
        <w:pStyle w:val="Caption"/>
        <w:jc w:val="center"/>
        <w:rPr>
          <w:rFonts w:ascii="Times New Roman" w:hAnsi="Times New Roman" w:cs="Times New Roman"/>
        </w:rPr>
      </w:pPr>
      <w:bookmarkStart w:id="31" w:name="_Toc69147783"/>
      <w:r w:rsidRPr="00264499">
        <w:rPr>
          <w:rFonts w:ascii="Times New Roman" w:hAnsi="Times New Roman" w:cs="Times New Roman"/>
          <w:noProof/>
        </w:rPr>
        <w:drawing>
          <wp:inline distT="0" distB="0" distL="0" distR="0" wp14:anchorId="024C980B" wp14:editId="53B2DF0B">
            <wp:extent cx="3149602" cy="541867"/>
            <wp:effectExtent l="0" t="0" r="0" b="4445"/>
            <wp:docPr id="9" name="Picture 9"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diagram&#10;&#10;Description automatically generated"/>
                    <pic:cNvPicPr/>
                  </pic:nvPicPr>
                  <pic:blipFill>
                    <a:blip r:embed="rId18"/>
                    <a:stretch>
                      <a:fillRect/>
                    </a:stretch>
                  </pic:blipFill>
                  <pic:spPr>
                    <a:xfrm>
                      <a:off x="0" y="0"/>
                      <a:ext cx="3184531" cy="547876"/>
                    </a:xfrm>
                    <a:prstGeom prst="rect">
                      <a:avLst/>
                    </a:prstGeom>
                  </pic:spPr>
                </pic:pic>
              </a:graphicData>
            </a:graphic>
          </wp:inline>
        </w:drawing>
      </w:r>
      <w:bookmarkEnd w:id="31"/>
    </w:p>
    <w:p w14:paraId="7EA73341" w14:textId="771DF16A" w:rsidR="00915CA2" w:rsidRPr="00264499" w:rsidRDefault="00915CA2" w:rsidP="00915CA2">
      <w:pPr>
        <w:pStyle w:val="Caption"/>
        <w:jc w:val="center"/>
        <w:rPr>
          <w:rFonts w:ascii="Times New Roman" w:hAnsi="Times New Roman" w:cs="Times New Roman"/>
        </w:rPr>
      </w:pPr>
      <w:bookmarkStart w:id="32" w:name="_Toc69147291"/>
      <w:bookmarkStart w:id="33" w:name="_Toc69147784"/>
      <w:r w:rsidRPr="00264499">
        <w:rPr>
          <w:rFonts w:ascii="Times New Roman" w:hAnsi="Times New Roman" w:cs="Times New Roman"/>
          <w:color w:val="000000" w:themeColor="text1"/>
        </w:rPr>
        <w:t xml:space="preserve">Figure </w:t>
      </w:r>
      <w:r w:rsidRPr="00264499">
        <w:rPr>
          <w:rFonts w:ascii="Times New Roman" w:hAnsi="Times New Roman" w:cs="Times New Roman"/>
          <w:color w:val="000000" w:themeColor="text1"/>
        </w:rPr>
        <w:fldChar w:fldCharType="begin"/>
      </w:r>
      <w:r w:rsidRPr="00264499">
        <w:rPr>
          <w:rFonts w:ascii="Times New Roman" w:hAnsi="Times New Roman" w:cs="Times New Roman"/>
          <w:color w:val="000000" w:themeColor="text1"/>
        </w:rPr>
        <w:instrText xml:space="preserve"> SEQ Figure \* ARABIC </w:instrText>
      </w:r>
      <w:r w:rsidRPr="00264499">
        <w:rPr>
          <w:rFonts w:ascii="Times New Roman" w:hAnsi="Times New Roman" w:cs="Times New Roman"/>
          <w:color w:val="000000" w:themeColor="text1"/>
        </w:rPr>
        <w:fldChar w:fldCharType="separate"/>
      </w:r>
      <w:r w:rsidR="005444A8" w:rsidRPr="00264499">
        <w:rPr>
          <w:rFonts w:ascii="Times New Roman" w:hAnsi="Times New Roman" w:cs="Times New Roman"/>
          <w:noProof/>
          <w:color w:val="000000" w:themeColor="text1"/>
        </w:rPr>
        <w:t>8</w:t>
      </w:r>
      <w:r w:rsidRPr="00264499">
        <w:rPr>
          <w:rFonts w:ascii="Times New Roman" w:hAnsi="Times New Roman" w:cs="Times New Roman"/>
          <w:color w:val="000000" w:themeColor="text1"/>
        </w:rPr>
        <w:fldChar w:fldCharType="end"/>
      </w:r>
      <w:r w:rsidRPr="00264499">
        <w:rPr>
          <w:rFonts w:ascii="Times New Roman" w:hAnsi="Times New Roman" w:cs="Times New Roman"/>
          <w:color w:val="000000" w:themeColor="text1"/>
        </w:rPr>
        <w:t>: Piccolo playing a section of the flute solo from the beginning of the movement.</w:t>
      </w:r>
      <w:bookmarkEnd w:id="32"/>
      <w:bookmarkEnd w:id="33"/>
    </w:p>
    <w:p w14:paraId="3B061367" w14:textId="77777777" w:rsidR="00915CA2" w:rsidRPr="00264499" w:rsidRDefault="00915CA2" w:rsidP="00915CA2">
      <w:pPr>
        <w:rPr>
          <w:rFonts w:ascii="Times New Roman" w:hAnsi="Times New Roman" w:cs="Times New Roman"/>
        </w:rPr>
      </w:pPr>
    </w:p>
    <w:p w14:paraId="0278F6D4" w14:textId="75A1DBBC" w:rsidR="00970340" w:rsidRPr="00264499" w:rsidRDefault="00970340" w:rsidP="009C3942">
      <w:pPr>
        <w:spacing w:line="480" w:lineRule="auto"/>
        <w:rPr>
          <w:rFonts w:ascii="Times New Roman" w:hAnsi="Times New Roman" w:cs="Times New Roman"/>
        </w:rPr>
      </w:pPr>
    </w:p>
    <w:p w14:paraId="5D77A865" w14:textId="78A86AF1" w:rsidR="00970340" w:rsidRPr="00264499" w:rsidRDefault="00546AEB" w:rsidP="009C3942">
      <w:pPr>
        <w:spacing w:line="480" w:lineRule="auto"/>
        <w:rPr>
          <w:rFonts w:ascii="Times New Roman" w:hAnsi="Times New Roman" w:cs="Times New Roman"/>
        </w:rPr>
      </w:pPr>
      <w:r w:rsidRPr="00264499">
        <w:rPr>
          <w:rFonts w:ascii="Times New Roman" w:hAnsi="Times New Roman" w:cs="Times New Roman"/>
        </w:rPr>
        <w:t xml:space="preserve">This is followed by the first three measures of the soprano and alto lines from </w:t>
      </w:r>
      <w:r w:rsidRPr="00264499">
        <w:rPr>
          <w:rFonts w:ascii="Times New Roman" w:hAnsi="Times New Roman" w:cs="Times New Roman"/>
          <w:i/>
          <w:iCs/>
        </w:rPr>
        <w:t xml:space="preserve">Christ lag in </w:t>
      </w:r>
      <w:proofErr w:type="spellStart"/>
      <w:r w:rsidRPr="00264499">
        <w:rPr>
          <w:rFonts w:ascii="Times New Roman" w:hAnsi="Times New Roman" w:cs="Times New Roman"/>
          <w:i/>
          <w:iCs/>
        </w:rPr>
        <w:t>Todesbanden</w:t>
      </w:r>
      <w:proofErr w:type="spellEnd"/>
      <w:r w:rsidRPr="00264499">
        <w:rPr>
          <w:rFonts w:ascii="Times New Roman" w:hAnsi="Times New Roman" w:cs="Times New Roman"/>
          <w:i/>
          <w:iCs/>
        </w:rPr>
        <w:t xml:space="preserve"> </w:t>
      </w:r>
      <w:r w:rsidRPr="00264499">
        <w:rPr>
          <w:rFonts w:ascii="Times New Roman" w:hAnsi="Times New Roman" w:cs="Times New Roman"/>
        </w:rPr>
        <w:t xml:space="preserve">in the first oboe line, and that is succeeded by the same line in first bassoon with the second bassoon and contrabassoon playing measures two through four of the soprano and </w:t>
      </w:r>
      <w:r w:rsidRPr="00264499">
        <w:rPr>
          <w:rFonts w:ascii="Times New Roman" w:hAnsi="Times New Roman" w:cs="Times New Roman"/>
        </w:rPr>
        <w:lastRenderedPageBreak/>
        <w:t xml:space="preserve">alto lines in retrograde. </w:t>
      </w:r>
      <w:r w:rsidR="00C83877" w:rsidRPr="00264499">
        <w:rPr>
          <w:rFonts w:ascii="Times New Roman" w:hAnsi="Times New Roman" w:cs="Times New Roman"/>
        </w:rPr>
        <w:t xml:space="preserve">The longest iteration of the soprano line from </w:t>
      </w:r>
      <w:r w:rsidR="00C83877" w:rsidRPr="00264499">
        <w:rPr>
          <w:rFonts w:ascii="Times New Roman" w:hAnsi="Times New Roman" w:cs="Times New Roman"/>
          <w:i/>
          <w:iCs/>
        </w:rPr>
        <w:t xml:space="preserve">Christ lag in </w:t>
      </w:r>
      <w:proofErr w:type="spellStart"/>
      <w:r w:rsidR="00C83877" w:rsidRPr="00264499">
        <w:rPr>
          <w:rFonts w:ascii="Times New Roman" w:hAnsi="Times New Roman" w:cs="Times New Roman"/>
          <w:i/>
          <w:iCs/>
        </w:rPr>
        <w:t>Todesbanden</w:t>
      </w:r>
      <w:proofErr w:type="spellEnd"/>
      <w:r w:rsidR="00C83877" w:rsidRPr="00264499">
        <w:rPr>
          <w:rFonts w:ascii="Times New Roman" w:hAnsi="Times New Roman" w:cs="Times New Roman"/>
        </w:rPr>
        <w:t xml:space="preserve"> at this point occurs in measures 85 to 101 which is immediately interrupted by the soprano line from beat four of measure two to the end of measure four from </w:t>
      </w:r>
      <w:proofErr w:type="spellStart"/>
      <w:r w:rsidR="00C83877" w:rsidRPr="00264499">
        <w:rPr>
          <w:rFonts w:ascii="Times New Roman" w:hAnsi="Times New Roman" w:cs="Times New Roman"/>
          <w:i/>
          <w:iCs/>
        </w:rPr>
        <w:t>Durch</w:t>
      </w:r>
      <w:proofErr w:type="spellEnd"/>
      <w:r w:rsidR="00C83877" w:rsidRPr="00264499">
        <w:rPr>
          <w:rFonts w:ascii="Times New Roman" w:hAnsi="Times New Roman" w:cs="Times New Roman"/>
          <w:i/>
          <w:iCs/>
        </w:rPr>
        <w:t xml:space="preserve"> Adams Fall </w:t>
      </w:r>
      <w:proofErr w:type="spellStart"/>
      <w:r w:rsidR="00C83877" w:rsidRPr="00264499">
        <w:rPr>
          <w:rFonts w:ascii="Times New Roman" w:hAnsi="Times New Roman" w:cs="Times New Roman"/>
          <w:i/>
          <w:iCs/>
        </w:rPr>
        <w:t>ist</w:t>
      </w:r>
      <w:proofErr w:type="spellEnd"/>
      <w:r w:rsidR="00C83877" w:rsidRPr="00264499">
        <w:rPr>
          <w:rFonts w:ascii="Times New Roman" w:hAnsi="Times New Roman" w:cs="Times New Roman"/>
          <w:i/>
          <w:iCs/>
        </w:rPr>
        <w:t xml:space="preserve"> </w:t>
      </w:r>
      <w:proofErr w:type="spellStart"/>
      <w:r w:rsidR="00C83877" w:rsidRPr="00264499">
        <w:rPr>
          <w:rFonts w:ascii="Times New Roman" w:hAnsi="Times New Roman" w:cs="Times New Roman"/>
          <w:i/>
          <w:iCs/>
        </w:rPr>
        <w:t>ganz</w:t>
      </w:r>
      <w:proofErr w:type="spellEnd"/>
      <w:r w:rsidR="00C83877" w:rsidRPr="00264499">
        <w:rPr>
          <w:rFonts w:ascii="Times New Roman" w:hAnsi="Times New Roman" w:cs="Times New Roman"/>
          <w:i/>
          <w:iCs/>
        </w:rPr>
        <w:t xml:space="preserve"> </w:t>
      </w:r>
      <w:proofErr w:type="spellStart"/>
      <w:r w:rsidR="00C83877" w:rsidRPr="00264499">
        <w:rPr>
          <w:rFonts w:ascii="Times New Roman" w:hAnsi="Times New Roman" w:cs="Times New Roman"/>
          <w:i/>
          <w:iCs/>
        </w:rPr>
        <w:t>verderbt</w:t>
      </w:r>
      <w:proofErr w:type="spellEnd"/>
      <w:r w:rsidR="003F2D39" w:rsidRPr="00264499">
        <w:rPr>
          <w:rFonts w:ascii="Times New Roman" w:hAnsi="Times New Roman" w:cs="Times New Roman"/>
        </w:rPr>
        <w:t xml:space="preserve"> (measures 101 to 106)</w:t>
      </w:r>
      <w:r w:rsidR="00C83877" w:rsidRPr="00264499">
        <w:rPr>
          <w:rFonts w:ascii="Times New Roman" w:hAnsi="Times New Roman" w:cs="Times New Roman"/>
        </w:rPr>
        <w:t xml:space="preserve">. </w:t>
      </w:r>
    </w:p>
    <w:p w14:paraId="20B97BDD" w14:textId="753CC39C" w:rsidR="00C83877" w:rsidRPr="00264499" w:rsidRDefault="00C83877" w:rsidP="00C83877">
      <w:pPr>
        <w:pStyle w:val="Caption"/>
        <w:jc w:val="center"/>
        <w:rPr>
          <w:rFonts w:ascii="Times New Roman" w:hAnsi="Times New Roman" w:cs="Times New Roman"/>
        </w:rPr>
      </w:pPr>
      <w:bookmarkStart w:id="34" w:name="_Toc69147292"/>
      <w:bookmarkStart w:id="35" w:name="_Toc69147785"/>
      <w:r w:rsidRPr="00264499">
        <w:rPr>
          <w:rFonts w:ascii="Times New Roman" w:hAnsi="Times New Roman" w:cs="Times New Roman"/>
          <w:noProof/>
        </w:rPr>
        <w:drawing>
          <wp:inline distT="0" distB="0" distL="0" distR="0" wp14:anchorId="6B9E2B64" wp14:editId="412B7917">
            <wp:extent cx="5670562" cy="32173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827314" cy="330628"/>
                    </a:xfrm>
                    <a:prstGeom prst="rect">
                      <a:avLst/>
                    </a:prstGeom>
                  </pic:spPr>
                </pic:pic>
              </a:graphicData>
            </a:graphic>
          </wp:inline>
        </w:drawing>
      </w:r>
      <w:r w:rsidRPr="00264499">
        <w:rPr>
          <w:rFonts w:ascii="Times New Roman" w:hAnsi="Times New Roman" w:cs="Times New Roman"/>
          <w:color w:val="000000" w:themeColor="text1"/>
        </w:rPr>
        <w:t xml:space="preserve">Figure </w:t>
      </w:r>
      <w:r w:rsidRPr="00264499">
        <w:rPr>
          <w:rFonts w:ascii="Times New Roman" w:hAnsi="Times New Roman" w:cs="Times New Roman"/>
          <w:color w:val="000000" w:themeColor="text1"/>
        </w:rPr>
        <w:fldChar w:fldCharType="begin"/>
      </w:r>
      <w:r w:rsidRPr="00264499">
        <w:rPr>
          <w:rFonts w:ascii="Times New Roman" w:hAnsi="Times New Roman" w:cs="Times New Roman"/>
          <w:color w:val="000000" w:themeColor="text1"/>
        </w:rPr>
        <w:instrText xml:space="preserve"> SEQ Figure \* ARABIC </w:instrText>
      </w:r>
      <w:r w:rsidRPr="00264499">
        <w:rPr>
          <w:rFonts w:ascii="Times New Roman" w:hAnsi="Times New Roman" w:cs="Times New Roman"/>
          <w:color w:val="000000" w:themeColor="text1"/>
        </w:rPr>
        <w:fldChar w:fldCharType="separate"/>
      </w:r>
      <w:r w:rsidR="005444A8" w:rsidRPr="00264499">
        <w:rPr>
          <w:rFonts w:ascii="Times New Roman" w:hAnsi="Times New Roman" w:cs="Times New Roman"/>
          <w:noProof/>
          <w:color w:val="000000" w:themeColor="text1"/>
        </w:rPr>
        <w:t>9</w:t>
      </w:r>
      <w:r w:rsidRPr="00264499">
        <w:rPr>
          <w:rFonts w:ascii="Times New Roman" w:hAnsi="Times New Roman" w:cs="Times New Roman"/>
          <w:color w:val="000000" w:themeColor="text1"/>
        </w:rPr>
        <w:fldChar w:fldCharType="end"/>
      </w:r>
      <w:r w:rsidRPr="00264499">
        <w:rPr>
          <w:rFonts w:ascii="Times New Roman" w:hAnsi="Times New Roman" w:cs="Times New Roman"/>
          <w:color w:val="000000" w:themeColor="text1"/>
        </w:rPr>
        <w:t xml:space="preserve">: Bassoons 1 &amp; 2 Christ lag in </w:t>
      </w:r>
      <w:proofErr w:type="spellStart"/>
      <w:r w:rsidRPr="00264499">
        <w:rPr>
          <w:rFonts w:ascii="Times New Roman" w:hAnsi="Times New Roman" w:cs="Times New Roman"/>
          <w:color w:val="000000" w:themeColor="text1"/>
        </w:rPr>
        <w:t>Todesbanden</w:t>
      </w:r>
      <w:proofErr w:type="spellEnd"/>
      <w:r w:rsidRPr="00264499">
        <w:rPr>
          <w:rFonts w:ascii="Times New Roman" w:hAnsi="Times New Roman" w:cs="Times New Roman"/>
          <w:color w:val="000000" w:themeColor="text1"/>
        </w:rPr>
        <w:t xml:space="preserve"> moving immediately into </w:t>
      </w:r>
      <w:proofErr w:type="spellStart"/>
      <w:r w:rsidRPr="00264499">
        <w:rPr>
          <w:rFonts w:ascii="Times New Roman" w:hAnsi="Times New Roman" w:cs="Times New Roman"/>
          <w:color w:val="000000" w:themeColor="text1"/>
        </w:rPr>
        <w:t>Durch</w:t>
      </w:r>
      <w:proofErr w:type="spellEnd"/>
      <w:r w:rsidRPr="00264499">
        <w:rPr>
          <w:rFonts w:ascii="Times New Roman" w:hAnsi="Times New Roman" w:cs="Times New Roman"/>
          <w:color w:val="000000" w:themeColor="text1"/>
        </w:rPr>
        <w:t xml:space="preserve"> Adams Fall </w:t>
      </w:r>
      <w:proofErr w:type="spellStart"/>
      <w:r w:rsidRPr="00264499">
        <w:rPr>
          <w:rFonts w:ascii="Times New Roman" w:hAnsi="Times New Roman" w:cs="Times New Roman"/>
          <w:color w:val="000000" w:themeColor="text1"/>
        </w:rPr>
        <w:t>ist</w:t>
      </w:r>
      <w:proofErr w:type="spellEnd"/>
      <w:r w:rsidRPr="00264499">
        <w:rPr>
          <w:rFonts w:ascii="Times New Roman" w:hAnsi="Times New Roman" w:cs="Times New Roman"/>
          <w:color w:val="000000" w:themeColor="text1"/>
        </w:rPr>
        <w:t xml:space="preserve"> </w:t>
      </w:r>
      <w:proofErr w:type="spellStart"/>
      <w:r w:rsidRPr="00264499">
        <w:rPr>
          <w:rFonts w:ascii="Times New Roman" w:hAnsi="Times New Roman" w:cs="Times New Roman"/>
          <w:color w:val="000000" w:themeColor="text1"/>
        </w:rPr>
        <w:t>ganz</w:t>
      </w:r>
      <w:proofErr w:type="spellEnd"/>
      <w:r w:rsidRPr="00264499">
        <w:rPr>
          <w:rFonts w:ascii="Times New Roman" w:hAnsi="Times New Roman" w:cs="Times New Roman"/>
          <w:color w:val="000000" w:themeColor="text1"/>
        </w:rPr>
        <w:t xml:space="preserve"> </w:t>
      </w:r>
      <w:proofErr w:type="spellStart"/>
      <w:r w:rsidRPr="00264499">
        <w:rPr>
          <w:rFonts w:ascii="Times New Roman" w:hAnsi="Times New Roman" w:cs="Times New Roman"/>
          <w:color w:val="000000" w:themeColor="text1"/>
        </w:rPr>
        <w:t>verderbt</w:t>
      </w:r>
      <w:proofErr w:type="spellEnd"/>
      <w:r w:rsidRPr="00264499">
        <w:rPr>
          <w:rFonts w:ascii="Times New Roman" w:hAnsi="Times New Roman" w:cs="Times New Roman"/>
          <w:color w:val="000000" w:themeColor="text1"/>
        </w:rPr>
        <w:t>.</w:t>
      </w:r>
      <w:bookmarkEnd w:id="34"/>
      <w:bookmarkEnd w:id="35"/>
    </w:p>
    <w:p w14:paraId="05153B86" w14:textId="1A9930DD" w:rsidR="001F39F0" w:rsidRPr="00264499" w:rsidRDefault="001F39F0" w:rsidP="001F39F0">
      <w:pPr>
        <w:spacing w:line="480" w:lineRule="auto"/>
        <w:rPr>
          <w:rFonts w:ascii="Times New Roman" w:hAnsi="Times New Roman" w:cs="Times New Roman"/>
          <w:b/>
          <w:bCs/>
        </w:rPr>
      </w:pPr>
      <w:r w:rsidRPr="00264499">
        <w:rPr>
          <w:rFonts w:ascii="Times New Roman" w:hAnsi="Times New Roman" w:cs="Times New Roman"/>
          <w:b/>
          <w:bCs/>
        </w:rPr>
        <w:tab/>
      </w:r>
    </w:p>
    <w:p w14:paraId="2E16226C" w14:textId="704CE4AB" w:rsidR="00970340" w:rsidRPr="00264499" w:rsidRDefault="005F3BBC" w:rsidP="009C3942">
      <w:pPr>
        <w:spacing w:line="480" w:lineRule="auto"/>
        <w:rPr>
          <w:rFonts w:ascii="Times New Roman" w:hAnsi="Times New Roman" w:cs="Times New Roman"/>
        </w:rPr>
      </w:pPr>
      <w:r w:rsidRPr="00264499">
        <w:rPr>
          <w:rFonts w:ascii="Times New Roman" w:hAnsi="Times New Roman" w:cs="Times New Roman"/>
        </w:rPr>
        <w:t xml:space="preserve">Beginning at measure 118, the mood of the movement begins to shift slightly with the </w:t>
      </w:r>
      <w:r w:rsidR="00FD2E94" w:rsidRPr="00264499">
        <w:rPr>
          <w:rFonts w:ascii="Times New Roman" w:hAnsi="Times New Roman" w:cs="Times New Roman"/>
        </w:rPr>
        <w:t>staccato eighth note</w:t>
      </w:r>
      <w:r w:rsidRPr="00264499">
        <w:rPr>
          <w:rFonts w:ascii="Times New Roman" w:hAnsi="Times New Roman" w:cs="Times New Roman"/>
        </w:rPr>
        <w:t xml:space="preserve"> entrance of the marimba, bassoons, and contrabassoon along with an accelerando into measure 121 where the triplet motive reappears. </w:t>
      </w:r>
    </w:p>
    <w:p w14:paraId="5E803170" w14:textId="77777777" w:rsidR="005F3BBC" w:rsidRPr="00264499" w:rsidRDefault="005F3BBC" w:rsidP="005F3BBC">
      <w:pPr>
        <w:pStyle w:val="Caption"/>
        <w:jc w:val="center"/>
        <w:rPr>
          <w:rFonts w:ascii="Times New Roman" w:hAnsi="Times New Roman" w:cs="Times New Roman"/>
          <w:color w:val="000000" w:themeColor="text1"/>
        </w:rPr>
      </w:pPr>
      <w:bookmarkStart w:id="36" w:name="_Toc69147786"/>
      <w:r w:rsidRPr="00264499">
        <w:rPr>
          <w:rFonts w:ascii="Times New Roman" w:hAnsi="Times New Roman" w:cs="Times New Roman"/>
          <w:noProof/>
          <w:color w:val="000000" w:themeColor="text1"/>
        </w:rPr>
        <w:drawing>
          <wp:inline distT="0" distB="0" distL="0" distR="0" wp14:anchorId="01153726" wp14:editId="25F17064">
            <wp:extent cx="4737100" cy="1549400"/>
            <wp:effectExtent l="0" t="0" r="0" b="0"/>
            <wp:docPr id="10" name="Picture 10"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able&#10;&#10;Description automatically generated"/>
                    <pic:cNvPicPr/>
                  </pic:nvPicPr>
                  <pic:blipFill>
                    <a:blip r:embed="rId20"/>
                    <a:stretch>
                      <a:fillRect/>
                    </a:stretch>
                  </pic:blipFill>
                  <pic:spPr>
                    <a:xfrm>
                      <a:off x="0" y="0"/>
                      <a:ext cx="4737100" cy="1549400"/>
                    </a:xfrm>
                    <a:prstGeom prst="rect">
                      <a:avLst/>
                    </a:prstGeom>
                  </pic:spPr>
                </pic:pic>
              </a:graphicData>
            </a:graphic>
          </wp:inline>
        </w:drawing>
      </w:r>
      <w:bookmarkEnd w:id="36"/>
    </w:p>
    <w:p w14:paraId="7326B428" w14:textId="2A71141D" w:rsidR="005F3BBC" w:rsidRPr="00264499" w:rsidRDefault="005F3BBC" w:rsidP="005F3BBC">
      <w:pPr>
        <w:pStyle w:val="Caption"/>
        <w:jc w:val="center"/>
        <w:rPr>
          <w:rFonts w:ascii="Times New Roman" w:hAnsi="Times New Roman" w:cs="Times New Roman"/>
          <w:color w:val="000000" w:themeColor="text1"/>
        </w:rPr>
      </w:pPr>
      <w:bookmarkStart w:id="37" w:name="_Toc69147293"/>
      <w:bookmarkStart w:id="38" w:name="_Toc69147787"/>
      <w:r w:rsidRPr="00264499">
        <w:rPr>
          <w:rFonts w:ascii="Times New Roman" w:hAnsi="Times New Roman" w:cs="Times New Roman"/>
          <w:color w:val="000000" w:themeColor="text1"/>
        </w:rPr>
        <w:t xml:space="preserve">Figure </w:t>
      </w:r>
      <w:r w:rsidRPr="00264499">
        <w:rPr>
          <w:rFonts w:ascii="Times New Roman" w:hAnsi="Times New Roman" w:cs="Times New Roman"/>
          <w:color w:val="000000" w:themeColor="text1"/>
        </w:rPr>
        <w:fldChar w:fldCharType="begin"/>
      </w:r>
      <w:r w:rsidRPr="00264499">
        <w:rPr>
          <w:rFonts w:ascii="Times New Roman" w:hAnsi="Times New Roman" w:cs="Times New Roman"/>
          <w:color w:val="000000" w:themeColor="text1"/>
        </w:rPr>
        <w:instrText xml:space="preserve"> SEQ Figure \* ARABIC </w:instrText>
      </w:r>
      <w:r w:rsidRPr="00264499">
        <w:rPr>
          <w:rFonts w:ascii="Times New Roman" w:hAnsi="Times New Roman" w:cs="Times New Roman"/>
          <w:color w:val="000000" w:themeColor="text1"/>
        </w:rPr>
        <w:fldChar w:fldCharType="separate"/>
      </w:r>
      <w:r w:rsidR="005444A8" w:rsidRPr="00264499">
        <w:rPr>
          <w:rFonts w:ascii="Times New Roman" w:hAnsi="Times New Roman" w:cs="Times New Roman"/>
          <w:noProof/>
          <w:color w:val="000000" w:themeColor="text1"/>
        </w:rPr>
        <w:t>10</w:t>
      </w:r>
      <w:r w:rsidRPr="00264499">
        <w:rPr>
          <w:rFonts w:ascii="Times New Roman" w:hAnsi="Times New Roman" w:cs="Times New Roman"/>
          <w:color w:val="000000" w:themeColor="text1"/>
        </w:rPr>
        <w:fldChar w:fldCharType="end"/>
      </w:r>
      <w:r w:rsidRPr="00264499">
        <w:rPr>
          <w:rFonts w:ascii="Times New Roman" w:hAnsi="Times New Roman" w:cs="Times New Roman"/>
          <w:color w:val="000000" w:themeColor="text1"/>
        </w:rPr>
        <w:t>: Measure 118, marimba, bassoons, contrabassoon leading into the return of the triplet motive in marimba, saxophones, clarinets.</w:t>
      </w:r>
      <w:bookmarkEnd w:id="37"/>
      <w:bookmarkEnd w:id="38"/>
    </w:p>
    <w:p w14:paraId="504C67D0" w14:textId="1E378815" w:rsidR="00423B79" w:rsidRPr="00264499" w:rsidRDefault="00423B79" w:rsidP="009C3942">
      <w:pPr>
        <w:spacing w:line="480" w:lineRule="auto"/>
        <w:rPr>
          <w:rFonts w:ascii="Times New Roman" w:hAnsi="Times New Roman" w:cs="Times New Roman"/>
        </w:rPr>
      </w:pPr>
      <w:r w:rsidRPr="00264499">
        <w:rPr>
          <w:rFonts w:ascii="Times New Roman" w:hAnsi="Times New Roman" w:cs="Times New Roman"/>
        </w:rPr>
        <w:tab/>
      </w:r>
    </w:p>
    <w:p w14:paraId="63B66A58" w14:textId="15A00B5C" w:rsidR="00E93C92" w:rsidRPr="00264499" w:rsidRDefault="00E93C92" w:rsidP="007B2712">
      <w:pPr>
        <w:spacing w:line="480" w:lineRule="auto"/>
        <w:rPr>
          <w:rFonts w:ascii="Times New Roman" w:hAnsi="Times New Roman" w:cs="Times New Roman"/>
        </w:rPr>
      </w:pPr>
      <w:r w:rsidRPr="00264499">
        <w:rPr>
          <w:rFonts w:ascii="Times New Roman" w:hAnsi="Times New Roman" w:cs="Times New Roman"/>
        </w:rPr>
        <w:t>At letter H, there is a brief return of the flute and oboe solos from the beginning of the movement in augmentation</w:t>
      </w:r>
      <w:r w:rsidR="00FD2E94" w:rsidRPr="00264499">
        <w:rPr>
          <w:rFonts w:ascii="Times New Roman" w:hAnsi="Times New Roman" w:cs="Times New Roman"/>
        </w:rPr>
        <w:t xml:space="preserve"> and syncopated</w:t>
      </w:r>
      <w:r w:rsidRPr="00264499">
        <w:rPr>
          <w:rFonts w:ascii="Times New Roman" w:hAnsi="Times New Roman" w:cs="Times New Roman"/>
        </w:rPr>
        <w:t xml:space="preserve">. </w:t>
      </w:r>
    </w:p>
    <w:p w14:paraId="2DA74396" w14:textId="77777777" w:rsidR="00E93C92" w:rsidRPr="00264499" w:rsidRDefault="00E93C92" w:rsidP="00E93C92">
      <w:pPr>
        <w:pStyle w:val="Caption"/>
        <w:jc w:val="center"/>
        <w:rPr>
          <w:rFonts w:ascii="Times New Roman" w:hAnsi="Times New Roman" w:cs="Times New Roman"/>
        </w:rPr>
      </w:pPr>
      <w:bookmarkStart w:id="39" w:name="_Toc69147788"/>
      <w:r w:rsidRPr="00264499">
        <w:rPr>
          <w:rFonts w:ascii="Times New Roman" w:hAnsi="Times New Roman" w:cs="Times New Roman"/>
          <w:noProof/>
        </w:rPr>
        <w:drawing>
          <wp:inline distT="0" distB="0" distL="0" distR="0" wp14:anchorId="359BF589" wp14:editId="04BD7881">
            <wp:extent cx="1447800" cy="835269"/>
            <wp:effectExtent l="0" t="0" r="0" b="3175"/>
            <wp:docPr id="11" name="Picture 11"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 schematic&#10;&#10;Description automatically generated"/>
                    <pic:cNvPicPr/>
                  </pic:nvPicPr>
                  <pic:blipFill>
                    <a:blip r:embed="rId21"/>
                    <a:stretch>
                      <a:fillRect/>
                    </a:stretch>
                  </pic:blipFill>
                  <pic:spPr>
                    <a:xfrm>
                      <a:off x="0" y="0"/>
                      <a:ext cx="1458671" cy="841541"/>
                    </a:xfrm>
                    <a:prstGeom prst="rect">
                      <a:avLst/>
                    </a:prstGeom>
                  </pic:spPr>
                </pic:pic>
              </a:graphicData>
            </a:graphic>
          </wp:inline>
        </w:drawing>
      </w:r>
      <w:bookmarkEnd w:id="39"/>
    </w:p>
    <w:p w14:paraId="64F3EFDF" w14:textId="73609320" w:rsidR="000135E0" w:rsidRPr="00264499" w:rsidRDefault="00E93C92" w:rsidP="00E93C92">
      <w:pPr>
        <w:pStyle w:val="Caption"/>
        <w:jc w:val="center"/>
        <w:rPr>
          <w:rFonts w:ascii="Times New Roman" w:hAnsi="Times New Roman" w:cs="Times New Roman"/>
          <w:color w:val="000000" w:themeColor="text1"/>
        </w:rPr>
      </w:pPr>
      <w:bookmarkStart w:id="40" w:name="_Toc69147294"/>
      <w:bookmarkStart w:id="41" w:name="_Toc69147789"/>
      <w:r w:rsidRPr="00264499">
        <w:rPr>
          <w:rFonts w:ascii="Times New Roman" w:hAnsi="Times New Roman" w:cs="Times New Roman"/>
          <w:color w:val="000000" w:themeColor="text1"/>
        </w:rPr>
        <w:t xml:space="preserve">Figure </w:t>
      </w:r>
      <w:r w:rsidRPr="00264499">
        <w:rPr>
          <w:rFonts w:ascii="Times New Roman" w:hAnsi="Times New Roman" w:cs="Times New Roman"/>
          <w:color w:val="000000" w:themeColor="text1"/>
        </w:rPr>
        <w:fldChar w:fldCharType="begin"/>
      </w:r>
      <w:r w:rsidRPr="00264499">
        <w:rPr>
          <w:rFonts w:ascii="Times New Roman" w:hAnsi="Times New Roman" w:cs="Times New Roman"/>
          <w:color w:val="000000" w:themeColor="text1"/>
        </w:rPr>
        <w:instrText xml:space="preserve"> SEQ Figure \* ARABIC </w:instrText>
      </w:r>
      <w:r w:rsidRPr="00264499">
        <w:rPr>
          <w:rFonts w:ascii="Times New Roman" w:hAnsi="Times New Roman" w:cs="Times New Roman"/>
          <w:color w:val="000000" w:themeColor="text1"/>
        </w:rPr>
        <w:fldChar w:fldCharType="separate"/>
      </w:r>
      <w:r w:rsidR="005444A8" w:rsidRPr="00264499">
        <w:rPr>
          <w:rFonts w:ascii="Times New Roman" w:hAnsi="Times New Roman" w:cs="Times New Roman"/>
          <w:noProof/>
          <w:color w:val="000000" w:themeColor="text1"/>
        </w:rPr>
        <w:t>11</w:t>
      </w:r>
      <w:r w:rsidRPr="00264499">
        <w:rPr>
          <w:rFonts w:ascii="Times New Roman" w:hAnsi="Times New Roman" w:cs="Times New Roman"/>
          <w:color w:val="000000" w:themeColor="text1"/>
        </w:rPr>
        <w:fldChar w:fldCharType="end"/>
      </w:r>
      <w:r w:rsidRPr="00264499">
        <w:rPr>
          <w:rFonts w:ascii="Times New Roman" w:hAnsi="Times New Roman" w:cs="Times New Roman"/>
          <w:color w:val="000000" w:themeColor="text1"/>
        </w:rPr>
        <w:t>: Trombone 1, 2, and bass trombone playing fragments of the opening flute and oboe solo lines in augmentation.</w:t>
      </w:r>
      <w:bookmarkEnd w:id="40"/>
      <w:bookmarkEnd w:id="41"/>
    </w:p>
    <w:p w14:paraId="07BE8738" w14:textId="77777777" w:rsidR="00E93C92" w:rsidRPr="00264499" w:rsidRDefault="00E93C92" w:rsidP="008241C3">
      <w:pPr>
        <w:spacing w:line="480" w:lineRule="auto"/>
        <w:rPr>
          <w:rFonts w:ascii="Times New Roman" w:hAnsi="Times New Roman" w:cs="Times New Roman"/>
        </w:rPr>
      </w:pPr>
    </w:p>
    <w:p w14:paraId="303A0E75" w14:textId="5F2994A7" w:rsidR="007B2712" w:rsidRPr="00264499" w:rsidRDefault="00131202" w:rsidP="008241C3">
      <w:pPr>
        <w:spacing w:line="480" w:lineRule="auto"/>
        <w:rPr>
          <w:rFonts w:ascii="Times New Roman" w:hAnsi="Times New Roman" w:cs="Times New Roman"/>
        </w:rPr>
      </w:pPr>
      <w:r w:rsidRPr="00264499">
        <w:rPr>
          <w:rFonts w:ascii="Times New Roman" w:hAnsi="Times New Roman" w:cs="Times New Roman"/>
        </w:rPr>
        <w:lastRenderedPageBreak/>
        <w:t xml:space="preserve">This leads to a momentary climactic entrance of the soprano line in bars 2-3 of </w:t>
      </w:r>
      <w:r w:rsidRPr="00264499">
        <w:rPr>
          <w:rFonts w:ascii="Times New Roman" w:hAnsi="Times New Roman" w:cs="Times New Roman"/>
          <w:i/>
          <w:iCs/>
        </w:rPr>
        <w:t xml:space="preserve">Christ lag in </w:t>
      </w:r>
      <w:proofErr w:type="spellStart"/>
      <w:r w:rsidRPr="00264499">
        <w:rPr>
          <w:rFonts w:ascii="Times New Roman" w:hAnsi="Times New Roman" w:cs="Times New Roman"/>
          <w:i/>
          <w:iCs/>
        </w:rPr>
        <w:t>Todesbanden</w:t>
      </w:r>
      <w:proofErr w:type="spellEnd"/>
      <w:r w:rsidRPr="00264499">
        <w:rPr>
          <w:rFonts w:ascii="Times New Roman" w:hAnsi="Times New Roman" w:cs="Times New Roman"/>
          <w:i/>
          <w:iCs/>
        </w:rPr>
        <w:t xml:space="preserve"> </w:t>
      </w:r>
      <w:r w:rsidRPr="00264499">
        <w:rPr>
          <w:rFonts w:ascii="Times New Roman" w:hAnsi="Times New Roman" w:cs="Times New Roman"/>
        </w:rPr>
        <w:t>before transitioning into first oboe</w:t>
      </w:r>
      <w:r w:rsidR="00FD2E94" w:rsidRPr="00264499">
        <w:rPr>
          <w:rFonts w:ascii="Times New Roman" w:hAnsi="Times New Roman" w:cs="Times New Roman"/>
        </w:rPr>
        <w:t xml:space="preserve"> doubled by piccolo</w:t>
      </w:r>
      <w:r w:rsidRPr="00264499">
        <w:rPr>
          <w:rFonts w:ascii="Times New Roman" w:hAnsi="Times New Roman" w:cs="Times New Roman"/>
        </w:rPr>
        <w:t xml:space="preserve"> (this time, the first two bars of the soprano line from </w:t>
      </w:r>
      <w:proofErr w:type="spellStart"/>
      <w:r w:rsidRPr="00264499">
        <w:rPr>
          <w:rFonts w:ascii="Times New Roman" w:hAnsi="Times New Roman" w:cs="Times New Roman"/>
          <w:i/>
          <w:iCs/>
        </w:rPr>
        <w:t>Durch</w:t>
      </w:r>
      <w:proofErr w:type="spellEnd"/>
      <w:r w:rsidRPr="00264499">
        <w:rPr>
          <w:rFonts w:ascii="Times New Roman" w:hAnsi="Times New Roman" w:cs="Times New Roman"/>
          <w:i/>
          <w:iCs/>
        </w:rPr>
        <w:t xml:space="preserve"> Adams Fall </w:t>
      </w:r>
      <w:proofErr w:type="spellStart"/>
      <w:r w:rsidRPr="00264499">
        <w:rPr>
          <w:rFonts w:ascii="Times New Roman" w:hAnsi="Times New Roman" w:cs="Times New Roman"/>
          <w:i/>
          <w:iCs/>
        </w:rPr>
        <w:t>ist</w:t>
      </w:r>
      <w:proofErr w:type="spellEnd"/>
      <w:r w:rsidRPr="00264499">
        <w:rPr>
          <w:rFonts w:ascii="Times New Roman" w:hAnsi="Times New Roman" w:cs="Times New Roman"/>
          <w:i/>
          <w:iCs/>
        </w:rPr>
        <w:t xml:space="preserve"> </w:t>
      </w:r>
      <w:proofErr w:type="spellStart"/>
      <w:r w:rsidRPr="00264499">
        <w:rPr>
          <w:rFonts w:ascii="Times New Roman" w:hAnsi="Times New Roman" w:cs="Times New Roman"/>
          <w:i/>
          <w:iCs/>
        </w:rPr>
        <w:t>ganz</w:t>
      </w:r>
      <w:proofErr w:type="spellEnd"/>
      <w:r w:rsidRPr="00264499">
        <w:rPr>
          <w:rFonts w:ascii="Times New Roman" w:hAnsi="Times New Roman" w:cs="Times New Roman"/>
          <w:i/>
          <w:iCs/>
        </w:rPr>
        <w:t xml:space="preserve"> </w:t>
      </w:r>
      <w:proofErr w:type="spellStart"/>
      <w:r w:rsidRPr="00264499">
        <w:rPr>
          <w:rFonts w:ascii="Times New Roman" w:hAnsi="Times New Roman" w:cs="Times New Roman"/>
          <w:i/>
          <w:iCs/>
        </w:rPr>
        <w:t>verderbt</w:t>
      </w:r>
      <w:proofErr w:type="spellEnd"/>
      <w:r w:rsidRPr="00264499">
        <w:rPr>
          <w:rFonts w:ascii="Times New Roman" w:hAnsi="Times New Roman" w:cs="Times New Roman"/>
        </w:rPr>
        <w:t xml:space="preserve">) with percussion accompaniment (the triplet motive once again). </w:t>
      </w:r>
    </w:p>
    <w:p w14:paraId="18828472" w14:textId="4CA4C691" w:rsidR="00131202" w:rsidRPr="00264499" w:rsidRDefault="00131202" w:rsidP="00131202">
      <w:pPr>
        <w:spacing w:line="480" w:lineRule="auto"/>
        <w:jc w:val="center"/>
        <w:rPr>
          <w:rFonts w:ascii="Times New Roman" w:hAnsi="Times New Roman" w:cs="Times New Roman"/>
        </w:rPr>
      </w:pPr>
      <w:r w:rsidRPr="00264499">
        <w:rPr>
          <w:rFonts w:ascii="Times New Roman" w:hAnsi="Times New Roman" w:cs="Times New Roman"/>
          <w:noProof/>
        </w:rPr>
        <w:drawing>
          <wp:inline distT="0" distB="0" distL="0" distR="0" wp14:anchorId="75EA7DA7" wp14:editId="148BA77B">
            <wp:extent cx="3661658" cy="1109133"/>
            <wp:effectExtent l="0" t="0" r="0" b="0"/>
            <wp:docPr id="12" name="Picture 12" descr="Diagram, engineering drawing,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 engineering drawing, schematic&#10;&#10;Description automatically generated"/>
                    <pic:cNvPicPr/>
                  </pic:nvPicPr>
                  <pic:blipFill>
                    <a:blip r:embed="rId22"/>
                    <a:stretch>
                      <a:fillRect/>
                    </a:stretch>
                  </pic:blipFill>
                  <pic:spPr>
                    <a:xfrm>
                      <a:off x="0" y="0"/>
                      <a:ext cx="3679185" cy="1114442"/>
                    </a:xfrm>
                    <a:prstGeom prst="rect">
                      <a:avLst/>
                    </a:prstGeom>
                  </pic:spPr>
                </pic:pic>
              </a:graphicData>
            </a:graphic>
          </wp:inline>
        </w:drawing>
      </w:r>
    </w:p>
    <w:p w14:paraId="68627AF2" w14:textId="20CEAD32" w:rsidR="00131202" w:rsidRPr="00264499" w:rsidRDefault="00131202" w:rsidP="00131202">
      <w:pPr>
        <w:pStyle w:val="Caption"/>
        <w:jc w:val="center"/>
        <w:rPr>
          <w:rFonts w:ascii="Times New Roman" w:hAnsi="Times New Roman" w:cs="Times New Roman"/>
          <w:color w:val="000000" w:themeColor="text1"/>
        </w:rPr>
      </w:pPr>
      <w:bookmarkStart w:id="42" w:name="_Toc69147295"/>
      <w:bookmarkStart w:id="43" w:name="_Toc69147790"/>
      <w:r w:rsidRPr="00264499">
        <w:rPr>
          <w:rFonts w:ascii="Times New Roman" w:hAnsi="Times New Roman" w:cs="Times New Roman"/>
          <w:color w:val="000000" w:themeColor="text1"/>
        </w:rPr>
        <w:t xml:space="preserve">Figure </w:t>
      </w:r>
      <w:r w:rsidRPr="00264499">
        <w:rPr>
          <w:rFonts w:ascii="Times New Roman" w:hAnsi="Times New Roman" w:cs="Times New Roman"/>
          <w:color w:val="000000" w:themeColor="text1"/>
        </w:rPr>
        <w:fldChar w:fldCharType="begin"/>
      </w:r>
      <w:r w:rsidRPr="00264499">
        <w:rPr>
          <w:rFonts w:ascii="Times New Roman" w:hAnsi="Times New Roman" w:cs="Times New Roman"/>
          <w:color w:val="000000" w:themeColor="text1"/>
        </w:rPr>
        <w:instrText xml:space="preserve"> SEQ Figure \* ARABIC </w:instrText>
      </w:r>
      <w:r w:rsidRPr="00264499">
        <w:rPr>
          <w:rFonts w:ascii="Times New Roman" w:hAnsi="Times New Roman" w:cs="Times New Roman"/>
          <w:color w:val="000000" w:themeColor="text1"/>
        </w:rPr>
        <w:fldChar w:fldCharType="separate"/>
      </w:r>
      <w:r w:rsidR="005444A8" w:rsidRPr="00264499">
        <w:rPr>
          <w:rFonts w:ascii="Times New Roman" w:hAnsi="Times New Roman" w:cs="Times New Roman"/>
          <w:noProof/>
          <w:color w:val="000000" w:themeColor="text1"/>
        </w:rPr>
        <w:t>12</w:t>
      </w:r>
      <w:r w:rsidRPr="00264499">
        <w:rPr>
          <w:rFonts w:ascii="Times New Roman" w:hAnsi="Times New Roman" w:cs="Times New Roman"/>
          <w:color w:val="000000" w:themeColor="text1"/>
        </w:rPr>
        <w:fldChar w:fldCharType="end"/>
      </w:r>
      <w:r w:rsidRPr="00264499">
        <w:rPr>
          <w:rFonts w:ascii="Times New Roman" w:hAnsi="Times New Roman" w:cs="Times New Roman"/>
          <w:color w:val="000000" w:themeColor="text1"/>
        </w:rPr>
        <w:t xml:space="preserve">: First oboe solo, doubled briefly by the piccolo, playing the first two bars of the soprano line from </w:t>
      </w:r>
      <w:proofErr w:type="spellStart"/>
      <w:r w:rsidRPr="00264499">
        <w:rPr>
          <w:rFonts w:ascii="Times New Roman" w:hAnsi="Times New Roman" w:cs="Times New Roman"/>
          <w:color w:val="000000" w:themeColor="text1"/>
        </w:rPr>
        <w:t>Durch</w:t>
      </w:r>
      <w:proofErr w:type="spellEnd"/>
      <w:r w:rsidRPr="00264499">
        <w:rPr>
          <w:rFonts w:ascii="Times New Roman" w:hAnsi="Times New Roman" w:cs="Times New Roman"/>
          <w:color w:val="000000" w:themeColor="text1"/>
        </w:rPr>
        <w:t xml:space="preserve"> Adams Fall </w:t>
      </w:r>
      <w:proofErr w:type="spellStart"/>
      <w:r w:rsidRPr="00264499">
        <w:rPr>
          <w:rFonts w:ascii="Times New Roman" w:hAnsi="Times New Roman" w:cs="Times New Roman"/>
          <w:color w:val="000000" w:themeColor="text1"/>
        </w:rPr>
        <w:t>ist</w:t>
      </w:r>
      <w:proofErr w:type="spellEnd"/>
      <w:r w:rsidRPr="00264499">
        <w:rPr>
          <w:rFonts w:ascii="Times New Roman" w:hAnsi="Times New Roman" w:cs="Times New Roman"/>
          <w:color w:val="000000" w:themeColor="text1"/>
        </w:rPr>
        <w:t xml:space="preserve"> </w:t>
      </w:r>
      <w:proofErr w:type="spellStart"/>
      <w:r w:rsidRPr="00264499">
        <w:rPr>
          <w:rFonts w:ascii="Times New Roman" w:hAnsi="Times New Roman" w:cs="Times New Roman"/>
          <w:color w:val="000000" w:themeColor="text1"/>
        </w:rPr>
        <w:t>ganz</w:t>
      </w:r>
      <w:proofErr w:type="spellEnd"/>
      <w:r w:rsidRPr="00264499">
        <w:rPr>
          <w:rFonts w:ascii="Times New Roman" w:hAnsi="Times New Roman" w:cs="Times New Roman"/>
          <w:color w:val="000000" w:themeColor="text1"/>
        </w:rPr>
        <w:t xml:space="preserve"> </w:t>
      </w:r>
      <w:proofErr w:type="spellStart"/>
      <w:r w:rsidRPr="00264499">
        <w:rPr>
          <w:rFonts w:ascii="Times New Roman" w:hAnsi="Times New Roman" w:cs="Times New Roman"/>
          <w:color w:val="000000" w:themeColor="text1"/>
        </w:rPr>
        <w:t>verderbt</w:t>
      </w:r>
      <w:proofErr w:type="spellEnd"/>
      <w:r w:rsidRPr="00264499">
        <w:rPr>
          <w:rFonts w:ascii="Times New Roman" w:hAnsi="Times New Roman" w:cs="Times New Roman"/>
          <w:color w:val="000000" w:themeColor="text1"/>
        </w:rPr>
        <w:t>.</w:t>
      </w:r>
      <w:bookmarkEnd w:id="42"/>
      <w:bookmarkEnd w:id="43"/>
    </w:p>
    <w:p w14:paraId="05158FDC" w14:textId="77777777" w:rsidR="008241C3" w:rsidRPr="00264499" w:rsidRDefault="008241C3" w:rsidP="00955398">
      <w:pPr>
        <w:spacing w:line="480" w:lineRule="auto"/>
        <w:rPr>
          <w:rFonts w:ascii="Times New Roman" w:hAnsi="Times New Roman" w:cs="Times New Roman"/>
        </w:rPr>
      </w:pPr>
    </w:p>
    <w:p w14:paraId="6BEF2B98" w14:textId="5ACA0C49" w:rsidR="00B13F3B" w:rsidRPr="00264499" w:rsidRDefault="0058033F" w:rsidP="00955398">
      <w:pPr>
        <w:spacing w:line="480" w:lineRule="auto"/>
        <w:rPr>
          <w:rFonts w:ascii="Times New Roman" w:hAnsi="Times New Roman" w:cs="Times New Roman"/>
        </w:rPr>
      </w:pPr>
      <w:r w:rsidRPr="00264499">
        <w:rPr>
          <w:rFonts w:ascii="Times New Roman" w:hAnsi="Times New Roman" w:cs="Times New Roman"/>
        </w:rPr>
        <w:t xml:space="preserve"> </w:t>
      </w:r>
      <w:r w:rsidR="00131202" w:rsidRPr="00264499">
        <w:rPr>
          <w:rFonts w:ascii="Times New Roman" w:hAnsi="Times New Roman" w:cs="Times New Roman"/>
        </w:rPr>
        <w:t xml:space="preserve">The mood transitions almost immediately from this sense of remembrance to anger and frustration at measure 170 with the </w:t>
      </w:r>
      <w:r w:rsidR="00AB5838" w:rsidRPr="00264499">
        <w:rPr>
          <w:rFonts w:ascii="Times New Roman" w:hAnsi="Times New Roman" w:cs="Times New Roman"/>
        </w:rPr>
        <w:t xml:space="preserve">entrance of first and second clarinets playing a variation on the soprano line from beat 4 of measure 2 to measure 4 from </w:t>
      </w:r>
      <w:proofErr w:type="spellStart"/>
      <w:r w:rsidR="00AB5838" w:rsidRPr="00264499">
        <w:rPr>
          <w:rFonts w:ascii="Times New Roman" w:hAnsi="Times New Roman" w:cs="Times New Roman"/>
          <w:i/>
          <w:iCs/>
        </w:rPr>
        <w:t>Durch</w:t>
      </w:r>
      <w:proofErr w:type="spellEnd"/>
      <w:r w:rsidR="00AB5838" w:rsidRPr="00264499">
        <w:rPr>
          <w:rFonts w:ascii="Times New Roman" w:hAnsi="Times New Roman" w:cs="Times New Roman"/>
          <w:i/>
          <w:iCs/>
        </w:rPr>
        <w:t xml:space="preserve"> Adams Fall </w:t>
      </w:r>
      <w:proofErr w:type="spellStart"/>
      <w:r w:rsidR="00AB5838" w:rsidRPr="00264499">
        <w:rPr>
          <w:rFonts w:ascii="Times New Roman" w:hAnsi="Times New Roman" w:cs="Times New Roman"/>
          <w:i/>
          <w:iCs/>
        </w:rPr>
        <w:t>ist</w:t>
      </w:r>
      <w:proofErr w:type="spellEnd"/>
      <w:r w:rsidR="00AB5838" w:rsidRPr="00264499">
        <w:rPr>
          <w:rFonts w:ascii="Times New Roman" w:hAnsi="Times New Roman" w:cs="Times New Roman"/>
          <w:i/>
          <w:iCs/>
        </w:rPr>
        <w:t xml:space="preserve"> </w:t>
      </w:r>
      <w:proofErr w:type="spellStart"/>
      <w:r w:rsidR="00AB5838" w:rsidRPr="00264499">
        <w:rPr>
          <w:rFonts w:ascii="Times New Roman" w:hAnsi="Times New Roman" w:cs="Times New Roman"/>
          <w:i/>
          <w:iCs/>
        </w:rPr>
        <w:t>ganz</w:t>
      </w:r>
      <w:proofErr w:type="spellEnd"/>
      <w:r w:rsidR="00AB5838" w:rsidRPr="00264499">
        <w:rPr>
          <w:rFonts w:ascii="Times New Roman" w:hAnsi="Times New Roman" w:cs="Times New Roman"/>
          <w:i/>
          <w:iCs/>
        </w:rPr>
        <w:t xml:space="preserve"> </w:t>
      </w:r>
      <w:proofErr w:type="spellStart"/>
      <w:r w:rsidR="00AB5838" w:rsidRPr="00264499">
        <w:rPr>
          <w:rFonts w:ascii="Times New Roman" w:hAnsi="Times New Roman" w:cs="Times New Roman"/>
          <w:i/>
          <w:iCs/>
        </w:rPr>
        <w:t>verderbt</w:t>
      </w:r>
      <w:proofErr w:type="spellEnd"/>
      <w:r w:rsidR="00AB5838" w:rsidRPr="00264499">
        <w:rPr>
          <w:rFonts w:ascii="Times New Roman" w:hAnsi="Times New Roman" w:cs="Times New Roman"/>
        </w:rPr>
        <w:t xml:space="preserve">. </w:t>
      </w:r>
      <w:r w:rsidR="00282F16" w:rsidRPr="00264499">
        <w:rPr>
          <w:rFonts w:ascii="Times New Roman" w:hAnsi="Times New Roman" w:cs="Times New Roman"/>
        </w:rPr>
        <w:t xml:space="preserve">They are playing the soprano line in </w:t>
      </w:r>
      <w:r w:rsidR="003A63EE" w:rsidRPr="00264499">
        <w:rPr>
          <w:rFonts w:ascii="Times New Roman" w:hAnsi="Times New Roman" w:cs="Times New Roman"/>
        </w:rPr>
        <w:t>diminution</w:t>
      </w:r>
      <w:r w:rsidR="00282F16" w:rsidRPr="00264499">
        <w:rPr>
          <w:rFonts w:ascii="Times New Roman" w:hAnsi="Times New Roman" w:cs="Times New Roman"/>
        </w:rPr>
        <w:t xml:space="preserve"> as sixteenth notes, repeated for five measures. </w:t>
      </w:r>
      <w:r w:rsidR="00AB5838" w:rsidRPr="00264499">
        <w:rPr>
          <w:rFonts w:ascii="Times New Roman" w:hAnsi="Times New Roman" w:cs="Times New Roman"/>
        </w:rPr>
        <w:t xml:space="preserve">Below this, in the low brass, is the soprano line from the pick-up to measure one to the fermata on beat three of measure two in </w:t>
      </w:r>
      <w:proofErr w:type="spellStart"/>
      <w:r w:rsidR="00AB5838" w:rsidRPr="00264499">
        <w:rPr>
          <w:rFonts w:ascii="Times New Roman" w:hAnsi="Times New Roman" w:cs="Times New Roman"/>
          <w:i/>
          <w:iCs/>
        </w:rPr>
        <w:t>Durch</w:t>
      </w:r>
      <w:proofErr w:type="spellEnd"/>
      <w:r w:rsidR="00AB5838" w:rsidRPr="00264499">
        <w:rPr>
          <w:rFonts w:ascii="Times New Roman" w:hAnsi="Times New Roman" w:cs="Times New Roman"/>
          <w:i/>
          <w:iCs/>
        </w:rPr>
        <w:t xml:space="preserve"> Adams Fall </w:t>
      </w:r>
      <w:proofErr w:type="spellStart"/>
      <w:r w:rsidR="00AB5838" w:rsidRPr="00264499">
        <w:rPr>
          <w:rFonts w:ascii="Times New Roman" w:hAnsi="Times New Roman" w:cs="Times New Roman"/>
          <w:i/>
          <w:iCs/>
        </w:rPr>
        <w:t>ist</w:t>
      </w:r>
      <w:proofErr w:type="spellEnd"/>
      <w:r w:rsidR="00AB5838" w:rsidRPr="00264499">
        <w:rPr>
          <w:rFonts w:ascii="Times New Roman" w:hAnsi="Times New Roman" w:cs="Times New Roman"/>
          <w:i/>
          <w:iCs/>
        </w:rPr>
        <w:t xml:space="preserve"> </w:t>
      </w:r>
      <w:proofErr w:type="spellStart"/>
      <w:r w:rsidR="00AB5838" w:rsidRPr="00264499">
        <w:rPr>
          <w:rFonts w:ascii="Times New Roman" w:hAnsi="Times New Roman" w:cs="Times New Roman"/>
          <w:i/>
          <w:iCs/>
        </w:rPr>
        <w:t>ganz</w:t>
      </w:r>
      <w:proofErr w:type="spellEnd"/>
      <w:r w:rsidR="00AB5838" w:rsidRPr="00264499">
        <w:rPr>
          <w:rFonts w:ascii="Times New Roman" w:hAnsi="Times New Roman" w:cs="Times New Roman"/>
          <w:i/>
          <w:iCs/>
        </w:rPr>
        <w:t xml:space="preserve"> </w:t>
      </w:r>
      <w:proofErr w:type="spellStart"/>
      <w:r w:rsidR="00AB5838" w:rsidRPr="00264499">
        <w:rPr>
          <w:rFonts w:ascii="Times New Roman" w:hAnsi="Times New Roman" w:cs="Times New Roman"/>
          <w:i/>
          <w:iCs/>
        </w:rPr>
        <w:t>verderbt</w:t>
      </w:r>
      <w:proofErr w:type="spellEnd"/>
      <w:r w:rsidR="00AB5838" w:rsidRPr="00264499">
        <w:rPr>
          <w:rFonts w:ascii="Times New Roman" w:hAnsi="Times New Roman" w:cs="Times New Roman"/>
        </w:rPr>
        <w:t xml:space="preserve"> which is then immediately succeeded by the saxophone family’s entrance with the soprano saxophone playing the soprano line from </w:t>
      </w:r>
      <w:r w:rsidR="00AB5838" w:rsidRPr="00264499">
        <w:rPr>
          <w:rFonts w:ascii="Times New Roman" w:hAnsi="Times New Roman" w:cs="Times New Roman"/>
          <w:i/>
          <w:iCs/>
        </w:rPr>
        <w:t xml:space="preserve">Christ lag in </w:t>
      </w:r>
      <w:proofErr w:type="spellStart"/>
      <w:r w:rsidR="00AB5838" w:rsidRPr="00264499">
        <w:rPr>
          <w:rFonts w:ascii="Times New Roman" w:hAnsi="Times New Roman" w:cs="Times New Roman"/>
          <w:i/>
          <w:iCs/>
        </w:rPr>
        <w:t>Todesbanden</w:t>
      </w:r>
      <w:proofErr w:type="spellEnd"/>
      <w:r w:rsidR="00AB5838" w:rsidRPr="00264499">
        <w:rPr>
          <w:rFonts w:ascii="Times New Roman" w:hAnsi="Times New Roman" w:cs="Times New Roman"/>
        </w:rPr>
        <w:t xml:space="preserve"> with </w:t>
      </w:r>
      <w:r w:rsidR="00282F16" w:rsidRPr="00264499">
        <w:rPr>
          <w:rFonts w:ascii="Times New Roman" w:hAnsi="Times New Roman" w:cs="Times New Roman"/>
        </w:rPr>
        <w:t>the alto saxophone acting as the third of the chord and the tenor saxophone acting as the fifth of the chord</w:t>
      </w:r>
      <w:r w:rsidR="00AB5838" w:rsidRPr="00264499">
        <w:rPr>
          <w:rFonts w:ascii="Times New Roman" w:hAnsi="Times New Roman" w:cs="Times New Roman"/>
        </w:rPr>
        <w:t xml:space="preserve"> (hinting at A minor before landing on D minor at measure 178).</w:t>
      </w:r>
      <w:r w:rsidR="00B13F3B" w:rsidRPr="00264499">
        <w:rPr>
          <w:rFonts w:ascii="Times New Roman" w:hAnsi="Times New Roman" w:cs="Times New Roman"/>
        </w:rPr>
        <w:t xml:space="preserve"> </w:t>
      </w:r>
    </w:p>
    <w:p w14:paraId="34AF5FD3" w14:textId="77777777" w:rsidR="00B13F3B" w:rsidRPr="00264499" w:rsidRDefault="00B13F3B" w:rsidP="00B13F3B">
      <w:pPr>
        <w:pStyle w:val="Caption"/>
        <w:jc w:val="center"/>
        <w:rPr>
          <w:rFonts w:ascii="Times New Roman" w:hAnsi="Times New Roman" w:cs="Times New Roman"/>
        </w:rPr>
      </w:pPr>
      <w:bookmarkStart w:id="44" w:name="_Toc69147791"/>
      <w:r w:rsidRPr="00264499">
        <w:rPr>
          <w:rFonts w:ascii="Times New Roman" w:hAnsi="Times New Roman" w:cs="Times New Roman"/>
          <w:noProof/>
        </w:rPr>
        <w:lastRenderedPageBreak/>
        <w:drawing>
          <wp:inline distT="0" distB="0" distL="0" distR="0" wp14:anchorId="6A3B1F3C" wp14:editId="792A1E01">
            <wp:extent cx="4724400" cy="2921000"/>
            <wp:effectExtent l="0" t="0" r="0" b="0"/>
            <wp:docPr id="13" name="Picture 13"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alendar&#10;&#10;Description automatically generated"/>
                    <pic:cNvPicPr/>
                  </pic:nvPicPr>
                  <pic:blipFill>
                    <a:blip r:embed="rId23"/>
                    <a:stretch>
                      <a:fillRect/>
                    </a:stretch>
                  </pic:blipFill>
                  <pic:spPr>
                    <a:xfrm>
                      <a:off x="0" y="0"/>
                      <a:ext cx="4724400" cy="2921000"/>
                    </a:xfrm>
                    <a:prstGeom prst="rect">
                      <a:avLst/>
                    </a:prstGeom>
                  </pic:spPr>
                </pic:pic>
              </a:graphicData>
            </a:graphic>
          </wp:inline>
        </w:drawing>
      </w:r>
      <w:bookmarkEnd w:id="44"/>
    </w:p>
    <w:p w14:paraId="2E701150" w14:textId="76A95918" w:rsidR="00955398" w:rsidRPr="00264499" w:rsidRDefault="00B13F3B" w:rsidP="00B13F3B">
      <w:pPr>
        <w:pStyle w:val="Caption"/>
        <w:jc w:val="center"/>
        <w:rPr>
          <w:rFonts w:ascii="Times New Roman" w:hAnsi="Times New Roman" w:cs="Times New Roman"/>
          <w:color w:val="000000" w:themeColor="text1"/>
        </w:rPr>
      </w:pPr>
      <w:bookmarkStart w:id="45" w:name="_Toc69147296"/>
      <w:bookmarkStart w:id="46" w:name="_Toc69147792"/>
      <w:r w:rsidRPr="00264499">
        <w:rPr>
          <w:rFonts w:ascii="Times New Roman" w:hAnsi="Times New Roman" w:cs="Times New Roman"/>
          <w:color w:val="000000" w:themeColor="text1"/>
        </w:rPr>
        <w:t xml:space="preserve">Figure </w:t>
      </w:r>
      <w:r w:rsidRPr="00264499">
        <w:rPr>
          <w:rFonts w:ascii="Times New Roman" w:hAnsi="Times New Roman" w:cs="Times New Roman"/>
          <w:color w:val="000000" w:themeColor="text1"/>
        </w:rPr>
        <w:fldChar w:fldCharType="begin"/>
      </w:r>
      <w:r w:rsidRPr="00264499">
        <w:rPr>
          <w:rFonts w:ascii="Times New Roman" w:hAnsi="Times New Roman" w:cs="Times New Roman"/>
          <w:color w:val="000000" w:themeColor="text1"/>
        </w:rPr>
        <w:instrText xml:space="preserve"> SEQ Figure \* ARABIC </w:instrText>
      </w:r>
      <w:r w:rsidRPr="00264499">
        <w:rPr>
          <w:rFonts w:ascii="Times New Roman" w:hAnsi="Times New Roman" w:cs="Times New Roman"/>
          <w:color w:val="000000" w:themeColor="text1"/>
        </w:rPr>
        <w:fldChar w:fldCharType="separate"/>
      </w:r>
      <w:r w:rsidR="005444A8" w:rsidRPr="00264499">
        <w:rPr>
          <w:rFonts w:ascii="Times New Roman" w:hAnsi="Times New Roman" w:cs="Times New Roman"/>
          <w:noProof/>
          <w:color w:val="000000" w:themeColor="text1"/>
        </w:rPr>
        <w:t>13</w:t>
      </w:r>
      <w:r w:rsidRPr="00264499">
        <w:rPr>
          <w:rFonts w:ascii="Times New Roman" w:hAnsi="Times New Roman" w:cs="Times New Roman"/>
          <w:color w:val="000000" w:themeColor="text1"/>
        </w:rPr>
        <w:fldChar w:fldCharType="end"/>
      </w:r>
      <w:r w:rsidRPr="00264499">
        <w:rPr>
          <w:rFonts w:ascii="Times New Roman" w:hAnsi="Times New Roman" w:cs="Times New Roman"/>
          <w:color w:val="000000" w:themeColor="text1"/>
        </w:rPr>
        <w:t xml:space="preserve">: First and second clarinet followed by the saxophone family. </w:t>
      </w:r>
      <w:proofErr w:type="spellStart"/>
      <w:r w:rsidRPr="00264499">
        <w:rPr>
          <w:rFonts w:ascii="Times New Roman" w:hAnsi="Times New Roman" w:cs="Times New Roman"/>
          <w:color w:val="000000" w:themeColor="text1"/>
        </w:rPr>
        <w:t>Durch</w:t>
      </w:r>
      <w:proofErr w:type="spellEnd"/>
      <w:r w:rsidRPr="00264499">
        <w:rPr>
          <w:rFonts w:ascii="Times New Roman" w:hAnsi="Times New Roman" w:cs="Times New Roman"/>
          <w:color w:val="000000" w:themeColor="text1"/>
        </w:rPr>
        <w:t xml:space="preserve"> Adams Fall is </w:t>
      </w:r>
      <w:proofErr w:type="spellStart"/>
      <w:r w:rsidRPr="00264499">
        <w:rPr>
          <w:rFonts w:ascii="Times New Roman" w:hAnsi="Times New Roman" w:cs="Times New Roman"/>
          <w:color w:val="000000" w:themeColor="text1"/>
        </w:rPr>
        <w:t>ganz</w:t>
      </w:r>
      <w:proofErr w:type="spellEnd"/>
      <w:r w:rsidRPr="00264499">
        <w:rPr>
          <w:rFonts w:ascii="Times New Roman" w:hAnsi="Times New Roman" w:cs="Times New Roman"/>
          <w:color w:val="000000" w:themeColor="text1"/>
        </w:rPr>
        <w:t xml:space="preserve"> </w:t>
      </w:r>
      <w:proofErr w:type="spellStart"/>
      <w:r w:rsidRPr="00264499">
        <w:rPr>
          <w:rFonts w:ascii="Times New Roman" w:hAnsi="Times New Roman" w:cs="Times New Roman"/>
          <w:color w:val="000000" w:themeColor="text1"/>
        </w:rPr>
        <w:t>verderbt</w:t>
      </w:r>
      <w:proofErr w:type="spellEnd"/>
      <w:r w:rsidRPr="00264499">
        <w:rPr>
          <w:rFonts w:ascii="Times New Roman" w:hAnsi="Times New Roman" w:cs="Times New Roman"/>
          <w:color w:val="000000" w:themeColor="text1"/>
        </w:rPr>
        <w:t xml:space="preserve"> interweaving with Christ lag in </w:t>
      </w:r>
      <w:proofErr w:type="spellStart"/>
      <w:r w:rsidRPr="00264499">
        <w:rPr>
          <w:rFonts w:ascii="Times New Roman" w:hAnsi="Times New Roman" w:cs="Times New Roman"/>
          <w:color w:val="000000" w:themeColor="text1"/>
        </w:rPr>
        <w:t>Todesbanden</w:t>
      </w:r>
      <w:proofErr w:type="spellEnd"/>
      <w:r w:rsidRPr="00264499">
        <w:rPr>
          <w:rFonts w:ascii="Times New Roman" w:hAnsi="Times New Roman" w:cs="Times New Roman"/>
          <w:color w:val="000000" w:themeColor="text1"/>
        </w:rPr>
        <w:t>.</w:t>
      </w:r>
      <w:bookmarkEnd w:id="45"/>
      <w:bookmarkEnd w:id="46"/>
    </w:p>
    <w:p w14:paraId="2BB30E3A" w14:textId="04117D81" w:rsidR="00B13F3B" w:rsidRPr="00264499" w:rsidRDefault="00C90CF3" w:rsidP="00C90CF3">
      <w:pPr>
        <w:spacing w:line="480" w:lineRule="auto"/>
        <w:rPr>
          <w:rFonts w:ascii="Times New Roman" w:hAnsi="Times New Roman" w:cs="Times New Roman"/>
        </w:rPr>
      </w:pPr>
      <w:r w:rsidRPr="00264499">
        <w:rPr>
          <w:rFonts w:ascii="Times New Roman" w:hAnsi="Times New Roman" w:cs="Times New Roman"/>
        </w:rPr>
        <w:t xml:space="preserve">The following measures leading up to letter K are dominated by </w:t>
      </w:r>
      <w:proofErr w:type="spellStart"/>
      <w:r w:rsidRPr="00264499">
        <w:rPr>
          <w:rFonts w:ascii="Times New Roman" w:hAnsi="Times New Roman" w:cs="Times New Roman"/>
          <w:i/>
          <w:iCs/>
        </w:rPr>
        <w:t>Durch</w:t>
      </w:r>
      <w:proofErr w:type="spellEnd"/>
      <w:r w:rsidRPr="00264499">
        <w:rPr>
          <w:rFonts w:ascii="Times New Roman" w:hAnsi="Times New Roman" w:cs="Times New Roman"/>
          <w:i/>
          <w:iCs/>
        </w:rPr>
        <w:t xml:space="preserve"> Adams Fall is </w:t>
      </w:r>
      <w:proofErr w:type="spellStart"/>
      <w:r w:rsidRPr="00264499">
        <w:rPr>
          <w:rFonts w:ascii="Times New Roman" w:hAnsi="Times New Roman" w:cs="Times New Roman"/>
          <w:i/>
          <w:iCs/>
        </w:rPr>
        <w:t>ganz</w:t>
      </w:r>
      <w:proofErr w:type="spellEnd"/>
      <w:r w:rsidRPr="00264499">
        <w:rPr>
          <w:rFonts w:ascii="Times New Roman" w:hAnsi="Times New Roman" w:cs="Times New Roman"/>
          <w:i/>
          <w:iCs/>
        </w:rPr>
        <w:t xml:space="preserve"> </w:t>
      </w:r>
      <w:proofErr w:type="spellStart"/>
      <w:r w:rsidRPr="00264499">
        <w:rPr>
          <w:rFonts w:ascii="Times New Roman" w:hAnsi="Times New Roman" w:cs="Times New Roman"/>
          <w:i/>
          <w:iCs/>
        </w:rPr>
        <w:t>verderbt</w:t>
      </w:r>
      <w:proofErr w:type="spellEnd"/>
      <w:r w:rsidRPr="00264499">
        <w:rPr>
          <w:rFonts w:ascii="Times New Roman" w:hAnsi="Times New Roman" w:cs="Times New Roman"/>
          <w:i/>
          <w:iCs/>
        </w:rPr>
        <w:t xml:space="preserve"> </w:t>
      </w:r>
      <w:r w:rsidRPr="00264499">
        <w:rPr>
          <w:rFonts w:ascii="Times New Roman" w:hAnsi="Times New Roman" w:cs="Times New Roman"/>
        </w:rPr>
        <w:t xml:space="preserve">with occasional interruptions by </w:t>
      </w:r>
      <w:r w:rsidRPr="00264499">
        <w:rPr>
          <w:rFonts w:ascii="Times New Roman" w:hAnsi="Times New Roman" w:cs="Times New Roman"/>
          <w:i/>
          <w:iCs/>
        </w:rPr>
        <w:t xml:space="preserve">Christ lag in </w:t>
      </w:r>
      <w:proofErr w:type="spellStart"/>
      <w:r w:rsidRPr="00264499">
        <w:rPr>
          <w:rFonts w:ascii="Times New Roman" w:hAnsi="Times New Roman" w:cs="Times New Roman"/>
          <w:i/>
          <w:iCs/>
        </w:rPr>
        <w:t>Todesbanden</w:t>
      </w:r>
      <w:proofErr w:type="spellEnd"/>
      <w:r w:rsidRPr="00264499">
        <w:rPr>
          <w:rFonts w:ascii="Times New Roman" w:hAnsi="Times New Roman" w:cs="Times New Roman"/>
        </w:rPr>
        <w:t xml:space="preserve"> (the reoccurrence of the oboe solo in oboes, flutes, and piccolo) before concluding with the low reeds and brass playing </w:t>
      </w:r>
      <w:r w:rsidR="00FB7A55" w:rsidRPr="00264499">
        <w:rPr>
          <w:rFonts w:ascii="Times New Roman" w:hAnsi="Times New Roman" w:cs="Times New Roman"/>
        </w:rPr>
        <w:t xml:space="preserve">an augmented </w:t>
      </w:r>
      <w:r w:rsidRPr="00264499">
        <w:rPr>
          <w:rFonts w:ascii="Times New Roman" w:hAnsi="Times New Roman" w:cs="Times New Roman"/>
        </w:rPr>
        <w:t xml:space="preserve">first two bars of the soprano line from </w:t>
      </w:r>
      <w:proofErr w:type="spellStart"/>
      <w:r w:rsidRPr="00264499">
        <w:rPr>
          <w:rFonts w:ascii="Times New Roman" w:hAnsi="Times New Roman" w:cs="Times New Roman"/>
          <w:i/>
          <w:iCs/>
        </w:rPr>
        <w:t>Durch</w:t>
      </w:r>
      <w:proofErr w:type="spellEnd"/>
      <w:r w:rsidRPr="00264499">
        <w:rPr>
          <w:rFonts w:ascii="Times New Roman" w:hAnsi="Times New Roman" w:cs="Times New Roman"/>
          <w:i/>
          <w:iCs/>
        </w:rPr>
        <w:t xml:space="preserve"> Adams Fall </w:t>
      </w:r>
      <w:proofErr w:type="spellStart"/>
      <w:r w:rsidRPr="00264499">
        <w:rPr>
          <w:rFonts w:ascii="Times New Roman" w:hAnsi="Times New Roman" w:cs="Times New Roman"/>
          <w:i/>
          <w:iCs/>
        </w:rPr>
        <w:t>ist</w:t>
      </w:r>
      <w:proofErr w:type="spellEnd"/>
      <w:r w:rsidRPr="00264499">
        <w:rPr>
          <w:rFonts w:ascii="Times New Roman" w:hAnsi="Times New Roman" w:cs="Times New Roman"/>
          <w:i/>
          <w:iCs/>
        </w:rPr>
        <w:t xml:space="preserve"> </w:t>
      </w:r>
      <w:proofErr w:type="spellStart"/>
      <w:r w:rsidRPr="00264499">
        <w:rPr>
          <w:rFonts w:ascii="Times New Roman" w:hAnsi="Times New Roman" w:cs="Times New Roman"/>
          <w:i/>
          <w:iCs/>
        </w:rPr>
        <w:t>ganz</w:t>
      </w:r>
      <w:proofErr w:type="spellEnd"/>
      <w:r w:rsidRPr="00264499">
        <w:rPr>
          <w:rFonts w:ascii="Times New Roman" w:hAnsi="Times New Roman" w:cs="Times New Roman"/>
          <w:i/>
          <w:iCs/>
        </w:rPr>
        <w:t xml:space="preserve"> </w:t>
      </w:r>
      <w:proofErr w:type="spellStart"/>
      <w:r w:rsidRPr="00264499">
        <w:rPr>
          <w:rFonts w:ascii="Times New Roman" w:hAnsi="Times New Roman" w:cs="Times New Roman"/>
          <w:i/>
          <w:iCs/>
        </w:rPr>
        <w:t>verderbt</w:t>
      </w:r>
      <w:proofErr w:type="spellEnd"/>
      <w:r w:rsidR="00FB7A55" w:rsidRPr="00264499">
        <w:rPr>
          <w:rFonts w:ascii="Times New Roman" w:hAnsi="Times New Roman" w:cs="Times New Roman"/>
          <w:i/>
          <w:iCs/>
        </w:rPr>
        <w:t xml:space="preserve"> </w:t>
      </w:r>
      <w:r w:rsidR="00FB7A55" w:rsidRPr="00264499">
        <w:rPr>
          <w:rFonts w:ascii="Times New Roman" w:hAnsi="Times New Roman" w:cs="Times New Roman"/>
        </w:rPr>
        <w:t>which feels to be drawn out further by the rallentando and fermata in the final measure</w:t>
      </w:r>
      <w:r w:rsidRPr="00264499">
        <w:rPr>
          <w:rFonts w:ascii="Times New Roman" w:hAnsi="Times New Roman" w:cs="Times New Roman"/>
        </w:rPr>
        <w:t xml:space="preserve">. </w:t>
      </w:r>
    </w:p>
    <w:p w14:paraId="24589B9F" w14:textId="156150F7" w:rsidR="00A2275A" w:rsidRPr="00264499" w:rsidRDefault="0028472E" w:rsidP="00C90CF3">
      <w:pPr>
        <w:spacing w:line="480" w:lineRule="auto"/>
        <w:rPr>
          <w:rFonts w:ascii="Times New Roman" w:hAnsi="Times New Roman" w:cs="Times New Roman"/>
        </w:rPr>
      </w:pPr>
      <w:r w:rsidRPr="00264499">
        <w:rPr>
          <w:rFonts w:ascii="Times New Roman" w:hAnsi="Times New Roman" w:cs="Times New Roman"/>
        </w:rPr>
        <w:tab/>
      </w:r>
      <w:r w:rsidR="00553154" w:rsidRPr="00264499">
        <w:rPr>
          <w:rFonts w:ascii="Times New Roman" w:hAnsi="Times New Roman" w:cs="Times New Roman"/>
        </w:rPr>
        <w:t xml:space="preserve">Movement two of Symphony No. 1 has a drastically dissimilar mood </w:t>
      </w:r>
      <w:r w:rsidR="00E2096B" w:rsidRPr="00264499">
        <w:rPr>
          <w:rFonts w:ascii="Times New Roman" w:hAnsi="Times New Roman" w:cs="Times New Roman"/>
        </w:rPr>
        <w:t xml:space="preserve">than </w:t>
      </w:r>
      <w:r w:rsidR="00553154" w:rsidRPr="00264499">
        <w:rPr>
          <w:rFonts w:ascii="Times New Roman" w:hAnsi="Times New Roman" w:cs="Times New Roman"/>
        </w:rPr>
        <w:t xml:space="preserve">that of movement one in that it is playful, cheerful, and filled with the joy that was only hinted at during the previous movement. </w:t>
      </w:r>
      <w:r w:rsidR="00693C95" w:rsidRPr="00264499">
        <w:rPr>
          <w:rFonts w:ascii="Times New Roman" w:hAnsi="Times New Roman" w:cs="Times New Roman"/>
        </w:rPr>
        <w:t xml:space="preserve">It begins with the bassoons, contrabassoon, and contrabass clarinet playing a line similar to one found in movement </w:t>
      </w:r>
      <w:r w:rsidR="008342DE" w:rsidRPr="00264499">
        <w:rPr>
          <w:rFonts w:ascii="Times New Roman" w:hAnsi="Times New Roman" w:cs="Times New Roman"/>
        </w:rPr>
        <w:t>one and</w:t>
      </w:r>
      <w:r w:rsidR="00693C95" w:rsidRPr="00264499">
        <w:rPr>
          <w:rFonts w:ascii="Times New Roman" w:hAnsi="Times New Roman" w:cs="Times New Roman"/>
        </w:rPr>
        <w:t xml:space="preserve"> is followed by the saxophone family playing </w:t>
      </w:r>
      <w:proofErr w:type="spellStart"/>
      <w:r w:rsidR="00693C95" w:rsidRPr="00264499">
        <w:rPr>
          <w:rFonts w:ascii="Times New Roman" w:hAnsi="Times New Roman" w:cs="Times New Roman"/>
          <w:i/>
          <w:iCs/>
        </w:rPr>
        <w:t>Durch</w:t>
      </w:r>
      <w:proofErr w:type="spellEnd"/>
      <w:r w:rsidR="00693C95" w:rsidRPr="00264499">
        <w:rPr>
          <w:rFonts w:ascii="Times New Roman" w:hAnsi="Times New Roman" w:cs="Times New Roman"/>
          <w:i/>
          <w:iCs/>
        </w:rPr>
        <w:t xml:space="preserve"> Adams Fall </w:t>
      </w:r>
      <w:proofErr w:type="spellStart"/>
      <w:r w:rsidR="00693C95" w:rsidRPr="00264499">
        <w:rPr>
          <w:rFonts w:ascii="Times New Roman" w:hAnsi="Times New Roman" w:cs="Times New Roman"/>
          <w:i/>
          <w:iCs/>
        </w:rPr>
        <w:t>ist</w:t>
      </w:r>
      <w:proofErr w:type="spellEnd"/>
      <w:r w:rsidR="00693C95" w:rsidRPr="00264499">
        <w:rPr>
          <w:rFonts w:ascii="Times New Roman" w:hAnsi="Times New Roman" w:cs="Times New Roman"/>
          <w:i/>
          <w:iCs/>
        </w:rPr>
        <w:t xml:space="preserve"> </w:t>
      </w:r>
      <w:proofErr w:type="spellStart"/>
      <w:r w:rsidR="00693C95" w:rsidRPr="00264499">
        <w:rPr>
          <w:rFonts w:ascii="Times New Roman" w:hAnsi="Times New Roman" w:cs="Times New Roman"/>
          <w:i/>
          <w:iCs/>
        </w:rPr>
        <w:t>ganz</w:t>
      </w:r>
      <w:proofErr w:type="spellEnd"/>
      <w:r w:rsidR="00693C95" w:rsidRPr="00264499">
        <w:rPr>
          <w:rFonts w:ascii="Times New Roman" w:hAnsi="Times New Roman" w:cs="Times New Roman"/>
          <w:i/>
          <w:iCs/>
        </w:rPr>
        <w:t xml:space="preserve"> </w:t>
      </w:r>
      <w:proofErr w:type="spellStart"/>
      <w:r w:rsidR="00693C95" w:rsidRPr="00264499">
        <w:rPr>
          <w:rFonts w:ascii="Times New Roman" w:hAnsi="Times New Roman" w:cs="Times New Roman"/>
          <w:i/>
          <w:iCs/>
        </w:rPr>
        <w:t>verderbt</w:t>
      </w:r>
      <w:proofErr w:type="spellEnd"/>
      <w:r w:rsidR="00693C95" w:rsidRPr="00264499">
        <w:rPr>
          <w:rFonts w:ascii="Times New Roman" w:hAnsi="Times New Roman" w:cs="Times New Roman"/>
        </w:rPr>
        <w:t xml:space="preserve"> in what I imagined as a big band saxophone section with the low reeds acting as the rhythm section. </w:t>
      </w:r>
    </w:p>
    <w:p w14:paraId="512A1E6D" w14:textId="77777777" w:rsidR="008342DE" w:rsidRPr="00264499" w:rsidRDefault="008342DE" w:rsidP="00C90CF3">
      <w:pPr>
        <w:spacing w:line="480" w:lineRule="auto"/>
        <w:rPr>
          <w:rFonts w:ascii="Times New Roman" w:hAnsi="Times New Roman" w:cs="Times New Roman"/>
        </w:rPr>
      </w:pPr>
    </w:p>
    <w:p w14:paraId="72D532E3" w14:textId="77777777" w:rsidR="008342DE" w:rsidRPr="00264499" w:rsidRDefault="008342DE" w:rsidP="005E3011">
      <w:pPr>
        <w:pStyle w:val="Caption"/>
        <w:jc w:val="center"/>
        <w:rPr>
          <w:rFonts w:ascii="Times New Roman" w:hAnsi="Times New Roman" w:cs="Times New Roman"/>
        </w:rPr>
      </w:pPr>
      <w:bookmarkStart w:id="47" w:name="_Toc69147793"/>
      <w:r w:rsidRPr="00264499">
        <w:rPr>
          <w:rFonts w:ascii="Times New Roman" w:hAnsi="Times New Roman" w:cs="Times New Roman"/>
          <w:noProof/>
        </w:rPr>
        <w:lastRenderedPageBreak/>
        <w:drawing>
          <wp:inline distT="0" distB="0" distL="0" distR="0" wp14:anchorId="345DE9E7" wp14:editId="11E3029C">
            <wp:extent cx="5384800" cy="952500"/>
            <wp:effectExtent l="0" t="0" r="0" b="0"/>
            <wp:docPr id="14" name="Picture 14" descr="A group of musical not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group of musical notes&#10;&#10;Description automatically generated with low confidence"/>
                    <pic:cNvPicPr/>
                  </pic:nvPicPr>
                  <pic:blipFill>
                    <a:blip r:embed="rId24"/>
                    <a:stretch>
                      <a:fillRect/>
                    </a:stretch>
                  </pic:blipFill>
                  <pic:spPr>
                    <a:xfrm>
                      <a:off x="0" y="0"/>
                      <a:ext cx="5384800" cy="952500"/>
                    </a:xfrm>
                    <a:prstGeom prst="rect">
                      <a:avLst/>
                    </a:prstGeom>
                  </pic:spPr>
                </pic:pic>
              </a:graphicData>
            </a:graphic>
          </wp:inline>
        </w:drawing>
      </w:r>
      <w:bookmarkEnd w:id="47"/>
    </w:p>
    <w:p w14:paraId="5AA26ABF" w14:textId="6CD0839C" w:rsidR="008342DE" w:rsidRPr="00264499" w:rsidRDefault="008342DE" w:rsidP="008342DE">
      <w:pPr>
        <w:pStyle w:val="Caption"/>
        <w:rPr>
          <w:rFonts w:ascii="Times New Roman" w:hAnsi="Times New Roman" w:cs="Times New Roman"/>
          <w:color w:val="000000" w:themeColor="text1"/>
        </w:rPr>
      </w:pPr>
      <w:bookmarkStart w:id="48" w:name="_Toc69147297"/>
      <w:bookmarkStart w:id="49" w:name="_Toc69147794"/>
      <w:r w:rsidRPr="00264499">
        <w:rPr>
          <w:rFonts w:ascii="Times New Roman" w:hAnsi="Times New Roman" w:cs="Times New Roman"/>
          <w:color w:val="000000" w:themeColor="text1"/>
        </w:rPr>
        <w:t xml:space="preserve">Figure </w:t>
      </w:r>
      <w:r w:rsidRPr="00264499">
        <w:rPr>
          <w:rFonts w:ascii="Times New Roman" w:hAnsi="Times New Roman" w:cs="Times New Roman"/>
          <w:color w:val="000000" w:themeColor="text1"/>
        </w:rPr>
        <w:fldChar w:fldCharType="begin"/>
      </w:r>
      <w:r w:rsidRPr="00264499">
        <w:rPr>
          <w:rFonts w:ascii="Times New Roman" w:hAnsi="Times New Roman" w:cs="Times New Roman"/>
          <w:color w:val="000000" w:themeColor="text1"/>
        </w:rPr>
        <w:instrText xml:space="preserve"> SEQ Figure \* ARABIC </w:instrText>
      </w:r>
      <w:r w:rsidRPr="00264499">
        <w:rPr>
          <w:rFonts w:ascii="Times New Roman" w:hAnsi="Times New Roman" w:cs="Times New Roman"/>
          <w:color w:val="000000" w:themeColor="text1"/>
        </w:rPr>
        <w:fldChar w:fldCharType="separate"/>
      </w:r>
      <w:r w:rsidR="005444A8" w:rsidRPr="00264499">
        <w:rPr>
          <w:rFonts w:ascii="Times New Roman" w:hAnsi="Times New Roman" w:cs="Times New Roman"/>
          <w:noProof/>
          <w:color w:val="000000" w:themeColor="text1"/>
        </w:rPr>
        <w:t>14</w:t>
      </w:r>
      <w:r w:rsidRPr="00264499">
        <w:rPr>
          <w:rFonts w:ascii="Times New Roman" w:hAnsi="Times New Roman" w:cs="Times New Roman"/>
          <w:color w:val="000000" w:themeColor="text1"/>
        </w:rPr>
        <w:fldChar w:fldCharType="end"/>
      </w:r>
      <w:r w:rsidRPr="00264499">
        <w:rPr>
          <w:rFonts w:ascii="Times New Roman" w:hAnsi="Times New Roman" w:cs="Times New Roman"/>
          <w:color w:val="000000" w:themeColor="text1"/>
        </w:rPr>
        <w:t>: Bassoons, contrabassoon, and contrabass clarinet acting as accompaniment to the saxophone family in the beginning of Movement II.</w:t>
      </w:r>
      <w:bookmarkEnd w:id="48"/>
      <w:bookmarkEnd w:id="49"/>
    </w:p>
    <w:p w14:paraId="32F91D8F" w14:textId="19EFC999" w:rsidR="008342DE" w:rsidRPr="00264499" w:rsidRDefault="008342DE" w:rsidP="008342DE">
      <w:pPr>
        <w:rPr>
          <w:rFonts w:ascii="Times New Roman" w:hAnsi="Times New Roman" w:cs="Times New Roman"/>
        </w:rPr>
      </w:pPr>
    </w:p>
    <w:p w14:paraId="1F15B379" w14:textId="63F99FD4" w:rsidR="008342DE" w:rsidRPr="00264499" w:rsidRDefault="008342DE" w:rsidP="008342DE">
      <w:pPr>
        <w:jc w:val="center"/>
        <w:rPr>
          <w:rFonts w:ascii="Times New Roman" w:hAnsi="Times New Roman" w:cs="Times New Roman"/>
        </w:rPr>
      </w:pPr>
      <w:r w:rsidRPr="00264499">
        <w:rPr>
          <w:rFonts w:ascii="Times New Roman" w:hAnsi="Times New Roman" w:cs="Times New Roman"/>
          <w:noProof/>
        </w:rPr>
        <w:drawing>
          <wp:inline distT="0" distB="0" distL="0" distR="0" wp14:anchorId="53F089AB" wp14:editId="4DDE4B3F">
            <wp:extent cx="5600700" cy="1231900"/>
            <wp:effectExtent l="0" t="0" r="0" b="0"/>
            <wp:docPr id="15" name="Picture 15" descr="A picture containing text, music,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music, antenna&#10;&#10;Description automatically generated"/>
                    <pic:cNvPicPr/>
                  </pic:nvPicPr>
                  <pic:blipFill>
                    <a:blip r:embed="rId25"/>
                    <a:stretch>
                      <a:fillRect/>
                    </a:stretch>
                  </pic:blipFill>
                  <pic:spPr>
                    <a:xfrm>
                      <a:off x="0" y="0"/>
                      <a:ext cx="5600700" cy="1231900"/>
                    </a:xfrm>
                    <a:prstGeom prst="rect">
                      <a:avLst/>
                    </a:prstGeom>
                  </pic:spPr>
                </pic:pic>
              </a:graphicData>
            </a:graphic>
          </wp:inline>
        </w:drawing>
      </w:r>
    </w:p>
    <w:p w14:paraId="7A757016" w14:textId="6CE8F811" w:rsidR="008342DE" w:rsidRPr="00264499" w:rsidRDefault="008342DE" w:rsidP="008342DE">
      <w:pPr>
        <w:pStyle w:val="Caption"/>
        <w:jc w:val="center"/>
        <w:rPr>
          <w:rFonts w:ascii="Times New Roman" w:hAnsi="Times New Roman" w:cs="Times New Roman"/>
          <w:color w:val="000000" w:themeColor="text1"/>
        </w:rPr>
      </w:pPr>
      <w:bookmarkStart w:id="50" w:name="_Toc69147298"/>
      <w:bookmarkStart w:id="51" w:name="_Toc69147795"/>
      <w:r w:rsidRPr="00264499">
        <w:rPr>
          <w:rFonts w:ascii="Times New Roman" w:hAnsi="Times New Roman" w:cs="Times New Roman"/>
          <w:color w:val="000000" w:themeColor="text1"/>
        </w:rPr>
        <w:t xml:space="preserve">Figure </w:t>
      </w:r>
      <w:r w:rsidRPr="00264499">
        <w:rPr>
          <w:rFonts w:ascii="Times New Roman" w:hAnsi="Times New Roman" w:cs="Times New Roman"/>
          <w:color w:val="000000" w:themeColor="text1"/>
        </w:rPr>
        <w:fldChar w:fldCharType="begin"/>
      </w:r>
      <w:r w:rsidRPr="00264499">
        <w:rPr>
          <w:rFonts w:ascii="Times New Roman" w:hAnsi="Times New Roman" w:cs="Times New Roman"/>
          <w:color w:val="000000" w:themeColor="text1"/>
        </w:rPr>
        <w:instrText xml:space="preserve"> SEQ Figure \* ARABIC </w:instrText>
      </w:r>
      <w:r w:rsidRPr="00264499">
        <w:rPr>
          <w:rFonts w:ascii="Times New Roman" w:hAnsi="Times New Roman" w:cs="Times New Roman"/>
          <w:color w:val="000000" w:themeColor="text1"/>
        </w:rPr>
        <w:fldChar w:fldCharType="separate"/>
      </w:r>
      <w:r w:rsidR="005444A8" w:rsidRPr="00264499">
        <w:rPr>
          <w:rFonts w:ascii="Times New Roman" w:hAnsi="Times New Roman" w:cs="Times New Roman"/>
          <w:noProof/>
          <w:color w:val="000000" w:themeColor="text1"/>
        </w:rPr>
        <w:t>15</w:t>
      </w:r>
      <w:r w:rsidRPr="00264499">
        <w:rPr>
          <w:rFonts w:ascii="Times New Roman" w:hAnsi="Times New Roman" w:cs="Times New Roman"/>
          <w:color w:val="000000" w:themeColor="text1"/>
        </w:rPr>
        <w:fldChar w:fldCharType="end"/>
      </w:r>
      <w:r w:rsidRPr="00264499">
        <w:rPr>
          <w:rFonts w:ascii="Times New Roman" w:hAnsi="Times New Roman" w:cs="Times New Roman"/>
          <w:color w:val="000000" w:themeColor="text1"/>
        </w:rPr>
        <w:t xml:space="preserve">: The saxophone family playing </w:t>
      </w:r>
      <w:proofErr w:type="spellStart"/>
      <w:r w:rsidRPr="00264499">
        <w:rPr>
          <w:rFonts w:ascii="Times New Roman" w:hAnsi="Times New Roman" w:cs="Times New Roman"/>
          <w:color w:val="000000" w:themeColor="text1"/>
        </w:rPr>
        <w:t>Durch</w:t>
      </w:r>
      <w:proofErr w:type="spellEnd"/>
      <w:r w:rsidRPr="00264499">
        <w:rPr>
          <w:rFonts w:ascii="Times New Roman" w:hAnsi="Times New Roman" w:cs="Times New Roman"/>
          <w:color w:val="000000" w:themeColor="text1"/>
        </w:rPr>
        <w:t xml:space="preserve"> Adams Fall </w:t>
      </w:r>
      <w:proofErr w:type="spellStart"/>
      <w:r w:rsidRPr="00264499">
        <w:rPr>
          <w:rFonts w:ascii="Times New Roman" w:hAnsi="Times New Roman" w:cs="Times New Roman"/>
          <w:color w:val="000000" w:themeColor="text1"/>
        </w:rPr>
        <w:t>ist</w:t>
      </w:r>
      <w:proofErr w:type="spellEnd"/>
      <w:r w:rsidRPr="00264499">
        <w:rPr>
          <w:rFonts w:ascii="Times New Roman" w:hAnsi="Times New Roman" w:cs="Times New Roman"/>
          <w:color w:val="000000" w:themeColor="text1"/>
        </w:rPr>
        <w:t xml:space="preserve"> </w:t>
      </w:r>
      <w:proofErr w:type="spellStart"/>
      <w:r w:rsidRPr="00264499">
        <w:rPr>
          <w:rFonts w:ascii="Times New Roman" w:hAnsi="Times New Roman" w:cs="Times New Roman"/>
          <w:color w:val="000000" w:themeColor="text1"/>
        </w:rPr>
        <w:t>ganz</w:t>
      </w:r>
      <w:proofErr w:type="spellEnd"/>
      <w:r w:rsidRPr="00264499">
        <w:rPr>
          <w:rFonts w:ascii="Times New Roman" w:hAnsi="Times New Roman" w:cs="Times New Roman"/>
          <w:color w:val="000000" w:themeColor="text1"/>
        </w:rPr>
        <w:t xml:space="preserve"> </w:t>
      </w:r>
      <w:proofErr w:type="spellStart"/>
      <w:r w:rsidRPr="00264499">
        <w:rPr>
          <w:rFonts w:ascii="Times New Roman" w:hAnsi="Times New Roman" w:cs="Times New Roman"/>
          <w:color w:val="000000" w:themeColor="text1"/>
        </w:rPr>
        <w:t>verderbt</w:t>
      </w:r>
      <w:proofErr w:type="spellEnd"/>
      <w:r w:rsidRPr="00264499">
        <w:rPr>
          <w:rFonts w:ascii="Times New Roman" w:hAnsi="Times New Roman" w:cs="Times New Roman"/>
          <w:color w:val="000000" w:themeColor="text1"/>
        </w:rPr>
        <w:t>, big band style.</w:t>
      </w:r>
      <w:bookmarkEnd w:id="50"/>
      <w:bookmarkEnd w:id="51"/>
    </w:p>
    <w:p w14:paraId="47997A29" w14:textId="08D5E504" w:rsidR="008342DE" w:rsidRPr="00264499" w:rsidRDefault="005E3011" w:rsidP="005E3011">
      <w:pPr>
        <w:spacing w:line="480" w:lineRule="auto"/>
        <w:rPr>
          <w:rFonts w:ascii="Times New Roman" w:hAnsi="Times New Roman" w:cs="Times New Roman"/>
        </w:rPr>
      </w:pPr>
      <w:r w:rsidRPr="00264499">
        <w:rPr>
          <w:rFonts w:ascii="Times New Roman" w:hAnsi="Times New Roman" w:cs="Times New Roman"/>
        </w:rPr>
        <w:t xml:space="preserve">The saxophone’s chorale is succeeded by the upper woodwinds playing a similar figure, but this iteration is </w:t>
      </w:r>
      <w:r w:rsidR="003A63EE" w:rsidRPr="00264499">
        <w:rPr>
          <w:rFonts w:ascii="Times New Roman" w:hAnsi="Times New Roman" w:cs="Times New Roman"/>
        </w:rPr>
        <w:t xml:space="preserve">built on perfect </w:t>
      </w:r>
      <w:r w:rsidRPr="00264499">
        <w:rPr>
          <w:rFonts w:ascii="Times New Roman" w:hAnsi="Times New Roman" w:cs="Times New Roman"/>
        </w:rPr>
        <w:t xml:space="preserve">5ths. </w:t>
      </w:r>
    </w:p>
    <w:p w14:paraId="15E37291" w14:textId="3E02A8C9" w:rsidR="00EF39FD" w:rsidRPr="00264499" w:rsidRDefault="00EF39FD" w:rsidP="00EF39FD">
      <w:pPr>
        <w:spacing w:line="480" w:lineRule="auto"/>
        <w:jc w:val="center"/>
        <w:rPr>
          <w:rFonts w:ascii="Times New Roman" w:hAnsi="Times New Roman" w:cs="Times New Roman"/>
        </w:rPr>
      </w:pPr>
      <w:r w:rsidRPr="00264499">
        <w:rPr>
          <w:rFonts w:ascii="Times New Roman" w:hAnsi="Times New Roman" w:cs="Times New Roman"/>
          <w:noProof/>
        </w:rPr>
        <w:drawing>
          <wp:inline distT="0" distB="0" distL="0" distR="0" wp14:anchorId="16136860" wp14:editId="0197F79B">
            <wp:extent cx="4051300" cy="1790700"/>
            <wp:effectExtent l="0" t="0" r="0" b="0"/>
            <wp:docPr id="16" name="Picture 16" descr="A picture containing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sky&#10;&#10;Description automatically generated"/>
                    <pic:cNvPicPr/>
                  </pic:nvPicPr>
                  <pic:blipFill>
                    <a:blip r:embed="rId26"/>
                    <a:stretch>
                      <a:fillRect/>
                    </a:stretch>
                  </pic:blipFill>
                  <pic:spPr>
                    <a:xfrm>
                      <a:off x="0" y="0"/>
                      <a:ext cx="4051300" cy="1790700"/>
                    </a:xfrm>
                    <a:prstGeom prst="rect">
                      <a:avLst/>
                    </a:prstGeom>
                  </pic:spPr>
                </pic:pic>
              </a:graphicData>
            </a:graphic>
          </wp:inline>
        </w:drawing>
      </w:r>
    </w:p>
    <w:p w14:paraId="0711F8B2" w14:textId="2C3DCA4E" w:rsidR="00EF39FD" w:rsidRPr="00264499" w:rsidRDefault="00EF39FD" w:rsidP="00EF39FD">
      <w:pPr>
        <w:pStyle w:val="Caption"/>
        <w:jc w:val="center"/>
        <w:rPr>
          <w:rFonts w:ascii="Times New Roman" w:hAnsi="Times New Roman" w:cs="Times New Roman"/>
          <w:color w:val="000000" w:themeColor="text1"/>
        </w:rPr>
      </w:pPr>
      <w:bookmarkStart w:id="52" w:name="_Toc69147299"/>
      <w:bookmarkStart w:id="53" w:name="_Toc69147796"/>
      <w:r w:rsidRPr="00264499">
        <w:rPr>
          <w:rFonts w:ascii="Times New Roman" w:hAnsi="Times New Roman" w:cs="Times New Roman"/>
          <w:color w:val="000000" w:themeColor="text1"/>
        </w:rPr>
        <w:t xml:space="preserve">Figure </w:t>
      </w:r>
      <w:r w:rsidRPr="00264499">
        <w:rPr>
          <w:rFonts w:ascii="Times New Roman" w:hAnsi="Times New Roman" w:cs="Times New Roman"/>
          <w:color w:val="000000" w:themeColor="text1"/>
        </w:rPr>
        <w:fldChar w:fldCharType="begin"/>
      </w:r>
      <w:r w:rsidRPr="00264499">
        <w:rPr>
          <w:rFonts w:ascii="Times New Roman" w:hAnsi="Times New Roman" w:cs="Times New Roman"/>
          <w:color w:val="000000" w:themeColor="text1"/>
        </w:rPr>
        <w:instrText xml:space="preserve"> SEQ Figure \* ARABIC </w:instrText>
      </w:r>
      <w:r w:rsidRPr="00264499">
        <w:rPr>
          <w:rFonts w:ascii="Times New Roman" w:hAnsi="Times New Roman" w:cs="Times New Roman"/>
          <w:color w:val="000000" w:themeColor="text1"/>
        </w:rPr>
        <w:fldChar w:fldCharType="separate"/>
      </w:r>
      <w:r w:rsidR="005444A8" w:rsidRPr="00264499">
        <w:rPr>
          <w:rFonts w:ascii="Times New Roman" w:hAnsi="Times New Roman" w:cs="Times New Roman"/>
          <w:noProof/>
          <w:color w:val="000000" w:themeColor="text1"/>
        </w:rPr>
        <w:t>16</w:t>
      </w:r>
      <w:r w:rsidRPr="00264499">
        <w:rPr>
          <w:rFonts w:ascii="Times New Roman" w:hAnsi="Times New Roman" w:cs="Times New Roman"/>
          <w:color w:val="000000" w:themeColor="text1"/>
        </w:rPr>
        <w:fldChar w:fldCharType="end"/>
      </w:r>
      <w:r w:rsidRPr="00264499">
        <w:rPr>
          <w:rFonts w:ascii="Times New Roman" w:hAnsi="Times New Roman" w:cs="Times New Roman"/>
          <w:color w:val="000000" w:themeColor="text1"/>
        </w:rPr>
        <w:t xml:space="preserve">: Passage in the upper woodwinds in 5ths that succeeds the saxophone </w:t>
      </w:r>
      <w:r w:rsidR="00B65893" w:rsidRPr="00264499">
        <w:rPr>
          <w:rFonts w:ascii="Times New Roman" w:hAnsi="Times New Roman" w:cs="Times New Roman"/>
          <w:color w:val="000000" w:themeColor="text1"/>
        </w:rPr>
        <w:t>“</w:t>
      </w:r>
      <w:r w:rsidRPr="00264499">
        <w:rPr>
          <w:rFonts w:ascii="Times New Roman" w:hAnsi="Times New Roman" w:cs="Times New Roman"/>
          <w:color w:val="000000" w:themeColor="text1"/>
        </w:rPr>
        <w:t>chorale</w:t>
      </w:r>
      <w:r w:rsidR="00B65893" w:rsidRPr="00264499">
        <w:rPr>
          <w:rFonts w:ascii="Times New Roman" w:hAnsi="Times New Roman" w:cs="Times New Roman"/>
          <w:color w:val="000000" w:themeColor="text1"/>
        </w:rPr>
        <w:t>”</w:t>
      </w:r>
      <w:r w:rsidRPr="00264499">
        <w:rPr>
          <w:rFonts w:ascii="Times New Roman" w:hAnsi="Times New Roman" w:cs="Times New Roman"/>
          <w:color w:val="000000" w:themeColor="text1"/>
        </w:rPr>
        <w:t>.</w:t>
      </w:r>
      <w:bookmarkEnd w:id="52"/>
      <w:bookmarkEnd w:id="53"/>
    </w:p>
    <w:p w14:paraId="527D7376" w14:textId="31343A13" w:rsidR="00EF39FD" w:rsidRPr="00264499" w:rsidRDefault="00095B73" w:rsidP="00095B73">
      <w:pPr>
        <w:spacing w:line="480" w:lineRule="auto"/>
        <w:rPr>
          <w:rFonts w:ascii="Times New Roman" w:hAnsi="Times New Roman" w:cs="Times New Roman"/>
        </w:rPr>
      </w:pPr>
      <w:r w:rsidRPr="00264499">
        <w:rPr>
          <w:rFonts w:ascii="Times New Roman" w:hAnsi="Times New Roman" w:cs="Times New Roman"/>
        </w:rPr>
        <w:t xml:space="preserve">The following section beginning at measure 16 is focused around D minor, which would seem to hint at </w:t>
      </w:r>
      <w:proofErr w:type="spellStart"/>
      <w:r w:rsidRPr="00264499">
        <w:rPr>
          <w:rFonts w:ascii="Times New Roman" w:hAnsi="Times New Roman" w:cs="Times New Roman"/>
          <w:i/>
          <w:iCs/>
        </w:rPr>
        <w:t>Durch</w:t>
      </w:r>
      <w:proofErr w:type="spellEnd"/>
      <w:r w:rsidRPr="00264499">
        <w:rPr>
          <w:rFonts w:ascii="Times New Roman" w:hAnsi="Times New Roman" w:cs="Times New Roman"/>
          <w:i/>
          <w:iCs/>
        </w:rPr>
        <w:t xml:space="preserve"> Adams Fall </w:t>
      </w:r>
      <w:proofErr w:type="spellStart"/>
      <w:r w:rsidRPr="00264499">
        <w:rPr>
          <w:rFonts w:ascii="Times New Roman" w:hAnsi="Times New Roman" w:cs="Times New Roman"/>
          <w:i/>
          <w:iCs/>
        </w:rPr>
        <w:t>ist</w:t>
      </w:r>
      <w:proofErr w:type="spellEnd"/>
      <w:r w:rsidRPr="00264499">
        <w:rPr>
          <w:rFonts w:ascii="Times New Roman" w:hAnsi="Times New Roman" w:cs="Times New Roman"/>
          <w:i/>
          <w:iCs/>
        </w:rPr>
        <w:t xml:space="preserve"> </w:t>
      </w:r>
      <w:proofErr w:type="spellStart"/>
      <w:r w:rsidRPr="00264499">
        <w:rPr>
          <w:rFonts w:ascii="Times New Roman" w:hAnsi="Times New Roman" w:cs="Times New Roman"/>
          <w:i/>
          <w:iCs/>
        </w:rPr>
        <w:t>ganz</w:t>
      </w:r>
      <w:proofErr w:type="spellEnd"/>
      <w:r w:rsidRPr="00264499">
        <w:rPr>
          <w:rFonts w:ascii="Times New Roman" w:hAnsi="Times New Roman" w:cs="Times New Roman"/>
          <w:i/>
          <w:iCs/>
        </w:rPr>
        <w:t xml:space="preserve"> </w:t>
      </w:r>
      <w:proofErr w:type="spellStart"/>
      <w:r w:rsidRPr="00264499">
        <w:rPr>
          <w:rFonts w:ascii="Times New Roman" w:hAnsi="Times New Roman" w:cs="Times New Roman"/>
          <w:i/>
          <w:iCs/>
        </w:rPr>
        <w:t>verderbt</w:t>
      </w:r>
      <w:proofErr w:type="spellEnd"/>
      <w:r w:rsidRPr="00264499">
        <w:rPr>
          <w:rFonts w:ascii="Times New Roman" w:hAnsi="Times New Roman" w:cs="Times New Roman"/>
          <w:i/>
          <w:iCs/>
        </w:rPr>
        <w:t>,</w:t>
      </w:r>
      <w:r w:rsidRPr="00264499">
        <w:rPr>
          <w:rFonts w:ascii="Times New Roman" w:hAnsi="Times New Roman" w:cs="Times New Roman"/>
        </w:rPr>
        <w:t xml:space="preserve"> but this is not the case. At measure 18, there is an important figure presented that will reappear later in the symphony. Clarinet one and soprano saxophone start the line that is then </w:t>
      </w:r>
      <w:r w:rsidR="00917458" w:rsidRPr="00264499">
        <w:rPr>
          <w:rFonts w:ascii="Times New Roman" w:hAnsi="Times New Roman" w:cs="Times New Roman"/>
        </w:rPr>
        <w:t xml:space="preserve">passed down to clarinet two, alto saxophone, tenor saxophone, baritone saxophone, and marimba. This sixteenth note line begins with the first two </w:t>
      </w:r>
      <w:r w:rsidR="00917458" w:rsidRPr="00264499">
        <w:rPr>
          <w:rFonts w:ascii="Times New Roman" w:hAnsi="Times New Roman" w:cs="Times New Roman"/>
        </w:rPr>
        <w:lastRenderedPageBreak/>
        <w:t xml:space="preserve">notes of the soprano line from </w:t>
      </w:r>
      <w:r w:rsidR="00917458" w:rsidRPr="00264499">
        <w:rPr>
          <w:rFonts w:ascii="Times New Roman" w:hAnsi="Times New Roman" w:cs="Times New Roman"/>
          <w:i/>
          <w:iCs/>
        </w:rPr>
        <w:t xml:space="preserve">Christ lag in </w:t>
      </w:r>
      <w:proofErr w:type="spellStart"/>
      <w:r w:rsidR="00917458" w:rsidRPr="00264499">
        <w:rPr>
          <w:rFonts w:ascii="Times New Roman" w:hAnsi="Times New Roman" w:cs="Times New Roman"/>
          <w:i/>
          <w:iCs/>
        </w:rPr>
        <w:t>Todesbanden</w:t>
      </w:r>
      <w:proofErr w:type="spellEnd"/>
      <w:r w:rsidR="00917458" w:rsidRPr="00264499">
        <w:rPr>
          <w:rFonts w:ascii="Times New Roman" w:hAnsi="Times New Roman" w:cs="Times New Roman"/>
        </w:rPr>
        <w:t xml:space="preserve">. While this is happening, the first six notes of the soprano line are being played by the trombones and euphonium.  </w:t>
      </w:r>
    </w:p>
    <w:p w14:paraId="3BA4C9C3" w14:textId="7F6A4D0E" w:rsidR="00F54859" w:rsidRPr="00264499" w:rsidRDefault="00F54859" w:rsidP="00F54859">
      <w:pPr>
        <w:spacing w:line="480" w:lineRule="auto"/>
        <w:jc w:val="center"/>
        <w:rPr>
          <w:rFonts w:ascii="Times New Roman" w:hAnsi="Times New Roman" w:cs="Times New Roman"/>
        </w:rPr>
      </w:pPr>
      <w:r w:rsidRPr="00264499">
        <w:rPr>
          <w:rFonts w:ascii="Times New Roman" w:hAnsi="Times New Roman" w:cs="Times New Roman"/>
          <w:noProof/>
        </w:rPr>
        <w:drawing>
          <wp:inline distT="0" distB="0" distL="0" distR="0" wp14:anchorId="5593B94D" wp14:editId="247D8BD6">
            <wp:extent cx="2099733" cy="1337608"/>
            <wp:effectExtent l="0" t="0" r="0" b="0"/>
            <wp:docPr id="17" name="Picture 17"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agram, schematic&#10;&#10;Description automatically generated"/>
                    <pic:cNvPicPr/>
                  </pic:nvPicPr>
                  <pic:blipFill>
                    <a:blip r:embed="rId27"/>
                    <a:stretch>
                      <a:fillRect/>
                    </a:stretch>
                  </pic:blipFill>
                  <pic:spPr>
                    <a:xfrm>
                      <a:off x="0" y="0"/>
                      <a:ext cx="2112909" cy="1346002"/>
                    </a:xfrm>
                    <a:prstGeom prst="rect">
                      <a:avLst/>
                    </a:prstGeom>
                  </pic:spPr>
                </pic:pic>
              </a:graphicData>
            </a:graphic>
          </wp:inline>
        </w:drawing>
      </w:r>
    </w:p>
    <w:p w14:paraId="2C1B1AC2" w14:textId="5EB372B4" w:rsidR="00F54859" w:rsidRPr="00264499" w:rsidRDefault="00F54859" w:rsidP="00F54859">
      <w:pPr>
        <w:pStyle w:val="Caption"/>
        <w:jc w:val="center"/>
        <w:rPr>
          <w:rFonts w:ascii="Times New Roman" w:hAnsi="Times New Roman" w:cs="Times New Roman"/>
          <w:color w:val="000000" w:themeColor="text1"/>
        </w:rPr>
      </w:pPr>
      <w:bookmarkStart w:id="54" w:name="_Toc69147300"/>
      <w:bookmarkStart w:id="55" w:name="_Toc69147797"/>
      <w:r w:rsidRPr="00264499">
        <w:rPr>
          <w:rFonts w:ascii="Times New Roman" w:hAnsi="Times New Roman" w:cs="Times New Roman"/>
          <w:color w:val="000000" w:themeColor="text1"/>
        </w:rPr>
        <w:t xml:space="preserve">Figure </w:t>
      </w:r>
      <w:r w:rsidRPr="00264499">
        <w:rPr>
          <w:rFonts w:ascii="Times New Roman" w:hAnsi="Times New Roman" w:cs="Times New Roman"/>
          <w:color w:val="000000" w:themeColor="text1"/>
        </w:rPr>
        <w:fldChar w:fldCharType="begin"/>
      </w:r>
      <w:r w:rsidRPr="00264499">
        <w:rPr>
          <w:rFonts w:ascii="Times New Roman" w:hAnsi="Times New Roman" w:cs="Times New Roman"/>
          <w:color w:val="000000" w:themeColor="text1"/>
        </w:rPr>
        <w:instrText xml:space="preserve"> SEQ Figure \* ARABIC </w:instrText>
      </w:r>
      <w:r w:rsidRPr="00264499">
        <w:rPr>
          <w:rFonts w:ascii="Times New Roman" w:hAnsi="Times New Roman" w:cs="Times New Roman"/>
          <w:color w:val="000000" w:themeColor="text1"/>
        </w:rPr>
        <w:fldChar w:fldCharType="separate"/>
      </w:r>
      <w:r w:rsidR="005444A8" w:rsidRPr="00264499">
        <w:rPr>
          <w:rFonts w:ascii="Times New Roman" w:hAnsi="Times New Roman" w:cs="Times New Roman"/>
          <w:noProof/>
          <w:color w:val="000000" w:themeColor="text1"/>
        </w:rPr>
        <w:t>17</w:t>
      </w:r>
      <w:r w:rsidRPr="00264499">
        <w:rPr>
          <w:rFonts w:ascii="Times New Roman" w:hAnsi="Times New Roman" w:cs="Times New Roman"/>
          <w:color w:val="000000" w:themeColor="text1"/>
        </w:rPr>
        <w:fldChar w:fldCharType="end"/>
      </w:r>
      <w:r w:rsidRPr="00264499">
        <w:rPr>
          <w:rFonts w:ascii="Times New Roman" w:hAnsi="Times New Roman" w:cs="Times New Roman"/>
          <w:color w:val="000000" w:themeColor="text1"/>
        </w:rPr>
        <w:t xml:space="preserve">: Measure 18, sixteenth note line in the saxophone family (and clarinets and marimba) beginning with the first two notes of the soprano line from Christ lag in </w:t>
      </w:r>
      <w:proofErr w:type="spellStart"/>
      <w:r w:rsidRPr="00264499">
        <w:rPr>
          <w:rFonts w:ascii="Times New Roman" w:hAnsi="Times New Roman" w:cs="Times New Roman"/>
          <w:color w:val="000000" w:themeColor="text1"/>
        </w:rPr>
        <w:t>Todesbanden</w:t>
      </w:r>
      <w:proofErr w:type="spellEnd"/>
      <w:r w:rsidRPr="00264499">
        <w:rPr>
          <w:rFonts w:ascii="Times New Roman" w:hAnsi="Times New Roman" w:cs="Times New Roman"/>
          <w:color w:val="000000" w:themeColor="text1"/>
        </w:rPr>
        <w:t>.</w:t>
      </w:r>
      <w:bookmarkEnd w:id="54"/>
      <w:bookmarkEnd w:id="55"/>
    </w:p>
    <w:p w14:paraId="707E5463" w14:textId="279AE749" w:rsidR="00F54859" w:rsidRPr="00264499" w:rsidRDefault="00F54859" w:rsidP="00F54859">
      <w:pPr>
        <w:jc w:val="center"/>
        <w:rPr>
          <w:rFonts w:ascii="Times New Roman" w:hAnsi="Times New Roman" w:cs="Times New Roman"/>
        </w:rPr>
      </w:pPr>
      <w:r w:rsidRPr="00264499">
        <w:rPr>
          <w:rFonts w:ascii="Times New Roman" w:hAnsi="Times New Roman" w:cs="Times New Roman"/>
          <w:noProof/>
        </w:rPr>
        <w:drawing>
          <wp:inline distT="0" distB="0" distL="0" distR="0" wp14:anchorId="6AAA3815" wp14:editId="2528C1AE">
            <wp:extent cx="2219012" cy="1126066"/>
            <wp:effectExtent l="0" t="0" r="3810" b="4445"/>
            <wp:docPr id="18" name="Picture 18" descr="A picture containing text,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text, antenna&#10;&#10;Description automatically generated"/>
                    <pic:cNvPicPr/>
                  </pic:nvPicPr>
                  <pic:blipFill>
                    <a:blip r:embed="rId28"/>
                    <a:stretch>
                      <a:fillRect/>
                    </a:stretch>
                  </pic:blipFill>
                  <pic:spPr>
                    <a:xfrm>
                      <a:off x="0" y="0"/>
                      <a:ext cx="2243243" cy="1138362"/>
                    </a:xfrm>
                    <a:prstGeom prst="rect">
                      <a:avLst/>
                    </a:prstGeom>
                  </pic:spPr>
                </pic:pic>
              </a:graphicData>
            </a:graphic>
          </wp:inline>
        </w:drawing>
      </w:r>
    </w:p>
    <w:p w14:paraId="7CA7A266" w14:textId="60FF041D" w:rsidR="00F54859" w:rsidRPr="00264499" w:rsidRDefault="00F54859" w:rsidP="00F54859">
      <w:pPr>
        <w:pStyle w:val="Caption"/>
        <w:jc w:val="center"/>
        <w:rPr>
          <w:rFonts w:ascii="Times New Roman" w:hAnsi="Times New Roman" w:cs="Times New Roman"/>
          <w:color w:val="000000" w:themeColor="text1"/>
        </w:rPr>
      </w:pPr>
      <w:bookmarkStart w:id="56" w:name="_Toc69147301"/>
      <w:bookmarkStart w:id="57" w:name="_Toc69147798"/>
      <w:r w:rsidRPr="00264499">
        <w:rPr>
          <w:rFonts w:ascii="Times New Roman" w:hAnsi="Times New Roman" w:cs="Times New Roman"/>
          <w:color w:val="000000" w:themeColor="text1"/>
        </w:rPr>
        <w:t xml:space="preserve">Figure </w:t>
      </w:r>
      <w:r w:rsidRPr="00264499">
        <w:rPr>
          <w:rFonts w:ascii="Times New Roman" w:hAnsi="Times New Roman" w:cs="Times New Roman"/>
          <w:color w:val="000000" w:themeColor="text1"/>
        </w:rPr>
        <w:fldChar w:fldCharType="begin"/>
      </w:r>
      <w:r w:rsidRPr="00264499">
        <w:rPr>
          <w:rFonts w:ascii="Times New Roman" w:hAnsi="Times New Roman" w:cs="Times New Roman"/>
          <w:color w:val="000000" w:themeColor="text1"/>
        </w:rPr>
        <w:instrText xml:space="preserve"> SEQ Figure \* ARABIC </w:instrText>
      </w:r>
      <w:r w:rsidRPr="00264499">
        <w:rPr>
          <w:rFonts w:ascii="Times New Roman" w:hAnsi="Times New Roman" w:cs="Times New Roman"/>
          <w:color w:val="000000" w:themeColor="text1"/>
        </w:rPr>
        <w:fldChar w:fldCharType="separate"/>
      </w:r>
      <w:r w:rsidR="005444A8" w:rsidRPr="00264499">
        <w:rPr>
          <w:rFonts w:ascii="Times New Roman" w:hAnsi="Times New Roman" w:cs="Times New Roman"/>
          <w:noProof/>
          <w:color w:val="000000" w:themeColor="text1"/>
        </w:rPr>
        <w:t>18</w:t>
      </w:r>
      <w:r w:rsidRPr="00264499">
        <w:rPr>
          <w:rFonts w:ascii="Times New Roman" w:hAnsi="Times New Roman" w:cs="Times New Roman"/>
          <w:color w:val="000000" w:themeColor="text1"/>
        </w:rPr>
        <w:fldChar w:fldCharType="end"/>
      </w:r>
      <w:r w:rsidRPr="00264499">
        <w:rPr>
          <w:rFonts w:ascii="Times New Roman" w:hAnsi="Times New Roman" w:cs="Times New Roman"/>
          <w:color w:val="000000" w:themeColor="text1"/>
        </w:rPr>
        <w:t xml:space="preserve">: Measure 18, trombones and euphonium playing the first six notes of the soprano line from Christ lag in </w:t>
      </w:r>
      <w:proofErr w:type="spellStart"/>
      <w:r w:rsidRPr="00264499">
        <w:rPr>
          <w:rFonts w:ascii="Times New Roman" w:hAnsi="Times New Roman" w:cs="Times New Roman"/>
          <w:color w:val="000000" w:themeColor="text1"/>
        </w:rPr>
        <w:t>Todesbanden</w:t>
      </w:r>
      <w:proofErr w:type="spellEnd"/>
      <w:r w:rsidRPr="00264499">
        <w:rPr>
          <w:rFonts w:ascii="Times New Roman" w:hAnsi="Times New Roman" w:cs="Times New Roman"/>
          <w:color w:val="000000" w:themeColor="text1"/>
        </w:rPr>
        <w:t>.</w:t>
      </w:r>
      <w:bookmarkEnd w:id="56"/>
      <w:bookmarkEnd w:id="57"/>
    </w:p>
    <w:p w14:paraId="06C7114E" w14:textId="106CE351" w:rsidR="00F54859" w:rsidRPr="00264499" w:rsidRDefault="004E4784" w:rsidP="004E4784">
      <w:pPr>
        <w:spacing w:line="480" w:lineRule="auto"/>
        <w:rPr>
          <w:rFonts w:ascii="Times New Roman" w:hAnsi="Times New Roman" w:cs="Times New Roman"/>
        </w:rPr>
      </w:pPr>
      <w:r w:rsidRPr="00264499">
        <w:rPr>
          <w:rFonts w:ascii="Times New Roman" w:hAnsi="Times New Roman" w:cs="Times New Roman"/>
        </w:rPr>
        <w:t xml:space="preserve">At measure 19 another layer is added in the piccolo, flutes, and oboes where they are playing beats two, three, and four of the soprano line in the first full measure of </w:t>
      </w:r>
      <w:r w:rsidRPr="00264499">
        <w:rPr>
          <w:rFonts w:ascii="Times New Roman" w:hAnsi="Times New Roman" w:cs="Times New Roman"/>
          <w:i/>
          <w:iCs/>
        </w:rPr>
        <w:t xml:space="preserve">Christ lag in </w:t>
      </w:r>
      <w:proofErr w:type="spellStart"/>
      <w:r w:rsidRPr="00264499">
        <w:rPr>
          <w:rFonts w:ascii="Times New Roman" w:hAnsi="Times New Roman" w:cs="Times New Roman"/>
          <w:i/>
          <w:iCs/>
        </w:rPr>
        <w:t>Todesbanden</w:t>
      </w:r>
      <w:proofErr w:type="spellEnd"/>
      <w:r w:rsidRPr="00264499">
        <w:rPr>
          <w:rFonts w:ascii="Times New Roman" w:hAnsi="Times New Roman" w:cs="Times New Roman"/>
        </w:rPr>
        <w:t xml:space="preserve">. More instruments are added </w:t>
      </w:r>
      <w:r w:rsidR="00460B08" w:rsidRPr="00264499">
        <w:rPr>
          <w:rFonts w:ascii="Times New Roman" w:hAnsi="Times New Roman" w:cs="Times New Roman"/>
        </w:rPr>
        <w:t xml:space="preserve">creating a </w:t>
      </w:r>
      <w:r w:rsidR="004B52DC" w:rsidRPr="00264499">
        <w:rPr>
          <w:rFonts w:ascii="Times New Roman" w:hAnsi="Times New Roman" w:cs="Times New Roman"/>
        </w:rPr>
        <w:t>textural</w:t>
      </w:r>
      <w:r w:rsidRPr="00264499">
        <w:rPr>
          <w:rFonts w:ascii="Times New Roman" w:hAnsi="Times New Roman" w:cs="Times New Roman"/>
        </w:rPr>
        <w:t xml:space="preserve"> crescendo (along with a written crescendo) that builds to the climax at letter A where we are very much in a major tonality</w:t>
      </w:r>
      <w:r w:rsidR="00CD4024" w:rsidRPr="00264499">
        <w:rPr>
          <w:rFonts w:ascii="Times New Roman" w:hAnsi="Times New Roman" w:cs="Times New Roman"/>
        </w:rPr>
        <w:t xml:space="preserve"> (a strong feeling of A major) that is built upon the soprano line in measures four and five of </w:t>
      </w:r>
      <w:r w:rsidR="00CD4024" w:rsidRPr="00264499">
        <w:rPr>
          <w:rFonts w:ascii="Times New Roman" w:hAnsi="Times New Roman" w:cs="Times New Roman"/>
          <w:i/>
          <w:iCs/>
        </w:rPr>
        <w:t xml:space="preserve">Christ lag in </w:t>
      </w:r>
      <w:proofErr w:type="spellStart"/>
      <w:r w:rsidR="00CD4024" w:rsidRPr="00264499">
        <w:rPr>
          <w:rFonts w:ascii="Times New Roman" w:hAnsi="Times New Roman" w:cs="Times New Roman"/>
          <w:i/>
          <w:iCs/>
        </w:rPr>
        <w:t>Todesbanden</w:t>
      </w:r>
      <w:proofErr w:type="spellEnd"/>
      <w:r w:rsidR="00CD4024" w:rsidRPr="00264499">
        <w:rPr>
          <w:rFonts w:ascii="Times New Roman" w:hAnsi="Times New Roman" w:cs="Times New Roman"/>
          <w:i/>
          <w:iCs/>
        </w:rPr>
        <w:t xml:space="preserve"> </w:t>
      </w:r>
      <w:r w:rsidR="00CD4024" w:rsidRPr="00264499">
        <w:rPr>
          <w:rFonts w:ascii="Times New Roman" w:hAnsi="Times New Roman" w:cs="Times New Roman"/>
        </w:rPr>
        <w:t>with some altered notes: F# and G# instead of F natural and G natural</w:t>
      </w:r>
      <w:r w:rsidR="000D7095" w:rsidRPr="00264499">
        <w:rPr>
          <w:rFonts w:ascii="Times New Roman" w:hAnsi="Times New Roman" w:cs="Times New Roman"/>
        </w:rPr>
        <w:t xml:space="preserve"> so that the sense of A major is strengthened. The fifth measure of letter A also introduces a fanfare-like proclamation in the upper brass and percussion that is representative of the movement’s </w:t>
      </w:r>
      <w:r w:rsidR="00B62CB4" w:rsidRPr="00264499">
        <w:rPr>
          <w:rFonts w:ascii="Times New Roman" w:hAnsi="Times New Roman" w:cs="Times New Roman"/>
        </w:rPr>
        <w:t xml:space="preserve">sense of joy which is in stark contrast to the overall </w:t>
      </w:r>
      <w:r w:rsidR="003A63EE" w:rsidRPr="00264499">
        <w:rPr>
          <w:rFonts w:ascii="Times New Roman" w:hAnsi="Times New Roman" w:cs="Times New Roman"/>
        </w:rPr>
        <w:t>tone</w:t>
      </w:r>
      <w:r w:rsidR="00B62CB4" w:rsidRPr="00264499">
        <w:rPr>
          <w:rFonts w:ascii="Times New Roman" w:hAnsi="Times New Roman" w:cs="Times New Roman"/>
        </w:rPr>
        <w:t xml:space="preserve"> of movement one. </w:t>
      </w:r>
    </w:p>
    <w:p w14:paraId="53270078" w14:textId="1A49CB3F" w:rsidR="00B62CB4" w:rsidRPr="00264499" w:rsidRDefault="00B62CB4" w:rsidP="004E4784">
      <w:pPr>
        <w:spacing w:line="480" w:lineRule="auto"/>
        <w:rPr>
          <w:rFonts w:ascii="Times New Roman" w:hAnsi="Times New Roman" w:cs="Times New Roman"/>
        </w:rPr>
      </w:pPr>
    </w:p>
    <w:p w14:paraId="1C06E696" w14:textId="4FC8D2E5" w:rsidR="00B62CB4" w:rsidRPr="00264499" w:rsidRDefault="00B62CB4" w:rsidP="004E4784">
      <w:pPr>
        <w:spacing w:line="480" w:lineRule="auto"/>
        <w:rPr>
          <w:rFonts w:ascii="Times New Roman" w:hAnsi="Times New Roman" w:cs="Times New Roman"/>
        </w:rPr>
      </w:pPr>
    </w:p>
    <w:p w14:paraId="664F8331" w14:textId="1368CD23" w:rsidR="00B62CB4" w:rsidRPr="00264499" w:rsidRDefault="00B62CB4" w:rsidP="004E4784">
      <w:pPr>
        <w:spacing w:line="480" w:lineRule="auto"/>
        <w:rPr>
          <w:rFonts w:ascii="Times New Roman" w:hAnsi="Times New Roman" w:cs="Times New Roman"/>
        </w:rPr>
      </w:pPr>
    </w:p>
    <w:p w14:paraId="3692857E" w14:textId="4603F763" w:rsidR="00B62CB4" w:rsidRPr="00264499" w:rsidRDefault="00546EB2" w:rsidP="00B62CB4">
      <w:pPr>
        <w:spacing w:line="480" w:lineRule="auto"/>
        <w:jc w:val="center"/>
        <w:rPr>
          <w:rFonts w:ascii="Times New Roman" w:hAnsi="Times New Roman" w:cs="Times New Roman"/>
        </w:rPr>
      </w:pPr>
      <w:r w:rsidRPr="00264499">
        <w:rPr>
          <w:rFonts w:ascii="Times New Roman" w:hAnsi="Times New Roman" w:cs="Times New Roman"/>
          <w:noProof/>
        </w:rPr>
        <w:lastRenderedPageBreak/>
        <w:drawing>
          <wp:inline distT="0" distB="0" distL="0" distR="0" wp14:anchorId="340C799E" wp14:editId="303A4208">
            <wp:extent cx="1998134" cy="1983110"/>
            <wp:effectExtent l="0" t="0" r="0" b="0"/>
            <wp:docPr id="19" name="Picture 19"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 engineering drawing&#10;&#10;Description automatically generated"/>
                    <pic:cNvPicPr/>
                  </pic:nvPicPr>
                  <pic:blipFill>
                    <a:blip r:embed="rId29"/>
                    <a:stretch>
                      <a:fillRect/>
                    </a:stretch>
                  </pic:blipFill>
                  <pic:spPr>
                    <a:xfrm>
                      <a:off x="0" y="0"/>
                      <a:ext cx="2004337" cy="1989267"/>
                    </a:xfrm>
                    <a:prstGeom prst="rect">
                      <a:avLst/>
                    </a:prstGeom>
                  </pic:spPr>
                </pic:pic>
              </a:graphicData>
            </a:graphic>
          </wp:inline>
        </w:drawing>
      </w:r>
    </w:p>
    <w:p w14:paraId="21365993" w14:textId="78FEBBF7" w:rsidR="00546EB2" w:rsidRPr="00264499" w:rsidRDefault="00546EB2" w:rsidP="00546EB2">
      <w:pPr>
        <w:pStyle w:val="Caption"/>
        <w:jc w:val="center"/>
        <w:rPr>
          <w:rFonts w:ascii="Times New Roman" w:hAnsi="Times New Roman" w:cs="Times New Roman"/>
          <w:color w:val="000000" w:themeColor="text1"/>
        </w:rPr>
      </w:pPr>
      <w:bookmarkStart w:id="58" w:name="_Toc69147302"/>
      <w:bookmarkStart w:id="59" w:name="_Toc69147799"/>
      <w:r w:rsidRPr="00264499">
        <w:rPr>
          <w:rFonts w:ascii="Times New Roman" w:hAnsi="Times New Roman" w:cs="Times New Roman"/>
          <w:color w:val="000000" w:themeColor="text1"/>
        </w:rPr>
        <w:t xml:space="preserve">Figure </w:t>
      </w:r>
      <w:r w:rsidRPr="00264499">
        <w:rPr>
          <w:rFonts w:ascii="Times New Roman" w:hAnsi="Times New Roman" w:cs="Times New Roman"/>
          <w:color w:val="000000" w:themeColor="text1"/>
        </w:rPr>
        <w:fldChar w:fldCharType="begin"/>
      </w:r>
      <w:r w:rsidRPr="00264499">
        <w:rPr>
          <w:rFonts w:ascii="Times New Roman" w:hAnsi="Times New Roman" w:cs="Times New Roman"/>
          <w:color w:val="000000" w:themeColor="text1"/>
        </w:rPr>
        <w:instrText xml:space="preserve"> SEQ Figure \* ARABIC </w:instrText>
      </w:r>
      <w:r w:rsidRPr="00264499">
        <w:rPr>
          <w:rFonts w:ascii="Times New Roman" w:hAnsi="Times New Roman" w:cs="Times New Roman"/>
          <w:color w:val="000000" w:themeColor="text1"/>
        </w:rPr>
        <w:fldChar w:fldCharType="separate"/>
      </w:r>
      <w:r w:rsidR="005444A8" w:rsidRPr="00264499">
        <w:rPr>
          <w:rFonts w:ascii="Times New Roman" w:hAnsi="Times New Roman" w:cs="Times New Roman"/>
          <w:noProof/>
          <w:color w:val="000000" w:themeColor="text1"/>
        </w:rPr>
        <w:t>19</w:t>
      </w:r>
      <w:r w:rsidRPr="00264499">
        <w:rPr>
          <w:rFonts w:ascii="Times New Roman" w:hAnsi="Times New Roman" w:cs="Times New Roman"/>
          <w:color w:val="000000" w:themeColor="text1"/>
        </w:rPr>
        <w:fldChar w:fldCharType="end"/>
      </w:r>
      <w:r w:rsidRPr="00264499">
        <w:rPr>
          <w:rFonts w:ascii="Times New Roman" w:hAnsi="Times New Roman" w:cs="Times New Roman"/>
          <w:color w:val="000000" w:themeColor="text1"/>
        </w:rPr>
        <w:t xml:space="preserve">: Climax at letter A built upon the soprano line in measures four and five of Christ lag in </w:t>
      </w:r>
      <w:proofErr w:type="spellStart"/>
      <w:r w:rsidRPr="00264499">
        <w:rPr>
          <w:rFonts w:ascii="Times New Roman" w:hAnsi="Times New Roman" w:cs="Times New Roman"/>
          <w:color w:val="000000" w:themeColor="text1"/>
        </w:rPr>
        <w:t>Todesbanden</w:t>
      </w:r>
      <w:proofErr w:type="spellEnd"/>
      <w:r w:rsidRPr="00264499">
        <w:rPr>
          <w:rFonts w:ascii="Times New Roman" w:hAnsi="Times New Roman" w:cs="Times New Roman"/>
          <w:color w:val="000000" w:themeColor="text1"/>
        </w:rPr>
        <w:t xml:space="preserve"> with some altered notes: F# and G# instead of F natural and G natural so that the sense of A major is strengthened.</w:t>
      </w:r>
      <w:bookmarkEnd w:id="58"/>
      <w:bookmarkEnd w:id="59"/>
    </w:p>
    <w:p w14:paraId="7ACF87E8" w14:textId="1197329F" w:rsidR="00546EB2" w:rsidRPr="00264499" w:rsidRDefault="00546EB2" w:rsidP="00546EB2">
      <w:pPr>
        <w:jc w:val="center"/>
        <w:rPr>
          <w:rFonts w:ascii="Times New Roman" w:hAnsi="Times New Roman" w:cs="Times New Roman"/>
        </w:rPr>
      </w:pPr>
      <w:r w:rsidRPr="00264499">
        <w:rPr>
          <w:rFonts w:ascii="Times New Roman" w:hAnsi="Times New Roman" w:cs="Times New Roman"/>
          <w:noProof/>
        </w:rPr>
        <w:drawing>
          <wp:inline distT="0" distB="0" distL="0" distR="0" wp14:anchorId="32AC3A08" wp14:editId="269DDF96">
            <wp:extent cx="2235200" cy="1455130"/>
            <wp:effectExtent l="0" t="0" r="0" b="5715"/>
            <wp:docPr id="20" name="Picture 20" descr="Diagram, engineering drawing,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agram, engineering drawing, schematic&#10;&#10;Description automatically generated"/>
                    <pic:cNvPicPr/>
                  </pic:nvPicPr>
                  <pic:blipFill>
                    <a:blip r:embed="rId30"/>
                    <a:stretch>
                      <a:fillRect/>
                    </a:stretch>
                  </pic:blipFill>
                  <pic:spPr>
                    <a:xfrm>
                      <a:off x="0" y="0"/>
                      <a:ext cx="2248204" cy="1463596"/>
                    </a:xfrm>
                    <a:prstGeom prst="rect">
                      <a:avLst/>
                    </a:prstGeom>
                  </pic:spPr>
                </pic:pic>
              </a:graphicData>
            </a:graphic>
          </wp:inline>
        </w:drawing>
      </w:r>
    </w:p>
    <w:p w14:paraId="707DA8EB" w14:textId="553794D3" w:rsidR="00546EB2" w:rsidRPr="00264499" w:rsidRDefault="00546EB2" w:rsidP="00546EB2">
      <w:pPr>
        <w:pStyle w:val="Caption"/>
        <w:jc w:val="center"/>
        <w:rPr>
          <w:rFonts w:ascii="Times New Roman" w:hAnsi="Times New Roman" w:cs="Times New Roman"/>
          <w:color w:val="000000" w:themeColor="text1"/>
        </w:rPr>
      </w:pPr>
      <w:bookmarkStart w:id="60" w:name="_Toc69147303"/>
      <w:bookmarkStart w:id="61" w:name="_Toc69147800"/>
      <w:r w:rsidRPr="00264499">
        <w:rPr>
          <w:rFonts w:ascii="Times New Roman" w:hAnsi="Times New Roman" w:cs="Times New Roman"/>
          <w:color w:val="000000" w:themeColor="text1"/>
        </w:rPr>
        <w:t xml:space="preserve">Figure </w:t>
      </w:r>
      <w:r w:rsidRPr="00264499">
        <w:rPr>
          <w:rFonts w:ascii="Times New Roman" w:hAnsi="Times New Roman" w:cs="Times New Roman"/>
          <w:color w:val="000000" w:themeColor="text1"/>
        </w:rPr>
        <w:fldChar w:fldCharType="begin"/>
      </w:r>
      <w:r w:rsidRPr="00264499">
        <w:rPr>
          <w:rFonts w:ascii="Times New Roman" w:hAnsi="Times New Roman" w:cs="Times New Roman"/>
          <w:color w:val="000000" w:themeColor="text1"/>
        </w:rPr>
        <w:instrText xml:space="preserve"> SEQ Figure \* ARABIC </w:instrText>
      </w:r>
      <w:r w:rsidRPr="00264499">
        <w:rPr>
          <w:rFonts w:ascii="Times New Roman" w:hAnsi="Times New Roman" w:cs="Times New Roman"/>
          <w:color w:val="000000" w:themeColor="text1"/>
        </w:rPr>
        <w:fldChar w:fldCharType="separate"/>
      </w:r>
      <w:r w:rsidR="005444A8" w:rsidRPr="00264499">
        <w:rPr>
          <w:rFonts w:ascii="Times New Roman" w:hAnsi="Times New Roman" w:cs="Times New Roman"/>
          <w:noProof/>
          <w:color w:val="000000" w:themeColor="text1"/>
        </w:rPr>
        <w:t>20</w:t>
      </w:r>
      <w:r w:rsidRPr="00264499">
        <w:rPr>
          <w:rFonts w:ascii="Times New Roman" w:hAnsi="Times New Roman" w:cs="Times New Roman"/>
          <w:color w:val="000000" w:themeColor="text1"/>
        </w:rPr>
        <w:fldChar w:fldCharType="end"/>
      </w:r>
      <w:r w:rsidRPr="00264499">
        <w:rPr>
          <w:rFonts w:ascii="Times New Roman" w:hAnsi="Times New Roman" w:cs="Times New Roman"/>
          <w:color w:val="000000" w:themeColor="text1"/>
        </w:rPr>
        <w:t>: Upper brass fanfare at measure 26.</w:t>
      </w:r>
      <w:bookmarkEnd w:id="60"/>
      <w:bookmarkEnd w:id="61"/>
    </w:p>
    <w:p w14:paraId="0AAEA4EF" w14:textId="122CAD2D" w:rsidR="00546EB2" w:rsidRPr="00264499" w:rsidRDefault="00835D3E" w:rsidP="00835D3E">
      <w:pPr>
        <w:spacing w:line="480" w:lineRule="auto"/>
        <w:rPr>
          <w:rFonts w:ascii="Times New Roman" w:hAnsi="Times New Roman" w:cs="Times New Roman"/>
        </w:rPr>
      </w:pPr>
      <w:r w:rsidRPr="00264499">
        <w:rPr>
          <w:rFonts w:ascii="Times New Roman" w:hAnsi="Times New Roman" w:cs="Times New Roman"/>
        </w:rPr>
        <w:t xml:space="preserve">At measure 30, the saxophone family takes up the fanfare figure presented by the trumpets and horns while the trombones, euphonium, marimba, and chimes play the first six notes of the soprano line from </w:t>
      </w:r>
      <w:r w:rsidRPr="00264499">
        <w:rPr>
          <w:rFonts w:ascii="Times New Roman" w:hAnsi="Times New Roman" w:cs="Times New Roman"/>
          <w:i/>
          <w:iCs/>
        </w:rPr>
        <w:t xml:space="preserve">Christ lag in </w:t>
      </w:r>
      <w:proofErr w:type="spellStart"/>
      <w:r w:rsidRPr="00264499">
        <w:rPr>
          <w:rFonts w:ascii="Times New Roman" w:hAnsi="Times New Roman" w:cs="Times New Roman"/>
          <w:i/>
          <w:iCs/>
        </w:rPr>
        <w:t>Todesbanden</w:t>
      </w:r>
      <w:proofErr w:type="spellEnd"/>
      <w:r w:rsidRPr="00264499">
        <w:rPr>
          <w:rFonts w:ascii="Times New Roman" w:hAnsi="Times New Roman" w:cs="Times New Roman"/>
        </w:rPr>
        <w:t xml:space="preserve">. </w:t>
      </w:r>
    </w:p>
    <w:p w14:paraId="56FC41F1" w14:textId="6D30DE66" w:rsidR="00835D3E" w:rsidRPr="00264499" w:rsidRDefault="00835D3E" w:rsidP="00835D3E">
      <w:pPr>
        <w:spacing w:line="480" w:lineRule="auto"/>
        <w:jc w:val="center"/>
        <w:rPr>
          <w:rFonts w:ascii="Times New Roman" w:hAnsi="Times New Roman" w:cs="Times New Roman"/>
        </w:rPr>
      </w:pPr>
      <w:r w:rsidRPr="00264499">
        <w:rPr>
          <w:rFonts w:ascii="Times New Roman" w:hAnsi="Times New Roman" w:cs="Times New Roman"/>
          <w:noProof/>
        </w:rPr>
        <w:drawing>
          <wp:inline distT="0" distB="0" distL="0" distR="0" wp14:anchorId="0DA81C02" wp14:editId="032CEA9B">
            <wp:extent cx="3587473" cy="1236133"/>
            <wp:effectExtent l="0" t="0" r="0" b="0"/>
            <wp:docPr id="21" name="Picture 21" descr="A picture containing sky, d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sky, day&#10;&#10;Description automatically generated"/>
                    <pic:cNvPicPr/>
                  </pic:nvPicPr>
                  <pic:blipFill>
                    <a:blip r:embed="rId31"/>
                    <a:stretch>
                      <a:fillRect/>
                    </a:stretch>
                  </pic:blipFill>
                  <pic:spPr>
                    <a:xfrm>
                      <a:off x="0" y="0"/>
                      <a:ext cx="3593892" cy="1238345"/>
                    </a:xfrm>
                    <a:prstGeom prst="rect">
                      <a:avLst/>
                    </a:prstGeom>
                  </pic:spPr>
                </pic:pic>
              </a:graphicData>
            </a:graphic>
          </wp:inline>
        </w:drawing>
      </w:r>
    </w:p>
    <w:p w14:paraId="06D0E1B3" w14:textId="6AC5E136" w:rsidR="00835D3E" w:rsidRPr="00264499" w:rsidRDefault="00835D3E" w:rsidP="00835D3E">
      <w:pPr>
        <w:pStyle w:val="Caption"/>
        <w:jc w:val="center"/>
        <w:rPr>
          <w:rFonts w:ascii="Times New Roman" w:hAnsi="Times New Roman" w:cs="Times New Roman"/>
          <w:color w:val="000000" w:themeColor="text1"/>
        </w:rPr>
      </w:pPr>
      <w:bookmarkStart w:id="62" w:name="_Toc69147304"/>
      <w:bookmarkStart w:id="63" w:name="_Toc69147801"/>
      <w:r w:rsidRPr="00264499">
        <w:rPr>
          <w:rFonts w:ascii="Times New Roman" w:hAnsi="Times New Roman" w:cs="Times New Roman"/>
          <w:color w:val="000000" w:themeColor="text1"/>
        </w:rPr>
        <w:t xml:space="preserve">Figure </w:t>
      </w:r>
      <w:r w:rsidRPr="00264499">
        <w:rPr>
          <w:rFonts w:ascii="Times New Roman" w:hAnsi="Times New Roman" w:cs="Times New Roman"/>
          <w:color w:val="000000" w:themeColor="text1"/>
        </w:rPr>
        <w:fldChar w:fldCharType="begin"/>
      </w:r>
      <w:r w:rsidRPr="00264499">
        <w:rPr>
          <w:rFonts w:ascii="Times New Roman" w:hAnsi="Times New Roman" w:cs="Times New Roman"/>
          <w:color w:val="000000" w:themeColor="text1"/>
        </w:rPr>
        <w:instrText xml:space="preserve"> SEQ Figure \* ARABIC </w:instrText>
      </w:r>
      <w:r w:rsidRPr="00264499">
        <w:rPr>
          <w:rFonts w:ascii="Times New Roman" w:hAnsi="Times New Roman" w:cs="Times New Roman"/>
          <w:color w:val="000000" w:themeColor="text1"/>
        </w:rPr>
        <w:fldChar w:fldCharType="separate"/>
      </w:r>
      <w:r w:rsidR="005444A8" w:rsidRPr="00264499">
        <w:rPr>
          <w:rFonts w:ascii="Times New Roman" w:hAnsi="Times New Roman" w:cs="Times New Roman"/>
          <w:noProof/>
          <w:color w:val="000000" w:themeColor="text1"/>
        </w:rPr>
        <w:t>21</w:t>
      </w:r>
      <w:r w:rsidRPr="00264499">
        <w:rPr>
          <w:rFonts w:ascii="Times New Roman" w:hAnsi="Times New Roman" w:cs="Times New Roman"/>
          <w:color w:val="000000" w:themeColor="text1"/>
        </w:rPr>
        <w:fldChar w:fldCharType="end"/>
      </w:r>
      <w:r w:rsidRPr="00264499">
        <w:rPr>
          <w:rFonts w:ascii="Times New Roman" w:hAnsi="Times New Roman" w:cs="Times New Roman"/>
          <w:color w:val="000000" w:themeColor="text1"/>
        </w:rPr>
        <w:t>: Saxophone family playing the fanfare figure at measure 30.</w:t>
      </w:r>
      <w:bookmarkEnd w:id="62"/>
      <w:bookmarkEnd w:id="63"/>
    </w:p>
    <w:p w14:paraId="7EBC87CA" w14:textId="277818CD" w:rsidR="00835D3E" w:rsidRPr="00264499" w:rsidRDefault="00835D3E" w:rsidP="00835D3E">
      <w:pPr>
        <w:jc w:val="center"/>
        <w:rPr>
          <w:rFonts w:ascii="Times New Roman" w:hAnsi="Times New Roman" w:cs="Times New Roman"/>
        </w:rPr>
      </w:pPr>
      <w:r w:rsidRPr="00264499">
        <w:rPr>
          <w:rFonts w:ascii="Times New Roman" w:hAnsi="Times New Roman" w:cs="Times New Roman"/>
          <w:noProof/>
        </w:rPr>
        <w:lastRenderedPageBreak/>
        <w:drawing>
          <wp:inline distT="0" distB="0" distL="0" distR="0" wp14:anchorId="2BEC947B" wp14:editId="2E08ECFB">
            <wp:extent cx="2692400" cy="2895600"/>
            <wp:effectExtent l="0" t="0" r="0" b="0"/>
            <wp:docPr id="22" name="Picture 2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agram&#10;&#10;Description automatically generated"/>
                    <pic:cNvPicPr/>
                  </pic:nvPicPr>
                  <pic:blipFill>
                    <a:blip r:embed="rId32"/>
                    <a:stretch>
                      <a:fillRect/>
                    </a:stretch>
                  </pic:blipFill>
                  <pic:spPr>
                    <a:xfrm>
                      <a:off x="0" y="0"/>
                      <a:ext cx="2692400" cy="2895600"/>
                    </a:xfrm>
                    <a:prstGeom prst="rect">
                      <a:avLst/>
                    </a:prstGeom>
                  </pic:spPr>
                </pic:pic>
              </a:graphicData>
            </a:graphic>
          </wp:inline>
        </w:drawing>
      </w:r>
    </w:p>
    <w:p w14:paraId="455C2C1E" w14:textId="3A134040" w:rsidR="00835D3E" w:rsidRPr="00264499" w:rsidRDefault="00835D3E" w:rsidP="00835D3E">
      <w:pPr>
        <w:pStyle w:val="Caption"/>
        <w:jc w:val="center"/>
        <w:rPr>
          <w:rFonts w:ascii="Times New Roman" w:hAnsi="Times New Roman" w:cs="Times New Roman"/>
          <w:color w:val="000000" w:themeColor="text1"/>
        </w:rPr>
      </w:pPr>
      <w:bookmarkStart w:id="64" w:name="_Toc69147305"/>
      <w:bookmarkStart w:id="65" w:name="_Toc69147802"/>
      <w:r w:rsidRPr="00264499">
        <w:rPr>
          <w:rFonts w:ascii="Times New Roman" w:hAnsi="Times New Roman" w:cs="Times New Roman"/>
          <w:color w:val="000000" w:themeColor="text1"/>
        </w:rPr>
        <w:t xml:space="preserve">Figure </w:t>
      </w:r>
      <w:r w:rsidRPr="00264499">
        <w:rPr>
          <w:rFonts w:ascii="Times New Roman" w:hAnsi="Times New Roman" w:cs="Times New Roman"/>
          <w:color w:val="000000" w:themeColor="text1"/>
        </w:rPr>
        <w:fldChar w:fldCharType="begin"/>
      </w:r>
      <w:r w:rsidRPr="00264499">
        <w:rPr>
          <w:rFonts w:ascii="Times New Roman" w:hAnsi="Times New Roman" w:cs="Times New Roman"/>
          <w:color w:val="000000" w:themeColor="text1"/>
        </w:rPr>
        <w:instrText xml:space="preserve"> SEQ Figure \* ARABIC </w:instrText>
      </w:r>
      <w:r w:rsidRPr="00264499">
        <w:rPr>
          <w:rFonts w:ascii="Times New Roman" w:hAnsi="Times New Roman" w:cs="Times New Roman"/>
          <w:color w:val="000000" w:themeColor="text1"/>
        </w:rPr>
        <w:fldChar w:fldCharType="separate"/>
      </w:r>
      <w:r w:rsidR="005444A8" w:rsidRPr="00264499">
        <w:rPr>
          <w:rFonts w:ascii="Times New Roman" w:hAnsi="Times New Roman" w:cs="Times New Roman"/>
          <w:noProof/>
          <w:color w:val="000000" w:themeColor="text1"/>
        </w:rPr>
        <w:t>22</w:t>
      </w:r>
      <w:r w:rsidRPr="00264499">
        <w:rPr>
          <w:rFonts w:ascii="Times New Roman" w:hAnsi="Times New Roman" w:cs="Times New Roman"/>
          <w:color w:val="000000" w:themeColor="text1"/>
        </w:rPr>
        <w:fldChar w:fldCharType="end"/>
      </w:r>
      <w:r w:rsidRPr="00264499">
        <w:rPr>
          <w:rFonts w:ascii="Times New Roman" w:hAnsi="Times New Roman" w:cs="Times New Roman"/>
          <w:color w:val="000000" w:themeColor="text1"/>
        </w:rPr>
        <w:t xml:space="preserve">: Trombones, euphonium, marimba, and chimes playing the first six notes of the soprano line from Christ lag in </w:t>
      </w:r>
      <w:proofErr w:type="spellStart"/>
      <w:r w:rsidRPr="00264499">
        <w:rPr>
          <w:rFonts w:ascii="Times New Roman" w:hAnsi="Times New Roman" w:cs="Times New Roman"/>
          <w:color w:val="000000" w:themeColor="text1"/>
        </w:rPr>
        <w:t>Todesbanden</w:t>
      </w:r>
      <w:proofErr w:type="spellEnd"/>
      <w:r w:rsidRPr="00264499">
        <w:rPr>
          <w:rFonts w:ascii="Times New Roman" w:hAnsi="Times New Roman" w:cs="Times New Roman"/>
          <w:color w:val="000000" w:themeColor="text1"/>
        </w:rPr>
        <w:t>.</w:t>
      </w:r>
      <w:bookmarkEnd w:id="64"/>
      <w:bookmarkEnd w:id="65"/>
    </w:p>
    <w:p w14:paraId="7FA9ABC6" w14:textId="143AF6A7" w:rsidR="00835D3E" w:rsidRPr="00264499" w:rsidRDefault="00413F24" w:rsidP="00413F24">
      <w:pPr>
        <w:spacing w:line="480" w:lineRule="auto"/>
        <w:rPr>
          <w:rFonts w:ascii="Times New Roman" w:hAnsi="Times New Roman" w:cs="Times New Roman"/>
        </w:rPr>
      </w:pPr>
      <w:r w:rsidRPr="00264499">
        <w:rPr>
          <w:rFonts w:ascii="Times New Roman" w:hAnsi="Times New Roman" w:cs="Times New Roman"/>
        </w:rPr>
        <w:t>The fanfare appears again in the trumpets, horns, and percussion at letter B while the euphonium and chimes play the first five notes of the soprano line</w:t>
      </w:r>
      <w:r w:rsidR="0091417A" w:rsidRPr="00264499">
        <w:rPr>
          <w:rFonts w:ascii="Times New Roman" w:hAnsi="Times New Roman" w:cs="Times New Roman"/>
        </w:rPr>
        <w:t>, and t</w:t>
      </w:r>
      <w:r w:rsidRPr="00264499">
        <w:rPr>
          <w:rFonts w:ascii="Times New Roman" w:hAnsi="Times New Roman" w:cs="Times New Roman"/>
        </w:rPr>
        <w:t xml:space="preserve">he ensemble builds to a fortissimo A centered climax the measure before letter C. </w:t>
      </w:r>
    </w:p>
    <w:p w14:paraId="351522B6" w14:textId="087556E2" w:rsidR="0091417A" w:rsidRPr="00264499" w:rsidRDefault="0091417A" w:rsidP="0091417A">
      <w:pPr>
        <w:spacing w:line="480" w:lineRule="auto"/>
        <w:jc w:val="center"/>
        <w:rPr>
          <w:rFonts w:ascii="Times New Roman" w:hAnsi="Times New Roman" w:cs="Times New Roman"/>
        </w:rPr>
      </w:pPr>
      <w:r w:rsidRPr="00264499">
        <w:rPr>
          <w:rFonts w:ascii="Times New Roman" w:hAnsi="Times New Roman" w:cs="Times New Roman"/>
          <w:noProof/>
        </w:rPr>
        <w:drawing>
          <wp:inline distT="0" distB="0" distL="0" distR="0" wp14:anchorId="67B5BD30" wp14:editId="4227B5C6">
            <wp:extent cx="3441700" cy="1993900"/>
            <wp:effectExtent l="0" t="0" r="0" b="0"/>
            <wp:docPr id="23"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iagram&#10;&#10;Description automatically generated"/>
                    <pic:cNvPicPr/>
                  </pic:nvPicPr>
                  <pic:blipFill>
                    <a:blip r:embed="rId33"/>
                    <a:stretch>
                      <a:fillRect/>
                    </a:stretch>
                  </pic:blipFill>
                  <pic:spPr>
                    <a:xfrm>
                      <a:off x="0" y="0"/>
                      <a:ext cx="3441700" cy="1993900"/>
                    </a:xfrm>
                    <a:prstGeom prst="rect">
                      <a:avLst/>
                    </a:prstGeom>
                  </pic:spPr>
                </pic:pic>
              </a:graphicData>
            </a:graphic>
          </wp:inline>
        </w:drawing>
      </w:r>
    </w:p>
    <w:p w14:paraId="1892C970" w14:textId="0B158A29" w:rsidR="0091417A" w:rsidRPr="00264499" w:rsidRDefault="0091417A" w:rsidP="0091417A">
      <w:pPr>
        <w:pStyle w:val="Caption"/>
        <w:jc w:val="center"/>
        <w:rPr>
          <w:rFonts w:ascii="Times New Roman" w:hAnsi="Times New Roman" w:cs="Times New Roman"/>
          <w:color w:val="000000" w:themeColor="text1"/>
        </w:rPr>
      </w:pPr>
      <w:bookmarkStart w:id="66" w:name="_Toc69147306"/>
      <w:bookmarkStart w:id="67" w:name="_Toc69147803"/>
      <w:r w:rsidRPr="00264499">
        <w:rPr>
          <w:rFonts w:ascii="Times New Roman" w:hAnsi="Times New Roman" w:cs="Times New Roman"/>
          <w:color w:val="000000" w:themeColor="text1"/>
        </w:rPr>
        <w:t xml:space="preserve">Figure </w:t>
      </w:r>
      <w:r w:rsidRPr="00264499">
        <w:rPr>
          <w:rFonts w:ascii="Times New Roman" w:hAnsi="Times New Roman" w:cs="Times New Roman"/>
          <w:color w:val="000000" w:themeColor="text1"/>
        </w:rPr>
        <w:fldChar w:fldCharType="begin"/>
      </w:r>
      <w:r w:rsidRPr="00264499">
        <w:rPr>
          <w:rFonts w:ascii="Times New Roman" w:hAnsi="Times New Roman" w:cs="Times New Roman"/>
          <w:color w:val="000000" w:themeColor="text1"/>
        </w:rPr>
        <w:instrText xml:space="preserve"> SEQ Figure \* ARABIC </w:instrText>
      </w:r>
      <w:r w:rsidRPr="00264499">
        <w:rPr>
          <w:rFonts w:ascii="Times New Roman" w:hAnsi="Times New Roman" w:cs="Times New Roman"/>
          <w:color w:val="000000" w:themeColor="text1"/>
        </w:rPr>
        <w:fldChar w:fldCharType="separate"/>
      </w:r>
      <w:r w:rsidR="005444A8" w:rsidRPr="00264499">
        <w:rPr>
          <w:rFonts w:ascii="Times New Roman" w:hAnsi="Times New Roman" w:cs="Times New Roman"/>
          <w:noProof/>
          <w:color w:val="000000" w:themeColor="text1"/>
        </w:rPr>
        <w:t>23</w:t>
      </w:r>
      <w:r w:rsidRPr="00264499">
        <w:rPr>
          <w:rFonts w:ascii="Times New Roman" w:hAnsi="Times New Roman" w:cs="Times New Roman"/>
          <w:color w:val="000000" w:themeColor="text1"/>
        </w:rPr>
        <w:fldChar w:fldCharType="end"/>
      </w:r>
      <w:r w:rsidRPr="00264499">
        <w:rPr>
          <w:rFonts w:ascii="Times New Roman" w:hAnsi="Times New Roman" w:cs="Times New Roman"/>
          <w:color w:val="000000" w:themeColor="text1"/>
        </w:rPr>
        <w:t>: Fanfare in the upper brass and the first five notes of the soprano line in the euphonium building to the climax the measure before letter C.</w:t>
      </w:r>
      <w:bookmarkEnd w:id="66"/>
      <w:bookmarkEnd w:id="67"/>
    </w:p>
    <w:p w14:paraId="249F3E78" w14:textId="360BB0D0" w:rsidR="004E4784" w:rsidRPr="00264499" w:rsidRDefault="00ED03EC" w:rsidP="0091417A">
      <w:pPr>
        <w:spacing w:line="480" w:lineRule="auto"/>
        <w:rPr>
          <w:rFonts w:ascii="Times New Roman" w:hAnsi="Times New Roman" w:cs="Times New Roman"/>
        </w:rPr>
      </w:pPr>
      <w:r w:rsidRPr="00264499">
        <w:rPr>
          <w:rFonts w:ascii="Times New Roman" w:hAnsi="Times New Roman" w:cs="Times New Roman"/>
        </w:rPr>
        <w:t xml:space="preserve">At letter C, the low woodwinds and saxophones have a line that is reminiscent of the opening big band figure that was presented by the saxophone family. </w:t>
      </w:r>
    </w:p>
    <w:p w14:paraId="798ADC99" w14:textId="5F3DE3E6" w:rsidR="00ED03EC" w:rsidRPr="00264499" w:rsidRDefault="00ED03EC" w:rsidP="0091417A">
      <w:pPr>
        <w:spacing w:line="480" w:lineRule="auto"/>
        <w:rPr>
          <w:rFonts w:ascii="Times New Roman" w:hAnsi="Times New Roman" w:cs="Times New Roman"/>
        </w:rPr>
      </w:pPr>
    </w:p>
    <w:p w14:paraId="645CD461" w14:textId="584C87AC" w:rsidR="00ED03EC" w:rsidRPr="00264499" w:rsidRDefault="00ED03EC" w:rsidP="0091417A">
      <w:pPr>
        <w:spacing w:line="480" w:lineRule="auto"/>
        <w:rPr>
          <w:rFonts w:ascii="Times New Roman" w:hAnsi="Times New Roman" w:cs="Times New Roman"/>
        </w:rPr>
      </w:pPr>
    </w:p>
    <w:p w14:paraId="0AFDA3AF" w14:textId="6E7C956A" w:rsidR="00ED03EC" w:rsidRPr="00264499" w:rsidRDefault="00ED03EC" w:rsidP="00ED03EC">
      <w:pPr>
        <w:spacing w:line="480" w:lineRule="auto"/>
        <w:jc w:val="center"/>
        <w:rPr>
          <w:rFonts w:ascii="Times New Roman" w:hAnsi="Times New Roman" w:cs="Times New Roman"/>
        </w:rPr>
      </w:pPr>
      <w:r w:rsidRPr="00264499">
        <w:rPr>
          <w:rFonts w:ascii="Times New Roman" w:hAnsi="Times New Roman" w:cs="Times New Roman"/>
          <w:noProof/>
        </w:rPr>
        <w:lastRenderedPageBreak/>
        <w:drawing>
          <wp:inline distT="0" distB="0" distL="0" distR="0" wp14:anchorId="47F907C9" wp14:editId="37AC77CC">
            <wp:extent cx="1905000" cy="2514600"/>
            <wp:effectExtent l="0" t="0" r="0" b="0"/>
            <wp:docPr id="24" name="Picture 24"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iagram, engineering drawing&#10;&#10;Description automatically generated"/>
                    <pic:cNvPicPr/>
                  </pic:nvPicPr>
                  <pic:blipFill>
                    <a:blip r:embed="rId34"/>
                    <a:stretch>
                      <a:fillRect/>
                    </a:stretch>
                  </pic:blipFill>
                  <pic:spPr>
                    <a:xfrm>
                      <a:off x="0" y="0"/>
                      <a:ext cx="1905000" cy="2514600"/>
                    </a:xfrm>
                    <a:prstGeom prst="rect">
                      <a:avLst/>
                    </a:prstGeom>
                  </pic:spPr>
                </pic:pic>
              </a:graphicData>
            </a:graphic>
          </wp:inline>
        </w:drawing>
      </w:r>
    </w:p>
    <w:p w14:paraId="3C7CE836" w14:textId="3DFC797E" w:rsidR="00ED03EC" w:rsidRPr="00264499" w:rsidRDefault="00ED03EC" w:rsidP="00ED03EC">
      <w:pPr>
        <w:pStyle w:val="Caption"/>
        <w:jc w:val="center"/>
        <w:rPr>
          <w:rFonts w:ascii="Times New Roman" w:hAnsi="Times New Roman" w:cs="Times New Roman"/>
          <w:color w:val="000000" w:themeColor="text1"/>
        </w:rPr>
      </w:pPr>
      <w:bookmarkStart w:id="68" w:name="_Toc69147307"/>
      <w:bookmarkStart w:id="69" w:name="_Toc69147804"/>
      <w:r w:rsidRPr="00264499">
        <w:rPr>
          <w:rFonts w:ascii="Times New Roman" w:hAnsi="Times New Roman" w:cs="Times New Roman"/>
          <w:color w:val="000000" w:themeColor="text1"/>
        </w:rPr>
        <w:t xml:space="preserve">Figure </w:t>
      </w:r>
      <w:r w:rsidRPr="00264499">
        <w:rPr>
          <w:rFonts w:ascii="Times New Roman" w:hAnsi="Times New Roman" w:cs="Times New Roman"/>
          <w:color w:val="000000" w:themeColor="text1"/>
        </w:rPr>
        <w:fldChar w:fldCharType="begin"/>
      </w:r>
      <w:r w:rsidRPr="00264499">
        <w:rPr>
          <w:rFonts w:ascii="Times New Roman" w:hAnsi="Times New Roman" w:cs="Times New Roman"/>
          <w:color w:val="000000" w:themeColor="text1"/>
        </w:rPr>
        <w:instrText xml:space="preserve"> SEQ Figure \* ARABIC </w:instrText>
      </w:r>
      <w:r w:rsidRPr="00264499">
        <w:rPr>
          <w:rFonts w:ascii="Times New Roman" w:hAnsi="Times New Roman" w:cs="Times New Roman"/>
          <w:color w:val="000000" w:themeColor="text1"/>
        </w:rPr>
        <w:fldChar w:fldCharType="separate"/>
      </w:r>
      <w:r w:rsidR="005444A8" w:rsidRPr="00264499">
        <w:rPr>
          <w:rFonts w:ascii="Times New Roman" w:hAnsi="Times New Roman" w:cs="Times New Roman"/>
          <w:noProof/>
          <w:color w:val="000000" w:themeColor="text1"/>
        </w:rPr>
        <w:t>24</w:t>
      </w:r>
      <w:r w:rsidRPr="00264499">
        <w:rPr>
          <w:rFonts w:ascii="Times New Roman" w:hAnsi="Times New Roman" w:cs="Times New Roman"/>
          <w:color w:val="000000" w:themeColor="text1"/>
        </w:rPr>
        <w:fldChar w:fldCharType="end"/>
      </w:r>
      <w:r w:rsidRPr="00264499">
        <w:rPr>
          <w:rFonts w:ascii="Times New Roman" w:hAnsi="Times New Roman" w:cs="Times New Roman"/>
          <w:color w:val="000000" w:themeColor="text1"/>
        </w:rPr>
        <w:t>: low reeds and saxophones at letter C.</w:t>
      </w:r>
      <w:bookmarkEnd w:id="68"/>
      <w:bookmarkEnd w:id="69"/>
    </w:p>
    <w:p w14:paraId="0849FF5E" w14:textId="77777777" w:rsidR="00E20EC7" w:rsidRPr="00264499" w:rsidRDefault="00E20EC7" w:rsidP="00E20EC7">
      <w:pPr>
        <w:spacing w:line="480" w:lineRule="auto"/>
        <w:rPr>
          <w:rFonts w:ascii="Times New Roman" w:hAnsi="Times New Roman" w:cs="Times New Roman"/>
        </w:rPr>
      </w:pPr>
      <w:r w:rsidRPr="00264499">
        <w:rPr>
          <w:rFonts w:ascii="Times New Roman" w:hAnsi="Times New Roman" w:cs="Times New Roman"/>
        </w:rPr>
        <w:t xml:space="preserve">This is followed by triplets in the low reeds, then the upper woodwinds, that brings us to our final climactic moment until the finale of the movement (with the A tonality lingering). </w:t>
      </w:r>
    </w:p>
    <w:p w14:paraId="5F210341" w14:textId="7A677B80" w:rsidR="00ED03EC" w:rsidRPr="00264499" w:rsidRDefault="00E20EC7" w:rsidP="00E20EC7">
      <w:pPr>
        <w:spacing w:line="480" w:lineRule="auto"/>
        <w:jc w:val="center"/>
        <w:rPr>
          <w:rFonts w:ascii="Times New Roman" w:hAnsi="Times New Roman" w:cs="Times New Roman"/>
        </w:rPr>
      </w:pPr>
      <w:r w:rsidRPr="00264499">
        <w:rPr>
          <w:rFonts w:ascii="Times New Roman" w:hAnsi="Times New Roman" w:cs="Times New Roman"/>
          <w:noProof/>
        </w:rPr>
        <w:drawing>
          <wp:inline distT="0" distB="0" distL="0" distR="0" wp14:anchorId="64900C96" wp14:editId="053FC4A4">
            <wp:extent cx="3962400" cy="3390900"/>
            <wp:effectExtent l="0" t="0" r="0" b="0"/>
            <wp:docPr id="25" name="Picture 25" descr="A picture containing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building&#10;&#10;Description automatically generated"/>
                    <pic:cNvPicPr/>
                  </pic:nvPicPr>
                  <pic:blipFill>
                    <a:blip r:embed="rId35"/>
                    <a:stretch>
                      <a:fillRect/>
                    </a:stretch>
                  </pic:blipFill>
                  <pic:spPr>
                    <a:xfrm>
                      <a:off x="0" y="0"/>
                      <a:ext cx="3962400" cy="3390900"/>
                    </a:xfrm>
                    <a:prstGeom prst="rect">
                      <a:avLst/>
                    </a:prstGeom>
                  </pic:spPr>
                </pic:pic>
              </a:graphicData>
            </a:graphic>
          </wp:inline>
        </w:drawing>
      </w:r>
    </w:p>
    <w:p w14:paraId="6EF9D8FB" w14:textId="4BB8790E" w:rsidR="00E20EC7" w:rsidRPr="00264499" w:rsidRDefault="00E20EC7" w:rsidP="00E20EC7">
      <w:pPr>
        <w:pStyle w:val="Caption"/>
        <w:jc w:val="center"/>
        <w:rPr>
          <w:rFonts w:ascii="Times New Roman" w:hAnsi="Times New Roman" w:cs="Times New Roman"/>
          <w:color w:val="000000" w:themeColor="text1"/>
        </w:rPr>
      </w:pPr>
      <w:bookmarkStart w:id="70" w:name="_Toc69147308"/>
      <w:bookmarkStart w:id="71" w:name="_Toc69147805"/>
      <w:r w:rsidRPr="00264499">
        <w:rPr>
          <w:rFonts w:ascii="Times New Roman" w:hAnsi="Times New Roman" w:cs="Times New Roman"/>
          <w:color w:val="000000" w:themeColor="text1"/>
        </w:rPr>
        <w:t xml:space="preserve">Figure </w:t>
      </w:r>
      <w:r w:rsidRPr="00264499">
        <w:rPr>
          <w:rFonts w:ascii="Times New Roman" w:hAnsi="Times New Roman" w:cs="Times New Roman"/>
          <w:color w:val="000000" w:themeColor="text1"/>
        </w:rPr>
        <w:fldChar w:fldCharType="begin"/>
      </w:r>
      <w:r w:rsidRPr="00264499">
        <w:rPr>
          <w:rFonts w:ascii="Times New Roman" w:hAnsi="Times New Roman" w:cs="Times New Roman"/>
          <w:color w:val="000000" w:themeColor="text1"/>
        </w:rPr>
        <w:instrText xml:space="preserve"> SEQ Figure \* ARABIC </w:instrText>
      </w:r>
      <w:r w:rsidRPr="00264499">
        <w:rPr>
          <w:rFonts w:ascii="Times New Roman" w:hAnsi="Times New Roman" w:cs="Times New Roman"/>
          <w:color w:val="000000" w:themeColor="text1"/>
        </w:rPr>
        <w:fldChar w:fldCharType="separate"/>
      </w:r>
      <w:r w:rsidR="005444A8" w:rsidRPr="00264499">
        <w:rPr>
          <w:rFonts w:ascii="Times New Roman" w:hAnsi="Times New Roman" w:cs="Times New Roman"/>
          <w:noProof/>
          <w:color w:val="000000" w:themeColor="text1"/>
        </w:rPr>
        <w:t>25</w:t>
      </w:r>
      <w:r w:rsidRPr="00264499">
        <w:rPr>
          <w:rFonts w:ascii="Times New Roman" w:hAnsi="Times New Roman" w:cs="Times New Roman"/>
          <w:color w:val="000000" w:themeColor="text1"/>
        </w:rPr>
        <w:fldChar w:fldCharType="end"/>
      </w:r>
      <w:r w:rsidRPr="00264499">
        <w:rPr>
          <w:rFonts w:ascii="Times New Roman" w:hAnsi="Times New Roman" w:cs="Times New Roman"/>
          <w:color w:val="000000" w:themeColor="text1"/>
        </w:rPr>
        <w:t>: triplets building to final climax of the movement until the finale.</w:t>
      </w:r>
      <w:bookmarkEnd w:id="70"/>
      <w:bookmarkEnd w:id="71"/>
    </w:p>
    <w:p w14:paraId="3B0D15DF" w14:textId="5B2BAB0C" w:rsidR="00F54859" w:rsidRPr="00264499" w:rsidRDefault="00C37C23" w:rsidP="00C37C23">
      <w:pPr>
        <w:spacing w:line="480" w:lineRule="auto"/>
        <w:rPr>
          <w:rFonts w:ascii="Times New Roman" w:hAnsi="Times New Roman" w:cs="Times New Roman"/>
        </w:rPr>
      </w:pPr>
      <w:r w:rsidRPr="00264499">
        <w:rPr>
          <w:rFonts w:ascii="Times New Roman" w:hAnsi="Times New Roman" w:cs="Times New Roman"/>
        </w:rPr>
        <w:t xml:space="preserve">This triplet figure is another homage to David </w:t>
      </w:r>
      <w:proofErr w:type="spellStart"/>
      <w:r w:rsidRPr="00264499">
        <w:rPr>
          <w:rFonts w:ascii="Times New Roman" w:hAnsi="Times New Roman" w:cs="Times New Roman"/>
        </w:rPr>
        <w:t>Maslanka</w:t>
      </w:r>
      <w:proofErr w:type="spellEnd"/>
      <w:r w:rsidRPr="00264499">
        <w:rPr>
          <w:rFonts w:ascii="Times New Roman" w:hAnsi="Times New Roman" w:cs="Times New Roman"/>
        </w:rPr>
        <w:t xml:space="preserve"> and is similar to figures that he used in several of his compositions for wind ensemble. They often appear to be a tool to move the music </w:t>
      </w:r>
      <w:r w:rsidRPr="00264499">
        <w:rPr>
          <w:rFonts w:ascii="Times New Roman" w:hAnsi="Times New Roman" w:cs="Times New Roman"/>
        </w:rPr>
        <w:lastRenderedPageBreak/>
        <w:t xml:space="preserve">forward or possibly as a way of transitioning from one tonality to the next. At measure 50, following the triplets, the joyful melody that was presented above the fanfare returns but with the motive built upon the first two notes of the soprano line from </w:t>
      </w:r>
      <w:r w:rsidRPr="00264499">
        <w:rPr>
          <w:rFonts w:ascii="Times New Roman" w:hAnsi="Times New Roman" w:cs="Times New Roman"/>
          <w:i/>
          <w:iCs/>
        </w:rPr>
        <w:t xml:space="preserve">Christ lag in </w:t>
      </w:r>
      <w:proofErr w:type="spellStart"/>
      <w:r w:rsidRPr="00264499">
        <w:rPr>
          <w:rFonts w:ascii="Times New Roman" w:hAnsi="Times New Roman" w:cs="Times New Roman"/>
          <w:i/>
          <w:iCs/>
        </w:rPr>
        <w:t>Todesbanden</w:t>
      </w:r>
      <w:proofErr w:type="spellEnd"/>
      <w:r w:rsidRPr="00264499">
        <w:rPr>
          <w:rFonts w:ascii="Times New Roman" w:hAnsi="Times New Roman" w:cs="Times New Roman"/>
        </w:rPr>
        <w:t xml:space="preserve"> accompanying it instead of the fanfare</w:t>
      </w:r>
      <w:r w:rsidR="00153C3A" w:rsidRPr="00264499">
        <w:rPr>
          <w:rFonts w:ascii="Times New Roman" w:hAnsi="Times New Roman" w:cs="Times New Roman"/>
        </w:rPr>
        <w:t xml:space="preserve"> (in the trumpets, trombones, and percussion)</w:t>
      </w:r>
      <w:r w:rsidRPr="00264499">
        <w:rPr>
          <w:rFonts w:ascii="Times New Roman" w:hAnsi="Times New Roman" w:cs="Times New Roman"/>
        </w:rPr>
        <w:t xml:space="preserve">. </w:t>
      </w:r>
    </w:p>
    <w:p w14:paraId="548A468B" w14:textId="0F295F6E" w:rsidR="00C37C23" w:rsidRPr="00264499" w:rsidRDefault="00C37C23" w:rsidP="00C37C23">
      <w:pPr>
        <w:spacing w:line="480" w:lineRule="auto"/>
        <w:jc w:val="center"/>
        <w:rPr>
          <w:rFonts w:ascii="Times New Roman" w:hAnsi="Times New Roman" w:cs="Times New Roman"/>
        </w:rPr>
      </w:pPr>
      <w:r w:rsidRPr="00264499">
        <w:rPr>
          <w:rFonts w:ascii="Times New Roman" w:hAnsi="Times New Roman" w:cs="Times New Roman"/>
          <w:noProof/>
        </w:rPr>
        <w:drawing>
          <wp:inline distT="0" distB="0" distL="0" distR="0" wp14:anchorId="6C4D1F64" wp14:editId="1266DC98">
            <wp:extent cx="1862666" cy="2287999"/>
            <wp:effectExtent l="0" t="0" r="4445" b="0"/>
            <wp:docPr id="26" name="Picture 26"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Diagram, schematic&#10;&#10;Description automatically generated"/>
                    <pic:cNvPicPr/>
                  </pic:nvPicPr>
                  <pic:blipFill>
                    <a:blip r:embed="rId36"/>
                    <a:stretch>
                      <a:fillRect/>
                    </a:stretch>
                  </pic:blipFill>
                  <pic:spPr>
                    <a:xfrm>
                      <a:off x="0" y="0"/>
                      <a:ext cx="1866534" cy="2292751"/>
                    </a:xfrm>
                    <a:prstGeom prst="rect">
                      <a:avLst/>
                    </a:prstGeom>
                  </pic:spPr>
                </pic:pic>
              </a:graphicData>
            </a:graphic>
          </wp:inline>
        </w:drawing>
      </w:r>
    </w:p>
    <w:p w14:paraId="413EB8E1" w14:textId="14F2928B" w:rsidR="00C37C23" w:rsidRPr="00264499" w:rsidRDefault="00C37C23" w:rsidP="00C37C23">
      <w:pPr>
        <w:pStyle w:val="Caption"/>
        <w:jc w:val="center"/>
        <w:rPr>
          <w:rFonts w:ascii="Times New Roman" w:hAnsi="Times New Roman" w:cs="Times New Roman"/>
          <w:color w:val="000000" w:themeColor="text1"/>
        </w:rPr>
      </w:pPr>
      <w:bookmarkStart w:id="72" w:name="_Toc69147309"/>
      <w:bookmarkStart w:id="73" w:name="_Toc69147806"/>
      <w:r w:rsidRPr="00264499">
        <w:rPr>
          <w:rFonts w:ascii="Times New Roman" w:hAnsi="Times New Roman" w:cs="Times New Roman"/>
          <w:color w:val="000000" w:themeColor="text1"/>
        </w:rPr>
        <w:t xml:space="preserve">Figure </w:t>
      </w:r>
      <w:r w:rsidRPr="00264499">
        <w:rPr>
          <w:rFonts w:ascii="Times New Roman" w:hAnsi="Times New Roman" w:cs="Times New Roman"/>
          <w:color w:val="000000" w:themeColor="text1"/>
        </w:rPr>
        <w:fldChar w:fldCharType="begin"/>
      </w:r>
      <w:r w:rsidRPr="00264499">
        <w:rPr>
          <w:rFonts w:ascii="Times New Roman" w:hAnsi="Times New Roman" w:cs="Times New Roman"/>
          <w:color w:val="000000" w:themeColor="text1"/>
        </w:rPr>
        <w:instrText xml:space="preserve"> SEQ Figure \* ARABIC </w:instrText>
      </w:r>
      <w:r w:rsidRPr="00264499">
        <w:rPr>
          <w:rFonts w:ascii="Times New Roman" w:hAnsi="Times New Roman" w:cs="Times New Roman"/>
          <w:color w:val="000000" w:themeColor="text1"/>
        </w:rPr>
        <w:fldChar w:fldCharType="separate"/>
      </w:r>
      <w:r w:rsidR="005444A8" w:rsidRPr="00264499">
        <w:rPr>
          <w:rFonts w:ascii="Times New Roman" w:hAnsi="Times New Roman" w:cs="Times New Roman"/>
          <w:noProof/>
          <w:color w:val="000000" w:themeColor="text1"/>
        </w:rPr>
        <w:t>26</w:t>
      </w:r>
      <w:r w:rsidRPr="00264499">
        <w:rPr>
          <w:rFonts w:ascii="Times New Roman" w:hAnsi="Times New Roman" w:cs="Times New Roman"/>
          <w:color w:val="000000" w:themeColor="text1"/>
        </w:rPr>
        <w:fldChar w:fldCharType="end"/>
      </w:r>
      <w:r w:rsidRPr="00264499">
        <w:rPr>
          <w:rFonts w:ascii="Times New Roman" w:hAnsi="Times New Roman" w:cs="Times New Roman"/>
          <w:color w:val="000000" w:themeColor="text1"/>
        </w:rPr>
        <w:t>: Joyful melody returns at measure 50.</w:t>
      </w:r>
      <w:bookmarkEnd w:id="72"/>
      <w:bookmarkEnd w:id="73"/>
    </w:p>
    <w:p w14:paraId="4861E8D9" w14:textId="2D9A0C55" w:rsidR="00C37C23" w:rsidRPr="00264499" w:rsidRDefault="00153C3A" w:rsidP="00153C3A">
      <w:pPr>
        <w:jc w:val="center"/>
        <w:rPr>
          <w:rFonts w:ascii="Times New Roman" w:hAnsi="Times New Roman" w:cs="Times New Roman"/>
        </w:rPr>
      </w:pPr>
      <w:r w:rsidRPr="00264499">
        <w:rPr>
          <w:rFonts w:ascii="Times New Roman" w:hAnsi="Times New Roman" w:cs="Times New Roman"/>
          <w:noProof/>
        </w:rPr>
        <w:drawing>
          <wp:inline distT="0" distB="0" distL="0" distR="0" wp14:anchorId="34F02EFA" wp14:editId="79AE4500">
            <wp:extent cx="1134533" cy="1365285"/>
            <wp:effectExtent l="0" t="0" r="0" b="0"/>
            <wp:docPr id="27" name="Picture 2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iagram&#10;&#10;Description automatically generated"/>
                    <pic:cNvPicPr/>
                  </pic:nvPicPr>
                  <pic:blipFill>
                    <a:blip r:embed="rId37"/>
                    <a:stretch>
                      <a:fillRect/>
                    </a:stretch>
                  </pic:blipFill>
                  <pic:spPr>
                    <a:xfrm>
                      <a:off x="0" y="0"/>
                      <a:ext cx="1145158" cy="1378071"/>
                    </a:xfrm>
                    <a:prstGeom prst="rect">
                      <a:avLst/>
                    </a:prstGeom>
                  </pic:spPr>
                </pic:pic>
              </a:graphicData>
            </a:graphic>
          </wp:inline>
        </w:drawing>
      </w:r>
    </w:p>
    <w:p w14:paraId="09D7F21F" w14:textId="62E53B65" w:rsidR="00153C3A" w:rsidRPr="00264499" w:rsidRDefault="00153C3A" w:rsidP="00153C3A">
      <w:pPr>
        <w:pStyle w:val="Caption"/>
        <w:jc w:val="center"/>
        <w:rPr>
          <w:rFonts w:ascii="Times New Roman" w:hAnsi="Times New Roman" w:cs="Times New Roman"/>
          <w:color w:val="000000" w:themeColor="text1"/>
        </w:rPr>
      </w:pPr>
      <w:bookmarkStart w:id="74" w:name="_Toc69147310"/>
      <w:bookmarkStart w:id="75" w:name="_Toc69147807"/>
      <w:r w:rsidRPr="00264499">
        <w:rPr>
          <w:rFonts w:ascii="Times New Roman" w:hAnsi="Times New Roman" w:cs="Times New Roman"/>
          <w:color w:val="000000" w:themeColor="text1"/>
        </w:rPr>
        <w:t xml:space="preserve">Figure </w:t>
      </w:r>
      <w:r w:rsidRPr="00264499">
        <w:rPr>
          <w:rFonts w:ascii="Times New Roman" w:hAnsi="Times New Roman" w:cs="Times New Roman"/>
          <w:color w:val="000000" w:themeColor="text1"/>
        </w:rPr>
        <w:fldChar w:fldCharType="begin"/>
      </w:r>
      <w:r w:rsidRPr="00264499">
        <w:rPr>
          <w:rFonts w:ascii="Times New Roman" w:hAnsi="Times New Roman" w:cs="Times New Roman"/>
          <w:color w:val="000000" w:themeColor="text1"/>
        </w:rPr>
        <w:instrText xml:space="preserve"> SEQ Figure \* ARABIC </w:instrText>
      </w:r>
      <w:r w:rsidRPr="00264499">
        <w:rPr>
          <w:rFonts w:ascii="Times New Roman" w:hAnsi="Times New Roman" w:cs="Times New Roman"/>
          <w:color w:val="000000" w:themeColor="text1"/>
        </w:rPr>
        <w:fldChar w:fldCharType="separate"/>
      </w:r>
      <w:r w:rsidR="005444A8" w:rsidRPr="00264499">
        <w:rPr>
          <w:rFonts w:ascii="Times New Roman" w:hAnsi="Times New Roman" w:cs="Times New Roman"/>
          <w:noProof/>
          <w:color w:val="000000" w:themeColor="text1"/>
        </w:rPr>
        <w:t>27</w:t>
      </w:r>
      <w:r w:rsidRPr="00264499">
        <w:rPr>
          <w:rFonts w:ascii="Times New Roman" w:hAnsi="Times New Roman" w:cs="Times New Roman"/>
          <w:color w:val="000000" w:themeColor="text1"/>
        </w:rPr>
        <w:fldChar w:fldCharType="end"/>
      </w:r>
      <w:r w:rsidRPr="00264499">
        <w:rPr>
          <w:rFonts w:ascii="Times New Roman" w:hAnsi="Times New Roman" w:cs="Times New Roman"/>
          <w:color w:val="000000" w:themeColor="text1"/>
        </w:rPr>
        <w:t xml:space="preserve">: Christ lag in </w:t>
      </w:r>
      <w:proofErr w:type="spellStart"/>
      <w:r w:rsidRPr="00264499">
        <w:rPr>
          <w:rFonts w:ascii="Times New Roman" w:hAnsi="Times New Roman" w:cs="Times New Roman"/>
          <w:color w:val="000000" w:themeColor="text1"/>
        </w:rPr>
        <w:t>Todesbanden</w:t>
      </w:r>
      <w:proofErr w:type="spellEnd"/>
      <w:r w:rsidRPr="00264499">
        <w:rPr>
          <w:rFonts w:ascii="Times New Roman" w:hAnsi="Times New Roman" w:cs="Times New Roman"/>
          <w:color w:val="000000" w:themeColor="text1"/>
        </w:rPr>
        <w:t xml:space="preserve"> motive in trumpets and trombones.</w:t>
      </w:r>
      <w:bookmarkEnd w:id="74"/>
      <w:bookmarkEnd w:id="75"/>
    </w:p>
    <w:p w14:paraId="21161BBA" w14:textId="63FF2BFA" w:rsidR="00153C3A" w:rsidRPr="00264499" w:rsidRDefault="00107427" w:rsidP="00107427">
      <w:pPr>
        <w:spacing w:line="480" w:lineRule="auto"/>
        <w:rPr>
          <w:rFonts w:ascii="Times New Roman" w:hAnsi="Times New Roman" w:cs="Times New Roman"/>
        </w:rPr>
      </w:pPr>
      <w:r w:rsidRPr="00264499">
        <w:rPr>
          <w:rFonts w:ascii="Times New Roman" w:hAnsi="Times New Roman" w:cs="Times New Roman"/>
        </w:rPr>
        <w:t xml:space="preserve">Letter D is the last time the joyful melody appears in the movement and the music begins to fade away to piano and pianissimo as we approach letter E. At letter E the bass clarinet plays the first four notes of the soprano line, it is echoed by the chimes, and the music continues to fade away and slow down until all that is left is the timpani, bass drum, and tam-tam playing a sustained note. At letter F, the tempo </w:t>
      </w:r>
      <w:r w:rsidR="004B52DC" w:rsidRPr="00264499">
        <w:rPr>
          <w:rFonts w:ascii="Times New Roman" w:hAnsi="Times New Roman" w:cs="Times New Roman"/>
        </w:rPr>
        <w:t>increases,</w:t>
      </w:r>
      <w:r w:rsidRPr="00264499">
        <w:rPr>
          <w:rFonts w:ascii="Times New Roman" w:hAnsi="Times New Roman" w:cs="Times New Roman"/>
        </w:rPr>
        <w:t xml:space="preserve"> and the bassoons and contrabassoon are once again playing the playful eighth notes </w:t>
      </w:r>
      <w:r w:rsidR="002925AF" w:rsidRPr="00264499">
        <w:rPr>
          <w:rFonts w:ascii="Times New Roman" w:hAnsi="Times New Roman" w:cs="Times New Roman"/>
        </w:rPr>
        <w:t xml:space="preserve">(syncopated and staccato) </w:t>
      </w:r>
      <w:r w:rsidRPr="00264499">
        <w:rPr>
          <w:rFonts w:ascii="Times New Roman" w:hAnsi="Times New Roman" w:cs="Times New Roman"/>
        </w:rPr>
        <w:t>that started the movement</w:t>
      </w:r>
      <w:r w:rsidR="00653884" w:rsidRPr="00264499">
        <w:rPr>
          <w:rFonts w:ascii="Times New Roman" w:hAnsi="Times New Roman" w:cs="Times New Roman"/>
        </w:rPr>
        <w:t>, outlining A major</w:t>
      </w:r>
      <w:r w:rsidR="002925AF" w:rsidRPr="00264499">
        <w:rPr>
          <w:rFonts w:ascii="Times New Roman" w:hAnsi="Times New Roman" w:cs="Times New Roman"/>
        </w:rPr>
        <w:t xml:space="preserve"> (measures 74-77)</w:t>
      </w:r>
      <w:r w:rsidR="00653884" w:rsidRPr="00264499">
        <w:rPr>
          <w:rFonts w:ascii="Times New Roman" w:hAnsi="Times New Roman" w:cs="Times New Roman"/>
        </w:rPr>
        <w:t>, A minor</w:t>
      </w:r>
      <w:r w:rsidR="002925AF" w:rsidRPr="00264499">
        <w:rPr>
          <w:rFonts w:ascii="Times New Roman" w:hAnsi="Times New Roman" w:cs="Times New Roman"/>
        </w:rPr>
        <w:t xml:space="preserve"> (measures 78-79)</w:t>
      </w:r>
      <w:r w:rsidR="00653884" w:rsidRPr="00264499">
        <w:rPr>
          <w:rFonts w:ascii="Times New Roman" w:hAnsi="Times New Roman" w:cs="Times New Roman"/>
        </w:rPr>
        <w:t>, E major</w:t>
      </w:r>
      <w:r w:rsidR="002925AF" w:rsidRPr="00264499">
        <w:rPr>
          <w:rFonts w:ascii="Times New Roman" w:hAnsi="Times New Roman" w:cs="Times New Roman"/>
        </w:rPr>
        <w:t xml:space="preserve"> (measures 80-81)</w:t>
      </w:r>
      <w:r w:rsidR="00653884" w:rsidRPr="00264499">
        <w:rPr>
          <w:rFonts w:ascii="Times New Roman" w:hAnsi="Times New Roman" w:cs="Times New Roman"/>
        </w:rPr>
        <w:t>, D major</w:t>
      </w:r>
      <w:r w:rsidR="002925AF" w:rsidRPr="00264499">
        <w:rPr>
          <w:rFonts w:ascii="Times New Roman" w:hAnsi="Times New Roman" w:cs="Times New Roman"/>
        </w:rPr>
        <w:t xml:space="preserve"> (measure 82)</w:t>
      </w:r>
      <w:r w:rsidR="00653884" w:rsidRPr="00264499">
        <w:rPr>
          <w:rFonts w:ascii="Times New Roman" w:hAnsi="Times New Roman" w:cs="Times New Roman"/>
        </w:rPr>
        <w:t xml:space="preserve">, </w:t>
      </w:r>
      <w:r w:rsidR="00653884" w:rsidRPr="00264499">
        <w:rPr>
          <w:rFonts w:ascii="Times New Roman" w:hAnsi="Times New Roman" w:cs="Times New Roman"/>
        </w:rPr>
        <w:lastRenderedPageBreak/>
        <w:t>F major</w:t>
      </w:r>
      <w:r w:rsidR="002925AF" w:rsidRPr="00264499">
        <w:rPr>
          <w:rFonts w:ascii="Times New Roman" w:hAnsi="Times New Roman" w:cs="Times New Roman"/>
        </w:rPr>
        <w:t xml:space="preserve"> (</w:t>
      </w:r>
      <w:r w:rsidR="003F1E53" w:rsidRPr="00264499">
        <w:rPr>
          <w:rFonts w:ascii="Times New Roman" w:hAnsi="Times New Roman" w:cs="Times New Roman"/>
        </w:rPr>
        <w:t xml:space="preserve">measure 83), E minor (measure 84), </w:t>
      </w:r>
      <w:r w:rsidR="00653884" w:rsidRPr="00264499">
        <w:rPr>
          <w:rFonts w:ascii="Times New Roman" w:hAnsi="Times New Roman" w:cs="Times New Roman"/>
        </w:rPr>
        <w:t>D minor</w:t>
      </w:r>
      <w:r w:rsidR="003F1E53" w:rsidRPr="00264499">
        <w:rPr>
          <w:rFonts w:ascii="Times New Roman" w:hAnsi="Times New Roman" w:cs="Times New Roman"/>
        </w:rPr>
        <w:t xml:space="preserve"> (measure 85)</w:t>
      </w:r>
      <w:r w:rsidR="00653884" w:rsidRPr="00264499">
        <w:rPr>
          <w:rFonts w:ascii="Times New Roman" w:hAnsi="Times New Roman" w:cs="Times New Roman"/>
        </w:rPr>
        <w:t>,</w:t>
      </w:r>
      <w:r w:rsidR="003F1E53" w:rsidRPr="00264499">
        <w:rPr>
          <w:rFonts w:ascii="Times New Roman" w:hAnsi="Times New Roman" w:cs="Times New Roman"/>
        </w:rPr>
        <w:t xml:space="preserve"> C major (measure 85)</w:t>
      </w:r>
      <w:r w:rsidR="00653884" w:rsidRPr="00264499">
        <w:rPr>
          <w:rFonts w:ascii="Times New Roman" w:hAnsi="Times New Roman" w:cs="Times New Roman"/>
        </w:rPr>
        <w:t xml:space="preserve"> and B diminished</w:t>
      </w:r>
      <w:r w:rsidR="003F1E53" w:rsidRPr="00264499">
        <w:rPr>
          <w:rFonts w:ascii="Times New Roman" w:hAnsi="Times New Roman" w:cs="Times New Roman"/>
        </w:rPr>
        <w:t xml:space="preserve"> (measure 86)</w:t>
      </w:r>
      <w:r w:rsidRPr="00264499">
        <w:rPr>
          <w:rFonts w:ascii="Times New Roman" w:hAnsi="Times New Roman" w:cs="Times New Roman"/>
        </w:rPr>
        <w:t xml:space="preserve">. There are sustained </w:t>
      </w:r>
      <w:r w:rsidR="00653884" w:rsidRPr="00264499">
        <w:rPr>
          <w:rFonts w:ascii="Times New Roman" w:hAnsi="Times New Roman" w:cs="Times New Roman"/>
        </w:rPr>
        <w:t xml:space="preserve">C major, E major, and D major </w:t>
      </w:r>
      <w:r w:rsidRPr="00264499">
        <w:rPr>
          <w:rFonts w:ascii="Times New Roman" w:hAnsi="Times New Roman" w:cs="Times New Roman"/>
        </w:rPr>
        <w:t>chords being played above the bassoons in the clarinets, bass clarinet, and contrabass clarinet</w:t>
      </w:r>
      <w:r w:rsidR="00653884" w:rsidRPr="00264499">
        <w:rPr>
          <w:rFonts w:ascii="Times New Roman" w:hAnsi="Times New Roman" w:cs="Times New Roman"/>
        </w:rPr>
        <w:t xml:space="preserve">. The C, D, and </w:t>
      </w:r>
      <w:proofErr w:type="spellStart"/>
      <w:r w:rsidR="00653884" w:rsidRPr="00264499">
        <w:rPr>
          <w:rFonts w:ascii="Times New Roman" w:hAnsi="Times New Roman" w:cs="Times New Roman"/>
        </w:rPr>
        <w:t>E</w:t>
      </w:r>
      <w:proofErr w:type="spellEnd"/>
      <w:r w:rsidR="00653884" w:rsidRPr="00264499">
        <w:rPr>
          <w:rFonts w:ascii="Times New Roman" w:hAnsi="Times New Roman" w:cs="Times New Roman"/>
        </w:rPr>
        <w:t xml:space="preserve"> are taken from the tenor line’s second and third beat of the first measure in </w:t>
      </w:r>
      <w:r w:rsidR="00653884" w:rsidRPr="00264499">
        <w:rPr>
          <w:rFonts w:ascii="Times New Roman" w:hAnsi="Times New Roman" w:cs="Times New Roman"/>
          <w:i/>
          <w:iCs/>
        </w:rPr>
        <w:t xml:space="preserve">Christ lag in </w:t>
      </w:r>
      <w:proofErr w:type="spellStart"/>
      <w:r w:rsidR="00653884" w:rsidRPr="00264499">
        <w:rPr>
          <w:rFonts w:ascii="Times New Roman" w:hAnsi="Times New Roman" w:cs="Times New Roman"/>
          <w:i/>
          <w:iCs/>
        </w:rPr>
        <w:t>Todesbanden</w:t>
      </w:r>
      <w:proofErr w:type="spellEnd"/>
      <w:r w:rsidR="00653884" w:rsidRPr="00264499">
        <w:rPr>
          <w:rFonts w:ascii="Times New Roman" w:hAnsi="Times New Roman" w:cs="Times New Roman"/>
        </w:rPr>
        <w:t xml:space="preserve">. </w:t>
      </w:r>
    </w:p>
    <w:p w14:paraId="6EA8B253" w14:textId="646DD4A7" w:rsidR="00653884" w:rsidRPr="00264499" w:rsidRDefault="00164534" w:rsidP="00164534">
      <w:pPr>
        <w:spacing w:line="480" w:lineRule="auto"/>
        <w:jc w:val="center"/>
        <w:rPr>
          <w:rFonts w:ascii="Times New Roman" w:hAnsi="Times New Roman" w:cs="Times New Roman"/>
        </w:rPr>
      </w:pPr>
      <w:r w:rsidRPr="00264499">
        <w:rPr>
          <w:rFonts w:ascii="Times New Roman" w:hAnsi="Times New Roman" w:cs="Times New Roman"/>
          <w:noProof/>
        </w:rPr>
        <w:drawing>
          <wp:inline distT="0" distB="0" distL="0" distR="0" wp14:anchorId="6F9D5561" wp14:editId="4A48C301">
            <wp:extent cx="4430891" cy="719667"/>
            <wp:effectExtent l="0" t="0" r="1905" b="4445"/>
            <wp:docPr id="28" name="Picture 28" descr="A group of musical not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group of musical notes&#10;&#10;Description automatically generated with low confidence"/>
                    <pic:cNvPicPr/>
                  </pic:nvPicPr>
                  <pic:blipFill>
                    <a:blip r:embed="rId38"/>
                    <a:stretch>
                      <a:fillRect/>
                    </a:stretch>
                  </pic:blipFill>
                  <pic:spPr>
                    <a:xfrm>
                      <a:off x="0" y="0"/>
                      <a:ext cx="4448258" cy="722488"/>
                    </a:xfrm>
                    <a:prstGeom prst="rect">
                      <a:avLst/>
                    </a:prstGeom>
                  </pic:spPr>
                </pic:pic>
              </a:graphicData>
            </a:graphic>
          </wp:inline>
        </w:drawing>
      </w:r>
    </w:p>
    <w:p w14:paraId="6483FBF5" w14:textId="00CCA1F7" w:rsidR="00164534" w:rsidRPr="00264499" w:rsidRDefault="00164534" w:rsidP="00164534">
      <w:pPr>
        <w:pStyle w:val="Caption"/>
        <w:jc w:val="center"/>
        <w:rPr>
          <w:rFonts w:ascii="Times New Roman" w:hAnsi="Times New Roman" w:cs="Times New Roman"/>
          <w:color w:val="000000" w:themeColor="text1"/>
        </w:rPr>
      </w:pPr>
      <w:bookmarkStart w:id="76" w:name="_Toc69147311"/>
      <w:bookmarkStart w:id="77" w:name="_Toc69147808"/>
      <w:r w:rsidRPr="00264499">
        <w:rPr>
          <w:rFonts w:ascii="Times New Roman" w:hAnsi="Times New Roman" w:cs="Times New Roman"/>
          <w:color w:val="000000" w:themeColor="text1"/>
        </w:rPr>
        <w:t xml:space="preserve">Figure </w:t>
      </w:r>
      <w:r w:rsidRPr="00264499">
        <w:rPr>
          <w:rFonts w:ascii="Times New Roman" w:hAnsi="Times New Roman" w:cs="Times New Roman"/>
          <w:color w:val="000000" w:themeColor="text1"/>
        </w:rPr>
        <w:fldChar w:fldCharType="begin"/>
      </w:r>
      <w:r w:rsidRPr="00264499">
        <w:rPr>
          <w:rFonts w:ascii="Times New Roman" w:hAnsi="Times New Roman" w:cs="Times New Roman"/>
          <w:color w:val="000000" w:themeColor="text1"/>
        </w:rPr>
        <w:instrText xml:space="preserve"> SEQ Figure \* ARABIC </w:instrText>
      </w:r>
      <w:r w:rsidRPr="00264499">
        <w:rPr>
          <w:rFonts w:ascii="Times New Roman" w:hAnsi="Times New Roman" w:cs="Times New Roman"/>
          <w:color w:val="000000" w:themeColor="text1"/>
        </w:rPr>
        <w:fldChar w:fldCharType="separate"/>
      </w:r>
      <w:r w:rsidR="005444A8" w:rsidRPr="00264499">
        <w:rPr>
          <w:rFonts w:ascii="Times New Roman" w:hAnsi="Times New Roman" w:cs="Times New Roman"/>
          <w:noProof/>
          <w:color w:val="000000" w:themeColor="text1"/>
        </w:rPr>
        <w:t>28</w:t>
      </w:r>
      <w:r w:rsidRPr="00264499">
        <w:rPr>
          <w:rFonts w:ascii="Times New Roman" w:hAnsi="Times New Roman" w:cs="Times New Roman"/>
          <w:color w:val="000000" w:themeColor="text1"/>
        </w:rPr>
        <w:fldChar w:fldCharType="end"/>
      </w:r>
      <w:r w:rsidRPr="00264499">
        <w:rPr>
          <w:rFonts w:ascii="Times New Roman" w:hAnsi="Times New Roman" w:cs="Times New Roman"/>
          <w:color w:val="000000" w:themeColor="text1"/>
        </w:rPr>
        <w:t>: Bassoons and contrabassoon with a similar playful figure to the beginning of the movement.</w:t>
      </w:r>
      <w:bookmarkEnd w:id="76"/>
      <w:bookmarkEnd w:id="77"/>
    </w:p>
    <w:p w14:paraId="3F2B3769" w14:textId="5FBA585E" w:rsidR="00164534" w:rsidRPr="00264499" w:rsidRDefault="00164534" w:rsidP="00164534">
      <w:pPr>
        <w:jc w:val="center"/>
        <w:rPr>
          <w:rFonts w:ascii="Times New Roman" w:hAnsi="Times New Roman" w:cs="Times New Roman"/>
        </w:rPr>
      </w:pPr>
      <w:r w:rsidRPr="00264499">
        <w:rPr>
          <w:rFonts w:ascii="Times New Roman" w:hAnsi="Times New Roman" w:cs="Times New Roman"/>
          <w:noProof/>
        </w:rPr>
        <w:drawing>
          <wp:inline distT="0" distB="0" distL="0" distR="0" wp14:anchorId="290F3371" wp14:editId="47353836">
            <wp:extent cx="3225800" cy="1320800"/>
            <wp:effectExtent l="0" t="0" r="0" b="0"/>
            <wp:docPr id="29" name="Picture 29" descr="A picture containing shoji&#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icture containing shoji&#10;&#10;Description automatically generated"/>
                    <pic:cNvPicPr/>
                  </pic:nvPicPr>
                  <pic:blipFill>
                    <a:blip r:embed="rId39"/>
                    <a:stretch>
                      <a:fillRect/>
                    </a:stretch>
                  </pic:blipFill>
                  <pic:spPr>
                    <a:xfrm>
                      <a:off x="0" y="0"/>
                      <a:ext cx="3225800" cy="1320800"/>
                    </a:xfrm>
                    <a:prstGeom prst="rect">
                      <a:avLst/>
                    </a:prstGeom>
                  </pic:spPr>
                </pic:pic>
              </a:graphicData>
            </a:graphic>
          </wp:inline>
        </w:drawing>
      </w:r>
    </w:p>
    <w:p w14:paraId="0ADCE572" w14:textId="5DB976FD" w:rsidR="00164534" w:rsidRPr="00264499" w:rsidRDefault="00164534" w:rsidP="00164534">
      <w:pPr>
        <w:pStyle w:val="Caption"/>
        <w:jc w:val="center"/>
        <w:rPr>
          <w:rFonts w:ascii="Times New Roman" w:hAnsi="Times New Roman" w:cs="Times New Roman"/>
          <w:color w:val="000000" w:themeColor="text1"/>
        </w:rPr>
      </w:pPr>
      <w:bookmarkStart w:id="78" w:name="_Toc69147312"/>
      <w:bookmarkStart w:id="79" w:name="_Toc69147809"/>
      <w:r w:rsidRPr="00264499">
        <w:rPr>
          <w:rFonts w:ascii="Times New Roman" w:hAnsi="Times New Roman" w:cs="Times New Roman"/>
          <w:color w:val="000000" w:themeColor="text1"/>
        </w:rPr>
        <w:t xml:space="preserve">Figure </w:t>
      </w:r>
      <w:r w:rsidRPr="00264499">
        <w:rPr>
          <w:rFonts w:ascii="Times New Roman" w:hAnsi="Times New Roman" w:cs="Times New Roman"/>
          <w:color w:val="000000" w:themeColor="text1"/>
        </w:rPr>
        <w:fldChar w:fldCharType="begin"/>
      </w:r>
      <w:r w:rsidRPr="00264499">
        <w:rPr>
          <w:rFonts w:ascii="Times New Roman" w:hAnsi="Times New Roman" w:cs="Times New Roman"/>
          <w:color w:val="000000" w:themeColor="text1"/>
        </w:rPr>
        <w:instrText xml:space="preserve"> SEQ Figure \* ARABIC </w:instrText>
      </w:r>
      <w:r w:rsidRPr="00264499">
        <w:rPr>
          <w:rFonts w:ascii="Times New Roman" w:hAnsi="Times New Roman" w:cs="Times New Roman"/>
          <w:color w:val="000000" w:themeColor="text1"/>
        </w:rPr>
        <w:fldChar w:fldCharType="separate"/>
      </w:r>
      <w:r w:rsidR="005444A8" w:rsidRPr="00264499">
        <w:rPr>
          <w:rFonts w:ascii="Times New Roman" w:hAnsi="Times New Roman" w:cs="Times New Roman"/>
          <w:noProof/>
          <w:color w:val="000000" w:themeColor="text1"/>
        </w:rPr>
        <w:t>29</w:t>
      </w:r>
      <w:r w:rsidRPr="00264499">
        <w:rPr>
          <w:rFonts w:ascii="Times New Roman" w:hAnsi="Times New Roman" w:cs="Times New Roman"/>
          <w:color w:val="000000" w:themeColor="text1"/>
        </w:rPr>
        <w:fldChar w:fldCharType="end"/>
      </w:r>
      <w:r w:rsidRPr="00264499">
        <w:rPr>
          <w:rFonts w:ascii="Times New Roman" w:hAnsi="Times New Roman" w:cs="Times New Roman"/>
          <w:color w:val="000000" w:themeColor="text1"/>
        </w:rPr>
        <w:t>: Clarinets, bass clarinet, and contrabass clarinet playing sustained chords above the playful bassoon line.</w:t>
      </w:r>
      <w:bookmarkEnd w:id="78"/>
      <w:bookmarkEnd w:id="79"/>
    </w:p>
    <w:p w14:paraId="48E8A82F" w14:textId="2088FE99" w:rsidR="00164534" w:rsidRPr="00264499" w:rsidRDefault="00164534" w:rsidP="00164534">
      <w:pPr>
        <w:rPr>
          <w:rFonts w:ascii="Times New Roman" w:hAnsi="Times New Roman" w:cs="Times New Roman"/>
        </w:rPr>
      </w:pPr>
    </w:p>
    <w:p w14:paraId="429C0029" w14:textId="576FCE3D" w:rsidR="00164534" w:rsidRPr="00264499" w:rsidRDefault="00164534" w:rsidP="00FA31A4">
      <w:pPr>
        <w:spacing w:line="480" w:lineRule="auto"/>
        <w:rPr>
          <w:rFonts w:ascii="Times New Roman" w:hAnsi="Times New Roman" w:cs="Times New Roman"/>
        </w:rPr>
      </w:pPr>
      <w:r w:rsidRPr="00264499">
        <w:rPr>
          <w:rFonts w:ascii="Times New Roman" w:hAnsi="Times New Roman" w:cs="Times New Roman"/>
        </w:rPr>
        <w:t xml:space="preserve">At measure 86, the soprano saxophone and alto saxophone play </w:t>
      </w:r>
      <w:r w:rsidR="00FA31A4" w:rsidRPr="00264499">
        <w:rPr>
          <w:rFonts w:ascii="Times New Roman" w:hAnsi="Times New Roman" w:cs="Times New Roman"/>
        </w:rPr>
        <w:t xml:space="preserve">fragments of </w:t>
      </w:r>
      <w:r w:rsidRPr="00264499">
        <w:rPr>
          <w:rFonts w:ascii="Times New Roman" w:hAnsi="Times New Roman" w:cs="Times New Roman"/>
        </w:rPr>
        <w:t xml:space="preserve">the soprano and alto lines from </w:t>
      </w:r>
      <w:r w:rsidRPr="00264499">
        <w:rPr>
          <w:rFonts w:ascii="Times New Roman" w:hAnsi="Times New Roman" w:cs="Times New Roman"/>
          <w:i/>
          <w:iCs/>
        </w:rPr>
        <w:t xml:space="preserve">Christ lag in </w:t>
      </w:r>
      <w:proofErr w:type="spellStart"/>
      <w:r w:rsidRPr="00264499">
        <w:rPr>
          <w:rFonts w:ascii="Times New Roman" w:hAnsi="Times New Roman" w:cs="Times New Roman"/>
          <w:i/>
          <w:iCs/>
        </w:rPr>
        <w:t>Todesbanden</w:t>
      </w:r>
      <w:proofErr w:type="spellEnd"/>
      <w:r w:rsidR="00FA31A4" w:rsidRPr="00264499">
        <w:rPr>
          <w:rFonts w:ascii="Times New Roman" w:hAnsi="Times New Roman" w:cs="Times New Roman"/>
        </w:rPr>
        <w:t xml:space="preserve">: the soprano saxophone plays the first six notes of the soprano line while the alto saxophone plays the first eight notes of the alto line. </w:t>
      </w:r>
    </w:p>
    <w:p w14:paraId="7747ED2C" w14:textId="40B46BFF" w:rsidR="00FA31A4" w:rsidRPr="00264499" w:rsidRDefault="00FA31A4" w:rsidP="00FA31A4">
      <w:pPr>
        <w:spacing w:line="480" w:lineRule="auto"/>
        <w:jc w:val="center"/>
        <w:rPr>
          <w:rFonts w:ascii="Times New Roman" w:hAnsi="Times New Roman" w:cs="Times New Roman"/>
        </w:rPr>
      </w:pPr>
      <w:r w:rsidRPr="00264499">
        <w:rPr>
          <w:rFonts w:ascii="Times New Roman" w:hAnsi="Times New Roman" w:cs="Times New Roman"/>
          <w:noProof/>
        </w:rPr>
        <w:drawing>
          <wp:inline distT="0" distB="0" distL="0" distR="0" wp14:anchorId="1AFCB753" wp14:editId="2C89E21E">
            <wp:extent cx="3821113" cy="736600"/>
            <wp:effectExtent l="0" t="0" r="1905" b="0"/>
            <wp:docPr id="30" name="Picture 30"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Diagram, engineering drawing&#10;&#10;Description automatically generated"/>
                    <pic:cNvPicPr/>
                  </pic:nvPicPr>
                  <pic:blipFill>
                    <a:blip r:embed="rId40"/>
                    <a:stretch>
                      <a:fillRect/>
                    </a:stretch>
                  </pic:blipFill>
                  <pic:spPr>
                    <a:xfrm>
                      <a:off x="0" y="0"/>
                      <a:ext cx="3865418" cy="745141"/>
                    </a:xfrm>
                    <a:prstGeom prst="rect">
                      <a:avLst/>
                    </a:prstGeom>
                  </pic:spPr>
                </pic:pic>
              </a:graphicData>
            </a:graphic>
          </wp:inline>
        </w:drawing>
      </w:r>
    </w:p>
    <w:p w14:paraId="649FD9F8" w14:textId="6B822265" w:rsidR="00FA31A4" w:rsidRPr="00264499" w:rsidRDefault="00FA31A4" w:rsidP="00FA31A4">
      <w:pPr>
        <w:pStyle w:val="Caption"/>
        <w:jc w:val="center"/>
        <w:rPr>
          <w:rFonts w:ascii="Times New Roman" w:hAnsi="Times New Roman" w:cs="Times New Roman"/>
          <w:color w:val="000000" w:themeColor="text1"/>
        </w:rPr>
      </w:pPr>
      <w:bookmarkStart w:id="80" w:name="_Toc69147313"/>
      <w:bookmarkStart w:id="81" w:name="_Toc69147810"/>
      <w:r w:rsidRPr="00264499">
        <w:rPr>
          <w:rFonts w:ascii="Times New Roman" w:hAnsi="Times New Roman" w:cs="Times New Roman"/>
          <w:color w:val="000000" w:themeColor="text1"/>
        </w:rPr>
        <w:t xml:space="preserve">Figure </w:t>
      </w:r>
      <w:r w:rsidRPr="00264499">
        <w:rPr>
          <w:rFonts w:ascii="Times New Roman" w:hAnsi="Times New Roman" w:cs="Times New Roman"/>
          <w:color w:val="000000" w:themeColor="text1"/>
        </w:rPr>
        <w:fldChar w:fldCharType="begin"/>
      </w:r>
      <w:r w:rsidRPr="00264499">
        <w:rPr>
          <w:rFonts w:ascii="Times New Roman" w:hAnsi="Times New Roman" w:cs="Times New Roman"/>
          <w:color w:val="000000" w:themeColor="text1"/>
        </w:rPr>
        <w:instrText xml:space="preserve"> SEQ Figure \* ARABIC </w:instrText>
      </w:r>
      <w:r w:rsidRPr="00264499">
        <w:rPr>
          <w:rFonts w:ascii="Times New Roman" w:hAnsi="Times New Roman" w:cs="Times New Roman"/>
          <w:color w:val="000000" w:themeColor="text1"/>
        </w:rPr>
        <w:fldChar w:fldCharType="separate"/>
      </w:r>
      <w:r w:rsidR="005444A8" w:rsidRPr="00264499">
        <w:rPr>
          <w:rFonts w:ascii="Times New Roman" w:hAnsi="Times New Roman" w:cs="Times New Roman"/>
          <w:noProof/>
          <w:color w:val="000000" w:themeColor="text1"/>
        </w:rPr>
        <w:t>30</w:t>
      </w:r>
      <w:r w:rsidRPr="00264499">
        <w:rPr>
          <w:rFonts w:ascii="Times New Roman" w:hAnsi="Times New Roman" w:cs="Times New Roman"/>
          <w:color w:val="000000" w:themeColor="text1"/>
        </w:rPr>
        <w:fldChar w:fldCharType="end"/>
      </w:r>
      <w:r w:rsidRPr="00264499">
        <w:rPr>
          <w:rFonts w:ascii="Times New Roman" w:hAnsi="Times New Roman" w:cs="Times New Roman"/>
          <w:color w:val="000000" w:themeColor="text1"/>
        </w:rPr>
        <w:t xml:space="preserve">: The soprano saxophone and alto saxophone playing fragments of the soprano and alto lines from Christ lag in </w:t>
      </w:r>
      <w:proofErr w:type="spellStart"/>
      <w:r w:rsidRPr="00264499">
        <w:rPr>
          <w:rFonts w:ascii="Times New Roman" w:hAnsi="Times New Roman" w:cs="Times New Roman"/>
          <w:color w:val="000000" w:themeColor="text1"/>
        </w:rPr>
        <w:t>Todesbanden</w:t>
      </w:r>
      <w:proofErr w:type="spellEnd"/>
      <w:r w:rsidRPr="00264499">
        <w:rPr>
          <w:rFonts w:ascii="Times New Roman" w:hAnsi="Times New Roman" w:cs="Times New Roman"/>
          <w:color w:val="000000" w:themeColor="text1"/>
        </w:rPr>
        <w:t>.</w:t>
      </w:r>
      <w:bookmarkEnd w:id="80"/>
      <w:bookmarkEnd w:id="81"/>
    </w:p>
    <w:p w14:paraId="5A8A1C7B" w14:textId="60AFA923" w:rsidR="00FA31A4" w:rsidRPr="00264499" w:rsidRDefault="008855BD" w:rsidP="008855BD">
      <w:pPr>
        <w:spacing w:line="480" w:lineRule="auto"/>
        <w:rPr>
          <w:rFonts w:ascii="Times New Roman" w:hAnsi="Times New Roman" w:cs="Times New Roman"/>
        </w:rPr>
      </w:pPr>
      <w:r w:rsidRPr="00264499">
        <w:rPr>
          <w:rFonts w:ascii="Times New Roman" w:hAnsi="Times New Roman" w:cs="Times New Roman"/>
        </w:rPr>
        <w:t>Three measures before letter J, there is a brief flugelhorn solo that begins the transition to the finale of the movement</w:t>
      </w:r>
      <w:r w:rsidR="008E6757" w:rsidRPr="00264499">
        <w:rPr>
          <w:rFonts w:ascii="Times New Roman" w:hAnsi="Times New Roman" w:cs="Times New Roman"/>
        </w:rPr>
        <w:t>, and it is reminiscent of the first oboe solo toward the end of movement one when there was a momentary remembrance of happiness</w:t>
      </w:r>
      <w:r w:rsidRPr="00264499">
        <w:rPr>
          <w:rFonts w:ascii="Times New Roman" w:hAnsi="Times New Roman" w:cs="Times New Roman"/>
        </w:rPr>
        <w:t xml:space="preserve">. Accompanying this solo are </w:t>
      </w:r>
      <w:r w:rsidRPr="00264499">
        <w:rPr>
          <w:rFonts w:ascii="Times New Roman" w:hAnsi="Times New Roman" w:cs="Times New Roman"/>
        </w:rPr>
        <w:lastRenderedPageBreak/>
        <w:t xml:space="preserve">playful sixteenth note and triplet figures that are passed throughout the woodwinds beginning four after letter J, and as the flugelhorn solo fades away at measure 117, the low brass play the first four notes of the soprano line from </w:t>
      </w:r>
      <w:r w:rsidRPr="00264499">
        <w:rPr>
          <w:rFonts w:ascii="Times New Roman" w:hAnsi="Times New Roman" w:cs="Times New Roman"/>
          <w:i/>
          <w:iCs/>
        </w:rPr>
        <w:t xml:space="preserve">Christ lag in </w:t>
      </w:r>
      <w:proofErr w:type="spellStart"/>
      <w:r w:rsidRPr="00264499">
        <w:rPr>
          <w:rFonts w:ascii="Times New Roman" w:hAnsi="Times New Roman" w:cs="Times New Roman"/>
          <w:i/>
          <w:iCs/>
        </w:rPr>
        <w:t>Todesbanden</w:t>
      </w:r>
      <w:proofErr w:type="spellEnd"/>
      <w:r w:rsidRPr="00264499">
        <w:rPr>
          <w:rFonts w:ascii="Times New Roman" w:hAnsi="Times New Roman" w:cs="Times New Roman"/>
        </w:rPr>
        <w:t xml:space="preserve"> in augmentation with the playful figures still occurring, but also being taken up by the marimba as well. </w:t>
      </w:r>
    </w:p>
    <w:p w14:paraId="0D2F9C44" w14:textId="116963AE" w:rsidR="008855BD" w:rsidRPr="00264499" w:rsidRDefault="008855BD" w:rsidP="008855BD">
      <w:pPr>
        <w:spacing w:line="480" w:lineRule="auto"/>
        <w:jc w:val="center"/>
        <w:rPr>
          <w:rFonts w:ascii="Times New Roman" w:hAnsi="Times New Roman" w:cs="Times New Roman"/>
        </w:rPr>
      </w:pPr>
      <w:r w:rsidRPr="00264499">
        <w:rPr>
          <w:rFonts w:ascii="Times New Roman" w:hAnsi="Times New Roman" w:cs="Times New Roman"/>
          <w:noProof/>
        </w:rPr>
        <w:drawing>
          <wp:inline distT="0" distB="0" distL="0" distR="0" wp14:anchorId="31927E41" wp14:editId="11735AA7">
            <wp:extent cx="4302429" cy="499533"/>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328617" cy="502574"/>
                    </a:xfrm>
                    <a:prstGeom prst="rect">
                      <a:avLst/>
                    </a:prstGeom>
                  </pic:spPr>
                </pic:pic>
              </a:graphicData>
            </a:graphic>
          </wp:inline>
        </w:drawing>
      </w:r>
    </w:p>
    <w:p w14:paraId="1321C7BB" w14:textId="0F22590F" w:rsidR="008855BD" w:rsidRPr="00264499" w:rsidRDefault="008855BD" w:rsidP="008855BD">
      <w:pPr>
        <w:pStyle w:val="Caption"/>
        <w:jc w:val="center"/>
        <w:rPr>
          <w:rFonts w:ascii="Times New Roman" w:hAnsi="Times New Roman" w:cs="Times New Roman"/>
          <w:color w:val="000000" w:themeColor="text1"/>
        </w:rPr>
      </w:pPr>
      <w:bookmarkStart w:id="82" w:name="_Toc69147314"/>
      <w:bookmarkStart w:id="83" w:name="_Toc69147811"/>
      <w:r w:rsidRPr="00264499">
        <w:rPr>
          <w:rFonts w:ascii="Times New Roman" w:hAnsi="Times New Roman" w:cs="Times New Roman"/>
          <w:color w:val="000000" w:themeColor="text1"/>
        </w:rPr>
        <w:t xml:space="preserve">Figure </w:t>
      </w:r>
      <w:r w:rsidRPr="00264499">
        <w:rPr>
          <w:rFonts w:ascii="Times New Roman" w:hAnsi="Times New Roman" w:cs="Times New Roman"/>
          <w:color w:val="000000" w:themeColor="text1"/>
        </w:rPr>
        <w:fldChar w:fldCharType="begin"/>
      </w:r>
      <w:r w:rsidRPr="00264499">
        <w:rPr>
          <w:rFonts w:ascii="Times New Roman" w:hAnsi="Times New Roman" w:cs="Times New Roman"/>
          <w:color w:val="000000" w:themeColor="text1"/>
        </w:rPr>
        <w:instrText xml:space="preserve"> SEQ Figure \* ARABIC </w:instrText>
      </w:r>
      <w:r w:rsidRPr="00264499">
        <w:rPr>
          <w:rFonts w:ascii="Times New Roman" w:hAnsi="Times New Roman" w:cs="Times New Roman"/>
          <w:color w:val="000000" w:themeColor="text1"/>
        </w:rPr>
        <w:fldChar w:fldCharType="separate"/>
      </w:r>
      <w:r w:rsidR="005444A8" w:rsidRPr="00264499">
        <w:rPr>
          <w:rFonts w:ascii="Times New Roman" w:hAnsi="Times New Roman" w:cs="Times New Roman"/>
          <w:noProof/>
          <w:color w:val="000000" w:themeColor="text1"/>
        </w:rPr>
        <w:t>31</w:t>
      </w:r>
      <w:r w:rsidRPr="00264499">
        <w:rPr>
          <w:rFonts w:ascii="Times New Roman" w:hAnsi="Times New Roman" w:cs="Times New Roman"/>
          <w:color w:val="000000" w:themeColor="text1"/>
        </w:rPr>
        <w:fldChar w:fldCharType="end"/>
      </w:r>
      <w:r w:rsidRPr="00264499">
        <w:rPr>
          <w:rFonts w:ascii="Times New Roman" w:hAnsi="Times New Roman" w:cs="Times New Roman"/>
          <w:color w:val="000000" w:themeColor="text1"/>
        </w:rPr>
        <w:t>: Flugelhorn solo beginning three before letter J.</w:t>
      </w:r>
      <w:bookmarkEnd w:id="82"/>
      <w:bookmarkEnd w:id="83"/>
    </w:p>
    <w:p w14:paraId="37E36243" w14:textId="66BA46F4" w:rsidR="008855BD" w:rsidRPr="00264499" w:rsidRDefault="00A76EC6" w:rsidP="00A76EC6">
      <w:pPr>
        <w:jc w:val="center"/>
        <w:rPr>
          <w:rFonts w:ascii="Times New Roman" w:hAnsi="Times New Roman" w:cs="Times New Roman"/>
        </w:rPr>
      </w:pPr>
      <w:r w:rsidRPr="00264499">
        <w:rPr>
          <w:rFonts w:ascii="Times New Roman" w:hAnsi="Times New Roman" w:cs="Times New Roman"/>
          <w:noProof/>
        </w:rPr>
        <w:drawing>
          <wp:inline distT="0" distB="0" distL="0" distR="0" wp14:anchorId="5333DC7D" wp14:editId="079E80A7">
            <wp:extent cx="5207000" cy="2844800"/>
            <wp:effectExtent l="0" t="0" r="0" b="0"/>
            <wp:docPr id="32" name="Picture 3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Diagram&#10;&#10;Description automatically generated"/>
                    <pic:cNvPicPr/>
                  </pic:nvPicPr>
                  <pic:blipFill>
                    <a:blip r:embed="rId42"/>
                    <a:stretch>
                      <a:fillRect/>
                    </a:stretch>
                  </pic:blipFill>
                  <pic:spPr>
                    <a:xfrm>
                      <a:off x="0" y="0"/>
                      <a:ext cx="5207000" cy="2844800"/>
                    </a:xfrm>
                    <a:prstGeom prst="rect">
                      <a:avLst/>
                    </a:prstGeom>
                  </pic:spPr>
                </pic:pic>
              </a:graphicData>
            </a:graphic>
          </wp:inline>
        </w:drawing>
      </w:r>
    </w:p>
    <w:p w14:paraId="1340F900" w14:textId="56CCA255" w:rsidR="00A76EC6" w:rsidRPr="00264499" w:rsidRDefault="00A76EC6" w:rsidP="00A76EC6">
      <w:pPr>
        <w:pStyle w:val="Caption"/>
        <w:jc w:val="center"/>
        <w:rPr>
          <w:rFonts w:ascii="Times New Roman" w:hAnsi="Times New Roman" w:cs="Times New Roman"/>
          <w:color w:val="000000" w:themeColor="text1"/>
        </w:rPr>
      </w:pPr>
      <w:bookmarkStart w:id="84" w:name="_Toc69147315"/>
      <w:bookmarkStart w:id="85" w:name="_Toc69147812"/>
      <w:r w:rsidRPr="00264499">
        <w:rPr>
          <w:rFonts w:ascii="Times New Roman" w:hAnsi="Times New Roman" w:cs="Times New Roman"/>
          <w:color w:val="000000" w:themeColor="text1"/>
        </w:rPr>
        <w:t xml:space="preserve">Figure </w:t>
      </w:r>
      <w:r w:rsidRPr="00264499">
        <w:rPr>
          <w:rFonts w:ascii="Times New Roman" w:hAnsi="Times New Roman" w:cs="Times New Roman"/>
          <w:color w:val="000000" w:themeColor="text1"/>
        </w:rPr>
        <w:fldChar w:fldCharType="begin"/>
      </w:r>
      <w:r w:rsidRPr="00264499">
        <w:rPr>
          <w:rFonts w:ascii="Times New Roman" w:hAnsi="Times New Roman" w:cs="Times New Roman"/>
          <w:color w:val="000000" w:themeColor="text1"/>
        </w:rPr>
        <w:instrText xml:space="preserve"> SEQ Figure \* ARABIC </w:instrText>
      </w:r>
      <w:r w:rsidRPr="00264499">
        <w:rPr>
          <w:rFonts w:ascii="Times New Roman" w:hAnsi="Times New Roman" w:cs="Times New Roman"/>
          <w:color w:val="000000" w:themeColor="text1"/>
        </w:rPr>
        <w:fldChar w:fldCharType="separate"/>
      </w:r>
      <w:r w:rsidR="005444A8" w:rsidRPr="00264499">
        <w:rPr>
          <w:rFonts w:ascii="Times New Roman" w:hAnsi="Times New Roman" w:cs="Times New Roman"/>
          <w:noProof/>
          <w:color w:val="000000" w:themeColor="text1"/>
        </w:rPr>
        <w:t>32</w:t>
      </w:r>
      <w:r w:rsidRPr="00264499">
        <w:rPr>
          <w:rFonts w:ascii="Times New Roman" w:hAnsi="Times New Roman" w:cs="Times New Roman"/>
          <w:color w:val="000000" w:themeColor="text1"/>
        </w:rPr>
        <w:fldChar w:fldCharType="end"/>
      </w:r>
      <w:r w:rsidRPr="00264499">
        <w:rPr>
          <w:rFonts w:ascii="Times New Roman" w:hAnsi="Times New Roman" w:cs="Times New Roman"/>
          <w:color w:val="000000" w:themeColor="text1"/>
        </w:rPr>
        <w:t>: Playful figures in the woodwinds accompanying the flugelhorn solo and the low brass</w:t>
      </w:r>
      <w:r w:rsidR="00B65893" w:rsidRPr="00264499">
        <w:rPr>
          <w:rFonts w:ascii="Times New Roman" w:hAnsi="Times New Roman" w:cs="Times New Roman"/>
          <w:color w:val="000000" w:themeColor="text1"/>
        </w:rPr>
        <w:t>’</w:t>
      </w:r>
      <w:r w:rsidRPr="00264499">
        <w:rPr>
          <w:rFonts w:ascii="Times New Roman" w:hAnsi="Times New Roman" w:cs="Times New Roman"/>
          <w:color w:val="000000" w:themeColor="text1"/>
        </w:rPr>
        <w:t xml:space="preserve"> entrance.</w:t>
      </w:r>
      <w:bookmarkEnd w:id="84"/>
      <w:bookmarkEnd w:id="85"/>
    </w:p>
    <w:p w14:paraId="0229FD81" w14:textId="2981A478" w:rsidR="00A76EC6" w:rsidRPr="00264499" w:rsidRDefault="00A76EC6" w:rsidP="00A76EC6">
      <w:pPr>
        <w:spacing w:line="480" w:lineRule="auto"/>
        <w:rPr>
          <w:rFonts w:ascii="Times New Roman" w:hAnsi="Times New Roman" w:cs="Times New Roman"/>
        </w:rPr>
      </w:pPr>
      <w:r w:rsidRPr="00264499">
        <w:rPr>
          <w:rFonts w:ascii="Times New Roman" w:hAnsi="Times New Roman" w:cs="Times New Roman"/>
        </w:rPr>
        <w:t xml:space="preserve">There is a textural crescendo leading to measure 124 where we land on fortissimo C major chords with high woodwind flourishes (which are also outlining C major) floating above. The brief melodic line in the piccolo, flutes, oboes, clarinets, soprano saxophone, alto saxophone, horns, marimba, and chimes is comprised of notes taken from the alto line </w:t>
      </w:r>
      <w:r w:rsidR="00BF0AE1" w:rsidRPr="00264499">
        <w:rPr>
          <w:rFonts w:ascii="Times New Roman" w:hAnsi="Times New Roman" w:cs="Times New Roman"/>
        </w:rPr>
        <w:t xml:space="preserve">in measures five and six of </w:t>
      </w:r>
      <w:r w:rsidR="00BF0AE1" w:rsidRPr="00264499">
        <w:rPr>
          <w:rFonts w:ascii="Times New Roman" w:hAnsi="Times New Roman" w:cs="Times New Roman"/>
          <w:i/>
          <w:iCs/>
        </w:rPr>
        <w:t xml:space="preserve">Christ lag in </w:t>
      </w:r>
      <w:proofErr w:type="spellStart"/>
      <w:r w:rsidR="00BF0AE1" w:rsidRPr="00264499">
        <w:rPr>
          <w:rFonts w:ascii="Times New Roman" w:hAnsi="Times New Roman" w:cs="Times New Roman"/>
          <w:i/>
          <w:iCs/>
        </w:rPr>
        <w:t>Todesbanden</w:t>
      </w:r>
      <w:proofErr w:type="spellEnd"/>
      <w:r w:rsidR="00BF0AE1" w:rsidRPr="00264499">
        <w:rPr>
          <w:rFonts w:ascii="Times New Roman" w:hAnsi="Times New Roman" w:cs="Times New Roman"/>
        </w:rPr>
        <w:t xml:space="preserve">. The movement ends on a fortissimo A minor chord that prepares us for the primary tonality of the third movement. </w:t>
      </w:r>
    </w:p>
    <w:p w14:paraId="31A79E6E" w14:textId="77777777" w:rsidR="0066661B" w:rsidRPr="00264499" w:rsidRDefault="00045AD6" w:rsidP="00A76EC6">
      <w:pPr>
        <w:spacing w:line="480" w:lineRule="auto"/>
        <w:rPr>
          <w:rFonts w:ascii="Times New Roman" w:hAnsi="Times New Roman" w:cs="Times New Roman"/>
        </w:rPr>
      </w:pPr>
      <w:r w:rsidRPr="00264499">
        <w:rPr>
          <w:rFonts w:ascii="Times New Roman" w:hAnsi="Times New Roman" w:cs="Times New Roman"/>
        </w:rPr>
        <w:tab/>
      </w:r>
      <w:r w:rsidR="004E6362" w:rsidRPr="00264499">
        <w:rPr>
          <w:rFonts w:ascii="Times New Roman" w:hAnsi="Times New Roman" w:cs="Times New Roman"/>
        </w:rPr>
        <w:t xml:space="preserve">Movement three is meant to represent the process of moving through and beyond our grief. The movement begins with a solo in the euphonium that circles back to the first flute and </w:t>
      </w:r>
      <w:r w:rsidR="004E6362" w:rsidRPr="00264499">
        <w:rPr>
          <w:rFonts w:ascii="Times New Roman" w:hAnsi="Times New Roman" w:cs="Times New Roman"/>
        </w:rPr>
        <w:lastRenderedPageBreak/>
        <w:t xml:space="preserve">first oboe solos in movement one. It is accompanied by wind chimes, crotales, bass drum, and </w:t>
      </w:r>
      <w:r w:rsidR="0066661B" w:rsidRPr="00264499">
        <w:rPr>
          <w:rFonts w:ascii="Times New Roman" w:hAnsi="Times New Roman" w:cs="Times New Roman"/>
        </w:rPr>
        <w:t xml:space="preserve">gongs, bass clarinet and contrabass clarinet. The tonal center for the first thirteen measures is A minor with a non-chord tone added occasionally to create interest. </w:t>
      </w:r>
    </w:p>
    <w:p w14:paraId="10C27A4C" w14:textId="77777777" w:rsidR="0066661B" w:rsidRPr="00264499" w:rsidRDefault="0066661B" w:rsidP="0066661B">
      <w:pPr>
        <w:pStyle w:val="Caption"/>
        <w:jc w:val="center"/>
        <w:rPr>
          <w:rFonts w:ascii="Times New Roman" w:hAnsi="Times New Roman" w:cs="Times New Roman"/>
        </w:rPr>
      </w:pPr>
      <w:bookmarkStart w:id="86" w:name="_Toc69147813"/>
      <w:r w:rsidRPr="00264499">
        <w:rPr>
          <w:rFonts w:ascii="Times New Roman" w:hAnsi="Times New Roman" w:cs="Times New Roman"/>
          <w:noProof/>
        </w:rPr>
        <w:drawing>
          <wp:inline distT="0" distB="0" distL="0" distR="0" wp14:anchorId="39D81E69" wp14:editId="20851F70">
            <wp:extent cx="4859867" cy="355600"/>
            <wp:effectExtent l="0" t="0" r="444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876104" cy="356788"/>
                    </a:xfrm>
                    <a:prstGeom prst="rect">
                      <a:avLst/>
                    </a:prstGeom>
                  </pic:spPr>
                </pic:pic>
              </a:graphicData>
            </a:graphic>
          </wp:inline>
        </w:drawing>
      </w:r>
      <w:bookmarkEnd w:id="86"/>
    </w:p>
    <w:p w14:paraId="23A01D94" w14:textId="1B52DFE8" w:rsidR="00045AD6" w:rsidRPr="00264499" w:rsidRDefault="0066661B" w:rsidP="0066661B">
      <w:pPr>
        <w:pStyle w:val="Caption"/>
        <w:jc w:val="center"/>
        <w:rPr>
          <w:rFonts w:ascii="Times New Roman" w:hAnsi="Times New Roman" w:cs="Times New Roman"/>
          <w:color w:val="000000" w:themeColor="text1"/>
        </w:rPr>
      </w:pPr>
      <w:bookmarkStart w:id="87" w:name="_Toc69147316"/>
      <w:bookmarkStart w:id="88" w:name="_Toc69147814"/>
      <w:r w:rsidRPr="00264499">
        <w:rPr>
          <w:rFonts w:ascii="Times New Roman" w:hAnsi="Times New Roman" w:cs="Times New Roman"/>
          <w:color w:val="000000" w:themeColor="text1"/>
        </w:rPr>
        <w:t xml:space="preserve">Figure </w:t>
      </w:r>
      <w:r w:rsidRPr="00264499">
        <w:rPr>
          <w:rFonts w:ascii="Times New Roman" w:hAnsi="Times New Roman" w:cs="Times New Roman"/>
          <w:color w:val="000000" w:themeColor="text1"/>
        </w:rPr>
        <w:fldChar w:fldCharType="begin"/>
      </w:r>
      <w:r w:rsidRPr="00264499">
        <w:rPr>
          <w:rFonts w:ascii="Times New Roman" w:hAnsi="Times New Roman" w:cs="Times New Roman"/>
          <w:color w:val="000000" w:themeColor="text1"/>
        </w:rPr>
        <w:instrText xml:space="preserve"> SEQ Figure \* ARABIC </w:instrText>
      </w:r>
      <w:r w:rsidRPr="00264499">
        <w:rPr>
          <w:rFonts w:ascii="Times New Roman" w:hAnsi="Times New Roman" w:cs="Times New Roman"/>
          <w:color w:val="000000" w:themeColor="text1"/>
        </w:rPr>
        <w:fldChar w:fldCharType="separate"/>
      </w:r>
      <w:r w:rsidR="005444A8" w:rsidRPr="00264499">
        <w:rPr>
          <w:rFonts w:ascii="Times New Roman" w:hAnsi="Times New Roman" w:cs="Times New Roman"/>
          <w:noProof/>
          <w:color w:val="000000" w:themeColor="text1"/>
        </w:rPr>
        <w:t>33</w:t>
      </w:r>
      <w:r w:rsidRPr="00264499">
        <w:rPr>
          <w:rFonts w:ascii="Times New Roman" w:hAnsi="Times New Roman" w:cs="Times New Roman"/>
          <w:color w:val="000000" w:themeColor="text1"/>
        </w:rPr>
        <w:fldChar w:fldCharType="end"/>
      </w:r>
      <w:r w:rsidRPr="00264499">
        <w:rPr>
          <w:rFonts w:ascii="Times New Roman" w:hAnsi="Times New Roman" w:cs="Times New Roman"/>
          <w:color w:val="000000" w:themeColor="text1"/>
        </w:rPr>
        <w:t>: Euphonium solo, measures 1 to 9.</w:t>
      </w:r>
      <w:bookmarkEnd w:id="87"/>
      <w:bookmarkEnd w:id="88"/>
    </w:p>
    <w:p w14:paraId="4BC72297" w14:textId="2247B4B6" w:rsidR="0066661B" w:rsidRPr="00264499" w:rsidRDefault="0066661B" w:rsidP="0066661B">
      <w:pPr>
        <w:spacing w:line="480" w:lineRule="auto"/>
        <w:rPr>
          <w:rFonts w:ascii="Times New Roman" w:hAnsi="Times New Roman" w:cs="Times New Roman"/>
        </w:rPr>
      </w:pPr>
      <w:r w:rsidRPr="00264499">
        <w:rPr>
          <w:rFonts w:ascii="Times New Roman" w:hAnsi="Times New Roman" w:cs="Times New Roman"/>
        </w:rPr>
        <w:t>The tempo increases as we move to letter A where it is now marked quarter note equals 72, and there is also a tonal change from the minor tonality to moving between minor and major tonality. At letter A, we arrive on an E minor chord that then moves to a G major chord</w:t>
      </w:r>
      <w:r w:rsidR="007828F3" w:rsidRPr="00264499">
        <w:rPr>
          <w:rFonts w:ascii="Times New Roman" w:hAnsi="Times New Roman" w:cs="Times New Roman"/>
        </w:rPr>
        <w:t xml:space="preserve">, and at measure 15 the first glimpse of a chorale melody is introduced. It is the soprano line from </w:t>
      </w:r>
      <w:r w:rsidR="007828F3" w:rsidRPr="00264499">
        <w:rPr>
          <w:rFonts w:ascii="Times New Roman" w:hAnsi="Times New Roman" w:cs="Times New Roman"/>
          <w:i/>
          <w:iCs/>
        </w:rPr>
        <w:t xml:space="preserve">Christ lag in </w:t>
      </w:r>
      <w:proofErr w:type="spellStart"/>
      <w:r w:rsidR="007828F3" w:rsidRPr="00264499">
        <w:rPr>
          <w:rFonts w:ascii="Times New Roman" w:hAnsi="Times New Roman" w:cs="Times New Roman"/>
          <w:i/>
          <w:iCs/>
        </w:rPr>
        <w:t>Todesbanden</w:t>
      </w:r>
      <w:proofErr w:type="spellEnd"/>
      <w:r w:rsidR="007828F3" w:rsidRPr="00264499">
        <w:rPr>
          <w:rFonts w:ascii="Times New Roman" w:hAnsi="Times New Roman" w:cs="Times New Roman"/>
          <w:i/>
          <w:iCs/>
        </w:rPr>
        <w:t xml:space="preserve"> </w:t>
      </w:r>
      <w:r w:rsidR="007828F3" w:rsidRPr="00264499">
        <w:rPr>
          <w:rFonts w:ascii="Times New Roman" w:hAnsi="Times New Roman" w:cs="Times New Roman"/>
        </w:rPr>
        <w:t xml:space="preserve">in both augmentation and diminution, and is presented in the piccolo, flutes, oboes, first clarinet, third clarinet, and soprano saxophone. This line is supported by a sustained F major chord in the low reeds and double bass, which works to further disguise the </w:t>
      </w:r>
      <w:r w:rsidR="00764552" w:rsidRPr="00264499">
        <w:rPr>
          <w:rFonts w:ascii="Times New Roman" w:hAnsi="Times New Roman" w:cs="Times New Roman"/>
        </w:rPr>
        <w:t xml:space="preserve">movement’s </w:t>
      </w:r>
      <w:r w:rsidR="007828F3" w:rsidRPr="00264499">
        <w:rPr>
          <w:rFonts w:ascii="Times New Roman" w:hAnsi="Times New Roman" w:cs="Times New Roman"/>
        </w:rPr>
        <w:t xml:space="preserve">predominantly A centered tonality. </w:t>
      </w:r>
    </w:p>
    <w:p w14:paraId="33EC677B" w14:textId="5FC1FD6F" w:rsidR="00010092" w:rsidRPr="00264499" w:rsidRDefault="00010092" w:rsidP="00010092">
      <w:pPr>
        <w:spacing w:line="480" w:lineRule="auto"/>
        <w:jc w:val="center"/>
        <w:rPr>
          <w:rFonts w:ascii="Times New Roman" w:hAnsi="Times New Roman" w:cs="Times New Roman"/>
        </w:rPr>
      </w:pPr>
      <w:r w:rsidRPr="00264499">
        <w:rPr>
          <w:rFonts w:ascii="Times New Roman" w:hAnsi="Times New Roman" w:cs="Times New Roman"/>
          <w:noProof/>
        </w:rPr>
        <w:drawing>
          <wp:inline distT="0" distB="0" distL="0" distR="0" wp14:anchorId="4039DB89" wp14:editId="2BE3DDD5">
            <wp:extent cx="3530600" cy="1998453"/>
            <wp:effectExtent l="0" t="0" r="0" b="0"/>
            <wp:docPr id="34" name="Picture 34"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Diagram, engineering drawing&#10;&#10;Description automatically generated"/>
                    <pic:cNvPicPr/>
                  </pic:nvPicPr>
                  <pic:blipFill>
                    <a:blip r:embed="rId44"/>
                    <a:stretch>
                      <a:fillRect/>
                    </a:stretch>
                  </pic:blipFill>
                  <pic:spPr>
                    <a:xfrm>
                      <a:off x="0" y="0"/>
                      <a:ext cx="3538906" cy="2003154"/>
                    </a:xfrm>
                    <a:prstGeom prst="rect">
                      <a:avLst/>
                    </a:prstGeom>
                  </pic:spPr>
                </pic:pic>
              </a:graphicData>
            </a:graphic>
          </wp:inline>
        </w:drawing>
      </w:r>
    </w:p>
    <w:p w14:paraId="302468FC" w14:textId="33E5E0BD" w:rsidR="00010092" w:rsidRPr="00264499" w:rsidRDefault="00010092" w:rsidP="00010092">
      <w:pPr>
        <w:pStyle w:val="Caption"/>
        <w:jc w:val="center"/>
        <w:rPr>
          <w:rFonts w:ascii="Times New Roman" w:hAnsi="Times New Roman" w:cs="Times New Roman"/>
          <w:color w:val="000000" w:themeColor="text1"/>
        </w:rPr>
      </w:pPr>
      <w:bookmarkStart w:id="89" w:name="_Toc69147317"/>
      <w:bookmarkStart w:id="90" w:name="_Toc69147815"/>
      <w:r w:rsidRPr="00264499">
        <w:rPr>
          <w:rFonts w:ascii="Times New Roman" w:hAnsi="Times New Roman" w:cs="Times New Roman"/>
          <w:color w:val="000000" w:themeColor="text1"/>
        </w:rPr>
        <w:t xml:space="preserve">Figure </w:t>
      </w:r>
      <w:r w:rsidRPr="00264499">
        <w:rPr>
          <w:rFonts w:ascii="Times New Roman" w:hAnsi="Times New Roman" w:cs="Times New Roman"/>
          <w:color w:val="000000" w:themeColor="text1"/>
        </w:rPr>
        <w:fldChar w:fldCharType="begin"/>
      </w:r>
      <w:r w:rsidRPr="00264499">
        <w:rPr>
          <w:rFonts w:ascii="Times New Roman" w:hAnsi="Times New Roman" w:cs="Times New Roman"/>
          <w:color w:val="000000" w:themeColor="text1"/>
        </w:rPr>
        <w:instrText xml:space="preserve"> SEQ Figure \* ARABIC </w:instrText>
      </w:r>
      <w:r w:rsidRPr="00264499">
        <w:rPr>
          <w:rFonts w:ascii="Times New Roman" w:hAnsi="Times New Roman" w:cs="Times New Roman"/>
          <w:color w:val="000000" w:themeColor="text1"/>
        </w:rPr>
        <w:fldChar w:fldCharType="separate"/>
      </w:r>
      <w:r w:rsidR="005444A8" w:rsidRPr="00264499">
        <w:rPr>
          <w:rFonts w:ascii="Times New Roman" w:hAnsi="Times New Roman" w:cs="Times New Roman"/>
          <w:noProof/>
          <w:color w:val="000000" w:themeColor="text1"/>
        </w:rPr>
        <w:t>34</w:t>
      </w:r>
      <w:r w:rsidRPr="00264499">
        <w:rPr>
          <w:rFonts w:ascii="Times New Roman" w:hAnsi="Times New Roman" w:cs="Times New Roman"/>
          <w:color w:val="000000" w:themeColor="text1"/>
        </w:rPr>
        <w:fldChar w:fldCharType="end"/>
      </w:r>
      <w:r w:rsidRPr="00264499">
        <w:rPr>
          <w:rFonts w:ascii="Times New Roman" w:hAnsi="Times New Roman" w:cs="Times New Roman"/>
          <w:color w:val="000000" w:themeColor="text1"/>
        </w:rPr>
        <w:t xml:space="preserve">: Melody based on the soprano line from Christ lag in </w:t>
      </w:r>
      <w:proofErr w:type="spellStart"/>
      <w:r w:rsidRPr="00264499">
        <w:rPr>
          <w:rFonts w:ascii="Times New Roman" w:hAnsi="Times New Roman" w:cs="Times New Roman"/>
          <w:color w:val="000000" w:themeColor="text1"/>
        </w:rPr>
        <w:t>Todesbanden</w:t>
      </w:r>
      <w:proofErr w:type="spellEnd"/>
      <w:r w:rsidRPr="00264499">
        <w:rPr>
          <w:rFonts w:ascii="Times New Roman" w:hAnsi="Times New Roman" w:cs="Times New Roman"/>
          <w:color w:val="000000" w:themeColor="text1"/>
        </w:rPr>
        <w:t>, letter A.</w:t>
      </w:r>
      <w:bookmarkEnd w:id="89"/>
      <w:bookmarkEnd w:id="90"/>
    </w:p>
    <w:p w14:paraId="4EF60DB4" w14:textId="4E63C021" w:rsidR="00010092" w:rsidRPr="00264499" w:rsidRDefault="00074B28" w:rsidP="00304034">
      <w:pPr>
        <w:spacing w:line="480" w:lineRule="auto"/>
        <w:rPr>
          <w:rFonts w:ascii="Times New Roman" w:hAnsi="Times New Roman" w:cs="Times New Roman"/>
        </w:rPr>
      </w:pPr>
      <w:r w:rsidRPr="00264499">
        <w:rPr>
          <w:rFonts w:ascii="Times New Roman" w:hAnsi="Times New Roman" w:cs="Times New Roman"/>
        </w:rPr>
        <w:t xml:space="preserve">Following letter B, the tempo slows briefly before returning to the tempo </w:t>
      </w:r>
      <w:r w:rsidR="00304034" w:rsidRPr="00264499">
        <w:rPr>
          <w:rFonts w:ascii="Times New Roman" w:hAnsi="Times New Roman" w:cs="Times New Roman"/>
        </w:rPr>
        <w:t xml:space="preserve">of letter A and the entrance of brief solo in the first flute. This section from measure 25 to letter C has a meditative and calm quality that is created through the use of static harmonies, sustained notes, dynamics </w:t>
      </w:r>
      <w:r w:rsidR="00304034" w:rsidRPr="00264499">
        <w:rPr>
          <w:rFonts w:ascii="Times New Roman" w:hAnsi="Times New Roman" w:cs="Times New Roman"/>
        </w:rPr>
        <w:lastRenderedPageBreak/>
        <w:t>that do not exceed mezzo piano, and the</w:t>
      </w:r>
      <w:r w:rsidR="00961679" w:rsidRPr="00264499">
        <w:rPr>
          <w:rFonts w:ascii="Times New Roman" w:hAnsi="Times New Roman" w:cs="Times New Roman"/>
        </w:rPr>
        <w:t xml:space="preserve"> </w:t>
      </w:r>
      <w:r w:rsidR="00304034" w:rsidRPr="00264499">
        <w:rPr>
          <w:rFonts w:ascii="Times New Roman" w:hAnsi="Times New Roman" w:cs="Times New Roman"/>
        </w:rPr>
        <w:t>tempo</w:t>
      </w:r>
      <w:r w:rsidR="009C0B48" w:rsidRPr="00264499">
        <w:rPr>
          <w:rFonts w:ascii="Times New Roman" w:hAnsi="Times New Roman" w:cs="Times New Roman"/>
        </w:rPr>
        <w:t xml:space="preserve">. The section is based entirely upon the first flute solo in measures 25 to 30 and </w:t>
      </w:r>
      <w:r w:rsidR="00897F90" w:rsidRPr="00264499">
        <w:rPr>
          <w:rFonts w:ascii="Times New Roman" w:hAnsi="Times New Roman" w:cs="Times New Roman"/>
        </w:rPr>
        <w:t>moves between the tonalities of A minor</w:t>
      </w:r>
      <w:r w:rsidR="001A32B0" w:rsidRPr="00264499">
        <w:rPr>
          <w:rFonts w:ascii="Times New Roman" w:hAnsi="Times New Roman" w:cs="Times New Roman"/>
        </w:rPr>
        <w:t xml:space="preserve"> (measures 27-36)</w:t>
      </w:r>
      <w:r w:rsidR="00897F90" w:rsidRPr="00264499">
        <w:rPr>
          <w:rFonts w:ascii="Times New Roman" w:hAnsi="Times New Roman" w:cs="Times New Roman"/>
        </w:rPr>
        <w:t>, C major</w:t>
      </w:r>
      <w:r w:rsidR="001A32B0" w:rsidRPr="00264499">
        <w:rPr>
          <w:rFonts w:ascii="Times New Roman" w:hAnsi="Times New Roman" w:cs="Times New Roman"/>
        </w:rPr>
        <w:t xml:space="preserve"> (measures 37-38)</w:t>
      </w:r>
      <w:r w:rsidR="00897F90" w:rsidRPr="00264499">
        <w:rPr>
          <w:rFonts w:ascii="Times New Roman" w:hAnsi="Times New Roman" w:cs="Times New Roman"/>
        </w:rPr>
        <w:t>, D minor</w:t>
      </w:r>
      <w:r w:rsidR="001A32B0" w:rsidRPr="00264499">
        <w:rPr>
          <w:rFonts w:ascii="Times New Roman" w:hAnsi="Times New Roman" w:cs="Times New Roman"/>
        </w:rPr>
        <w:t xml:space="preserve"> (measures 39-40)</w:t>
      </w:r>
      <w:r w:rsidR="00897F90" w:rsidRPr="00264499">
        <w:rPr>
          <w:rFonts w:ascii="Times New Roman" w:hAnsi="Times New Roman" w:cs="Times New Roman"/>
        </w:rPr>
        <w:t>, and F major</w:t>
      </w:r>
      <w:r w:rsidR="001A32B0" w:rsidRPr="00264499">
        <w:rPr>
          <w:rFonts w:ascii="Times New Roman" w:hAnsi="Times New Roman" w:cs="Times New Roman"/>
        </w:rPr>
        <w:t xml:space="preserve"> (measures 43-44)</w:t>
      </w:r>
      <w:r w:rsidR="00897F90" w:rsidRPr="00264499">
        <w:rPr>
          <w:rFonts w:ascii="Times New Roman" w:hAnsi="Times New Roman" w:cs="Times New Roman"/>
        </w:rPr>
        <w:t xml:space="preserve"> before concluding on a C major chord leading into letter C. </w:t>
      </w:r>
    </w:p>
    <w:p w14:paraId="695D2393" w14:textId="59E827BC" w:rsidR="001A32B0" w:rsidRPr="00264499" w:rsidRDefault="001A32B0" w:rsidP="001A32B0">
      <w:pPr>
        <w:spacing w:line="480" w:lineRule="auto"/>
        <w:jc w:val="center"/>
        <w:rPr>
          <w:rFonts w:ascii="Times New Roman" w:hAnsi="Times New Roman" w:cs="Times New Roman"/>
        </w:rPr>
      </w:pPr>
      <w:r w:rsidRPr="00264499">
        <w:rPr>
          <w:rFonts w:ascii="Times New Roman" w:hAnsi="Times New Roman" w:cs="Times New Roman"/>
          <w:noProof/>
        </w:rPr>
        <w:drawing>
          <wp:inline distT="0" distB="0" distL="0" distR="0" wp14:anchorId="56DD68CF" wp14:editId="6034853C">
            <wp:extent cx="2751665" cy="423333"/>
            <wp:effectExtent l="0" t="0" r="0" b="0"/>
            <wp:docPr id="35" name="Picture 3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Diagram&#10;&#10;Description automatically generated"/>
                    <pic:cNvPicPr/>
                  </pic:nvPicPr>
                  <pic:blipFill>
                    <a:blip r:embed="rId45"/>
                    <a:stretch>
                      <a:fillRect/>
                    </a:stretch>
                  </pic:blipFill>
                  <pic:spPr>
                    <a:xfrm>
                      <a:off x="0" y="0"/>
                      <a:ext cx="2786950" cy="428761"/>
                    </a:xfrm>
                    <a:prstGeom prst="rect">
                      <a:avLst/>
                    </a:prstGeom>
                  </pic:spPr>
                </pic:pic>
              </a:graphicData>
            </a:graphic>
          </wp:inline>
        </w:drawing>
      </w:r>
    </w:p>
    <w:p w14:paraId="3A494870" w14:textId="56463C1B" w:rsidR="001A32B0" w:rsidRPr="00264499" w:rsidRDefault="001A32B0" w:rsidP="001A32B0">
      <w:pPr>
        <w:pStyle w:val="Caption"/>
        <w:jc w:val="center"/>
        <w:rPr>
          <w:rFonts w:ascii="Times New Roman" w:hAnsi="Times New Roman" w:cs="Times New Roman"/>
          <w:color w:val="000000" w:themeColor="text1"/>
        </w:rPr>
      </w:pPr>
      <w:bookmarkStart w:id="91" w:name="_Toc69147318"/>
      <w:bookmarkStart w:id="92" w:name="_Toc69147816"/>
      <w:r w:rsidRPr="00264499">
        <w:rPr>
          <w:rFonts w:ascii="Times New Roman" w:hAnsi="Times New Roman" w:cs="Times New Roman"/>
          <w:color w:val="000000" w:themeColor="text1"/>
        </w:rPr>
        <w:t xml:space="preserve">Figure </w:t>
      </w:r>
      <w:r w:rsidRPr="00264499">
        <w:rPr>
          <w:rFonts w:ascii="Times New Roman" w:hAnsi="Times New Roman" w:cs="Times New Roman"/>
          <w:color w:val="000000" w:themeColor="text1"/>
        </w:rPr>
        <w:fldChar w:fldCharType="begin"/>
      </w:r>
      <w:r w:rsidRPr="00264499">
        <w:rPr>
          <w:rFonts w:ascii="Times New Roman" w:hAnsi="Times New Roman" w:cs="Times New Roman"/>
          <w:color w:val="000000" w:themeColor="text1"/>
        </w:rPr>
        <w:instrText xml:space="preserve"> SEQ Figure \* ARABIC </w:instrText>
      </w:r>
      <w:r w:rsidRPr="00264499">
        <w:rPr>
          <w:rFonts w:ascii="Times New Roman" w:hAnsi="Times New Roman" w:cs="Times New Roman"/>
          <w:color w:val="000000" w:themeColor="text1"/>
        </w:rPr>
        <w:fldChar w:fldCharType="separate"/>
      </w:r>
      <w:r w:rsidR="005444A8" w:rsidRPr="00264499">
        <w:rPr>
          <w:rFonts w:ascii="Times New Roman" w:hAnsi="Times New Roman" w:cs="Times New Roman"/>
          <w:noProof/>
          <w:color w:val="000000" w:themeColor="text1"/>
        </w:rPr>
        <w:t>35</w:t>
      </w:r>
      <w:r w:rsidRPr="00264499">
        <w:rPr>
          <w:rFonts w:ascii="Times New Roman" w:hAnsi="Times New Roman" w:cs="Times New Roman"/>
          <w:color w:val="000000" w:themeColor="text1"/>
        </w:rPr>
        <w:fldChar w:fldCharType="end"/>
      </w:r>
      <w:r w:rsidRPr="00264499">
        <w:rPr>
          <w:rFonts w:ascii="Times New Roman" w:hAnsi="Times New Roman" w:cs="Times New Roman"/>
          <w:color w:val="000000" w:themeColor="text1"/>
        </w:rPr>
        <w:t>: First flute solo, measures 25 to 30, beginning of the meditative section.</w:t>
      </w:r>
      <w:bookmarkEnd w:id="91"/>
      <w:bookmarkEnd w:id="92"/>
    </w:p>
    <w:p w14:paraId="3416DA16" w14:textId="63E2BDD2" w:rsidR="001A32B0" w:rsidRPr="00264499" w:rsidRDefault="00460B08" w:rsidP="00460B08">
      <w:pPr>
        <w:spacing w:line="480" w:lineRule="auto"/>
        <w:rPr>
          <w:rFonts w:ascii="Times New Roman" w:hAnsi="Times New Roman" w:cs="Times New Roman"/>
        </w:rPr>
      </w:pPr>
      <w:r w:rsidRPr="00264499">
        <w:rPr>
          <w:rFonts w:ascii="Times New Roman" w:hAnsi="Times New Roman" w:cs="Times New Roman"/>
        </w:rPr>
        <w:t xml:space="preserve">At letter C the trumpets, trombones, and first and second clarinet play a fanfare figure that propels the music into measure 55 where the horns, trumpets, bass trombone, and tuba play a chorale-like seven measures that hints at </w:t>
      </w:r>
      <w:r w:rsidRPr="00264499">
        <w:rPr>
          <w:rFonts w:ascii="Times New Roman" w:hAnsi="Times New Roman" w:cs="Times New Roman"/>
          <w:i/>
          <w:iCs/>
        </w:rPr>
        <w:t xml:space="preserve">Christ lag in </w:t>
      </w:r>
      <w:proofErr w:type="spellStart"/>
      <w:r w:rsidRPr="00264499">
        <w:rPr>
          <w:rFonts w:ascii="Times New Roman" w:hAnsi="Times New Roman" w:cs="Times New Roman"/>
          <w:i/>
          <w:iCs/>
        </w:rPr>
        <w:t>Todesbanden</w:t>
      </w:r>
      <w:proofErr w:type="spellEnd"/>
      <w:r w:rsidRPr="00264499">
        <w:rPr>
          <w:rFonts w:ascii="Times New Roman" w:hAnsi="Times New Roman" w:cs="Times New Roman"/>
        </w:rPr>
        <w:t xml:space="preserve"> from measure 55 to measure 61. </w:t>
      </w:r>
    </w:p>
    <w:p w14:paraId="0C98FAE8" w14:textId="52B8E68C" w:rsidR="00460B08" w:rsidRPr="00264499" w:rsidRDefault="00460B08" w:rsidP="00460B08">
      <w:pPr>
        <w:spacing w:line="480" w:lineRule="auto"/>
        <w:jc w:val="center"/>
        <w:rPr>
          <w:rFonts w:ascii="Times New Roman" w:hAnsi="Times New Roman" w:cs="Times New Roman"/>
        </w:rPr>
      </w:pPr>
      <w:r w:rsidRPr="00264499">
        <w:rPr>
          <w:rFonts w:ascii="Times New Roman" w:hAnsi="Times New Roman" w:cs="Times New Roman"/>
          <w:noProof/>
        </w:rPr>
        <w:drawing>
          <wp:inline distT="0" distB="0" distL="0" distR="0" wp14:anchorId="60CD44AC" wp14:editId="1BDEF064">
            <wp:extent cx="4284132" cy="931333"/>
            <wp:effectExtent l="0" t="0" r="0" b="0"/>
            <wp:docPr id="37" name="Picture 3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Diagram&#10;&#10;Description automatically generated"/>
                    <pic:cNvPicPr/>
                  </pic:nvPicPr>
                  <pic:blipFill>
                    <a:blip r:embed="rId46"/>
                    <a:stretch>
                      <a:fillRect/>
                    </a:stretch>
                  </pic:blipFill>
                  <pic:spPr>
                    <a:xfrm>
                      <a:off x="0" y="0"/>
                      <a:ext cx="4300101" cy="934805"/>
                    </a:xfrm>
                    <a:prstGeom prst="rect">
                      <a:avLst/>
                    </a:prstGeom>
                  </pic:spPr>
                </pic:pic>
              </a:graphicData>
            </a:graphic>
          </wp:inline>
        </w:drawing>
      </w:r>
    </w:p>
    <w:p w14:paraId="1A7167DF" w14:textId="56DCF9F0" w:rsidR="00460B08" w:rsidRPr="00264499" w:rsidRDefault="00460B08" w:rsidP="00460B08">
      <w:pPr>
        <w:pStyle w:val="Caption"/>
        <w:jc w:val="center"/>
        <w:rPr>
          <w:rFonts w:ascii="Times New Roman" w:hAnsi="Times New Roman" w:cs="Times New Roman"/>
          <w:color w:val="000000" w:themeColor="text1"/>
        </w:rPr>
      </w:pPr>
      <w:bookmarkStart w:id="93" w:name="_Toc69147319"/>
      <w:bookmarkStart w:id="94" w:name="_Toc69147817"/>
      <w:r w:rsidRPr="00264499">
        <w:rPr>
          <w:rFonts w:ascii="Times New Roman" w:hAnsi="Times New Roman" w:cs="Times New Roman"/>
          <w:color w:val="000000" w:themeColor="text1"/>
        </w:rPr>
        <w:t xml:space="preserve">Figure </w:t>
      </w:r>
      <w:r w:rsidRPr="00264499">
        <w:rPr>
          <w:rFonts w:ascii="Times New Roman" w:hAnsi="Times New Roman" w:cs="Times New Roman"/>
          <w:color w:val="000000" w:themeColor="text1"/>
        </w:rPr>
        <w:fldChar w:fldCharType="begin"/>
      </w:r>
      <w:r w:rsidRPr="00264499">
        <w:rPr>
          <w:rFonts w:ascii="Times New Roman" w:hAnsi="Times New Roman" w:cs="Times New Roman"/>
          <w:color w:val="000000" w:themeColor="text1"/>
        </w:rPr>
        <w:instrText xml:space="preserve"> SEQ Figure \* ARABIC </w:instrText>
      </w:r>
      <w:r w:rsidRPr="00264499">
        <w:rPr>
          <w:rFonts w:ascii="Times New Roman" w:hAnsi="Times New Roman" w:cs="Times New Roman"/>
          <w:color w:val="000000" w:themeColor="text1"/>
        </w:rPr>
        <w:fldChar w:fldCharType="separate"/>
      </w:r>
      <w:r w:rsidR="005444A8" w:rsidRPr="00264499">
        <w:rPr>
          <w:rFonts w:ascii="Times New Roman" w:hAnsi="Times New Roman" w:cs="Times New Roman"/>
          <w:noProof/>
          <w:color w:val="000000" w:themeColor="text1"/>
        </w:rPr>
        <w:t>36</w:t>
      </w:r>
      <w:r w:rsidRPr="00264499">
        <w:rPr>
          <w:rFonts w:ascii="Times New Roman" w:hAnsi="Times New Roman" w:cs="Times New Roman"/>
          <w:color w:val="000000" w:themeColor="text1"/>
        </w:rPr>
        <w:fldChar w:fldCharType="end"/>
      </w:r>
      <w:r w:rsidRPr="00264499">
        <w:rPr>
          <w:rFonts w:ascii="Times New Roman" w:hAnsi="Times New Roman" w:cs="Times New Roman"/>
          <w:color w:val="000000" w:themeColor="text1"/>
        </w:rPr>
        <w:t>: Fanfare section at letter C in trumpets.</w:t>
      </w:r>
      <w:bookmarkEnd w:id="93"/>
      <w:bookmarkEnd w:id="94"/>
    </w:p>
    <w:p w14:paraId="5110F720" w14:textId="56B32F14" w:rsidR="00460B08" w:rsidRPr="00264499" w:rsidRDefault="00D0701F" w:rsidP="00D0701F">
      <w:pPr>
        <w:jc w:val="center"/>
        <w:rPr>
          <w:rFonts w:ascii="Times New Roman" w:hAnsi="Times New Roman" w:cs="Times New Roman"/>
        </w:rPr>
      </w:pPr>
      <w:r w:rsidRPr="00264499">
        <w:rPr>
          <w:rFonts w:ascii="Times New Roman" w:hAnsi="Times New Roman" w:cs="Times New Roman"/>
          <w:noProof/>
        </w:rPr>
        <w:drawing>
          <wp:inline distT="0" distB="0" distL="0" distR="0" wp14:anchorId="2FCFBA4E" wp14:editId="64B6DFC3">
            <wp:extent cx="1693333" cy="2684552"/>
            <wp:effectExtent l="0" t="0" r="0" b="0"/>
            <wp:docPr id="38" name="Picture 38"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picture containing calendar&#10;&#10;Description automatically generated"/>
                    <pic:cNvPicPr/>
                  </pic:nvPicPr>
                  <pic:blipFill>
                    <a:blip r:embed="rId47"/>
                    <a:stretch>
                      <a:fillRect/>
                    </a:stretch>
                  </pic:blipFill>
                  <pic:spPr>
                    <a:xfrm>
                      <a:off x="0" y="0"/>
                      <a:ext cx="1695838" cy="2688523"/>
                    </a:xfrm>
                    <a:prstGeom prst="rect">
                      <a:avLst/>
                    </a:prstGeom>
                  </pic:spPr>
                </pic:pic>
              </a:graphicData>
            </a:graphic>
          </wp:inline>
        </w:drawing>
      </w:r>
    </w:p>
    <w:p w14:paraId="3321FA0B" w14:textId="784ACEC3" w:rsidR="00D0701F" w:rsidRPr="00264499" w:rsidRDefault="00D0701F" w:rsidP="00D0701F">
      <w:pPr>
        <w:pStyle w:val="Caption"/>
        <w:jc w:val="center"/>
        <w:rPr>
          <w:rFonts w:ascii="Times New Roman" w:hAnsi="Times New Roman" w:cs="Times New Roman"/>
          <w:color w:val="000000" w:themeColor="text1"/>
        </w:rPr>
      </w:pPr>
      <w:bookmarkStart w:id="95" w:name="_Toc69147320"/>
      <w:bookmarkStart w:id="96" w:name="_Toc69147818"/>
      <w:r w:rsidRPr="00264499">
        <w:rPr>
          <w:rFonts w:ascii="Times New Roman" w:hAnsi="Times New Roman" w:cs="Times New Roman"/>
          <w:color w:val="000000" w:themeColor="text1"/>
        </w:rPr>
        <w:t xml:space="preserve">Figure </w:t>
      </w:r>
      <w:r w:rsidRPr="00264499">
        <w:rPr>
          <w:rFonts w:ascii="Times New Roman" w:hAnsi="Times New Roman" w:cs="Times New Roman"/>
          <w:color w:val="000000" w:themeColor="text1"/>
        </w:rPr>
        <w:fldChar w:fldCharType="begin"/>
      </w:r>
      <w:r w:rsidRPr="00264499">
        <w:rPr>
          <w:rFonts w:ascii="Times New Roman" w:hAnsi="Times New Roman" w:cs="Times New Roman"/>
          <w:color w:val="000000" w:themeColor="text1"/>
        </w:rPr>
        <w:instrText xml:space="preserve"> SEQ Figure \* ARABIC </w:instrText>
      </w:r>
      <w:r w:rsidRPr="00264499">
        <w:rPr>
          <w:rFonts w:ascii="Times New Roman" w:hAnsi="Times New Roman" w:cs="Times New Roman"/>
          <w:color w:val="000000" w:themeColor="text1"/>
        </w:rPr>
        <w:fldChar w:fldCharType="separate"/>
      </w:r>
      <w:r w:rsidR="005444A8" w:rsidRPr="00264499">
        <w:rPr>
          <w:rFonts w:ascii="Times New Roman" w:hAnsi="Times New Roman" w:cs="Times New Roman"/>
          <w:noProof/>
          <w:color w:val="000000" w:themeColor="text1"/>
        </w:rPr>
        <w:t>37</w:t>
      </w:r>
      <w:r w:rsidRPr="00264499">
        <w:rPr>
          <w:rFonts w:ascii="Times New Roman" w:hAnsi="Times New Roman" w:cs="Times New Roman"/>
          <w:color w:val="000000" w:themeColor="text1"/>
        </w:rPr>
        <w:fldChar w:fldCharType="end"/>
      </w:r>
      <w:r w:rsidRPr="00264499">
        <w:rPr>
          <w:rFonts w:ascii="Times New Roman" w:hAnsi="Times New Roman" w:cs="Times New Roman"/>
          <w:color w:val="000000" w:themeColor="text1"/>
        </w:rPr>
        <w:t xml:space="preserve">: Measure 55, brass playing fragment of Christ lag in </w:t>
      </w:r>
      <w:proofErr w:type="spellStart"/>
      <w:r w:rsidRPr="00264499">
        <w:rPr>
          <w:rFonts w:ascii="Times New Roman" w:hAnsi="Times New Roman" w:cs="Times New Roman"/>
          <w:color w:val="000000" w:themeColor="text1"/>
        </w:rPr>
        <w:t>Todesbanden</w:t>
      </w:r>
      <w:proofErr w:type="spellEnd"/>
      <w:r w:rsidRPr="00264499">
        <w:rPr>
          <w:rFonts w:ascii="Times New Roman" w:hAnsi="Times New Roman" w:cs="Times New Roman"/>
          <w:color w:val="000000" w:themeColor="text1"/>
        </w:rPr>
        <w:t>.</w:t>
      </w:r>
      <w:bookmarkEnd w:id="95"/>
      <w:bookmarkEnd w:id="96"/>
    </w:p>
    <w:p w14:paraId="4BEFF091" w14:textId="4EECD23A" w:rsidR="00D0701F" w:rsidRPr="00264499" w:rsidRDefault="00D0701F" w:rsidP="00D0701F">
      <w:pPr>
        <w:rPr>
          <w:rFonts w:ascii="Times New Roman" w:hAnsi="Times New Roman" w:cs="Times New Roman"/>
        </w:rPr>
      </w:pPr>
    </w:p>
    <w:p w14:paraId="5E978D91" w14:textId="6A269529" w:rsidR="00761983" w:rsidRPr="00264499" w:rsidRDefault="00761983" w:rsidP="00761983">
      <w:pPr>
        <w:spacing w:line="480" w:lineRule="auto"/>
        <w:rPr>
          <w:rFonts w:ascii="Times New Roman" w:hAnsi="Times New Roman" w:cs="Times New Roman"/>
        </w:rPr>
      </w:pPr>
      <w:r w:rsidRPr="00264499">
        <w:rPr>
          <w:rFonts w:ascii="Times New Roman" w:hAnsi="Times New Roman" w:cs="Times New Roman"/>
        </w:rPr>
        <w:lastRenderedPageBreak/>
        <w:t xml:space="preserve">A triplet figure in the flutes, clarinets, and bassoons that is similar to those found in movements one and two transitions the music into the return of the </w:t>
      </w:r>
      <w:r w:rsidRPr="00264499">
        <w:rPr>
          <w:rFonts w:ascii="Times New Roman" w:hAnsi="Times New Roman" w:cs="Times New Roman"/>
          <w:i/>
          <w:iCs/>
        </w:rPr>
        <w:t xml:space="preserve">Christ lag in </w:t>
      </w:r>
      <w:proofErr w:type="spellStart"/>
      <w:r w:rsidRPr="00264499">
        <w:rPr>
          <w:rFonts w:ascii="Times New Roman" w:hAnsi="Times New Roman" w:cs="Times New Roman"/>
          <w:i/>
          <w:iCs/>
        </w:rPr>
        <w:t>Todesbanden</w:t>
      </w:r>
      <w:proofErr w:type="spellEnd"/>
      <w:r w:rsidRPr="00264499">
        <w:rPr>
          <w:rFonts w:ascii="Times New Roman" w:hAnsi="Times New Roman" w:cs="Times New Roman"/>
        </w:rPr>
        <w:t xml:space="preserve"> sixteenth-note motive from movement two. It is passed down the ensemble from the piccolo, to the flutes and first and second clarinets, to the oboes and third clarinet, to the bassoons, and then finally the saxophone family whose entrance begins the transition into the forte tutti section at letter D. </w:t>
      </w:r>
      <w:r w:rsidR="00A212AB" w:rsidRPr="00264499">
        <w:rPr>
          <w:rFonts w:ascii="Times New Roman" w:hAnsi="Times New Roman" w:cs="Times New Roman"/>
        </w:rPr>
        <w:t>The saxophones dovetail into the marimba and vibraphone who are playing the triplet motive in A minor (measures 66-70).</w:t>
      </w:r>
    </w:p>
    <w:p w14:paraId="6E49D5F5" w14:textId="5D74D0D8" w:rsidR="00D0701F" w:rsidRPr="00264499" w:rsidRDefault="00761983" w:rsidP="00761983">
      <w:pPr>
        <w:spacing w:line="480" w:lineRule="auto"/>
        <w:jc w:val="center"/>
        <w:rPr>
          <w:rFonts w:ascii="Times New Roman" w:hAnsi="Times New Roman" w:cs="Times New Roman"/>
        </w:rPr>
      </w:pPr>
      <w:r w:rsidRPr="00264499">
        <w:rPr>
          <w:rFonts w:ascii="Times New Roman" w:hAnsi="Times New Roman" w:cs="Times New Roman"/>
          <w:noProof/>
        </w:rPr>
        <w:drawing>
          <wp:inline distT="0" distB="0" distL="0" distR="0" wp14:anchorId="409AAB61" wp14:editId="0F62D43D">
            <wp:extent cx="2777067" cy="1903066"/>
            <wp:effectExtent l="0" t="0" r="4445" b="2540"/>
            <wp:docPr id="39" name="Picture 39"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Diagram, schematic&#10;&#10;Description automatically generated"/>
                    <pic:cNvPicPr/>
                  </pic:nvPicPr>
                  <pic:blipFill>
                    <a:blip r:embed="rId48"/>
                    <a:stretch>
                      <a:fillRect/>
                    </a:stretch>
                  </pic:blipFill>
                  <pic:spPr>
                    <a:xfrm>
                      <a:off x="0" y="0"/>
                      <a:ext cx="2785840" cy="1909078"/>
                    </a:xfrm>
                    <a:prstGeom prst="rect">
                      <a:avLst/>
                    </a:prstGeom>
                  </pic:spPr>
                </pic:pic>
              </a:graphicData>
            </a:graphic>
          </wp:inline>
        </w:drawing>
      </w:r>
    </w:p>
    <w:p w14:paraId="657CE082" w14:textId="2694F1E4" w:rsidR="00761983" w:rsidRPr="00264499" w:rsidRDefault="00761983" w:rsidP="00761983">
      <w:pPr>
        <w:pStyle w:val="Caption"/>
        <w:jc w:val="center"/>
        <w:rPr>
          <w:rFonts w:ascii="Times New Roman" w:hAnsi="Times New Roman" w:cs="Times New Roman"/>
          <w:color w:val="000000" w:themeColor="text1"/>
        </w:rPr>
      </w:pPr>
      <w:bookmarkStart w:id="97" w:name="_Toc69147321"/>
      <w:bookmarkStart w:id="98" w:name="_Toc69147819"/>
      <w:r w:rsidRPr="00264499">
        <w:rPr>
          <w:rFonts w:ascii="Times New Roman" w:hAnsi="Times New Roman" w:cs="Times New Roman"/>
          <w:color w:val="000000" w:themeColor="text1"/>
        </w:rPr>
        <w:t xml:space="preserve">Figure </w:t>
      </w:r>
      <w:r w:rsidRPr="00264499">
        <w:rPr>
          <w:rFonts w:ascii="Times New Roman" w:hAnsi="Times New Roman" w:cs="Times New Roman"/>
          <w:color w:val="000000" w:themeColor="text1"/>
        </w:rPr>
        <w:fldChar w:fldCharType="begin"/>
      </w:r>
      <w:r w:rsidRPr="00264499">
        <w:rPr>
          <w:rFonts w:ascii="Times New Roman" w:hAnsi="Times New Roman" w:cs="Times New Roman"/>
          <w:color w:val="000000" w:themeColor="text1"/>
        </w:rPr>
        <w:instrText xml:space="preserve"> SEQ Figure \* ARABIC </w:instrText>
      </w:r>
      <w:r w:rsidRPr="00264499">
        <w:rPr>
          <w:rFonts w:ascii="Times New Roman" w:hAnsi="Times New Roman" w:cs="Times New Roman"/>
          <w:color w:val="000000" w:themeColor="text1"/>
        </w:rPr>
        <w:fldChar w:fldCharType="separate"/>
      </w:r>
      <w:r w:rsidR="005444A8" w:rsidRPr="00264499">
        <w:rPr>
          <w:rFonts w:ascii="Times New Roman" w:hAnsi="Times New Roman" w:cs="Times New Roman"/>
          <w:noProof/>
          <w:color w:val="000000" w:themeColor="text1"/>
        </w:rPr>
        <w:t>38</w:t>
      </w:r>
      <w:r w:rsidRPr="00264499">
        <w:rPr>
          <w:rFonts w:ascii="Times New Roman" w:hAnsi="Times New Roman" w:cs="Times New Roman"/>
          <w:color w:val="000000" w:themeColor="text1"/>
        </w:rPr>
        <w:fldChar w:fldCharType="end"/>
      </w:r>
      <w:r w:rsidRPr="00264499">
        <w:rPr>
          <w:rFonts w:ascii="Times New Roman" w:hAnsi="Times New Roman" w:cs="Times New Roman"/>
          <w:color w:val="000000" w:themeColor="text1"/>
        </w:rPr>
        <w:t xml:space="preserve">: Christ lag in </w:t>
      </w:r>
      <w:proofErr w:type="spellStart"/>
      <w:r w:rsidRPr="00264499">
        <w:rPr>
          <w:rFonts w:ascii="Times New Roman" w:hAnsi="Times New Roman" w:cs="Times New Roman"/>
          <w:color w:val="000000" w:themeColor="text1"/>
        </w:rPr>
        <w:t>Todesbanden</w:t>
      </w:r>
      <w:proofErr w:type="spellEnd"/>
      <w:r w:rsidRPr="00264499">
        <w:rPr>
          <w:rFonts w:ascii="Times New Roman" w:hAnsi="Times New Roman" w:cs="Times New Roman"/>
          <w:color w:val="000000" w:themeColor="text1"/>
        </w:rPr>
        <w:t xml:space="preserve"> sixteenth-note motive from Movement II.</w:t>
      </w:r>
      <w:bookmarkEnd w:id="97"/>
      <w:bookmarkEnd w:id="98"/>
    </w:p>
    <w:p w14:paraId="3DE4B39B" w14:textId="1991A4EB" w:rsidR="00761983" w:rsidRPr="00264499" w:rsidRDefault="001221C0" w:rsidP="001221C0">
      <w:pPr>
        <w:jc w:val="center"/>
        <w:rPr>
          <w:rFonts w:ascii="Times New Roman" w:hAnsi="Times New Roman" w:cs="Times New Roman"/>
        </w:rPr>
      </w:pPr>
      <w:r w:rsidRPr="00264499">
        <w:rPr>
          <w:rFonts w:ascii="Times New Roman" w:hAnsi="Times New Roman" w:cs="Times New Roman"/>
          <w:noProof/>
        </w:rPr>
        <w:drawing>
          <wp:inline distT="0" distB="0" distL="0" distR="0" wp14:anchorId="019567AE" wp14:editId="17AB16AD">
            <wp:extent cx="3831571" cy="2074333"/>
            <wp:effectExtent l="0" t="0" r="4445" b="0"/>
            <wp:docPr id="40" name="Picture 40"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diagram&#10;&#10;Description automatically generated"/>
                    <pic:cNvPicPr/>
                  </pic:nvPicPr>
                  <pic:blipFill>
                    <a:blip r:embed="rId49"/>
                    <a:stretch>
                      <a:fillRect/>
                    </a:stretch>
                  </pic:blipFill>
                  <pic:spPr>
                    <a:xfrm>
                      <a:off x="0" y="0"/>
                      <a:ext cx="3834856" cy="2076111"/>
                    </a:xfrm>
                    <a:prstGeom prst="rect">
                      <a:avLst/>
                    </a:prstGeom>
                  </pic:spPr>
                </pic:pic>
              </a:graphicData>
            </a:graphic>
          </wp:inline>
        </w:drawing>
      </w:r>
    </w:p>
    <w:p w14:paraId="03709C73" w14:textId="2A63804E" w:rsidR="001221C0" w:rsidRPr="00264499" w:rsidRDefault="001221C0" w:rsidP="001221C0">
      <w:pPr>
        <w:pStyle w:val="Caption"/>
        <w:jc w:val="center"/>
        <w:rPr>
          <w:rFonts w:ascii="Times New Roman" w:hAnsi="Times New Roman" w:cs="Times New Roman"/>
          <w:color w:val="000000" w:themeColor="text1"/>
        </w:rPr>
      </w:pPr>
      <w:bookmarkStart w:id="99" w:name="_Toc69147322"/>
      <w:bookmarkStart w:id="100" w:name="_Toc69147820"/>
      <w:r w:rsidRPr="00264499">
        <w:rPr>
          <w:rFonts w:ascii="Times New Roman" w:hAnsi="Times New Roman" w:cs="Times New Roman"/>
          <w:color w:val="000000" w:themeColor="text1"/>
        </w:rPr>
        <w:t xml:space="preserve">Figure </w:t>
      </w:r>
      <w:r w:rsidRPr="00264499">
        <w:rPr>
          <w:rFonts w:ascii="Times New Roman" w:hAnsi="Times New Roman" w:cs="Times New Roman"/>
          <w:color w:val="000000" w:themeColor="text1"/>
        </w:rPr>
        <w:fldChar w:fldCharType="begin"/>
      </w:r>
      <w:r w:rsidRPr="00264499">
        <w:rPr>
          <w:rFonts w:ascii="Times New Roman" w:hAnsi="Times New Roman" w:cs="Times New Roman"/>
          <w:color w:val="000000" w:themeColor="text1"/>
        </w:rPr>
        <w:instrText xml:space="preserve"> SEQ Figure \* ARABIC </w:instrText>
      </w:r>
      <w:r w:rsidRPr="00264499">
        <w:rPr>
          <w:rFonts w:ascii="Times New Roman" w:hAnsi="Times New Roman" w:cs="Times New Roman"/>
          <w:color w:val="000000" w:themeColor="text1"/>
        </w:rPr>
        <w:fldChar w:fldCharType="separate"/>
      </w:r>
      <w:r w:rsidR="005444A8" w:rsidRPr="00264499">
        <w:rPr>
          <w:rFonts w:ascii="Times New Roman" w:hAnsi="Times New Roman" w:cs="Times New Roman"/>
          <w:noProof/>
          <w:color w:val="000000" w:themeColor="text1"/>
        </w:rPr>
        <w:t>39</w:t>
      </w:r>
      <w:r w:rsidRPr="00264499">
        <w:rPr>
          <w:rFonts w:ascii="Times New Roman" w:hAnsi="Times New Roman" w:cs="Times New Roman"/>
          <w:color w:val="000000" w:themeColor="text1"/>
        </w:rPr>
        <w:fldChar w:fldCharType="end"/>
      </w:r>
      <w:r w:rsidRPr="00264499">
        <w:rPr>
          <w:rFonts w:ascii="Times New Roman" w:hAnsi="Times New Roman" w:cs="Times New Roman"/>
          <w:color w:val="000000" w:themeColor="text1"/>
        </w:rPr>
        <w:t>: Forte tutti section at Letter D.</w:t>
      </w:r>
      <w:bookmarkEnd w:id="99"/>
      <w:bookmarkEnd w:id="100"/>
    </w:p>
    <w:p w14:paraId="52C75F73" w14:textId="22F9564B" w:rsidR="001221C0" w:rsidRPr="00264499" w:rsidRDefault="001221C0" w:rsidP="001221C0">
      <w:pPr>
        <w:spacing w:line="480" w:lineRule="auto"/>
        <w:rPr>
          <w:rFonts w:ascii="Times New Roman" w:hAnsi="Times New Roman" w:cs="Times New Roman"/>
        </w:rPr>
      </w:pPr>
      <w:r w:rsidRPr="00264499">
        <w:rPr>
          <w:rFonts w:ascii="Times New Roman" w:hAnsi="Times New Roman" w:cs="Times New Roman"/>
        </w:rPr>
        <w:t xml:space="preserve">This section at letter D is the first that is strongly in a major tonal center for this movement and is a dramatic emotional shift from what precedes it. This section is foreshadowing the joyful and celebratory nature of the final movement. Letter D moves from D major (measures 68-69), E </w:t>
      </w:r>
      <w:r w:rsidRPr="00264499">
        <w:rPr>
          <w:rFonts w:ascii="Times New Roman" w:hAnsi="Times New Roman" w:cs="Times New Roman"/>
        </w:rPr>
        <w:lastRenderedPageBreak/>
        <w:t>major (measure 70), F major (measure 70), G major (measure 71), A major (</w:t>
      </w:r>
      <w:r w:rsidR="00306371" w:rsidRPr="00264499">
        <w:rPr>
          <w:rFonts w:ascii="Times New Roman" w:hAnsi="Times New Roman" w:cs="Times New Roman"/>
        </w:rPr>
        <w:t xml:space="preserve">measure 71), C major (measure 72), B major (measure 72), A major (measure 72),  G major (measure 72), F major (measure 73), G major (measure 73), F major (measure 73), and finally F major (measure 74-75). </w:t>
      </w:r>
      <w:r w:rsidR="0037119A" w:rsidRPr="00264499">
        <w:rPr>
          <w:rFonts w:ascii="Times New Roman" w:hAnsi="Times New Roman" w:cs="Times New Roman"/>
        </w:rPr>
        <w:t xml:space="preserve">In measures 75-80, the piccolo and clarinets play fragments of the </w:t>
      </w:r>
      <w:r w:rsidR="00BB539F" w:rsidRPr="00264499">
        <w:rPr>
          <w:rFonts w:ascii="Times New Roman" w:hAnsi="Times New Roman" w:cs="Times New Roman"/>
        </w:rPr>
        <w:t xml:space="preserve">solo in the euphonium at the beginning of the movement. </w:t>
      </w:r>
      <w:r w:rsidR="00A91E8F" w:rsidRPr="00264499">
        <w:rPr>
          <w:rFonts w:ascii="Times New Roman" w:hAnsi="Times New Roman" w:cs="Times New Roman"/>
        </w:rPr>
        <w:t xml:space="preserve">At letter E, the tonality is centered around A major and is similar in style and mood to the meditative section at letter C (measures 81-97). At measure 90 the bassoons and soprano saxophone play part of the euphonium solo (measures 90-97) leading into letter F. </w:t>
      </w:r>
    </w:p>
    <w:p w14:paraId="52704F64" w14:textId="20E11ADF" w:rsidR="00A8431E" w:rsidRPr="00264499" w:rsidRDefault="00A8431E" w:rsidP="00A8431E">
      <w:pPr>
        <w:spacing w:line="480" w:lineRule="auto"/>
        <w:jc w:val="center"/>
        <w:rPr>
          <w:rFonts w:ascii="Times New Roman" w:hAnsi="Times New Roman" w:cs="Times New Roman"/>
        </w:rPr>
      </w:pPr>
      <w:r w:rsidRPr="00264499">
        <w:rPr>
          <w:rFonts w:ascii="Times New Roman" w:hAnsi="Times New Roman" w:cs="Times New Roman"/>
          <w:noProof/>
        </w:rPr>
        <w:drawing>
          <wp:inline distT="0" distB="0" distL="0" distR="0" wp14:anchorId="118C9EA1" wp14:editId="211E4245">
            <wp:extent cx="2949716" cy="1075266"/>
            <wp:effectExtent l="0" t="0" r="0" b="4445"/>
            <wp:docPr id="41" name="Picture 41"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Diagram, engineering drawing&#10;&#10;Description automatically generated"/>
                    <pic:cNvPicPr/>
                  </pic:nvPicPr>
                  <pic:blipFill>
                    <a:blip r:embed="rId50"/>
                    <a:stretch>
                      <a:fillRect/>
                    </a:stretch>
                  </pic:blipFill>
                  <pic:spPr>
                    <a:xfrm>
                      <a:off x="0" y="0"/>
                      <a:ext cx="2957912" cy="1078254"/>
                    </a:xfrm>
                    <a:prstGeom prst="rect">
                      <a:avLst/>
                    </a:prstGeom>
                  </pic:spPr>
                </pic:pic>
              </a:graphicData>
            </a:graphic>
          </wp:inline>
        </w:drawing>
      </w:r>
    </w:p>
    <w:p w14:paraId="76D0B3A0" w14:textId="7E069BA4" w:rsidR="00A8431E" w:rsidRPr="00264499" w:rsidRDefault="00A8431E" w:rsidP="00A8431E">
      <w:pPr>
        <w:pStyle w:val="Caption"/>
        <w:jc w:val="center"/>
        <w:rPr>
          <w:rFonts w:ascii="Times New Roman" w:hAnsi="Times New Roman" w:cs="Times New Roman"/>
          <w:color w:val="000000" w:themeColor="text1"/>
        </w:rPr>
      </w:pPr>
      <w:bookmarkStart w:id="101" w:name="_Toc69147323"/>
      <w:bookmarkStart w:id="102" w:name="_Toc69147821"/>
      <w:r w:rsidRPr="00264499">
        <w:rPr>
          <w:rFonts w:ascii="Times New Roman" w:hAnsi="Times New Roman" w:cs="Times New Roman"/>
          <w:color w:val="000000" w:themeColor="text1"/>
        </w:rPr>
        <w:t xml:space="preserve">Figure </w:t>
      </w:r>
      <w:r w:rsidRPr="00264499">
        <w:rPr>
          <w:rFonts w:ascii="Times New Roman" w:hAnsi="Times New Roman" w:cs="Times New Roman"/>
          <w:color w:val="000000" w:themeColor="text1"/>
        </w:rPr>
        <w:fldChar w:fldCharType="begin"/>
      </w:r>
      <w:r w:rsidRPr="00264499">
        <w:rPr>
          <w:rFonts w:ascii="Times New Roman" w:hAnsi="Times New Roman" w:cs="Times New Roman"/>
          <w:color w:val="000000" w:themeColor="text1"/>
        </w:rPr>
        <w:instrText xml:space="preserve"> SEQ Figure \* ARABIC </w:instrText>
      </w:r>
      <w:r w:rsidRPr="00264499">
        <w:rPr>
          <w:rFonts w:ascii="Times New Roman" w:hAnsi="Times New Roman" w:cs="Times New Roman"/>
          <w:color w:val="000000" w:themeColor="text1"/>
        </w:rPr>
        <w:fldChar w:fldCharType="separate"/>
      </w:r>
      <w:r w:rsidR="005444A8" w:rsidRPr="00264499">
        <w:rPr>
          <w:rFonts w:ascii="Times New Roman" w:hAnsi="Times New Roman" w:cs="Times New Roman"/>
          <w:noProof/>
          <w:color w:val="000000" w:themeColor="text1"/>
        </w:rPr>
        <w:t>40</w:t>
      </w:r>
      <w:r w:rsidRPr="00264499">
        <w:rPr>
          <w:rFonts w:ascii="Times New Roman" w:hAnsi="Times New Roman" w:cs="Times New Roman"/>
          <w:color w:val="000000" w:themeColor="text1"/>
        </w:rPr>
        <w:fldChar w:fldCharType="end"/>
      </w:r>
      <w:r w:rsidRPr="00264499">
        <w:rPr>
          <w:rFonts w:ascii="Times New Roman" w:hAnsi="Times New Roman" w:cs="Times New Roman"/>
          <w:color w:val="000000" w:themeColor="text1"/>
        </w:rPr>
        <w:t>: Bassoons and soprano saxophone, measure 90-97, playing part of the euphonium solo from the beginning of the movement.</w:t>
      </w:r>
      <w:bookmarkEnd w:id="101"/>
      <w:bookmarkEnd w:id="102"/>
    </w:p>
    <w:p w14:paraId="1E0BCC68" w14:textId="77777777" w:rsidR="005248C4" w:rsidRPr="00264499" w:rsidRDefault="009E5E46" w:rsidP="009E5E46">
      <w:pPr>
        <w:spacing w:line="480" w:lineRule="auto"/>
        <w:rPr>
          <w:rFonts w:ascii="Times New Roman" w:hAnsi="Times New Roman" w:cs="Times New Roman"/>
        </w:rPr>
      </w:pPr>
      <w:r w:rsidRPr="00264499">
        <w:rPr>
          <w:rFonts w:ascii="Times New Roman" w:hAnsi="Times New Roman" w:cs="Times New Roman"/>
        </w:rPr>
        <w:t xml:space="preserve">Letter F is similar to the previous section but has more forward momentum with the sixteenth note line in the first bassoon and the quarter notes in the double bass. The piccolo, first clarinet, third clarinet, and contrabass clarinet take turns playing a fragment of the </w:t>
      </w:r>
      <w:r w:rsidRPr="00264499">
        <w:rPr>
          <w:rFonts w:ascii="Times New Roman" w:hAnsi="Times New Roman" w:cs="Times New Roman"/>
          <w:i/>
          <w:iCs/>
        </w:rPr>
        <w:t xml:space="preserve">Christ lag in </w:t>
      </w:r>
      <w:proofErr w:type="spellStart"/>
      <w:r w:rsidRPr="00264499">
        <w:rPr>
          <w:rFonts w:ascii="Times New Roman" w:hAnsi="Times New Roman" w:cs="Times New Roman"/>
          <w:i/>
          <w:iCs/>
        </w:rPr>
        <w:t>Todesbanden</w:t>
      </w:r>
      <w:proofErr w:type="spellEnd"/>
      <w:r w:rsidRPr="00264499">
        <w:rPr>
          <w:rFonts w:ascii="Times New Roman" w:hAnsi="Times New Roman" w:cs="Times New Roman"/>
          <w:i/>
          <w:iCs/>
        </w:rPr>
        <w:t xml:space="preserve"> </w:t>
      </w:r>
      <w:r w:rsidRPr="00264499">
        <w:rPr>
          <w:rFonts w:ascii="Times New Roman" w:hAnsi="Times New Roman" w:cs="Times New Roman"/>
        </w:rPr>
        <w:t xml:space="preserve">based melody from letter A. This section ends on an A tonality with the first clarinet and contrabass clarinet fading to pianissimo. </w:t>
      </w:r>
    </w:p>
    <w:p w14:paraId="37F4DE3E" w14:textId="63128822" w:rsidR="00A8431E" w:rsidRPr="00264499" w:rsidRDefault="005248C4" w:rsidP="005248C4">
      <w:pPr>
        <w:spacing w:line="480" w:lineRule="auto"/>
        <w:jc w:val="center"/>
        <w:rPr>
          <w:rFonts w:ascii="Times New Roman" w:hAnsi="Times New Roman" w:cs="Times New Roman"/>
        </w:rPr>
      </w:pPr>
      <w:r w:rsidRPr="00264499">
        <w:rPr>
          <w:rFonts w:ascii="Times New Roman" w:hAnsi="Times New Roman" w:cs="Times New Roman"/>
          <w:noProof/>
        </w:rPr>
        <w:drawing>
          <wp:inline distT="0" distB="0" distL="0" distR="0" wp14:anchorId="484FC8D0" wp14:editId="50082223">
            <wp:extent cx="3466551" cy="364067"/>
            <wp:effectExtent l="0" t="0" r="635" b="444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512825" cy="368927"/>
                    </a:xfrm>
                    <a:prstGeom prst="rect">
                      <a:avLst/>
                    </a:prstGeom>
                  </pic:spPr>
                </pic:pic>
              </a:graphicData>
            </a:graphic>
          </wp:inline>
        </w:drawing>
      </w:r>
    </w:p>
    <w:p w14:paraId="58FD5E03" w14:textId="34C4C550" w:rsidR="005248C4" w:rsidRPr="00264499" w:rsidRDefault="005248C4" w:rsidP="005248C4">
      <w:pPr>
        <w:pStyle w:val="Caption"/>
        <w:jc w:val="center"/>
        <w:rPr>
          <w:rFonts w:ascii="Times New Roman" w:hAnsi="Times New Roman" w:cs="Times New Roman"/>
          <w:color w:val="000000" w:themeColor="text1"/>
        </w:rPr>
      </w:pPr>
      <w:bookmarkStart w:id="103" w:name="_Toc69147324"/>
      <w:bookmarkStart w:id="104" w:name="_Toc69147822"/>
      <w:r w:rsidRPr="00264499">
        <w:rPr>
          <w:rFonts w:ascii="Times New Roman" w:hAnsi="Times New Roman" w:cs="Times New Roman"/>
          <w:color w:val="000000" w:themeColor="text1"/>
        </w:rPr>
        <w:t xml:space="preserve">Figure </w:t>
      </w:r>
      <w:r w:rsidRPr="00264499">
        <w:rPr>
          <w:rFonts w:ascii="Times New Roman" w:hAnsi="Times New Roman" w:cs="Times New Roman"/>
          <w:color w:val="000000" w:themeColor="text1"/>
        </w:rPr>
        <w:fldChar w:fldCharType="begin"/>
      </w:r>
      <w:r w:rsidRPr="00264499">
        <w:rPr>
          <w:rFonts w:ascii="Times New Roman" w:hAnsi="Times New Roman" w:cs="Times New Roman"/>
          <w:color w:val="000000" w:themeColor="text1"/>
        </w:rPr>
        <w:instrText xml:space="preserve"> SEQ Figure \* ARABIC </w:instrText>
      </w:r>
      <w:r w:rsidRPr="00264499">
        <w:rPr>
          <w:rFonts w:ascii="Times New Roman" w:hAnsi="Times New Roman" w:cs="Times New Roman"/>
          <w:color w:val="000000" w:themeColor="text1"/>
        </w:rPr>
        <w:fldChar w:fldCharType="separate"/>
      </w:r>
      <w:r w:rsidR="005444A8" w:rsidRPr="00264499">
        <w:rPr>
          <w:rFonts w:ascii="Times New Roman" w:hAnsi="Times New Roman" w:cs="Times New Roman"/>
          <w:noProof/>
          <w:color w:val="000000" w:themeColor="text1"/>
        </w:rPr>
        <w:t>41</w:t>
      </w:r>
      <w:r w:rsidRPr="00264499">
        <w:rPr>
          <w:rFonts w:ascii="Times New Roman" w:hAnsi="Times New Roman" w:cs="Times New Roman"/>
          <w:color w:val="000000" w:themeColor="text1"/>
        </w:rPr>
        <w:fldChar w:fldCharType="end"/>
      </w:r>
      <w:r w:rsidRPr="00264499">
        <w:rPr>
          <w:rFonts w:ascii="Times New Roman" w:hAnsi="Times New Roman" w:cs="Times New Roman"/>
          <w:color w:val="000000" w:themeColor="text1"/>
        </w:rPr>
        <w:t>: First bassoon sixteenth note figure at letter F.</w:t>
      </w:r>
      <w:bookmarkEnd w:id="103"/>
      <w:bookmarkEnd w:id="104"/>
    </w:p>
    <w:p w14:paraId="5E151A92" w14:textId="6AA92BD4" w:rsidR="005248C4" w:rsidRPr="00264499" w:rsidRDefault="005248C4" w:rsidP="005248C4">
      <w:pPr>
        <w:rPr>
          <w:rFonts w:ascii="Times New Roman" w:hAnsi="Times New Roman" w:cs="Times New Roman"/>
        </w:rPr>
      </w:pPr>
    </w:p>
    <w:p w14:paraId="77034738" w14:textId="53D01C10" w:rsidR="005248C4" w:rsidRPr="00264499" w:rsidRDefault="005248C4" w:rsidP="005248C4">
      <w:pPr>
        <w:rPr>
          <w:rFonts w:ascii="Times New Roman" w:hAnsi="Times New Roman" w:cs="Times New Roman"/>
        </w:rPr>
      </w:pPr>
    </w:p>
    <w:p w14:paraId="71D1813A" w14:textId="0D579219" w:rsidR="005248C4" w:rsidRPr="00264499" w:rsidRDefault="005248C4" w:rsidP="005248C4">
      <w:pPr>
        <w:rPr>
          <w:rFonts w:ascii="Times New Roman" w:hAnsi="Times New Roman" w:cs="Times New Roman"/>
        </w:rPr>
      </w:pPr>
    </w:p>
    <w:p w14:paraId="738C7EA7" w14:textId="6FE3C7FF" w:rsidR="005248C4" w:rsidRPr="00264499" w:rsidRDefault="005248C4" w:rsidP="005248C4">
      <w:pPr>
        <w:rPr>
          <w:rFonts w:ascii="Times New Roman" w:hAnsi="Times New Roman" w:cs="Times New Roman"/>
        </w:rPr>
      </w:pPr>
    </w:p>
    <w:p w14:paraId="107C813E" w14:textId="1376E7E4" w:rsidR="005248C4" w:rsidRPr="00264499" w:rsidRDefault="005248C4" w:rsidP="005248C4">
      <w:pPr>
        <w:rPr>
          <w:rFonts w:ascii="Times New Roman" w:hAnsi="Times New Roman" w:cs="Times New Roman"/>
        </w:rPr>
      </w:pPr>
    </w:p>
    <w:p w14:paraId="53AACA6D" w14:textId="5A24A511" w:rsidR="005248C4" w:rsidRPr="00264499" w:rsidRDefault="005248C4" w:rsidP="005248C4">
      <w:pPr>
        <w:rPr>
          <w:rFonts w:ascii="Times New Roman" w:hAnsi="Times New Roman" w:cs="Times New Roman"/>
        </w:rPr>
      </w:pPr>
    </w:p>
    <w:p w14:paraId="4ADD657A" w14:textId="49259E5A" w:rsidR="005248C4" w:rsidRPr="00264499" w:rsidRDefault="005248C4" w:rsidP="005248C4">
      <w:pPr>
        <w:jc w:val="center"/>
        <w:rPr>
          <w:rFonts w:ascii="Times New Roman" w:hAnsi="Times New Roman" w:cs="Times New Roman"/>
        </w:rPr>
      </w:pPr>
      <w:r w:rsidRPr="00264499">
        <w:rPr>
          <w:rFonts w:ascii="Times New Roman" w:hAnsi="Times New Roman" w:cs="Times New Roman"/>
          <w:noProof/>
        </w:rPr>
        <w:lastRenderedPageBreak/>
        <w:drawing>
          <wp:inline distT="0" distB="0" distL="0" distR="0" wp14:anchorId="5F1CDCAA" wp14:editId="714A4428">
            <wp:extent cx="5422900" cy="1320800"/>
            <wp:effectExtent l="0" t="0" r="0" b="0"/>
            <wp:docPr id="43" name="Picture 43"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icture containing indoor&#10;&#10;Description automatically generated"/>
                    <pic:cNvPicPr/>
                  </pic:nvPicPr>
                  <pic:blipFill>
                    <a:blip r:embed="rId52"/>
                    <a:stretch>
                      <a:fillRect/>
                    </a:stretch>
                  </pic:blipFill>
                  <pic:spPr>
                    <a:xfrm>
                      <a:off x="0" y="0"/>
                      <a:ext cx="5422900" cy="1320800"/>
                    </a:xfrm>
                    <a:prstGeom prst="rect">
                      <a:avLst/>
                    </a:prstGeom>
                  </pic:spPr>
                </pic:pic>
              </a:graphicData>
            </a:graphic>
          </wp:inline>
        </w:drawing>
      </w:r>
    </w:p>
    <w:p w14:paraId="4338CB38" w14:textId="58897483" w:rsidR="005248C4" w:rsidRPr="00264499" w:rsidRDefault="005248C4" w:rsidP="005248C4">
      <w:pPr>
        <w:pStyle w:val="Caption"/>
        <w:jc w:val="center"/>
        <w:rPr>
          <w:rFonts w:ascii="Times New Roman" w:hAnsi="Times New Roman" w:cs="Times New Roman"/>
          <w:color w:val="000000" w:themeColor="text1"/>
        </w:rPr>
      </w:pPr>
      <w:bookmarkStart w:id="105" w:name="_Toc69147325"/>
      <w:bookmarkStart w:id="106" w:name="_Toc69147823"/>
      <w:r w:rsidRPr="00264499">
        <w:rPr>
          <w:rFonts w:ascii="Times New Roman" w:hAnsi="Times New Roman" w:cs="Times New Roman"/>
          <w:color w:val="000000" w:themeColor="text1"/>
        </w:rPr>
        <w:t xml:space="preserve">Figure </w:t>
      </w:r>
      <w:r w:rsidRPr="00264499">
        <w:rPr>
          <w:rFonts w:ascii="Times New Roman" w:hAnsi="Times New Roman" w:cs="Times New Roman"/>
          <w:color w:val="000000" w:themeColor="text1"/>
        </w:rPr>
        <w:fldChar w:fldCharType="begin"/>
      </w:r>
      <w:r w:rsidRPr="00264499">
        <w:rPr>
          <w:rFonts w:ascii="Times New Roman" w:hAnsi="Times New Roman" w:cs="Times New Roman"/>
          <w:color w:val="000000" w:themeColor="text1"/>
        </w:rPr>
        <w:instrText xml:space="preserve"> SEQ Figure \* ARABIC </w:instrText>
      </w:r>
      <w:r w:rsidRPr="00264499">
        <w:rPr>
          <w:rFonts w:ascii="Times New Roman" w:hAnsi="Times New Roman" w:cs="Times New Roman"/>
          <w:color w:val="000000" w:themeColor="text1"/>
        </w:rPr>
        <w:fldChar w:fldCharType="separate"/>
      </w:r>
      <w:r w:rsidR="005444A8" w:rsidRPr="00264499">
        <w:rPr>
          <w:rFonts w:ascii="Times New Roman" w:hAnsi="Times New Roman" w:cs="Times New Roman"/>
          <w:noProof/>
          <w:color w:val="000000" w:themeColor="text1"/>
        </w:rPr>
        <w:t>42</w:t>
      </w:r>
      <w:r w:rsidRPr="00264499">
        <w:rPr>
          <w:rFonts w:ascii="Times New Roman" w:hAnsi="Times New Roman" w:cs="Times New Roman"/>
          <w:color w:val="000000" w:themeColor="text1"/>
        </w:rPr>
        <w:fldChar w:fldCharType="end"/>
      </w:r>
      <w:r w:rsidRPr="00264499">
        <w:rPr>
          <w:rFonts w:ascii="Times New Roman" w:hAnsi="Times New Roman" w:cs="Times New Roman"/>
          <w:color w:val="000000" w:themeColor="text1"/>
        </w:rPr>
        <w:t xml:space="preserve">: Christ lag in </w:t>
      </w:r>
      <w:proofErr w:type="spellStart"/>
      <w:r w:rsidRPr="00264499">
        <w:rPr>
          <w:rFonts w:ascii="Times New Roman" w:hAnsi="Times New Roman" w:cs="Times New Roman"/>
          <w:color w:val="000000" w:themeColor="text1"/>
        </w:rPr>
        <w:t>Todesbanden</w:t>
      </w:r>
      <w:proofErr w:type="spellEnd"/>
      <w:r w:rsidRPr="00264499">
        <w:rPr>
          <w:rFonts w:ascii="Times New Roman" w:hAnsi="Times New Roman" w:cs="Times New Roman"/>
          <w:color w:val="000000" w:themeColor="text1"/>
        </w:rPr>
        <w:t xml:space="preserve"> based melody being passed through the woodwinds before ending with the first clarinet and contrabass clarinet.</w:t>
      </w:r>
      <w:bookmarkEnd w:id="105"/>
      <w:bookmarkEnd w:id="106"/>
    </w:p>
    <w:p w14:paraId="439BE6FD" w14:textId="59BFDCCB" w:rsidR="005248C4" w:rsidRPr="00264499" w:rsidRDefault="00E97C28" w:rsidP="00E97C28">
      <w:pPr>
        <w:spacing w:line="480" w:lineRule="auto"/>
        <w:rPr>
          <w:rFonts w:ascii="Times New Roman" w:hAnsi="Times New Roman" w:cs="Times New Roman"/>
        </w:rPr>
      </w:pPr>
      <w:r w:rsidRPr="00264499">
        <w:rPr>
          <w:rFonts w:ascii="Times New Roman" w:hAnsi="Times New Roman" w:cs="Times New Roman"/>
        </w:rPr>
        <w:t xml:space="preserve">Letter G is the final section of this movement and begins much in the same way as the movement began. The slow tempo of quarter note equals 54, gongs, bass drum, and crotales accompanying the euphonium solo with a pedal in the double bass. The euphonium solo is much the same as it was at the start of the </w:t>
      </w:r>
      <w:r w:rsidR="005313D8" w:rsidRPr="00264499">
        <w:rPr>
          <w:rFonts w:ascii="Times New Roman" w:hAnsi="Times New Roman" w:cs="Times New Roman"/>
        </w:rPr>
        <w:t>movement but</w:t>
      </w:r>
      <w:r w:rsidRPr="00264499">
        <w:rPr>
          <w:rFonts w:ascii="Times New Roman" w:hAnsi="Times New Roman" w:cs="Times New Roman"/>
        </w:rPr>
        <w:t xml:space="preserve"> ends the movement with a sense of being in </w:t>
      </w:r>
      <w:r w:rsidR="005313D8" w:rsidRPr="00264499">
        <w:rPr>
          <w:rFonts w:ascii="Times New Roman" w:hAnsi="Times New Roman" w:cs="Times New Roman"/>
        </w:rPr>
        <w:t xml:space="preserve">an E </w:t>
      </w:r>
      <w:r w:rsidRPr="00264499">
        <w:rPr>
          <w:rFonts w:ascii="Times New Roman" w:hAnsi="Times New Roman" w:cs="Times New Roman"/>
        </w:rPr>
        <w:t xml:space="preserve">major tonality that prepares us for the </w:t>
      </w:r>
      <w:r w:rsidR="005313D8" w:rsidRPr="00264499">
        <w:rPr>
          <w:rFonts w:ascii="Times New Roman" w:hAnsi="Times New Roman" w:cs="Times New Roman"/>
        </w:rPr>
        <w:t xml:space="preserve">A major </w:t>
      </w:r>
      <w:r w:rsidRPr="00264499">
        <w:rPr>
          <w:rFonts w:ascii="Times New Roman" w:hAnsi="Times New Roman" w:cs="Times New Roman"/>
        </w:rPr>
        <w:t xml:space="preserve">tonal center of the fourth and final movement. </w:t>
      </w:r>
    </w:p>
    <w:p w14:paraId="718BB6D0" w14:textId="2E800E53" w:rsidR="005313D8" w:rsidRPr="00264499" w:rsidRDefault="005313D8" w:rsidP="00E97C28">
      <w:pPr>
        <w:spacing w:line="480" w:lineRule="auto"/>
        <w:rPr>
          <w:rFonts w:ascii="Times New Roman" w:hAnsi="Times New Roman" w:cs="Times New Roman"/>
        </w:rPr>
      </w:pPr>
      <w:r w:rsidRPr="00264499">
        <w:rPr>
          <w:rFonts w:ascii="Times New Roman" w:hAnsi="Times New Roman" w:cs="Times New Roman"/>
        </w:rPr>
        <w:tab/>
      </w:r>
      <w:r w:rsidR="00DD5F9E" w:rsidRPr="00264499">
        <w:rPr>
          <w:rFonts w:ascii="Times New Roman" w:hAnsi="Times New Roman" w:cs="Times New Roman"/>
        </w:rPr>
        <w:t xml:space="preserve">Movement four is celebratory in nature and is meant to represent finding renewed happiness and joy following a time of deepest sorrow. </w:t>
      </w:r>
      <w:r w:rsidR="009E4A60" w:rsidRPr="00264499">
        <w:rPr>
          <w:rFonts w:ascii="Times New Roman" w:hAnsi="Times New Roman" w:cs="Times New Roman"/>
        </w:rPr>
        <w:t xml:space="preserve">It is also the movement that has the most interactions between the two chorales. </w:t>
      </w:r>
      <w:r w:rsidR="00DD5F9E" w:rsidRPr="00264499">
        <w:rPr>
          <w:rFonts w:ascii="Times New Roman" w:hAnsi="Times New Roman" w:cs="Times New Roman"/>
        </w:rPr>
        <w:t xml:space="preserve">It begins with a chorale in the low reeds, brass, and double bass that is centered on A major and hints at the soprano line from </w:t>
      </w:r>
      <w:r w:rsidR="00DD5F9E" w:rsidRPr="00264499">
        <w:rPr>
          <w:rFonts w:ascii="Times New Roman" w:hAnsi="Times New Roman" w:cs="Times New Roman"/>
          <w:i/>
          <w:iCs/>
        </w:rPr>
        <w:t xml:space="preserve">Christ lag in </w:t>
      </w:r>
      <w:proofErr w:type="spellStart"/>
      <w:r w:rsidR="00DD5F9E" w:rsidRPr="00264499">
        <w:rPr>
          <w:rFonts w:ascii="Times New Roman" w:hAnsi="Times New Roman" w:cs="Times New Roman"/>
          <w:i/>
          <w:iCs/>
        </w:rPr>
        <w:t>Todesbanden</w:t>
      </w:r>
      <w:proofErr w:type="spellEnd"/>
      <w:r w:rsidR="00DD5F9E" w:rsidRPr="00264499">
        <w:rPr>
          <w:rFonts w:ascii="Times New Roman" w:hAnsi="Times New Roman" w:cs="Times New Roman"/>
          <w:i/>
          <w:iCs/>
        </w:rPr>
        <w:t xml:space="preserve"> </w:t>
      </w:r>
      <w:r w:rsidR="00DD5F9E" w:rsidRPr="00264499">
        <w:rPr>
          <w:rFonts w:ascii="Times New Roman" w:hAnsi="Times New Roman" w:cs="Times New Roman"/>
        </w:rPr>
        <w:t xml:space="preserve">but omits the G-sharp that is the second note of the line. </w:t>
      </w:r>
    </w:p>
    <w:p w14:paraId="404143BA" w14:textId="38C98CAB" w:rsidR="00DD5F9E" w:rsidRPr="00264499" w:rsidRDefault="00DD5F9E" w:rsidP="00DD5F9E">
      <w:pPr>
        <w:spacing w:line="480" w:lineRule="auto"/>
        <w:jc w:val="center"/>
        <w:rPr>
          <w:rFonts w:ascii="Times New Roman" w:hAnsi="Times New Roman" w:cs="Times New Roman"/>
        </w:rPr>
      </w:pPr>
      <w:r w:rsidRPr="00264499">
        <w:rPr>
          <w:rFonts w:ascii="Times New Roman" w:hAnsi="Times New Roman" w:cs="Times New Roman"/>
          <w:noProof/>
        </w:rPr>
        <w:drawing>
          <wp:inline distT="0" distB="0" distL="0" distR="0" wp14:anchorId="44F4F953" wp14:editId="22ABEDAB">
            <wp:extent cx="4413231" cy="2853267"/>
            <wp:effectExtent l="0" t="0" r="0" b="4445"/>
            <wp:docPr id="44" name="Picture 44"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Calendar&#10;&#10;Description automatically generated"/>
                    <pic:cNvPicPr/>
                  </pic:nvPicPr>
                  <pic:blipFill>
                    <a:blip r:embed="rId53"/>
                    <a:stretch>
                      <a:fillRect/>
                    </a:stretch>
                  </pic:blipFill>
                  <pic:spPr>
                    <a:xfrm>
                      <a:off x="0" y="0"/>
                      <a:ext cx="4421063" cy="2858331"/>
                    </a:xfrm>
                    <a:prstGeom prst="rect">
                      <a:avLst/>
                    </a:prstGeom>
                  </pic:spPr>
                </pic:pic>
              </a:graphicData>
            </a:graphic>
          </wp:inline>
        </w:drawing>
      </w:r>
    </w:p>
    <w:p w14:paraId="272643E7" w14:textId="4013FA91" w:rsidR="00DD5F9E" w:rsidRPr="00264499" w:rsidRDefault="00DD5F9E" w:rsidP="00DD5F9E">
      <w:pPr>
        <w:pStyle w:val="Caption"/>
        <w:jc w:val="center"/>
        <w:rPr>
          <w:rFonts w:ascii="Times New Roman" w:hAnsi="Times New Roman" w:cs="Times New Roman"/>
          <w:color w:val="000000" w:themeColor="text1"/>
        </w:rPr>
      </w:pPr>
      <w:bookmarkStart w:id="107" w:name="_Toc69147326"/>
      <w:bookmarkStart w:id="108" w:name="_Toc69147824"/>
      <w:r w:rsidRPr="00264499">
        <w:rPr>
          <w:rFonts w:ascii="Times New Roman" w:hAnsi="Times New Roman" w:cs="Times New Roman"/>
          <w:color w:val="000000" w:themeColor="text1"/>
        </w:rPr>
        <w:lastRenderedPageBreak/>
        <w:t xml:space="preserve">Figure </w:t>
      </w:r>
      <w:r w:rsidRPr="00264499">
        <w:rPr>
          <w:rFonts w:ascii="Times New Roman" w:hAnsi="Times New Roman" w:cs="Times New Roman"/>
          <w:color w:val="000000" w:themeColor="text1"/>
        </w:rPr>
        <w:fldChar w:fldCharType="begin"/>
      </w:r>
      <w:r w:rsidRPr="00264499">
        <w:rPr>
          <w:rFonts w:ascii="Times New Roman" w:hAnsi="Times New Roman" w:cs="Times New Roman"/>
          <w:color w:val="000000" w:themeColor="text1"/>
        </w:rPr>
        <w:instrText xml:space="preserve"> SEQ Figure \* ARABIC </w:instrText>
      </w:r>
      <w:r w:rsidRPr="00264499">
        <w:rPr>
          <w:rFonts w:ascii="Times New Roman" w:hAnsi="Times New Roman" w:cs="Times New Roman"/>
          <w:color w:val="000000" w:themeColor="text1"/>
        </w:rPr>
        <w:fldChar w:fldCharType="separate"/>
      </w:r>
      <w:r w:rsidR="005444A8" w:rsidRPr="00264499">
        <w:rPr>
          <w:rFonts w:ascii="Times New Roman" w:hAnsi="Times New Roman" w:cs="Times New Roman"/>
          <w:noProof/>
          <w:color w:val="000000" w:themeColor="text1"/>
        </w:rPr>
        <w:t>43</w:t>
      </w:r>
      <w:r w:rsidRPr="00264499">
        <w:rPr>
          <w:rFonts w:ascii="Times New Roman" w:hAnsi="Times New Roman" w:cs="Times New Roman"/>
          <w:color w:val="000000" w:themeColor="text1"/>
        </w:rPr>
        <w:fldChar w:fldCharType="end"/>
      </w:r>
      <w:r w:rsidRPr="00264499">
        <w:rPr>
          <w:rFonts w:ascii="Times New Roman" w:hAnsi="Times New Roman" w:cs="Times New Roman"/>
          <w:color w:val="000000" w:themeColor="text1"/>
        </w:rPr>
        <w:t>: Movement IV, A major chorale in low reeds, brass, and double bass.</w:t>
      </w:r>
      <w:bookmarkEnd w:id="107"/>
      <w:bookmarkEnd w:id="108"/>
    </w:p>
    <w:p w14:paraId="55C60061" w14:textId="1779CA32" w:rsidR="00BB539F" w:rsidRPr="00264499" w:rsidRDefault="009E4A60" w:rsidP="009E4A60">
      <w:pPr>
        <w:spacing w:line="480" w:lineRule="auto"/>
        <w:rPr>
          <w:rFonts w:ascii="Times New Roman" w:hAnsi="Times New Roman" w:cs="Times New Roman"/>
        </w:rPr>
      </w:pPr>
      <w:r w:rsidRPr="00264499">
        <w:rPr>
          <w:rFonts w:ascii="Times New Roman" w:hAnsi="Times New Roman" w:cs="Times New Roman"/>
        </w:rPr>
        <w:t xml:space="preserve">The chorale in the brass continues at letter B but is based upon the soprano line that occurs from beat four of measure two to measure four of </w:t>
      </w:r>
      <w:proofErr w:type="spellStart"/>
      <w:r w:rsidRPr="00264499">
        <w:rPr>
          <w:rFonts w:ascii="Times New Roman" w:hAnsi="Times New Roman" w:cs="Times New Roman"/>
          <w:i/>
          <w:iCs/>
        </w:rPr>
        <w:t>Durch</w:t>
      </w:r>
      <w:proofErr w:type="spellEnd"/>
      <w:r w:rsidRPr="00264499">
        <w:rPr>
          <w:rFonts w:ascii="Times New Roman" w:hAnsi="Times New Roman" w:cs="Times New Roman"/>
          <w:i/>
          <w:iCs/>
        </w:rPr>
        <w:t xml:space="preserve"> Adams Fall </w:t>
      </w:r>
      <w:proofErr w:type="spellStart"/>
      <w:r w:rsidRPr="00264499">
        <w:rPr>
          <w:rFonts w:ascii="Times New Roman" w:hAnsi="Times New Roman" w:cs="Times New Roman"/>
          <w:i/>
          <w:iCs/>
        </w:rPr>
        <w:t>ist</w:t>
      </w:r>
      <w:proofErr w:type="spellEnd"/>
      <w:r w:rsidRPr="00264499">
        <w:rPr>
          <w:rFonts w:ascii="Times New Roman" w:hAnsi="Times New Roman" w:cs="Times New Roman"/>
          <w:i/>
          <w:iCs/>
        </w:rPr>
        <w:t xml:space="preserve"> </w:t>
      </w:r>
      <w:proofErr w:type="spellStart"/>
      <w:r w:rsidRPr="00264499">
        <w:rPr>
          <w:rFonts w:ascii="Times New Roman" w:hAnsi="Times New Roman" w:cs="Times New Roman"/>
          <w:i/>
          <w:iCs/>
        </w:rPr>
        <w:t>ganz</w:t>
      </w:r>
      <w:proofErr w:type="spellEnd"/>
      <w:r w:rsidRPr="00264499">
        <w:rPr>
          <w:rFonts w:ascii="Times New Roman" w:hAnsi="Times New Roman" w:cs="Times New Roman"/>
          <w:i/>
          <w:iCs/>
        </w:rPr>
        <w:t xml:space="preserve"> </w:t>
      </w:r>
      <w:proofErr w:type="spellStart"/>
      <w:r w:rsidRPr="00264499">
        <w:rPr>
          <w:rFonts w:ascii="Times New Roman" w:hAnsi="Times New Roman" w:cs="Times New Roman"/>
          <w:i/>
          <w:iCs/>
        </w:rPr>
        <w:t>verderbt</w:t>
      </w:r>
      <w:proofErr w:type="spellEnd"/>
      <w:r w:rsidRPr="00264499">
        <w:rPr>
          <w:rFonts w:ascii="Times New Roman" w:hAnsi="Times New Roman" w:cs="Times New Roman"/>
        </w:rPr>
        <w:t xml:space="preserve">. </w:t>
      </w:r>
      <w:r w:rsidR="00F65D00" w:rsidRPr="00264499">
        <w:rPr>
          <w:rFonts w:ascii="Times New Roman" w:hAnsi="Times New Roman" w:cs="Times New Roman"/>
        </w:rPr>
        <w:t xml:space="preserve">As this chorale </w:t>
      </w:r>
      <w:r w:rsidR="00F06C84" w:rsidRPr="00264499">
        <w:rPr>
          <w:rFonts w:ascii="Times New Roman" w:hAnsi="Times New Roman" w:cs="Times New Roman"/>
        </w:rPr>
        <w:t>ends,</w:t>
      </w:r>
      <w:r w:rsidR="00F65D00" w:rsidRPr="00264499">
        <w:rPr>
          <w:rFonts w:ascii="Times New Roman" w:hAnsi="Times New Roman" w:cs="Times New Roman"/>
        </w:rPr>
        <w:t xml:space="preserve"> we move from A major to E major from measure 15 to measure 19 where the melodic material is based upon the soprano line from </w:t>
      </w:r>
      <w:r w:rsidR="00F65D00" w:rsidRPr="00264499">
        <w:rPr>
          <w:rFonts w:ascii="Times New Roman" w:hAnsi="Times New Roman" w:cs="Times New Roman"/>
          <w:i/>
          <w:iCs/>
        </w:rPr>
        <w:t xml:space="preserve">Christ lag in </w:t>
      </w:r>
      <w:proofErr w:type="spellStart"/>
      <w:r w:rsidR="00F65D00" w:rsidRPr="00264499">
        <w:rPr>
          <w:rFonts w:ascii="Times New Roman" w:hAnsi="Times New Roman" w:cs="Times New Roman"/>
          <w:i/>
          <w:iCs/>
        </w:rPr>
        <w:t>Todesbanden</w:t>
      </w:r>
      <w:proofErr w:type="spellEnd"/>
      <w:r w:rsidR="00F65D00" w:rsidRPr="00264499">
        <w:rPr>
          <w:rFonts w:ascii="Times New Roman" w:hAnsi="Times New Roman" w:cs="Times New Roman"/>
        </w:rPr>
        <w:t xml:space="preserve">. </w:t>
      </w:r>
      <w:r w:rsidR="00F06C84" w:rsidRPr="00264499">
        <w:rPr>
          <w:rFonts w:ascii="Times New Roman" w:hAnsi="Times New Roman" w:cs="Times New Roman"/>
        </w:rPr>
        <w:t xml:space="preserve">At letter C the tonality shifts once again to A major with melodic material that will return throughout the movement. </w:t>
      </w:r>
    </w:p>
    <w:p w14:paraId="364E8C4C" w14:textId="55B30875" w:rsidR="00F06C84" w:rsidRPr="00264499" w:rsidRDefault="00F06C84" w:rsidP="00F06C84">
      <w:pPr>
        <w:spacing w:line="480" w:lineRule="auto"/>
        <w:jc w:val="center"/>
        <w:rPr>
          <w:rFonts w:ascii="Times New Roman" w:hAnsi="Times New Roman" w:cs="Times New Roman"/>
        </w:rPr>
      </w:pPr>
      <w:r w:rsidRPr="00264499">
        <w:rPr>
          <w:rFonts w:ascii="Times New Roman" w:hAnsi="Times New Roman" w:cs="Times New Roman"/>
          <w:noProof/>
        </w:rPr>
        <w:drawing>
          <wp:inline distT="0" distB="0" distL="0" distR="0" wp14:anchorId="32224578" wp14:editId="72A59787">
            <wp:extent cx="3655591" cy="2387600"/>
            <wp:effectExtent l="0" t="0" r="2540" b="0"/>
            <wp:docPr id="36" name="Picture 36"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Diagram, engineering drawing&#10;&#10;Description automatically generated"/>
                    <pic:cNvPicPr/>
                  </pic:nvPicPr>
                  <pic:blipFill>
                    <a:blip r:embed="rId54"/>
                    <a:stretch>
                      <a:fillRect/>
                    </a:stretch>
                  </pic:blipFill>
                  <pic:spPr>
                    <a:xfrm>
                      <a:off x="0" y="0"/>
                      <a:ext cx="3663500" cy="2392766"/>
                    </a:xfrm>
                    <a:prstGeom prst="rect">
                      <a:avLst/>
                    </a:prstGeom>
                  </pic:spPr>
                </pic:pic>
              </a:graphicData>
            </a:graphic>
          </wp:inline>
        </w:drawing>
      </w:r>
    </w:p>
    <w:p w14:paraId="5058586E" w14:textId="1C53AB80" w:rsidR="00F06C84" w:rsidRPr="00264499" w:rsidRDefault="00F06C84" w:rsidP="00F06C84">
      <w:pPr>
        <w:pStyle w:val="Caption"/>
        <w:jc w:val="center"/>
        <w:rPr>
          <w:rFonts w:ascii="Times New Roman" w:hAnsi="Times New Roman" w:cs="Times New Roman"/>
          <w:color w:val="000000" w:themeColor="text1"/>
        </w:rPr>
      </w:pPr>
      <w:bookmarkStart w:id="109" w:name="_Toc69147327"/>
      <w:bookmarkStart w:id="110" w:name="_Toc69147825"/>
      <w:r w:rsidRPr="00264499">
        <w:rPr>
          <w:rFonts w:ascii="Times New Roman" w:hAnsi="Times New Roman" w:cs="Times New Roman"/>
          <w:color w:val="000000" w:themeColor="text1"/>
        </w:rPr>
        <w:t xml:space="preserve">Figure </w:t>
      </w:r>
      <w:r w:rsidRPr="00264499">
        <w:rPr>
          <w:rFonts w:ascii="Times New Roman" w:hAnsi="Times New Roman" w:cs="Times New Roman"/>
          <w:color w:val="000000" w:themeColor="text1"/>
        </w:rPr>
        <w:fldChar w:fldCharType="begin"/>
      </w:r>
      <w:r w:rsidRPr="00264499">
        <w:rPr>
          <w:rFonts w:ascii="Times New Roman" w:hAnsi="Times New Roman" w:cs="Times New Roman"/>
          <w:color w:val="000000" w:themeColor="text1"/>
        </w:rPr>
        <w:instrText xml:space="preserve"> SEQ Figure \* ARABIC </w:instrText>
      </w:r>
      <w:r w:rsidRPr="00264499">
        <w:rPr>
          <w:rFonts w:ascii="Times New Roman" w:hAnsi="Times New Roman" w:cs="Times New Roman"/>
          <w:color w:val="000000" w:themeColor="text1"/>
        </w:rPr>
        <w:fldChar w:fldCharType="separate"/>
      </w:r>
      <w:r w:rsidR="005444A8" w:rsidRPr="00264499">
        <w:rPr>
          <w:rFonts w:ascii="Times New Roman" w:hAnsi="Times New Roman" w:cs="Times New Roman"/>
          <w:noProof/>
          <w:color w:val="000000" w:themeColor="text1"/>
        </w:rPr>
        <w:t>44</w:t>
      </w:r>
      <w:r w:rsidRPr="00264499">
        <w:rPr>
          <w:rFonts w:ascii="Times New Roman" w:hAnsi="Times New Roman" w:cs="Times New Roman"/>
          <w:color w:val="000000" w:themeColor="text1"/>
        </w:rPr>
        <w:fldChar w:fldCharType="end"/>
      </w:r>
      <w:r w:rsidRPr="00264499">
        <w:rPr>
          <w:rFonts w:ascii="Times New Roman" w:hAnsi="Times New Roman" w:cs="Times New Roman"/>
          <w:color w:val="000000" w:themeColor="text1"/>
        </w:rPr>
        <w:t xml:space="preserve">: Melodic material based upon the soprano line from Christ lag in </w:t>
      </w:r>
      <w:proofErr w:type="spellStart"/>
      <w:r w:rsidRPr="00264499">
        <w:rPr>
          <w:rFonts w:ascii="Times New Roman" w:hAnsi="Times New Roman" w:cs="Times New Roman"/>
          <w:color w:val="000000" w:themeColor="text1"/>
        </w:rPr>
        <w:t>Todesbanden</w:t>
      </w:r>
      <w:proofErr w:type="spellEnd"/>
      <w:r w:rsidRPr="00264499">
        <w:rPr>
          <w:rFonts w:ascii="Times New Roman" w:hAnsi="Times New Roman" w:cs="Times New Roman"/>
          <w:color w:val="000000" w:themeColor="text1"/>
        </w:rPr>
        <w:t xml:space="preserve"> with E major tonality.</w:t>
      </w:r>
      <w:bookmarkEnd w:id="109"/>
      <w:bookmarkEnd w:id="110"/>
    </w:p>
    <w:p w14:paraId="2E5773F2" w14:textId="53D9C16C" w:rsidR="00F06C84" w:rsidRPr="00264499" w:rsidRDefault="00D32A8C" w:rsidP="00D32A8C">
      <w:pPr>
        <w:jc w:val="center"/>
        <w:rPr>
          <w:rFonts w:ascii="Times New Roman" w:hAnsi="Times New Roman" w:cs="Times New Roman"/>
        </w:rPr>
      </w:pPr>
      <w:r w:rsidRPr="00264499">
        <w:rPr>
          <w:rFonts w:ascii="Times New Roman" w:hAnsi="Times New Roman" w:cs="Times New Roman"/>
          <w:noProof/>
        </w:rPr>
        <w:drawing>
          <wp:inline distT="0" distB="0" distL="0" distR="0" wp14:anchorId="2F9D6DCB" wp14:editId="4589D5BE">
            <wp:extent cx="1905000" cy="3009900"/>
            <wp:effectExtent l="0" t="0" r="0" b="0"/>
            <wp:docPr id="45" name="Picture 45"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Calendar&#10;&#10;Description automatically generated"/>
                    <pic:cNvPicPr/>
                  </pic:nvPicPr>
                  <pic:blipFill>
                    <a:blip r:embed="rId55"/>
                    <a:stretch>
                      <a:fillRect/>
                    </a:stretch>
                  </pic:blipFill>
                  <pic:spPr>
                    <a:xfrm>
                      <a:off x="0" y="0"/>
                      <a:ext cx="1905000" cy="3009900"/>
                    </a:xfrm>
                    <a:prstGeom prst="rect">
                      <a:avLst/>
                    </a:prstGeom>
                  </pic:spPr>
                </pic:pic>
              </a:graphicData>
            </a:graphic>
          </wp:inline>
        </w:drawing>
      </w:r>
    </w:p>
    <w:p w14:paraId="63DE3F8C" w14:textId="5F649B4A" w:rsidR="00D32A8C" w:rsidRPr="00264499" w:rsidRDefault="00D32A8C" w:rsidP="00D32A8C">
      <w:pPr>
        <w:pStyle w:val="Caption"/>
        <w:jc w:val="center"/>
        <w:rPr>
          <w:rFonts w:ascii="Times New Roman" w:hAnsi="Times New Roman" w:cs="Times New Roman"/>
          <w:color w:val="000000" w:themeColor="text1"/>
        </w:rPr>
      </w:pPr>
      <w:bookmarkStart w:id="111" w:name="_Toc69147328"/>
      <w:bookmarkStart w:id="112" w:name="_Toc69147826"/>
      <w:r w:rsidRPr="00264499">
        <w:rPr>
          <w:rFonts w:ascii="Times New Roman" w:hAnsi="Times New Roman" w:cs="Times New Roman"/>
          <w:color w:val="000000" w:themeColor="text1"/>
        </w:rPr>
        <w:t xml:space="preserve">Figure </w:t>
      </w:r>
      <w:r w:rsidRPr="00264499">
        <w:rPr>
          <w:rFonts w:ascii="Times New Roman" w:hAnsi="Times New Roman" w:cs="Times New Roman"/>
          <w:color w:val="000000" w:themeColor="text1"/>
        </w:rPr>
        <w:fldChar w:fldCharType="begin"/>
      </w:r>
      <w:r w:rsidRPr="00264499">
        <w:rPr>
          <w:rFonts w:ascii="Times New Roman" w:hAnsi="Times New Roman" w:cs="Times New Roman"/>
          <w:color w:val="000000" w:themeColor="text1"/>
        </w:rPr>
        <w:instrText xml:space="preserve"> SEQ Figure \* ARABIC </w:instrText>
      </w:r>
      <w:r w:rsidRPr="00264499">
        <w:rPr>
          <w:rFonts w:ascii="Times New Roman" w:hAnsi="Times New Roman" w:cs="Times New Roman"/>
          <w:color w:val="000000" w:themeColor="text1"/>
        </w:rPr>
        <w:fldChar w:fldCharType="separate"/>
      </w:r>
      <w:r w:rsidR="005444A8" w:rsidRPr="00264499">
        <w:rPr>
          <w:rFonts w:ascii="Times New Roman" w:hAnsi="Times New Roman" w:cs="Times New Roman"/>
          <w:noProof/>
          <w:color w:val="000000" w:themeColor="text1"/>
        </w:rPr>
        <w:t>45</w:t>
      </w:r>
      <w:r w:rsidRPr="00264499">
        <w:rPr>
          <w:rFonts w:ascii="Times New Roman" w:hAnsi="Times New Roman" w:cs="Times New Roman"/>
          <w:color w:val="000000" w:themeColor="text1"/>
        </w:rPr>
        <w:fldChar w:fldCharType="end"/>
      </w:r>
      <w:r w:rsidRPr="00264499">
        <w:rPr>
          <w:rFonts w:ascii="Times New Roman" w:hAnsi="Times New Roman" w:cs="Times New Roman"/>
          <w:color w:val="000000" w:themeColor="text1"/>
        </w:rPr>
        <w:t xml:space="preserve">: Letter C, A major tonality, melodic material that will return throughout the movement; loosely based on the soprano line from Christ lag in </w:t>
      </w:r>
      <w:proofErr w:type="spellStart"/>
      <w:r w:rsidRPr="00264499">
        <w:rPr>
          <w:rFonts w:ascii="Times New Roman" w:hAnsi="Times New Roman" w:cs="Times New Roman"/>
          <w:color w:val="000000" w:themeColor="text1"/>
        </w:rPr>
        <w:t>Todesbanden</w:t>
      </w:r>
      <w:proofErr w:type="spellEnd"/>
      <w:r w:rsidRPr="00264499">
        <w:rPr>
          <w:rFonts w:ascii="Times New Roman" w:hAnsi="Times New Roman" w:cs="Times New Roman"/>
          <w:color w:val="000000" w:themeColor="text1"/>
        </w:rPr>
        <w:t>.</w:t>
      </w:r>
      <w:bookmarkEnd w:id="111"/>
      <w:bookmarkEnd w:id="112"/>
    </w:p>
    <w:p w14:paraId="238AFC3E" w14:textId="3520B243" w:rsidR="00D32A8C" w:rsidRPr="00264499" w:rsidRDefault="006D1A76" w:rsidP="006D1A76">
      <w:pPr>
        <w:spacing w:line="480" w:lineRule="auto"/>
        <w:rPr>
          <w:rFonts w:ascii="Times New Roman" w:hAnsi="Times New Roman" w:cs="Times New Roman"/>
        </w:rPr>
      </w:pPr>
      <w:r w:rsidRPr="00264499">
        <w:rPr>
          <w:rFonts w:ascii="Times New Roman" w:hAnsi="Times New Roman" w:cs="Times New Roman"/>
        </w:rPr>
        <w:lastRenderedPageBreak/>
        <w:t>This section builds until we reach letter D where the first fortissimo tutti section of the movement occurs. It is written at quarter note equals 120, is in C major, and is meant to represent a joyous celebration of life.</w:t>
      </w:r>
      <w:r w:rsidR="007A288E" w:rsidRPr="00264499">
        <w:rPr>
          <w:rFonts w:ascii="Times New Roman" w:hAnsi="Times New Roman" w:cs="Times New Roman"/>
        </w:rPr>
        <w:t xml:space="preserve"> At letter E the sixteenth-note motive from movement two reappears in the oboes and clarinets, and this along with the increasing tempo and sextuplet runs work to propel the music forward to letter F where the music changes mood once again. </w:t>
      </w:r>
      <w:r w:rsidR="00852802" w:rsidRPr="00264499">
        <w:rPr>
          <w:rFonts w:ascii="Times New Roman" w:hAnsi="Times New Roman" w:cs="Times New Roman"/>
        </w:rPr>
        <w:t xml:space="preserve">Letter F is once again in A major and the mood shifts to one of playfulness and humor. This is achieved through the piano dynamic, the tempo, a variety of short percussion motives in the bongos, crotales, marimba, and slapstick, as well as the bouncy staccato eighth note and quarter note lines in the low reeds, double bass, and timpani. </w:t>
      </w:r>
      <w:r w:rsidR="004C502E" w:rsidRPr="00264499">
        <w:rPr>
          <w:rFonts w:ascii="Times New Roman" w:hAnsi="Times New Roman" w:cs="Times New Roman"/>
        </w:rPr>
        <w:t>Beginning in measure 45, t</w:t>
      </w:r>
      <w:r w:rsidR="00CC41B2" w:rsidRPr="00264499">
        <w:rPr>
          <w:rFonts w:ascii="Times New Roman" w:hAnsi="Times New Roman" w:cs="Times New Roman"/>
        </w:rPr>
        <w:t xml:space="preserve">he sixteenth note fragments in the first bassoon and soprano saxophone are based upon the soprano line from </w:t>
      </w:r>
      <w:r w:rsidR="00CC41B2" w:rsidRPr="00264499">
        <w:rPr>
          <w:rFonts w:ascii="Times New Roman" w:hAnsi="Times New Roman" w:cs="Times New Roman"/>
          <w:i/>
          <w:iCs/>
        </w:rPr>
        <w:t xml:space="preserve">Christ lag in </w:t>
      </w:r>
      <w:proofErr w:type="spellStart"/>
      <w:r w:rsidR="00CC41B2" w:rsidRPr="00264499">
        <w:rPr>
          <w:rFonts w:ascii="Times New Roman" w:hAnsi="Times New Roman" w:cs="Times New Roman"/>
          <w:i/>
          <w:iCs/>
        </w:rPr>
        <w:t>Todesbanden</w:t>
      </w:r>
      <w:proofErr w:type="spellEnd"/>
      <w:r w:rsidR="004C502E" w:rsidRPr="00264499">
        <w:rPr>
          <w:rFonts w:ascii="Times New Roman" w:hAnsi="Times New Roman" w:cs="Times New Roman"/>
          <w:i/>
          <w:iCs/>
        </w:rPr>
        <w:t xml:space="preserve"> </w:t>
      </w:r>
      <w:r w:rsidR="004C502E" w:rsidRPr="00264499">
        <w:rPr>
          <w:rFonts w:ascii="Times New Roman" w:hAnsi="Times New Roman" w:cs="Times New Roman"/>
        </w:rPr>
        <w:t xml:space="preserve">and they continue until measure 54. </w:t>
      </w:r>
    </w:p>
    <w:p w14:paraId="42638B1B" w14:textId="591FD25E" w:rsidR="004C502E" w:rsidRPr="00264499" w:rsidRDefault="004C502E" w:rsidP="004C502E">
      <w:pPr>
        <w:spacing w:line="480" w:lineRule="auto"/>
        <w:jc w:val="center"/>
        <w:rPr>
          <w:rFonts w:ascii="Times New Roman" w:hAnsi="Times New Roman" w:cs="Times New Roman"/>
        </w:rPr>
      </w:pPr>
      <w:r w:rsidRPr="00264499">
        <w:rPr>
          <w:rFonts w:ascii="Times New Roman" w:hAnsi="Times New Roman" w:cs="Times New Roman"/>
          <w:noProof/>
        </w:rPr>
        <w:drawing>
          <wp:inline distT="0" distB="0" distL="0" distR="0" wp14:anchorId="36019B89" wp14:editId="0B8A710E">
            <wp:extent cx="3963125" cy="1667934"/>
            <wp:effectExtent l="0" t="0" r="0" b="0"/>
            <wp:docPr id="46" name="Picture 46"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Diagram, engineering drawing&#10;&#10;Description automatically generated"/>
                    <pic:cNvPicPr/>
                  </pic:nvPicPr>
                  <pic:blipFill>
                    <a:blip r:embed="rId56"/>
                    <a:stretch>
                      <a:fillRect/>
                    </a:stretch>
                  </pic:blipFill>
                  <pic:spPr>
                    <a:xfrm>
                      <a:off x="0" y="0"/>
                      <a:ext cx="3983885" cy="1676671"/>
                    </a:xfrm>
                    <a:prstGeom prst="rect">
                      <a:avLst/>
                    </a:prstGeom>
                  </pic:spPr>
                </pic:pic>
              </a:graphicData>
            </a:graphic>
          </wp:inline>
        </w:drawing>
      </w:r>
    </w:p>
    <w:p w14:paraId="34D64767" w14:textId="46E78662" w:rsidR="004C502E" w:rsidRPr="00264499" w:rsidRDefault="004C502E" w:rsidP="004C502E">
      <w:pPr>
        <w:pStyle w:val="Caption"/>
        <w:jc w:val="center"/>
        <w:rPr>
          <w:rFonts w:ascii="Times New Roman" w:hAnsi="Times New Roman" w:cs="Times New Roman"/>
          <w:color w:val="000000" w:themeColor="text1"/>
        </w:rPr>
      </w:pPr>
      <w:bookmarkStart w:id="113" w:name="_Toc69147329"/>
      <w:bookmarkStart w:id="114" w:name="_Toc69147827"/>
      <w:r w:rsidRPr="00264499">
        <w:rPr>
          <w:rFonts w:ascii="Times New Roman" w:hAnsi="Times New Roman" w:cs="Times New Roman"/>
          <w:color w:val="000000" w:themeColor="text1"/>
        </w:rPr>
        <w:t xml:space="preserve">Figure </w:t>
      </w:r>
      <w:r w:rsidRPr="00264499">
        <w:rPr>
          <w:rFonts w:ascii="Times New Roman" w:hAnsi="Times New Roman" w:cs="Times New Roman"/>
          <w:color w:val="000000" w:themeColor="text1"/>
        </w:rPr>
        <w:fldChar w:fldCharType="begin"/>
      </w:r>
      <w:r w:rsidRPr="00264499">
        <w:rPr>
          <w:rFonts w:ascii="Times New Roman" w:hAnsi="Times New Roman" w:cs="Times New Roman"/>
          <w:color w:val="000000" w:themeColor="text1"/>
        </w:rPr>
        <w:instrText xml:space="preserve"> SEQ Figure \* ARABIC </w:instrText>
      </w:r>
      <w:r w:rsidRPr="00264499">
        <w:rPr>
          <w:rFonts w:ascii="Times New Roman" w:hAnsi="Times New Roman" w:cs="Times New Roman"/>
          <w:color w:val="000000" w:themeColor="text1"/>
        </w:rPr>
        <w:fldChar w:fldCharType="separate"/>
      </w:r>
      <w:r w:rsidR="005444A8" w:rsidRPr="00264499">
        <w:rPr>
          <w:rFonts w:ascii="Times New Roman" w:hAnsi="Times New Roman" w:cs="Times New Roman"/>
          <w:noProof/>
          <w:color w:val="000000" w:themeColor="text1"/>
        </w:rPr>
        <w:t>46</w:t>
      </w:r>
      <w:r w:rsidRPr="00264499">
        <w:rPr>
          <w:rFonts w:ascii="Times New Roman" w:hAnsi="Times New Roman" w:cs="Times New Roman"/>
          <w:color w:val="000000" w:themeColor="text1"/>
        </w:rPr>
        <w:fldChar w:fldCharType="end"/>
      </w:r>
      <w:r w:rsidRPr="00264499">
        <w:rPr>
          <w:rFonts w:ascii="Times New Roman" w:hAnsi="Times New Roman" w:cs="Times New Roman"/>
          <w:color w:val="000000" w:themeColor="text1"/>
        </w:rPr>
        <w:t xml:space="preserve">: Letter E, oboes and clarinets playing the Christ lag in </w:t>
      </w:r>
      <w:proofErr w:type="spellStart"/>
      <w:r w:rsidRPr="00264499">
        <w:rPr>
          <w:rFonts w:ascii="Times New Roman" w:hAnsi="Times New Roman" w:cs="Times New Roman"/>
          <w:color w:val="000000" w:themeColor="text1"/>
        </w:rPr>
        <w:t>Todesbanden</w:t>
      </w:r>
      <w:proofErr w:type="spellEnd"/>
      <w:r w:rsidRPr="00264499">
        <w:rPr>
          <w:rFonts w:ascii="Times New Roman" w:hAnsi="Times New Roman" w:cs="Times New Roman"/>
          <w:color w:val="000000" w:themeColor="text1"/>
        </w:rPr>
        <w:t xml:space="preserve"> sixteenth-note figure from Movement II.</w:t>
      </w:r>
      <w:bookmarkEnd w:id="113"/>
      <w:bookmarkEnd w:id="114"/>
    </w:p>
    <w:p w14:paraId="4EB3F8B2" w14:textId="5C693D02" w:rsidR="004C502E" w:rsidRPr="00264499" w:rsidRDefault="004C502E" w:rsidP="004C502E">
      <w:pPr>
        <w:jc w:val="center"/>
        <w:rPr>
          <w:rFonts w:ascii="Times New Roman" w:hAnsi="Times New Roman" w:cs="Times New Roman"/>
        </w:rPr>
      </w:pPr>
      <w:r w:rsidRPr="00264499">
        <w:rPr>
          <w:rFonts w:ascii="Times New Roman" w:hAnsi="Times New Roman" w:cs="Times New Roman"/>
          <w:noProof/>
        </w:rPr>
        <w:drawing>
          <wp:inline distT="0" distB="0" distL="0" distR="0" wp14:anchorId="4C5664FF" wp14:editId="61AB3E25">
            <wp:extent cx="4043594" cy="1176867"/>
            <wp:effectExtent l="0" t="0" r="0" b="4445"/>
            <wp:docPr id="47" name="Picture 47" descr="A picture containing sky, antenna, d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A picture containing sky, antenna, day&#10;&#10;Description automatically generated"/>
                    <pic:cNvPicPr/>
                  </pic:nvPicPr>
                  <pic:blipFill>
                    <a:blip r:embed="rId57"/>
                    <a:stretch>
                      <a:fillRect/>
                    </a:stretch>
                  </pic:blipFill>
                  <pic:spPr>
                    <a:xfrm>
                      <a:off x="0" y="0"/>
                      <a:ext cx="4052529" cy="1179467"/>
                    </a:xfrm>
                    <a:prstGeom prst="rect">
                      <a:avLst/>
                    </a:prstGeom>
                  </pic:spPr>
                </pic:pic>
              </a:graphicData>
            </a:graphic>
          </wp:inline>
        </w:drawing>
      </w:r>
    </w:p>
    <w:p w14:paraId="057098E2" w14:textId="4D4FE374" w:rsidR="00460B08" w:rsidRPr="00264499" w:rsidRDefault="004C502E" w:rsidP="004C502E">
      <w:pPr>
        <w:pStyle w:val="Caption"/>
        <w:jc w:val="center"/>
        <w:rPr>
          <w:rFonts w:ascii="Times New Roman" w:hAnsi="Times New Roman" w:cs="Times New Roman"/>
          <w:color w:val="000000" w:themeColor="text1"/>
        </w:rPr>
      </w:pPr>
      <w:bookmarkStart w:id="115" w:name="_Toc69147330"/>
      <w:bookmarkStart w:id="116" w:name="_Toc69147828"/>
      <w:r w:rsidRPr="00264499">
        <w:rPr>
          <w:rFonts w:ascii="Times New Roman" w:hAnsi="Times New Roman" w:cs="Times New Roman"/>
          <w:color w:val="000000" w:themeColor="text1"/>
        </w:rPr>
        <w:t xml:space="preserve">Figure </w:t>
      </w:r>
      <w:r w:rsidRPr="00264499">
        <w:rPr>
          <w:rFonts w:ascii="Times New Roman" w:hAnsi="Times New Roman" w:cs="Times New Roman"/>
          <w:color w:val="000000" w:themeColor="text1"/>
        </w:rPr>
        <w:fldChar w:fldCharType="begin"/>
      </w:r>
      <w:r w:rsidRPr="00264499">
        <w:rPr>
          <w:rFonts w:ascii="Times New Roman" w:hAnsi="Times New Roman" w:cs="Times New Roman"/>
          <w:color w:val="000000" w:themeColor="text1"/>
        </w:rPr>
        <w:instrText xml:space="preserve"> SEQ Figure \* ARABIC </w:instrText>
      </w:r>
      <w:r w:rsidRPr="00264499">
        <w:rPr>
          <w:rFonts w:ascii="Times New Roman" w:hAnsi="Times New Roman" w:cs="Times New Roman"/>
          <w:color w:val="000000" w:themeColor="text1"/>
        </w:rPr>
        <w:fldChar w:fldCharType="separate"/>
      </w:r>
      <w:r w:rsidR="005444A8" w:rsidRPr="00264499">
        <w:rPr>
          <w:rFonts w:ascii="Times New Roman" w:hAnsi="Times New Roman" w:cs="Times New Roman"/>
          <w:noProof/>
          <w:color w:val="000000" w:themeColor="text1"/>
        </w:rPr>
        <w:t>47</w:t>
      </w:r>
      <w:r w:rsidRPr="00264499">
        <w:rPr>
          <w:rFonts w:ascii="Times New Roman" w:hAnsi="Times New Roman" w:cs="Times New Roman"/>
          <w:color w:val="000000" w:themeColor="text1"/>
        </w:rPr>
        <w:fldChar w:fldCharType="end"/>
      </w:r>
      <w:r w:rsidRPr="00264499">
        <w:rPr>
          <w:rFonts w:ascii="Times New Roman" w:hAnsi="Times New Roman" w:cs="Times New Roman"/>
          <w:color w:val="000000" w:themeColor="text1"/>
        </w:rPr>
        <w:t xml:space="preserve">: Letter F, first bassoon and soprano saxophone motive based on the soprano line from Christ lag in </w:t>
      </w:r>
      <w:proofErr w:type="spellStart"/>
      <w:r w:rsidRPr="00264499">
        <w:rPr>
          <w:rFonts w:ascii="Times New Roman" w:hAnsi="Times New Roman" w:cs="Times New Roman"/>
          <w:color w:val="000000" w:themeColor="text1"/>
        </w:rPr>
        <w:t>Todesbanden</w:t>
      </w:r>
      <w:proofErr w:type="spellEnd"/>
      <w:r w:rsidRPr="00264499">
        <w:rPr>
          <w:rFonts w:ascii="Times New Roman" w:hAnsi="Times New Roman" w:cs="Times New Roman"/>
          <w:color w:val="000000" w:themeColor="text1"/>
        </w:rPr>
        <w:t>.</w:t>
      </w:r>
      <w:bookmarkEnd w:id="115"/>
      <w:bookmarkEnd w:id="116"/>
    </w:p>
    <w:p w14:paraId="4AFF4B3A" w14:textId="63838E0F" w:rsidR="004C502E" w:rsidRPr="00264499" w:rsidRDefault="009E47C2" w:rsidP="00980F75">
      <w:pPr>
        <w:spacing w:line="480" w:lineRule="auto"/>
        <w:rPr>
          <w:rFonts w:ascii="Times New Roman" w:hAnsi="Times New Roman" w:cs="Times New Roman"/>
        </w:rPr>
      </w:pPr>
      <w:r w:rsidRPr="00264499">
        <w:rPr>
          <w:rFonts w:ascii="Times New Roman" w:hAnsi="Times New Roman" w:cs="Times New Roman"/>
        </w:rPr>
        <w:t xml:space="preserve">From measure 62 to measure 66, the horns and baritone saxophone play a melodic line that is comprised of the first four notes of the soprano line from </w:t>
      </w:r>
      <w:r w:rsidRPr="00264499">
        <w:rPr>
          <w:rFonts w:ascii="Times New Roman" w:hAnsi="Times New Roman" w:cs="Times New Roman"/>
          <w:i/>
          <w:iCs/>
        </w:rPr>
        <w:t xml:space="preserve">Christ lag in </w:t>
      </w:r>
      <w:proofErr w:type="spellStart"/>
      <w:r w:rsidRPr="00264499">
        <w:rPr>
          <w:rFonts w:ascii="Times New Roman" w:hAnsi="Times New Roman" w:cs="Times New Roman"/>
          <w:i/>
          <w:iCs/>
        </w:rPr>
        <w:t>Todesbanden</w:t>
      </w:r>
      <w:proofErr w:type="spellEnd"/>
      <w:r w:rsidRPr="00264499">
        <w:rPr>
          <w:rFonts w:ascii="Times New Roman" w:hAnsi="Times New Roman" w:cs="Times New Roman"/>
        </w:rPr>
        <w:t xml:space="preserve"> </w:t>
      </w:r>
      <w:r w:rsidR="00980F75" w:rsidRPr="00264499">
        <w:rPr>
          <w:rFonts w:ascii="Times New Roman" w:hAnsi="Times New Roman" w:cs="Times New Roman"/>
        </w:rPr>
        <w:t xml:space="preserve">in </w:t>
      </w:r>
      <w:r w:rsidR="00980F75" w:rsidRPr="00264499">
        <w:rPr>
          <w:rFonts w:ascii="Times New Roman" w:hAnsi="Times New Roman" w:cs="Times New Roman"/>
        </w:rPr>
        <w:lastRenderedPageBreak/>
        <w:t xml:space="preserve">augmentation and diminution. This is followed by a response in the trumpets, trombones, and double bass at letter I where their melodic material comes from beat four of measure two to measure four of the </w:t>
      </w:r>
      <w:proofErr w:type="spellStart"/>
      <w:r w:rsidR="00980F75" w:rsidRPr="00264499">
        <w:rPr>
          <w:rFonts w:ascii="Times New Roman" w:hAnsi="Times New Roman" w:cs="Times New Roman"/>
          <w:i/>
          <w:iCs/>
        </w:rPr>
        <w:t>Durch</w:t>
      </w:r>
      <w:proofErr w:type="spellEnd"/>
      <w:r w:rsidR="00980F75" w:rsidRPr="00264499">
        <w:rPr>
          <w:rFonts w:ascii="Times New Roman" w:hAnsi="Times New Roman" w:cs="Times New Roman"/>
          <w:i/>
          <w:iCs/>
        </w:rPr>
        <w:t xml:space="preserve"> Adams Fall </w:t>
      </w:r>
      <w:proofErr w:type="spellStart"/>
      <w:r w:rsidR="00980F75" w:rsidRPr="00264499">
        <w:rPr>
          <w:rFonts w:ascii="Times New Roman" w:hAnsi="Times New Roman" w:cs="Times New Roman"/>
          <w:i/>
          <w:iCs/>
        </w:rPr>
        <w:t>ist</w:t>
      </w:r>
      <w:proofErr w:type="spellEnd"/>
      <w:r w:rsidR="00980F75" w:rsidRPr="00264499">
        <w:rPr>
          <w:rFonts w:ascii="Times New Roman" w:hAnsi="Times New Roman" w:cs="Times New Roman"/>
          <w:i/>
          <w:iCs/>
        </w:rPr>
        <w:t xml:space="preserve"> </w:t>
      </w:r>
      <w:proofErr w:type="spellStart"/>
      <w:r w:rsidR="00980F75" w:rsidRPr="00264499">
        <w:rPr>
          <w:rFonts w:ascii="Times New Roman" w:hAnsi="Times New Roman" w:cs="Times New Roman"/>
          <w:i/>
          <w:iCs/>
        </w:rPr>
        <w:t>ganz</w:t>
      </w:r>
      <w:proofErr w:type="spellEnd"/>
      <w:r w:rsidR="00980F75" w:rsidRPr="00264499">
        <w:rPr>
          <w:rFonts w:ascii="Times New Roman" w:hAnsi="Times New Roman" w:cs="Times New Roman"/>
          <w:i/>
          <w:iCs/>
        </w:rPr>
        <w:t xml:space="preserve"> </w:t>
      </w:r>
      <w:proofErr w:type="spellStart"/>
      <w:r w:rsidR="00980F75" w:rsidRPr="00264499">
        <w:rPr>
          <w:rFonts w:ascii="Times New Roman" w:hAnsi="Times New Roman" w:cs="Times New Roman"/>
          <w:i/>
          <w:iCs/>
        </w:rPr>
        <w:t>verderbt</w:t>
      </w:r>
      <w:proofErr w:type="spellEnd"/>
      <w:r w:rsidR="00980F75" w:rsidRPr="00264499">
        <w:rPr>
          <w:rFonts w:ascii="Times New Roman" w:hAnsi="Times New Roman" w:cs="Times New Roman"/>
        </w:rPr>
        <w:t xml:space="preserve"> soprano line. The horn melody returns at letter J with the first bassoon and contrabassoon playing the melody as well. </w:t>
      </w:r>
    </w:p>
    <w:p w14:paraId="48EDCB3C" w14:textId="61A0C851" w:rsidR="00980F75" w:rsidRPr="00264499" w:rsidRDefault="00980F75" w:rsidP="00980F75">
      <w:pPr>
        <w:spacing w:line="480" w:lineRule="auto"/>
        <w:jc w:val="center"/>
        <w:rPr>
          <w:rFonts w:ascii="Times New Roman" w:hAnsi="Times New Roman" w:cs="Times New Roman"/>
        </w:rPr>
      </w:pPr>
      <w:r w:rsidRPr="00264499">
        <w:rPr>
          <w:rFonts w:ascii="Times New Roman" w:hAnsi="Times New Roman" w:cs="Times New Roman"/>
          <w:noProof/>
        </w:rPr>
        <w:drawing>
          <wp:inline distT="0" distB="0" distL="0" distR="0" wp14:anchorId="44221BEC" wp14:editId="79C04EED">
            <wp:extent cx="4880955" cy="897466"/>
            <wp:effectExtent l="0" t="0" r="0" b="4445"/>
            <wp:docPr id="48" name="Picture 48"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 picture containing antenna&#10;&#10;Description automatically generated"/>
                    <pic:cNvPicPr/>
                  </pic:nvPicPr>
                  <pic:blipFill>
                    <a:blip r:embed="rId58"/>
                    <a:stretch>
                      <a:fillRect/>
                    </a:stretch>
                  </pic:blipFill>
                  <pic:spPr>
                    <a:xfrm>
                      <a:off x="0" y="0"/>
                      <a:ext cx="4901175" cy="901184"/>
                    </a:xfrm>
                    <a:prstGeom prst="rect">
                      <a:avLst/>
                    </a:prstGeom>
                  </pic:spPr>
                </pic:pic>
              </a:graphicData>
            </a:graphic>
          </wp:inline>
        </w:drawing>
      </w:r>
    </w:p>
    <w:p w14:paraId="7031ACC1" w14:textId="65C0AA06" w:rsidR="00980F75" w:rsidRPr="00264499" w:rsidRDefault="00980F75" w:rsidP="00980F75">
      <w:pPr>
        <w:pStyle w:val="Caption"/>
        <w:jc w:val="center"/>
        <w:rPr>
          <w:rFonts w:ascii="Times New Roman" w:hAnsi="Times New Roman" w:cs="Times New Roman"/>
          <w:color w:val="000000" w:themeColor="text1"/>
        </w:rPr>
      </w:pPr>
      <w:bookmarkStart w:id="117" w:name="_Toc69147331"/>
      <w:bookmarkStart w:id="118" w:name="_Toc69147829"/>
      <w:r w:rsidRPr="00264499">
        <w:rPr>
          <w:rFonts w:ascii="Times New Roman" w:hAnsi="Times New Roman" w:cs="Times New Roman"/>
          <w:color w:val="000000" w:themeColor="text1"/>
        </w:rPr>
        <w:t xml:space="preserve">Figure </w:t>
      </w:r>
      <w:r w:rsidRPr="00264499">
        <w:rPr>
          <w:rFonts w:ascii="Times New Roman" w:hAnsi="Times New Roman" w:cs="Times New Roman"/>
          <w:color w:val="000000" w:themeColor="text1"/>
        </w:rPr>
        <w:fldChar w:fldCharType="begin"/>
      </w:r>
      <w:r w:rsidRPr="00264499">
        <w:rPr>
          <w:rFonts w:ascii="Times New Roman" w:hAnsi="Times New Roman" w:cs="Times New Roman"/>
          <w:color w:val="000000" w:themeColor="text1"/>
        </w:rPr>
        <w:instrText xml:space="preserve"> SEQ Figure \* ARABIC </w:instrText>
      </w:r>
      <w:r w:rsidRPr="00264499">
        <w:rPr>
          <w:rFonts w:ascii="Times New Roman" w:hAnsi="Times New Roman" w:cs="Times New Roman"/>
          <w:color w:val="000000" w:themeColor="text1"/>
        </w:rPr>
        <w:fldChar w:fldCharType="separate"/>
      </w:r>
      <w:r w:rsidR="005444A8" w:rsidRPr="00264499">
        <w:rPr>
          <w:rFonts w:ascii="Times New Roman" w:hAnsi="Times New Roman" w:cs="Times New Roman"/>
          <w:noProof/>
          <w:color w:val="000000" w:themeColor="text1"/>
        </w:rPr>
        <w:t>48</w:t>
      </w:r>
      <w:r w:rsidRPr="00264499">
        <w:rPr>
          <w:rFonts w:ascii="Times New Roman" w:hAnsi="Times New Roman" w:cs="Times New Roman"/>
          <w:color w:val="000000" w:themeColor="text1"/>
        </w:rPr>
        <w:fldChar w:fldCharType="end"/>
      </w:r>
      <w:r w:rsidRPr="00264499">
        <w:rPr>
          <w:rFonts w:ascii="Times New Roman" w:hAnsi="Times New Roman" w:cs="Times New Roman"/>
          <w:color w:val="000000" w:themeColor="text1"/>
        </w:rPr>
        <w:t xml:space="preserve">: Horn melody based on the soprano line from Christ lag in </w:t>
      </w:r>
      <w:proofErr w:type="spellStart"/>
      <w:r w:rsidRPr="00264499">
        <w:rPr>
          <w:rFonts w:ascii="Times New Roman" w:hAnsi="Times New Roman" w:cs="Times New Roman"/>
          <w:color w:val="000000" w:themeColor="text1"/>
        </w:rPr>
        <w:t>Todesbanden</w:t>
      </w:r>
      <w:proofErr w:type="spellEnd"/>
      <w:r w:rsidRPr="00264499">
        <w:rPr>
          <w:rFonts w:ascii="Times New Roman" w:hAnsi="Times New Roman" w:cs="Times New Roman"/>
          <w:color w:val="000000" w:themeColor="text1"/>
        </w:rPr>
        <w:t>.</w:t>
      </w:r>
      <w:bookmarkEnd w:id="117"/>
      <w:bookmarkEnd w:id="118"/>
    </w:p>
    <w:p w14:paraId="6EAFA413" w14:textId="392F0232" w:rsidR="00980F75" w:rsidRPr="00264499" w:rsidRDefault="00980F75" w:rsidP="00980F75">
      <w:pPr>
        <w:jc w:val="center"/>
        <w:rPr>
          <w:rFonts w:ascii="Times New Roman" w:hAnsi="Times New Roman" w:cs="Times New Roman"/>
        </w:rPr>
      </w:pPr>
      <w:r w:rsidRPr="00264499">
        <w:rPr>
          <w:rFonts w:ascii="Times New Roman" w:hAnsi="Times New Roman" w:cs="Times New Roman"/>
          <w:noProof/>
        </w:rPr>
        <w:drawing>
          <wp:inline distT="0" distB="0" distL="0" distR="0" wp14:anchorId="75659967" wp14:editId="2F0A4CBF">
            <wp:extent cx="1828800" cy="2843092"/>
            <wp:effectExtent l="0" t="0" r="0" b="1905"/>
            <wp:docPr id="49" name="Picture 4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Diagram&#10;&#10;Description automatically generated"/>
                    <pic:cNvPicPr/>
                  </pic:nvPicPr>
                  <pic:blipFill>
                    <a:blip r:embed="rId59"/>
                    <a:stretch>
                      <a:fillRect/>
                    </a:stretch>
                  </pic:blipFill>
                  <pic:spPr>
                    <a:xfrm>
                      <a:off x="0" y="0"/>
                      <a:ext cx="1832323" cy="2848569"/>
                    </a:xfrm>
                    <a:prstGeom prst="rect">
                      <a:avLst/>
                    </a:prstGeom>
                  </pic:spPr>
                </pic:pic>
              </a:graphicData>
            </a:graphic>
          </wp:inline>
        </w:drawing>
      </w:r>
    </w:p>
    <w:p w14:paraId="5B740497" w14:textId="24FD9549" w:rsidR="00980F75" w:rsidRPr="00264499" w:rsidRDefault="00980F75" w:rsidP="00980F75">
      <w:pPr>
        <w:pStyle w:val="Caption"/>
        <w:jc w:val="center"/>
        <w:rPr>
          <w:rFonts w:ascii="Times New Roman" w:hAnsi="Times New Roman" w:cs="Times New Roman"/>
          <w:color w:val="000000" w:themeColor="text1"/>
        </w:rPr>
      </w:pPr>
      <w:bookmarkStart w:id="119" w:name="_Toc69147332"/>
      <w:bookmarkStart w:id="120" w:name="_Toc69147830"/>
      <w:r w:rsidRPr="00264499">
        <w:rPr>
          <w:rFonts w:ascii="Times New Roman" w:hAnsi="Times New Roman" w:cs="Times New Roman"/>
          <w:color w:val="000000" w:themeColor="text1"/>
        </w:rPr>
        <w:t xml:space="preserve">Figure </w:t>
      </w:r>
      <w:r w:rsidRPr="00264499">
        <w:rPr>
          <w:rFonts w:ascii="Times New Roman" w:hAnsi="Times New Roman" w:cs="Times New Roman"/>
          <w:color w:val="000000" w:themeColor="text1"/>
        </w:rPr>
        <w:fldChar w:fldCharType="begin"/>
      </w:r>
      <w:r w:rsidRPr="00264499">
        <w:rPr>
          <w:rFonts w:ascii="Times New Roman" w:hAnsi="Times New Roman" w:cs="Times New Roman"/>
          <w:color w:val="000000" w:themeColor="text1"/>
        </w:rPr>
        <w:instrText xml:space="preserve"> SEQ Figure \* ARABIC </w:instrText>
      </w:r>
      <w:r w:rsidRPr="00264499">
        <w:rPr>
          <w:rFonts w:ascii="Times New Roman" w:hAnsi="Times New Roman" w:cs="Times New Roman"/>
          <w:color w:val="000000" w:themeColor="text1"/>
        </w:rPr>
        <w:fldChar w:fldCharType="separate"/>
      </w:r>
      <w:r w:rsidR="005444A8" w:rsidRPr="00264499">
        <w:rPr>
          <w:rFonts w:ascii="Times New Roman" w:hAnsi="Times New Roman" w:cs="Times New Roman"/>
          <w:noProof/>
          <w:color w:val="000000" w:themeColor="text1"/>
        </w:rPr>
        <w:t>49</w:t>
      </w:r>
      <w:r w:rsidRPr="00264499">
        <w:rPr>
          <w:rFonts w:ascii="Times New Roman" w:hAnsi="Times New Roman" w:cs="Times New Roman"/>
          <w:color w:val="000000" w:themeColor="text1"/>
        </w:rPr>
        <w:fldChar w:fldCharType="end"/>
      </w:r>
      <w:r w:rsidRPr="00264499">
        <w:rPr>
          <w:rFonts w:ascii="Times New Roman" w:hAnsi="Times New Roman" w:cs="Times New Roman"/>
          <w:color w:val="000000" w:themeColor="text1"/>
        </w:rPr>
        <w:t xml:space="preserve">: Letter I, trumpets, trombones, and double bass response to the horn melody. Based on the soprano line from </w:t>
      </w:r>
      <w:proofErr w:type="spellStart"/>
      <w:r w:rsidRPr="00264499">
        <w:rPr>
          <w:rFonts w:ascii="Times New Roman" w:hAnsi="Times New Roman" w:cs="Times New Roman"/>
          <w:color w:val="000000" w:themeColor="text1"/>
        </w:rPr>
        <w:t>Durch</w:t>
      </w:r>
      <w:proofErr w:type="spellEnd"/>
      <w:r w:rsidRPr="00264499">
        <w:rPr>
          <w:rFonts w:ascii="Times New Roman" w:hAnsi="Times New Roman" w:cs="Times New Roman"/>
          <w:color w:val="000000" w:themeColor="text1"/>
        </w:rPr>
        <w:t xml:space="preserve"> Adams Fall </w:t>
      </w:r>
      <w:proofErr w:type="spellStart"/>
      <w:r w:rsidRPr="00264499">
        <w:rPr>
          <w:rFonts w:ascii="Times New Roman" w:hAnsi="Times New Roman" w:cs="Times New Roman"/>
          <w:color w:val="000000" w:themeColor="text1"/>
        </w:rPr>
        <w:t>ist</w:t>
      </w:r>
      <w:proofErr w:type="spellEnd"/>
      <w:r w:rsidRPr="00264499">
        <w:rPr>
          <w:rFonts w:ascii="Times New Roman" w:hAnsi="Times New Roman" w:cs="Times New Roman"/>
          <w:color w:val="000000" w:themeColor="text1"/>
        </w:rPr>
        <w:t xml:space="preserve"> </w:t>
      </w:r>
      <w:proofErr w:type="spellStart"/>
      <w:r w:rsidRPr="00264499">
        <w:rPr>
          <w:rFonts w:ascii="Times New Roman" w:hAnsi="Times New Roman" w:cs="Times New Roman"/>
          <w:color w:val="000000" w:themeColor="text1"/>
        </w:rPr>
        <w:t>ganz</w:t>
      </w:r>
      <w:proofErr w:type="spellEnd"/>
      <w:r w:rsidRPr="00264499">
        <w:rPr>
          <w:rFonts w:ascii="Times New Roman" w:hAnsi="Times New Roman" w:cs="Times New Roman"/>
          <w:color w:val="000000" w:themeColor="text1"/>
        </w:rPr>
        <w:t xml:space="preserve"> </w:t>
      </w:r>
      <w:proofErr w:type="spellStart"/>
      <w:r w:rsidRPr="00264499">
        <w:rPr>
          <w:rFonts w:ascii="Times New Roman" w:hAnsi="Times New Roman" w:cs="Times New Roman"/>
          <w:color w:val="000000" w:themeColor="text1"/>
        </w:rPr>
        <w:t>verderbt</w:t>
      </w:r>
      <w:proofErr w:type="spellEnd"/>
      <w:r w:rsidRPr="00264499">
        <w:rPr>
          <w:rFonts w:ascii="Times New Roman" w:hAnsi="Times New Roman" w:cs="Times New Roman"/>
          <w:color w:val="000000" w:themeColor="text1"/>
        </w:rPr>
        <w:t>.</w:t>
      </w:r>
      <w:bookmarkEnd w:id="119"/>
      <w:bookmarkEnd w:id="120"/>
    </w:p>
    <w:p w14:paraId="177F679E" w14:textId="40F73B42" w:rsidR="00980F75" w:rsidRPr="00264499" w:rsidRDefault="009F03C8" w:rsidP="009F03C8">
      <w:pPr>
        <w:jc w:val="center"/>
        <w:rPr>
          <w:rFonts w:ascii="Times New Roman" w:hAnsi="Times New Roman" w:cs="Times New Roman"/>
          <w:color w:val="000000" w:themeColor="text1"/>
        </w:rPr>
      </w:pPr>
      <w:r w:rsidRPr="00264499">
        <w:rPr>
          <w:rFonts w:ascii="Times New Roman" w:hAnsi="Times New Roman" w:cs="Times New Roman"/>
          <w:noProof/>
          <w:color w:val="000000" w:themeColor="text1"/>
        </w:rPr>
        <w:lastRenderedPageBreak/>
        <w:drawing>
          <wp:inline distT="0" distB="0" distL="0" distR="0" wp14:anchorId="36770D4C" wp14:editId="6DE9E4B1">
            <wp:extent cx="2878666" cy="2784942"/>
            <wp:effectExtent l="0" t="0" r="4445" b="0"/>
            <wp:docPr id="50" name="Picture 50"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Calendar&#10;&#10;Description automatically generated"/>
                    <pic:cNvPicPr/>
                  </pic:nvPicPr>
                  <pic:blipFill>
                    <a:blip r:embed="rId60"/>
                    <a:stretch>
                      <a:fillRect/>
                    </a:stretch>
                  </pic:blipFill>
                  <pic:spPr>
                    <a:xfrm>
                      <a:off x="0" y="0"/>
                      <a:ext cx="2882542" cy="2788692"/>
                    </a:xfrm>
                    <a:prstGeom prst="rect">
                      <a:avLst/>
                    </a:prstGeom>
                  </pic:spPr>
                </pic:pic>
              </a:graphicData>
            </a:graphic>
          </wp:inline>
        </w:drawing>
      </w:r>
    </w:p>
    <w:p w14:paraId="67A92E9D" w14:textId="30265943" w:rsidR="009F03C8" w:rsidRPr="00264499" w:rsidRDefault="009F03C8" w:rsidP="009F03C8">
      <w:pPr>
        <w:pStyle w:val="Caption"/>
        <w:jc w:val="center"/>
        <w:rPr>
          <w:rFonts w:ascii="Times New Roman" w:hAnsi="Times New Roman" w:cs="Times New Roman"/>
          <w:color w:val="000000" w:themeColor="text1"/>
        </w:rPr>
      </w:pPr>
      <w:bookmarkStart w:id="121" w:name="_Toc69147333"/>
      <w:bookmarkStart w:id="122" w:name="_Toc69147831"/>
      <w:r w:rsidRPr="00264499">
        <w:rPr>
          <w:rFonts w:ascii="Times New Roman" w:hAnsi="Times New Roman" w:cs="Times New Roman"/>
          <w:color w:val="000000" w:themeColor="text1"/>
        </w:rPr>
        <w:t xml:space="preserve">Figure </w:t>
      </w:r>
      <w:r w:rsidRPr="00264499">
        <w:rPr>
          <w:rFonts w:ascii="Times New Roman" w:hAnsi="Times New Roman" w:cs="Times New Roman"/>
          <w:color w:val="000000" w:themeColor="text1"/>
        </w:rPr>
        <w:fldChar w:fldCharType="begin"/>
      </w:r>
      <w:r w:rsidRPr="00264499">
        <w:rPr>
          <w:rFonts w:ascii="Times New Roman" w:hAnsi="Times New Roman" w:cs="Times New Roman"/>
          <w:color w:val="000000" w:themeColor="text1"/>
        </w:rPr>
        <w:instrText xml:space="preserve"> SEQ Figure \* ARABIC </w:instrText>
      </w:r>
      <w:r w:rsidRPr="00264499">
        <w:rPr>
          <w:rFonts w:ascii="Times New Roman" w:hAnsi="Times New Roman" w:cs="Times New Roman"/>
          <w:color w:val="000000" w:themeColor="text1"/>
        </w:rPr>
        <w:fldChar w:fldCharType="separate"/>
      </w:r>
      <w:r w:rsidR="005444A8" w:rsidRPr="00264499">
        <w:rPr>
          <w:rFonts w:ascii="Times New Roman" w:hAnsi="Times New Roman" w:cs="Times New Roman"/>
          <w:noProof/>
          <w:color w:val="000000" w:themeColor="text1"/>
        </w:rPr>
        <w:t>50</w:t>
      </w:r>
      <w:r w:rsidRPr="00264499">
        <w:rPr>
          <w:rFonts w:ascii="Times New Roman" w:hAnsi="Times New Roman" w:cs="Times New Roman"/>
          <w:color w:val="000000" w:themeColor="text1"/>
        </w:rPr>
        <w:fldChar w:fldCharType="end"/>
      </w:r>
      <w:r w:rsidRPr="00264499">
        <w:rPr>
          <w:rFonts w:ascii="Times New Roman" w:hAnsi="Times New Roman" w:cs="Times New Roman"/>
          <w:color w:val="000000" w:themeColor="text1"/>
        </w:rPr>
        <w:t>: Return of the horn melody with first bassoon and contrabassoon at letter J.</w:t>
      </w:r>
      <w:bookmarkEnd w:id="121"/>
      <w:bookmarkEnd w:id="122"/>
    </w:p>
    <w:p w14:paraId="185FEF33" w14:textId="4E02FC7D" w:rsidR="009F03C8" w:rsidRPr="00264499" w:rsidRDefault="004A70EC" w:rsidP="00327368">
      <w:pPr>
        <w:spacing w:line="480" w:lineRule="auto"/>
        <w:rPr>
          <w:rFonts w:ascii="Times New Roman" w:hAnsi="Times New Roman" w:cs="Times New Roman"/>
        </w:rPr>
      </w:pPr>
      <w:r w:rsidRPr="00264499">
        <w:rPr>
          <w:rFonts w:ascii="Times New Roman" w:hAnsi="Times New Roman" w:cs="Times New Roman"/>
        </w:rPr>
        <w:t xml:space="preserve">At letter L the </w:t>
      </w:r>
      <w:r w:rsidR="00327368" w:rsidRPr="00264499">
        <w:rPr>
          <w:rFonts w:ascii="Times New Roman" w:hAnsi="Times New Roman" w:cs="Times New Roman"/>
        </w:rPr>
        <w:t xml:space="preserve">piccolo, flutes, oboes, clarinets, bass clarinet, contrabass clarinet, bassoons, and contrabassoon introduce the full </w:t>
      </w:r>
      <w:r w:rsidR="00327368" w:rsidRPr="00264499">
        <w:rPr>
          <w:rFonts w:ascii="Times New Roman" w:hAnsi="Times New Roman" w:cs="Times New Roman"/>
          <w:i/>
          <w:iCs/>
        </w:rPr>
        <w:t xml:space="preserve">Christ lag in </w:t>
      </w:r>
      <w:proofErr w:type="spellStart"/>
      <w:r w:rsidR="00327368" w:rsidRPr="00264499">
        <w:rPr>
          <w:rFonts w:ascii="Times New Roman" w:hAnsi="Times New Roman" w:cs="Times New Roman"/>
          <w:i/>
          <w:iCs/>
        </w:rPr>
        <w:t>Todesbanden</w:t>
      </w:r>
      <w:proofErr w:type="spellEnd"/>
      <w:r w:rsidR="00327368" w:rsidRPr="00264499">
        <w:rPr>
          <w:rFonts w:ascii="Times New Roman" w:hAnsi="Times New Roman" w:cs="Times New Roman"/>
        </w:rPr>
        <w:t xml:space="preserve"> in augmentation. The chorale continues until measure 110 when the horns, trumpets, trombones, bass trombone, euphoniums, tuba, and double bass enter with the first full iteration of </w:t>
      </w:r>
      <w:proofErr w:type="spellStart"/>
      <w:r w:rsidR="00327368" w:rsidRPr="00264499">
        <w:rPr>
          <w:rFonts w:ascii="Times New Roman" w:hAnsi="Times New Roman" w:cs="Times New Roman"/>
          <w:i/>
          <w:iCs/>
        </w:rPr>
        <w:t>Durch</w:t>
      </w:r>
      <w:proofErr w:type="spellEnd"/>
      <w:r w:rsidR="00327368" w:rsidRPr="00264499">
        <w:rPr>
          <w:rFonts w:ascii="Times New Roman" w:hAnsi="Times New Roman" w:cs="Times New Roman"/>
          <w:i/>
          <w:iCs/>
        </w:rPr>
        <w:t xml:space="preserve"> Adams Fall </w:t>
      </w:r>
      <w:proofErr w:type="spellStart"/>
      <w:r w:rsidR="00327368" w:rsidRPr="00264499">
        <w:rPr>
          <w:rFonts w:ascii="Times New Roman" w:hAnsi="Times New Roman" w:cs="Times New Roman"/>
          <w:i/>
          <w:iCs/>
        </w:rPr>
        <w:t>ist</w:t>
      </w:r>
      <w:proofErr w:type="spellEnd"/>
      <w:r w:rsidR="00327368" w:rsidRPr="00264499">
        <w:rPr>
          <w:rFonts w:ascii="Times New Roman" w:hAnsi="Times New Roman" w:cs="Times New Roman"/>
          <w:i/>
          <w:iCs/>
        </w:rPr>
        <w:t xml:space="preserve"> </w:t>
      </w:r>
      <w:proofErr w:type="spellStart"/>
      <w:r w:rsidR="00327368" w:rsidRPr="00264499">
        <w:rPr>
          <w:rFonts w:ascii="Times New Roman" w:hAnsi="Times New Roman" w:cs="Times New Roman"/>
          <w:i/>
          <w:iCs/>
        </w:rPr>
        <w:t>ganz</w:t>
      </w:r>
      <w:proofErr w:type="spellEnd"/>
      <w:r w:rsidR="00327368" w:rsidRPr="00264499">
        <w:rPr>
          <w:rFonts w:ascii="Times New Roman" w:hAnsi="Times New Roman" w:cs="Times New Roman"/>
          <w:i/>
          <w:iCs/>
        </w:rPr>
        <w:t xml:space="preserve"> </w:t>
      </w:r>
      <w:proofErr w:type="spellStart"/>
      <w:r w:rsidR="00327368" w:rsidRPr="00264499">
        <w:rPr>
          <w:rFonts w:ascii="Times New Roman" w:hAnsi="Times New Roman" w:cs="Times New Roman"/>
          <w:i/>
          <w:iCs/>
        </w:rPr>
        <w:t>verderbt</w:t>
      </w:r>
      <w:proofErr w:type="spellEnd"/>
      <w:r w:rsidR="006B52B1" w:rsidRPr="00264499">
        <w:rPr>
          <w:rFonts w:ascii="Times New Roman" w:hAnsi="Times New Roman" w:cs="Times New Roman"/>
        </w:rPr>
        <w:t xml:space="preserve"> that lasts until measure 119. At letter O there is a brief entrance of the soprano line from </w:t>
      </w:r>
      <w:r w:rsidR="006B52B1" w:rsidRPr="00264499">
        <w:rPr>
          <w:rFonts w:ascii="Times New Roman" w:hAnsi="Times New Roman" w:cs="Times New Roman"/>
          <w:i/>
          <w:iCs/>
        </w:rPr>
        <w:t xml:space="preserve">Christ lag in </w:t>
      </w:r>
      <w:proofErr w:type="spellStart"/>
      <w:r w:rsidR="006B52B1" w:rsidRPr="00264499">
        <w:rPr>
          <w:rFonts w:ascii="Times New Roman" w:hAnsi="Times New Roman" w:cs="Times New Roman"/>
          <w:i/>
          <w:iCs/>
        </w:rPr>
        <w:t>Todesbanden</w:t>
      </w:r>
      <w:proofErr w:type="spellEnd"/>
      <w:r w:rsidR="006B52B1" w:rsidRPr="00264499">
        <w:rPr>
          <w:rFonts w:ascii="Times New Roman" w:hAnsi="Times New Roman" w:cs="Times New Roman"/>
          <w:i/>
          <w:iCs/>
        </w:rPr>
        <w:t xml:space="preserve"> </w:t>
      </w:r>
      <w:r w:rsidR="006B52B1" w:rsidRPr="00264499">
        <w:rPr>
          <w:rFonts w:ascii="Times New Roman" w:hAnsi="Times New Roman" w:cs="Times New Roman"/>
        </w:rPr>
        <w:t xml:space="preserve">in the first alto saxophone, tenor saxophone, and horns that is quickly taken over by </w:t>
      </w:r>
      <w:r w:rsidR="00FC6ABB" w:rsidRPr="00264499">
        <w:rPr>
          <w:rFonts w:ascii="Times New Roman" w:hAnsi="Times New Roman" w:cs="Times New Roman"/>
        </w:rPr>
        <w:t>the marimba, vibraphone, piccolo, flutes, oboes, clarinets, and soprano saxophone playing the soprano line from</w:t>
      </w:r>
      <w:r w:rsidR="00FC6ABB" w:rsidRPr="00264499">
        <w:rPr>
          <w:rFonts w:ascii="Times New Roman" w:hAnsi="Times New Roman" w:cs="Times New Roman"/>
          <w:i/>
          <w:iCs/>
        </w:rPr>
        <w:t xml:space="preserve"> </w:t>
      </w:r>
      <w:proofErr w:type="spellStart"/>
      <w:r w:rsidR="00FC6ABB" w:rsidRPr="00264499">
        <w:rPr>
          <w:rFonts w:ascii="Times New Roman" w:hAnsi="Times New Roman" w:cs="Times New Roman"/>
          <w:i/>
          <w:iCs/>
        </w:rPr>
        <w:t>Durch</w:t>
      </w:r>
      <w:proofErr w:type="spellEnd"/>
      <w:r w:rsidR="00FC6ABB" w:rsidRPr="00264499">
        <w:rPr>
          <w:rFonts w:ascii="Times New Roman" w:hAnsi="Times New Roman" w:cs="Times New Roman"/>
          <w:i/>
          <w:iCs/>
        </w:rPr>
        <w:t xml:space="preserve"> Adams Fall </w:t>
      </w:r>
      <w:proofErr w:type="spellStart"/>
      <w:r w:rsidR="00FC6ABB" w:rsidRPr="00264499">
        <w:rPr>
          <w:rFonts w:ascii="Times New Roman" w:hAnsi="Times New Roman" w:cs="Times New Roman"/>
          <w:i/>
          <w:iCs/>
        </w:rPr>
        <w:t>ist</w:t>
      </w:r>
      <w:proofErr w:type="spellEnd"/>
      <w:r w:rsidR="00FC6ABB" w:rsidRPr="00264499">
        <w:rPr>
          <w:rFonts w:ascii="Times New Roman" w:hAnsi="Times New Roman" w:cs="Times New Roman"/>
          <w:i/>
          <w:iCs/>
        </w:rPr>
        <w:t xml:space="preserve"> </w:t>
      </w:r>
      <w:proofErr w:type="spellStart"/>
      <w:r w:rsidR="00FC6ABB" w:rsidRPr="00264499">
        <w:rPr>
          <w:rFonts w:ascii="Times New Roman" w:hAnsi="Times New Roman" w:cs="Times New Roman"/>
          <w:i/>
          <w:iCs/>
        </w:rPr>
        <w:t>ganz</w:t>
      </w:r>
      <w:proofErr w:type="spellEnd"/>
      <w:r w:rsidR="00FC6ABB" w:rsidRPr="00264499">
        <w:rPr>
          <w:rFonts w:ascii="Times New Roman" w:hAnsi="Times New Roman" w:cs="Times New Roman"/>
          <w:i/>
          <w:iCs/>
        </w:rPr>
        <w:t xml:space="preserve"> </w:t>
      </w:r>
      <w:proofErr w:type="spellStart"/>
      <w:r w:rsidR="00FC6ABB" w:rsidRPr="00264499">
        <w:rPr>
          <w:rFonts w:ascii="Times New Roman" w:hAnsi="Times New Roman" w:cs="Times New Roman"/>
          <w:i/>
          <w:iCs/>
        </w:rPr>
        <w:t>verderbt</w:t>
      </w:r>
      <w:proofErr w:type="spellEnd"/>
      <w:r w:rsidR="00FC6ABB" w:rsidRPr="00264499">
        <w:rPr>
          <w:rFonts w:ascii="Times New Roman" w:hAnsi="Times New Roman" w:cs="Times New Roman"/>
          <w:i/>
          <w:iCs/>
        </w:rPr>
        <w:t xml:space="preserve"> </w:t>
      </w:r>
      <w:r w:rsidR="00FC6ABB" w:rsidRPr="00264499">
        <w:rPr>
          <w:rFonts w:ascii="Times New Roman" w:hAnsi="Times New Roman" w:cs="Times New Roman"/>
        </w:rPr>
        <w:t xml:space="preserve">in diminution with support from a sustained A in the low reeds, timpani, and double bass. </w:t>
      </w:r>
      <w:r w:rsidR="00E147CB" w:rsidRPr="00264499">
        <w:rPr>
          <w:rFonts w:ascii="Times New Roman" w:hAnsi="Times New Roman" w:cs="Times New Roman"/>
        </w:rPr>
        <w:t xml:space="preserve">The </w:t>
      </w:r>
      <w:r w:rsidR="00E147CB" w:rsidRPr="00264499">
        <w:rPr>
          <w:rFonts w:ascii="Times New Roman" w:hAnsi="Times New Roman" w:cs="Times New Roman"/>
          <w:i/>
          <w:iCs/>
        </w:rPr>
        <w:t xml:space="preserve">Christ lag in </w:t>
      </w:r>
      <w:proofErr w:type="spellStart"/>
      <w:r w:rsidR="00E147CB" w:rsidRPr="00264499">
        <w:rPr>
          <w:rFonts w:ascii="Times New Roman" w:hAnsi="Times New Roman" w:cs="Times New Roman"/>
          <w:i/>
          <w:iCs/>
        </w:rPr>
        <w:t>Todesbanden</w:t>
      </w:r>
      <w:proofErr w:type="spellEnd"/>
      <w:r w:rsidR="00E147CB" w:rsidRPr="00264499">
        <w:rPr>
          <w:rFonts w:ascii="Times New Roman" w:hAnsi="Times New Roman" w:cs="Times New Roman"/>
        </w:rPr>
        <w:t xml:space="preserve"> figure returns in the alto saxophones, tenor saxophone, horns, and second trumpet before being overtaken again by </w:t>
      </w:r>
      <w:proofErr w:type="spellStart"/>
      <w:r w:rsidR="00E147CB" w:rsidRPr="00264499">
        <w:rPr>
          <w:rFonts w:ascii="Times New Roman" w:hAnsi="Times New Roman" w:cs="Times New Roman"/>
          <w:i/>
          <w:iCs/>
        </w:rPr>
        <w:t>Durch</w:t>
      </w:r>
      <w:proofErr w:type="spellEnd"/>
      <w:r w:rsidR="00E147CB" w:rsidRPr="00264499">
        <w:rPr>
          <w:rFonts w:ascii="Times New Roman" w:hAnsi="Times New Roman" w:cs="Times New Roman"/>
          <w:i/>
          <w:iCs/>
        </w:rPr>
        <w:t xml:space="preserve"> Adams Fall </w:t>
      </w:r>
      <w:proofErr w:type="spellStart"/>
      <w:r w:rsidR="00E147CB" w:rsidRPr="00264499">
        <w:rPr>
          <w:rFonts w:ascii="Times New Roman" w:hAnsi="Times New Roman" w:cs="Times New Roman"/>
          <w:i/>
          <w:iCs/>
        </w:rPr>
        <w:t>ist</w:t>
      </w:r>
      <w:proofErr w:type="spellEnd"/>
      <w:r w:rsidR="00E147CB" w:rsidRPr="00264499">
        <w:rPr>
          <w:rFonts w:ascii="Times New Roman" w:hAnsi="Times New Roman" w:cs="Times New Roman"/>
          <w:i/>
          <w:iCs/>
        </w:rPr>
        <w:t xml:space="preserve"> </w:t>
      </w:r>
      <w:proofErr w:type="spellStart"/>
      <w:r w:rsidR="00E147CB" w:rsidRPr="00264499">
        <w:rPr>
          <w:rFonts w:ascii="Times New Roman" w:hAnsi="Times New Roman" w:cs="Times New Roman"/>
          <w:i/>
          <w:iCs/>
        </w:rPr>
        <w:t>ganz</w:t>
      </w:r>
      <w:proofErr w:type="spellEnd"/>
      <w:r w:rsidR="00E147CB" w:rsidRPr="00264499">
        <w:rPr>
          <w:rFonts w:ascii="Times New Roman" w:hAnsi="Times New Roman" w:cs="Times New Roman"/>
          <w:i/>
          <w:iCs/>
        </w:rPr>
        <w:t xml:space="preserve"> </w:t>
      </w:r>
      <w:proofErr w:type="spellStart"/>
      <w:r w:rsidR="00E147CB" w:rsidRPr="00264499">
        <w:rPr>
          <w:rFonts w:ascii="Times New Roman" w:hAnsi="Times New Roman" w:cs="Times New Roman"/>
          <w:i/>
          <w:iCs/>
        </w:rPr>
        <w:t>verderbt</w:t>
      </w:r>
      <w:proofErr w:type="spellEnd"/>
      <w:r w:rsidR="00E147CB" w:rsidRPr="00264499">
        <w:rPr>
          <w:rFonts w:ascii="Times New Roman" w:hAnsi="Times New Roman" w:cs="Times New Roman"/>
          <w:i/>
          <w:iCs/>
        </w:rPr>
        <w:t>.</w:t>
      </w:r>
      <w:r w:rsidR="00E147CB" w:rsidRPr="00264499">
        <w:rPr>
          <w:rFonts w:ascii="Times New Roman" w:hAnsi="Times New Roman" w:cs="Times New Roman"/>
        </w:rPr>
        <w:t xml:space="preserve"> This culminates in the final push toward the end of the movement at</w:t>
      </w:r>
      <w:r w:rsidR="00B65893" w:rsidRPr="00264499">
        <w:rPr>
          <w:rFonts w:ascii="Times New Roman" w:hAnsi="Times New Roman" w:cs="Times New Roman"/>
        </w:rPr>
        <w:t xml:space="preserve"> </w:t>
      </w:r>
      <w:r w:rsidR="00E147CB" w:rsidRPr="00264499">
        <w:rPr>
          <w:rFonts w:ascii="Times New Roman" w:hAnsi="Times New Roman" w:cs="Times New Roman"/>
        </w:rPr>
        <w:t xml:space="preserve">letter S where the full ensemble is playing and the lines </w:t>
      </w:r>
      <w:r w:rsidR="00B65893" w:rsidRPr="00264499">
        <w:rPr>
          <w:rFonts w:ascii="Times New Roman" w:hAnsi="Times New Roman" w:cs="Times New Roman"/>
        </w:rPr>
        <w:t>I</w:t>
      </w:r>
      <w:r w:rsidR="00E147CB" w:rsidRPr="00264499">
        <w:rPr>
          <w:rFonts w:ascii="Times New Roman" w:hAnsi="Times New Roman" w:cs="Times New Roman"/>
        </w:rPr>
        <w:t xml:space="preserve">n the woodwinds propel us to measure 153 where the soprano line from </w:t>
      </w:r>
      <w:r w:rsidR="00E147CB" w:rsidRPr="00264499">
        <w:rPr>
          <w:rFonts w:ascii="Times New Roman" w:hAnsi="Times New Roman" w:cs="Times New Roman"/>
          <w:i/>
          <w:iCs/>
        </w:rPr>
        <w:t xml:space="preserve">Christ lag in </w:t>
      </w:r>
      <w:proofErr w:type="spellStart"/>
      <w:r w:rsidR="00E147CB" w:rsidRPr="00264499">
        <w:rPr>
          <w:rFonts w:ascii="Times New Roman" w:hAnsi="Times New Roman" w:cs="Times New Roman"/>
          <w:i/>
          <w:iCs/>
        </w:rPr>
        <w:t>Todesbanden</w:t>
      </w:r>
      <w:proofErr w:type="spellEnd"/>
      <w:r w:rsidR="00E147CB" w:rsidRPr="00264499">
        <w:rPr>
          <w:rFonts w:ascii="Times New Roman" w:hAnsi="Times New Roman" w:cs="Times New Roman"/>
        </w:rPr>
        <w:t xml:space="preserve"> returns in the thirty-second and sixteenth note lines in the piccolo, flutes, oboes, clarinets, </w:t>
      </w:r>
      <w:r w:rsidR="00E147CB" w:rsidRPr="00264499">
        <w:rPr>
          <w:rFonts w:ascii="Times New Roman" w:hAnsi="Times New Roman" w:cs="Times New Roman"/>
        </w:rPr>
        <w:lastRenderedPageBreak/>
        <w:t xml:space="preserve">soprano saxophone, alto saxophone, tenor saxophone, baritone saxophone, marimba, and vibraphone. </w:t>
      </w:r>
    </w:p>
    <w:p w14:paraId="2B61A326" w14:textId="7820E01D" w:rsidR="00E147CB" w:rsidRPr="00264499" w:rsidRDefault="00E147CB" w:rsidP="00E147CB">
      <w:pPr>
        <w:spacing w:line="480" w:lineRule="auto"/>
        <w:jc w:val="center"/>
        <w:rPr>
          <w:rFonts w:ascii="Times New Roman" w:hAnsi="Times New Roman" w:cs="Times New Roman"/>
        </w:rPr>
      </w:pPr>
      <w:r w:rsidRPr="00264499">
        <w:rPr>
          <w:rFonts w:ascii="Times New Roman" w:hAnsi="Times New Roman" w:cs="Times New Roman"/>
          <w:noProof/>
        </w:rPr>
        <w:drawing>
          <wp:inline distT="0" distB="0" distL="0" distR="0" wp14:anchorId="425ECED7" wp14:editId="20D72130">
            <wp:extent cx="2345266" cy="3157593"/>
            <wp:effectExtent l="0" t="0" r="4445" b="5080"/>
            <wp:docPr id="51" name="Picture 51"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Calendar&#10;&#10;Description automatically generated"/>
                    <pic:cNvPicPr/>
                  </pic:nvPicPr>
                  <pic:blipFill>
                    <a:blip r:embed="rId61"/>
                    <a:stretch>
                      <a:fillRect/>
                    </a:stretch>
                  </pic:blipFill>
                  <pic:spPr>
                    <a:xfrm>
                      <a:off x="0" y="0"/>
                      <a:ext cx="2346845" cy="3159718"/>
                    </a:xfrm>
                    <a:prstGeom prst="rect">
                      <a:avLst/>
                    </a:prstGeom>
                  </pic:spPr>
                </pic:pic>
              </a:graphicData>
            </a:graphic>
          </wp:inline>
        </w:drawing>
      </w:r>
    </w:p>
    <w:p w14:paraId="2042A2C9" w14:textId="6470209F" w:rsidR="00E147CB" w:rsidRPr="00264499" w:rsidRDefault="00E147CB" w:rsidP="00E147CB">
      <w:pPr>
        <w:pStyle w:val="Caption"/>
        <w:jc w:val="center"/>
        <w:rPr>
          <w:rFonts w:ascii="Times New Roman" w:hAnsi="Times New Roman" w:cs="Times New Roman"/>
          <w:color w:val="000000" w:themeColor="text1"/>
        </w:rPr>
      </w:pPr>
      <w:bookmarkStart w:id="123" w:name="_Toc69147334"/>
      <w:bookmarkStart w:id="124" w:name="_Toc69147832"/>
      <w:r w:rsidRPr="00264499">
        <w:rPr>
          <w:rFonts w:ascii="Times New Roman" w:hAnsi="Times New Roman" w:cs="Times New Roman"/>
          <w:color w:val="000000" w:themeColor="text1"/>
        </w:rPr>
        <w:t xml:space="preserve">Figure </w:t>
      </w:r>
      <w:r w:rsidRPr="00264499">
        <w:rPr>
          <w:rFonts w:ascii="Times New Roman" w:hAnsi="Times New Roman" w:cs="Times New Roman"/>
          <w:color w:val="000000" w:themeColor="text1"/>
        </w:rPr>
        <w:fldChar w:fldCharType="begin"/>
      </w:r>
      <w:r w:rsidRPr="00264499">
        <w:rPr>
          <w:rFonts w:ascii="Times New Roman" w:hAnsi="Times New Roman" w:cs="Times New Roman"/>
          <w:color w:val="000000" w:themeColor="text1"/>
        </w:rPr>
        <w:instrText xml:space="preserve"> SEQ Figure \* ARABIC </w:instrText>
      </w:r>
      <w:r w:rsidRPr="00264499">
        <w:rPr>
          <w:rFonts w:ascii="Times New Roman" w:hAnsi="Times New Roman" w:cs="Times New Roman"/>
          <w:color w:val="000000" w:themeColor="text1"/>
        </w:rPr>
        <w:fldChar w:fldCharType="separate"/>
      </w:r>
      <w:r w:rsidR="005444A8" w:rsidRPr="00264499">
        <w:rPr>
          <w:rFonts w:ascii="Times New Roman" w:hAnsi="Times New Roman" w:cs="Times New Roman"/>
          <w:noProof/>
          <w:color w:val="000000" w:themeColor="text1"/>
        </w:rPr>
        <w:t>51</w:t>
      </w:r>
      <w:r w:rsidRPr="00264499">
        <w:rPr>
          <w:rFonts w:ascii="Times New Roman" w:hAnsi="Times New Roman" w:cs="Times New Roman"/>
          <w:color w:val="000000" w:themeColor="text1"/>
        </w:rPr>
        <w:fldChar w:fldCharType="end"/>
      </w:r>
      <w:r w:rsidRPr="00264499">
        <w:rPr>
          <w:rFonts w:ascii="Times New Roman" w:hAnsi="Times New Roman" w:cs="Times New Roman"/>
          <w:color w:val="000000" w:themeColor="text1"/>
        </w:rPr>
        <w:t xml:space="preserve">: Letter L, woodwinds playing first full appearance of Christ lag in </w:t>
      </w:r>
      <w:proofErr w:type="spellStart"/>
      <w:r w:rsidRPr="00264499">
        <w:rPr>
          <w:rFonts w:ascii="Times New Roman" w:hAnsi="Times New Roman" w:cs="Times New Roman"/>
          <w:color w:val="000000" w:themeColor="text1"/>
        </w:rPr>
        <w:t>Todesbanden</w:t>
      </w:r>
      <w:proofErr w:type="spellEnd"/>
      <w:r w:rsidRPr="00264499">
        <w:rPr>
          <w:rFonts w:ascii="Times New Roman" w:hAnsi="Times New Roman" w:cs="Times New Roman"/>
          <w:color w:val="000000" w:themeColor="text1"/>
        </w:rPr>
        <w:t>.</w:t>
      </w:r>
      <w:bookmarkEnd w:id="123"/>
      <w:bookmarkEnd w:id="124"/>
    </w:p>
    <w:p w14:paraId="2BC2F360" w14:textId="313AA856" w:rsidR="00E147CB" w:rsidRPr="00264499" w:rsidRDefault="00E147CB" w:rsidP="00E147CB">
      <w:pPr>
        <w:jc w:val="center"/>
        <w:rPr>
          <w:rFonts w:ascii="Times New Roman" w:hAnsi="Times New Roman" w:cs="Times New Roman"/>
        </w:rPr>
      </w:pPr>
      <w:r w:rsidRPr="00264499">
        <w:rPr>
          <w:rFonts w:ascii="Times New Roman" w:hAnsi="Times New Roman" w:cs="Times New Roman"/>
          <w:noProof/>
        </w:rPr>
        <w:drawing>
          <wp:inline distT="0" distB="0" distL="0" distR="0" wp14:anchorId="0FDAF1BD" wp14:editId="119F8EEC">
            <wp:extent cx="2802467" cy="2933423"/>
            <wp:effectExtent l="0" t="0" r="4445" b="635"/>
            <wp:docPr id="52" name="Picture 52" descr="Calenda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Calendar&#10;&#10;Description automatically generated with low confidence"/>
                    <pic:cNvPicPr/>
                  </pic:nvPicPr>
                  <pic:blipFill>
                    <a:blip r:embed="rId62"/>
                    <a:stretch>
                      <a:fillRect/>
                    </a:stretch>
                  </pic:blipFill>
                  <pic:spPr>
                    <a:xfrm>
                      <a:off x="0" y="0"/>
                      <a:ext cx="2805670" cy="2936775"/>
                    </a:xfrm>
                    <a:prstGeom prst="rect">
                      <a:avLst/>
                    </a:prstGeom>
                  </pic:spPr>
                </pic:pic>
              </a:graphicData>
            </a:graphic>
          </wp:inline>
        </w:drawing>
      </w:r>
    </w:p>
    <w:p w14:paraId="3258B25A" w14:textId="075B5421" w:rsidR="00E147CB" w:rsidRPr="00264499" w:rsidRDefault="00E147CB" w:rsidP="00E147CB">
      <w:pPr>
        <w:pStyle w:val="Caption"/>
        <w:jc w:val="center"/>
        <w:rPr>
          <w:rFonts w:ascii="Times New Roman" w:hAnsi="Times New Roman" w:cs="Times New Roman"/>
          <w:color w:val="000000" w:themeColor="text1"/>
        </w:rPr>
      </w:pPr>
      <w:bookmarkStart w:id="125" w:name="_Toc69147335"/>
      <w:bookmarkStart w:id="126" w:name="_Toc69147833"/>
      <w:r w:rsidRPr="00264499">
        <w:rPr>
          <w:rFonts w:ascii="Times New Roman" w:hAnsi="Times New Roman" w:cs="Times New Roman"/>
          <w:color w:val="000000" w:themeColor="text1"/>
        </w:rPr>
        <w:t xml:space="preserve">Figure </w:t>
      </w:r>
      <w:r w:rsidRPr="00264499">
        <w:rPr>
          <w:rFonts w:ascii="Times New Roman" w:hAnsi="Times New Roman" w:cs="Times New Roman"/>
          <w:color w:val="000000" w:themeColor="text1"/>
        </w:rPr>
        <w:fldChar w:fldCharType="begin"/>
      </w:r>
      <w:r w:rsidRPr="00264499">
        <w:rPr>
          <w:rFonts w:ascii="Times New Roman" w:hAnsi="Times New Roman" w:cs="Times New Roman"/>
          <w:color w:val="000000" w:themeColor="text1"/>
        </w:rPr>
        <w:instrText xml:space="preserve"> SEQ Figure \* ARABIC </w:instrText>
      </w:r>
      <w:r w:rsidRPr="00264499">
        <w:rPr>
          <w:rFonts w:ascii="Times New Roman" w:hAnsi="Times New Roman" w:cs="Times New Roman"/>
          <w:color w:val="000000" w:themeColor="text1"/>
        </w:rPr>
        <w:fldChar w:fldCharType="separate"/>
      </w:r>
      <w:r w:rsidR="005444A8" w:rsidRPr="00264499">
        <w:rPr>
          <w:rFonts w:ascii="Times New Roman" w:hAnsi="Times New Roman" w:cs="Times New Roman"/>
          <w:noProof/>
          <w:color w:val="000000" w:themeColor="text1"/>
        </w:rPr>
        <w:t>52</w:t>
      </w:r>
      <w:r w:rsidRPr="00264499">
        <w:rPr>
          <w:rFonts w:ascii="Times New Roman" w:hAnsi="Times New Roman" w:cs="Times New Roman"/>
          <w:color w:val="000000" w:themeColor="text1"/>
        </w:rPr>
        <w:fldChar w:fldCharType="end"/>
      </w:r>
      <w:r w:rsidRPr="00264499">
        <w:rPr>
          <w:rFonts w:ascii="Times New Roman" w:hAnsi="Times New Roman" w:cs="Times New Roman"/>
          <w:color w:val="000000" w:themeColor="text1"/>
        </w:rPr>
        <w:t xml:space="preserve">: Measure 110 to 119, brass playing first full </w:t>
      </w:r>
      <w:proofErr w:type="spellStart"/>
      <w:r w:rsidRPr="00264499">
        <w:rPr>
          <w:rFonts w:ascii="Times New Roman" w:hAnsi="Times New Roman" w:cs="Times New Roman"/>
          <w:color w:val="000000" w:themeColor="text1"/>
        </w:rPr>
        <w:t>Durch</w:t>
      </w:r>
      <w:proofErr w:type="spellEnd"/>
      <w:r w:rsidRPr="00264499">
        <w:rPr>
          <w:rFonts w:ascii="Times New Roman" w:hAnsi="Times New Roman" w:cs="Times New Roman"/>
          <w:color w:val="000000" w:themeColor="text1"/>
        </w:rPr>
        <w:t xml:space="preserve"> Adams Fall </w:t>
      </w:r>
      <w:proofErr w:type="spellStart"/>
      <w:r w:rsidRPr="00264499">
        <w:rPr>
          <w:rFonts w:ascii="Times New Roman" w:hAnsi="Times New Roman" w:cs="Times New Roman"/>
          <w:color w:val="000000" w:themeColor="text1"/>
        </w:rPr>
        <w:t>ist</w:t>
      </w:r>
      <w:proofErr w:type="spellEnd"/>
      <w:r w:rsidRPr="00264499">
        <w:rPr>
          <w:rFonts w:ascii="Times New Roman" w:hAnsi="Times New Roman" w:cs="Times New Roman"/>
          <w:color w:val="000000" w:themeColor="text1"/>
        </w:rPr>
        <w:t xml:space="preserve"> </w:t>
      </w:r>
      <w:proofErr w:type="spellStart"/>
      <w:r w:rsidRPr="00264499">
        <w:rPr>
          <w:rFonts w:ascii="Times New Roman" w:hAnsi="Times New Roman" w:cs="Times New Roman"/>
          <w:color w:val="000000" w:themeColor="text1"/>
        </w:rPr>
        <w:t>ganz</w:t>
      </w:r>
      <w:proofErr w:type="spellEnd"/>
      <w:r w:rsidRPr="00264499">
        <w:rPr>
          <w:rFonts w:ascii="Times New Roman" w:hAnsi="Times New Roman" w:cs="Times New Roman"/>
          <w:color w:val="000000" w:themeColor="text1"/>
        </w:rPr>
        <w:t xml:space="preserve"> </w:t>
      </w:r>
      <w:proofErr w:type="spellStart"/>
      <w:r w:rsidRPr="00264499">
        <w:rPr>
          <w:rFonts w:ascii="Times New Roman" w:hAnsi="Times New Roman" w:cs="Times New Roman"/>
          <w:color w:val="000000" w:themeColor="text1"/>
        </w:rPr>
        <w:t>verderbt</w:t>
      </w:r>
      <w:proofErr w:type="spellEnd"/>
      <w:r w:rsidRPr="00264499">
        <w:rPr>
          <w:rFonts w:ascii="Times New Roman" w:hAnsi="Times New Roman" w:cs="Times New Roman"/>
          <w:color w:val="000000" w:themeColor="text1"/>
        </w:rPr>
        <w:t xml:space="preserve"> in response to the woodwinds.</w:t>
      </w:r>
      <w:bookmarkEnd w:id="125"/>
      <w:bookmarkEnd w:id="126"/>
    </w:p>
    <w:p w14:paraId="4551395E" w14:textId="5812B0FA" w:rsidR="00E147CB" w:rsidRPr="00264499" w:rsidRDefault="00E147CB" w:rsidP="00E147CB">
      <w:pPr>
        <w:rPr>
          <w:rFonts w:ascii="Times New Roman" w:hAnsi="Times New Roman" w:cs="Times New Roman"/>
        </w:rPr>
      </w:pPr>
    </w:p>
    <w:p w14:paraId="601C3AE3" w14:textId="360C0F07" w:rsidR="00E147CB" w:rsidRPr="00264499" w:rsidRDefault="00E147CB" w:rsidP="00E147CB">
      <w:pPr>
        <w:rPr>
          <w:rFonts w:ascii="Times New Roman" w:hAnsi="Times New Roman" w:cs="Times New Roman"/>
        </w:rPr>
      </w:pPr>
    </w:p>
    <w:p w14:paraId="07A93CFD" w14:textId="0295674B" w:rsidR="00E147CB" w:rsidRPr="00264499" w:rsidRDefault="00E147CB" w:rsidP="00E147CB">
      <w:pPr>
        <w:rPr>
          <w:rFonts w:ascii="Times New Roman" w:hAnsi="Times New Roman" w:cs="Times New Roman"/>
        </w:rPr>
      </w:pPr>
    </w:p>
    <w:p w14:paraId="38A85042" w14:textId="2C1BCDAB" w:rsidR="00E147CB" w:rsidRPr="00264499" w:rsidRDefault="00E147CB" w:rsidP="00E147CB">
      <w:pPr>
        <w:rPr>
          <w:rFonts w:ascii="Times New Roman" w:hAnsi="Times New Roman" w:cs="Times New Roman"/>
        </w:rPr>
      </w:pPr>
    </w:p>
    <w:p w14:paraId="41ADF3DC" w14:textId="012AE6EC" w:rsidR="00E147CB" w:rsidRPr="00264499" w:rsidRDefault="00FD5FBA" w:rsidP="00FD5FBA">
      <w:pPr>
        <w:jc w:val="center"/>
        <w:rPr>
          <w:rFonts w:ascii="Times New Roman" w:hAnsi="Times New Roman" w:cs="Times New Roman"/>
        </w:rPr>
      </w:pPr>
      <w:r w:rsidRPr="00264499">
        <w:rPr>
          <w:rFonts w:ascii="Times New Roman" w:hAnsi="Times New Roman" w:cs="Times New Roman"/>
          <w:noProof/>
        </w:rPr>
        <w:lastRenderedPageBreak/>
        <w:drawing>
          <wp:inline distT="0" distB="0" distL="0" distR="0" wp14:anchorId="3DFE74B6" wp14:editId="65D03FC2">
            <wp:extent cx="5511800" cy="1943100"/>
            <wp:effectExtent l="0" t="0" r="0" b="0"/>
            <wp:docPr id="53" name="Picture 5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Diagram&#10;&#10;Description automatically generated"/>
                    <pic:cNvPicPr/>
                  </pic:nvPicPr>
                  <pic:blipFill>
                    <a:blip r:embed="rId63"/>
                    <a:stretch>
                      <a:fillRect/>
                    </a:stretch>
                  </pic:blipFill>
                  <pic:spPr>
                    <a:xfrm>
                      <a:off x="0" y="0"/>
                      <a:ext cx="5511800" cy="1943100"/>
                    </a:xfrm>
                    <a:prstGeom prst="rect">
                      <a:avLst/>
                    </a:prstGeom>
                  </pic:spPr>
                </pic:pic>
              </a:graphicData>
            </a:graphic>
          </wp:inline>
        </w:drawing>
      </w:r>
    </w:p>
    <w:p w14:paraId="65E99F5C" w14:textId="6E46BD11" w:rsidR="00FD5FBA" w:rsidRPr="00264499" w:rsidRDefault="00FD5FBA" w:rsidP="00FD5FBA">
      <w:pPr>
        <w:pStyle w:val="Caption"/>
        <w:jc w:val="center"/>
        <w:rPr>
          <w:rFonts w:ascii="Times New Roman" w:hAnsi="Times New Roman" w:cs="Times New Roman"/>
          <w:color w:val="000000" w:themeColor="text1"/>
        </w:rPr>
      </w:pPr>
      <w:bookmarkStart w:id="127" w:name="_Toc69147336"/>
      <w:bookmarkStart w:id="128" w:name="_Toc69147834"/>
      <w:r w:rsidRPr="00264499">
        <w:rPr>
          <w:rFonts w:ascii="Times New Roman" w:hAnsi="Times New Roman" w:cs="Times New Roman"/>
          <w:color w:val="000000" w:themeColor="text1"/>
        </w:rPr>
        <w:t xml:space="preserve">Figure </w:t>
      </w:r>
      <w:r w:rsidRPr="00264499">
        <w:rPr>
          <w:rFonts w:ascii="Times New Roman" w:hAnsi="Times New Roman" w:cs="Times New Roman"/>
          <w:color w:val="000000" w:themeColor="text1"/>
        </w:rPr>
        <w:fldChar w:fldCharType="begin"/>
      </w:r>
      <w:r w:rsidRPr="00264499">
        <w:rPr>
          <w:rFonts w:ascii="Times New Roman" w:hAnsi="Times New Roman" w:cs="Times New Roman"/>
          <w:color w:val="000000" w:themeColor="text1"/>
        </w:rPr>
        <w:instrText xml:space="preserve"> SEQ Figure \* ARABIC </w:instrText>
      </w:r>
      <w:r w:rsidRPr="00264499">
        <w:rPr>
          <w:rFonts w:ascii="Times New Roman" w:hAnsi="Times New Roman" w:cs="Times New Roman"/>
          <w:color w:val="000000" w:themeColor="text1"/>
        </w:rPr>
        <w:fldChar w:fldCharType="separate"/>
      </w:r>
      <w:r w:rsidR="005444A8" w:rsidRPr="00264499">
        <w:rPr>
          <w:rFonts w:ascii="Times New Roman" w:hAnsi="Times New Roman" w:cs="Times New Roman"/>
          <w:noProof/>
          <w:color w:val="000000" w:themeColor="text1"/>
        </w:rPr>
        <w:t>53</w:t>
      </w:r>
      <w:r w:rsidRPr="00264499">
        <w:rPr>
          <w:rFonts w:ascii="Times New Roman" w:hAnsi="Times New Roman" w:cs="Times New Roman"/>
          <w:color w:val="000000" w:themeColor="text1"/>
        </w:rPr>
        <w:fldChar w:fldCharType="end"/>
      </w:r>
      <w:r w:rsidRPr="00264499">
        <w:rPr>
          <w:rFonts w:ascii="Times New Roman" w:hAnsi="Times New Roman" w:cs="Times New Roman"/>
          <w:color w:val="000000" w:themeColor="text1"/>
        </w:rPr>
        <w:t>: Measure 147, woodwinds propelling the music to the end of the movement.</w:t>
      </w:r>
      <w:bookmarkEnd w:id="127"/>
      <w:bookmarkEnd w:id="128"/>
    </w:p>
    <w:p w14:paraId="43EA6E5D" w14:textId="6BCF0B31" w:rsidR="00FD5FBA" w:rsidRPr="00264499" w:rsidRDefault="00FD5FBA" w:rsidP="00FD5FBA">
      <w:pPr>
        <w:jc w:val="center"/>
        <w:rPr>
          <w:rFonts w:ascii="Times New Roman" w:hAnsi="Times New Roman" w:cs="Times New Roman"/>
        </w:rPr>
      </w:pPr>
      <w:r w:rsidRPr="00264499">
        <w:rPr>
          <w:rFonts w:ascii="Times New Roman" w:hAnsi="Times New Roman" w:cs="Times New Roman"/>
          <w:noProof/>
        </w:rPr>
        <w:drawing>
          <wp:inline distT="0" distB="0" distL="0" distR="0" wp14:anchorId="1F97A87A" wp14:editId="0EA1AF4E">
            <wp:extent cx="5552560" cy="1693334"/>
            <wp:effectExtent l="0" t="0" r="0" b="0"/>
            <wp:docPr id="54" name="Picture 5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A picture containing text&#10;&#10;Description automatically generated"/>
                    <pic:cNvPicPr/>
                  </pic:nvPicPr>
                  <pic:blipFill>
                    <a:blip r:embed="rId64"/>
                    <a:stretch>
                      <a:fillRect/>
                    </a:stretch>
                  </pic:blipFill>
                  <pic:spPr>
                    <a:xfrm>
                      <a:off x="0" y="0"/>
                      <a:ext cx="5555348" cy="1694184"/>
                    </a:xfrm>
                    <a:prstGeom prst="rect">
                      <a:avLst/>
                    </a:prstGeom>
                  </pic:spPr>
                </pic:pic>
              </a:graphicData>
            </a:graphic>
          </wp:inline>
        </w:drawing>
      </w:r>
    </w:p>
    <w:p w14:paraId="00ED3810" w14:textId="6276BDD3" w:rsidR="00FD5FBA" w:rsidRPr="00264499" w:rsidRDefault="00FD5FBA" w:rsidP="00FD5FBA">
      <w:pPr>
        <w:pStyle w:val="Caption"/>
        <w:jc w:val="center"/>
        <w:rPr>
          <w:rFonts w:ascii="Times New Roman" w:hAnsi="Times New Roman" w:cs="Times New Roman"/>
          <w:color w:val="000000" w:themeColor="text1"/>
        </w:rPr>
      </w:pPr>
      <w:bookmarkStart w:id="129" w:name="_Toc69147337"/>
      <w:bookmarkStart w:id="130" w:name="_Toc69147835"/>
      <w:r w:rsidRPr="00264499">
        <w:rPr>
          <w:rFonts w:ascii="Times New Roman" w:hAnsi="Times New Roman" w:cs="Times New Roman"/>
          <w:color w:val="000000" w:themeColor="text1"/>
        </w:rPr>
        <w:t xml:space="preserve">Figure </w:t>
      </w:r>
      <w:r w:rsidRPr="00264499">
        <w:rPr>
          <w:rFonts w:ascii="Times New Roman" w:hAnsi="Times New Roman" w:cs="Times New Roman"/>
          <w:color w:val="000000" w:themeColor="text1"/>
        </w:rPr>
        <w:fldChar w:fldCharType="begin"/>
      </w:r>
      <w:r w:rsidRPr="00264499">
        <w:rPr>
          <w:rFonts w:ascii="Times New Roman" w:hAnsi="Times New Roman" w:cs="Times New Roman"/>
          <w:color w:val="000000" w:themeColor="text1"/>
        </w:rPr>
        <w:instrText xml:space="preserve"> SEQ Figure \* ARABIC </w:instrText>
      </w:r>
      <w:r w:rsidRPr="00264499">
        <w:rPr>
          <w:rFonts w:ascii="Times New Roman" w:hAnsi="Times New Roman" w:cs="Times New Roman"/>
          <w:color w:val="000000" w:themeColor="text1"/>
        </w:rPr>
        <w:fldChar w:fldCharType="separate"/>
      </w:r>
      <w:r w:rsidR="005444A8" w:rsidRPr="00264499">
        <w:rPr>
          <w:rFonts w:ascii="Times New Roman" w:hAnsi="Times New Roman" w:cs="Times New Roman"/>
          <w:noProof/>
          <w:color w:val="000000" w:themeColor="text1"/>
        </w:rPr>
        <w:t>54</w:t>
      </w:r>
      <w:r w:rsidRPr="00264499">
        <w:rPr>
          <w:rFonts w:ascii="Times New Roman" w:hAnsi="Times New Roman" w:cs="Times New Roman"/>
          <w:color w:val="000000" w:themeColor="text1"/>
        </w:rPr>
        <w:fldChar w:fldCharType="end"/>
      </w:r>
      <w:r w:rsidRPr="00264499">
        <w:rPr>
          <w:rFonts w:ascii="Times New Roman" w:hAnsi="Times New Roman" w:cs="Times New Roman"/>
          <w:color w:val="000000" w:themeColor="text1"/>
        </w:rPr>
        <w:t xml:space="preserve">: Return of the soprano line from Christ lag in </w:t>
      </w:r>
      <w:proofErr w:type="spellStart"/>
      <w:r w:rsidRPr="00264499">
        <w:rPr>
          <w:rFonts w:ascii="Times New Roman" w:hAnsi="Times New Roman" w:cs="Times New Roman"/>
          <w:color w:val="000000" w:themeColor="text1"/>
        </w:rPr>
        <w:t>Todesbanden</w:t>
      </w:r>
      <w:proofErr w:type="spellEnd"/>
      <w:r w:rsidRPr="00264499">
        <w:rPr>
          <w:rFonts w:ascii="Times New Roman" w:hAnsi="Times New Roman" w:cs="Times New Roman"/>
          <w:color w:val="000000" w:themeColor="text1"/>
        </w:rPr>
        <w:t>.</w:t>
      </w:r>
      <w:bookmarkEnd w:id="129"/>
      <w:bookmarkEnd w:id="130"/>
    </w:p>
    <w:p w14:paraId="7987D91F" w14:textId="1E4DF8C2" w:rsidR="00FD5FBA" w:rsidRPr="00264499" w:rsidRDefault="00FD5FBA" w:rsidP="00BD0510">
      <w:pPr>
        <w:spacing w:line="480" w:lineRule="auto"/>
        <w:rPr>
          <w:rFonts w:ascii="Times New Roman" w:hAnsi="Times New Roman" w:cs="Times New Roman"/>
        </w:rPr>
      </w:pPr>
      <w:r w:rsidRPr="00264499">
        <w:rPr>
          <w:rFonts w:ascii="Times New Roman" w:hAnsi="Times New Roman" w:cs="Times New Roman"/>
        </w:rPr>
        <w:t xml:space="preserve">At letter U </w:t>
      </w:r>
      <w:r w:rsidR="00BD0510" w:rsidRPr="00264499">
        <w:rPr>
          <w:rFonts w:ascii="Times New Roman" w:hAnsi="Times New Roman" w:cs="Times New Roman"/>
        </w:rPr>
        <w:t xml:space="preserve">we land on a strong A major tonality with the final entrance of </w:t>
      </w:r>
      <w:r w:rsidR="00BD0510" w:rsidRPr="00264499">
        <w:rPr>
          <w:rFonts w:ascii="Times New Roman" w:hAnsi="Times New Roman" w:cs="Times New Roman"/>
          <w:i/>
          <w:iCs/>
        </w:rPr>
        <w:t xml:space="preserve">Christ lag in </w:t>
      </w:r>
      <w:proofErr w:type="spellStart"/>
      <w:r w:rsidR="00BD0510" w:rsidRPr="00264499">
        <w:rPr>
          <w:rFonts w:ascii="Times New Roman" w:hAnsi="Times New Roman" w:cs="Times New Roman"/>
          <w:i/>
          <w:iCs/>
        </w:rPr>
        <w:t>Todesbanden</w:t>
      </w:r>
      <w:proofErr w:type="spellEnd"/>
      <w:r w:rsidR="00BD0510" w:rsidRPr="00264499">
        <w:rPr>
          <w:rFonts w:ascii="Times New Roman" w:hAnsi="Times New Roman" w:cs="Times New Roman"/>
          <w:i/>
          <w:iCs/>
        </w:rPr>
        <w:t xml:space="preserve"> </w:t>
      </w:r>
      <w:r w:rsidR="00BD0510" w:rsidRPr="00264499">
        <w:rPr>
          <w:rFonts w:ascii="Times New Roman" w:hAnsi="Times New Roman" w:cs="Times New Roman"/>
        </w:rPr>
        <w:t xml:space="preserve">in piccolo, flutes, oboes, clarinets, soprano saxophone, alto saxophone, trumpets, and chimes. The final measures of the movement move from A major, F major, A minor, E major, and finally A major. </w:t>
      </w:r>
    </w:p>
    <w:p w14:paraId="304CFCC0" w14:textId="77777777" w:rsidR="00BD0510" w:rsidRPr="00264499" w:rsidRDefault="00BD0510" w:rsidP="00BD0510">
      <w:pPr>
        <w:spacing w:line="480" w:lineRule="auto"/>
        <w:rPr>
          <w:rFonts w:ascii="Times New Roman" w:hAnsi="Times New Roman" w:cs="Times New Roman"/>
        </w:rPr>
      </w:pPr>
    </w:p>
    <w:p w14:paraId="02011106" w14:textId="5B5286D2" w:rsidR="00BD0510" w:rsidRPr="00264499" w:rsidRDefault="00BD0510" w:rsidP="00BD0510">
      <w:pPr>
        <w:spacing w:line="480" w:lineRule="auto"/>
        <w:jc w:val="center"/>
        <w:rPr>
          <w:rFonts w:ascii="Times New Roman" w:hAnsi="Times New Roman" w:cs="Times New Roman"/>
        </w:rPr>
      </w:pPr>
      <w:r w:rsidRPr="00264499">
        <w:rPr>
          <w:rFonts w:ascii="Times New Roman" w:hAnsi="Times New Roman" w:cs="Times New Roman"/>
          <w:noProof/>
        </w:rPr>
        <w:lastRenderedPageBreak/>
        <w:drawing>
          <wp:inline distT="0" distB="0" distL="0" distR="0" wp14:anchorId="0F63EB79" wp14:editId="0F7374BF">
            <wp:extent cx="4487333" cy="2517603"/>
            <wp:effectExtent l="0" t="0" r="0" b="0"/>
            <wp:docPr id="55" name="Picture 55"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Calendar&#10;&#10;Description automatically generated"/>
                    <pic:cNvPicPr/>
                  </pic:nvPicPr>
                  <pic:blipFill>
                    <a:blip r:embed="rId65"/>
                    <a:stretch>
                      <a:fillRect/>
                    </a:stretch>
                  </pic:blipFill>
                  <pic:spPr>
                    <a:xfrm>
                      <a:off x="0" y="0"/>
                      <a:ext cx="4492186" cy="2520326"/>
                    </a:xfrm>
                    <a:prstGeom prst="rect">
                      <a:avLst/>
                    </a:prstGeom>
                  </pic:spPr>
                </pic:pic>
              </a:graphicData>
            </a:graphic>
          </wp:inline>
        </w:drawing>
      </w:r>
    </w:p>
    <w:p w14:paraId="080B126A" w14:textId="186106AD" w:rsidR="00BD0510" w:rsidRPr="00264499" w:rsidRDefault="00BD0510" w:rsidP="00BD0510">
      <w:pPr>
        <w:pStyle w:val="Caption"/>
        <w:jc w:val="center"/>
        <w:rPr>
          <w:rFonts w:ascii="Times New Roman" w:hAnsi="Times New Roman" w:cs="Times New Roman"/>
          <w:color w:val="000000" w:themeColor="text1"/>
        </w:rPr>
      </w:pPr>
      <w:bookmarkStart w:id="131" w:name="_Toc69147338"/>
      <w:bookmarkStart w:id="132" w:name="_Toc69147836"/>
      <w:r w:rsidRPr="00264499">
        <w:rPr>
          <w:rFonts w:ascii="Times New Roman" w:hAnsi="Times New Roman" w:cs="Times New Roman"/>
          <w:color w:val="000000" w:themeColor="text1"/>
        </w:rPr>
        <w:t xml:space="preserve">Figure </w:t>
      </w:r>
      <w:r w:rsidRPr="00264499">
        <w:rPr>
          <w:rFonts w:ascii="Times New Roman" w:hAnsi="Times New Roman" w:cs="Times New Roman"/>
          <w:color w:val="000000" w:themeColor="text1"/>
        </w:rPr>
        <w:fldChar w:fldCharType="begin"/>
      </w:r>
      <w:r w:rsidRPr="00264499">
        <w:rPr>
          <w:rFonts w:ascii="Times New Roman" w:hAnsi="Times New Roman" w:cs="Times New Roman"/>
          <w:color w:val="000000" w:themeColor="text1"/>
        </w:rPr>
        <w:instrText xml:space="preserve"> SEQ Figure \* ARABIC </w:instrText>
      </w:r>
      <w:r w:rsidRPr="00264499">
        <w:rPr>
          <w:rFonts w:ascii="Times New Roman" w:hAnsi="Times New Roman" w:cs="Times New Roman"/>
          <w:color w:val="000000" w:themeColor="text1"/>
        </w:rPr>
        <w:fldChar w:fldCharType="separate"/>
      </w:r>
      <w:r w:rsidR="005444A8" w:rsidRPr="00264499">
        <w:rPr>
          <w:rFonts w:ascii="Times New Roman" w:hAnsi="Times New Roman" w:cs="Times New Roman"/>
          <w:noProof/>
          <w:color w:val="000000" w:themeColor="text1"/>
        </w:rPr>
        <w:t>55</w:t>
      </w:r>
      <w:r w:rsidRPr="00264499">
        <w:rPr>
          <w:rFonts w:ascii="Times New Roman" w:hAnsi="Times New Roman" w:cs="Times New Roman"/>
          <w:color w:val="000000" w:themeColor="text1"/>
        </w:rPr>
        <w:fldChar w:fldCharType="end"/>
      </w:r>
      <w:r w:rsidRPr="00264499">
        <w:rPr>
          <w:rFonts w:ascii="Times New Roman" w:hAnsi="Times New Roman" w:cs="Times New Roman"/>
          <w:color w:val="000000" w:themeColor="text1"/>
        </w:rPr>
        <w:t xml:space="preserve">: final Christ lag in </w:t>
      </w:r>
      <w:proofErr w:type="spellStart"/>
      <w:r w:rsidRPr="00264499">
        <w:rPr>
          <w:rFonts w:ascii="Times New Roman" w:hAnsi="Times New Roman" w:cs="Times New Roman"/>
          <w:color w:val="000000" w:themeColor="text1"/>
        </w:rPr>
        <w:t>Todesbanden</w:t>
      </w:r>
      <w:proofErr w:type="spellEnd"/>
      <w:r w:rsidRPr="00264499">
        <w:rPr>
          <w:rFonts w:ascii="Times New Roman" w:hAnsi="Times New Roman" w:cs="Times New Roman"/>
          <w:color w:val="000000" w:themeColor="text1"/>
        </w:rPr>
        <w:t xml:space="preserve"> at letter U.</w:t>
      </w:r>
      <w:bookmarkEnd w:id="131"/>
      <w:bookmarkEnd w:id="132"/>
    </w:p>
    <w:p w14:paraId="42EFD731" w14:textId="77777777" w:rsidR="00BD0510" w:rsidRPr="00264499" w:rsidRDefault="00BD0510" w:rsidP="00BD0510">
      <w:pPr>
        <w:spacing w:line="480" w:lineRule="auto"/>
        <w:jc w:val="center"/>
        <w:rPr>
          <w:rFonts w:ascii="Times New Roman" w:hAnsi="Times New Roman" w:cs="Times New Roman"/>
        </w:rPr>
      </w:pPr>
    </w:p>
    <w:p w14:paraId="51C48E13" w14:textId="6F095420" w:rsidR="009F03C8" w:rsidRPr="00264499" w:rsidRDefault="009F03C8">
      <w:pPr>
        <w:pStyle w:val="Caption"/>
        <w:jc w:val="center"/>
        <w:rPr>
          <w:rFonts w:ascii="Times New Roman" w:hAnsi="Times New Roman" w:cs="Times New Roman"/>
          <w:i w:val="0"/>
          <w:iCs w:val="0"/>
        </w:rPr>
      </w:pPr>
    </w:p>
    <w:p w14:paraId="53ED3C7F" w14:textId="4F36AB21" w:rsidR="002E57D3" w:rsidRPr="00264499" w:rsidRDefault="002E57D3" w:rsidP="002E57D3">
      <w:pPr>
        <w:rPr>
          <w:rFonts w:ascii="Times New Roman" w:hAnsi="Times New Roman" w:cs="Times New Roman"/>
        </w:rPr>
      </w:pPr>
    </w:p>
    <w:p w14:paraId="7F4FE667" w14:textId="37470052" w:rsidR="002E57D3" w:rsidRPr="00264499" w:rsidRDefault="002E57D3" w:rsidP="002E57D3">
      <w:pPr>
        <w:rPr>
          <w:rFonts w:ascii="Times New Roman" w:hAnsi="Times New Roman" w:cs="Times New Roman"/>
        </w:rPr>
      </w:pPr>
    </w:p>
    <w:p w14:paraId="39E409DA" w14:textId="7C5AD5A5" w:rsidR="002E57D3" w:rsidRPr="00264499" w:rsidRDefault="002E57D3" w:rsidP="002E57D3">
      <w:pPr>
        <w:rPr>
          <w:rFonts w:ascii="Times New Roman" w:hAnsi="Times New Roman" w:cs="Times New Roman"/>
        </w:rPr>
      </w:pPr>
    </w:p>
    <w:p w14:paraId="43C318E5" w14:textId="2E9EF012" w:rsidR="002E57D3" w:rsidRPr="00264499" w:rsidRDefault="002E57D3" w:rsidP="002E57D3">
      <w:pPr>
        <w:rPr>
          <w:rFonts w:ascii="Times New Roman" w:hAnsi="Times New Roman" w:cs="Times New Roman"/>
        </w:rPr>
      </w:pPr>
    </w:p>
    <w:p w14:paraId="226CA514" w14:textId="3D05AF22" w:rsidR="002E57D3" w:rsidRPr="00264499" w:rsidRDefault="002E57D3" w:rsidP="002E57D3">
      <w:pPr>
        <w:rPr>
          <w:rFonts w:ascii="Times New Roman" w:hAnsi="Times New Roman" w:cs="Times New Roman"/>
        </w:rPr>
      </w:pPr>
    </w:p>
    <w:p w14:paraId="1E1C6E0A" w14:textId="43B6426F" w:rsidR="002E57D3" w:rsidRPr="00264499" w:rsidRDefault="002E57D3" w:rsidP="002E57D3">
      <w:pPr>
        <w:rPr>
          <w:rFonts w:ascii="Times New Roman" w:hAnsi="Times New Roman" w:cs="Times New Roman"/>
        </w:rPr>
      </w:pPr>
    </w:p>
    <w:p w14:paraId="421F7D22" w14:textId="4D104EE7" w:rsidR="002E57D3" w:rsidRPr="00264499" w:rsidRDefault="002E57D3" w:rsidP="002E57D3">
      <w:pPr>
        <w:rPr>
          <w:rFonts w:ascii="Times New Roman" w:hAnsi="Times New Roman" w:cs="Times New Roman"/>
        </w:rPr>
      </w:pPr>
    </w:p>
    <w:p w14:paraId="05AFCDB0" w14:textId="44727D47" w:rsidR="002E57D3" w:rsidRPr="00264499" w:rsidRDefault="002E57D3" w:rsidP="002E57D3">
      <w:pPr>
        <w:rPr>
          <w:rFonts w:ascii="Times New Roman" w:hAnsi="Times New Roman" w:cs="Times New Roman"/>
        </w:rPr>
      </w:pPr>
    </w:p>
    <w:p w14:paraId="773CEA4D" w14:textId="76F5802F" w:rsidR="002E57D3" w:rsidRPr="00264499" w:rsidRDefault="002E57D3" w:rsidP="002E57D3">
      <w:pPr>
        <w:rPr>
          <w:rFonts w:ascii="Times New Roman" w:hAnsi="Times New Roman" w:cs="Times New Roman"/>
        </w:rPr>
      </w:pPr>
    </w:p>
    <w:p w14:paraId="434380C9" w14:textId="0FB086A6" w:rsidR="002E57D3" w:rsidRPr="00264499" w:rsidRDefault="002E57D3" w:rsidP="002E57D3">
      <w:pPr>
        <w:rPr>
          <w:rFonts w:ascii="Times New Roman" w:hAnsi="Times New Roman" w:cs="Times New Roman"/>
        </w:rPr>
      </w:pPr>
    </w:p>
    <w:p w14:paraId="022A49CD" w14:textId="2B5DF97E" w:rsidR="002E57D3" w:rsidRPr="00264499" w:rsidRDefault="002E57D3" w:rsidP="002E57D3">
      <w:pPr>
        <w:rPr>
          <w:rFonts w:ascii="Times New Roman" w:hAnsi="Times New Roman" w:cs="Times New Roman"/>
        </w:rPr>
      </w:pPr>
    </w:p>
    <w:p w14:paraId="4F391D35" w14:textId="5D226134" w:rsidR="002E57D3" w:rsidRPr="00264499" w:rsidRDefault="002E57D3" w:rsidP="002E57D3">
      <w:pPr>
        <w:rPr>
          <w:rFonts w:ascii="Times New Roman" w:hAnsi="Times New Roman" w:cs="Times New Roman"/>
        </w:rPr>
      </w:pPr>
    </w:p>
    <w:p w14:paraId="0AF7F7C3" w14:textId="65E8AE95" w:rsidR="002E57D3" w:rsidRPr="00264499" w:rsidRDefault="002E57D3" w:rsidP="002E57D3">
      <w:pPr>
        <w:rPr>
          <w:rFonts w:ascii="Times New Roman" w:hAnsi="Times New Roman" w:cs="Times New Roman"/>
        </w:rPr>
      </w:pPr>
    </w:p>
    <w:p w14:paraId="2A7E738E" w14:textId="5023D7DD" w:rsidR="002E57D3" w:rsidRPr="00264499" w:rsidRDefault="002E57D3" w:rsidP="002E57D3">
      <w:pPr>
        <w:rPr>
          <w:rFonts w:ascii="Times New Roman" w:hAnsi="Times New Roman" w:cs="Times New Roman"/>
        </w:rPr>
      </w:pPr>
    </w:p>
    <w:p w14:paraId="0A1D2BDB" w14:textId="1C28199F" w:rsidR="002E57D3" w:rsidRPr="00264499" w:rsidRDefault="002E57D3" w:rsidP="002E57D3">
      <w:pPr>
        <w:rPr>
          <w:rFonts w:ascii="Times New Roman" w:hAnsi="Times New Roman" w:cs="Times New Roman"/>
        </w:rPr>
      </w:pPr>
    </w:p>
    <w:p w14:paraId="496BB0EB" w14:textId="436EFE23" w:rsidR="002E57D3" w:rsidRPr="00264499" w:rsidRDefault="002E57D3" w:rsidP="002E57D3">
      <w:pPr>
        <w:rPr>
          <w:rFonts w:ascii="Times New Roman" w:hAnsi="Times New Roman" w:cs="Times New Roman"/>
        </w:rPr>
      </w:pPr>
    </w:p>
    <w:p w14:paraId="14186B98" w14:textId="07E468C2" w:rsidR="002E57D3" w:rsidRPr="00264499" w:rsidRDefault="002E57D3" w:rsidP="002E57D3">
      <w:pPr>
        <w:rPr>
          <w:rFonts w:ascii="Times New Roman" w:hAnsi="Times New Roman" w:cs="Times New Roman"/>
        </w:rPr>
      </w:pPr>
    </w:p>
    <w:p w14:paraId="60939957" w14:textId="196E87A8" w:rsidR="002E57D3" w:rsidRPr="00264499" w:rsidRDefault="002E57D3" w:rsidP="002E57D3">
      <w:pPr>
        <w:rPr>
          <w:rFonts w:ascii="Times New Roman" w:hAnsi="Times New Roman" w:cs="Times New Roman"/>
        </w:rPr>
      </w:pPr>
    </w:p>
    <w:p w14:paraId="405704D5" w14:textId="6561402F" w:rsidR="002E57D3" w:rsidRPr="00264499" w:rsidRDefault="002E57D3" w:rsidP="002E57D3">
      <w:pPr>
        <w:rPr>
          <w:rFonts w:ascii="Times New Roman" w:hAnsi="Times New Roman" w:cs="Times New Roman"/>
        </w:rPr>
      </w:pPr>
    </w:p>
    <w:p w14:paraId="5EE83EFD" w14:textId="0EC549AD" w:rsidR="002E57D3" w:rsidRPr="00264499" w:rsidRDefault="002E57D3" w:rsidP="002E57D3">
      <w:pPr>
        <w:rPr>
          <w:rFonts w:ascii="Times New Roman" w:hAnsi="Times New Roman" w:cs="Times New Roman"/>
        </w:rPr>
      </w:pPr>
    </w:p>
    <w:p w14:paraId="41A83C8D" w14:textId="6E27CABB" w:rsidR="002E57D3" w:rsidRPr="00264499" w:rsidRDefault="002E57D3" w:rsidP="002E57D3">
      <w:pPr>
        <w:rPr>
          <w:rFonts w:ascii="Times New Roman" w:hAnsi="Times New Roman" w:cs="Times New Roman"/>
        </w:rPr>
      </w:pPr>
    </w:p>
    <w:p w14:paraId="07995C27" w14:textId="2170ED28" w:rsidR="002E57D3" w:rsidRPr="00264499" w:rsidRDefault="002E57D3" w:rsidP="002E57D3">
      <w:pPr>
        <w:rPr>
          <w:rFonts w:ascii="Times New Roman" w:hAnsi="Times New Roman" w:cs="Times New Roman"/>
        </w:rPr>
      </w:pPr>
    </w:p>
    <w:p w14:paraId="0446D8B9" w14:textId="7FFED9AD" w:rsidR="002E57D3" w:rsidRPr="00264499" w:rsidRDefault="002E57D3" w:rsidP="002E57D3">
      <w:pPr>
        <w:rPr>
          <w:rFonts w:ascii="Times New Roman" w:hAnsi="Times New Roman" w:cs="Times New Roman"/>
        </w:rPr>
      </w:pPr>
    </w:p>
    <w:p w14:paraId="6EF1BA41" w14:textId="77777777" w:rsidR="00DC3C76" w:rsidRPr="00264499" w:rsidRDefault="00DC3C76" w:rsidP="002E57D3">
      <w:pPr>
        <w:rPr>
          <w:rFonts w:ascii="Times New Roman" w:hAnsi="Times New Roman" w:cs="Times New Roman"/>
        </w:rPr>
      </w:pPr>
    </w:p>
    <w:p w14:paraId="4A1E1D6F" w14:textId="005C17C0" w:rsidR="002E57D3" w:rsidRPr="00264499" w:rsidRDefault="002E57D3" w:rsidP="002E57D3">
      <w:pPr>
        <w:rPr>
          <w:rFonts w:ascii="Times New Roman" w:hAnsi="Times New Roman" w:cs="Times New Roman"/>
        </w:rPr>
      </w:pPr>
    </w:p>
    <w:p w14:paraId="6807CDDB" w14:textId="0E7131BD" w:rsidR="002E57D3" w:rsidRPr="00264499" w:rsidRDefault="002E57D3" w:rsidP="002E57D3">
      <w:pPr>
        <w:rPr>
          <w:rFonts w:ascii="Times New Roman" w:hAnsi="Times New Roman" w:cs="Times New Roman"/>
        </w:rPr>
      </w:pPr>
    </w:p>
    <w:p w14:paraId="4AC3D0B1" w14:textId="0B9E5CCB" w:rsidR="002E57D3" w:rsidRPr="00264499" w:rsidRDefault="002E57D3" w:rsidP="00F93069">
      <w:pPr>
        <w:pStyle w:val="Heading1"/>
        <w:jc w:val="center"/>
        <w:rPr>
          <w:rFonts w:ascii="Times New Roman" w:hAnsi="Times New Roman" w:cs="Times New Roman"/>
          <w:b/>
          <w:bCs/>
          <w:color w:val="000000" w:themeColor="text1"/>
          <w:sz w:val="24"/>
          <w:szCs w:val="24"/>
        </w:rPr>
      </w:pPr>
      <w:bookmarkStart w:id="133" w:name="_Toc69146926"/>
      <w:r w:rsidRPr="00264499">
        <w:rPr>
          <w:rFonts w:ascii="Times New Roman" w:hAnsi="Times New Roman" w:cs="Times New Roman"/>
          <w:b/>
          <w:bCs/>
          <w:color w:val="000000" w:themeColor="text1"/>
          <w:sz w:val="24"/>
          <w:szCs w:val="24"/>
        </w:rPr>
        <w:lastRenderedPageBreak/>
        <w:t>Chapter V: Conclusion</w:t>
      </w:r>
      <w:bookmarkEnd w:id="133"/>
    </w:p>
    <w:p w14:paraId="555A926A" w14:textId="021644DD" w:rsidR="002E57D3" w:rsidRPr="00264499" w:rsidRDefault="002E57D3" w:rsidP="002E57D3">
      <w:pPr>
        <w:jc w:val="center"/>
        <w:rPr>
          <w:rFonts w:ascii="Times New Roman" w:hAnsi="Times New Roman" w:cs="Times New Roman"/>
        </w:rPr>
      </w:pPr>
    </w:p>
    <w:p w14:paraId="2B5C9679" w14:textId="1A055EAD" w:rsidR="00180630" w:rsidRPr="00264499" w:rsidRDefault="00180630" w:rsidP="002E57D3">
      <w:pPr>
        <w:jc w:val="center"/>
        <w:rPr>
          <w:rFonts w:ascii="Times New Roman" w:hAnsi="Times New Roman" w:cs="Times New Roman"/>
        </w:rPr>
      </w:pPr>
    </w:p>
    <w:p w14:paraId="51AFE8F5" w14:textId="3BDD41E6" w:rsidR="00687D7F" w:rsidRPr="00264499" w:rsidRDefault="00B65893" w:rsidP="00B65893">
      <w:pPr>
        <w:spacing w:line="480" w:lineRule="auto"/>
        <w:rPr>
          <w:rFonts w:ascii="Times New Roman" w:hAnsi="Times New Roman" w:cs="Times New Roman"/>
        </w:rPr>
      </w:pPr>
      <w:r w:rsidRPr="00264499">
        <w:rPr>
          <w:rFonts w:ascii="Times New Roman" w:hAnsi="Times New Roman" w:cs="Times New Roman"/>
        </w:rPr>
        <w:tab/>
      </w:r>
      <w:r w:rsidR="00C300AD" w:rsidRPr="00264499">
        <w:rPr>
          <w:rFonts w:ascii="Times New Roman" w:hAnsi="Times New Roman" w:cs="Times New Roman"/>
        </w:rPr>
        <w:t xml:space="preserve">The band leaders, conductors, and composers from the 1800s </w:t>
      </w:r>
      <w:r w:rsidR="00687D7F" w:rsidRPr="00264499">
        <w:rPr>
          <w:rFonts w:ascii="Times New Roman" w:hAnsi="Times New Roman" w:cs="Times New Roman"/>
        </w:rPr>
        <w:t>forged</w:t>
      </w:r>
      <w:r w:rsidR="00C300AD" w:rsidRPr="00264499">
        <w:rPr>
          <w:rFonts w:ascii="Times New Roman" w:hAnsi="Times New Roman" w:cs="Times New Roman"/>
        </w:rPr>
        <w:t xml:space="preserve"> a path for Frederick Fennell to envision and create his wind ensemble concept. This ensemble, with its controversial history, opened the door for composers</w:t>
      </w:r>
      <w:r w:rsidR="00687D7F" w:rsidRPr="00264499">
        <w:rPr>
          <w:rFonts w:ascii="Times New Roman" w:hAnsi="Times New Roman" w:cs="Times New Roman"/>
        </w:rPr>
        <w:t xml:space="preserve"> such as James Clifton Williams, David </w:t>
      </w:r>
      <w:proofErr w:type="spellStart"/>
      <w:r w:rsidR="00687D7F" w:rsidRPr="00264499">
        <w:rPr>
          <w:rFonts w:ascii="Times New Roman" w:hAnsi="Times New Roman" w:cs="Times New Roman"/>
        </w:rPr>
        <w:t>Maslanka</w:t>
      </w:r>
      <w:proofErr w:type="spellEnd"/>
      <w:r w:rsidR="00687D7F" w:rsidRPr="00264499">
        <w:rPr>
          <w:rFonts w:ascii="Times New Roman" w:hAnsi="Times New Roman" w:cs="Times New Roman"/>
        </w:rPr>
        <w:t xml:space="preserve">, Michael </w:t>
      </w:r>
      <w:proofErr w:type="spellStart"/>
      <w:r w:rsidR="00687D7F" w:rsidRPr="00264499">
        <w:rPr>
          <w:rFonts w:ascii="Times New Roman" w:hAnsi="Times New Roman" w:cs="Times New Roman"/>
        </w:rPr>
        <w:t>Colgrass</w:t>
      </w:r>
      <w:proofErr w:type="spellEnd"/>
      <w:r w:rsidR="00687D7F" w:rsidRPr="00264499">
        <w:rPr>
          <w:rFonts w:ascii="Times New Roman" w:hAnsi="Times New Roman" w:cs="Times New Roman"/>
        </w:rPr>
        <w:t xml:space="preserve">, and others to write primarily for the wind ensemble, transform the sound of the ensemble, and compose original repertoire that is programmed across the globe. It is thanks to their efforts that I was able to compose my first symphony for wind ensemble.  </w:t>
      </w:r>
    </w:p>
    <w:p w14:paraId="5B0DDE99" w14:textId="0A9C58CC" w:rsidR="00180630" w:rsidRPr="00264499" w:rsidRDefault="00C300AD" w:rsidP="00687D7F">
      <w:pPr>
        <w:spacing w:line="480" w:lineRule="auto"/>
        <w:ind w:firstLine="720"/>
        <w:rPr>
          <w:rFonts w:ascii="Times New Roman" w:hAnsi="Times New Roman" w:cs="Times New Roman"/>
        </w:rPr>
      </w:pPr>
      <w:r w:rsidRPr="00264499">
        <w:rPr>
          <w:rFonts w:ascii="Times New Roman" w:hAnsi="Times New Roman" w:cs="Times New Roman"/>
        </w:rPr>
        <w:t xml:space="preserve"> </w:t>
      </w:r>
      <w:r w:rsidR="00B65893" w:rsidRPr="00264499">
        <w:rPr>
          <w:rFonts w:ascii="Times New Roman" w:hAnsi="Times New Roman" w:cs="Times New Roman"/>
        </w:rPr>
        <w:t xml:space="preserve">Symphony No. I </w:t>
      </w:r>
      <w:proofErr w:type="gramStart"/>
      <w:r w:rsidR="00B65893" w:rsidRPr="00264499">
        <w:rPr>
          <w:rFonts w:ascii="Times New Roman" w:hAnsi="Times New Roman" w:cs="Times New Roman"/>
        </w:rPr>
        <w:t>is</w:t>
      </w:r>
      <w:proofErr w:type="gramEnd"/>
      <w:r w:rsidR="00B65893" w:rsidRPr="00264499">
        <w:rPr>
          <w:rFonts w:ascii="Times New Roman" w:hAnsi="Times New Roman" w:cs="Times New Roman"/>
        </w:rPr>
        <w:t xml:space="preserve"> a four-movement work that was composed in memory of Dr. David </w:t>
      </w:r>
      <w:proofErr w:type="spellStart"/>
      <w:r w:rsidR="00B65893" w:rsidRPr="00264499">
        <w:rPr>
          <w:rFonts w:ascii="Times New Roman" w:hAnsi="Times New Roman" w:cs="Times New Roman"/>
        </w:rPr>
        <w:t>Maslanka</w:t>
      </w:r>
      <w:proofErr w:type="spellEnd"/>
      <w:r w:rsidR="00B65893" w:rsidRPr="00264499">
        <w:rPr>
          <w:rFonts w:ascii="Times New Roman" w:hAnsi="Times New Roman" w:cs="Times New Roman"/>
        </w:rPr>
        <w:t xml:space="preserve">, and is inspired by and centered around the two Bach chorales </w:t>
      </w:r>
      <w:r w:rsidR="00B65893" w:rsidRPr="00264499">
        <w:rPr>
          <w:rFonts w:ascii="Times New Roman" w:hAnsi="Times New Roman" w:cs="Times New Roman"/>
          <w:i/>
          <w:iCs/>
        </w:rPr>
        <w:t xml:space="preserve">Christ lag in </w:t>
      </w:r>
      <w:proofErr w:type="spellStart"/>
      <w:r w:rsidR="00B65893" w:rsidRPr="00264499">
        <w:rPr>
          <w:rFonts w:ascii="Times New Roman" w:hAnsi="Times New Roman" w:cs="Times New Roman"/>
          <w:i/>
          <w:iCs/>
        </w:rPr>
        <w:t>Todesbanden</w:t>
      </w:r>
      <w:proofErr w:type="spellEnd"/>
      <w:r w:rsidR="00B65893" w:rsidRPr="00264499">
        <w:rPr>
          <w:rFonts w:ascii="Times New Roman" w:hAnsi="Times New Roman" w:cs="Times New Roman"/>
        </w:rPr>
        <w:t xml:space="preserve"> and </w:t>
      </w:r>
      <w:proofErr w:type="spellStart"/>
      <w:r w:rsidR="00B65893" w:rsidRPr="00264499">
        <w:rPr>
          <w:rFonts w:ascii="Times New Roman" w:hAnsi="Times New Roman" w:cs="Times New Roman"/>
          <w:i/>
          <w:iCs/>
        </w:rPr>
        <w:t>Durch</w:t>
      </w:r>
      <w:proofErr w:type="spellEnd"/>
      <w:r w:rsidR="00B65893" w:rsidRPr="00264499">
        <w:rPr>
          <w:rFonts w:ascii="Times New Roman" w:hAnsi="Times New Roman" w:cs="Times New Roman"/>
          <w:i/>
          <w:iCs/>
        </w:rPr>
        <w:t xml:space="preserve"> Adams Fall </w:t>
      </w:r>
      <w:proofErr w:type="spellStart"/>
      <w:r w:rsidR="00B65893" w:rsidRPr="00264499">
        <w:rPr>
          <w:rFonts w:ascii="Times New Roman" w:hAnsi="Times New Roman" w:cs="Times New Roman"/>
          <w:i/>
          <w:iCs/>
        </w:rPr>
        <w:t>ist</w:t>
      </w:r>
      <w:proofErr w:type="spellEnd"/>
      <w:r w:rsidR="00B65893" w:rsidRPr="00264499">
        <w:rPr>
          <w:rFonts w:ascii="Times New Roman" w:hAnsi="Times New Roman" w:cs="Times New Roman"/>
          <w:i/>
          <w:iCs/>
        </w:rPr>
        <w:t xml:space="preserve"> </w:t>
      </w:r>
      <w:proofErr w:type="spellStart"/>
      <w:r w:rsidR="00B65893" w:rsidRPr="00264499">
        <w:rPr>
          <w:rFonts w:ascii="Times New Roman" w:hAnsi="Times New Roman" w:cs="Times New Roman"/>
          <w:i/>
          <w:iCs/>
        </w:rPr>
        <w:t>ganz</w:t>
      </w:r>
      <w:proofErr w:type="spellEnd"/>
      <w:r w:rsidR="00B65893" w:rsidRPr="00264499">
        <w:rPr>
          <w:rFonts w:ascii="Times New Roman" w:hAnsi="Times New Roman" w:cs="Times New Roman"/>
          <w:i/>
          <w:iCs/>
        </w:rPr>
        <w:t xml:space="preserve"> </w:t>
      </w:r>
      <w:proofErr w:type="spellStart"/>
      <w:r w:rsidR="00B65893" w:rsidRPr="00264499">
        <w:rPr>
          <w:rFonts w:ascii="Times New Roman" w:hAnsi="Times New Roman" w:cs="Times New Roman"/>
          <w:i/>
          <w:iCs/>
        </w:rPr>
        <w:t>verderbt</w:t>
      </w:r>
      <w:proofErr w:type="spellEnd"/>
      <w:r w:rsidR="00B65893" w:rsidRPr="00264499">
        <w:rPr>
          <w:rFonts w:ascii="Times New Roman" w:hAnsi="Times New Roman" w:cs="Times New Roman"/>
        </w:rPr>
        <w:t xml:space="preserve">. </w:t>
      </w:r>
      <w:r w:rsidR="00C1373B" w:rsidRPr="00264499">
        <w:rPr>
          <w:rFonts w:ascii="Times New Roman" w:hAnsi="Times New Roman" w:cs="Times New Roman"/>
        </w:rPr>
        <w:t>T</w:t>
      </w:r>
      <w:r w:rsidR="00591D9C" w:rsidRPr="00264499">
        <w:rPr>
          <w:rFonts w:ascii="Times New Roman" w:hAnsi="Times New Roman" w:cs="Times New Roman"/>
        </w:rPr>
        <w:t xml:space="preserve">his work does not adhere strictly </w:t>
      </w:r>
      <w:r w:rsidR="00C1373B" w:rsidRPr="00264499">
        <w:rPr>
          <w:rFonts w:ascii="Times New Roman" w:hAnsi="Times New Roman" w:cs="Times New Roman"/>
        </w:rPr>
        <w:t xml:space="preserve">to the symphonic form in a traditional sense, but there are several elements of this symphony that reference the symphonic genre. </w:t>
      </w:r>
      <w:r w:rsidR="00591D9C" w:rsidRPr="00264499">
        <w:rPr>
          <w:rFonts w:ascii="Times New Roman" w:hAnsi="Times New Roman" w:cs="Times New Roman"/>
        </w:rPr>
        <w:t xml:space="preserve">It represents the joys and sorrows we experience throughout our lives and is a musical reaction to the passing of David </w:t>
      </w:r>
      <w:proofErr w:type="spellStart"/>
      <w:r w:rsidR="00591D9C" w:rsidRPr="00264499">
        <w:rPr>
          <w:rFonts w:ascii="Times New Roman" w:hAnsi="Times New Roman" w:cs="Times New Roman"/>
        </w:rPr>
        <w:t>Maslanka</w:t>
      </w:r>
      <w:proofErr w:type="spellEnd"/>
      <w:r w:rsidR="00591D9C" w:rsidRPr="00264499">
        <w:rPr>
          <w:rFonts w:ascii="Times New Roman" w:hAnsi="Times New Roman" w:cs="Times New Roman"/>
        </w:rPr>
        <w:t xml:space="preserve"> who had an immense impact on my musical and personal life. The piece is cyclical and on the micro level, the movements are constructed in such a way that thematic, rhythmic, and gestural elements return throughout the symphony creating a continuity between them through thematic development and restatement. </w:t>
      </w:r>
      <w:r w:rsidR="00687D7F" w:rsidRPr="00264499">
        <w:rPr>
          <w:rFonts w:ascii="Times New Roman" w:hAnsi="Times New Roman" w:cs="Times New Roman"/>
        </w:rPr>
        <w:t xml:space="preserve">The chorales </w:t>
      </w:r>
      <w:r w:rsidR="0042640C" w:rsidRPr="00264499">
        <w:rPr>
          <w:rFonts w:ascii="Times New Roman" w:hAnsi="Times New Roman" w:cs="Times New Roman"/>
        </w:rPr>
        <w:t xml:space="preserve">that inspired </w:t>
      </w:r>
      <w:r w:rsidR="00687D7F" w:rsidRPr="00264499">
        <w:rPr>
          <w:rFonts w:ascii="Times New Roman" w:hAnsi="Times New Roman" w:cs="Times New Roman"/>
        </w:rPr>
        <w:t>this work</w:t>
      </w:r>
      <w:r w:rsidR="0042640C" w:rsidRPr="00264499">
        <w:rPr>
          <w:rFonts w:ascii="Times New Roman" w:hAnsi="Times New Roman" w:cs="Times New Roman"/>
        </w:rPr>
        <w:t xml:space="preserve">, and the mentorship of Dr. David </w:t>
      </w:r>
      <w:proofErr w:type="spellStart"/>
      <w:r w:rsidR="0042640C" w:rsidRPr="00264499">
        <w:rPr>
          <w:rFonts w:ascii="Times New Roman" w:hAnsi="Times New Roman" w:cs="Times New Roman"/>
        </w:rPr>
        <w:t>Maslanka</w:t>
      </w:r>
      <w:proofErr w:type="spellEnd"/>
      <w:r w:rsidR="0042640C" w:rsidRPr="00264499">
        <w:rPr>
          <w:rFonts w:ascii="Times New Roman" w:hAnsi="Times New Roman" w:cs="Times New Roman"/>
        </w:rPr>
        <w:t xml:space="preserve">, had a profound impact on my life and music. It is my hope that this symphony honors him well. </w:t>
      </w:r>
      <w:r w:rsidR="00687D7F" w:rsidRPr="00264499">
        <w:rPr>
          <w:rFonts w:ascii="Times New Roman" w:hAnsi="Times New Roman" w:cs="Times New Roman"/>
        </w:rPr>
        <w:t xml:space="preserve"> </w:t>
      </w:r>
    </w:p>
    <w:p w14:paraId="271B8F9E" w14:textId="676174EA" w:rsidR="00180630" w:rsidRPr="00264499" w:rsidRDefault="00180630" w:rsidP="002E57D3">
      <w:pPr>
        <w:jc w:val="center"/>
        <w:rPr>
          <w:rFonts w:ascii="Times New Roman" w:hAnsi="Times New Roman" w:cs="Times New Roman"/>
        </w:rPr>
      </w:pPr>
    </w:p>
    <w:p w14:paraId="20CF3104" w14:textId="47983188" w:rsidR="00180630" w:rsidRPr="00264499" w:rsidRDefault="00180630" w:rsidP="002E57D3">
      <w:pPr>
        <w:jc w:val="center"/>
        <w:rPr>
          <w:rFonts w:ascii="Times New Roman" w:hAnsi="Times New Roman" w:cs="Times New Roman"/>
        </w:rPr>
      </w:pPr>
    </w:p>
    <w:p w14:paraId="34B10865" w14:textId="069BEA4E" w:rsidR="00180630" w:rsidRPr="00264499" w:rsidRDefault="00180630" w:rsidP="002E57D3">
      <w:pPr>
        <w:jc w:val="center"/>
        <w:rPr>
          <w:rFonts w:ascii="Times New Roman" w:hAnsi="Times New Roman" w:cs="Times New Roman"/>
        </w:rPr>
      </w:pPr>
    </w:p>
    <w:p w14:paraId="26785D1F" w14:textId="72993D3C" w:rsidR="00180630" w:rsidRPr="00264499" w:rsidRDefault="00180630" w:rsidP="002E57D3">
      <w:pPr>
        <w:jc w:val="center"/>
        <w:rPr>
          <w:rFonts w:ascii="Times New Roman" w:hAnsi="Times New Roman" w:cs="Times New Roman"/>
        </w:rPr>
      </w:pPr>
    </w:p>
    <w:p w14:paraId="7BCF11DE" w14:textId="51ED6137" w:rsidR="00180630" w:rsidRPr="00264499" w:rsidRDefault="00180630" w:rsidP="002E57D3">
      <w:pPr>
        <w:jc w:val="center"/>
        <w:rPr>
          <w:rFonts w:ascii="Times New Roman" w:hAnsi="Times New Roman" w:cs="Times New Roman"/>
        </w:rPr>
      </w:pPr>
    </w:p>
    <w:p w14:paraId="1AB766A8" w14:textId="08E9EF2F" w:rsidR="00180630" w:rsidRPr="00264499" w:rsidRDefault="00180630" w:rsidP="002E57D3">
      <w:pPr>
        <w:jc w:val="center"/>
        <w:rPr>
          <w:rFonts w:ascii="Times New Roman" w:hAnsi="Times New Roman" w:cs="Times New Roman"/>
        </w:rPr>
      </w:pPr>
    </w:p>
    <w:p w14:paraId="1189A1BD" w14:textId="680E83F5" w:rsidR="00180630" w:rsidRPr="00264499" w:rsidRDefault="00180630" w:rsidP="002E57D3">
      <w:pPr>
        <w:jc w:val="center"/>
        <w:rPr>
          <w:rFonts w:ascii="Times New Roman" w:hAnsi="Times New Roman" w:cs="Times New Roman"/>
        </w:rPr>
      </w:pPr>
    </w:p>
    <w:p w14:paraId="3C6CD542" w14:textId="77777777" w:rsidR="00944B08" w:rsidRPr="00264499" w:rsidRDefault="00944B08" w:rsidP="00944B08">
      <w:pPr>
        <w:rPr>
          <w:rFonts w:ascii="Times New Roman" w:hAnsi="Times New Roman" w:cs="Times New Roman"/>
        </w:rPr>
      </w:pPr>
    </w:p>
    <w:p w14:paraId="2924022D" w14:textId="5F46667B" w:rsidR="00180630" w:rsidRPr="00264499" w:rsidRDefault="00180630" w:rsidP="00F93069">
      <w:pPr>
        <w:pStyle w:val="Heading1"/>
        <w:jc w:val="center"/>
        <w:rPr>
          <w:rFonts w:ascii="Times New Roman" w:hAnsi="Times New Roman" w:cs="Times New Roman"/>
          <w:b/>
          <w:bCs/>
          <w:color w:val="000000" w:themeColor="text1"/>
          <w:sz w:val="24"/>
          <w:szCs w:val="24"/>
        </w:rPr>
      </w:pPr>
      <w:bookmarkStart w:id="134" w:name="_Toc69146927"/>
      <w:r w:rsidRPr="00264499">
        <w:rPr>
          <w:rFonts w:ascii="Times New Roman" w:hAnsi="Times New Roman" w:cs="Times New Roman"/>
          <w:b/>
          <w:bCs/>
          <w:color w:val="000000" w:themeColor="text1"/>
          <w:sz w:val="24"/>
          <w:szCs w:val="24"/>
        </w:rPr>
        <w:lastRenderedPageBreak/>
        <w:t>Bibliography</w:t>
      </w:r>
      <w:bookmarkEnd w:id="134"/>
    </w:p>
    <w:p w14:paraId="2AD67026" w14:textId="01C6781A" w:rsidR="00180630" w:rsidRPr="00264499" w:rsidRDefault="00180630" w:rsidP="002E57D3">
      <w:pPr>
        <w:jc w:val="center"/>
        <w:rPr>
          <w:rFonts w:ascii="Times New Roman" w:hAnsi="Times New Roman" w:cs="Times New Roman"/>
          <w:b/>
          <w:bCs/>
        </w:rPr>
      </w:pPr>
    </w:p>
    <w:p w14:paraId="443CE389" w14:textId="4451F08E" w:rsidR="00D01AA0" w:rsidRPr="00264499" w:rsidRDefault="00D01AA0" w:rsidP="00D01AA0">
      <w:pPr>
        <w:ind w:left="720" w:hanging="720"/>
        <w:rPr>
          <w:rFonts w:ascii="Times New Roman" w:hAnsi="Times New Roman" w:cs="Times New Roman"/>
        </w:rPr>
      </w:pPr>
      <w:r w:rsidRPr="00264499">
        <w:rPr>
          <w:rFonts w:ascii="Times New Roman" w:hAnsi="Times New Roman" w:cs="Times New Roman"/>
        </w:rPr>
        <w:t xml:space="preserve">Battisti, Frank L. </w:t>
      </w:r>
      <w:r w:rsidRPr="00264499">
        <w:rPr>
          <w:rFonts w:ascii="Times New Roman" w:hAnsi="Times New Roman" w:cs="Times New Roman"/>
          <w:i/>
          <w:iCs/>
        </w:rPr>
        <w:t>The Twentieth Century Wind Band/Ensemble: History, Development, and Literature.</w:t>
      </w:r>
      <w:r w:rsidRPr="00264499">
        <w:rPr>
          <w:rFonts w:ascii="Times New Roman" w:hAnsi="Times New Roman" w:cs="Times New Roman"/>
        </w:rPr>
        <w:t xml:space="preserve"> Fort Lauderdale, Florida: Meredith Music, 1995. </w:t>
      </w:r>
    </w:p>
    <w:p w14:paraId="5AF62BEF" w14:textId="77777777" w:rsidR="00D01AA0" w:rsidRPr="00264499" w:rsidRDefault="00D01AA0" w:rsidP="00D01AA0">
      <w:pPr>
        <w:ind w:left="720" w:hanging="720"/>
        <w:rPr>
          <w:rFonts w:ascii="Times New Roman" w:hAnsi="Times New Roman" w:cs="Times New Roman"/>
        </w:rPr>
      </w:pPr>
    </w:p>
    <w:p w14:paraId="586ACFDF" w14:textId="1D33E4B5" w:rsidR="00D01AA0" w:rsidRPr="00264499" w:rsidRDefault="00D01AA0" w:rsidP="00D01AA0">
      <w:pPr>
        <w:ind w:left="720" w:hanging="720"/>
        <w:rPr>
          <w:rFonts w:ascii="Times New Roman" w:hAnsi="Times New Roman" w:cs="Times New Roman"/>
        </w:rPr>
      </w:pPr>
      <w:r w:rsidRPr="00264499">
        <w:rPr>
          <w:rFonts w:ascii="Times New Roman" w:hAnsi="Times New Roman" w:cs="Times New Roman"/>
        </w:rPr>
        <w:t xml:space="preserve">___ </w:t>
      </w:r>
      <w:r w:rsidRPr="00264499">
        <w:rPr>
          <w:rFonts w:ascii="Times New Roman" w:hAnsi="Times New Roman" w:cs="Times New Roman"/>
          <w:i/>
          <w:iCs/>
        </w:rPr>
        <w:t>The Winds of Change</w:t>
      </w:r>
      <w:r w:rsidRPr="00264499">
        <w:rPr>
          <w:rFonts w:ascii="Times New Roman" w:hAnsi="Times New Roman" w:cs="Times New Roman"/>
        </w:rPr>
        <w:t xml:space="preserve">. Galesville, MD: Meredith Publications, 2002. </w:t>
      </w:r>
    </w:p>
    <w:p w14:paraId="73FCC615" w14:textId="4347FC9B" w:rsidR="00D01AA0" w:rsidRPr="00264499" w:rsidRDefault="00D01AA0" w:rsidP="00D01AA0">
      <w:pPr>
        <w:ind w:left="720" w:hanging="720"/>
        <w:rPr>
          <w:rFonts w:ascii="Times New Roman" w:hAnsi="Times New Roman" w:cs="Times New Roman"/>
        </w:rPr>
      </w:pPr>
    </w:p>
    <w:p w14:paraId="2E6B2946" w14:textId="6AD9A308" w:rsidR="00D01AA0" w:rsidRPr="00264499" w:rsidRDefault="00D01AA0" w:rsidP="00D01AA0">
      <w:pPr>
        <w:ind w:left="720" w:hanging="720"/>
        <w:rPr>
          <w:rFonts w:ascii="Times New Roman" w:hAnsi="Times New Roman" w:cs="Times New Roman"/>
        </w:rPr>
      </w:pPr>
      <w:r w:rsidRPr="00264499">
        <w:rPr>
          <w:rFonts w:ascii="Times New Roman" w:hAnsi="Times New Roman" w:cs="Times New Roman"/>
        </w:rPr>
        <w:t xml:space="preserve">___ </w:t>
      </w:r>
      <w:r w:rsidRPr="00264499">
        <w:rPr>
          <w:rFonts w:ascii="Times New Roman" w:hAnsi="Times New Roman" w:cs="Times New Roman"/>
          <w:i/>
          <w:iCs/>
        </w:rPr>
        <w:t>Winds of Change II: The New Millennium</w:t>
      </w:r>
      <w:r w:rsidRPr="00264499">
        <w:rPr>
          <w:rFonts w:ascii="Times New Roman" w:hAnsi="Times New Roman" w:cs="Times New Roman"/>
        </w:rPr>
        <w:t xml:space="preserve">, Galesville, MD: Meredith Publications, 2012. </w:t>
      </w:r>
    </w:p>
    <w:p w14:paraId="3A505B59" w14:textId="37CD3F79" w:rsidR="00D01AA0" w:rsidRPr="00264499" w:rsidRDefault="00D01AA0" w:rsidP="00D01AA0">
      <w:pPr>
        <w:ind w:left="720" w:hanging="720"/>
        <w:rPr>
          <w:rFonts w:ascii="Times New Roman" w:hAnsi="Times New Roman" w:cs="Times New Roman"/>
        </w:rPr>
      </w:pPr>
    </w:p>
    <w:p w14:paraId="7809D1D9" w14:textId="4529697B" w:rsidR="00D01AA0" w:rsidRPr="00264499" w:rsidRDefault="00D01AA0" w:rsidP="00D01AA0">
      <w:pPr>
        <w:ind w:left="720" w:hanging="720"/>
        <w:rPr>
          <w:rFonts w:ascii="Times New Roman" w:hAnsi="Times New Roman" w:cs="Times New Roman"/>
        </w:rPr>
      </w:pPr>
      <w:proofErr w:type="spellStart"/>
      <w:r w:rsidRPr="00264499">
        <w:rPr>
          <w:rFonts w:ascii="Times New Roman" w:hAnsi="Times New Roman" w:cs="Times New Roman"/>
        </w:rPr>
        <w:t>Birge</w:t>
      </w:r>
      <w:proofErr w:type="spellEnd"/>
      <w:r w:rsidRPr="00264499">
        <w:rPr>
          <w:rFonts w:ascii="Times New Roman" w:hAnsi="Times New Roman" w:cs="Times New Roman"/>
        </w:rPr>
        <w:t xml:space="preserve">, Edward B. History of </w:t>
      </w:r>
      <w:proofErr w:type="gramStart"/>
      <w:r w:rsidRPr="00264499">
        <w:rPr>
          <w:rFonts w:ascii="Times New Roman" w:hAnsi="Times New Roman" w:cs="Times New Roman"/>
        </w:rPr>
        <w:t>Public School</w:t>
      </w:r>
      <w:proofErr w:type="gramEnd"/>
      <w:r w:rsidRPr="00264499">
        <w:rPr>
          <w:rFonts w:ascii="Times New Roman" w:hAnsi="Times New Roman" w:cs="Times New Roman"/>
        </w:rPr>
        <w:t xml:space="preserve"> Music in the United States. Washington, D.C.: Music Educators National Conference, 1966; original, 1928. </w:t>
      </w:r>
    </w:p>
    <w:p w14:paraId="60C06FFE" w14:textId="51955B15" w:rsidR="00D01AA0" w:rsidRPr="00264499" w:rsidRDefault="00D01AA0" w:rsidP="00D01AA0">
      <w:pPr>
        <w:ind w:left="720" w:hanging="720"/>
        <w:rPr>
          <w:rFonts w:ascii="Times New Roman" w:hAnsi="Times New Roman" w:cs="Times New Roman"/>
        </w:rPr>
      </w:pPr>
    </w:p>
    <w:p w14:paraId="404EF557" w14:textId="77777777" w:rsidR="00D01AA0" w:rsidRPr="00264499" w:rsidRDefault="00D01AA0" w:rsidP="00D01AA0">
      <w:pPr>
        <w:ind w:left="720" w:hanging="720"/>
        <w:rPr>
          <w:rFonts w:ascii="Times New Roman" w:hAnsi="Times New Roman" w:cs="Times New Roman"/>
        </w:rPr>
      </w:pPr>
      <w:proofErr w:type="spellStart"/>
      <w:r w:rsidRPr="00264499">
        <w:rPr>
          <w:rFonts w:ascii="Times New Roman" w:hAnsi="Times New Roman" w:cs="Times New Roman"/>
        </w:rPr>
        <w:t>Bodiford</w:t>
      </w:r>
      <w:proofErr w:type="spellEnd"/>
      <w:r w:rsidRPr="00264499">
        <w:rPr>
          <w:rFonts w:ascii="Times New Roman" w:hAnsi="Times New Roman" w:cs="Times New Roman"/>
        </w:rPr>
        <w:t xml:space="preserve">, Kenneth G. “Evolution of Contemporary College Wind Band Repertoire and Programming in the United States: 1800-2010.” DMA diss., University of Alabama, Tuscaloosa, 2012. ProQuest Dissertations &amp; Theses Global. </w:t>
      </w:r>
    </w:p>
    <w:p w14:paraId="69D41F79" w14:textId="77D5B59A" w:rsidR="00D01AA0" w:rsidRPr="00264499" w:rsidRDefault="00D01AA0" w:rsidP="00D01AA0">
      <w:pPr>
        <w:ind w:left="720" w:hanging="720"/>
        <w:rPr>
          <w:rFonts w:ascii="Times New Roman" w:hAnsi="Times New Roman" w:cs="Times New Roman"/>
        </w:rPr>
      </w:pPr>
    </w:p>
    <w:p w14:paraId="08836EA2" w14:textId="77777777" w:rsidR="00D01AA0" w:rsidRPr="00264499" w:rsidRDefault="00D01AA0" w:rsidP="00D01AA0">
      <w:pPr>
        <w:ind w:left="720" w:hanging="720"/>
        <w:rPr>
          <w:rFonts w:ascii="Times New Roman" w:hAnsi="Times New Roman" w:cs="Times New Roman"/>
        </w:rPr>
      </w:pPr>
      <w:r w:rsidRPr="00264499">
        <w:rPr>
          <w:rFonts w:ascii="Times New Roman" w:hAnsi="Times New Roman" w:cs="Times New Roman"/>
        </w:rPr>
        <w:t xml:space="preserve">Campo, David W. “Original Music for Wind Band in the Latter Half of the 1950s: A Historical Perspective.” DMA diss., University of Oklahoma, Norman, 2007. ProQuest Dissertations &amp; Theses Global. </w:t>
      </w:r>
    </w:p>
    <w:p w14:paraId="5CA4D12D" w14:textId="690A4A03" w:rsidR="00D01AA0" w:rsidRPr="00264499" w:rsidRDefault="00D01AA0" w:rsidP="00D01AA0">
      <w:pPr>
        <w:ind w:left="720" w:hanging="720"/>
        <w:rPr>
          <w:rFonts w:ascii="Times New Roman" w:hAnsi="Times New Roman" w:cs="Times New Roman"/>
        </w:rPr>
      </w:pPr>
    </w:p>
    <w:p w14:paraId="72ACE3C7" w14:textId="77777777" w:rsidR="00D01AA0" w:rsidRPr="00264499" w:rsidRDefault="00D01AA0" w:rsidP="00D01AA0">
      <w:pPr>
        <w:ind w:left="720" w:hanging="720"/>
        <w:rPr>
          <w:rFonts w:ascii="Times New Roman" w:hAnsi="Times New Roman" w:cs="Times New Roman"/>
        </w:rPr>
      </w:pPr>
      <w:r w:rsidRPr="00264499">
        <w:rPr>
          <w:rFonts w:ascii="Times New Roman" w:hAnsi="Times New Roman" w:cs="Times New Roman"/>
        </w:rPr>
        <w:t xml:space="preserve">Daniel, Joe Rayford. “The Band Works of James Clifton Williams.” PhD diss., University of Southern Mississippi, Hattiesburg, 1981. ProQuest Dissertations &amp; Theses Global. </w:t>
      </w:r>
    </w:p>
    <w:p w14:paraId="4AC64F86" w14:textId="12A592DB" w:rsidR="00D01AA0" w:rsidRPr="00264499" w:rsidRDefault="00D01AA0" w:rsidP="00D01AA0">
      <w:pPr>
        <w:ind w:left="720" w:hanging="720"/>
        <w:rPr>
          <w:rFonts w:ascii="Times New Roman" w:hAnsi="Times New Roman" w:cs="Times New Roman"/>
        </w:rPr>
      </w:pPr>
    </w:p>
    <w:p w14:paraId="6E5C9A92" w14:textId="77777777" w:rsidR="00D01AA0" w:rsidRPr="00264499" w:rsidRDefault="00D01AA0" w:rsidP="00D01AA0">
      <w:pPr>
        <w:ind w:left="720" w:hanging="720"/>
        <w:rPr>
          <w:rFonts w:ascii="Times New Roman" w:hAnsi="Times New Roman" w:cs="Times New Roman"/>
        </w:rPr>
      </w:pPr>
      <w:r w:rsidRPr="00264499">
        <w:rPr>
          <w:rFonts w:ascii="Times New Roman" w:hAnsi="Times New Roman" w:cs="Times New Roman"/>
        </w:rPr>
        <w:t xml:space="preserve">Fennell, Frederick. </w:t>
      </w:r>
      <w:r w:rsidRPr="00264499">
        <w:rPr>
          <w:rFonts w:ascii="Times New Roman" w:hAnsi="Times New Roman" w:cs="Times New Roman"/>
          <w:i/>
          <w:iCs/>
        </w:rPr>
        <w:t>Time and the Winds</w:t>
      </w:r>
      <w:r w:rsidRPr="00264499">
        <w:rPr>
          <w:rFonts w:ascii="Times New Roman" w:hAnsi="Times New Roman" w:cs="Times New Roman"/>
        </w:rPr>
        <w:t xml:space="preserve">. Kenosha, WI: LeBlanc, 1954. </w:t>
      </w:r>
    </w:p>
    <w:p w14:paraId="74FF86F0" w14:textId="4F14600B" w:rsidR="00D01AA0" w:rsidRPr="00264499" w:rsidRDefault="00D01AA0" w:rsidP="00D01AA0">
      <w:pPr>
        <w:ind w:left="720" w:hanging="720"/>
        <w:rPr>
          <w:rFonts w:ascii="Times New Roman" w:hAnsi="Times New Roman" w:cs="Times New Roman"/>
        </w:rPr>
      </w:pPr>
    </w:p>
    <w:p w14:paraId="43F6F025" w14:textId="7A101202" w:rsidR="00D01AA0" w:rsidRPr="00264499" w:rsidRDefault="00D01AA0" w:rsidP="00D01AA0">
      <w:pPr>
        <w:ind w:left="720" w:hanging="720"/>
        <w:rPr>
          <w:rFonts w:ascii="Times New Roman" w:hAnsi="Times New Roman" w:cs="Times New Roman"/>
        </w:rPr>
      </w:pPr>
      <w:r w:rsidRPr="00264499">
        <w:rPr>
          <w:rFonts w:ascii="Times New Roman" w:hAnsi="Times New Roman" w:cs="Times New Roman"/>
        </w:rPr>
        <w:t xml:space="preserve">___ “Band Music and the Composer: Old-Fashioned Pursuits in High-Tech Society.” Keynote Address for the Second International Congress </w:t>
      </w:r>
      <w:proofErr w:type="spellStart"/>
      <w:r w:rsidRPr="00264499">
        <w:rPr>
          <w:rFonts w:ascii="Times New Roman" w:hAnsi="Times New Roman" w:cs="Times New Roman"/>
        </w:rPr>
        <w:t>Kortrijik</w:t>
      </w:r>
      <w:proofErr w:type="spellEnd"/>
      <w:r w:rsidRPr="00264499">
        <w:rPr>
          <w:rFonts w:ascii="Times New Roman" w:hAnsi="Times New Roman" w:cs="Times New Roman"/>
        </w:rPr>
        <w:t xml:space="preserve">, Belgium, July 15, 1985. </w:t>
      </w:r>
    </w:p>
    <w:p w14:paraId="558FD461" w14:textId="09D37E9C" w:rsidR="00D01AA0" w:rsidRPr="00264499" w:rsidRDefault="00D01AA0" w:rsidP="00D01AA0">
      <w:pPr>
        <w:ind w:left="720" w:hanging="720"/>
        <w:rPr>
          <w:rFonts w:ascii="Times New Roman" w:hAnsi="Times New Roman" w:cs="Times New Roman"/>
        </w:rPr>
      </w:pPr>
    </w:p>
    <w:p w14:paraId="240BB9F8" w14:textId="77777777" w:rsidR="00D01AA0" w:rsidRPr="00264499" w:rsidRDefault="00D01AA0" w:rsidP="00D01AA0">
      <w:pPr>
        <w:ind w:left="720" w:hanging="720"/>
        <w:rPr>
          <w:rFonts w:ascii="Times New Roman" w:hAnsi="Times New Roman" w:cs="Times New Roman"/>
        </w:rPr>
      </w:pPr>
      <w:r w:rsidRPr="00264499">
        <w:rPr>
          <w:rFonts w:ascii="Times New Roman" w:hAnsi="Times New Roman" w:cs="Times New Roman"/>
        </w:rPr>
        <w:t xml:space="preserve">Goldman, Richard Franco. </w:t>
      </w:r>
      <w:r w:rsidRPr="00264499">
        <w:rPr>
          <w:rFonts w:ascii="Times New Roman" w:hAnsi="Times New Roman" w:cs="Times New Roman"/>
          <w:i/>
          <w:iCs/>
        </w:rPr>
        <w:t>The Wind Band: Its Literature and Technique</w:t>
      </w:r>
      <w:r w:rsidRPr="00264499">
        <w:rPr>
          <w:rFonts w:ascii="Times New Roman" w:hAnsi="Times New Roman" w:cs="Times New Roman"/>
        </w:rPr>
        <w:t xml:space="preserve">. Boston: Allyn, 1961. </w:t>
      </w:r>
    </w:p>
    <w:p w14:paraId="11ACD355" w14:textId="1D158FB8" w:rsidR="00D01AA0" w:rsidRPr="00264499" w:rsidRDefault="00D01AA0" w:rsidP="00D01AA0">
      <w:pPr>
        <w:ind w:left="720" w:hanging="720"/>
        <w:rPr>
          <w:rFonts w:ascii="Times New Roman" w:hAnsi="Times New Roman" w:cs="Times New Roman"/>
        </w:rPr>
      </w:pPr>
    </w:p>
    <w:p w14:paraId="5EF80835" w14:textId="77777777" w:rsidR="00D01AA0" w:rsidRPr="00264499" w:rsidRDefault="00D01AA0" w:rsidP="00D01AA0">
      <w:pPr>
        <w:ind w:left="720" w:hanging="720"/>
        <w:rPr>
          <w:rFonts w:ascii="Times New Roman" w:hAnsi="Times New Roman" w:cs="Times New Roman"/>
        </w:rPr>
      </w:pPr>
      <w:r w:rsidRPr="00264499">
        <w:rPr>
          <w:rFonts w:ascii="Times New Roman" w:hAnsi="Times New Roman" w:cs="Times New Roman"/>
        </w:rPr>
        <w:t xml:space="preserve">Hansen, Richard. </w:t>
      </w:r>
      <w:r w:rsidRPr="00264499">
        <w:rPr>
          <w:rFonts w:ascii="Times New Roman" w:hAnsi="Times New Roman" w:cs="Times New Roman"/>
          <w:i/>
          <w:iCs/>
        </w:rPr>
        <w:t>The American Wind Band: A Cultural History</w:t>
      </w:r>
      <w:r w:rsidRPr="00264499">
        <w:rPr>
          <w:rFonts w:ascii="Times New Roman" w:hAnsi="Times New Roman" w:cs="Times New Roman"/>
        </w:rPr>
        <w:t xml:space="preserve">, Chicago: GIA Publications, Inc., 2005. </w:t>
      </w:r>
    </w:p>
    <w:p w14:paraId="5F3737D2" w14:textId="4FD6D0EE" w:rsidR="00D01AA0" w:rsidRPr="00264499" w:rsidRDefault="00D01AA0" w:rsidP="00D01AA0">
      <w:pPr>
        <w:ind w:left="720" w:hanging="720"/>
        <w:rPr>
          <w:rFonts w:ascii="Times New Roman" w:hAnsi="Times New Roman" w:cs="Times New Roman"/>
        </w:rPr>
      </w:pPr>
    </w:p>
    <w:p w14:paraId="6876D35D" w14:textId="77777777" w:rsidR="00D01AA0" w:rsidRPr="00264499" w:rsidRDefault="00D01AA0" w:rsidP="00D01AA0">
      <w:pPr>
        <w:ind w:left="720" w:hanging="720"/>
        <w:rPr>
          <w:rFonts w:ascii="Times New Roman" w:hAnsi="Times New Roman" w:cs="Times New Roman"/>
        </w:rPr>
      </w:pPr>
      <w:proofErr w:type="spellStart"/>
      <w:r w:rsidRPr="00264499">
        <w:rPr>
          <w:rFonts w:ascii="Times New Roman" w:hAnsi="Times New Roman" w:cs="Times New Roman"/>
        </w:rPr>
        <w:t>Highben</w:t>
      </w:r>
      <w:proofErr w:type="spellEnd"/>
      <w:r w:rsidRPr="00264499">
        <w:rPr>
          <w:rFonts w:ascii="Times New Roman" w:hAnsi="Times New Roman" w:cs="Times New Roman"/>
        </w:rPr>
        <w:t>, Zebulon M. "Reviving Sacred Song: 500 Years of the Lutheran Chorale in its Congregational and Choral Contexts." </w:t>
      </w:r>
      <w:r w:rsidRPr="00264499">
        <w:rPr>
          <w:rFonts w:ascii="Times New Roman" w:hAnsi="Times New Roman" w:cs="Times New Roman"/>
          <w:i/>
          <w:iCs/>
        </w:rPr>
        <w:t>The Choral Journal</w:t>
      </w:r>
      <w:r w:rsidRPr="00264499">
        <w:rPr>
          <w:rFonts w:ascii="Times New Roman" w:hAnsi="Times New Roman" w:cs="Times New Roman"/>
        </w:rPr>
        <w:t xml:space="preserve"> 58, no. 1 (2017): 36-46. Accessed October 16, 2020. </w:t>
      </w:r>
      <w:hyperlink r:id="rId66" w:history="1">
        <w:r w:rsidRPr="00264499">
          <w:rPr>
            <w:rStyle w:val="Hyperlink"/>
            <w:rFonts w:ascii="Times New Roman" w:hAnsi="Times New Roman" w:cs="Times New Roman"/>
          </w:rPr>
          <w:t>https://www.jstor.org/stable/26412814</w:t>
        </w:r>
      </w:hyperlink>
      <w:r w:rsidRPr="00264499">
        <w:rPr>
          <w:rFonts w:ascii="Times New Roman" w:hAnsi="Times New Roman" w:cs="Times New Roman"/>
        </w:rPr>
        <w:t>.</w:t>
      </w:r>
    </w:p>
    <w:p w14:paraId="7F1A1CD7" w14:textId="359D6316" w:rsidR="00D01AA0" w:rsidRPr="00264499" w:rsidRDefault="00D01AA0" w:rsidP="00D01AA0">
      <w:pPr>
        <w:ind w:left="720" w:hanging="720"/>
        <w:rPr>
          <w:rFonts w:ascii="Times New Roman" w:hAnsi="Times New Roman" w:cs="Times New Roman"/>
        </w:rPr>
      </w:pPr>
    </w:p>
    <w:p w14:paraId="6B9A08CA" w14:textId="77777777" w:rsidR="00D01AA0" w:rsidRPr="00264499" w:rsidRDefault="00D01AA0" w:rsidP="00D01AA0">
      <w:pPr>
        <w:ind w:left="720" w:hanging="720"/>
        <w:rPr>
          <w:rFonts w:ascii="Times New Roman" w:hAnsi="Times New Roman" w:cs="Times New Roman"/>
        </w:rPr>
      </w:pPr>
      <w:r w:rsidRPr="00264499">
        <w:rPr>
          <w:rFonts w:ascii="Times New Roman" w:hAnsi="Times New Roman" w:cs="Times New Roman"/>
        </w:rPr>
        <w:t xml:space="preserve">Hill, Gary W. “The Future of the Wind Band Field: Promise or Peril?” </w:t>
      </w:r>
      <w:r w:rsidRPr="00264499">
        <w:rPr>
          <w:rFonts w:ascii="Times New Roman" w:hAnsi="Times New Roman" w:cs="Times New Roman"/>
          <w:i/>
          <w:iCs/>
        </w:rPr>
        <w:t xml:space="preserve">Journal of the World Association for Symphonic Bands and Ensembles </w:t>
      </w:r>
      <w:r w:rsidRPr="00264499">
        <w:rPr>
          <w:rFonts w:ascii="Times New Roman" w:hAnsi="Times New Roman" w:cs="Times New Roman"/>
        </w:rPr>
        <w:t xml:space="preserve">10 (2003). </w:t>
      </w:r>
    </w:p>
    <w:p w14:paraId="71EF151C" w14:textId="576ED03F" w:rsidR="00D01AA0" w:rsidRPr="00264499" w:rsidRDefault="00D01AA0" w:rsidP="00D01AA0">
      <w:pPr>
        <w:ind w:left="720" w:hanging="720"/>
        <w:rPr>
          <w:rFonts w:ascii="Times New Roman" w:hAnsi="Times New Roman" w:cs="Times New Roman"/>
        </w:rPr>
      </w:pPr>
    </w:p>
    <w:p w14:paraId="3A5EF887" w14:textId="77777777" w:rsidR="00D01AA0" w:rsidRPr="00264499" w:rsidRDefault="00D01AA0" w:rsidP="00D01AA0">
      <w:pPr>
        <w:ind w:left="720" w:hanging="720"/>
        <w:rPr>
          <w:rFonts w:ascii="Times New Roman" w:hAnsi="Times New Roman" w:cs="Times New Roman"/>
        </w:rPr>
      </w:pPr>
      <w:r w:rsidRPr="00264499">
        <w:rPr>
          <w:rFonts w:ascii="Times New Roman" w:hAnsi="Times New Roman" w:cs="Times New Roman"/>
        </w:rPr>
        <w:t>Minelli, Charles. “Conference on the Band’s Repertoire, Instrumentation, and Nomenclature,” The College and University Band, 99 (1977).</w:t>
      </w:r>
    </w:p>
    <w:p w14:paraId="5137EEE1" w14:textId="2BDF719E" w:rsidR="00D01AA0" w:rsidRPr="00264499" w:rsidRDefault="00D01AA0" w:rsidP="00D01AA0">
      <w:pPr>
        <w:ind w:left="720" w:hanging="720"/>
        <w:rPr>
          <w:rFonts w:ascii="Times New Roman" w:hAnsi="Times New Roman" w:cs="Times New Roman"/>
        </w:rPr>
      </w:pPr>
    </w:p>
    <w:p w14:paraId="5627F045" w14:textId="77777777" w:rsidR="0014333D" w:rsidRPr="00264499" w:rsidRDefault="0014333D" w:rsidP="0014333D">
      <w:pPr>
        <w:ind w:left="720" w:hanging="720"/>
        <w:rPr>
          <w:rFonts w:ascii="Times New Roman" w:hAnsi="Times New Roman" w:cs="Times New Roman"/>
        </w:rPr>
      </w:pPr>
      <w:r w:rsidRPr="00264499">
        <w:rPr>
          <w:rFonts w:ascii="Times New Roman" w:hAnsi="Times New Roman" w:cs="Times New Roman"/>
        </w:rPr>
        <w:t xml:space="preserve">“Orchestra Season Analysis,” Data Analysis of Orchestral Seasons 2019-2020, accessed July 1, 2020, </w:t>
      </w:r>
      <w:hyperlink r:id="rId67" w:history="1">
        <w:r w:rsidRPr="00264499">
          <w:rPr>
            <w:rStyle w:val="Hyperlink"/>
            <w:rFonts w:ascii="Times New Roman" w:hAnsi="Times New Roman" w:cs="Times New Roman"/>
          </w:rPr>
          <w:t>http://www.composerdiversity.com/orchestra-seasons</w:t>
        </w:r>
      </w:hyperlink>
      <w:r w:rsidRPr="00264499">
        <w:rPr>
          <w:rFonts w:ascii="Times New Roman" w:hAnsi="Times New Roman" w:cs="Times New Roman"/>
        </w:rPr>
        <w:t xml:space="preserve">. </w:t>
      </w:r>
    </w:p>
    <w:p w14:paraId="361696F0" w14:textId="5AD19B5B" w:rsidR="00D01AA0" w:rsidRPr="00264499" w:rsidRDefault="00D01AA0" w:rsidP="00D01AA0">
      <w:pPr>
        <w:ind w:left="720" w:hanging="720"/>
        <w:rPr>
          <w:rFonts w:ascii="Times New Roman" w:hAnsi="Times New Roman" w:cs="Times New Roman"/>
        </w:rPr>
      </w:pPr>
    </w:p>
    <w:p w14:paraId="3641E201" w14:textId="77777777" w:rsidR="0014333D" w:rsidRPr="00264499" w:rsidRDefault="0014333D" w:rsidP="00D01AA0">
      <w:pPr>
        <w:ind w:left="720" w:hanging="720"/>
        <w:rPr>
          <w:rFonts w:ascii="Times New Roman" w:hAnsi="Times New Roman" w:cs="Times New Roman"/>
        </w:rPr>
      </w:pPr>
    </w:p>
    <w:p w14:paraId="023EA2D7" w14:textId="3A3F2528" w:rsidR="0014333D" w:rsidRPr="00264499" w:rsidRDefault="0014333D" w:rsidP="0014333D">
      <w:pPr>
        <w:ind w:left="720" w:hanging="720"/>
        <w:rPr>
          <w:rFonts w:ascii="Times New Roman" w:hAnsi="Times New Roman" w:cs="Times New Roman"/>
        </w:rPr>
      </w:pPr>
      <w:proofErr w:type="spellStart"/>
      <w:r w:rsidRPr="00264499">
        <w:rPr>
          <w:rFonts w:ascii="Times New Roman" w:hAnsi="Times New Roman" w:cs="Times New Roman"/>
        </w:rPr>
        <w:t>Revelli</w:t>
      </w:r>
      <w:proofErr w:type="spellEnd"/>
      <w:r w:rsidRPr="00264499">
        <w:rPr>
          <w:rFonts w:ascii="Times New Roman" w:hAnsi="Times New Roman" w:cs="Times New Roman"/>
        </w:rPr>
        <w:t xml:space="preserve">, William D. “Report on International Instrumentation,” </w:t>
      </w:r>
      <w:r w:rsidRPr="00264499">
        <w:rPr>
          <w:rFonts w:ascii="Times New Roman" w:hAnsi="Times New Roman" w:cs="Times New Roman"/>
          <w:i/>
          <w:iCs/>
        </w:rPr>
        <w:t>The College and University Band,</w:t>
      </w:r>
      <w:r w:rsidRPr="00264499">
        <w:rPr>
          <w:rFonts w:ascii="Times New Roman" w:hAnsi="Times New Roman" w:cs="Times New Roman"/>
        </w:rPr>
        <w:t xml:space="preserve"> 85 (1977).</w:t>
      </w:r>
    </w:p>
    <w:p w14:paraId="23813DD5" w14:textId="302DE71A" w:rsidR="0014333D" w:rsidRPr="00264499" w:rsidRDefault="0014333D" w:rsidP="0014333D">
      <w:pPr>
        <w:ind w:left="720" w:hanging="720"/>
        <w:rPr>
          <w:rFonts w:ascii="Times New Roman" w:hAnsi="Times New Roman" w:cs="Times New Roman"/>
        </w:rPr>
      </w:pPr>
    </w:p>
    <w:p w14:paraId="36FF3A39" w14:textId="77777777" w:rsidR="0014333D" w:rsidRPr="00264499" w:rsidRDefault="0014333D" w:rsidP="0014333D">
      <w:pPr>
        <w:ind w:left="720" w:hanging="720"/>
        <w:rPr>
          <w:rFonts w:ascii="Times New Roman" w:hAnsi="Times New Roman" w:cs="Times New Roman"/>
        </w:rPr>
      </w:pPr>
      <w:r w:rsidRPr="00264499">
        <w:rPr>
          <w:rFonts w:ascii="Times New Roman" w:hAnsi="Times New Roman" w:cs="Times New Roman"/>
        </w:rPr>
        <w:t xml:space="preserve">Schalk, Carl. Music in Early Lutheranism: Shaping the Tradition (1524-1672). St. Louis, MO: Concordia Publishing House, 2001. </w:t>
      </w:r>
    </w:p>
    <w:p w14:paraId="6C07984D" w14:textId="0E65978C" w:rsidR="0014333D" w:rsidRPr="00264499" w:rsidRDefault="0014333D" w:rsidP="0014333D">
      <w:pPr>
        <w:ind w:left="720" w:hanging="720"/>
        <w:rPr>
          <w:rFonts w:ascii="Times New Roman" w:hAnsi="Times New Roman" w:cs="Times New Roman"/>
        </w:rPr>
      </w:pPr>
    </w:p>
    <w:p w14:paraId="6A7386E5" w14:textId="7CD2224D" w:rsidR="0014333D" w:rsidRPr="00264499" w:rsidRDefault="0014333D" w:rsidP="0014333D">
      <w:pPr>
        <w:ind w:left="720" w:hanging="720"/>
        <w:rPr>
          <w:rFonts w:ascii="Times New Roman" w:hAnsi="Times New Roman" w:cs="Times New Roman"/>
        </w:rPr>
      </w:pPr>
      <w:r w:rsidRPr="00264499">
        <w:rPr>
          <w:rFonts w:ascii="Times New Roman" w:hAnsi="Times New Roman" w:cs="Times New Roman"/>
        </w:rPr>
        <w:t xml:space="preserve">Sorokin, Pitirim A. </w:t>
      </w:r>
      <w:r w:rsidRPr="00264499">
        <w:rPr>
          <w:rFonts w:ascii="Times New Roman" w:hAnsi="Times New Roman" w:cs="Times New Roman"/>
          <w:i/>
          <w:iCs/>
        </w:rPr>
        <w:t>Man and Society in Calamity</w:t>
      </w:r>
      <w:r w:rsidRPr="00264499">
        <w:rPr>
          <w:rFonts w:ascii="Times New Roman" w:hAnsi="Times New Roman" w:cs="Times New Roman"/>
        </w:rPr>
        <w:t>. New York: E.P. Dutton, 1942.</w:t>
      </w:r>
    </w:p>
    <w:p w14:paraId="247AE680" w14:textId="19E9802A" w:rsidR="0014333D" w:rsidRPr="00264499" w:rsidRDefault="0014333D" w:rsidP="0014333D">
      <w:pPr>
        <w:ind w:left="720" w:hanging="720"/>
        <w:rPr>
          <w:rFonts w:ascii="Times New Roman" w:hAnsi="Times New Roman" w:cs="Times New Roman"/>
        </w:rPr>
      </w:pPr>
    </w:p>
    <w:p w14:paraId="7367066E" w14:textId="000C5B1B" w:rsidR="0014333D" w:rsidRPr="00264499" w:rsidRDefault="0014333D" w:rsidP="0014333D">
      <w:pPr>
        <w:ind w:left="720" w:hanging="720"/>
        <w:rPr>
          <w:rFonts w:ascii="Times New Roman" w:hAnsi="Times New Roman" w:cs="Times New Roman"/>
        </w:rPr>
      </w:pPr>
      <w:r w:rsidRPr="00264499">
        <w:rPr>
          <w:rFonts w:ascii="Times New Roman" w:hAnsi="Times New Roman" w:cs="Times New Roman"/>
        </w:rPr>
        <w:t xml:space="preserve">“The Wind Repertory Project,” Composers Category, accessed October 3, 2020, </w:t>
      </w:r>
      <w:hyperlink r:id="rId68" w:history="1">
        <w:r w:rsidRPr="00264499">
          <w:rPr>
            <w:rStyle w:val="Hyperlink"/>
            <w:rFonts w:ascii="Times New Roman" w:hAnsi="Times New Roman" w:cs="Times New Roman"/>
          </w:rPr>
          <w:t>http://www.windrep.org/Category:Composers</w:t>
        </w:r>
      </w:hyperlink>
      <w:r w:rsidRPr="00264499">
        <w:rPr>
          <w:rFonts w:ascii="Times New Roman" w:hAnsi="Times New Roman" w:cs="Times New Roman"/>
        </w:rPr>
        <w:t xml:space="preserve">. </w:t>
      </w:r>
    </w:p>
    <w:p w14:paraId="750FD087" w14:textId="0D071BF5" w:rsidR="005327C6" w:rsidRPr="00264499" w:rsidRDefault="005327C6" w:rsidP="0014333D">
      <w:pPr>
        <w:ind w:left="720" w:hanging="720"/>
        <w:rPr>
          <w:rFonts w:ascii="Times New Roman" w:hAnsi="Times New Roman" w:cs="Times New Roman"/>
        </w:rPr>
      </w:pPr>
    </w:p>
    <w:p w14:paraId="64C84D69" w14:textId="06A1EA0B" w:rsidR="005327C6" w:rsidRPr="00264499" w:rsidRDefault="005327C6" w:rsidP="0014333D">
      <w:pPr>
        <w:ind w:left="720" w:hanging="720"/>
        <w:rPr>
          <w:rFonts w:ascii="Times New Roman" w:hAnsi="Times New Roman" w:cs="Times New Roman"/>
        </w:rPr>
      </w:pPr>
      <w:r w:rsidRPr="00264499">
        <w:rPr>
          <w:rFonts w:ascii="Times New Roman" w:hAnsi="Times New Roman" w:cs="Times New Roman"/>
        </w:rPr>
        <w:t xml:space="preserve">Westermeyer, Paul. </w:t>
      </w:r>
      <w:proofErr w:type="spellStart"/>
      <w:r w:rsidRPr="00264499">
        <w:rPr>
          <w:rFonts w:ascii="Times New Roman" w:hAnsi="Times New Roman" w:cs="Times New Roman"/>
        </w:rPr>
        <w:t>Te</w:t>
      </w:r>
      <w:proofErr w:type="spellEnd"/>
      <w:r w:rsidRPr="00264499">
        <w:rPr>
          <w:rFonts w:ascii="Times New Roman" w:hAnsi="Times New Roman" w:cs="Times New Roman"/>
        </w:rPr>
        <w:t xml:space="preserve"> Deum: The Church and Music. Minneapolis, MN: Fortress Press, 1998. </w:t>
      </w:r>
    </w:p>
    <w:p w14:paraId="2DE67F8F" w14:textId="64425EE8" w:rsidR="0014333D" w:rsidRPr="00264499" w:rsidRDefault="0014333D" w:rsidP="0014333D">
      <w:pPr>
        <w:ind w:left="720" w:hanging="720"/>
        <w:rPr>
          <w:rFonts w:ascii="Times New Roman" w:hAnsi="Times New Roman" w:cs="Times New Roman"/>
        </w:rPr>
      </w:pPr>
    </w:p>
    <w:p w14:paraId="0F156832" w14:textId="77777777" w:rsidR="0014333D" w:rsidRPr="00264499" w:rsidRDefault="0014333D" w:rsidP="0014333D">
      <w:pPr>
        <w:ind w:left="720" w:hanging="720"/>
        <w:rPr>
          <w:rFonts w:ascii="Times New Roman" w:hAnsi="Times New Roman" w:cs="Times New Roman"/>
        </w:rPr>
      </w:pPr>
      <w:r w:rsidRPr="00264499">
        <w:rPr>
          <w:rFonts w:ascii="Times New Roman" w:hAnsi="Times New Roman" w:cs="Times New Roman"/>
        </w:rPr>
        <w:t xml:space="preserve">Whitehall, Charles D. “Sociological Conditions Which Contributed to the Growth of the School Band Movement in the United States,” </w:t>
      </w:r>
      <w:r w:rsidRPr="00264499">
        <w:rPr>
          <w:rFonts w:ascii="Times New Roman" w:hAnsi="Times New Roman" w:cs="Times New Roman"/>
          <w:i/>
          <w:iCs/>
        </w:rPr>
        <w:t>Journal of Research in Music Education</w:t>
      </w:r>
      <w:r w:rsidRPr="00264499">
        <w:rPr>
          <w:rFonts w:ascii="Times New Roman" w:hAnsi="Times New Roman" w:cs="Times New Roman"/>
        </w:rPr>
        <w:t>, 17 (Summer, 1969).</w:t>
      </w:r>
    </w:p>
    <w:p w14:paraId="613FE59D" w14:textId="1BFAE2B3" w:rsidR="0014333D" w:rsidRPr="00264499" w:rsidRDefault="0014333D" w:rsidP="0014333D">
      <w:pPr>
        <w:ind w:left="720" w:hanging="720"/>
        <w:rPr>
          <w:rFonts w:ascii="Times New Roman" w:hAnsi="Times New Roman" w:cs="Times New Roman"/>
        </w:rPr>
      </w:pPr>
    </w:p>
    <w:p w14:paraId="64D4FFA3" w14:textId="77777777" w:rsidR="0014333D" w:rsidRPr="00264499" w:rsidRDefault="0014333D" w:rsidP="0014333D">
      <w:pPr>
        <w:ind w:left="720" w:hanging="720"/>
        <w:rPr>
          <w:rFonts w:ascii="Times New Roman" w:hAnsi="Times New Roman" w:cs="Times New Roman"/>
        </w:rPr>
      </w:pPr>
      <w:r w:rsidRPr="00264499">
        <w:rPr>
          <w:rFonts w:ascii="Times New Roman" w:hAnsi="Times New Roman" w:cs="Times New Roman"/>
        </w:rPr>
        <w:t xml:space="preserve">Winkling, Charles. “The Wind Ensemble in the Small College,” </w:t>
      </w:r>
      <w:r w:rsidRPr="00264499">
        <w:rPr>
          <w:rFonts w:ascii="Times New Roman" w:hAnsi="Times New Roman" w:cs="Times New Roman"/>
          <w:i/>
          <w:iCs/>
        </w:rPr>
        <w:t>The Instrumentalist</w:t>
      </w:r>
      <w:r w:rsidRPr="00264499">
        <w:rPr>
          <w:rFonts w:ascii="Times New Roman" w:hAnsi="Times New Roman" w:cs="Times New Roman"/>
        </w:rPr>
        <w:t xml:space="preserve"> 20 (December 1965). </w:t>
      </w:r>
    </w:p>
    <w:p w14:paraId="02D7B423" w14:textId="77777777" w:rsidR="0014333D" w:rsidRPr="00264499" w:rsidRDefault="0014333D" w:rsidP="0014333D">
      <w:pPr>
        <w:ind w:left="720" w:hanging="720"/>
        <w:rPr>
          <w:rFonts w:ascii="Times New Roman" w:hAnsi="Times New Roman" w:cs="Times New Roman"/>
        </w:rPr>
      </w:pPr>
    </w:p>
    <w:p w14:paraId="5BB556FE" w14:textId="77777777" w:rsidR="00D01AA0" w:rsidRPr="00264499" w:rsidRDefault="00D01AA0" w:rsidP="00D01AA0">
      <w:pPr>
        <w:ind w:left="720" w:hanging="720"/>
        <w:rPr>
          <w:rFonts w:ascii="Times New Roman" w:hAnsi="Times New Roman" w:cs="Times New Roman"/>
        </w:rPr>
      </w:pPr>
    </w:p>
    <w:p w14:paraId="5808CC23" w14:textId="77777777" w:rsidR="00D01AA0" w:rsidRPr="00264499" w:rsidRDefault="00D01AA0" w:rsidP="00D01AA0">
      <w:pPr>
        <w:ind w:left="720" w:hanging="720"/>
        <w:rPr>
          <w:rFonts w:ascii="Times New Roman" w:hAnsi="Times New Roman" w:cs="Times New Roman"/>
        </w:rPr>
      </w:pPr>
    </w:p>
    <w:p w14:paraId="3BB28C38" w14:textId="77777777" w:rsidR="00D01AA0" w:rsidRPr="00264499" w:rsidRDefault="00D01AA0" w:rsidP="00D01AA0">
      <w:pPr>
        <w:ind w:left="720" w:hanging="720"/>
        <w:rPr>
          <w:rFonts w:ascii="Times New Roman" w:hAnsi="Times New Roman" w:cs="Times New Roman"/>
        </w:rPr>
      </w:pPr>
    </w:p>
    <w:p w14:paraId="16864E0E" w14:textId="0814C4F2" w:rsidR="00D01AA0" w:rsidRPr="00264499" w:rsidRDefault="00D01AA0" w:rsidP="00D01AA0">
      <w:pPr>
        <w:ind w:left="720" w:hanging="720"/>
        <w:rPr>
          <w:rFonts w:ascii="Times New Roman" w:hAnsi="Times New Roman" w:cs="Times New Roman"/>
        </w:rPr>
      </w:pPr>
    </w:p>
    <w:p w14:paraId="35FA278E" w14:textId="77777777" w:rsidR="00D01AA0" w:rsidRPr="00264499" w:rsidRDefault="00D01AA0" w:rsidP="00D01AA0">
      <w:pPr>
        <w:rPr>
          <w:rFonts w:ascii="Times New Roman" w:hAnsi="Times New Roman" w:cs="Times New Roman"/>
        </w:rPr>
      </w:pPr>
    </w:p>
    <w:p w14:paraId="340AE0B1" w14:textId="205AC1A4" w:rsidR="00180630" w:rsidRPr="00264499" w:rsidRDefault="00180630" w:rsidP="002E57D3">
      <w:pPr>
        <w:jc w:val="center"/>
        <w:rPr>
          <w:rFonts w:ascii="Times New Roman" w:hAnsi="Times New Roman" w:cs="Times New Roman"/>
          <w:b/>
          <w:bCs/>
        </w:rPr>
      </w:pPr>
    </w:p>
    <w:p w14:paraId="54C3742A" w14:textId="694C42F3" w:rsidR="00180630" w:rsidRPr="00264499" w:rsidRDefault="00180630" w:rsidP="00D01AA0">
      <w:pPr>
        <w:rPr>
          <w:rFonts w:ascii="Times New Roman" w:hAnsi="Times New Roman" w:cs="Times New Roman"/>
        </w:rPr>
      </w:pPr>
    </w:p>
    <w:p w14:paraId="2DB1605C" w14:textId="08CA7B79" w:rsidR="00180630" w:rsidRPr="00264499" w:rsidRDefault="00180630" w:rsidP="002E57D3">
      <w:pPr>
        <w:jc w:val="center"/>
        <w:rPr>
          <w:rFonts w:ascii="Times New Roman" w:hAnsi="Times New Roman" w:cs="Times New Roman"/>
          <w:b/>
          <w:bCs/>
        </w:rPr>
      </w:pPr>
    </w:p>
    <w:p w14:paraId="5AEF8076" w14:textId="31200EDA" w:rsidR="00180630" w:rsidRPr="00264499" w:rsidRDefault="00180630" w:rsidP="002E57D3">
      <w:pPr>
        <w:jc w:val="center"/>
        <w:rPr>
          <w:rFonts w:ascii="Times New Roman" w:hAnsi="Times New Roman" w:cs="Times New Roman"/>
          <w:b/>
          <w:bCs/>
        </w:rPr>
      </w:pPr>
    </w:p>
    <w:p w14:paraId="35E68ED2" w14:textId="6901EF05" w:rsidR="00180630" w:rsidRPr="00264499" w:rsidRDefault="00180630" w:rsidP="002E57D3">
      <w:pPr>
        <w:jc w:val="center"/>
        <w:rPr>
          <w:rFonts w:ascii="Times New Roman" w:hAnsi="Times New Roman" w:cs="Times New Roman"/>
          <w:b/>
          <w:bCs/>
        </w:rPr>
      </w:pPr>
    </w:p>
    <w:p w14:paraId="0A3B7FC4" w14:textId="27A139BA" w:rsidR="00180630" w:rsidRPr="00264499" w:rsidRDefault="00180630" w:rsidP="002E57D3">
      <w:pPr>
        <w:jc w:val="center"/>
        <w:rPr>
          <w:rFonts w:ascii="Times New Roman" w:hAnsi="Times New Roman" w:cs="Times New Roman"/>
          <w:b/>
          <w:bCs/>
        </w:rPr>
      </w:pPr>
    </w:p>
    <w:p w14:paraId="6F305EE6" w14:textId="2DB57E97" w:rsidR="00180630" w:rsidRPr="00264499" w:rsidRDefault="00180630" w:rsidP="002E57D3">
      <w:pPr>
        <w:jc w:val="center"/>
        <w:rPr>
          <w:rFonts w:ascii="Times New Roman" w:hAnsi="Times New Roman" w:cs="Times New Roman"/>
          <w:b/>
          <w:bCs/>
        </w:rPr>
      </w:pPr>
    </w:p>
    <w:p w14:paraId="26C62306" w14:textId="1A3A718D" w:rsidR="00180630" w:rsidRPr="00264499" w:rsidRDefault="00180630" w:rsidP="002E57D3">
      <w:pPr>
        <w:jc w:val="center"/>
        <w:rPr>
          <w:rFonts w:ascii="Times New Roman" w:hAnsi="Times New Roman" w:cs="Times New Roman"/>
          <w:b/>
          <w:bCs/>
        </w:rPr>
      </w:pPr>
    </w:p>
    <w:p w14:paraId="4F22F5EE" w14:textId="0B417EC9" w:rsidR="00180630" w:rsidRPr="00264499" w:rsidRDefault="00180630" w:rsidP="002E57D3">
      <w:pPr>
        <w:jc w:val="center"/>
        <w:rPr>
          <w:rFonts w:ascii="Times New Roman" w:hAnsi="Times New Roman" w:cs="Times New Roman"/>
          <w:b/>
          <w:bCs/>
        </w:rPr>
      </w:pPr>
    </w:p>
    <w:p w14:paraId="6AA997E5" w14:textId="073512D9" w:rsidR="00180630" w:rsidRPr="00264499" w:rsidRDefault="00180630" w:rsidP="002E57D3">
      <w:pPr>
        <w:jc w:val="center"/>
        <w:rPr>
          <w:rFonts w:ascii="Times New Roman" w:hAnsi="Times New Roman" w:cs="Times New Roman"/>
          <w:b/>
          <w:bCs/>
        </w:rPr>
      </w:pPr>
    </w:p>
    <w:p w14:paraId="1A20BC77" w14:textId="74EAEC75" w:rsidR="00180630" w:rsidRPr="00264499" w:rsidRDefault="00180630" w:rsidP="002E57D3">
      <w:pPr>
        <w:jc w:val="center"/>
        <w:rPr>
          <w:rFonts w:ascii="Times New Roman" w:hAnsi="Times New Roman" w:cs="Times New Roman"/>
          <w:b/>
          <w:bCs/>
        </w:rPr>
      </w:pPr>
    </w:p>
    <w:p w14:paraId="737E2C6D" w14:textId="4A7B4F67" w:rsidR="00180630" w:rsidRPr="00264499" w:rsidRDefault="00180630" w:rsidP="002E57D3">
      <w:pPr>
        <w:jc w:val="center"/>
        <w:rPr>
          <w:rFonts w:ascii="Times New Roman" w:hAnsi="Times New Roman" w:cs="Times New Roman"/>
          <w:b/>
          <w:bCs/>
        </w:rPr>
      </w:pPr>
    </w:p>
    <w:p w14:paraId="77A1FB5B" w14:textId="1C34C334" w:rsidR="00180630" w:rsidRPr="00264499" w:rsidRDefault="00180630" w:rsidP="002E57D3">
      <w:pPr>
        <w:jc w:val="center"/>
        <w:rPr>
          <w:rFonts w:ascii="Times New Roman" w:hAnsi="Times New Roman" w:cs="Times New Roman"/>
          <w:b/>
          <w:bCs/>
        </w:rPr>
      </w:pPr>
    </w:p>
    <w:p w14:paraId="2F316028" w14:textId="1442B633" w:rsidR="00180630" w:rsidRPr="00264499" w:rsidRDefault="00180630" w:rsidP="002E57D3">
      <w:pPr>
        <w:jc w:val="center"/>
        <w:rPr>
          <w:rFonts w:ascii="Times New Roman" w:hAnsi="Times New Roman" w:cs="Times New Roman"/>
          <w:b/>
          <w:bCs/>
        </w:rPr>
      </w:pPr>
    </w:p>
    <w:p w14:paraId="5E5489EF" w14:textId="6C3C73A2" w:rsidR="00180630" w:rsidRPr="00264499" w:rsidRDefault="00180630" w:rsidP="002E57D3">
      <w:pPr>
        <w:jc w:val="center"/>
        <w:rPr>
          <w:rFonts w:ascii="Times New Roman" w:hAnsi="Times New Roman" w:cs="Times New Roman"/>
          <w:b/>
          <w:bCs/>
        </w:rPr>
      </w:pPr>
    </w:p>
    <w:p w14:paraId="662CF793" w14:textId="6622A7A1" w:rsidR="00180630" w:rsidRPr="00264499" w:rsidRDefault="00180630" w:rsidP="002E57D3">
      <w:pPr>
        <w:jc w:val="center"/>
        <w:rPr>
          <w:rFonts w:ascii="Times New Roman" w:hAnsi="Times New Roman" w:cs="Times New Roman"/>
          <w:b/>
          <w:bCs/>
        </w:rPr>
      </w:pPr>
    </w:p>
    <w:p w14:paraId="5A85B489" w14:textId="566BDEEF" w:rsidR="00180630" w:rsidRPr="00264499" w:rsidRDefault="00180630" w:rsidP="002E57D3">
      <w:pPr>
        <w:jc w:val="center"/>
        <w:rPr>
          <w:rFonts w:ascii="Times New Roman" w:hAnsi="Times New Roman" w:cs="Times New Roman"/>
          <w:b/>
          <w:bCs/>
        </w:rPr>
      </w:pPr>
    </w:p>
    <w:p w14:paraId="035457A3" w14:textId="55B2AF67" w:rsidR="00180630" w:rsidRPr="00264499" w:rsidRDefault="00180630" w:rsidP="002E57D3">
      <w:pPr>
        <w:jc w:val="center"/>
        <w:rPr>
          <w:rFonts w:ascii="Times New Roman" w:hAnsi="Times New Roman" w:cs="Times New Roman"/>
          <w:b/>
          <w:bCs/>
        </w:rPr>
      </w:pPr>
    </w:p>
    <w:p w14:paraId="42FFDC2F" w14:textId="6CAED8C7" w:rsidR="00180630" w:rsidRPr="00264499" w:rsidRDefault="00180630" w:rsidP="002E57D3">
      <w:pPr>
        <w:jc w:val="center"/>
        <w:rPr>
          <w:rFonts w:ascii="Times New Roman" w:hAnsi="Times New Roman" w:cs="Times New Roman"/>
          <w:b/>
          <w:bCs/>
        </w:rPr>
      </w:pPr>
    </w:p>
    <w:p w14:paraId="4FD2C8A2" w14:textId="6467DD25" w:rsidR="00180630" w:rsidRPr="00264499" w:rsidRDefault="00180630" w:rsidP="00A65D6A">
      <w:pPr>
        <w:rPr>
          <w:rFonts w:ascii="Times New Roman" w:hAnsi="Times New Roman" w:cs="Times New Roman"/>
          <w:b/>
          <w:bCs/>
        </w:rPr>
      </w:pPr>
    </w:p>
    <w:p w14:paraId="1B42F691" w14:textId="249BA3D1" w:rsidR="00180630" w:rsidRPr="00264499" w:rsidRDefault="00180630" w:rsidP="00F93069">
      <w:pPr>
        <w:pStyle w:val="Heading1"/>
        <w:jc w:val="center"/>
        <w:rPr>
          <w:rFonts w:ascii="Times New Roman" w:hAnsi="Times New Roman" w:cs="Times New Roman"/>
          <w:b/>
          <w:bCs/>
          <w:color w:val="000000" w:themeColor="text1"/>
          <w:sz w:val="24"/>
          <w:szCs w:val="24"/>
        </w:rPr>
      </w:pPr>
      <w:bookmarkStart w:id="135" w:name="_Toc69146928"/>
      <w:r w:rsidRPr="00264499">
        <w:rPr>
          <w:rFonts w:ascii="Times New Roman" w:hAnsi="Times New Roman" w:cs="Times New Roman"/>
          <w:b/>
          <w:bCs/>
          <w:color w:val="000000" w:themeColor="text1"/>
          <w:sz w:val="24"/>
          <w:szCs w:val="24"/>
        </w:rPr>
        <w:lastRenderedPageBreak/>
        <w:t>Appendix A: Instrumentation</w:t>
      </w:r>
      <w:bookmarkEnd w:id="135"/>
    </w:p>
    <w:p w14:paraId="01E849E5" w14:textId="476775D0" w:rsidR="00180630" w:rsidRPr="00264499" w:rsidRDefault="00180630" w:rsidP="002E57D3">
      <w:pPr>
        <w:jc w:val="center"/>
        <w:rPr>
          <w:rFonts w:ascii="Times New Roman" w:hAnsi="Times New Roman" w:cs="Times New Roman"/>
          <w:b/>
          <w:bCs/>
        </w:rPr>
      </w:pPr>
    </w:p>
    <w:p w14:paraId="671F7911" w14:textId="3D745D1D" w:rsidR="00180630" w:rsidRPr="00264499" w:rsidRDefault="00180630" w:rsidP="002E57D3">
      <w:pPr>
        <w:jc w:val="center"/>
        <w:rPr>
          <w:rFonts w:ascii="Times New Roman" w:hAnsi="Times New Roman" w:cs="Times New Roman"/>
          <w:b/>
          <w:bCs/>
        </w:rPr>
      </w:pPr>
    </w:p>
    <w:p w14:paraId="3424F681" w14:textId="082A8DEA" w:rsidR="00180630" w:rsidRPr="00264499" w:rsidRDefault="00985620" w:rsidP="00985620">
      <w:pPr>
        <w:spacing w:line="480" w:lineRule="auto"/>
        <w:rPr>
          <w:rFonts w:ascii="Times New Roman" w:hAnsi="Times New Roman" w:cs="Times New Roman"/>
        </w:rPr>
      </w:pPr>
      <w:r w:rsidRPr="00264499">
        <w:rPr>
          <w:rFonts w:ascii="Times New Roman" w:hAnsi="Times New Roman" w:cs="Times New Roman"/>
        </w:rPr>
        <w:t>Piccolo</w:t>
      </w:r>
    </w:p>
    <w:p w14:paraId="6392FEE8" w14:textId="5A0CC720" w:rsidR="00985620" w:rsidRPr="00264499" w:rsidRDefault="00985620" w:rsidP="00985620">
      <w:pPr>
        <w:spacing w:line="480" w:lineRule="auto"/>
        <w:rPr>
          <w:rFonts w:ascii="Times New Roman" w:hAnsi="Times New Roman" w:cs="Times New Roman"/>
        </w:rPr>
      </w:pPr>
      <w:r w:rsidRPr="00264499">
        <w:rPr>
          <w:rFonts w:ascii="Times New Roman" w:hAnsi="Times New Roman" w:cs="Times New Roman"/>
        </w:rPr>
        <w:t>2 Flutes</w:t>
      </w:r>
    </w:p>
    <w:p w14:paraId="373FFBB4" w14:textId="68F30CF0" w:rsidR="00985620" w:rsidRPr="00264499" w:rsidRDefault="00985620" w:rsidP="00985620">
      <w:pPr>
        <w:spacing w:line="480" w:lineRule="auto"/>
        <w:rPr>
          <w:rFonts w:ascii="Times New Roman" w:hAnsi="Times New Roman" w:cs="Times New Roman"/>
        </w:rPr>
      </w:pPr>
      <w:r w:rsidRPr="00264499">
        <w:rPr>
          <w:rFonts w:ascii="Times New Roman" w:hAnsi="Times New Roman" w:cs="Times New Roman"/>
        </w:rPr>
        <w:t>2 Oboes</w:t>
      </w:r>
    </w:p>
    <w:p w14:paraId="4F443618" w14:textId="284D5914" w:rsidR="00985620" w:rsidRPr="00264499" w:rsidRDefault="00985620" w:rsidP="00985620">
      <w:pPr>
        <w:spacing w:line="480" w:lineRule="auto"/>
        <w:rPr>
          <w:rFonts w:ascii="Times New Roman" w:hAnsi="Times New Roman" w:cs="Times New Roman"/>
        </w:rPr>
      </w:pPr>
      <w:r w:rsidRPr="00264499">
        <w:rPr>
          <w:rFonts w:ascii="Times New Roman" w:hAnsi="Times New Roman" w:cs="Times New Roman"/>
        </w:rPr>
        <w:t>3 Clarinets in B-Flat</w:t>
      </w:r>
    </w:p>
    <w:p w14:paraId="3A5F1EBF" w14:textId="3EEACEC4" w:rsidR="00985620" w:rsidRPr="00264499" w:rsidRDefault="00985620" w:rsidP="00985620">
      <w:pPr>
        <w:spacing w:line="480" w:lineRule="auto"/>
        <w:rPr>
          <w:rFonts w:ascii="Times New Roman" w:hAnsi="Times New Roman" w:cs="Times New Roman"/>
        </w:rPr>
      </w:pPr>
      <w:r w:rsidRPr="00264499">
        <w:rPr>
          <w:rFonts w:ascii="Times New Roman" w:hAnsi="Times New Roman" w:cs="Times New Roman"/>
        </w:rPr>
        <w:t>Bass Clarinet in B-Flat</w:t>
      </w:r>
    </w:p>
    <w:p w14:paraId="510AFB2F" w14:textId="122F7F40" w:rsidR="00985620" w:rsidRPr="00264499" w:rsidRDefault="00985620" w:rsidP="00985620">
      <w:pPr>
        <w:spacing w:line="480" w:lineRule="auto"/>
        <w:rPr>
          <w:rFonts w:ascii="Times New Roman" w:hAnsi="Times New Roman" w:cs="Times New Roman"/>
        </w:rPr>
      </w:pPr>
      <w:r w:rsidRPr="00264499">
        <w:rPr>
          <w:rFonts w:ascii="Times New Roman" w:hAnsi="Times New Roman" w:cs="Times New Roman"/>
        </w:rPr>
        <w:t>Contrabass Clarinet in B-Flat</w:t>
      </w:r>
    </w:p>
    <w:p w14:paraId="43317C7D" w14:textId="2E187445" w:rsidR="00985620" w:rsidRPr="00264499" w:rsidRDefault="00985620" w:rsidP="00985620">
      <w:pPr>
        <w:spacing w:line="480" w:lineRule="auto"/>
        <w:rPr>
          <w:rFonts w:ascii="Times New Roman" w:hAnsi="Times New Roman" w:cs="Times New Roman"/>
        </w:rPr>
      </w:pPr>
      <w:r w:rsidRPr="00264499">
        <w:rPr>
          <w:rFonts w:ascii="Times New Roman" w:hAnsi="Times New Roman" w:cs="Times New Roman"/>
        </w:rPr>
        <w:t>2 Bassoons</w:t>
      </w:r>
    </w:p>
    <w:p w14:paraId="7B314F6F" w14:textId="535C071B" w:rsidR="00985620" w:rsidRPr="00264499" w:rsidRDefault="00985620" w:rsidP="00985620">
      <w:pPr>
        <w:spacing w:line="480" w:lineRule="auto"/>
        <w:rPr>
          <w:rFonts w:ascii="Times New Roman" w:hAnsi="Times New Roman" w:cs="Times New Roman"/>
        </w:rPr>
      </w:pPr>
      <w:r w:rsidRPr="00264499">
        <w:rPr>
          <w:rFonts w:ascii="Times New Roman" w:hAnsi="Times New Roman" w:cs="Times New Roman"/>
        </w:rPr>
        <w:t>Contrabassoon</w:t>
      </w:r>
    </w:p>
    <w:p w14:paraId="6214F971" w14:textId="272FA033" w:rsidR="00985620" w:rsidRPr="00264499" w:rsidRDefault="00985620" w:rsidP="00985620">
      <w:pPr>
        <w:spacing w:line="480" w:lineRule="auto"/>
        <w:rPr>
          <w:rFonts w:ascii="Times New Roman" w:hAnsi="Times New Roman" w:cs="Times New Roman"/>
        </w:rPr>
      </w:pPr>
      <w:r w:rsidRPr="00264499">
        <w:rPr>
          <w:rFonts w:ascii="Times New Roman" w:hAnsi="Times New Roman" w:cs="Times New Roman"/>
        </w:rPr>
        <w:t>Soprano Saxophone</w:t>
      </w:r>
    </w:p>
    <w:p w14:paraId="6921917A" w14:textId="7B3E93E3" w:rsidR="00985620" w:rsidRPr="00264499" w:rsidRDefault="00985620" w:rsidP="00985620">
      <w:pPr>
        <w:spacing w:line="480" w:lineRule="auto"/>
        <w:rPr>
          <w:rFonts w:ascii="Times New Roman" w:hAnsi="Times New Roman" w:cs="Times New Roman"/>
        </w:rPr>
      </w:pPr>
      <w:r w:rsidRPr="00264499">
        <w:rPr>
          <w:rFonts w:ascii="Times New Roman" w:hAnsi="Times New Roman" w:cs="Times New Roman"/>
        </w:rPr>
        <w:t>Alto Saxophone</w:t>
      </w:r>
    </w:p>
    <w:p w14:paraId="2ABC5A23" w14:textId="1F85AA08" w:rsidR="00985620" w:rsidRPr="00264499" w:rsidRDefault="00985620" w:rsidP="00985620">
      <w:pPr>
        <w:spacing w:line="480" w:lineRule="auto"/>
        <w:rPr>
          <w:rFonts w:ascii="Times New Roman" w:hAnsi="Times New Roman" w:cs="Times New Roman"/>
        </w:rPr>
      </w:pPr>
      <w:r w:rsidRPr="00264499">
        <w:rPr>
          <w:rFonts w:ascii="Times New Roman" w:hAnsi="Times New Roman" w:cs="Times New Roman"/>
        </w:rPr>
        <w:t>Tenor Saxophone</w:t>
      </w:r>
    </w:p>
    <w:p w14:paraId="65D8BB56" w14:textId="2BAFF2E5" w:rsidR="00985620" w:rsidRPr="00264499" w:rsidRDefault="00985620" w:rsidP="00985620">
      <w:pPr>
        <w:spacing w:line="480" w:lineRule="auto"/>
        <w:rPr>
          <w:rFonts w:ascii="Times New Roman" w:hAnsi="Times New Roman" w:cs="Times New Roman"/>
        </w:rPr>
      </w:pPr>
      <w:r w:rsidRPr="00264499">
        <w:rPr>
          <w:rFonts w:ascii="Times New Roman" w:hAnsi="Times New Roman" w:cs="Times New Roman"/>
        </w:rPr>
        <w:t>Baritone Saxophone</w:t>
      </w:r>
    </w:p>
    <w:p w14:paraId="1337FE03" w14:textId="5D049CFC" w:rsidR="00985620" w:rsidRPr="00264499" w:rsidRDefault="00985620" w:rsidP="00985620">
      <w:pPr>
        <w:spacing w:line="480" w:lineRule="auto"/>
        <w:rPr>
          <w:rFonts w:ascii="Times New Roman" w:hAnsi="Times New Roman" w:cs="Times New Roman"/>
        </w:rPr>
      </w:pPr>
      <w:r w:rsidRPr="00264499">
        <w:rPr>
          <w:rFonts w:ascii="Times New Roman" w:hAnsi="Times New Roman" w:cs="Times New Roman"/>
        </w:rPr>
        <w:t>4 Horns in F</w:t>
      </w:r>
    </w:p>
    <w:p w14:paraId="15074A5D" w14:textId="5C7C64B6" w:rsidR="00985620" w:rsidRPr="00264499" w:rsidRDefault="00985620" w:rsidP="00985620">
      <w:pPr>
        <w:spacing w:line="480" w:lineRule="auto"/>
        <w:rPr>
          <w:rFonts w:ascii="Times New Roman" w:hAnsi="Times New Roman" w:cs="Times New Roman"/>
        </w:rPr>
      </w:pPr>
      <w:r w:rsidRPr="00264499">
        <w:rPr>
          <w:rFonts w:ascii="Times New Roman" w:hAnsi="Times New Roman" w:cs="Times New Roman"/>
        </w:rPr>
        <w:t>3 Trumpets in B-Flat</w:t>
      </w:r>
    </w:p>
    <w:p w14:paraId="2B307C5A" w14:textId="6823DE84" w:rsidR="00985620" w:rsidRPr="00264499" w:rsidRDefault="00985620" w:rsidP="00985620">
      <w:pPr>
        <w:spacing w:line="480" w:lineRule="auto"/>
        <w:rPr>
          <w:rFonts w:ascii="Times New Roman" w:hAnsi="Times New Roman" w:cs="Times New Roman"/>
        </w:rPr>
      </w:pPr>
      <w:r w:rsidRPr="00264499">
        <w:rPr>
          <w:rFonts w:ascii="Times New Roman" w:hAnsi="Times New Roman" w:cs="Times New Roman"/>
        </w:rPr>
        <w:t>2 Trombones</w:t>
      </w:r>
    </w:p>
    <w:p w14:paraId="431C58F3" w14:textId="25AE2635" w:rsidR="00985620" w:rsidRPr="00264499" w:rsidRDefault="00985620" w:rsidP="00985620">
      <w:pPr>
        <w:spacing w:line="480" w:lineRule="auto"/>
        <w:rPr>
          <w:rFonts w:ascii="Times New Roman" w:hAnsi="Times New Roman" w:cs="Times New Roman"/>
        </w:rPr>
      </w:pPr>
      <w:r w:rsidRPr="00264499">
        <w:rPr>
          <w:rFonts w:ascii="Times New Roman" w:hAnsi="Times New Roman" w:cs="Times New Roman"/>
        </w:rPr>
        <w:t>Bass Trombone</w:t>
      </w:r>
    </w:p>
    <w:p w14:paraId="24FC7607" w14:textId="31F13245" w:rsidR="00985620" w:rsidRPr="00264499" w:rsidRDefault="00985620" w:rsidP="00985620">
      <w:pPr>
        <w:spacing w:line="480" w:lineRule="auto"/>
        <w:rPr>
          <w:rFonts w:ascii="Times New Roman" w:hAnsi="Times New Roman" w:cs="Times New Roman"/>
        </w:rPr>
      </w:pPr>
      <w:r w:rsidRPr="00264499">
        <w:rPr>
          <w:rFonts w:ascii="Times New Roman" w:hAnsi="Times New Roman" w:cs="Times New Roman"/>
        </w:rPr>
        <w:t>Euphonium</w:t>
      </w:r>
    </w:p>
    <w:p w14:paraId="0D225F8E" w14:textId="69A71BE0" w:rsidR="00985620" w:rsidRPr="00264499" w:rsidRDefault="00985620" w:rsidP="00985620">
      <w:pPr>
        <w:spacing w:line="480" w:lineRule="auto"/>
        <w:rPr>
          <w:rFonts w:ascii="Times New Roman" w:hAnsi="Times New Roman" w:cs="Times New Roman"/>
        </w:rPr>
      </w:pPr>
      <w:r w:rsidRPr="00264499">
        <w:rPr>
          <w:rFonts w:ascii="Times New Roman" w:hAnsi="Times New Roman" w:cs="Times New Roman"/>
        </w:rPr>
        <w:t>Tuba</w:t>
      </w:r>
    </w:p>
    <w:p w14:paraId="4AE542AE" w14:textId="4E71F225" w:rsidR="00985620" w:rsidRPr="00264499" w:rsidRDefault="00985620" w:rsidP="00985620">
      <w:pPr>
        <w:spacing w:line="480" w:lineRule="auto"/>
        <w:rPr>
          <w:rFonts w:ascii="Times New Roman" w:hAnsi="Times New Roman" w:cs="Times New Roman"/>
        </w:rPr>
      </w:pPr>
      <w:r w:rsidRPr="00264499">
        <w:rPr>
          <w:rFonts w:ascii="Times New Roman" w:hAnsi="Times New Roman" w:cs="Times New Roman"/>
        </w:rPr>
        <w:t>Double Bass</w:t>
      </w:r>
    </w:p>
    <w:p w14:paraId="04636756" w14:textId="6755E2FD" w:rsidR="00985620" w:rsidRPr="00264499" w:rsidRDefault="00985620" w:rsidP="00985620">
      <w:pPr>
        <w:spacing w:line="480" w:lineRule="auto"/>
        <w:rPr>
          <w:rFonts w:ascii="Times New Roman" w:hAnsi="Times New Roman" w:cs="Times New Roman"/>
        </w:rPr>
      </w:pPr>
      <w:r w:rsidRPr="00264499">
        <w:rPr>
          <w:rFonts w:ascii="Times New Roman" w:hAnsi="Times New Roman" w:cs="Times New Roman"/>
        </w:rPr>
        <w:t>Timpani</w:t>
      </w:r>
    </w:p>
    <w:p w14:paraId="64F1F2A7" w14:textId="10EC4AFF" w:rsidR="00985620" w:rsidRPr="00264499" w:rsidRDefault="00985620" w:rsidP="00985620">
      <w:pPr>
        <w:spacing w:line="480" w:lineRule="auto"/>
        <w:rPr>
          <w:rFonts w:ascii="Times New Roman" w:hAnsi="Times New Roman" w:cs="Times New Roman"/>
        </w:rPr>
      </w:pPr>
      <w:r w:rsidRPr="00264499">
        <w:rPr>
          <w:rFonts w:ascii="Times New Roman" w:hAnsi="Times New Roman" w:cs="Times New Roman"/>
        </w:rPr>
        <w:t xml:space="preserve">Percussion 1 (Marimba, Wind Chimes) </w:t>
      </w:r>
    </w:p>
    <w:p w14:paraId="44B1995C" w14:textId="0C40E73D" w:rsidR="00985620" w:rsidRPr="00264499" w:rsidRDefault="00985620" w:rsidP="00985620">
      <w:pPr>
        <w:spacing w:line="480" w:lineRule="auto"/>
        <w:rPr>
          <w:rFonts w:ascii="Times New Roman" w:hAnsi="Times New Roman" w:cs="Times New Roman"/>
        </w:rPr>
      </w:pPr>
      <w:r w:rsidRPr="00264499">
        <w:rPr>
          <w:rFonts w:ascii="Times New Roman" w:hAnsi="Times New Roman" w:cs="Times New Roman"/>
        </w:rPr>
        <w:t xml:space="preserve">Percussion 2 (Vibraphone, Chimes) </w:t>
      </w:r>
    </w:p>
    <w:p w14:paraId="400A52DE" w14:textId="3BB0CF69" w:rsidR="00985620" w:rsidRPr="00264499" w:rsidRDefault="00985620" w:rsidP="00985620">
      <w:pPr>
        <w:spacing w:line="480" w:lineRule="auto"/>
        <w:rPr>
          <w:rFonts w:ascii="Times New Roman" w:hAnsi="Times New Roman" w:cs="Times New Roman"/>
        </w:rPr>
      </w:pPr>
      <w:r w:rsidRPr="00264499">
        <w:rPr>
          <w:rFonts w:ascii="Times New Roman" w:hAnsi="Times New Roman" w:cs="Times New Roman"/>
        </w:rPr>
        <w:lastRenderedPageBreak/>
        <w:t xml:space="preserve">Percussion 3 (Chimes, Crotales, Tom-toms, Bongos, Slapstick) </w:t>
      </w:r>
    </w:p>
    <w:p w14:paraId="0137AFAD" w14:textId="69BE55DB" w:rsidR="00985620" w:rsidRPr="00264499" w:rsidRDefault="00985620" w:rsidP="00985620">
      <w:pPr>
        <w:spacing w:line="480" w:lineRule="auto"/>
        <w:rPr>
          <w:rFonts w:ascii="Times New Roman" w:hAnsi="Times New Roman" w:cs="Times New Roman"/>
        </w:rPr>
      </w:pPr>
      <w:r w:rsidRPr="00264499">
        <w:rPr>
          <w:rFonts w:ascii="Times New Roman" w:hAnsi="Times New Roman" w:cs="Times New Roman"/>
        </w:rPr>
        <w:t xml:space="preserve">Percussion 4 (Tam </w:t>
      </w:r>
      <w:proofErr w:type="spellStart"/>
      <w:r w:rsidRPr="00264499">
        <w:rPr>
          <w:rFonts w:ascii="Times New Roman" w:hAnsi="Times New Roman" w:cs="Times New Roman"/>
        </w:rPr>
        <w:t>Tam</w:t>
      </w:r>
      <w:proofErr w:type="spellEnd"/>
      <w:r w:rsidRPr="00264499">
        <w:rPr>
          <w:rFonts w:ascii="Times New Roman" w:hAnsi="Times New Roman" w:cs="Times New Roman"/>
        </w:rPr>
        <w:t xml:space="preserve">, Suspended Cymbal, Gongs) </w:t>
      </w:r>
    </w:p>
    <w:p w14:paraId="109A3979" w14:textId="187EB1B4" w:rsidR="00985620" w:rsidRPr="00264499" w:rsidRDefault="00985620" w:rsidP="00985620">
      <w:pPr>
        <w:spacing w:line="480" w:lineRule="auto"/>
        <w:rPr>
          <w:rFonts w:ascii="Times New Roman" w:hAnsi="Times New Roman" w:cs="Times New Roman"/>
        </w:rPr>
      </w:pPr>
      <w:r w:rsidRPr="00264499">
        <w:rPr>
          <w:rFonts w:ascii="Times New Roman" w:hAnsi="Times New Roman" w:cs="Times New Roman"/>
        </w:rPr>
        <w:t>Percussion 5 (Bass Drum)</w:t>
      </w:r>
    </w:p>
    <w:p w14:paraId="0132E85C" w14:textId="1908C74C" w:rsidR="00180630" w:rsidRPr="00264499" w:rsidRDefault="00180630" w:rsidP="002E57D3">
      <w:pPr>
        <w:jc w:val="center"/>
        <w:rPr>
          <w:rFonts w:ascii="Times New Roman" w:hAnsi="Times New Roman" w:cs="Times New Roman"/>
          <w:b/>
          <w:bCs/>
        </w:rPr>
      </w:pPr>
    </w:p>
    <w:p w14:paraId="00D27918" w14:textId="257C3B77" w:rsidR="00180630" w:rsidRPr="00264499" w:rsidRDefault="00180630" w:rsidP="002E57D3">
      <w:pPr>
        <w:jc w:val="center"/>
        <w:rPr>
          <w:rFonts w:ascii="Times New Roman" w:hAnsi="Times New Roman" w:cs="Times New Roman"/>
          <w:b/>
          <w:bCs/>
        </w:rPr>
      </w:pPr>
    </w:p>
    <w:p w14:paraId="2A0206BB" w14:textId="2AC90E00" w:rsidR="00180630" w:rsidRPr="00264499" w:rsidRDefault="00180630" w:rsidP="002E57D3">
      <w:pPr>
        <w:jc w:val="center"/>
        <w:rPr>
          <w:rFonts w:ascii="Times New Roman" w:hAnsi="Times New Roman" w:cs="Times New Roman"/>
          <w:b/>
          <w:bCs/>
        </w:rPr>
      </w:pPr>
    </w:p>
    <w:p w14:paraId="7E2AD636" w14:textId="4C68C902" w:rsidR="00180630" w:rsidRPr="00264499" w:rsidRDefault="00180630" w:rsidP="002E57D3">
      <w:pPr>
        <w:jc w:val="center"/>
        <w:rPr>
          <w:rFonts w:ascii="Times New Roman" w:hAnsi="Times New Roman" w:cs="Times New Roman"/>
          <w:b/>
          <w:bCs/>
        </w:rPr>
      </w:pPr>
    </w:p>
    <w:p w14:paraId="6AF42113" w14:textId="32A5BD74" w:rsidR="00180630" w:rsidRPr="00264499" w:rsidRDefault="00180630" w:rsidP="002E57D3">
      <w:pPr>
        <w:jc w:val="center"/>
        <w:rPr>
          <w:rFonts w:ascii="Times New Roman" w:hAnsi="Times New Roman" w:cs="Times New Roman"/>
          <w:b/>
          <w:bCs/>
        </w:rPr>
      </w:pPr>
    </w:p>
    <w:p w14:paraId="1B61E62E" w14:textId="15C840CA" w:rsidR="00180630" w:rsidRPr="00264499" w:rsidRDefault="00180630" w:rsidP="002E57D3">
      <w:pPr>
        <w:jc w:val="center"/>
        <w:rPr>
          <w:rFonts w:ascii="Times New Roman" w:hAnsi="Times New Roman" w:cs="Times New Roman"/>
          <w:b/>
          <w:bCs/>
        </w:rPr>
      </w:pPr>
    </w:p>
    <w:p w14:paraId="3E6A4333" w14:textId="0DA0CFC0" w:rsidR="00180630" w:rsidRPr="00264499" w:rsidRDefault="00180630" w:rsidP="002E57D3">
      <w:pPr>
        <w:jc w:val="center"/>
        <w:rPr>
          <w:rFonts w:ascii="Times New Roman" w:hAnsi="Times New Roman" w:cs="Times New Roman"/>
          <w:b/>
          <w:bCs/>
        </w:rPr>
      </w:pPr>
    </w:p>
    <w:p w14:paraId="6D4EB284" w14:textId="7F2373E0" w:rsidR="00180630" w:rsidRPr="00264499" w:rsidRDefault="00180630" w:rsidP="002E57D3">
      <w:pPr>
        <w:jc w:val="center"/>
        <w:rPr>
          <w:rFonts w:ascii="Times New Roman" w:hAnsi="Times New Roman" w:cs="Times New Roman"/>
          <w:b/>
          <w:bCs/>
        </w:rPr>
      </w:pPr>
    </w:p>
    <w:p w14:paraId="0E215762" w14:textId="3021F995" w:rsidR="00180630" w:rsidRPr="00264499" w:rsidRDefault="00180630" w:rsidP="002E57D3">
      <w:pPr>
        <w:jc w:val="center"/>
        <w:rPr>
          <w:rFonts w:ascii="Times New Roman" w:hAnsi="Times New Roman" w:cs="Times New Roman"/>
          <w:b/>
          <w:bCs/>
        </w:rPr>
      </w:pPr>
    </w:p>
    <w:p w14:paraId="22709EB3" w14:textId="5584FD23" w:rsidR="00180630" w:rsidRPr="00264499" w:rsidRDefault="00180630" w:rsidP="002E57D3">
      <w:pPr>
        <w:jc w:val="center"/>
        <w:rPr>
          <w:rFonts w:ascii="Times New Roman" w:hAnsi="Times New Roman" w:cs="Times New Roman"/>
          <w:b/>
          <w:bCs/>
        </w:rPr>
      </w:pPr>
    </w:p>
    <w:p w14:paraId="69F005D3" w14:textId="381C4EE3" w:rsidR="00180630" w:rsidRPr="00264499" w:rsidRDefault="00180630" w:rsidP="002E57D3">
      <w:pPr>
        <w:jc w:val="center"/>
        <w:rPr>
          <w:rFonts w:ascii="Times New Roman" w:hAnsi="Times New Roman" w:cs="Times New Roman"/>
          <w:b/>
          <w:bCs/>
        </w:rPr>
      </w:pPr>
    </w:p>
    <w:p w14:paraId="310B2F23" w14:textId="151C0EEF" w:rsidR="00180630" w:rsidRPr="00264499" w:rsidRDefault="00180630" w:rsidP="002E57D3">
      <w:pPr>
        <w:jc w:val="center"/>
        <w:rPr>
          <w:rFonts w:ascii="Times New Roman" w:hAnsi="Times New Roman" w:cs="Times New Roman"/>
          <w:b/>
          <w:bCs/>
        </w:rPr>
      </w:pPr>
    </w:p>
    <w:p w14:paraId="7075A9A8" w14:textId="6CFA9321" w:rsidR="00180630" w:rsidRPr="00264499" w:rsidRDefault="00180630" w:rsidP="002E57D3">
      <w:pPr>
        <w:jc w:val="center"/>
        <w:rPr>
          <w:rFonts w:ascii="Times New Roman" w:hAnsi="Times New Roman" w:cs="Times New Roman"/>
          <w:b/>
          <w:bCs/>
        </w:rPr>
      </w:pPr>
    </w:p>
    <w:p w14:paraId="63EB57FD" w14:textId="569B809E" w:rsidR="00180630" w:rsidRPr="00264499" w:rsidRDefault="00180630" w:rsidP="002E57D3">
      <w:pPr>
        <w:jc w:val="center"/>
        <w:rPr>
          <w:rFonts w:ascii="Times New Roman" w:hAnsi="Times New Roman" w:cs="Times New Roman"/>
          <w:b/>
          <w:bCs/>
        </w:rPr>
      </w:pPr>
    </w:p>
    <w:p w14:paraId="26A202F8" w14:textId="3058A834" w:rsidR="00180630" w:rsidRPr="00264499" w:rsidRDefault="00180630" w:rsidP="002E57D3">
      <w:pPr>
        <w:jc w:val="center"/>
        <w:rPr>
          <w:rFonts w:ascii="Times New Roman" w:hAnsi="Times New Roman" w:cs="Times New Roman"/>
          <w:b/>
          <w:bCs/>
        </w:rPr>
      </w:pPr>
    </w:p>
    <w:p w14:paraId="5439B100" w14:textId="44482C3C" w:rsidR="00180630" w:rsidRPr="00264499" w:rsidRDefault="00180630" w:rsidP="002E57D3">
      <w:pPr>
        <w:jc w:val="center"/>
        <w:rPr>
          <w:rFonts w:ascii="Times New Roman" w:hAnsi="Times New Roman" w:cs="Times New Roman"/>
          <w:b/>
          <w:bCs/>
        </w:rPr>
      </w:pPr>
    </w:p>
    <w:p w14:paraId="1FD5CE78" w14:textId="685E8ECF" w:rsidR="00180630" w:rsidRPr="00264499" w:rsidRDefault="00180630" w:rsidP="002E57D3">
      <w:pPr>
        <w:jc w:val="center"/>
        <w:rPr>
          <w:rFonts w:ascii="Times New Roman" w:hAnsi="Times New Roman" w:cs="Times New Roman"/>
          <w:b/>
          <w:bCs/>
        </w:rPr>
      </w:pPr>
    </w:p>
    <w:p w14:paraId="0E998467" w14:textId="327917CB" w:rsidR="00180630" w:rsidRPr="00264499" w:rsidRDefault="00180630" w:rsidP="002E57D3">
      <w:pPr>
        <w:jc w:val="center"/>
        <w:rPr>
          <w:rFonts w:ascii="Times New Roman" w:hAnsi="Times New Roman" w:cs="Times New Roman"/>
          <w:b/>
          <w:bCs/>
        </w:rPr>
      </w:pPr>
    </w:p>
    <w:p w14:paraId="6A929F4F" w14:textId="15F68E5E" w:rsidR="00180630" w:rsidRPr="00264499" w:rsidRDefault="00180630" w:rsidP="002E57D3">
      <w:pPr>
        <w:jc w:val="center"/>
        <w:rPr>
          <w:rFonts w:ascii="Times New Roman" w:hAnsi="Times New Roman" w:cs="Times New Roman"/>
          <w:b/>
          <w:bCs/>
        </w:rPr>
      </w:pPr>
    </w:p>
    <w:p w14:paraId="2EC05882" w14:textId="24103B16" w:rsidR="00180630" w:rsidRPr="00264499" w:rsidRDefault="00180630" w:rsidP="002E57D3">
      <w:pPr>
        <w:jc w:val="center"/>
        <w:rPr>
          <w:rFonts w:ascii="Times New Roman" w:hAnsi="Times New Roman" w:cs="Times New Roman"/>
          <w:b/>
          <w:bCs/>
        </w:rPr>
      </w:pPr>
    </w:p>
    <w:p w14:paraId="1DB775E3" w14:textId="22325677" w:rsidR="00180630" w:rsidRPr="00264499" w:rsidRDefault="00180630" w:rsidP="002E57D3">
      <w:pPr>
        <w:jc w:val="center"/>
        <w:rPr>
          <w:rFonts w:ascii="Times New Roman" w:hAnsi="Times New Roman" w:cs="Times New Roman"/>
          <w:b/>
          <w:bCs/>
        </w:rPr>
      </w:pPr>
    </w:p>
    <w:p w14:paraId="002BD446" w14:textId="2C7B2805" w:rsidR="00180630" w:rsidRPr="00264499" w:rsidRDefault="00180630" w:rsidP="002E57D3">
      <w:pPr>
        <w:jc w:val="center"/>
        <w:rPr>
          <w:rFonts w:ascii="Times New Roman" w:hAnsi="Times New Roman" w:cs="Times New Roman"/>
          <w:b/>
          <w:bCs/>
        </w:rPr>
      </w:pPr>
    </w:p>
    <w:p w14:paraId="0BBB1034" w14:textId="22694839" w:rsidR="00180630" w:rsidRPr="00264499" w:rsidRDefault="00180630" w:rsidP="002E57D3">
      <w:pPr>
        <w:jc w:val="center"/>
        <w:rPr>
          <w:rFonts w:ascii="Times New Roman" w:hAnsi="Times New Roman" w:cs="Times New Roman"/>
          <w:b/>
          <w:bCs/>
        </w:rPr>
      </w:pPr>
    </w:p>
    <w:p w14:paraId="3C04886D" w14:textId="14F28FA6" w:rsidR="00180630" w:rsidRPr="00264499" w:rsidRDefault="00180630" w:rsidP="002E57D3">
      <w:pPr>
        <w:jc w:val="center"/>
        <w:rPr>
          <w:rFonts w:ascii="Times New Roman" w:hAnsi="Times New Roman" w:cs="Times New Roman"/>
          <w:b/>
          <w:bCs/>
        </w:rPr>
      </w:pPr>
    </w:p>
    <w:p w14:paraId="387D82CF" w14:textId="42101F2F" w:rsidR="00180630" w:rsidRPr="00264499" w:rsidRDefault="00180630" w:rsidP="002E57D3">
      <w:pPr>
        <w:jc w:val="center"/>
        <w:rPr>
          <w:rFonts w:ascii="Times New Roman" w:hAnsi="Times New Roman" w:cs="Times New Roman"/>
          <w:b/>
          <w:bCs/>
        </w:rPr>
      </w:pPr>
    </w:p>
    <w:p w14:paraId="7F891BB2" w14:textId="49F882C2" w:rsidR="00180630" w:rsidRPr="00264499" w:rsidRDefault="00180630" w:rsidP="002E57D3">
      <w:pPr>
        <w:jc w:val="center"/>
        <w:rPr>
          <w:rFonts w:ascii="Times New Roman" w:hAnsi="Times New Roman" w:cs="Times New Roman"/>
          <w:b/>
          <w:bCs/>
        </w:rPr>
      </w:pPr>
    </w:p>
    <w:p w14:paraId="5DBD397F" w14:textId="3F53A1FE" w:rsidR="00180630" w:rsidRPr="00264499" w:rsidRDefault="00180630" w:rsidP="002E57D3">
      <w:pPr>
        <w:jc w:val="center"/>
        <w:rPr>
          <w:rFonts w:ascii="Times New Roman" w:hAnsi="Times New Roman" w:cs="Times New Roman"/>
          <w:b/>
          <w:bCs/>
        </w:rPr>
      </w:pPr>
    </w:p>
    <w:p w14:paraId="067A537C" w14:textId="1DE17718" w:rsidR="00180630" w:rsidRPr="00264499" w:rsidRDefault="00180630" w:rsidP="002E57D3">
      <w:pPr>
        <w:jc w:val="center"/>
        <w:rPr>
          <w:rFonts w:ascii="Times New Roman" w:hAnsi="Times New Roman" w:cs="Times New Roman"/>
          <w:b/>
          <w:bCs/>
        </w:rPr>
      </w:pPr>
    </w:p>
    <w:p w14:paraId="6DA28C4A" w14:textId="0FECD20C" w:rsidR="00180630" w:rsidRPr="00264499" w:rsidRDefault="00180630" w:rsidP="002E57D3">
      <w:pPr>
        <w:jc w:val="center"/>
        <w:rPr>
          <w:rFonts w:ascii="Times New Roman" w:hAnsi="Times New Roman" w:cs="Times New Roman"/>
          <w:b/>
          <w:bCs/>
        </w:rPr>
      </w:pPr>
    </w:p>
    <w:p w14:paraId="4A709931" w14:textId="3680A19A" w:rsidR="00180630" w:rsidRPr="00264499" w:rsidRDefault="00180630" w:rsidP="00F3289D">
      <w:pPr>
        <w:rPr>
          <w:rFonts w:ascii="Times New Roman" w:hAnsi="Times New Roman" w:cs="Times New Roman"/>
          <w:b/>
          <w:bCs/>
        </w:rPr>
      </w:pPr>
    </w:p>
    <w:p w14:paraId="7FC453A1" w14:textId="29C93AA8" w:rsidR="00746948" w:rsidRPr="00264499" w:rsidRDefault="00746948" w:rsidP="00F3289D">
      <w:pPr>
        <w:rPr>
          <w:rFonts w:ascii="Times New Roman" w:hAnsi="Times New Roman" w:cs="Times New Roman"/>
          <w:b/>
          <w:bCs/>
        </w:rPr>
      </w:pPr>
    </w:p>
    <w:p w14:paraId="27DBF98D" w14:textId="3D016ABE" w:rsidR="00746948" w:rsidRPr="00264499" w:rsidRDefault="00746948" w:rsidP="00F3289D">
      <w:pPr>
        <w:rPr>
          <w:rFonts w:ascii="Times New Roman" w:hAnsi="Times New Roman" w:cs="Times New Roman"/>
          <w:b/>
          <w:bCs/>
        </w:rPr>
      </w:pPr>
    </w:p>
    <w:p w14:paraId="7A68D0AA" w14:textId="2219FB34" w:rsidR="00746948" w:rsidRPr="00264499" w:rsidRDefault="00746948" w:rsidP="00F3289D">
      <w:pPr>
        <w:rPr>
          <w:rFonts w:ascii="Times New Roman" w:hAnsi="Times New Roman" w:cs="Times New Roman"/>
          <w:b/>
          <w:bCs/>
        </w:rPr>
      </w:pPr>
    </w:p>
    <w:p w14:paraId="59C6ADAA" w14:textId="3601404E" w:rsidR="00746948" w:rsidRPr="00264499" w:rsidRDefault="00746948" w:rsidP="00F3289D">
      <w:pPr>
        <w:rPr>
          <w:rFonts w:ascii="Times New Roman" w:hAnsi="Times New Roman" w:cs="Times New Roman"/>
          <w:b/>
          <w:bCs/>
        </w:rPr>
      </w:pPr>
    </w:p>
    <w:p w14:paraId="690CB93D" w14:textId="282B4F40" w:rsidR="00746948" w:rsidRPr="00264499" w:rsidRDefault="00746948" w:rsidP="00F3289D">
      <w:pPr>
        <w:rPr>
          <w:rFonts w:ascii="Times New Roman" w:hAnsi="Times New Roman" w:cs="Times New Roman"/>
          <w:b/>
          <w:bCs/>
        </w:rPr>
      </w:pPr>
    </w:p>
    <w:p w14:paraId="208C07EB" w14:textId="371888A8" w:rsidR="00746948" w:rsidRPr="00264499" w:rsidRDefault="00746948" w:rsidP="00F3289D">
      <w:pPr>
        <w:rPr>
          <w:rFonts w:ascii="Times New Roman" w:hAnsi="Times New Roman" w:cs="Times New Roman"/>
          <w:b/>
          <w:bCs/>
        </w:rPr>
      </w:pPr>
    </w:p>
    <w:p w14:paraId="433F570B" w14:textId="6FFB1BCE" w:rsidR="00746948" w:rsidRPr="00264499" w:rsidRDefault="00746948" w:rsidP="00F3289D">
      <w:pPr>
        <w:rPr>
          <w:rFonts w:ascii="Times New Roman" w:hAnsi="Times New Roman" w:cs="Times New Roman"/>
          <w:b/>
          <w:bCs/>
        </w:rPr>
      </w:pPr>
    </w:p>
    <w:p w14:paraId="0F66B3BC" w14:textId="7209FD8C" w:rsidR="00746948" w:rsidRPr="00264499" w:rsidRDefault="00746948" w:rsidP="00F3289D">
      <w:pPr>
        <w:rPr>
          <w:rFonts w:ascii="Times New Roman" w:hAnsi="Times New Roman" w:cs="Times New Roman"/>
          <w:b/>
          <w:bCs/>
        </w:rPr>
      </w:pPr>
    </w:p>
    <w:p w14:paraId="0450E44A" w14:textId="2E52AB3F" w:rsidR="00746948" w:rsidRPr="00264499" w:rsidRDefault="00746948" w:rsidP="00F3289D">
      <w:pPr>
        <w:rPr>
          <w:rFonts w:ascii="Times New Roman" w:hAnsi="Times New Roman" w:cs="Times New Roman"/>
          <w:b/>
          <w:bCs/>
        </w:rPr>
      </w:pPr>
    </w:p>
    <w:p w14:paraId="4719F05E" w14:textId="49271306" w:rsidR="00F3289D" w:rsidRPr="00264499" w:rsidRDefault="00F3289D" w:rsidP="0000042E">
      <w:pPr>
        <w:rPr>
          <w:rFonts w:ascii="Times New Roman" w:hAnsi="Times New Roman" w:cs="Times New Roman"/>
          <w:b/>
          <w:bCs/>
          <w:i/>
          <w:iCs/>
        </w:rPr>
      </w:pPr>
    </w:p>
    <w:p w14:paraId="6927F3C3" w14:textId="089601D8" w:rsidR="00746948" w:rsidRPr="00264499" w:rsidRDefault="00DE5BED" w:rsidP="00EE1BDA">
      <w:pPr>
        <w:pStyle w:val="Heading1"/>
        <w:jc w:val="center"/>
        <w:rPr>
          <w:rFonts w:ascii="Times New Roman" w:hAnsi="Times New Roman" w:cs="Times New Roman"/>
          <w:b/>
          <w:bCs/>
          <w:color w:val="000000" w:themeColor="text1"/>
          <w:sz w:val="24"/>
          <w:szCs w:val="24"/>
        </w:rPr>
      </w:pPr>
      <w:bookmarkStart w:id="136" w:name="_Toc69146929"/>
      <w:r w:rsidRPr="00264499">
        <w:rPr>
          <w:rFonts w:ascii="Times New Roman" w:hAnsi="Times New Roman" w:cs="Times New Roman"/>
          <w:b/>
          <w:bCs/>
          <w:color w:val="000000" w:themeColor="text1"/>
          <w:sz w:val="24"/>
          <w:szCs w:val="24"/>
        </w:rPr>
        <w:lastRenderedPageBreak/>
        <w:t xml:space="preserve">Appendix B: Complete Score of </w:t>
      </w:r>
      <w:r w:rsidRPr="00264499">
        <w:rPr>
          <w:rFonts w:ascii="Times New Roman" w:hAnsi="Times New Roman" w:cs="Times New Roman"/>
          <w:b/>
          <w:bCs/>
          <w:i/>
          <w:iCs/>
          <w:color w:val="000000" w:themeColor="text1"/>
          <w:sz w:val="24"/>
          <w:szCs w:val="24"/>
        </w:rPr>
        <w:t>Symphony No. I</w:t>
      </w:r>
      <w:bookmarkEnd w:id="136"/>
    </w:p>
    <w:p w14:paraId="4C31635E" w14:textId="70041854" w:rsidR="00F3289D" w:rsidRPr="00264499" w:rsidRDefault="00F3289D" w:rsidP="002E57D3">
      <w:pPr>
        <w:jc w:val="center"/>
        <w:rPr>
          <w:rFonts w:ascii="Times New Roman" w:hAnsi="Times New Roman" w:cs="Times New Roman"/>
          <w:b/>
          <w:bCs/>
          <w:i/>
          <w:iCs/>
        </w:rPr>
      </w:pPr>
    </w:p>
    <w:p w14:paraId="68263E02" w14:textId="27F7F5BA" w:rsidR="00944B08" w:rsidRPr="00264499" w:rsidRDefault="00944B08" w:rsidP="002E57D3">
      <w:pPr>
        <w:jc w:val="center"/>
        <w:rPr>
          <w:rFonts w:ascii="Times New Roman" w:hAnsi="Times New Roman" w:cs="Times New Roman"/>
        </w:rPr>
      </w:pPr>
      <w:r w:rsidRPr="00264499">
        <w:rPr>
          <w:rFonts w:ascii="Times New Roman" w:hAnsi="Times New Roman" w:cs="Times New Roman"/>
          <w:noProof/>
        </w:rPr>
        <w:drawing>
          <wp:inline distT="0" distB="0" distL="0" distR="0" wp14:anchorId="6E9AA7F9" wp14:editId="28B7C8A6">
            <wp:extent cx="4203700" cy="6502400"/>
            <wp:effectExtent l="0" t="0" r="0" b="0"/>
            <wp:docPr id="72" name="Picture 7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Text&#10;&#10;Description automatically generated"/>
                    <pic:cNvPicPr/>
                  </pic:nvPicPr>
                  <pic:blipFill>
                    <a:blip r:embed="rId69">
                      <a:extLst>
                        <a:ext uri="{28A0092B-C50C-407E-A947-70E740481C1C}">
                          <a14:useLocalDpi xmlns:a14="http://schemas.microsoft.com/office/drawing/2010/main" val="0"/>
                        </a:ext>
                      </a:extLst>
                    </a:blip>
                    <a:stretch>
                      <a:fillRect/>
                    </a:stretch>
                  </pic:blipFill>
                  <pic:spPr>
                    <a:xfrm>
                      <a:off x="0" y="0"/>
                      <a:ext cx="4203700" cy="6502400"/>
                    </a:xfrm>
                    <a:prstGeom prst="rect">
                      <a:avLst/>
                    </a:prstGeom>
                  </pic:spPr>
                </pic:pic>
              </a:graphicData>
            </a:graphic>
          </wp:inline>
        </w:drawing>
      </w:r>
    </w:p>
    <w:p w14:paraId="1B95D3C2" w14:textId="6A9CBEAA" w:rsidR="00F3289D" w:rsidRPr="00264499" w:rsidRDefault="007E134E" w:rsidP="00863C62">
      <w:pPr>
        <w:jc w:val="center"/>
        <w:rPr>
          <w:rFonts w:ascii="Times New Roman" w:hAnsi="Times New Roman" w:cs="Times New Roman"/>
        </w:rPr>
      </w:pPr>
      <w:r w:rsidRPr="00264499">
        <w:rPr>
          <w:rFonts w:ascii="Times New Roman" w:hAnsi="Times New Roman" w:cs="Times New Roman"/>
          <w:noProof/>
        </w:rPr>
        <w:lastRenderedPageBreak/>
        <w:drawing>
          <wp:inline distT="0" distB="0" distL="0" distR="0" wp14:anchorId="5BE7810E" wp14:editId="131DB9AB">
            <wp:extent cx="5468112" cy="8458200"/>
            <wp:effectExtent l="0" t="0" r="5715" b="0"/>
            <wp:docPr id="81" name="Picture 8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Table&#10;&#10;Description automatically generated"/>
                    <pic:cNvPicPr/>
                  </pic:nvPicPr>
                  <pic:blipFill>
                    <a:blip r:embed="rId70">
                      <a:extLst>
                        <a:ext uri="{28A0092B-C50C-407E-A947-70E740481C1C}">
                          <a14:useLocalDpi xmlns:a14="http://schemas.microsoft.com/office/drawing/2010/main" val="0"/>
                        </a:ext>
                      </a:extLst>
                    </a:blip>
                    <a:stretch>
                      <a:fillRect/>
                    </a:stretch>
                  </pic:blipFill>
                  <pic:spPr>
                    <a:xfrm>
                      <a:off x="0" y="0"/>
                      <a:ext cx="5468112" cy="8458200"/>
                    </a:xfrm>
                    <a:prstGeom prst="rect">
                      <a:avLst/>
                    </a:prstGeom>
                  </pic:spPr>
                </pic:pic>
              </a:graphicData>
            </a:graphic>
          </wp:inline>
        </w:drawing>
      </w:r>
      <w:r w:rsidRPr="00264499">
        <w:rPr>
          <w:rFonts w:ascii="Times New Roman" w:hAnsi="Times New Roman" w:cs="Times New Roman"/>
          <w:noProof/>
        </w:rPr>
        <w:lastRenderedPageBreak/>
        <w:drawing>
          <wp:inline distT="0" distB="0" distL="0" distR="0" wp14:anchorId="592728A6" wp14:editId="766894E2">
            <wp:extent cx="5458968" cy="8449056"/>
            <wp:effectExtent l="0" t="0" r="2540" b="0"/>
            <wp:docPr id="82" name="Picture 8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Table&#10;&#10;Description automatically generated"/>
                    <pic:cNvPicPr/>
                  </pic:nvPicPr>
                  <pic:blipFill>
                    <a:blip r:embed="rId71">
                      <a:extLst>
                        <a:ext uri="{28A0092B-C50C-407E-A947-70E740481C1C}">
                          <a14:useLocalDpi xmlns:a14="http://schemas.microsoft.com/office/drawing/2010/main" val="0"/>
                        </a:ext>
                      </a:extLst>
                    </a:blip>
                    <a:stretch>
                      <a:fillRect/>
                    </a:stretch>
                  </pic:blipFill>
                  <pic:spPr>
                    <a:xfrm>
                      <a:off x="0" y="0"/>
                      <a:ext cx="5458968" cy="8449056"/>
                    </a:xfrm>
                    <a:prstGeom prst="rect">
                      <a:avLst/>
                    </a:prstGeom>
                  </pic:spPr>
                </pic:pic>
              </a:graphicData>
            </a:graphic>
          </wp:inline>
        </w:drawing>
      </w:r>
      <w:r w:rsidRPr="00264499">
        <w:rPr>
          <w:rFonts w:ascii="Times New Roman" w:hAnsi="Times New Roman" w:cs="Times New Roman"/>
          <w:noProof/>
        </w:rPr>
        <w:lastRenderedPageBreak/>
        <w:drawing>
          <wp:inline distT="0" distB="0" distL="0" distR="0" wp14:anchorId="65DE3A38" wp14:editId="2524920C">
            <wp:extent cx="5458968" cy="8449056"/>
            <wp:effectExtent l="0" t="0" r="2540" b="0"/>
            <wp:docPr id="83" name="Picture 8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Table&#10;&#10;Description automatically generated"/>
                    <pic:cNvPicPr/>
                  </pic:nvPicPr>
                  <pic:blipFill>
                    <a:blip r:embed="rId72">
                      <a:extLst>
                        <a:ext uri="{28A0092B-C50C-407E-A947-70E740481C1C}">
                          <a14:useLocalDpi xmlns:a14="http://schemas.microsoft.com/office/drawing/2010/main" val="0"/>
                        </a:ext>
                      </a:extLst>
                    </a:blip>
                    <a:stretch>
                      <a:fillRect/>
                    </a:stretch>
                  </pic:blipFill>
                  <pic:spPr>
                    <a:xfrm>
                      <a:off x="0" y="0"/>
                      <a:ext cx="5458968" cy="8449056"/>
                    </a:xfrm>
                    <a:prstGeom prst="rect">
                      <a:avLst/>
                    </a:prstGeom>
                  </pic:spPr>
                </pic:pic>
              </a:graphicData>
            </a:graphic>
          </wp:inline>
        </w:drawing>
      </w:r>
      <w:r w:rsidRPr="00264499">
        <w:rPr>
          <w:rFonts w:ascii="Times New Roman" w:hAnsi="Times New Roman" w:cs="Times New Roman"/>
          <w:noProof/>
        </w:rPr>
        <w:lastRenderedPageBreak/>
        <w:drawing>
          <wp:inline distT="0" distB="0" distL="0" distR="0" wp14:anchorId="08DDE224" wp14:editId="0703983A">
            <wp:extent cx="5458968" cy="8449056"/>
            <wp:effectExtent l="0" t="0" r="2540" b="0"/>
            <wp:docPr id="84" name="Picture 8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Table&#10;&#10;Description automatically generated"/>
                    <pic:cNvPicPr/>
                  </pic:nvPicPr>
                  <pic:blipFill>
                    <a:blip r:embed="rId73">
                      <a:extLst>
                        <a:ext uri="{28A0092B-C50C-407E-A947-70E740481C1C}">
                          <a14:useLocalDpi xmlns:a14="http://schemas.microsoft.com/office/drawing/2010/main" val="0"/>
                        </a:ext>
                      </a:extLst>
                    </a:blip>
                    <a:stretch>
                      <a:fillRect/>
                    </a:stretch>
                  </pic:blipFill>
                  <pic:spPr>
                    <a:xfrm>
                      <a:off x="0" y="0"/>
                      <a:ext cx="5458968" cy="8449056"/>
                    </a:xfrm>
                    <a:prstGeom prst="rect">
                      <a:avLst/>
                    </a:prstGeom>
                  </pic:spPr>
                </pic:pic>
              </a:graphicData>
            </a:graphic>
          </wp:inline>
        </w:drawing>
      </w:r>
      <w:r w:rsidRPr="00264499">
        <w:rPr>
          <w:rFonts w:ascii="Times New Roman" w:hAnsi="Times New Roman" w:cs="Times New Roman"/>
          <w:noProof/>
        </w:rPr>
        <w:lastRenderedPageBreak/>
        <w:drawing>
          <wp:inline distT="0" distB="0" distL="0" distR="0" wp14:anchorId="38055A20" wp14:editId="2FF38F96">
            <wp:extent cx="5458968" cy="8449056"/>
            <wp:effectExtent l="0" t="0" r="2540" b="0"/>
            <wp:docPr id="85" name="Picture 8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Table&#10;&#10;Description automatically generated"/>
                    <pic:cNvPicPr/>
                  </pic:nvPicPr>
                  <pic:blipFill>
                    <a:blip r:embed="rId74">
                      <a:extLst>
                        <a:ext uri="{28A0092B-C50C-407E-A947-70E740481C1C}">
                          <a14:useLocalDpi xmlns:a14="http://schemas.microsoft.com/office/drawing/2010/main" val="0"/>
                        </a:ext>
                      </a:extLst>
                    </a:blip>
                    <a:stretch>
                      <a:fillRect/>
                    </a:stretch>
                  </pic:blipFill>
                  <pic:spPr>
                    <a:xfrm>
                      <a:off x="0" y="0"/>
                      <a:ext cx="5458968" cy="8449056"/>
                    </a:xfrm>
                    <a:prstGeom prst="rect">
                      <a:avLst/>
                    </a:prstGeom>
                  </pic:spPr>
                </pic:pic>
              </a:graphicData>
            </a:graphic>
          </wp:inline>
        </w:drawing>
      </w:r>
      <w:r w:rsidRPr="00264499">
        <w:rPr>
          <w:rFonts w:ascii="Times New Roman" w:hAnsi="Times New Roman" w:cs="Times New Roman"/>
          <w:noProof/>
        </w:rPr>
        <w:lastRenderedPageBreak/>
        <w:drawing>
          <wp:inline distT="0" distB="0" distL="0" distR="0" wp14:anchorId="64D2C402" wp14:editId="2DD82EE8">
            <wp:extent cx="5458968" cy="8449056"/>
            <wp:effectExtent l="0" t="0" r="2540" b="0"/>
            <wp:docPr id="86" name="Picture 86"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A picture containing table&#10;&#10;Description automatically generated"/>
                    <pic:cNvPicPr/>
                  </pic:nvPicPr>
                  <pic:blipFill>
                    <a:blip r:embed="rId75">
                      <a:extLst>
                        <a:ext uri="{28A0092B-C50C-407E-A947-70E740481C1C}">
                          <a14:useLocalDpi xmlns:a14="http://schemas.microsoft.com/office/drawing/2010/main" val="0"/>
                        </a:ext>
                      </a:extLst>
                    </a:blip>
                    <a:stretch>
                      <a:fillRect/>
                    </a:stretch>
                  </pic:blipFill>
                  <pic:spPr>
                    <a:xfrm>
                      <a:off x="0" y="0"/>
                      <a:ext cx="5458968" cy="8449056"/>
                    </a:xfrm>
                    <a:prstGeom prst="rect">
                      <a:avLst/>
                    </a:prstGeom>
                  </pic:spPr>
                </pic:pic>
              </a:graphicData>
            </a:graphic>
          </wp:inline>
        </w:drawing>
      </w:r>
      <w:r w:rsidRPr="00264499">
        <w:rPr>
          <w:rFonts w:ascii="Times New Roman" w:hAnsi="Times New Roman" w:cs="Times New Roman"/>
          <w:noProof/>
        </w:rPr>
        <w:lastRenderedPageBreak/>
        <w:drawing>
          <wp:inline distT="0" distB="0" distL="0" distR="0" wp14:anchorId="1420CF36" wp14:editId="598C43B6">
            <wp:extent cx="5458968" cy="8449056"/>
            <wp:effectExtent l="0" t="0" r="2540" b="0"/>
            <wp:docPr id="87" name="Picture 8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Table&#10;&#10;Description automatically generated"/>
                    <pic:cNvPicPr/>
                  </pic:nvPicPr>
                  <pic:blipFill>
                    <a:blip r:embed="rId76">
                      <a:extLst>
                        <a:ext uri="{28A0092B-C50C-407E-A947-70E740481C1C}">
                          <a14:useLocalDpi xmlns:a14="http://schemas.microsoft.com/office/drawing/2010/main" val="0"/>
                        </a:ext>
                      </a:extLst>
                    </a:blip>
                    <a:stretch>
                      <a:fillRect/>
                    </a:stretch>
                  </pic:blipFill>
                  <pic:spPr>
                    <a:xfrm>
                      <a:off x="0" y="0"/>
                      <a:ext cx="5458968" cy="8449056"/>
                    </a:xfrm>
                    <a:prstGeom prst="rect">
                      <a:avLst/>
                    </a:prstGeom>
                  </pic:spPr>
                </pic:pic>
              </a:graphicData>
            </a:graphic>
          </wp:inline>
        </w:drawing>
      </w:r>
      <w:r w:rsidRPr="00264499">
        <w:rPr>
          <w:rFonts w:ascii="Times New Roman" w:hAnsi="Times New Roman" w:cs="Times New Roman"/>
          <w:noProof/>
        </w:rPr>
        <w:lastRenderedPageBreak/>
        <w:drawing>
          <wp:inline distT="0" distB="0" distL="0" distR="0" wp14:anchorId="2CCB0805" wp14:editId="750E7741">
            <wp:extent cx="5458968" cy="8449056"/>
            <wp:effectExtent l="0" t="0" r="2540" b="0"/>
            <wp:docPr id="88" name="Picture 8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descr="Table&#10;&#10;Description automatically generated"/>
                    <pic:cNvPicPr/>
                  </pic:nvPicPr>
                  <pic:blipFill>
                    <a:blip r:embed="rId77">
                      <a:extLst>
                        <a:ext uri="{28A0092B-C50C-407E-A947-70E740481C1C}">
                          <a14:useLocalDpi xmlns:a14="http://schemas.microsoft.com/office/drawing/2010/main" val="0"/>
                        </a:ext>
                      </a:extLst>
                    </a:blip>
                    <a:stretch>
                      <a:fillRect/>
                    </a:stretch>
                  </pic:blipFill>
                  <pic:spPr>
                    <a:xfrm>
                      <a:off x="0" y="0"/>
                      <a:ext cx="5458968" cy="8449056"/>
                    </a:xfrm>
                    <a:prstGeom prst="rect">
                      <a:avLst/>
                    </a:prstGeom>
                  </pic:spPr>
                </pic:pic>
              </a:graphicData>
            </a:graphic>
          </wp:inline>
        </w:drawing>
      </w:r>
      <w:r w:rsidRPr="00264499">
        <w:rPr>
          <w:rFonts w:ascii="Times New Roman" w:hAnsi="Times New Roman" w:cs="Times New Roman"/>
          <w:noProof/>
        </w:rPr>
        <w:lastRenderedPageBreak/>
        <w:drawing>
          <wp:inline distT="0" distB="0" distL="0" distR="0" wp14:anchorId="45ED045C" wp14:editId="4701E629">
            <wp:extent cx="5458968" cy="8449056"/>
            <wp:effectExtent l="0" t="0" r="2540" b="0"/>
            <wp:docPr id="89" name="Picture 89" descr="Table, calend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Table, calendar&#10;&#10;Description automatically generated with medium confidence"/>
                    <pic:cNvPicPr/>
                  </pic:nvPicPr>
                  <pic:blipFill>
                    <a:blip r:embed="rId78">
                      <a:extLst>
                        <a:ext uri="{28A0092B-C50C-407E-A947-70E740481C1C}">
                          <a14:useLocalDpi xmlns:a14="http://schemas.microsoft.com/office/drawing/2010/main" val="0"/>
                        </a:ext>
                      </a:extLst>
                    </a:blip>
                    <a:stretch>
                      <a:fillRect/>
                    </a:stretch>
                  </pic:blipFill>
                  <pic:spPr>
                    <a:xfrm>
                      <a:off x="0" y="0"/>
                      <a:ext cx="5458968" cy="8449056"/>
                    </a:xfrm>
                    <a:prstGeom prst="rect">
                      <a:avLst/>
                    </a:prstGeom>
                  </pic:spPr>
                </pic:pic>
              </a:graphicData>
            </a:graphic>
          </wp:inline>
        </w:drawing>
      </w:r>
      <w:r w:rsidRPr="00264499">
        <w:rPr>
          <w:rFonts w:ascii="Times New Roman" w:hAnsi="Times New Roman" w:cs="Times New Roman"/>
          <w:noProof/>
        </w:rPr>
        <w:lastRenderedPageBreak/>
        <w:drawing>
          <wp:inline distT="0" distB="0" distL="0" distR="0" wp14:anchorId="466E9FDD" wp14:editId="2EE77BF3">
            <wp:extent cx="5458968" cy="8449056"/>
            <wp:effectExtent l="0" t="0" r="2540" b="0"/>
            <wp:docPr id="90" name="Picture 9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Table&#10;&#10;Description automatically generated"/>
                    <pic:cNvPicPr/>
                  </pic:nvPicPr>
                  <pic:blipFill>
                    <a:blip r:embed="rId79">
                      <a:extLst>
                        <a:ext uri="{28A0092B-C50C-407E-A947-70E740481C1C}">
                          <a14:useLocalDpi xmlns:a14="http://schemas.microsoft.com/office/drawing/2010/main" val="0"/>
                        </a:ext>
                      </a:extLst>
                    </a:blip>
                    <a:stretch>
                      <a:fillRect/>
                    </a:stretch>
                  </pic:blipFill>
                  <pic:spPr>
                    <a:xfrm>
                      <a:off x="0" y="0"/>
                      <a:ext cx="5458968" cy="8449056"/>
                    </a:xfrm>
                    <a:prstGeom prst="rect">
                      <a:avLst/>
                    </a:prstGeom>
                  </pic:spPr>
                </pic:pic>
              </a:graphicData>
            </a:graphic>
          </wp:inline>
        </w:drawing>
      </w:r>
      <w:r w:rsidRPr="00264499">
        <w:rPr>
          <w:rFonts w:ascii="Times New Roman" w:hAnsi="Times New Roman" w:cs="Times New Roman"/>
          <w:noProof/>
        </w:rPr>
        <w:lastRenderedPageBreak/>
        <w:drawing>
          <wp:inline distT="0" distB="0" distL="0" distR="0" wp14:anchorId="112225D4" wp14:editId="018AF6F1">
            <wp:extent cx="5458968" cy="8449056"/>
            <wp:effectExtent l="0" t="0" r="2540" b="0"/>
            <wp:docPr id="91" name="Picture 9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descr="Table&#10;&#10;Description automatically generated"/>
                    <pic:cNvPicPr/>
                  </pic:nvPicPr>
                  <pic:blipFill>
                    <a:blip r:embed="rId80">
                      <a:extLst>
                        <a:ext uri="{28A0092B-C50C-407E-A947-70E740481C1C}">
                          <a14:useLocalDpi xmlns:a14="http://schemas.microsoft.com/office/drawing/2010/main" val="0"/>
                        </a:ext>
                      </a:extLst>
                    </a:blip>
                    <a:stretch>
                      <a:fillRect/>
                    </a:stretch>
                  </pic:blipFill>
                  <pic:spPr>
                    <a:xfrm>
                      <a:off x="0" y="0"/>
                      <a:ext cx="5458968" cy="8449056"/>
                    </a:xfrm>
                    <a:prstGeom prst="rect">
                      <a:avLst/>
                    </a:prstGeom>
                  </pic:spPr>
                </pic:pic>
              </a:graphicData>
            </a:graphic>
          </wp:inline>
        </w:drawing>
      </w:r>
      <w:r w:rsidRPr="00264499">
        <w:rPr>
          <w:rFonts w:ascii="Times New Roman" w:hAnsi="Times New Roman" w:cs="Times New Roman"/>
          <w:noProof/>
        </w:rPr>
        <w:lastRenderedPageBreak/>
        <w:drawing>
          <wp:inline distT="0" distB="0" distL="0" distR="0" wp14:anchorId="6C53D1E4" wp14:editId="4B3030F9">
            <wp:extent cx="5458968" cy="8449056"/>
            <wp:effectExtent l="0" t="0" r="2540" b="0"/>
            <wp:docPr id="92" name="Picture 92"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descr="Table&#10;&#10;Description automatically generated with medium confidence"/>
                    <pic:cNvPicPr/>
                  </pic:nvPicPr>
                  <pic:blipFill>
                    <a:blip r:embed="rId81">
                      <a:extLst>
                        <a:ext uri="{28A0092B-C50C-407E-A947-70E740481C1C}">
                          <a14:useLocalDpi xmlns:a14="http://schemas.microsoft.com/office/drawing/2010/main" val="0"/>
                        </a:ext>
                      </a:extLst>
                    </a:blip>
                    <a:stretch>
                      <a:fillRect/>
                    </a:stretch>
                  </pic:blipFill>
                  <pic:spPr>
                    <a:xfrm>
                      <a:off x="0" y="0"/>
                      <a:ext cx="5458968" cy="8449056"/>
                    </a:xfrm>
                    <a:prstGeom prst="rect">
                      <a:avLst/>
                    </a:prstGeom>
                  </pic:spPr>
                </pic:pic>
              </a:graphicData>
            </a:graphic>
          </wp:inline>
        </w:drawing>
      </w:r>
      <w:r w:rsidRPr="00264499">
        <w:rPr>
          <w:rFonts w:ascii="Times New Roman" w:hAnsi="Times New Roman" w:cs="Times New Roman"/>
          <w:noProof/>
        </w:rPr>
        <w:lastRenderedPageBreak/>
        <w:drawing>
          <wp:inline distT="0" distB="0" distL="0" distR="0" wp14:anchorId="2DF3554F" wp14:editId="12D3ADDB">
            <wp:extent cx="5458968" cy="8449056"/>
            <wp:effectExtent l="0" t="0" r="2540" b="0"/>
            <wp:docPr id="93" name="Picture 9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descr="Text&#10;&#10;Description automatically generated with medium confidence"/>
                    <pic:cNvPicPr/>
                  </pic:nvPicPr>
                  <pic:blipFill>
                    <a:blip r:embed="rId82">
                      <a:extLst>
                        <a:ext uri="{28A0092B-C50C-407E-A947-70E740481C1C}">
                          <a14:useLocalDpi xmlns:a14="http://schemas.microsoft.com/office/drawing/2010/main" val="0"/>
                        </a:ext>
                      </a:extLst>
                    </a:blip>
                    <a:stretch>
                      <a:fillRect/>
                    </a:stretch>
                  </pic:blipFill>
                  <pic:spPr>
                    <a:xfrm>
                      <a:off x="0" y="0"/>
                      <a:ext cx="5458968" cy="8449056"/>
                    </a:xfrm>
                    <a:prstGeom prst="rect">
                      <a:avLst/>
                    </a:prstGeom>
                  </pic:spPr>
                </pic:pic>
              </a:graphicData>
            </a:graphic>
          </wp:inline>
        </w:drawing>
      </w:r>
      <w:r w:rsidRPr="00264499">
        <w:rPr>
          <w:rFonts w:ascii="Times New Roman" w:hAnsi="Times New Roman" w:cs="Times New Roman"/>
          <w:noProof/>
        </w:rPr>
        <w:lastRenderedPageBreak/>
        <w:drawing>
          <wp:inline distT="0" distB="0" distL="0" distR="0" wp14:anchorId="164CBB4F" wp14:editId="5DC170FD">
            <wp:extent cx="5458968" cy="8449056"/>
            <wp:effectExtent l="0" t="0" r="2540" b="0"/>
            <wp:docPr id="94" name="Picture 94"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Text, letter&#10;&#10;Description automatically generated"/>
                    <pic:cNvPicPr/>
                  </pic:nvPicPr>
                  <pic:blipFill>
                    <a:blip r:embed="rId83">
                      <a:extLst>
                        <a:ext uri="{28A0092B-C50C-407E-A947-70E740481C1C}">
                          <a14:useLocalDpi xmlns:a14="http://schemas.microsoft.com/office/drawing/2010/main" val="0"/>
                        </a:ext>
                      </a:extLst>
                    </a:blip>
                    <a:stretch>
                      <a:fillRect/>
                    </a:stretch>
                  </pic:blipFill>
                  <pic:spPr>
                    <a:xfrm>
                      <a:off x="0" y="0"/>
                      <a:ext cx="5458968" cy="8449056"/>
                    </a:xfrm>
                    <a:prstGeom prst="rect">
                      <a:avLst/>
                    </a:prstGeom>
                  </pic:spPr>
                </pic:pic>
              </a:graphicData>
            </a:graphic>
          </wp:inline>
        </w:drawing>
      </w:r>
      <w:r w:rsidRPr="00264499">
        <w:rPr>
          <w:rFonts w:ascii="Times New Roman" w:hAnsi="Times New Roman" w:cs="Times New Roman"/>
          <w:noProof/>
        </w:rPr>
        <w:lastRenderedPageBreak/>
        <w:drawing>
          <wp:inline distT="0" distB="0" distL="0" distR="0" wp14:anchorId="0A1910A1" wp14:editId="61189038">
            <wp:extent cx="5458968" cy="8449056"/>
            <wp:effectExtent l="0" t="0" r="2540" b="0"/>
            <wp:docPr id="95" name="Picture 9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Table&#10;&#10;Description automatically generated"/>
                    <pic:cNvPicPr/>
                  </pic:nvPicPr>
                  <pic:blipFill>
                    <a:blip r:embed="rId84">
                      <a:extLst>
                        <a:ext uri="{28A0092B-C50C-407E-A947-70E740481C1C}">
                          <a14:useLocalDpi xmlns:a14="http://schemas.microsoft.com/office/drawing/2010/main" val="0"/>
                        </a:ext>
                      </a:extLst>
                    </a:blip>
                    <a:stretch>
                      <a:fillRect/>
                    </a:stretch>
                  </pic:blipFill>
                  <pic:spPr>
                    <a:xfrm>
                      <a:off x="0" y="0"/>
                      <a:ext cx="5458968" cy="8449056"/>
                    </a:xfrm>
                    <a:prstGeom prst="rect">
                      <a:avLst/>
                    </a:prstGeom>
                  </pic:spPr>
                </pic:pic>
              </a:graphicData>
            </a:graphic>
          </wp:inline>
        </w:drawing>
      </w:r>
      <w:r w:rsidRPr="00264499">
        <w:rPr>
          <w:rFonts w:ascii="Times New Roman" w:hAnsi="Times New Roman" w:cs="Times New Roman"/>
          <w:noProof/>
        </w:rPr>
        <w:lastRenderedPageBreak/>
        <w:drawing>
          <wp:inline distT="0" distB="0" distL="0" distR="0" wp14:anchorId="35CF1005" wp14:editId="0661AD48">
            <wp:extent cx="5458968" cy="8449056"/>
            <wp:effectExtent l="0" t="0" r="2540" b="0"/>
            <wp:docPr id="96" name="Picture 96"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Table&#10;&#10;Description automatically generated with medium confidence"/>
                    <pic:cNvPicPr/>
                  </pic:nvPicPr>
                  <pic:blipFill>
                    <a:blip r:embed="rId85">
                      <a:extLst>
                        <a:ext uri="{28A0092B-C50C-407E-A947-70E740481C1C}">
                          <a14:useLocalDpi xmlns:a14="http://schemas.microsoft.com/office/drawing/2010/main" val="0"/>
                        </a:ext>
                      </a:extLst>
                    </a:blip>
                    <a:stretch>
                      <a:fillRect/>
                    </a:stretch>
                  </pic:blipFill>
                  <pic:spPr>
                    <a:xfrm>
                      <a:off x="0" y="0"/>
                      <a:ext cx="5458968" cy="8449056"/>
                    </a:xfrm>
                    <a:prstGeom prst="rect">
                      <a:avLst/>
                    </a:prstGeom>
                  </pic:spPr>
                </pic:pic>
              </a:graphicData>
            </a:graphic>
          </wp:inline>
        </w:drawing>
      </w:r>
      <w:r w:rsidRPr="00264499">
        <w:rPr>
          <w:rFonts w:ascii="Times New Roman" w:hAnsi="Times New Roman" w:cs="Times New Roman"/>
          <w:noProof/>
        </w:rPr>
        <w:lastRenderedPageBreak/>
        <w:drawing>
          <wp:inline distT="0" distB="0" distL="0" distR="0" wp14:anchorId="17DB73B3" wp14:editId="6C415D13">
            <wp:extent cx="5458968" cy="8449056"/>
            <wp:effectExtent l="0" t="0" r="2540" b="0"/>
            <wp:docPr id="97" name="Picture 9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Table&#10;&#10;Description automatically generated"/>
                    <pic:cNvPicPr/>
                  </pic:nvPicPr>
                  <pic:blipFill>
                    <a:blip r:embed="rId86">
                      <a:extLst>
                        <a:ext uri="{28A0092B-C50C-407E-A947-70E740481C1C}">
                          <a14:useLocalDpi xmlns:a14="http://schemas.microsoft.com/office/drawing/2010/main" val="0"/>
                        </a:ext>
                      </a:extLst>
                    </a:blip>
                    <a:stretch>
                      <a:fillRect/>
                    </a:stretch>
                  </pic:blipFill>
                  <pic:spPr>
                    <a:xfrm>
                      <a:off x="0" y="0"/>
                      <a:ext cx="5458968" cy="8449056"/>
                    </a:xfrm>
                    <a:prstGeom prst="rect">
                      <a:avLst/>
                    </a:prstGeom>
                  </pic:spPr>
                </pic:pic>
              </a:graphicData>
            </a:graphic>
          </wp:inline>
        </w:drawing>
      </w:r>
      <w:r w:rsidRPr="00264499">
        <w:rPr>
          <w:rFonts w:ascii="Times New Roman" w:hAnsi="Times New Roman" w:cs="Times New Roman"/>
          <w:noProof/>
        </w:rPr>
        <w:lastRenderedPageBreak/>
        <w:drawing>
          <wp:inline distT="0" distB="0" distL="0" distR="0" wp14:anchorId="7A61E4D7" wp14:editId="229C8B67">
            <wp:extent cx="5458968" cy="8449056"/>
            <wp:effectExtent l="0" t="0" r="2540" b="0"/>
            <wp:docPr id="98" name="Picture 98"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Table&#10;&#10;Description automatically generated with medium confidence"/>
                    <pic:cNvPicPr/>
                  </pic:nvPicPr>
                  <pic:blipFill>
                    <a:blip r:embed="rId87">
                      <a:extLst>
                        <a:ext uri="{28A0092B-C50C-407E-A947-70E740481C1C}">
                          <a14:useLocalDpi xmlns:a14="http://schemas.microsoft.com/office/drawing/2010/main" val="0"/>
                        </a:ext>
                      </a:extLst>
                    </a:blip>
                    <a:stretch>
                      <a:fillRect/>
                    </a:stretch>
                  </pic:blipFill>
                  <pic:spPr>
                    <a:xfrm>
                      <a:off x="0" y="0"/>
                      <a:ext cx="5458968" cy="8449056"/>
                    </a:xfrm>
                    <a:prstGeom prst="rect">
                      <a:avLst/>
                    </a:prstGeom>
                  </pic:spPr>
                </pic:pic>
              </a:graphicData>
            </a:graphic>
          </wp:inline>
        </w:drawing>
      </w:r>
    </w:p>
    <w:p w14:paraId="35635516" w14:textId="5120B81B" w:rsidR="00F3289D" w:rsidRPr="00264499" w:rsidRDefault="007E134E" w:rsidP="00863C62">
      <w:pPr>
        <w:jc w:val="center"/>
        <w:rPr>
          <w:rFonts w:ascii="Times New Roman" w:hAnsi="Times New Roman" w:cs="Times New Roman"/>
        </w:rPr>
      </w:pPr>
      <w:r w:rsidRPr="00264499">
        <w:rPr>
          <w:rFonts w:ascii="Times New Roman" w:hAnsi="Times New Roman" w:cs="Times New Roman"/>
          <w:noProof/>
        </w:rPr>
        <w:lastRenderedPageBreak/>
        <w:drawing>
          <wp:inline distT="0" distB="0" distL="0" distR="0" wp14:anchorId="285EC103" wp14:editId="1A4B6E34">
            <wp:extent cx="5458968" cy="8449056"/>
            <wp:effectExtent l="0" t="0" r="2540" b="0"/>
            <wp:docPr id="99" name="Picture 9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Table&#10;&#10;Description automatically generated"/>
                    <pic:cNvPicPr/>
                  </pic:nvPicPr>
                  <pic:blipFill>
                    <a:blip r:embed="rId88">
                      <a:extLst>
                        <a:ext uri="{28A0092B-C50C-407E-A947-70E740481C1C}">
                          <a14:useLocalDpi xmlns:a14="http://schemas.microsoft.com/office/drawing/2010/main" val="0"/>
                        </a:ext>
                      </a:extLst>
                    </a:blip>
                    <a:stretch>
                      <a:fillRect/>
                    </a:stretch>
                  </pic:blipFill>
                  <pic:spPr>
                    <a:xfrm>
                      <a:off x="0" y="0"/>
                      <a:ext cx="5458968" cy="8449056"/>
                    </a:xfrm>
                    <a:prstGeom prst="rect">
                      <a:avLst/>
                    </a:prstGeom>
                  </pic:spPr>
                </pic:pic>
              </a:graphicData>
            </a:graphic>
          </wp:inline>
        </w:drawing>
      </w:r>
      <w:r w:rsidRPr="00264499">
        <w:rPr>
          <w:rFonts w:ascii="Times New Roman" w:hAnsi="Times New Roman" w:cs="Times New Roman"/>
          <w:noProof/>
        </w:rPr>
        <w:lastRenderedPageBreak/>
        <w:drawing>
          <wp:inline distT="0" distB="0" distL="0" distR="0" wp14:anchorId="53193951" wp14:editId="5ACF90B0">
            <wp:extent cx="5458968" cy="8449056"/>
            <wp:effectExtent l="0" t="0" r="2540" b="0"/>
            <wp:docPr id="100" name="Picture 10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descr="Table&#10;&#10;Description automatically generated"/>
                    <pic:cNvPicPr/>
                  </pic:nvPicPr>
                  <pic:blipFill>
                    <a:blip r:embed="rId89">
                      <a:extLst>
                        <a:ext uri="{28A0092B-C50C-407E-A947-70E740481C1C}">
                          <a14:useLocalDpi xmlns:a14="http://schemas.microsoft.com/office/drawing/2010/main" val="0"/>
                        </a:ext>
                      </a:extLst>
                    </a:blip>
                    <a:stretch>
                      <a:fillRect/>
                    </a:stretch>
                  </pic:blipFill>
                  <pic:spPr>
                    <a:xfrm>
                      <a:off x="0" y="0"/>
                      <a:ext cx="5458968" cy="8449056"/>
                    </a:xfrm>
                    <a:prstGeom prst="rect">
                      <a:avLst/>
                    </a:prstGeom>
                  </pic:spPr>
                </pic:pic>
              </a:graphicData>
            </a:graphic>
          </wp:inline>
        </w:drawing>
      </w:r>
      <w:r w:rsidRPr="00264499">
        <w:rPr>
          <w:rFonts w:ascii="Times New Roman" w:hAnsi="Times New Roman" w:cs="Times New Roman"/>
          <w:noProof/>
        </w:rPr>
        <w:lastRenderedPageBreak/>
        <w:drawing>
          <wp:inline distT="0" distB="0" distL="0" distR="0" wp14:anchorId="1DD47833" wp14:editId="67EE9AEF">
            <wp:extent cx="5458968" cy="8449056"/>
            <wp:effectExtent l="0" t="0" r="2540" b="0"/>
            <wp:docPr id="101" name="Picture 101" descr="Calend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descr="Calendar&#10;&#10;Description automatically generated with medium confidence"/>
                    <pic:cNvPicPr/>
                  </pic:nvPicPr>
                  <pic:blipFill>
                    <a:blip r:embed="rId90">
                      <a:extLst>
                        <a:ext uri="{28A0092B-C50C-407E-A947-70E740481C1C}">
                          <a14:useLocalDpi xmlns:a14="http://schemas.microsoft.com/office/drawing/2010/main" val="0"/>
                        </a:ext>
                      </a:extLst>
                    </a:blip>
                    <a:stretch>
                      <a:fillRect/>
                    </a:stretch>
                  </pic:blipFill>
                  <pic:spPr>
                    <a:xfrm>
                      <a:off x="0" y="0"/>
                      <a:ext cx="5458968" cy="8449056"/>
                    </a:xfrm>
                    <a:prstGeom prst="rect">
                      <a:avLst/>
                    </a:prstGeom>
                  </pic:spPr>
                </pic:pic>
              </a:graphicData>
            </a:graphic>
          </wp:inline>
        </w:drawing>
      </w:r>
      <w:r w:rsidRPr="00264499">
        <w:rPr>
          <w:rFonts w:ascii="Times New Roman" w:hAnsi="Times New Roman" w:cs="Times New Roman"/>
          <w:noProof/>
        </w:rPr>
        <w:lastRenderedPageBreak/>
        <w:drawing>
          <wp:inline distT="0" distB="0" distL="0" distR="0" wp14:anchorId="3454CD61" wp14:editId="47BAAB59">
            <wp:extent cx="5458968" cy="8449056"/>
            <wp:effectExtent l="0" t="0" r="2540" b="0"/>
            <wp:docPr id="102" name="Picture 10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Table&#10;&#10;Description automatically generated"/>
                    <pic:cNvPicPr/>
                  </pic:nvPicPr>
                  <pic:blipFill>
                    <a:blip r:embed="rId91">
                      <a:extLst>
                        <a:ext uri="{28A0092B-C50C-407E-A947-70E740481C1C}">
                          <a14:useLocalDpi xmlns:a14="http://schemas.microsoft.com/office/drawing/2010/main" val="0"/>
                        </a:ext>
                      </a:extLst>
                    </a:blip>
                    <a:stretch>
                      <a:fillRect/>
                    </a:stretch>
                  </pic:blipFill>
                  <pic:spPr>
                    <a:xfrm>
                      <a:off x="0" y="0"/>
                      <a:ext cx="5458968" cy="8449056"/>
                    </a:xfrm>
                    <a:prstGeom prst="rect">
                      <a:avLst/>
                    </a:prstGeom>
                  </pic:spPr>
                </pic:pic>
              </a:graphicData>
            </a:graphic>
          </wp:inline>
        </w:drawing>
      </w:r>
      <w:r w:rsidRPr="00264499">
        <w:rPr>
          <w:rFonts w:ascii="Times New Roman" w:hAnsi="Times New Roman" w:cs="Times New Roman"/>
          <w:noProof/>
        </w:rPr>
        <w:lastRenderedPageBreak/>
        <w:drawing>
          <wp:inline distT="0" distB="0" distL="0" distR="0" wp14:anchorId="49A3BC00" wp14:editId="5F4C5E15">
            <wp:extent cx="5458968" cy="8449056"/>
            <wp:effectExtent l="0" t="0" r="2540" b="0"/>
            <wp:docPr id="103" name="Picture 10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descr="Table&#10;&#10;Description automatically generated"/>
                    <pic:cNvPicPr/>
                  </pic:nvPicPr>
                  <pic:blipFill>
                    <a:blip r:embed="rId92">
                      <a:extLst>
                        <a:ext uri="{28A0092B-C50C-407E-A947-70E740481C1C}">
                          <a14:useLocalDpi xmlns:a14="http://schemas.microsoft.com/office/drawing/2010/main" val="0"/>
                        </a:ext>
                      </a:extLst>
                    </a:blip>
                    <a:stretch>
                      <a:fillRect/>
                    </a:stretch>
                  </pic:blipFill>
                  <pic:spPr>
                    <a:xfrm>
                      <a:off x="0" y="0"/>
                      <a:ext cx="5458968" cy="8449056"/>
                    </a:xfrm>
                    <a:prstGeom prst="rect">
                      <a:avLst/>
                    </a:prstGeom>
                  </pic:spPr>
                </pic:pic>
              </a:graphicData>
            </a:graphic>
          </wp:inline>
        </w:drawing>
      </w:r>
      <w:r w:rsidRPr="00264499">
        <w:rPr>
          <w:rFonts w:ascii="Times New Roman" w:hAnsi="Times New Roman" w:cs="Times New Roman"/>
          <w:noProof/>
        </w:rPr>
        <w:lastRenderedPageBreak/>
        <w:drawing>
          <wp:inline distT="0" distB="0" distL="0" distR="0" wp14:anchorId="54B7FDBC" wp14:editId="0FC222EC">
            <wp:extent cx="5458968" cy="8449056"/>
            <wp:effectExtent l="0" t="0" r="2540" b="0"/>
            <wp:docPr id="104" name="Picture 104" descr="Tab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Table&#10;&#10;Description automatically generated with low confidence"/>
                    <pic:cNvPicPr/>
                  </pic:nvPicPr>
                  <pic:blipFill>
                    <a:blip r:embed="rId93">
                      <a:extLst>
                        <a:ext uri="{28A0092B-C50C-407E-A947-70E740481C1C}">
                          <a14:useLocalDpi xmlns:a14="http://schemas.microsoft.com/office/drawing/2010/main" val="0"/>
                        </a:ext>
                      </a:extLst>
                    </a:blip>
                    <a:stretch>
                      <a:fillRect/>
                    </a:stretch>
                  </pic:blipFill>
                  <pic:spPr>
                    <a:xfrm>
                      <a:off x="0" y="0"/>
                      <a:ext cx="5458968" cy="8449056"/>
                    </a:xfrm>
                    <a:prstGeom prst="rect">
                      <a:avLst/>
                    </a:prstGeom>
                  </pic:spPr>
                </pic:pic>
              </a:graphicData>
            </a:graphic>
          </wp:inline>
        </w:drawing>
      </w:r>
      <w:r w:rsidRPr="00264499">
        <w:rPr>
          <w:rFonts w:ascii="Times New Roman" w:hAnsi="Times New Roman" w:cs="Times New Roman"/>
          <w:noProof/>
        </w:rPr>
        <w:lastRenderedPageBreak/>
        <w:drawing>
          <wp:inline distT="0" distB="0" distL="0" distR="0" wp14:anchorId="2D3961A2" wp14:editId="25C282AA">
            <wp:extent cx="5458968" cy="8449056"/>
            <wp:effectExtent l="0" t="0" r="2540" b="0"/>
            <wp:docPr id="105" name="Picture 10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Table&#10;&#10;Description automatically generated"/>
                    <pic:cNvPicPr/>
                  </pic:nvPicPr>
                  <pic:blipFill>
                    <a:blip r:embed="rId94">
                      <a:extLst>
                        <a:ext uri="{28A0092B-C50C-407E-A947-70E740481C1C}">
                          <a14:useLocalDpi xmlns:a14="http://schemas.microsoft.com/office/drawing/2010/main" val="0"/>
                        </a:ext>
                      </a:extLst>
                    </a:blip>
                    <a:stretch>
                      <a:fillRect/>
                    </a:stretch>
                  </pic:blipFill>
                  <pic:spPr>
                    <a:xfrm>
                      <a:off x="0" y="0"/>
                      <a:ext cx="5458968" cy="8449056"/>
                    </a:xfrm>
                    <a:prstGeom prst="rect">
                      <a:avLst/>
                    </a:prstGeom>
                  </pic:spPr>
                </pic:pic>
              </a:graphicData>
            </a:graphic>
          </wp:inline>
        </w:drawing>
      </w:r>
      <w:r w:rsidRPr="00264499">
        <w:rPr>
          <w:rFonts w:ascii="Times New Roman" w:hAnsi="Times New Roman" w:cs="Times New Roman"/>
          <w:noProof/>
        </w:rPr>
        <w:lastRenderedPageBreak/>
        <w:drawing>
          <wp:inline distT="0" distB="0" distL="0" distR="0" wp14:anchorId="5E697D1E" wp14:editId="321B7FD0">
            <wp:extent cx="5458968" cy="8449056"/>
            <wp:effectExtent l="0" t="0" r="2540" b="0"/>
            <wp:docPr id="106" name="Picture 106"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Text, letter&#10;&#10;Description automatically generated"/>
                    <pic:cNvPicPr/>
                  </pic:nvPicPr>
                  <pic:blipFill>
                    <a:blip r:embed="rId95">
                      <a:extLst>
                        <a:ext uri="{28A0092B-C50C-407E-A947-70E740481C1C}">
                          <a14:useLocalDpi xmlns:a14="http://schemas.microsoft.com/office/drawing/2010/main" val="0"/>
                        </a:ext>
                      </a:extLst>
                    </a:blip>
                    <a:stretch>
                      <a:fillRect/>
                    </a:stretch>
                  </pic:blipFill>
                  <pic:spPr>
                    <a:xfrm>
                      <a:off x="0" y="0"/>
                      <a:ext cx="5458968" cy="8449056"/>
                    </a:xfrm>
                    <a:prstGeom prst="rect">
                      <a:avLst/>
                    </a:prstGeom>
                  </pic:spPr>
                </pic:pic>
              </a:graphicData>
            </a:graphic>
          </wp:inline>
        </w:drawing>
      </w:r>
      <w:r w:rsidRPr="00264499">
        <w:rPr>
          <w:rFonts w:ascii="Times New Roman" w:hAnsi="Times New Roman" w:cs="Times New Roman"/>
          <w:noProof/>
        </w:rPr>
        <w:lastRenderedPageBreak/>
        <w:drawing>
          <wp:inline distT="0" distB="0" distL="0" distR="0" wp14:anchorId="7836EE9F" wp14:editId="6403100C">
            <wp:extent cx="5458968" cy="8449056"/>
            <wp:effectExtent l="0" t="0" r="2540" b="0"/>
            <wp:docPr id="107" name="Picture 10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Table&#10;&#10;Description automatically generated"/>
                    <pic:cNvPicPr/>
                  </pic:nvPicPr>
                  <pic:blipFill>
                    <a:blip r:embed="rId96">
                      <a:extLst>
                        <a:ext uri="{28A0092B-C50C-407E-A947-70E740481C1C}">
                          <a14:useLocalDpi xmlns:a14="http://schemas.microsoft.com/office/drawing/2010/main" val="0"/>
                        </a:ext>
                      </a:extLst>
                    </a:blip>
                    <a:stretch>
                      <a:fillRect/>
                    </a:stretch>
                  </pic:blipFill>
                  <pic:spPr>
                    <a:xfrm>
                      <a:off x="0" y="0"/>
                      <a:ext cx="5458968" cy="8449056"/>
                    </a:xfrm>
                    <a:prstGeom prst="rect">
                      <a:avLst/>
                    </a:prstGeom>
                  </pic:spPr>
                </pic:pic>
              </a:graphicData>
            </a:graphic>
          </wp:inline>
        </w:drawing>
      </w:r>
      <w:r w:rsidRPr="00264499">
        <w:rPr>
          <w:rFonts w:ascii="Times New Roman" w:hAnsi="Times New Roman" w:cs="Times New Roman"/>
          <w:noProof/>
        </w:rPr>
        <w:lastRenderedPageBreak/>
        <w:drawing>
          <wp:inline distT="0" distB="0" distL="0" distR="0" wp14:anchorId="7A592E81" wp14:editId="648B931E">
            <wp:extent cx="5458968" cy="8449056"/>
            <wp:effectExtent l="0" t="0" r="2540" b="0"/>
            <wp:docPr id="108" name="Picture 10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descr="Table&#10;&#10;Description automatically generated"/>
                    <pic:cNvPicPr/>
                  </pic:nvPicPr>
                  <pic:blipFill>
                    <a:blip r:embed="rId97">
                      <a:extLst>
                        <a:ext uri="{28A0092B-C50C-407E-A947-70E740481C1C}">
                          <a14:useLocalDpi xmlns:a14="http://schemas.microsoft.com/office/drawing/2010/main" val="0"/>
                        </a:ext>
                      </a:extLst>
                    </a:blip>
                    <a:stretch>
                      <a:fillRect/>
                    </a:stretch>
                  </pic:blipFill>
                  <pic:spPr>
                    <a:xfrm>
                      <a:off x="0" y="0"/>
                      <a:ext cx="5458968" cy="8449056"/>
                    </a:xfrm>
                    <a:prstGeom prst="rect">
                      <a:avLst/>
                    </a:prstGeom>
                  </pic:spPr>
                </pic:pic>
              </a:graphicData>
            </a:graphic>
          </wp:inline>
        </w:drawing>
      </w:r>
      <w:r w:rsidRPr="00264499">
        <w:rPr>
          <w:rFonts w:ascii="Times New Roman" w:hAnsi="Times New Roman" w:cs="Times New Roman"/>
          <w:noProof/>
        </w:rPr>
        <w:lastRenderedPageBreak/>
        <w:drawing>
          <wp:inline distT="0" distB="0" distL="0" distR="0" wp14:anchorId="7CB08986" wp14:editId="5997E247">
            <wp:extent cx="5458968" cy="8449056"/>
            <wp:effectExtent l="0" t="0" r="2540" b="0"/>
            <wp:docPr id="109" name="Picture 10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descr="Table&#10;&#10;Description automatically generated"/>
                    <pic:cNvPicPr/>
                  </pic:nvPicPr>
                  <pic:blipFill>
                    <a:blip r:embed="rId98">
                      <a:extLst>
                        <a:ext uri="{28A0092B-C50C-407E-A947-70E740481C1C}">
                          <a14:useLocalDpi xmlns:a14="http://schemas.microsoft.com/office/drawing/2010/main" val="0"/>
                        </a:ext>
                      </a:extLst>
                    </a:blip>
                    <a:stretch>
                      <a:fillRect/>
                    </a:stretch>
                  </pic:blipFill>
                  <pic:spPr>
                    <a:xfrm>
                      <a:off x="0" y="0"/>
                      <a:ext cx="5458968" cy="8449056"/>
                    </a:xfrm>
                    <a:prstGeom prst="rect">
                      <a:avLst/>
                    </a:prstGeom>
                  </pic:spPr>
                </pic:pic>
              </a:graphicData>
            </a:graphic>
          </wp:inline>
        </w:drawing>
      </w:r>
      <w:r w:rsidRPr="00264499">
        <w:rPr>
          <w:rFonts w:ascii="Times New Roman" w:hAnsi="Times New Roman" w:cs="Times New Roman"/>
          <w:noProof/>
        </w:rPr>
        <w:lastRenderedPageBreak/>
        <w:drawing>
          <wp:inline distT="0" distB="0" distL="0" distR="0" wp14:anchorId="516D7520" wp14:editId="32D0ABB7">
            <wp:extent cx="5458968" cy="8449056"/>
            <wp:effectExtent l="0" t="0" r="2540" b="0"/>
            <wp:docPr id="110" name="Picture 11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Table&#10;&#10;Description automatically generated"/>
                    <pic:cNvPicPr/>
                  </pic:nvPicPr>
                  <pic:blipFill>
                    <a:blip r:embed="rId99">
                      <a:extLst>
                        <a:ext uri="{28A0092B-C50C-407E-A947-70E740481C1C}">
                          <a14:useLocalDpi xmlns:a14="http://schemas.microsoft.com/office/drawing/2010/main" val="0"/>
                        </a:ext>
                      </a:extLst>
                    </a:blip>
                    <a:stretch>
                      <a:fillRect/>
                    </a:stretch>
                  </pic:blipFill>
                  <pic:spPr>
                    <a:xfrm>
                      <a:off x="0" y="0"/>
                      <a:ext cx="5458968" cy="8449056"/>
                    </a:xfrm>
                    <a:prstGeom prst="rect">
                      <a:avLst/>
                    </a:prstGeom>
                  </pic:spPr>
                </pic:pic>
              </a:graphicData>
            </a:graphic>
          </wp:inline>
        </w:drawing>
      </w:r>
      <w:r w:rsidRPr="00264499">
        <w:rPr>
          <w:rFonts w:ascii="Times New Roman" w:hAnsi="Times New Roman" w:cs="Times New Roman"/>
          <w:noProof/>
        </w:rPr>
        <w:lastRenderedPageBreak/>
        <w:drawing>
          <wp:inline distT="0" distB="0" distL="0" distR="0" wp14:anchorId="7BBB11F7" wp14:editId="0A5850DE">
            <wp:extent cx="5458968" cy="8449056"/>
            <wp:effectExtent l="0" t="0" r="2540" b="0"/>
            <wp:docPr id="111" name="Picture 11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Table&#10;&#10;Description automatically generated"/>
                    <pic:cNvPicPr/>
                  </pic:nvPicPr>
                  <pic:blipFill>
                    <a:blip r:embed="rId100">
                      <a:extLst>
                        <a:ext uri="{28A0092B-C50C-407E-A947-70E740481C1C}">
                          <a14:useLocalDpi xmlns:a14="http://schemas.microsoft.com/office/drawing/2010/main" val="0"/>
                        </a:ext>
                      </a:extLst>
                    </a:blip>
                    <a:stretch>
                      <a:fillRect/>
                    </a:stretch>
                  </pic:blipFill>
                  <pic:spPr>
                    <a:xfrm>
                      <a:off x="0" y="0"/>
                      <a:ext cx="5458968" cy="8449056"/>
                    </a:xfrm>
                    <a:prstGeom prst="rect">
                      <a:avLst/>
                    </a:prstGeom>
                  </pic:spPr>
                </pic:pic>
              </a:graphicData>
            </a:graphic>
          </wp:inline>
        </w:drawing>
      </w:r>
      <w:r w:rsidRPr="00264499">
        <w:rPr>
          <w:rFonts w:ascii="Times New Roman" w:hAnsi="Times New Roman" w:cs="Times New Roman"/>
          <w:noProof/>
        </w:rPr>
        <w:lastRenderedPageBreak/>
        <w:drawing>
          <wp:inline distT="0" distB="0" distL="0" distR="0" wp14:anchorId="3C999780" wp14:editId="79230FC4">
            <wp:extent cx="5458968" cy="8449056"/>
            <wp:effectExtent l="0" t="0" r="2540" b="0"/>
            <wp:docPr id="112" name="Picture 112"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Table&#10;&#10;Description automatically generated with medium confidence"/>
                    <pic:cNvPicPr/>
                  </pic:nvPicPr>
                  <pic:blipFill>
                    <a:blip r:embed="rId101">
                      <a:extLst>
                        <a:ext uri="{28A0092B-C50C-407E-A947-70E740481C1C}">
                          <a14:useLocalDpi xmlns:a14="http://schemas.microsoft.com/office/drawing/2010/main" val="0"/>
                        </a:ext>
                      </a:extLst>
                    </a:blip>
                    <a:stretch>
                      <a:fillRect/>
                    </a:stretch>
                  </pic:blipFill>
                  <pic:spPr>
                    <a:xfrm>
                      <a:off x="0" y="0"/>
                      <a:ext cx="5458968" cy="8449056"/>
                    </a:xfrm>
                    <a:prstGeom prst="rect">
                      <a:avLst/>
                    </a:prstGeom>
                  </pic:spPr>
                </pic:pic>
              </a:graphicData>
            </a:graphic>
          </wp:inline>
        </w:drawing>
      </w:r>
    </w:p>
    <w:p w14:paraId="593C418F" w14:textId="6264F769" w:rsidR="007E134E" w:rsidRPr="00264499" w:rsidRDefault="007E134E" w:rsidP="00863C62">
      <w:pPr>
        <w:jc w:val="center"/>
        <w:rPr>
          <w:rFonts w:ascii="Times New Roman" w:hAnsi="Times New Roman" w:cs="Times New Roman"/>
        </w:rPr>
      </w:pPr>
      <w:r w:rsidRPr="00264499">
        <w:rPr>
          <w:rFonts w:ascii="Times New Roman" w:hAnsi="Times New Roman" w:cs="Times New Roman"/>
          <w:noProof/>
        </w:rPr>
        <w:lastRenderedPageBreak/>
        <w:drawing>
          <wp:inline distT="0" distB="0" distL="0" distR="0" wp14:anchorId="16B2C81F" wp14:editId="6F43BED8">
            <wp:extent cx="5458968" cy="8449056"/>
            <wp:effectExtent l="0" t="0" r="2540" b="0"/>
            <wp:docPr id="113" name="Picture 11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descr="Table&#10;&#10;Description automatically generated"/>
                    <pic:cNvPicPr/>
                  </pic:nvPicPr>
                  <pic:blipFill>
                    <a:blip r:embed="rId102">
                      <a:extLst>
                        <a:ext uri="{28A0092B-C50C-407E-A947-70E740481C1C}">
                          <a14:useLocalDpi xmlns:a14="http://schemas.microsoft.com/office/drawing/2010/main" val="0"/>
                        </a:ext>
                      </a:extLst>
                    </a:blip>
                    <a:stretch>
                      <a:fillRect/>
                    </a:stretch>
                  </pic:blipFill>
                  <pic:spPr>
                    <a:xfrm>
                      <a:off x="0" y="0"/>
                      <a:ext cx="5458968" cy="8449056"/>
                    </a:xfrm>
                    <a:prstGeom prst="rect">
                      <a:avLst/>
                    </a:prstGeom>
                  </pic:spPr>
                </pic:pic>
              </a:graphicData>
            </a:graphic>
          </wp:inline>
        </w:drawing>
      </w:r>
      <w:r w:rsidRPr="00264499">
        <w:rPr>
          <w:rFonts w:ascii="Times New Roman" w:hAnsi="Times New Roman" w:cs="Times New Roman"/>
          <w:noProof/>
        </w:rPr>
        <w:lastRenderedPageBreak/>
        <w:drawing>
          <wp:inline distT="0" distB="0" distL="0" distR="0" wp14:anchorId="4CBC9430" wp14:editId="14FD58E9">
            <wp:extent cx="5458968" cy="8449056"/>
            <wp:effectExtent l="0" t="0" r="2540" b="0"/>
            <wp:docPr id="114" name="Picture 11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descr="Table&#10;&#10;Description automatically generated"/>
                    <pic:cNvPicPr/>
                  </pic:nvPicPr>
                  <pic:blipFill>
                    <a:blip r:embed="rId103">
                      <a:extLst>
                        <a:ext uri="{28A0092B-C50C-407E-A947-70E740481C1C}">
                          <a14:useLocalDpi xmlns:a14="http://schemas.microsoft.com/office/drawing/2010/main" val="0"/>
                        </a:ext>
                      </a:extLst>
                    </a:blip>
                    <a:stretch>
                      <a:fillRect/>
                    </a:stretch>
                  </pic:blipFill>
                  <pic:spPr>
                    <a:xfrm>
                      <a:off x="0" y="0"/>
                      <a:ext cx="5458968" cy="8449056"/>
                    </a:xfrm>
                    <a:prstGeom prst="rect">
                      <a:avLst/>
                    </a:prstGeom>
                  </pic:spPr>
                </pic:pic>
              </a:graphicData>
            </a:graphic>
          </wp:inline>
        </w:drawing>
      </w:r>
      <w:r w:rsidRPr="00264499">
        <w:rPr>
          <w:rFonts w:ascii="Times New Roman" w:hAnsi="Times New Roman" w:cs="Times New Roman"/>
          <w:noProof/>
        </w:rPr>
        <w:lastRenderedPageBreak/>
        <w:drawing>
          <wp:inline distT="0" distB="0" distL="0" distR="0" wp14:anchorId="0576F354" wp14:editId="5648A09C">
            <wp:extent cx="5458968" cy="8449056"/>
            <wp:effectExtent l="0" t="0" r="2540" b="0"/>
            <wp:docPr id="115" name="Picture 11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descr="Table&#10;&#10;Description automatically generated"/>
                    <pic:cNvPicPr/>
                  </pic:nvPicPr>
                  <pic:blipFill>
                    <a:blip r:embed="rId104">
                      <a:extLst>
                        <a:ext uri="{28A0092B-C50C-407E-A947-70E740481C1C}">
                          <a14:useLocalDpi xmlns:a14="http://schemas.microsoft.com/office/drawing/2010/main" val="0"/>
                        </a:ext>
                      </a:extLst>
                    </a:blip>
                    <a:stretch>
                      <a:fillRect/>
                    </a:stretch>
                  </pic:blipFill>
                  <pic:spPr>
                    <a:xfrm>
                      <a:off x="0" y="0"/>
                      <a:ext cx="5458968" cy="8449056"/>
                    </a:xfrm>
                    <a:prstGeom prst="rect">
                      <a:avLst/>
                    </a:prstGeom>
                  </pic:spPr>
                </pic:pic>
              </a:graphicData>
            </a:graphic>
          </wp:inline>
        </w:drawing>
      </w:r>
      <w:r w:rsidRPr="00264499">
        <w:rPr>
          <w:rFonts w:ascii="Times New Roman" w:hAnsi="Times New Roman" w:cs="Times New Roman"/>
          <w:noProof/>
        </w:rPr>
        <w:lastRenderedPageBreak/>
        <w:drawing>
          <wp:inline distT="0" distB="0" distL="0" distR="0" wp14:anchorId="4E9E7BBB" wp14:editId="3B4662D4">
            <wp:extent cx="5458968" cy="8449056"/>
            <wp:effectExtent l="0" t="0" r="2540" b="0"/>
            <wp:docPr id="116" name="Picture 11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descr="Table&#10;&#10;Description automatically generated"/>
                    <pic:cNvPicPr/>
                  </pic:nvPicPr>
                  <pic:blipFill>
                    <a:blip r:embed="rId105">
                      <a:extLst>
                        <a:ext uri="{28A0092B-C50C-407E-A947-70E740481C1C}">
                          <a14:useLocalDpi xmlns:a14="http://schemas.microsoft.com/office/drawing/2010/main" val="0"/>
                        </a:ext>
                      </a:extLst>
                    </a:blip>
                    <a:stretch>
                      <a:fillRect/>
                    </a:stretch>
                  </pic:blipFill>
                  <pic:spPr>
                    <a:xfrm>
                      <a:off x="0" y="0"/>
                      <a:ext cx="5458968" cy="8449056"/>
                    </a:xfrm>
                    <a:prstGeom prst="rect">
                      <a:avLst/>
                    </a:prstGeom>
                  </pic:spPr>
                </pic:pic>
              </a:graphicData>
            </a:graphic>
          </wp:inline>
        </w:drawing>
      </w:r>
      <w:r w:rsidRPr="00264499">
        <w:rPr>
          <w:rFonts w:ascii="Times New Roman" w:hAnsi="Times New Roman" w:cs="Times New Roman"/>
          <w:noProof/>
        </w:rPr>
        <w:lastRenderedPageBreak/>
        <w:drawing>
          <wp:inline distT="0" distB="0" distL="0" distR="0" wp14:anchorId="41BDC665" wp14:editId="164A36E9">
            <wp:extent cx="5458968" cy="8449056"/>
            <wp:effectExtent l="0" t="0" r="2540" b="0"/>
            <wp:docPr id="117" name="Picture 11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Table&#10;&#10;Description automatically generated"/>
                    <pic:cNvPicPr/>
                  </pic:nvPicPr>
                  <pic:blipFill>
                    <a:blip r:embed="rId106">
                      <a:extLst>
                        <a:ext uri="{28A0092B-C50C-407E-A947-70E740481C1C}">
                          <a14:useLocalDpi xmlns:a14="http://schemas.microsoft.com/office/drawing/2010/main" val="0"/>
                        </a:ext>
                      </a:extLst>
                    </a:blip>
                    <a:stretch>
                      <a:fillRect/>
                    </a:stretch>
                  </pic:blipFill>
                  <pic:spPr>
                    <a:xfrm>
                      <a:off x="0" y="0"/>
                      <a:ext cx="5458968" cy="8449056"/>
                    </a:xfrm>
                    <a:prstGeom prst="rect">
                      <a:avLst/>
                    </a:prstGeom>
                  </pic:spPr>
                </pic:pic>
              </a:graphicData>
            </a:graphic>
          </wp:inline>
        </w:drawing>
      </w:r>
      <w:r w:rsidRPr="00264499">
        <w:rPr>
          <w:rFonts w:ascii="Times New Roman" w:hAnsi="Times New Roman" w:cs="Times New Roman"/>
          <w:noProof/>
        </w:rPr>
        <w:lastRenderedPageBreak/>
        <w:drawing>
          <wp:inline distT="0" distB="0" distL="0" distR="0" wp14:anchorId="38C67EEB" wp14:editId="38293E98">
            <wp:extent cx="5458968" cy="8449056"/>
            <wp:effectExtent l="0" t="0" r="2540" b="0"/>
            <wp:docPr id="118" name="Picture 11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descr="Table&#10;&#10;Description automatically generated"/>
                    <pic:cNvPicPr/>
                  </pic:nvPicPr>
                  <pic:blipFill>
                    <a:blip r:embed="rId107">
                      <a:extLst>
                        <a:ext uri="{28A0092B-C50C-407E-A947-70E740481C1C}">
                          <a14:useLocalDpi xmlns:a14="http://schemas.microsoft.com/office/drawing/2010/main" val="0"/>
                        </a:ext>
                      </a:extLst>
                    </a:blip>
                    <a:stretch>
                      <a:fillRect/>
                    </a:stretch>
                  </pic:blipFill>
                  <pic:spPr>
                    <a:xfrm>
                      <a:off x="0" y="0"/>
                      <a:ext cx="5458968" cy="8449056"/>
                    </a:xfrm>
                    <a:prstGeom prst="rect">
                      <a:avLst/>
                    </a:prstGeom>
                  </pic:spPr>
                </pic:pic>
              </a:graphicData>
            </a:graphic>
          </wp:inline>
        </w:drawing>
      </w:r>
      <w:r w:rsidRPr="00264499">
        <w:rPr>
          <w:rFonts w:ascii="Times New Roman" w:hAnsi="Times New Roman" w:cs="Times New Roman"/>
          <w:noProof/>
        </w:rPr>
        <w:lastRenderedPageBreak/>
        <w:drawing>
          <wp:inline distT="0" distB="0" distL="0" distR="0" wp14:anchorId="096C098D" wp14:editId="21531EAB">
            <wp:extent cx="5458968" cy="8449056"/>
            <wp:effectExtent l="0" t="0" r="2540" b="0"/>
            <wp:docPr id="119" name="Picture 11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descr="Table&#10;&#10;Description automatically generated"/>
                    <pic:cNvPicPr/>
                  </pic:nvPicPr>
                  <pic:blipFill>
                    <a:blip r:embed="rId108">
                      <a:extLst>
                        <a:ext uri="{28A0092B-C50C-407E-A947-70E740481C1C}">
                          <a14:useLocalDpi xmlns:a14="http://schemas.microsoft.com/office/drawing/2010/main" val="0"/>
                        </a:ext>
                      </a:extLst>
                    </a:blip>
                    <a:stretch>
                      <a:fillRect/>
                    </a:stretch>
                  </pic:blipFill>
                  <pic:spPr>
                    <a:xfrm>
                      <a:off x="0" y="0"/>
                      <a:ext cx="5458968" cy="8449056"/>
                    </a:xfrm>
                    <a:prstGeom prst="rect">
                      <a:avLst/>
                    </a:prstGeom>
                  </pic:spPr>
                </pic:pic>
              </a:graphicData>
            </a:graphic>
          </wp:inline>
        </w:drawing>
      </w:r>
      <w:r w:rsidRPr="00264499">
        <w:rPr>
          <w:rFonts w:ascii="Times New Roman" w:hAnsi="Times New Roman" w:cs="Times New Roman"/>
          <w:noProof/>
        </w:rPr>
        <w:lastRenderedPageBreak/>
        <w:drawing>
          <wp:inline distT="0" distB="0" distL="0" distR="0" wp14:anchorId="56D88EC7" wp14:editId="0CCC4A9C">
            <wp:extent cx="5458968" cy="8449056"/>
            <wp:effectExtent l="0" t="0" r="2540" b="0"/>
            <wp:docPr id="120" name="Picture 12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Table&#10;&#10;Description automatically generated"/>
                    <pic:cNvPicPr/>
                  </pic:nvPicPr>
                  <pic:blipFill>
                    <a:blip r:embed="rId109">
                      <a:extLst>
                        <a:ext uri="{28A0092B-C50C-407E-A947-70E740481C1C}">
                          <a14:useLocalDpi xmlns:a14="http://schemas.microsoft.com/office/drawing/2010/main" val="0"/>
                        </a:ext>
                      </a:extLst>
                    </a:blip>
                    <a:stretch>
                      <a:fillRect/>
                    </a:stretch>
                  </pic:blipFill>
                  <pic:spPr>
                    <a:xfrm>
                      <a:off x="0" y="0"/>
                      <a:ext cx="5458968" cy="8449056"/>
                    </a:xfrm>
                    <a:prstGeom prst="rect">
                      <a:avLst/>
                    </a:prstGeom>
                  </pic:spPr>
                </pic:pic>
              </a:graphicData>
            </a:graphic>
          </wp:inline>
        </w:drawing>
      </w:r>
      <w:r w:rsidRPr="00264499">
        <w:rPr>
          <w:rFonts w:ascii="Times New Roman" w:hAnsi="Times New Roman" w:cs="Times New Roman"/>
          <w:noProof/>
        </w:rPr>
        <w:lastRenderedPageBreak/>
        <w:drawing>
          <wp:inline distT="0" distB="0" distL="0" distR="0" wp14:anchorId="0FF6D955" wp14:editId="1456F6E6">
            <wp:extent cx="5458968" cy="8449056"/>
            <wp:effectExtent l="0" t="0" r="2540" b="0"/>
            <wp:docPr id="121" name="Picture 12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Table&#10;&#10;Description automatically generated"/>
                    <pic:cNvPicPr/>
                  </pic:nvPicPr>
                  <pic:blipFill>
                    <a:blip r:embed="rId110">
                      <a:extLst>
                        <a:ext uri="{28A0092B-C50C-407E-A947-70E740481C1C}">
                          <a14:useLocalDpi xmlns:a14="http://schemas.microsoft.com/office/drawing/2010/main" val="0"/>
                        </a:ext>
                      </a:extLst>
                    </a:blip>
                    <a:stretch>
                      <a:fillRect/>
                    </a:stretch>
                  </pic:blipFill>
                  <pic:spPr>
                    <a:xfrm>
                      <a:off x="0" y="0"/>
                      <a:ext cx="5458968" cy="8449056"/>
                    </a:xfrm>
                    <a:prstGeom prst="rect">
                      <a:avLst/>
                    </a:prstGeom>
                  </pic:spPr>
                </pic:pic>
              </a:graphicData>
            </a:graphic>
          </wp:inline>
        </w:drawing>
      </w:r>
      <w:r w:rsidRPr="00264499">
        <w:rPr>
          <w:rFonts w:ascii="Times New Roman" w:hAnsi="Times New Roman" w:cs="Times New Roman"/>
          <w:noProof/>
        </w:rPr>
        <w:lastRenderedPageBreak/>
        <w:drawing>
          <wp:inline distT="0" distB="0" distL="0" distR="0" wp14:anchorId="0FC6E008" wp14:editId="674AA02E">
            <wp:extent cx="5458968" cy="8449056"/>
            <wp:effectExtent l="0" t="0" r="2540" b="0"/>
            <wp:docPr id="122" name="Picture 122" descr="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descr="Table, Excel&#10;&#10;Description automatically generated"/>
                    <pic:cNvPicPr/>
                  </pic:nvPicPr>
                  <pic:blipFill>
                    <a:blip r:embed="rId111">
                      <a:extLst>
                        <a:ext uri="{28A0092B-C50C-407E-A947-70E740481C1C}">
                          <a14:useLocalDpi xmlns:a14="http://schemas.microsoft.com/office/drawing/2010/main" val="0"/>
                        </a:ext>
                      </a:extLst>
                    </a:blip>
                    <a:stretch>
                      <a:fillRect/>
                    </a:stretch>
                  </pic:blipFill>
                  <pic:spPr>
                    <a:xfrm>
                      <a:off x="0" y="0"/>
                      <a:ext cx="5458968" cy="8449056"/>
                    </a:xfrm>
                    <a:prstGeom prst="rect">
                      <a:avLst/>
                    </a:prstGeom>
                  </pic:spPr>
                </pic:pic>
              </a:graphicData>
            </a:graphic>
          </wp:inline>
        </w:drawing>
      </w:r>
      <w:r w:rsidRPr="00264499">
        <w:rPr>
          <w:rFonts w:ascii="Times New Roman" w:hAnsi="Times New Roman" w:cs="Times New Roman"/>
          <w:noProof/>
        </w:rPr>
        <w:lastRenderedPageBreak/>
        <w:drawing>
          <wp:inline distT="0" distB="0" distL="0" distR="0" wp14:anchorId="68147B49" wp14:editId="34F0019E">
            <wp:extent cx="5458968" cy="8449056"/>
            <wp:effectExtent l="0" t="0" r="2540" b="0"/>
            <wp:docPr id="123" name="Picture 12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Table&#10;&#10;Description automatically generated"/>
                    <pic:cNvPicPr/>
                  </pic:nvPicPr>
                  <pic:blipFill>
                    <a:blip r:embed="rId112">
                      <a:extLst>
                        <a:ext uri="{28A0092B-C50C-407E-A947-70E740481C1C}">
                          <a14:useLocalDpi xmlns:a14="http://schemas.microsoft.com/office/drawing/2010/main" val="0"/>
                        </a:ext>
                      </a:extLst>
                    </a:blip>
                    <a:stretch>
                      <a:fillRect/>
                    </a:stretch>
                  </pic:blipFill>
                  <pic:spPr>
                    <a:xfrm>
                      <a:off x="0" y="0"/>
                      <a:ext cx="5458968" cy="8449056"/>
                    </a:xfrm>
                    <a:prstGeom prst="rect">
                      <a:avLst/>
                    </a:prstGeom>
                  </pic:spPr>
                </pic:pic>
              </a:graphicData>
            </a:graphic>
          </wp:inline>
        </w:drawing>
      </w:r>
    </w:p>
    <w:p w14:paraId="1CADBA6E" w14:textId="3ACC4016" w:rsidR="007E134E" w:rsidRPr="00264499" w:rsidRDefault="007E134E" w:rsidP="002E57D3">
      <w:pPr>
        <w:jc w:val="center"/>
        <w:rPr>
          <w:rFonts w:ascii="Times New Roman" w:hAnsi="Times New Roman" w:cs="Times New Roman"/>
        </w:rPr>
      </w:pPr>
      <w:r w:rsidRPr="00264499">
        <w:rPr>
          <w:rFonts w:ascii="Times New Roman" w:hAnsi="Times New Roman" w:cs="Times New Roman"/>
          <w:noProof/>
        </w:rPr>
        <w:lastRenderedPageBreak/>
        <w:drawing>
          <wp:inline distT="0" distB="0" distL="0" distR="0" wp14:anchorId="2D590C79" wp14:editId="56745B53">
            <wp:extent cx="5458968" cy="8449056"/>
            <wp:effectExtent l="0" t="0" r="2540" b="0"/>
            <wp:docPr id="124" name="Picture 124"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descr="Table&#10;&#10;Description automatically generated with medium confidence"/>
                    <pic:cNvPicPr/>
                  </pic:nvPicPr>
                  <pic:blipFill>
                    <a:blip r:embed="rId113">
                      <a:extLst>
                        <a:ext uri="{28A0092B-C50C-407E-A947-70E740481C1C}">
                          <a14:useLocalDpi xmlns:a14="http://schemas.microsoft.com/office/drawing/2010/main" val="0"/>
                        </a:ext>
                      </a:extLst>
                    </a:blip>
                    <a:stretch>
                      <a:fillRect/>
                    </a:stretch>
                  </pic:blipFill>
                  <pic:spPr>
                    <a:xfrm>
                      <a:off x="0" y="0"/>
                      <a:ext cx="5458968" cy="8449056"/>
                    </a:xfrm>
                    <a:prstGeom prst="rect">
                      <a:avLst/>
                    </a:prstGeom>
                  </pic:spPr>
                </pic:pic>
              </a:graphicData>
            </a:graphic>
          </wp:inline>
        </w:drawing>
      </w:r>
      <w:r w:rsidRPr="00264499">
        <w:rPr>
          <w:rFonts w:ascii="Times New Roman" w:hAnsi="Times New Roman" w:cs="Times New Roman"/>
          <w:noProof/>
        </w:rPr>
        <w:lastRenderedPageBreak/>
        <w:drawing>
          <wp:inline distT="0" distB="0" distL="0" distR="0" wp14:anchorId="5C0364E2" wp14:editId="48E0535F">
            <wp:extent cx="5458968" cy="8449056"/>
            <wp:effectExtent l="0" t="0" r="2540" b="0"/>
            <wp:docPr id="125" name="Picture 12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descr="Table&#10;&#10;Description automatically generated"/>
                    <pic:cNvPicPr/>
                  </pic:nvPicPr>
                  <pic:blipFill>
                    <a:blip r:embed="rId114">
                      <a:extLst>
                        <a:ext uri="{28A0092B-C50C-407E-A947-70E740481C1C}">
                          <a14:useLocalDpi xmlns:a14="http://schemas.microsoft.com/office/drawing/2010/main" val="0"/>
                        </a:ext>
                      </a:extLst>
                    </a:blip>
                    <a:stretch>
                      <a:fillRect/>
                    </a:stretch>
                  </pic:blipFill>
                  <pic:spPr>
                    <a:xfrm>
                      <a:off x="0" y="0"/>
                      <a:ext cx="5458968" cy="8449056"/>
                    </a:xfrm>
                    <a:prstGeom prst="rect">
                      <a:avLst/>
                    </a:prstGeom>
                  </pic:spPr>
                </pic:pic>
              </a:graphicData>
            </a:graphic>
          </wp:inline>
        </w:drawing>
      </w:r>
      <w:r w:rsidRPr="00264499">
        <w:rPr>
          <w:rFonts w:ascii="Times New Roman" w:hAnsi="Times New Roman" w:cs="Times New Roman"/>
          <w:noProof/>
        </w:rPr>
        <w:lastRenderedPageBreak/>
        <w:drawing>
          <wp:inline distT="0" distB="0" distL="0" distR="0" wp14:anchorId="208ACD46" wp14:editId="60EB43A5">
            <wp:extent cx="5458968" cy="8449056"/>
            <wp:effectExtent l="0" t="0" r="2540" b="0"/>
            <wp:docPr id="126" name="Picture 126"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Text, letter&#10;&#10;Description automatically generated"/>
                    <pic:cNvPicPr/>
                  </pic:nvPicPr>
                  <pic:blipFill>
                    <a:blip r:embed="rId115">
                      <a:extLst>
                        <a:ext uri="{28A0092B-C50C-407E-A947-70E740481C1C}">
                          <a14:useLocalDpi xmlns:a14="http://schemas.microsoft.com/office/drawing/2010/main" val="0"/>
                        </a:ext>
                      </a:extLst>
                    </a:blip>
                    <a:stretch>
                      <a:fillRect/>
                    </a:stretch>
                  </pic:blipFill>
                  <pic:spPr>
                    <a:xfrm>
                      <a:off x="0" y="0"/>
                      <a:ext cx="5458968" cy="8449056"/>
                    </a:xfrm>
                    <a:prstGeom prst="rect">
                      <a:avLst/>
                    </a:prstGeom>
                  </pic:spPr>
                </pic:pic>
              </a:graphicData>
            </a:graphic>
          </wp:inline>
        </w:drawing>
      </w:r>
      <w:r w:rsidRPr="00264499">
        <w:rPr>
          <w:rFonts w:ascii="Times New Roman" w:hAnsi="Times New Roman" w:cs="Times New Roman"/>
          <w:noProof/>
        </w:rPr>
        <w:lastRenderedPageBreak/>
        <w:drawing>
          <wp:inline distT="0" distB="0" distL="0" distR="0" wp14:anchorId="3E9FDEDB" wp14:editId="3C8EEC81">
            <wp:extent cx="5458968" cy="8449056"/>
            <wp:effectExtent l="0" t="0" r="2540" b="0"/>
            <wp:docPr id="127" name="Picture 12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descr="Table&#10;&#10;Description automatically generated"/>
                    <pic:cNvPicPr/>
                  </pic:nvPicPr>
                  <pic:blipFill>
                    <a:blip r:embed="rId116">
                      <a:extLst>
                        <a:ext uri="{28A0092B-C50C-407E-A947-70E740481C1C}">
                          <a14:useLocalDpi xmlns:a14="http://schemas.microsoft.com/office/drawing/2010/main" val="0"/>
                        </a:ext>
                      </a:extLst>
                    </a:blip>
                    <a:stretch>
                      <a:fillRect/>
                    </a:stretch>
                  </pic:blipFill>
                  <pic:spPr>
                    <a:xfrm>
                      <a:off x="0" y="0"/>
                      <a:ext cx="5458968" cy="8449056"/>
                    </a:xfrm>
                    <a:prstGeom prst="rect">
                      <a:avLst/>
                    </a:prstGeom>
                  </pic:spPr>
                </pic:pic>
              </a:graphicData>
            </a:graphic>
          </wp:inline>
        </w:drawing>
      </w:r>
      <w:r w:rsidRPr="00264499">
        <w:rPr>
          <w:rFonts w:ascii="Times New Roman" w:hAnsi="Times New Roman" w:cs="Times New Roman"/>
          <w:noProof/>
        </w:rPr>
        <w:lastRenderedPageBreak/>
        <w:drawing>
          <wp:inline distT="0" distB="0" distL="0" distR="0" wp14:anchorId="3C5D7CFA" wp14:editId="5213E95A">
            <wp:extent cx="5458968" cy="8449056"/>
            <wp:effectExtent l="0" t="0" r="2540" b="0"/>
            <wp:docPr id="128" name="Picture 12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28" descr="Table&#10;&#10;Description automatically generated"/>
                    <pic:cNvPicPr/>
                  </pic:nvPicPr>
                  <pic:blipFill>
                    <a:blip r:embed="rId117">
                      <a:extLst>
                        <a:ext uri="{28A0092B-C50C-407E-A947-70E740481C1C}">
                          <a14:useLocalDpi xmlns:a14="http://schemas.microsoft.com/office/drawing/2010/main" val="0"/>
                        </a:ext>
                      </a:extLst>
                    </a:blip>
                    <a:stretch>
                      <a:fillRect/>
                    </a:stretch>
                  </pic:blipFill>
                  <pic:spPr>
                    <a:xfrm>
                      <a:off x="0" y="0"/>
                      <a:ext cx="5458968" cy="8449056"/>
                    </a:xfrm>
                    <a:prstGeom prst="rect">
                      <a:avLst/>
                    </a:prstGeom>
                  </pic:spPr>
                </pic:pic>
              </a:graphicData>
            </a:graphic>
          </wp:inline>
        </w:drawing>
      </w:r>
      <w:r w:rsidRPr="00264499">
        <w:rPr>
          <w:rFonts w:ascii="Times New Roman" w:hAnsi="Times New Roman" w:cs="Times New Roman"/>
          <w:noProof/>
        </w:rPr>
        <w:lastRenderedPageBreak/>
        <w:drawing>
          <wp:inline distT="0" distB="0" distL="0" distR="0" wp14:anchorId="596B9297" wp14:editId="60EC0F63">
            <wp:extent cx="5458968" cy="8449056"/>
            <wp:effectExtent l="0" t="0" r="2540" b="0"/>
            <wp:docPr id="129" name="Picture 12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29" descr="Table&#10;&#10;Description automatically generated"/>
                    <pic:cNvPicPr/>
                  </pic:nvPicPr>
                  <pic:blipFill>
                    <a:blip r:embed="rId118">
                      <a:extLst>
                        <a:ext uri="{28A0092B-C50C-407E-A947-70E740481C1C}">
                          <a14:useLocalDpi xmlns:a14="http://schemas.microsoft.com/office/drawing/2010/main" val="0"/>
                        </a:ext>
                      </a:extLst>
                    </a:blip>
                    <a:stretch>
                      <a:fillRect/>
                    </a:stretch>
                  </pic:blipFill>
                  <pic:spPr>
                    <a:xfrm>
                      <a:off x="0" y="0"/>
                      <a:ext cx="5458968" cy="8449056"/>
                    </a:xfrm>
                    <a:prstGeom prst="rect">
                      <a:avLst/>
                    </a:prstGeom>
                  </pic:spPr>
                </pic:pic>
              </a:graphicData>
            </a:graphic>
          </wp:inline>
        </w:drawing>
      </w:r>
      <w:r w:rsidRPr="00264499">
        <w:rPr>
          <w:rFonts w:ascii="Times New Roman" w:hAnsi="Times New Roman" w:cs="Times New Roman"/>
          <w:noProof/>
        </w:rPr>
        <w:lastRenderedPageBreak/>
        <w:drawing>
          <wp:inline distT="0" distB="0" distL="0" distR="0" wp14:anchorId="63FB19C0" wp14:editId="5B17462B">
            <wp:extent cx="5458968" cy="8449056"/>
            <wp:effectExtent l="0" t="0" r="2540" b="0"/>
            <wp:docPr id="130" name="Picture 13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130" descr="Table&#10;&#10;Description automatically generated"/>
                    <pic:cNvPicPr/>
                  </pic:nvPicPr>
                  <pic:blipFill>
                    <a:blip r:embed="rId119">
                      <a:extLst>
                        <a:ext uri="{28A0092B-C50C-407E-A947-70E740481C1C}">
                          <a14:useLocalDpi xmlns:a14="http://schemas.microsoft.com/office/drawing/2010/main" val="0"/>
                        </a:ext>
                      </a:extLst>
                    </a:blip>
                    <a:stretch>
                      <a:fillRect/>
                    </a:stretch>
                  </pic:blipFill>
                  <pic:spPr>
                    <a:xfrm>
                      <a:off x="0" y="0"/>
                      <a:ext cx="5458968" cy="8449056"/>
                    </a:xfrm>
                    <a:prstGeom prst="rect">
                      <a:avLst/>
                    </a:prstGeom>
                  </pic:spPr>
                </pic:pic>
              </a:graphicData>
            </a:graphic>
          </wp:inline>
        </w:drawing>
      </w:r>
      <w:r w:rsidRPr="00264499">
        <w:rPr>
          <w:rFonts w:ascii="Times New Roman" w:hAnsi="Times New Roman" w:cs="Times New Roman"/>
          <w:noProof/>
        </w:rPr>
        <w:lastRenderedPageBreak/>
        <w:drawing>
          <wp:inline distT="0" distB="0" distL="0" distR="0" wp14:anchorId="55D9E4F3" wp14:editId="26EBCD78">
            <wp:extent cx="5458968" cy="8449056"/>
            <wp:effectExtent l="0" t="0" r="2540" b="0"/>
            <wp:docPr id="131" name="Picture 13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131" descr="Table&#10;&#10;Description automatically generated"/>
                    <pic:cNvPicPr/>
                  </pic:nvPicPr>
                  <pic:blipFill>
                    <a:blip r:embed="rId120">
                      <a:extLst>
                        <a:ext uri="{28A0092B-C50C-407E-A947-70E740481C1C}">
                          <a14:useLocalDpi xmlns:a14="http://schemas.microsoft.com/office/drawing/2010/main" val="0"/>
                        </a:ext>
                      </a:extLst>
                    </a:blip>
                    <a:stretch>
                      <a:fillRect/>
                    </a:stretch>
                  </pic:blipFill>
                  <pic:spPr>
                    <a:xfrm>
                      <a:off x="0" y="0"/>
                      <a:ext cx="5458968" cy="8449056"/>
                    </a:xfrm>
                    <a:prstGeom prst="rect">
                      <a:avLst/>
                    </a:prstGeom>
                  </pic:spPr>
                </pic:pic>
              </a:graphicData>
            </a:graphic>
          </wp:inline>
        </w:drawing>
      </w:r>
      <w:r w:rsidRPr="00264499">
        <w:rPr>
          <w:rFonts w:ascii="Times New Roman" w:hAnsi="Times New Roman" w:cs="Times New Roman"/>
          <w:noProof/>
        </w:rPr>
        <w:lastRenderedPageBreak/>
        <w:drawing>
          <wp:inline distT="0" distB="0" distL="0" distR="0" wp14:anchorId="4EBBC1E0" wp14:editId="3F363302">
            <wp:extent cx="5458968" cy="8449056"/>
            <wp:effectExtent l="0" t="0" r="2540" b="0"/>
            <wp:docPr id="132" name="Picture 13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2" descr="Table&#10;&#10;Description automatically generated"/>
                    <pic:cNvPicPr/>
                  </pic:nvPicPr>
                  <pic:blipFill>
                    <a:blip r:embed="rId121">
                      <a:extLst>
                        <a:ext uri="{28A0092B-C50C-407E-A947-70E740481C1C}">
                          <a14:useLocalDpi xmlns:a14="http://schemas.microsoft.com/office/drawing/2010/main" val="0"/>
                        </a:ext>
                      </a:extLst>
                    </a:blip>
                    <a:stretch>
                      <a:fillRect/>
                    </a:stretch>
                  </pic:blipFill>
                  <pic:spPr>
                    <a:xfrm>
                      <a:off x="0" y="0"/>
                      <a:ext cx="5458968" cy="8449056"/>
                    </a:xfrm>
                    <a:prstGeom prst="rect">
                      <a:avLst/>
                    </a:prstGeom>
                  </pic:spPr>
                </pic:pic>
              </a:graphicData>
            </a:graphic>
          </wp:inline>
        </w:drawing>
      </w:r>
      <w:r w:rsidRPr="00264499">
        <w:rPr>
          <w:rFonts w:ascii="Times New Roman" w:hAnsi="Times New Roman" w:cs="Times New Roman"/>
          <w:noProof/>
        </w:rPr>
        <w:lastRenderedPageBreak/>
        <w:drawing>
          <wp:inline distT="0" distB="0" distL="0" distR="0" wp14:anchorId="38C72B49" wp14:editId="1D4FB955">
            <wp:extent cx="5458968" cy="8449056"/>
            <wp:effectExtent l="0" t="0" r="2540" b="0"/>
            <wp:docPr id="133" name="Picture 13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133" descr="Table&#10;&#10;Description automatically generated"/>
                    <pic:cNvPicPr/>
                  </pic:nvPicPr>
                  <pic:blipFill>
                    <a:blip r:embed="rId122">
                      <a:extLst>
                        <a:ext uri="{28A0092B-C50C-407E-A947-70E740481C1C}">
                          <a14:useLocalDpi xmlns:a14="http://schemas.microsoft.com/office/drawing/2010/main" val="0"/>
                        </a:ext>
                      </a:extLst>
                    </a:blip>
                    <a:stretch>
                      <a:fillRect/>
                    </a:stretch>
                  </pic:blipFill>
                  <pic:spPr>
                    <a:xfrm>
                      <a:off x="0" y="0"/>
                      <a:ext cx="5458968" cy="8449056"/>
                    </a:xfrm>
                    <a:prstGeom prst="rect">
                      <a:avLst/>
                    </a:prstGeom>
                  </pic:spPr>
                </pic:pic>
              </a:graphicData>
            </a:graphic>
          </wp:inline>
        </w:drawing>
      </w:r>
      <w:r w:rsidRPr="00264499">
        <w:rPr>
          <w:rFonts w:ascii="Times New Roman" w:hAnsi="Times New Roman" w:cs="Times New Roman"/>
          <w:noProof/>
        </w:rPr>
        <w:lastRenderedPageBreak/>
        <w:drawing>
          <wp:inline distT="0" distB="0" distL="0" distR="0" wp14:anchorId="4C0FD628" wp14:editId="1685B10C">
            <wp:extent cx="5458968" cy="8449056"/>
            <wp:effectExtent l="0" t="0" r="2540" b="0"/>
            <wp:docPr id="134" name="Picture 13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descr="Table&#10;&#10;Description automatically generated"/>
                    <pic:cNvPicPr/>
                  </pic:nvPicPr>
                  <pic:blipFill>
                    <a:blip r:embed="rId123">
                      <a:extLst>
                        <a:ext uri="{28A0092B-C50C-407E-A947-70E740481C1C}">
                          <a14:useLocalDpi xmlns:a14="http://schemas.microsoft.com/office/drawing/2010/main" val="0"/>
                        </a:ext>
                      </a:extLst>
                    </a:blip>
                    <a:stretch>
                      <a:fillRect/>
                    </a:stretch>
                  </pic:blipFill>
                  <pic:spPr>
                    <a:xfrm>
                      <a:off x="0" y="0"/>
                      <a:ext cx="5458968" cy="8449056"/>
                    </a:xfrm>
                    <a:prstGeom prst="rect">
                      <a:avLst/>
                    </a:prstGeom>
                  </pic:spPr>
                </pic:pic>
              </a:graphicData>
            </a:graphic>
          </wp:inline>
        </w:drawing>
      </w:r>
      <w:r w:rsidRPr="00264499">
        <w:rPr>
          <w:rFonts w:ascii="Times New Roman" w:hAnsi="Times New Roman" w:cs="Times New Roman"/>
          <w:noProof/>
        </w:rPr>
        <w:lastRenderedPageBreak/>
        <w:drawing>
          <wp:inline distT="0" distB="0" distL="0" distR="0" wp14:anchorId="4342D7AA" wp14:editId="21E5D18F">
            <wp:extent cx="5458968" cy="8449056"/>
            <wp:effectExtent l="0" t="0" r="2540" b="0"/>
            <wp:docPr id="135" name="Picture 13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descr="Table&#10;&#10;Description automatically generated"/>
                    <pic:cNvPicPr/>
                  </pic:nvPicPr>
                  <pic:blipFill>
                    <a:blip r:embed="rId124">
                      <a:extLst>
                        <a:ext uri="{28A0092B-C50C-407E-A947-70E740481C1C}">
                          <a14:useLocalDpi xmlns:a14="http://schemas.microsoft.com/office/drawing/2010/main" val="0"/>
                        </a:ext>
                      </a:extLst>
                    </a:blip>
                    <a:stretch>
                      <a:fillRect/>
                    </a:stretch>
                  </pic:blipFill>
                  <pic:spPr>
                    <a:xfrm>
                      <a:off x="0" y="0"/>
                      <a:ext cx="5458968" cy="8449056"/>
                    </a:xfrm>
                    <a:prstGeom prst="rect">
                      <a:avLst/>
                    </a:prstGeom>
                  </pic:spPr>
                </pic:pic>
              </a:graphicData>
            </a:graphic>
          </wp:inline>
        </w:drawing>
      </w:r>
      <w:r w:rsidRPr="00264499">
        <w:rPr>
          <w:rFonts w:ascii="Times New Roman" w:hAnsi="Times New Roman" w:cs="Times New Roman"/>
          <w:noProof/>
        </w:rPr>
        <w:lastRenderedPageBreak/>
        <w:drawing>
          <wp:inline distT="0" distB="0" distL="0" distR="0" wp14:anchorId="458856F6" wp14:editId="08A51745">
            <wp:extent cx="5458968" cy="8449056"/>
            <wp:effectExtent l="0" t="0" r="2540" b="0"/>
            <wp:docPr id="136" name="Picture 13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descr="Table&#10;&#10;Description automatically generated"/>
                    <pic:cNvPicPr/>
                  </pic:nvPicPr>
                  <pic:blipFill>
                    <a:blip r:embed="rId125">
                      <a:extLst>
                        <a:ext uri="{28A0092B-C50C-407E-A947-70E740481C1C}">
                          <a14:useLocalDpi xmlns:a14="http://schemas.microsoft.com/office/drawing/2010/main" val="0"/>
                        </a:ext>
                      </a:extLst>
                    </a:blip>
                    <a:stretch>
                      <a:fillRect/>
                    </a:stretch>
                  </pic:blipFill>
                  <pic:spPr>
                    <a:xfrm>
                      <a:off x="0" y="0"/>
                      <a:ext cx="5458968" cy="8449056"/>
                    </a:xfrm>
                    <a:prstGeom prst="rect">
                      <a:avLst/>
                    </a:prstGeom>
                  </pic:spPr>
                </pic:pic>
              </a:graphicData>
            </a:graphic>
          </wp:inline>
        </w:drawing>
      </w:r>
      <w:r w:rsidRPr="00264499">
        <w:rPr>
          <w:rFonts w:ascii="Times New Roman" w:hAnsi="Times New Roman" w:cs="Times New Roman"/>
          <w:noProof/>
        </w:rPr>
        <w:lastRenderedPageBreak/>
        <w:drawing>
          <wp:inline distT="0" distB="0" distL="0" distR="0" wp14:anchorId="627119B8" wp14:editId="407A6E02">
            <wp:extent cx="5458968" cy="8449056"/>
            <wp:effectExtent l="0" t="0" r="2540" b="0"/>
            <wp:docPr id="137" name="Picture 137" descr="Tab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137" descr="Table&#10;&#10;Description automatically generated with low confidence"/>
                    <pic:cNvPicPr/>
                  </pic:nvPicPr>
                  <pic:blipFill>
                    <a:blip r:embed="rId126">
                      <a:extLst>
                        <a:ext uri="{28A0092B-C50C-407E-A947-70E740481C1C}">
                          <a14:useLocalDpi xmlns:a14="http://schemas.microsoft.com/office/drawing/2010/main" val="0"/>
                        </a:ext>
                      </a:extLst>
                    </a:blip>
                    <a:stretch>
                      <a:fillRect/>
                    </a:stretch>
                  </pic:blipFill>
                  <pic:spPr>
                    <a:xfrm>
                      <a:off x="0" y="0"/>
                      <a:ext cx="5458968" cy="8449056"/>
                    </a:xfrm>
                    <a:prstGeom prst="rect">
                      <a:avLst/>
                    </a:prstGeom>
                  </pic:spPr>
                </pic:pic>
              </a:graphicData>
            </a:graphic>
          </wp:inline>
        </w:drawing>
      </w:r>
      <w:r w:rsidRPr="00264499">
        <w:rPr>
          <w:rFonts w:ascii="Times New Roman" w:hAnsi="Times New Roman" w:cs="Times New Roman"/>
          <w:noProof/>
        </w:rPr>
        <w:lastRenderedPageBreak/>
        <w:drawing>
          <wp:inline distT="0" distB="0" distL="0" distR="0" wp14:anchorId="40EFB76B" wp14:editId="33DB288E">
            <wp:extent cx="5458968" cy="8449056"/>
            <wp:effectExtent l="0" t="0" r="2540" b="0"/>
            <wp:docPr id="138" name="Picture 138"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38" descr="Diagram&#10;&#10;Description automatically generated with low confidence"/>
                    <pic:cNvPicPr/>
                  </pic:nvPicPr>
                  <pic:blipFill>
                    <a:blip r:embed="rId127">
                      <a:extLst>
                        <a:ext uri="{28A0092B-C50C-407E-A947-70E740481C1C}">
                          <a14:useLocalDpi xmlns:a14="http://schemas.microsoft.com/office/drawing/2010/main" val="0"/>
                        </a:ext>
                      </a:extLst>
                    </a:blip>
                    <a:stretch>
                      <a:fillRect/>
                    </a:stretch>
                  </pic:blipFill>
                  <pic:spPr>
                    <a:xfrm>
                      <a:off x="0" y="0"/>
                      <a:ext cx="5458968" cy="8449056"/>
                    </a:xfrm>
                    <a:prstGeom prst="rect">
                      <a:avLst/>
                    </a:prstGeom>
                  </pic:spPr>
                </pic:pic>
              </a:graphicData>
            </a:graphic>
          </wp:inline>
        </w:drawing>
      </w:r>
      <w:r w:rsidRPr="00264499">
        <w:rPr>
          <w:rFonts w:ascii="Times New Roman" w:hAnsi="Times New Roman" w:cs="Times New Roman"/>
          <w:noProof/>
        </w:rPr>
        <w:lastRenderedPageBreak/>
        <w:drawing>
          <wp:inline distT="0" distB="0" distL="0" distR="0" wp14:anchorId="48C3653B" wp14:editId="79AFA3A7">
            <wp:extent cx="5458968" cy="8449056"/>
            <wp:effectExtent l="0" t="0" r="2540" b="0"/>
            <wp:docPr id="139" name="Picture 13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39" descr="Table&#10;&#10;Description automatically generated"/>
                    <pic:cNvPicPr/>
                  </pic:nvPicPr>
                  <pic:blipFill>
                    <a:blip r:embed="rId128">
                      <a:extLst>
                        <a:ext uri="{28A0092B-C50C-407E-A947-70E740481C1C}">
                          <a14:useLocalDpi xmlns:a14="http://schemas.microsoft.com/office/drawing/2010/main" val="0"/>
                        </a:ext>
                      </a:extLst>
                    </a:blip>
                    <a:stretch>
                      <a:fillRect/>
                    </a:stretch>
                  </pic:blipFill>
                  <pic:spPr>
                    <a:xfrm>
                      <a:off x="0" y="0"/>
                      <a:ext cx="5458968" cy="8449056"/>
                    </a:xfrm>
                    <a:prstGeom prst="rect">
                      <a:avLst/>
                    </a:prstGeom>
                  </pic:spPr>
                </pic:pic>
              </a:graphicData>
            </a:graphic>
          </wp:inline>
        </w:drawing>
      </w:r>
    </w:p>
    <w:sectPr w:rsidR="007E134E" w:rsidRPr="00264499" w:rsidSect="0026449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A9E1BC" w14:textId="77777777" w:rsidR="00266BF0" w:rsidRDefault="00266BF0" w:rsidP="00296368">
      <w:r>
        <w:separator/>
      </w:r>
    </w:p>
  </w:endnote>
  <w:endnote w:type="continuationSeparator" w:id="0">
    <w:p w14:paraId="582269F9" w14:textId="77777777" w:rsidR="00266BF0" w:rsidRDefault="00266BF0" w:rsidP="00296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77371047"/>
      <w:docPartObj>
        <w:docPartGallery w:val="Page Numbers (Bottom of Page)"/>
        <w:docPartUnique/>
      </w:docPartObj>
    </w:sdtPr>
    <w:sdtEndPr>
      <w:rPr>
        <w:rStyle w:val="PageNumber"/>
      </w:rPr>
    </w:sdtEndPr>
    <w:sdtContent>
      <w:p w14:paraId="25000022" w14:textId="23634311" w:rsidR="00AD0644" w:rsidRDefault="00AD0644" w:rsidP="006E473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33EA2FF" w14:textId="77777777" w:rsidR="00AD0644" w:rsidRDefault="00AD06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80C159" w14:textId="64FB8435" w:rsidR="00AD0644" w:rsidRDefault="00AD0644" w:rsidP="004B7192">
    <w:pPr>
      <w:pStyle w:val="Footer"/>
      <w:framePr w:wrap="none" w:vAnchor="text" w:hAnchor="margin" w:xAlign="center" w:y="1"/>
      <w:rPr>
        <w:rStyle w:val="PageNumber"/>
      </w:rPr>
    </w:pPr>
  </w:p>
  <w:p w14:paraId="6D26F472" w14:textId="77777777" w:rsidR="00AD0644" w:rsidRDefault="00AD06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1999761"/>
      <w:docPartObj>
        <w:docPartGallery w:val="Page Numbers (Bottom of Page)"/>
        <w:docPartUnique/>
      </w:docPartObj>
    </w:sdtPr>
    <w:sdtEndPr>
      <w:rPr>
        <w:rStyle w:val="PageNumber"/>
      </w:rPr>
    </w:sdtEndPr>
    <w:sdtContent>
      <w:p w14:paraId="2A9F3A82" w14:textId="2F5776A9" w:rsidR="00AD0644" w:rsidRDefault="00AD0644" w:rsidP="00EB3C5F">
        <w:pPr>
          <w:pStyle w:val="Footer"/>
          <w:framePr w:wrap="none" w:vAnchor="text" w:hAnchor="margin" w:xAlign="center" w:y="1"/>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20481848" w14:textId="77777777" w:rsidR="00AD0644" w:rsidRDefault="00AD0644" w:rsidP="004B7192">
    <w:pPr>
      <w:pStyle w:val="Footer"/>
      <w:framePr w:wrap="none" w:vAnchor="text" w:hAnchor="margin" w:xAlign="center" w:y="1"/>
      <w:rPr>
        <w:rStyle w:val="PageNumber"/>
      </w:rPr>
    </w:pPr>
  </w:p>
  <w:p w14:paraId="08D8431F" w14:textId="77777777" w:rsidR="00AD0644" w:rsidRDefault="00AD0644" w:rsidP="00EB3C5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D58F64" w14:textId="77777777" w:rsidR="00266BF0" w:rsidRDefault="00266BF0" w:rsidP="00296368">
      <w:r>
        <w:separator/>
      </w:r>
    </w:p>
  </w:footnote>
  <w:footnote w:type="continuationSeparator" w:id="0">
    <w:p w14:paraId="10E78557" w14:textId="77777777" w:rsidR="00266BF0" w:rsidRDefault="00266BF0" w:rsidP="00296368">
      <w:r>
        <w:continuationSeparator/>
      </w:r>
    </w:p>
  </w:footnote>
  <w:footnote w:id="1">
    <w:p w14:paraId="036679F1" w14:textId="3B2D8927" w:rsidR="00AD0644" w:rsidRPr="009410D3" w:rsidRDefault="00AD0644">
      <w:pPr>
        <w:pStyle w:val="FootnoteText"/>
        <w:rPr>
          <w:rFonts w:ascii="Times New Roman" w:hAnsi="Times New Roman" w:cs="Times New Roman"/>
        </w:rPr>
      </w:pPr>
      <w:r w:rsidRPr="009410D3">
        <w:rPr>
          <w:rStyle w:val="FootnoteReference"/>
          <w:rFonts w:ascii="Times New Roman" w:hAnsi="Times New Roman" w:cs="Times New Roman"/>
        </w:rPr>
        <w:footnoteRef/>
      </w:r>
      <w:r w:rsidRPr="009410D3">
        <w:rPr>
          <w:rFonts w:ascii="Times New Roman" w:hAnsi="Times New Roman" w:cs="Times New Roman"/>
        </w:rPr>
        <w:t xml:space="preserve"> The University of Central Oklahoma Wind Symphony’s recording of Maslanka’s </w:t>
      </w:r>
      <w:r w:rsidRPr="009410D3">
        <w:rPr>
          <w:rFonts w:ascii="Times New Roman" w:hAnsi="Times New Roman" w:cs="Times New Roman"/>
          <w:i/>
          <w:iCs/>
        </w:rPr>
        <w:t>Traveler</w:t>
      </w:r>
      <w:r w:rsidRPr="009410D3">
        <w:rPr>
          <w:rFonts w:ascii="Times New Roman" w:hAnsi="Times New Roman" w:cs="Times New Roman"/>
        </w:rPr>
        <w:t xml:space="preserve"> conducted by Dr. Brian Lamb. </w:t>
      </w:r>
    </w:p>
  </w:footnote>
  <w:footnote w:id="2">
    <w:p w14:paraId="60764B1F" w14:textId="67658670" w:rsidR="00AD0644" w:rsidRPr="00A15902" w:rsidRDefault="00AD0644">
      <w:pPr>
        <w:pStyle w:val="FootnoteText"/>
        <w:rPr>
          <w:rFonts w:ascii="Times New Roman" w:hAnsi="Times New Roman" w:cs="Times New Roman"/>
        </w:rPr>
      </w:pPr>
      <w:r w:rsidRPr="00A15902">
        <w:rPr>
          <w:rStyle w:val="FootnoteReference"/>
          <w:rFonts w:ascii="Times New Roman" w:hAnsi="Times New Roman" w:cs="Times New Roman"/>
        </w:rPr>
        <w:footnoteRef/>
      </w:r>
      <w:r w:rsidRPr="00A15902">
        <w:rPr>
          <w:rFonts w:ascii="Times New Roman" w:hAnsi="Times New Roman" w:cs="Times New Roman"/>
        </w:rPr>
        <w:t xml:space="preserve"> “Data Analysis of Orchestral Seasons 2019-2020”, Institute for Composer Diversity, accessed September 2, 2020, https://www.composerdiversity.com/orchestra-seasons.</w:t>
      </w:r>
    </w:p>
  </w:footnote>
  <w:footnote w:id="3">
    <w:p w14:paraId="754A6293" w14:textId="5A98F4BB" w:rsidR="00AD0644" w:rsidRPr="001D5A8E" w:rsidRDefault="00AD0644">
      <w:pPr>
        <w:pStyle w:val="FootnoteText"/>
        <w:rPr>
          <w:rFonts w:ascii="Times New Roman" w:hAnsi="Times New Roman" w:cs="Times New Roman"/>
        </w:rPr>
      </w:pPr>
      <w:r w:rsidRPr="001D5A8E">
        <w:rPr>
          <w:rStyle w:val="FootnoteReference"/>
          <w:rFonts w:ascii="Times New Roman" w:hAnsi="Times New Roman" w:cs="Times New Roman"/>
        </w:rPr>
        <w:footnoteRef/>
      </w:r>
      <w:r w:rsidRPr="001D5A8E">
        <w:rPr>
          <w:rFonts w:ascii="Times New Roman" w:hAnsi="Times New Roman" w:cs="Times New Roman"/>
        </w:rPr>
        <w:t xml:space="preserve"> David W. Campo, “Original Music for Wind Band in the Latter Half of the 1950s: A Historical Perspective” (DMA diss., University of Oklahoma, Norman, 2007), 9. ProQuest Dissertations &amp; Theses Global. </w:t>
      </w:r>
    </w:p>
  </w:footnote>
  <w:footnote w:id="4">
    <w:p w14:paraId="28EE1969" w14:textId="61F4E278" w:rsidR="00AD0644" w:rsidRPr="001D5A8E" w:rsidRDefault="00AD0644">
      <w:pPr>
        <w:pStyle w:val="FootnoteText"/>
        <w:rPr>
          <w:rFonts w:ascii="Times New Roman" w:hAnsi="Times New Roman" w:cs="Times New Roman"/>
        </w:rPr>
      </w:pPr>
      <w:r w:rsidRPr="001D5A8E">
        <w:rPr>
          <w:rStyle w:val="FootnoteReference"/>
          <w:rFonts w:ascii="Times New Roman" w:hAnsi="Times New Roman" w:cs="Times New Roman"/>
        </w:rPr>
        <w:footnoteRef/>
      </w:r>
      <w:r w:rsidRPr="001D5A8E">
        <w:rPr>
          <w:rFonts w:ascii="Times New Roman" w:hAnsi="Times New Roman" w:cs="Times New Roman"/>
        </w:rPr>
        <w:t xml:space="preserve"> Ibid., 10. </w:t>
      </w:r>
    </w:p>
  </w:footnote>
  <w:footnote w:id="5">
    <w:p w14:paraId="2E59D00D" w14:textId="1ED1EBB1" w:rsidR="00AD0644" w:rsidRDefault="00AD0644">
      <w:pPr>
        <w:pStyle w:val="FootnoteText"/>
      </w:pPr>
      <w:r w:rsidRPr="001D5A8E">
        <w:rPr>
          <w:rStyle w:val="FootnoteReference"/>
          <w:rFonts w:ascii="Times New Roman" w:hAnsi="Times New Roman" w:cs="Times New Roman"/>
        </w:rPr>
        <w:footnoteRef/>
      </w:r>
      <w:r w:rsidRPr="001D5A8E">
        <w:rPr>
          <w:rFonts w:ascii="Times New Roman" w:hAnsi="Times New Roman" w:cs="Times New Roman"/>
        </w:rPr>
        <w:t xml:space="preserve"> Ibid., 10.</w:t>
      </w:r>
      <w:r>
        <w:t xml:space="preserve"> </w:t>
      </w:r>
    </w:p>
  </w:footnote>
  <w:footnote w:id="6">
    <w:p w14:paraId="0118B87D" w14:textId="7B8B2104" w:rsidR="00AD0644" w:rsidRPr="00DC3C76" w:rsidRDefault="00AD0644">
      <w:pPr>
        <w:pStyle w:val="FootnoteText"/>
        <w:rPr>
          <w:rFonts w:ascii="Times New Roman" w:hAnsi="Times New Roman" w:cs="Times New Roman"/>
        </w:rPr>
      </w:pPr>
      <w:r w:rsidRPr="00DC3C76">
        <w:rPr>
          <w:rStyle w:val="FootnoteReference"/>
          <w:rFonts w:ascii="Times New Roman" w:hAnsi="Times New Roman" w:cs="Times New Roman"/>
        </w:rPr>
        <w:footnoteRef/>
      </w:r>
      <w:r w:rsidRPr="00DC3C76">
        <w:rPr>
          <w:rFonts w:ascii="Times New Roman" w:hAnsi="Times New Roman" w:cs="Times New Roman"/>
        </w:rPr>
        <w:t xml:space="preserve"> Ibid., 49. </w:t>
      </w:r>
    </w:p>
  </w:footnote>
  <w:footnote w:id="7">
    <w:p w14:paraId="058B8E0C" w14:textId="0C726C6F" w:rsidR="00AD0644" w:rsidRPr="00DC3C76" w:rsidRDefault="00AD0644">
      <w:pPr>
        <w:pStyle w:val="FootnoteText"/>
        <w:rPr>
          <w:rFonts w:ascii="Times New Roman" w:hAnsi="Times New Roman" w:cs="Times New Roman"/>
        </w:rPr>
      </w:pPr>
      <w:r w:rsidRPr="00DC3C76">
        <w:rPr>
          <w:rStyle w:val="FootnoteReference"/>
          <w:rFonts w:ascii="Times New Roman" w:hAnsi="Times New Roman" w:cs="Times New Roman"/>
        </w:rPr>
        <w:footnoteRef/>
      </w:r>
      <w:r w:rsidRPr="00DC3C76">
        <w:rPr>
          <w:rFonts w:ascii="Times New Roman" w:hAnsi="Times New Roman" w:cs="Times New Roman"/>
        </w:rPr>
        <w:t xml:space="preserve"> Frederick Fennell, </w:t>
      </w:r>
      <w:r w:rsidRPr="00DC3C76">
        <w:rPr>
          <w:rFonts w:ascii="Times New Roman" w:hAnsi="Times New Roman" w:cs="Times New Roman"/>
          <w:i/>
          <w:iCs/>
        </w:rPr>
        <w:t xml:space="preserve">Time and the Winds </w:t>
      </w:r>
      <w:r w:rsidRPr="00DC3C76">
        <w:rPr>
          <w:rFonts w:ascii="Times New Roman" w:hAnsi="Times New Roman" w:cs="Times New Roman"/>
        </w:rPr>
        <w:t xml:space="preserve">(Kenosha, WI: LeBlanc, 1954), 38. </w:t>
      </w:r>
    </w:p>
  </w:footnote>
  <w:footnote w:id="8">
    <w:p w14:paraId="5624F774" w14:textId="52C187C6" w:rsidR="00AD0644" w:rsidRPr="00DC3C76" w:rsidRDefault="00AD0644">
      <w:pPr>
        <w:pStyle w:val="FootnoteText"/>
        <w:rPr>
          <w:rFonts w:ascii="Times New Roman" w:hAnsi="Times New Roman" w:cs="Times New Roman"/>
        </w:rPr>
      </w:pPr>
      <w:r w:rsidRPr="00DC3C76">
        <w:rPr>
          <w:rStyle w:val="FootnoteReference"/>
          <w:rFonts w:ascii="Times New Roman" w:hAnsi="Times New Roman" w:cs="Times New Roman"/>
        </w:rPr>
        <w:footnoteRef/>
      </w:r>
      <w:r w:rsidRPr="00DC3C76">
        <w:rPr>
          <w:rFonts w:ascii="Times New Roman" w:hAnsi="Times New Roman" w:cs="Times New Roman"/>
        </w:rPr>
        <w:t xml:space="preserve"> Campo, 12. </w:t>
      </w:r>
    </w:p>
  </w:footnote>
  <w:footnote w:id="9">
    <w:p w14:paraId="14717D22" w14:textId="44D23A27" w:rsidR="00AD0644" w:rsidRDefault="00AD0644">
      <w:pPr>
        <w:pStyle w:val="FootnoteText"/>
      </w:pPr>
      <w:r w:rsidRPr="00DC3C76">
        <w:rPr>
          <w:rStyle w:val="FootnoteReference"/>
          <w:rFonts w:ascii="Times New Roman" w:hAnsi="Times New Roman" w:cs="Times New Roman"/>
        </w:rPr>
        <w:footnoteRef/>
      </w:r>
      <w:r w:rsidRPr="00DC3C76">
        <w:rPr>
          <w:rFonts w:ascii="Times New Roman" w:hAnsi="Times New Roman" w:cs="Times New Roman"/>
        </w:rPr>
        <w:t xml:space="preserve"> Fennell, 38.</w:t>
      </w:r>
      <w:r>
        <w:t xml:space="preserve"> </w:t>
      </w:r>
    </w:p>
  </w:footnote>
  <w:footnote w:id="10">
    <w:p w14:paraId="7F5972E7" w14:textId="1AA8DE2B" w:rsidR="00AD0644" w:rsidRPr="001D5A8E" w:rsidRDefault="00AD0644">
      <w:pPr>
        <w:pStyle w:val="FootnoteText"/>
        <w:rPr>
          <w:rFonts w:ascii="Times New Roman" w:hAnsi="Times New Roman" w:cs="Times New Roman"/>
        </w:rPr>
      </w:pPr>
      <w:r w:rsidRPr="001D5A8E">
        <w:rPr>
          <w:rStyle w:val="FootnoteReference"/>
          <w:rFonts w:ascii="Times New Roman" w:hAnsi="Times New Roman" w:cs="Times New Roman"/>
        </w:rPr>
        <w:footnoteRef/>
      </w:r>
      <w:r w:rsidRPr="001D5A8E">
        <w:rPr>
          <w:rFonts w:ascii="Times New Roman" w:hAnsi="Times New Roman" w:cs="Times New Roman"/>
        </w:rPr>
        <w:t xml:space="preserve"> Ibid., 41. </w:t>
      </w:r>
    </w:p>
  </w:footnote>
  <w:footnote w:id="11">
    <w:p w14:paraId="62D5A874" w14:textId="5BC5C733" w:rsidR="00AD0644" w:rsidRPr="001D5A8E" w:rsidRDefault="00AD0644">
      <w:pPr>
        <w:pStyle w:val="FootnoteText"/>
        <w:rPr>
          <w:rFonts w:ascii="Times New Roman" w:hAnsi="Times New Roman" w:cs="Times New Roman"/>
        </w:rPr>
      </w:pPr>
      <w:r w:rsidRPr="001D5A8E">
        <w:rPr>
          <w:rStyle w:val="FootnoteReference"/>
          <w:rFonts w:ascii="Times New Roman" w:hAnsi="Times New Roman" w:cs="Times New Roman"/>
        </w:rPr>
        <w:footnoteRef/>
      </w:r>
      <w:r w:rsidRPr="001D5A8E">
        <w:rPr>
          <w:rFonts w:ascii="Times New Roman" w:hAnsi="Times New Roman" w:cs="Times New Roman"/>
        </w:rPr>
        <w:t xml:space="preserve"> Edward B. Birge, </w:t>
      </w:r>
      <w:r w:rsidRPr="001D5A8E">
        <w:rPr>
          <w:rFonts w:ascii="Times New Roman" w:hAnsi="Times New Roman" w:cs="Times New Roman"/>
          <w:i/>
          <w:iCs/>
        </w:rPr>
        <w:t xml:space="preserve">History of Public </w:t>
      </w:r>
      <w:r w:rsidRPr="001D5A8E">
        <w:rPr>
          <w:rFonts w:ascii="Times New Roman" w:hAnsi="Times New Roman" w:cs="Times New Roman"/>
        </w:rPr>
        <w:t>School</w:t>
      </w:r>
      <w:r w:rsidRPr="001D5A8E">
        <w:rPr>
          <w:rFonts w:ascii="Times New Roman" w:hAnsi="Times New Roman" w:cs="Times New Roman"/>
          <w:i/>
          <w:iCs/>
        </w:rPr>
        <w:t xml:space="preserve"> Music in the United States</w:t>
      </w:r>
      <w:r w:rsidRPr="001D5A8E">
        <w:rPr>
          <w:rFonts w:ascii="Times New Roman" w:hAnsi="Times New Roman" w:cs="Times New Roman"/>
        </w:rPr>
        <w:t xml:space="preserve"> (Washington, D.C.: Music Educators National Conference, 1966; original, 1928), 175. </w:t>
      </w:r>
    </w:p>
  </w:footnote>
  <w:footnote w:id="12">
    <w:p w14:paraId="2F9A9A85" w14:textId="2C60644B" w:rsidR="00AD0644" w:rsidRPr="001D5A8E" w:rsidRDefault="00AD0644">
      <w:pPr>
        <w:pStyle w:val="FootnoteText"/>
        <w:rPr>
          <w:rFonts w:ascii="Times New Roman" w:hAnsi="Times New Roman" w:cs="Times New Roman"/>
        </w:rPr>
      </w:pPr>
      <w:r w:rsidRPr="001D5A8E">
        <w:rPr>
          <w:rStyle w:val="FootnoteReference"/>
          <w:rFonts w:ascii="Times New Roman" w:hAnsi="Times New Roman" w:cs="Times New Roman"/>
        </w:rPr>
        <w:footnoteRef/>
      </w:r>
      <w:r w:rsidRPr="001D5A8E">
        <w:rPr>
          <w:rFonts w:ascii="Times New Roman" w:hAnsi="Times New Roman" w:cs="Times New Roman"/>
        </w:rPr>
        <w:t xml:space="preserve"> Charles D. Whitehall. “Sociological Conditions Which Contributed to the Growth of the School Band Movement in the United States,” </w:t>
      </w:r>
      <w:r w:rsidRPr="001D5A8E">
        <w:rPr>
          <w:rFonts w:ascii="Times New Roman" w:hAnsi="Times New Roman" w:cs="Times New Roman"/>
          <w:i/>
          <w:iCs/>
        </w:rPr>
        <w:t xml:space="preserve">Journal of Research in Music Education, 17 </w:t>
      </w:r>
      <w:r w:rsidRPr="001D5A8E">
        <w:rPr>
          <w:rFonts w:ascii="Times New Roman" w:hAnsi="Times New Roman" w:cs="Times New Roman"/>
        </w:rPr>
        <w:t>(Summer, 1969): 179-192.</w:t>
      </w:r>
    </w:p>
  </w:footnote>
  <w:footnote w:id="13">
    <w:p w14:paraId="4F162726" w14:textId="11553AC9" w:rsidR="00AD0644" w:rsidRPr="001D5A8E" w:rsidRDefault="00AD0644">
      <w:pPr>
        <w:pStyle w:val="FootnoteText"/>
        <w:rPr>
          <w:rFonts w:ascii="Times New Roman" w:hAnsi="Times New Roman" w:cs="Times New Roman"/>
        </w:rPr>
      </w:pPr>
      <w:r w:rsidRPr="001D5A8E">
        <w:rPr>
          <w:rStyle w:val="FootnoteReference"/>
          <w:rFonts w:ascii="Times New Roman" w:hAnsi="Times New Roman" w:cs="Times New Roman"/>
        </w:rPr>
        <w:footnoteRef/>
      </w:r>
      <w:r w:rsidRPr="001D5A8E">
        <w:rPr>
          <w:rFonts w:ascii="Times New Roman" w:hAnsi="Times New Roman" w:cs="Times New Roman"/>
        </w:rPr>
        <w:t xml:space="preserve"> Ibid., 180. </w:t>
      </w:r>
    </w:p>
  </w:footnote>
  <w:footnote w:id="14">
    <w:p w14:paraId="03F036BC" w14:textId="0F1784B2" w:rsidR="00AD0644" w:rsidRPr="001D5A8E" w:rsidRDefault="00AD0644">
      <w:pPr>
        <w:pStyle w:val="FootnoteText"/>
        <w:rPr>
          <w:rFonts w:ascii="Times New Roman" w:hAnsi="Times New Roman" w:cs="Times New Roman"/>
        </w:rPr>
      </w:pPr>
      <w:r w:rsidRPr="001D5A8E">
        <w:rPr>
          <w:rStyle w:val="FootnoteReference"/>
          <w:rFonts w:ascii="Times New Roman" w:hAnsi="Times New Roman" w:cs="Times New Roman"/>
        </w:rPr>
        <w:footnoteRef/>
      </w:r>
      <w:r w:rsidRPr="001D5A8E">
        <w:rPr>
          <w:rFonts w:ascii="Times New Roman" w:hAnsi="Times New Roman" w:cs="Times New Roman"/>
        </w:rPr>
        <w:t xml:space="preserve"> Ibid., 181.</w:t>
      </w:r>
    </w:p>
  </w:footnote>
  <w:footnote w:id="15">
    <w:p w14:paraId="0B6BC9A1" w14:textId="697A373C" w:rsidR="00AD0644" w:rsidRDefault="00AD0644">
      <w:pPr>
        <w:pStyle w:val="FootnoteText"/>
      </w:pPr>
      <w:r w:rsidRPr="001D5A8E">
        <w:rPr>
          <w:rStyle w:val="FootnoteReference"/>
          <w:rFonts w:ascii="Times New Roman" w:hAnsi="Times New Roman" w:cs="Times New Roman"/>
        </w:rPr>
        <w:footnoteRef/>
      </w:r>
      <w:r w:rsidRPr="001D5A8E">
        <w:rPr>
          <w:rFonts w:ascii="Times New Roman" w:hAnsi="Times New Roman" w:cs="Times New Roman"/>
        </w:rPr>
        <w:t xml:space="preserve"> Pitirim A. Sorokin. </w:t>
      </w:r>
      <w:r w:rsidRPr="001D5A8E">
        <w:rPr>
          <w:rFonts w:ascii="Times New Roman" w:hAnsi="Times New Roman" w:cs="Times New Roman"/>
          <w:i/>
          <w:iCs/>
        </w:rPr>
        <w:t>Man and Society in Calamity</w:t>
      </w:r>
      <w:r w:rsidRPr="001D5A8E">
        <w:rPr>
          <w:rFonts w:ascii="Times New Roman" w:hAnsi="Times New Roman" w:cs="Times New Roman"/>
        </w:rPr>
        <w:t>. (New York: E.P. Dutton, 1942), 28.</w:t>
      </w:r>
      <w:r>
        <w:t xml:space="preserve"> </w:t>
      </w:r>
    </w:p>
  </w:footnote>
  <w:footnote w:id="16">
    <w:p w14:paraId="3C57ACE0" w14:textId="20A2A3CE" w:rsidR="00AD0644" w:rsidRPr="001D5A8E" w:rsidRDefault="00AD0644">
      <w:pPr>
        <w:pStyle w:val="FootnoteText"/>
        <w:rPr>
          <w:rFonts w:ascii="Times New Roman" w:hAnsi="Times New Roman" w:cs="Times New Roman"/>
        </w:rPr>
      </w:pPr>
      <w:r w:rsidRPr="001D5A8E">
        <w:rPr>
          <w:rStyle w:val="FootnoteReference"/>
          <w:rFonts w:ascii="Times New Roman" w:hAnsi="Times New Roman" w:cs="Times New Roman"/>
        </w:rPr>
        <w:footnoteRef/>
      </w:r>
      <w:r w:rsidRPr="001D5A8E">
        <w:rPr>
          <w:rFonts w:ascii="Times New Roman" w:hAnsi="Times New Roman" w:cs="Times New Roman"/>
        </w:rPr>
        <w:t xml:space="preserve"> Campo, 14. </w:t>
      </w:r>
    </w:p>
  </w:footnote>
  <w:footnote w:id="17">
    <w:p w14:paraId="36D7DEF9" w14:textId="0D39391C" w:rsidR="00AD0644" w:rsidRPr="001D5A8E" w:rsidRDefault="00AD0644">
      <w:pPr>
        <w:pStyle w:val="FootnoteText"/>
        <w:rPr>
          <w:rFonts w:ascii="Times New Roman" w:hAnsi="Times New Roman" w:cs="Times New Roman"/>
        </w:rPr>
      </w:pPr>
      <w:r w:rsidRPr="001D5A8E">
        <w:rPr>
          <w:rStyle w:val="FootnoteReference"/>
          <w:rFonts w:ascii="Times New Roman" w:hAnsi="Times New Roman" w:cs="Times New Roman"/>
        </w:rPr>
        <w:footnoteRef/>
      </w:r>
      <w:r w:rsidRPr="001D5A8E">
        <w:rPr>
          <w:rFonts w:ascii="Times New Roman" w:hAnsi="Times New Roman" w:cs="Times New Roman"/>
        </w:rPr>
        <w:t xml:space="preserve"> Whitehill, 184. </w:t>
      </w:r>
    </w:p>
  </w:footnote>
  <w:footnote w:id="18">
    <w:p w14:paraId="6FCA3E54" w14:textId="2D7DDC7A" w:rsidR="00AD0644" w:rsidRDefault="00AD0644">
      <w:pPr>
        <w:pStyle w:val="FootnoteText"/>
      </w:pPr>
      <w:r w:rsidRPr="001D5A8E">
        <w:rPr>
          <w:rStyle w:val="FootnoteReference"/>
          <w:rFonts w:ascii="Times New Roman" w:hAnsi="Times New Roman" w:cs="Times New Roman"/>
        </w:rPr>
        <w:footnoteRef/>
      </w:r>
      <w:r w:rsidRPr="001D5A8E">
        <w:rPr>
          <w:rFonts w:ascii="Times New Roman" w:hAnsi="Times New Roman" w:cs="Times New Roman"/>
        </w:rPr>
        <w:t xml:space="preserve"> Ibid., 180.</w:t>
      </w:r>
      <w:r>
        <w:t xml:space="preserve"> </w:t>
      </w:r>
    </w:p>
  </w:footnote>
  <w:footnote w:id="19">
    <w:p w14:paraId="05636487" w14:textId="68155C6B" w:rsidR="00AD0644" w:rsidRPr="001D5A8E" w:rsidRDefault="00AD0644">
      <w:pPr>
        <w:pStyle w:val="FootnoteText"/>
        <w:rPr>
          <w:rFonts w:ascii="Times New Roman" w:hAnsi="Times New Roman" w:cs="Times New Roman"/>
        </w:rPr>
      </w:pPr>
      <w:r w:rsidRPr="001D5A8E">
        <w:rPr>
          <w:rStyle w:val="FootnoteReference"/>
          <w:rFonts w:ascii="Times New Roman" w:hAnsi="Times New Roman" w:cs="Times New Roman"/>
        </w:rPr>
        <w:footnoteRef/>
      </w:r>
      <w:r w:rsidRPr="001D5A8E">
        <w:rPr>
          <w:rFonts w:ascii="Times New Roman" w:hAnsi="Times New Roman" w:cs="Times New Roman"/>
        </w:rPr>
        <w:t xml:space="preserve"> Goldman, 121. </w:t>
      </w:r>
    </w:p>
  </w:footnote>
  <w:footnote w:id="20">
    <w:p w14:paraId="555B70DD" w14:textId="14875CF3" w:rsidR="00AD0644" w:rsidRPr="001D5A8E" w:rsidRDefault="00AD0644">
      <w:pPr>
        <w:pStyle w:val="FootnoteText"/>
        <w:rPr>
          <w:rFonts w:ascii="Times New Roman" w:hAnsi="Times New Roman" w:cs="Times New Roman"/>
        </w:rPr>
      </w:pPr>
      <w:r w:rsidRPr="001D5A8E">
        <w:rPr>
          <w:rStyle w:val="FootnoteReference"/>
          <w:rFonts w:ascii="Times New Roman" w:hAnsi="Times New Roman" w:cs="Times New Roman"/>
        </w:rPr>
        <w:footnoteRef/>
      </w:r>
      <w:r w:rsidRPr="001D5A8E">
        <w:rPr>
          <w:rFonts w:ascii="Times New Roman" w:hAnsi="Times New Roman" w:cs="Times New Roman"/>
        </w:rPr>
        <w:t xml:space="preserve"> Ibid., 122. </w:t>
      </w:r>
    </w:p>
  </w:footnote>
  <w:footnote w:id="21">
    <w:p w14:paraId="30FCC202" w14:textId="3CA55375" w:rsidR="00AD0644" w:rsidRPr="001D5A8E" w:rsidRDefault="00AD0644">
      <w:pPr>
        <w:pStyle w:val="FootnoteText"/>
        <w:rPr>
          <w:rFonts w:ascii="Times New Roman" w:hAnsi="Times New Roman" w:cs="Times New Roman"/>
        </w:rPr>
      </w:pPr>
      <w:r w:rsidRPr="001D5A8E">
        <w:rPr>
          <w:rStyle w:val="FootnoteReference"/>
          <w:rFonts w:ascii="Times New Roman" w:hAnsi="Times New Roman" w:cs="Times New Roman"/>
        </w:rPr>
        <w:footnoteRef/>
      </w:r>
      <w:r w:rsidRPr="001D5A8E">
        <w:rPr>
          <w:rFonts w:ascii="Times New Roman" w:hAnsi="Times New Roman" w:cs="Times New Roman"/>
        </w:rPr>
        <w:t xml:space="preserve"> Frank Battisti, </w:t>
      </w:r>
      <w:r w:rsidRPr="001D5A8E">
        <w:rPr>
          <w:rFonts w:ascii="Times New Roman" w:hAnsi="Times New Roman" w:cs="Times New Roman"/>
          <w:i/>
          <w:iCs/>
        </w:rPr>
        <w:t>The Twentieth Century American Wind Band/Ensemble-History, Development and</w:t>
      </w:r>
      <w:r w:rsidRPr="001D5A8E">
        <w:rPr>
          <w:rFonts w:ascii="Times New Roman" w:hAnsi="Times New Roman" w:cs="Times New Roman"/>
        </w:rPr>
        <w:t xml:space="preserve"> Literature (Fort Lauderdale, FL: Meredith Music Publications, 1995), 3. </w:t>
      </w:r>
    </w:p>
  </w:footnote>
  <w:footnote w:id="22">
    <w:p w14:paraId="34FE58CD" w14:textId="47931BCE" w:rsidR="00AD0644" w:rsidRDefault="00AD0644">
      <w:pPr>
        <w:pStyle w:val="FootnoteText"/>
      </w:pPr>
      <w:r w:rsidRPr="001D5A8E">
        <w:rPr>
          <w:rStyle w:val="FootnoteReference"/>
          <w:rFonts w:ascii="Times New Roman" w:hAnsi="Times New Roman" w:cs="Times New Roman"/>
        </w:rPr>
        <w:footnoteRef/>
      </w:r>
      <w:r w:rsidRPr="001D5A8E">
        <w:rPr>
          <w:rFonts w:ascii="Times New Roman" w:hAnsi="Times New Roman" w:cs="Times New Roman"/>
        </w:rPr>
        <w:t xml:space="preserve"> Fennell, 40.</w:t>
      </w:r>
      <w:r>
        <w:t xml:space="preserve"> </w:t>
      </w:r>
    </w:p>
  </w:footnote>
  <w:footnote w:id="23">
    <w:p w14:paraId="2EE8BCAF" w14:textId="0E3D70B3" w:rsidR="00AD0644" w:rsidRPr="001D5A8E" w:rsidRDefault="00AD0644">
      <w:pPr>
        <w:pStyle w:val="FootnoteText"/>
        <w:rPr>
          <w:rFonts w:ascii="Times New Roman" w:hAnsi="Times New Roman" w:cs="Times New Roman"/>
        </w:rPr>
      </w:pPr>
      <w:r w:rsidRPr="001D5A8E">
        <w:rPr>
          <w:rStyle w:val="FootnoteReference"/>
          <w:rFonts w:ascii="Times New Roman" w:hAnsi="Times New Roman" w:cs="Times New Roman"/>
        </w:rPr>
        <w:footnoteRef/>
      </w:r>
      <w:r w:rsidRPr="001D5A8E">
        <w:rPr>
          <w:rFonts w:ascii="Times New Roman" w:hAnsi="Times New Roman" w:cs="Times New Roman"/>
        </w:rPr>
        <w:t xml:space="preserve"> Campo, 22. </w:t>
      </w:r>
    </w:p>
  </w:footnote>
  <w:footnote w:id="24">
    <w:p w14:paraId="4180F040" w14:textId="028EFA60" w:rsidR="00AD0644" w:rsidRPr="001D5A8E" w:rsidRDefault="00AD0644">
      <w:pPr>
        <w:pStyle w:val="FootnoteText"/>
        <w:rPr>
          <w:rFonts w:ascii="Times New Roman" w:hAnsi="Times New Roman" w:cs="Times New Roman"/>
        </w:rPr>
      </w:pPr>
      <w:r w:rsidRPr="001D5A8E">
        <w:rPr>
          <w:rStyle w:val="FootnoteReference"/>
          <w:rFonts w:ascii="Times New Roman" w:hAnsi="Times New Roman" w:cs="Times New Roman"/>
        </w:rPr>
        <w:footnoteRef/>
      </w:r>
      <w:r w:rsidRPr="001D5A8E">
        <w:rPr>
          <w:rFonts w:ascii="Times New Roman" w:hAnsi="Times New Roman" w:cs="Times New Roman"/>
        </w:rPr>
        <w:t xml:space="preserve"> Ibid., 28.</w:t>
      </w:r>
    </w:p>
  </w:footnote>
  <w:footnote w:id="25">
    <w:p w14:paraId="31E25D5A" w14:textId="3DAF34D1" w:rsidR="00AD0644" w:rsidRPr="001D5A8E" w:rsidRDefault="00AD0644">
      <w:pPr>
        <w:pStyle w:val="FootnoteText"/>
        <w:rPr>
          <w:rFonts w:ascii="Times New Roman" w:hAnsi="Times New Roman" w:cs="Times New Roman"/>
        </w:rPr>
      </w:pPr>
      <w:r w:rsidRPr="001D5A8E">
        <w:rPr>
          <w:rStyle w:val="FootnoteReference"/>
          <w:rFonts w:ascii="Times New Roman" w:hAnsi="Times New Roman" w:cs="Times New Roman"/>
        </w:rPr>
        <w:footnoteRef/>
      </w:r>
      <w:r w:rsidRPr="001D5A8E">
        <w:rPr>
          <w:rFonts w:ascii="Times New Roman" w:hAnsi="Times New Roman" w:cs="Times New Roman"/>
        </w:rPr>
        <w:t xml:space="preserve"> Charles Winkling, “The Wind Ensemble in the Small College,” </w:t>
      </w:r>
      <w:r w:rsidRPr="001D5A8E">
        <w:rPr>
          <w:rFonts w:ascii="Times New Roman" w:hAnsi="Times New Roman" w:cs="Times New Roman"/>
          <w:i/>
          <w:iCs/>
        </w:rPr>
        <w:t>The Instrumentalist</w:t>
      </w:r>
      <w:r w:rsidRPr="001D5A8E">
        <w:rPr>
          <w:rFonts w:ascii="Times New Roman" w:hAnsi="Times New Roman" w:cs="Times New Roman"/>
        </w:rPr>
        <w:t xml:space="preserve"> 20 (December 1965): 48.</w:t>
      </w:r>
    </w:p>
  </w:footnote>
  <w:footnote w:id="26">
    <w:p w14:paraId="7E7AB049" w14:textId="4CD1F92B" w:rsidR="00AD0644" w:rsidRDefault="00AD0644">
      <w:pPr>
        <w:pStyle w:val="FootnoteText"/>
      </w:pPr>
      <w:r w:rsidRPr="001D5A8E">
        <w:rPr>
          <w:rStyle w:val="FootnoteReference"/>
          <w:rFonts w:ascii="Times New Roman" w:hAnsi="Times New Roman" w:cs="Times New Roman"/>
        </w:rPr>
        <w:footnoteRef/>
      </w:r>
      <w:r w:rsidRPr="001D5A8E">
        <w:rPr>
          <w:rFonts w:ascii="Times New Roman" w:hAnsi="Times New Roman" w:cs="Times New Roman"/>
        </w:rPr>
        <w:t xml:space="preserve"> Frank Battisti, </w:t>
      </w:r>
      <w:r w:rsidRPr="001D5A8E">
        <w:rPr>
          <w:rFonts w:ascii="Times New Roman" w:hAnsi="Times New Roman" w:cs="Times New Roman"/>
          <w:i/>
          <w:iCs/>
        </w:rPr>
        <w:t>The Winds of Change</w:t>
      </w:r>
      <w:r w:rsidRPr="001D5A8E">
        <w:rPr>
          <w:rFonts w:ascii="Times New Roman" w:hAnsi="Times New Roman" w:cs="Times New Roman"/>
        </w:rPr>
        <w:t xml:space="preserve"> (Galesville, MD: Meredith Music Publications, 2002), 67-68.</w:t>
      </w:r>
      <w:r>
        <w:t xml:space="preserve"> </w:t>
      </w:r>
    </w:p>
  </w:footnote>
  <w:footnote w:id="27">
    <w:p w14:paraId="7452BFB2" w14:textId="66C382CA" w:rsidR="00AD0644" w:rsidRPr="001D5A8E" w:rsidRDefault="00AD0644">
      <w:pPr>
        <w:pStyle w:val="FootnoteText"/>
        <w:rPr>
          <w:rFonts w:ascii="Times New Roman" w:hAnsi="Times New Roman" w:cs="Times New Roman"/>
        </w:rPr>
      </w:pPr>
      <w:r w:rsidRPr="001D5A8E">
        <w:rPr>
          <w:rStyle w:val="FootnoteReference"/>
          <w:rFonts w:ascii="Times New Roman" w:hAnsi="Times New Roman" w:cs="Times New Roman"/>
        </w:rPr>
        <w:footnoteRef/>
      </w:r>
      <w:r w:rsidRPr="001D5A8E">
        <w:rPr>
          <w:rFonts w:ascii="Times New Roman" w:hAnsi="Times New Roman" w:cs="Times New Roman"/>
        </w:rPr>
        <w:t xml:space="preserve"> Ibid., 54. </w:t>
      </w:r>
    </w:p>
  </w:footnote>
  <w:footnote w:id="28">
    <w:p w14:paraId="5CA230DA" w14:textId="72D1657F" w:rsidR="00AD0644" w:rsidRDefault="00AD0644">
      <w:pPr>
        <w:pStyle w:val="FootnoteText"/>
      </w:pPr>
      <w:r w:rsidRPr="001D5A8E">
        <w:rPr>
          <w:rStyle w:val="FootnoteReference"/>
          <w:rFonts w:ascii="Times New Roman" w:hAnsi="Times New Roman" w:cs="Times New Roman"/>
        </w:rPr>
        <w:footnoteRef/>
      </w:r>
      <w:r w:rsidRPr="001D5A8E">
        <w:rPr>
          <w:rFonts w:ascii="Times New Roman" w:hAnsi="Times New Roman" w:cs="Times New Roman"/>
        </w:rPr>
        <w:t xml:space="preserve"> Ibid., 58-59.</w:t>
      </w:r>
    </w:p>
  </w:footnote>
  <w:footnote w:id="29">
    <w:p w14:paraId="277877F8" w14:textId="21948800" w:rsidR="00AD0644" w:rsidRPr="00D24FFF" w:rsidRDefault="00AD0644">
      <w:pPr>
        <w:pStyle w:val="FootnoteText"/>
        <w:rPr>
          <w:rFonts w:ascii="Times New Roman" w:hAnsi="Times New Roman" w:cs="Times New Roman"/>
        </w:rPr>
      </w:pPr>
      <w:r w:rsidRPr="00D24FFF">
        <w:rPr>
          <w:rStyle w:val="FootnoteReference"/>
          <w:rFonts w:ascii="Times New Roman" w:hAnsi="Times New Roman" w:cs="Times New Roman"/>
        </w:rPr>
        <w:footnoteRef/>
      </w:r>
      <w:r w:rsidRPr="00D24FFF">
        <w:rPr>
          <w:rFonts w:ascii="Times New Roman" w:hAnsi="Times New Roman" w:cs="Times New Roman"/>
        </w:rPr>
        <w:t xml:space="preserve"> Ibid., 60. </w:t>
      </w:r>
    </w:p>
  </w:footnote>
  <w:footnote w:id="30">
    <w:p w14:paraId="0FC887E0" w14:textId="25A3393A" w:rsidR="00AD0644" w:rsidRPr="00D24FFF" w:rsidRDefault="00AD0644">
      <w:pPr>
        <w:pStyle w:val="FootnoteText"/>
        <w:rPr>
          <w:rFonts w:ascii="Times New Roman" w:hAnsi="Times New Roman" w:cs="Times New Roman"/>
        </w:rPr>
      </w:pPr>
      <w:r w:rsidRPr="00D24FFF">
        <w:rPr>
          <w:rStyle w:val="FootnoteReference"/>
          <w:rFonts w:ascii="Times New Roman" w:hAnsi="Times New Roman" w:cs="Times New Roman"/>
        </w:rPr>
        <w:footnoteRef/>
      </w:r>
      <w:r w:rsidRPr="00D24FFF">
        <w:rPr>
          <w:rFonts w:ascii="Times New Roman" w:hAnsi="Times New Roman" w:cs="Times New Roman"/>
        </w:rPr>
        <w:t xml:space="preserve"> Richard K. Hansen, </w:t>
      </w:r>
      <w:r w:rsidRPr="00D24FFF">
        <w:rPr>
          <w:rFonts w:ascii="Times New Roman" w:hAnsi="Times New Roman" w:cs="Times New Roman"/>
          <w:i/>
          <w:iCs/>
        </w:rPr>
        <w:t>The American Wind Band: A Cultural History</w:t>
      </w:r>
      <w:r w:rsidRPr="00D24FFF">
        <w:rPr>
          <w:rFonts w:ascii="Times New Roman" w:hAnsi="Times New Roman" w:cs="Times New Roman"/>
        </w:rPr>
        <w:t xml:space="preserve"> (Chicago: GIA Publications, 2005), 166.</w:t>
      </w:r>
    </w:p>
  </w:footnote>
  <w:footnote w:id="31">
    <w:p w14:paraId="2EA3B9C2" w14:textId="4DFA2135" w:rsidR="00AD0644" w:rsidRDefault="00AD0644">
      <w:pPr>
        <w:pStyle w:val="FootnoteText"/>
      </w:pPr>
      <w:r w:rsidRPr="00D24FFF">
        <w:rPr>
          <w:rStyle w:val="FootnoteReference"/>
          <w:rFonts w:ascii="Times New Roman" w:hAnsi="Times New Roman" w:cs="Times New Roman"/>
        </w:rPr>
        <w:footnoteRef/>
      </w:r>
      <w:r w:rsidRPr="00D24FFF">
        <w:rPr>
          <w:rFonts w:ascii="Times New Roman" w:hAnsi="Times New Roman" w:cs="Times New Roman"/>
        </w:rPr>
        <w:t xml:space="preserve"> Campo, 33.</w:t>
      </w:r>
      <w:r>
        <w:t xml:space="preserve"> </w:t>
      </w:r>
    </w:p>
  </w:footnote>
  <w:footnote w:id="32">
    <w:p w14:paraId="56DA9D91" w14:textId="5AF7452B" w:rsidR="00AD0644" w:rsidRPr="00D24FFF" w:rsidRDefault="00AD0644">
      <w:pPr>
        <w:pStyle w:val="FootnoteText"/>
        <w:rPr>
          <w:rFonts w:ascii="Times New Roman" w:hAnsi="Times New Roman" w:cs="Times New Roman"/>
        </w:rPr>
      </w:pPr>
      <w:r w:rsidRPr="00D24FFF">
        <w:rPr>
          <w:rStyle w:val="FootnoteReference"/>
          <w:rFonts w:ascii="Times New Roman" w:hAnsi="Times New Roman" w:cs="Times New Roman"/>
        </w:rPr>
        <w:footnoteRef/>
      </w:r>
      <w:r w:rsidRPr="00D24FFF">
        <w:rPr>
          <w:rFonts w:ascii="Times New Roman" w:hAnsi="Times New Roman" w:cs="Times New Roman"/>
        </w:rPr>
        <w:t xml:space="preserve"> Revelli was regarded as one of the great music educators and band conductors of the century at the time of his death in 1994. He was director of bands at the University of Michigan for 37 years, and his influence is still felt there today. He was a Founder and Honorary Life President of the College Band Directors National Association, Past President of the National Band Association and the American Bandmasters Association and Honorary Life Member of the American Bandmasters Association. </w:t>
      </w:r>
    </w:p>
  </w:footnote>
  <w:footnote w:id="33">
    <w:p w14:paraId="48BD1AB8" w14:textId="5C3D2209" w:rsidR="00AD0644" w:rsidRPr="00D24FFF" w:rsidRDefault="00AD0644">
      <w:pPr>
        <w:pStyle w:val="FootnoteText"/>
        <w:rPr>
          <w:rFonts w:ascii="Times New Roman" w:hAnsi="Times New Roman" w:cs="Times New Roman"/>
        </w:rPr>
      </w:pPr>
      <w:r w:rsidRPr="00D24FFF">
        <w:rPr>
          <w:rStyle w:val="FootnoteReference"/>
          <w:rFonts w:ascii="Times New Roman" w:hAnsi="Times New Roman" w:cs="Times New Roman"/>
        </w:rPr>
        <w:footnoteRef/>
      </w:r>
      <w:r w:rsidRPr="00D24FFF">
        <w:rPr>
          <w:rFonts w:ascii="Times New Roman" w:hAnsi="Times New Roman" w:cs="Times New Roman"/>
        </w:rPr>
        <w:t xml:space="preserve"> William D. Revelli, “Report on International Instrumentation,” in </w:t>
      </w:r>
      <w:r w:rsidRPr="00D24FFF">
        <w:rPr>
          <w:rFonts w:ascii="Times New Roman" w:hAnsi="Times New Roman" w:cs="Times New Roman"/>
          <w:i/>
          <w:iCs/>
        </w:rPr>
        <w:t>The College and University Band</w:t>
      </w:r>
      <w:r w:rsidRPr="00D24FFF">
        <w:rPr>
          <w:rFonts w:ascii="Times New Roman" w:hAnsi="Times New Roman" w:cs="Times New Roman"/>
        </w:rPr>
        <w:t xml:space="preserve">, Whitwell and Ostling, eds. (Reston, VA, MENC, 1977): 85. </w:t>
      </w:r>
    </w:p>
  </w:footnote>
  <w:footnote w:id="34">
    <w:p w14:paraId="2BDDB60D" w14:textId="21516885" w:rsidR="00AD0644" w:rsidRPr="00D24FFF" w:rsidRDefault="00AD0644">
      <w:pPr>
        <w:pStyle w:val="FootnoteText"/>
        <w:rPr>
          <w:rFonts w:ascii="Times New Roman" w:hAnsi="Times New Roman" w:cs="Times New Roman"/>
        </w:rPr>
      </w:pPr>
      <w:r w:rsidRPr="00D24FFF">
        <w:rPr>
          <w:rStyle w:val="FootnoteReference"/>
          <w:rFonts w:ascii="Times New Roman" w:hAnsi="Times New Roman" w:cs="Times New Roman"/>
        </w:rPr>
        <w:footnoteRef/>
      </w:r>
      <w:r w:rsidRPr="00D24FFF">
        <w:rPr>
          <w:rFonts w:ascii="Times New Roman" w:hAnsi="Times New Roman" w:cs="Times New Roman"/>
        </w:rPr>
        <w:t xml:space="preserve"> Campo, 37. </w:t>
      </w:r>
    </w:p>
  </w:footnote>
  <w:footnote w:id="35">
    <w:p w14:paraId="248ECCB4" w14:textId="453CB00E" w:rsidR="00AD0644" w:rsidRPr="00D24FFF" w:rsidRDefault="00AD0644">
      <w:pPr>
        <w:pStyle w:val="FootnoteText"/>
        <w:rPr>
          <w:rFonts w:ascii="Times New Roman" w:hAnsi="Times New Roman" w:cs="Times New Roman"/>
        </w:rPr>
      </w:pPr>
      <w:r w:rsidRPr="00D24FFF">
        <w:rPr>
          <w:rStyle w:val="FootnoteReference"/>
          <w:rFonts w:ascii="Times New Roman" w:hAnsi="Times New Roman" w:cs="Times New Roman"/>
        </w:rPr>
        <w:footnoteRef/>
      </w:r>
      <w:r w:rsidRPr="00D24FFF">
        <w:rPr>
          <w:rFonts w:ascii="Times New Roman" w:hAnsi="Times New Roman" w:cs="Times New Roman"/>
        </w:rPr>
        <w:t xml:space="preserve"> Revelli, 92. </w:t>
      </w:r>
    </w:p>
  </w:footnote>
  <w:footnote w:id="36">
    <w:p w14:paraId="47E7F808" w14:textId="44C3435D" w:rsidR="00AD0644" w:rsidRPr="00D24FFF" w:rsidRDefault="00AD0644">
      <w:pPr>
        <w:pStyle w:val="FootnoteText"/>
        <w:rPr>
          <w:rFonts w:ascii="Times New Roman" w:hAnsi="Times New Roman" w:cs="Times New Roman"/>
        </w:rPr>
      </w:pPr>
      <w:r w:rsidRPr="00D24FFF">
        <w:rPr>
          <w:rStyle w:val="FootnoteReference"/>
          <w:rFonts w:ascii="Times New Roman" w:hAnsi="Times New Roman" w:cs="Times New Roman"/>
        </w:rPr>
        <w:footnoteRef/>
      </w:r>
      <w:r w:rsidRPr="00D24FFF">
        <w:rPr>
          <w:rFonts w:ascii="Times New Roman" w:hAnsi="Times New Roman" w:cs="Times New Roman"/>
        </w:rPr>
        <w:t xml:space="preserve"> Frank L. Battisti taught at the New England Conservatory, and during his time there he cemented his reputation as one of the most respected champions of music for winds in America. It was President Gunther Schuller’s goal to</w:t>
      </w:r>
      <w:r>
        <w:t xml:space="preserve"> </w:t>
      </w:r>
      <w:r w:rsidRPr="00D24FFF">
        <w:rPr>
          <w:rFonts w:ascii="Times New Roman" w:hAnsi="Times New Roman" w:cs="Times New Roman"/>
        </w:rPr>
        <w:t xml:space="preserve">have Battisti create a wind ensemble program on the model of the work done by Frederick Fennell at Eastman. He is past president of the College Band Directors National Association, and his articles on the wind ensemble, music education, and literature have been published by several national and international journals. Battisti founded the World Association of Symphonic Bands and Ensembles. </w:t>
      </w:r>
    </w:p>
  </w:footnote>
  <w:footnote w:id="37">
    <w:p w14:paraId="59BC2385" w14:textId="0B43E374" w:rsidR="00AD0644" w:rsidRPr="00D24FFF" w:rsidRDefault="00AD0644">
      <w:pPr>
        <w:pStyle w:val="FootnoteText"/>
        <w:rPr>
          <w:rFonts w:ascii="Times New Roman" w:hAnsi="Times New Roman" w:cs="Times New Roman"/>
        </w:rPr>
      </w:pPr>
      <w:r w:rsidRPr="00D24FFF">
        <w:rPr>
          <w:rStyle w:val="FootnoteReference"/>
          <w:rFonts w:ascii="Times New Roman" w:hAnsi="Times New Roman" w:cs="Times New Roman"/>
        </w:rPr>
        <w:footnoteRef/>
      </w:r>
      <w:r w:rsidRPr="00D24FFF">
        <w:rPr>
          <w:rFonts w:ascii="Times New Roman" w:hAnsi="Times New Roman" w:cs="Times New Roman"/>
        </w:rPr>
        <w:t xml:space="preserve"> CBDNA president from 1958-1960. </w:t>
      </w:r>
    </w:p>
  </w:footnote>
  <w:footnote w:id="38">
    <w:p w14:paraId="4ADB7265" w14:textId="112E9AC3" w:rsidR="00AD0644" w:rsidRPr="00D24FFF" w:rsidRDefault="00AD0644">
      <w:pPr>
        <w:pStyle w:val="FootnoteText"/>
        <w:rPr>
          <w:rFonts w:ascii="Times New Roman" w:hAnsi="Times New Roman" w:cs="Times New Roman"/>
        </w:rPr>
      </w:pPr>
      <w:r w:rsidRPr="00D24FFF">
        <w:rPr>
          <w:rStyle w:val="FootnoteReference"/>
          <w:rFonts w:ascii="Times New Roman" w:hAnsi="Times New Roman" w:cs="Times New Roman"/>
        </w:rPr>
        <w:footnoteRef/>
      </w:r>
      <w:r w:rsidRPr="00D24FFF">
        <w:rPr>
          <w:rFonts w:ascii="Times New Roman" w:hAnsi="Times New Roman" w:cs="Times New Roman"/>
        </w:rPr>
        <w:t xml:space="preserve"> Battisti, 75. </w:t>
      </w:r>
    </w:p>
  </w:footnote>
  <w:footnote w:id="39">
    <w:p w14:paraId="50F92FDE" w14:textId="0000F00F" w:rsidR="00AD0644" w:rsidRPr="00D24FFF" w:rsidRDefault="00AD0644">
      <w:pPr>
        <w:pStyle w:val="FootnoteText"/>
        <w:rPr>
          <w:rFonts w:ascii="Times New Roman" w:hAnsi="Times New Roman" w:cs="Times New Roman"/>
        </w:rPr>
      </w:pPr>
      <w:r w:rsidRPr="00D24FFF">
        <w:rPr>
          <w:rStyle w:val="FootnoteReference"/>
          <w:rFonts w:ascii="Times New Roman" w:hAnsi="Times New Roman" w:cs="Times New Roman"/>
        </w:rPr>
        <w:footnoteRef/>
      </w:r>
      <w:r w:rsidRPr="00D24FFF">
        <w:rPr>
          <w:rFonts w:ascii="Times New Roman" w:hAnsi="Times New Roman" w:cs="Times New Roman"/>
        </w:rPr>
        <w:t xml:space="preserve"> R. Bernard Fitzgerald was a composer, educator, conductor and author of significance from the mid-20</w:t>
      </w:r>
      <w:r w:rsidRPr="00D24FFF">
        <w:rPr>
          <w:rFonts w:ascii="Times New Roman" w:hAnsi="Times New Roman" w:cs="Times New Roman"/>
          <w:vertAlign w:val="superscript"/>
        </w:rPr>
        <w:t>th</w:t>
      </w:r>
      <w:r w:rsidRPr="00D24FFF">
        <w:rPr>
          <w:rFonts w:ascii="Times New Roman" w:hAnsi="Times New Roman" w:cs="Times New Roman"/>
        </w:rPr>
        <w:t xml:space="preserve"> century. He wrote many concert band and choral works, but is known by trumpet players because a number of his compositions and arrangements for trumpet have been included in the standard repertoire. </w:t>
      </w:r>
    </w:p>
  </w:footnote>
  <w:footnote w:id="40">
    <w:p w14:paraId="40259A4B" w14:textId="791C10C8" w:rsidR="00AD0644" w:rsidRPr="00D24FFF" w:rsidRDefault="00AD0644">
      <w:pPr>
        <w:pStyle w:val="FootnoteText"/>
        <w:rPr>
          <w:rFonts w:ascii="Times New Roman" w:hAnsi="Times New Roman" w:cs="Times New Roman"/>
        </w:rPr>
      </w:pPr>
      <w:r w:rsidRPr="00D24FFF">
        <w:rPr>
          <w:rStyle w:val="FootnoteReference"/>
          <w:rFonts w:ascii="Times New Roman" w:hAnsi="Times New Roman" w:cs="Times New Roman"/>
        </w:rPr>
        <w:footnoteRef/>
      </w:r>
      <w:r w:rsidRPr="00D24FFF">
        <w:rPr>
          <w:rFonts w:ascii="Times New Roman" w:hAnsi="Times New Roman" w:cs="Times New Roman"/>
        </w:rPr>
        <w:t xml:space="preserve"> Associated Music Publishers.</w:t>
      </w:r>
    </w:p>
  </w:footnote>
  <w:footnote w:id="41">
    <w:p w14:paraId="18E877E1" w14:textId="0C096EC6" w:rsidR="00AD0644" w:rsidRPr="00D24FFF" w:rsidRDefault="00AD0644">
      <w:pPr>
        <w:pStyle w:val="FootnoteText"/>
        <w:rPr>
          <w:rFonts w:ascii="Times New Roman" w:hAnsi="Times New Roman" w:cs="Times New Roman"/>
        </w:rPr>
      </w:pPr>
      <w:r w:rsidRPr="00D24FFF">
        <w:rPr>
          <w:rStyle w:val="FootnoteReference"/>
          <w:rFonts w:ascii="Times New Roman" w:hAnsi="Times New Roman" w:cs="Times New Roman"/>
        </w:rPr>
        <w:footnoteRef/>
      </w:r>
      <w:r w:rsidRPr="00D24FFF">
        <w:rPr>
          <w:rFonts w:ascii="Times New Roman" w:hAnsi="Times New Roman" w:cs="Times New Roman"/>
        </w:rPr>
        <w:t xml:space="preserve"> G. Ricordi &amp; Company</w:t>
      </w:r>
    </w:p>
  </w:footnote>
  <w:footnote w:id="42">
    <w:p w14:paraId="047197EF" w14:textId="6EEEE5BC" w:rsidR="00AD0644" w:rsidRPr="00D24FFF" w:rsidRDefault="00AD0644">
      <w:pPr>
        <w:pStyle w:val="FootnoteText"/>
        <w:rPr>
          <w:rFonts w:ascii="Times New Roman" w:hAnsi="Times New Roman" w:cs="Times New Roman"/>
        </w:rPr>
      </w:pPr>
      <w:r w:rsidRPr="00D24FFF">
        <w:rPr>
          <w:rStyle w:val="FootnoteReference"/>
          <w:rFonts w:ascii="Times New Roman" w:hAnsi="Times New Roman" w:cs="Times New Roman"/>
        </w:rPr>
        <w:footnoteRef/>
      </w:r>
      <w:r w:rsidRPr="00D24FFF">
        <w:rPr>
          <w:rFonts w:ascii="Times New Roman" w:hAnsi="Times New Roman" w:cs="Times New Roman"/>
        </w:rPr>
        <w:t xml:space="preserve"> Charles Minelli, “Conference on the Band’s Repertoire, Instrumentation, and Nomenclature,” in </w:t>
      </w:r>
      <w:r w:rsidRPr="00D24FFF">
        <w:rPr>
          <w:rFonts w:ascii="Times New Roman" w:hAnsi="Times New Roman" w:cs="Times New Roman"/>
          <w:i/>
          <w:iCs/>
        </w:rPr>
        <w:t xml:space="preserve">The College and University Band, </w:t>
      </w:r>
      <w:r w:rsidRPr="00D24FFF">
        <w:rPr>
          <w:rFonts w:ascii="Times New Roman" w:hAnsi="Times New Roman" w:cs="Times New Roman"/>
        </w:rPr>
        <w:t xml:space="preserve">Whitwell and Ostling, eds. (Reston, VA, MENC, 1977): 99. </w:t>
      </w:r>
    </w:p>
  </w:footnote>
  <w:footnote w:id="43">
    <w:p w14:paraId="3980FD78" w14:textId="3D300C3D" w:rsidR="00AD0644" w:rsidRDefault="00AD0644">
      <w:pPr>
        <w:pStyle w:val="FootnoteText"/>
      </w:pPr>
      <w:r w:rsidRPr="00D24FFF">
        <w:rPr>
          <w:rStyle w:val="FootnoteReference"/>
          <w:rFonts w:ascii="Times New Roman" w:hAnsi="Times New Roman" w:cs="Times New Roman"/>
        </w:rPr>
        <w:footnoteRef/>
      </w:r>
      <w:r w:rsidRPr="00D24FFF">
        <w:rPr>
          <w:rFonts w:ascii="Times New Roman" w:hAnsi="Times New Roman" w:cs="Times New Roman"/>
        </w:rPr>
        <w:t xml:space="preserve"> Battisti, 76. </w:t>
      </w:r>
    </w:p>
  </w:footnote>
  <w:footnote w:id="44">
    <w:p w14:paraId="7E6E7063" w14:textId="4D779D38" w:rsidR="00AD0644" w:rsidRPr="00011B7E" w:rsidRDefault="00AD0644">
      <w:pPr>
        <w:pStyle w:val="FootnoteText"/>
        <w:rPr>
          <w:rFonts w:ascii="Times New Roman" w:hAnsi="Times New Roman" w:cs="Times New Roman"/>
        </w:rPr>
      </w:pPr>
      <w:r w:rsidRPr="00011B7E">
        <w:rPr>
          <w:rStyle w:val="FootnoteReference"/>
          <w:rFonts w:ascii="Times New Roman" w:hAnsi="Times New Roman" w:cs="Times New Roman"/>
        </w:rPr>
        <w:footnoteRef/>
      </w:r>
      <w:r w:rsidRPr="00011B7E">
        <w:rPr>
          <w:rFonts w:ascii="Times New Roman" w:hAnsi="Times New Roman" w:cs="Times New Roman"/>
        </w:rPr>
        <w:t xml:space="preserve"> The Ostwald family were band uniform manufacturers who became interested in band music in 1936, and they eventually came to dominate the band uniform market. In 1951, the company joined the American Bandmasters Association as an associate member and supplier. They established the ABA Ostwald Award that was given to the best band composition written in the preceding year. Since then, the award has grown in importance and prestige, attaining a position of national and international prominence. The Sousa Foundation joined together with the ABA Foundation to provide financial support the former ABA Ostwald Award, which is now known as the Sousa/ABA/Ostwald Award. </w:t>
      </w:r>
    </w:p>
  </w:footnote>
  <w:footnote w:id="45">
    <w:p w14:paraId="33F4AE17" w14:textId="2EAC7EAF" w:rsidR="00AD0644" w:rsidRPr="00011B7E" w:rsidRDefault="00AD0644">
      <w:pPr>
        <w:pStyle w:val="FootnoteText"/>
        <w:rPr>
          <w:rFonts w:ascii="Times New Roman" w:hAnsi="Times New Roman" w:cs="Times New Roman"/>
        </w:rPr>
      </w:pPr>
      <w:r w:rsidRPr="00011B7E">
        <w:rPr>
          <w:rStyle w:val="FootnoteReference"/>
          <w:rFonts w:ascii="Times New Roman" w:hAnsi="Times New Roman" w:cs="Times New Roman"/>
        </w:rPr>
        <w:footnoteRef/>
      </w:r>
      <w:r w:rsidRPr="00011B7E">
        <w:rPr>
          <w:rFonts w:ascii="Times New Roman" w:hAnsi="Times New Roman" w:cs="Times New Roman"/>
        </w:rPr>
        <w:t xml:space="preserve"> Campo, 48. </w:t>
      </w:r>
    </w:p>
  </w:footnote>
  <w:footnote w:id="46">
    <w:p w14:paraId="0DEAD4D3" w14:textId="37AFFC65" w:rsidR="00AD0644" w:rsidRPr="001D5A8E" w:rsidRDefault="00AD0644">
      <w:pPr>
        <w:pStyle w:val="FootnoteText"/>
        <w:rPr>
          <w:rFonts w:ascii="Times New Roman" w:hAnsi="Times New Roman" w:cs="Times New Roman"/>
        </w:rPr>
      </w:pPr>
      <w:r w:rsidRPr="00011B7E">
        <w:rPr>
          <w:rStyle w:val="FootnoteReference"/>
          <w:rFonts w:ascii="Times New Roman" w:hAnsi="Times New Roman" w:cs="Times New Roman"/>
        </w:rPr>
        <w:footnoteRef/>
      </w:r>
      <w:r w:rsidRPr="00011B7E">
        <w:rPr>
          <w:rFonts w:ascii="Times New Roman" w:hAnsi="Times New Roman" w:cs="Times New Roman"/>
        </w:rPr>
        <w:t xml:space="preserve"> Joe Rayford Daniel, “The Band Works of James Clifton Williams.” (Ph.D. dissertation, University of Southern Mississippi, 1981), 41.</w:t>
      </w:r>
      <w:r w:rsidRPr="001D5A8E">
        <w:rPr>
          <w:rFonts w:ascii="Times New Roman" w:hAnsi="Times New Roman" w:cs="Times New Roman"/>
        </w:rPr>
        <w:t xml:space="preserve"> </w:t>
      </w:r>
    </w:p>
  </w:footnote>
  <w:footnote w:id="47">
    <w:p w14:paraId="1830FDFD" w14:textId="580403C0" w:rsidR="00AD0644" w:rsidRDefault="00AD0644">
      <w:pPr>
        <w:pStyle w:val="FootnoteText"/>
      </w:pPr>
      <w:r w:rsidRPr="001D5A8E">
        <w:rPr>
          <w:rStyle w:val="FootnoteReference"/>
          <w:rFonts w:ascii="Times New Roman" w:hAnsi="Times New Roman" w:cs="Times New Roman"/>
        </w:rPr>
        <w:footnoteRef/>
      </w:r>
      <w:r w:rsidRPr="001D5A8E">
        <w:rPr>
          <w:rFonts w:ascii="Times New Roman" w:hAnsi="Times New Roman" w:cs="Times New Roman"/>
        </w:rPr>
        <w:t xml:space="preserve"> Campo, 56.</w:t>
      </w:r>
      <w:r>
        <w:t xml:space="preserve"> </w:t>
      </w:r>
    </w:p>
  </w:footnote>
  <w:footnote w:id="48">
    <w:p w14:paraId="31DB3E03" w14:textId="7EF00DFC" w:rsidR="00AD0644" w:rsidRPr="001D5A8E" w:rsidRDefault="00AD0644">
      <w:pPr>
        <w:pStyle w:val="FootnoteText"/>
        <w:rPr>
          <w:rFonts w:ascii="Times New Roman" w:hAnsi="Times New Roman" w:cs="Times New Roman"/>
        </w:rPr>
      </w:pPr>
      <w:r w:rsidRPr="001D5A8E">
        <w:rPr>
          <w:rStyle w:val="FootnoteReference"/>
          <w:rFonts w:ascii="Times New Roman" w:hAnsi="Times New Roman" w:cs="Times New Roman"/>
        </w:rPr>
        <w:footnoteRef/>
      </w:r>
      <w:r w:rsidRPr="001D5A8E">
        <w:rPr>
          <w:rFonts w:ascii="Times New Roman" w:hAnsi="Times New Roman" w:cs="Times New Roman"/>
        </w:rPr>
        <w:t xml:space="preserve"> Battisti, 65. </w:t>
      </w:r>
    </w:p>
  </w:footnote>
  <w:footnote w:id="49">
    <w:p w14:paraId="634DC20B" w14:textId="1AE76E82" w:rsidR="00AD0644" w:rsidRPr="001D5A8E" w:rsidRDefault="00AD0644">
      <w:pPr>
        <w:pStyle w:val="FootnoteText"/>
        <w:rPr>
          <w:rFonts w:ascii="Times New Roman" w:hAnsi="Times New Roman" w:cs="Times New Roman"/>
        </w:rPr>
      </w:pPr>
      <w:r w:rsidRPr="001D5A8E">
        <w:rPr>
          <w:rStyle w:val="FootnoteReference"/>
          <w:rFonts w:ascii="Times New Roman" w:hAnsi="Times New Roman" w:cs="Times New Roman"/>
        </w:rPr>
        <w:footnoteRef/>
      </w:r>
      <w:r w:rsidRPr="001D5A8E">
        <w:rPr>
          <w:rFonts w:ascii="Times New Roman" w:hAnsi="Times New Roman" w:cs="Times New Roman"/>
        </w:rPr>
        <w:t xml:space="preserve"> Battisti, The Winds of Change, 69. </w:t>
      </w:r>
    </w:p>
  </w:footnote>
  <w:footnote w:id="50">
    <w:p w14:paraId="4CF501A2" w14:textId="3FE0D6F8" w:rsidR="00AD0644" w:rsidRPr="001D5A8E" w:rsidRDefault="00AD0644">
      <w:pPr>
        <w:pStyle w:val="FootnoteText"/>
        <w:rPr>
          <w:rFonts w:ascii="Times New Roman" w:hAnsi="Times New Roman" w:cs="Times New Roman"/>
        </w:rPr>
      </w:pPr>
      <w:r w:rsidRPr="001D5A8E">
        <w:rPr>
          <w:rStyle w:val="FootnoteReference"/>
          <w:rFonts w:ascii="Times New Roman" w:hAnsi="Times New Roman" w:cs="Times New Roman"/>
        </w:rPr>
        <w:footnoteRef/>
      </w:r>
      <w:r w:rsidRPr="001D5A8E">
        <w:rPr>
          <w:rFonts w:ascii="Times New Roman" w:hAnsi="Times New Roman" w:cs="Times New Roman"/>
        </w:rPr>
        <w:t xml:space="preserve"> Kenneth G. Bodiford, “Evolution of Contemporary College Wind Band Repertoire and Programming in the United States: 1800-2010” (DMA diss., University of Alabama, Tuscaloosa, 2012), 44, ProQuest Dissertations &amp; Theses Global. </w:t>
      </w:r>
    </w:p>
  </w:footnote>
  <w:footnote w:id="51">
    <w:p w14:paraId="6AE9BE41" w14:textId="4397BB6D" w:rsidR="00AD0644" w:rsidRDefault="00AD0644">
      <w:pPr>
        <w:pStyle w:val="FootnoteText"/>
      </w:pPr>
      <w:r w:rsidRPr="001D5A8E">
        <w:rPr>
          <w:rStyle w:val="FootnoteReference"/>
          <w:rFonts w:ascii="Times New Roman" w:hAnsi="Times New Roman" w:cs="Times New Roman"/>
        </w:rPr>
        <w:footnoteRef/>
      </w:r>
      <w:r w:rsidRPr="001D5A8E">
        <w:rPr>
          <w:rFonts w:ascii="Times New Roman" w:hAnsi="Times New Roman" w:cs="Times New Roman"/>
        </w:rPr>
        <w:t xml:space="preserve"> Richard Hansen, </w:t>
      </w:r>
      <w:r w:rsidRPr="001D5A8E">
        <w:rPr>
          <w:rFonts w:ascii="Times New Roman" w:hAnsi="Times New Roman" w:cs="Times New Roman"/>
          <w:i/>
          <w:iCs/>
        </w:rPr>
        <w:t>The American Wind Band: A Cultural History</w:t>
      </w:r>
      <w:r w:rsidRPr="001D5A8E">
        <w:rPr>
          <w:rFonts w:ascii="Times New Roman" w:hAnsi="Times New Roman" w:cs="Times New Roman"/>
        </w:rPr>
        <w:t>, (Chicago: GIA Publications, Inc., 2005), 120.</w:t>
      </w:r>
      <w:r>
        <w:t xml:space="preserve"> </w:t>
      </w:r>
    </w:p>
  </w:footnote>
  <w:footnote w:id="52">
    <w:p w14:paraId="00F40621" w14:textId="541F3465" w:rsidR="00AD0644" w:rsidRPr="001D5A8E" w:rsidRDefault="00AD0644">
      <w:pPr>
        <w:pStyle w:val="FootnoteText"/>
        <w:rPr>
          <w:rFonts w:ascii="Times New Roman" w:hAnsi="Times New Roman" w:cs="Times New Roman"/>
        </w:rPr>
      </w:pPr>
      <w:r w:rsidRPr="001D5A8E">
        <w:rPr>
          <w:rStyle w:val="FootnoteReference"/>
          <w:rFonts w:ascii="Times New Roman" w:hAnsi="Times New Roman" w:cs="Times New Roman"/>
        </w:rPr>
        <w:footnoteRef/>
      </w:r>
      <w:r w:rsidRPr="001D5A8E">
        <w:rPr>
          <w:rFonts w:ascii="Times New Roman" w:hAnsi="Times New Roman" w:cs="Times New Roman"/>
        </w:rPr>
        <w:t xml:space="preserve"> Ibid., 121. </w:t>
      </w:r>
    </w:p>
  </w:footnote>
  <w:footnote w:id="53">
    <w:p w14:paraId="42DAF519" w14:textId="4D3B0810" w:rsidR="00AD0644" w:rsidRPr="001D5A8E" w:rsidRDefault="00AD0644">
      <w:pPr>
        <w:pStyle w:val="FootnoteText"/>
        <w:rPr>
          <w:rFonts w:ascii="Times New Roman" w:hAnsi="Times New Roman" w:cs="Times New Roman"/>
        </w:rPr>
      </w:pPr>
      <w:r w:rsidRPr="001D5A8E">
        <w:rPr>
          <w:rStyle w:val="FootnoteReference"/>
          <w:rFonts w:ascii="Times New Roman" w:hAnsi="Times New Roman" w:cs="Times New Roman"/>
        </w:rPr>
        <w:footnoteRef/>
      </w:r>
      <w:r w:rsidRPr="001D5A8E">
        <w:rPr>
          <w:rFonts w:ascii="Times New Roman" w:hAnsi="Times New Roman" w:cs="Times New Roman"/>
        </w:rPr>
        <w:t xml:space="preserve"> Frederick Fennell, “Band Music and the Composer: Old-Fashioned Pursuits in High-Tech Society” (keynote address for the Second International Congress Kortrijik, Belgium, July 15, 1985), 2-3. </w:t>
      </w:r>
    </w:p>
  </w:footnote>
  <w:footnote w:id="54">
    <w:p w14:paraId="2BA1FD86" w14:textId="19BC8E8B" w:rsidR="00AD0644" w:rsidRPr="001D5A8E" w:rsidRDefault="00AD0644">
      <w:pPr>
        <w:pStyle w:val="FootnoteText"/>
        <w:rPr>
          <w:rFonts w:ascii="Times New Roman" w:hAnsi="Times New Roman" w:cs="Times New Roman"/>
        </w:rPr>
      </w:pPr>
      <w:r w:rsidRPr="001D5A8E">
        <w:rPr>
          <w:rStyle w:val="FootnoteReference"/>
          <w:rFonts w:ascii="Times New Roman" w:hAnsi="Times New Roman" w:cs="Times New Roman"/>
        </w:rPr>
        <w:footnoteRef/>
      </w:r>
      <w:r w:rsidRPr="001D5A8E">
        <w:rPr>
          <w:rFonts w:ascii="Times New Roman" w:hAnsi="Times New Roman" w:cs="Times New Roman"/>
        </w:rPr>
        <w:t xml:space="preserve"> Hansen, </w:t>
      </w:r>
      <w:r w:rsidRPr="001D5A8E">
        <w:rPr>
          <w:rFonts w:ascii="Times New Roman" w:hAnsi="Times New Roman" w:cs="Times New Roman"/>
          <w:i/>
          <w:iCs/>
        </w:rPr>
        <w:t>The American Wind Band</w:t>
      </w:r>
      <w:r w:rsidRPr="001D5A8E">
        <w:rPr>
          <w:rFonts w:ascii="Times New Roman" w:hAnsi="Times New Roman" w:cs="Times New Roman"/>
        </w:rPr>
        <w:t xml:space="preserve">, 123. </w:t>
      </w:r>
    </w:p>
  </w:footnote>
  <w:footnote w:id="55">
    <w:p w14:paraId="4BC3BEA7" w14:textId="08C53054" w:rsidR="00AD0644" w:rsidRPr="001D5A8E" w:rsidRDefault="00AD0644">
      <w:pPr>
        <w:pStyle w:val="FootnoteText"/>
        <w:rPr>
          <w:rFonts w:ascii="Times New Roman" w:hAnsi="Times New Roman" w:cs="Times New Roman"/>
        </w:rPr>
      </w:pPr>
      <w:r w:rsidRPr="001D5A8E">
        <w:rPr>
          <w:rStyle w:val="FootnoteReference"/>
          <w:rFonts w:ascii="Times New Roman" w:hAnsi="Times New Roman" w:cs="Times New Roman"/>
        </w:rPr>
        <w:footnoteRef/>
      </w:r>
      <w:r w:rsidRPr="001D5A8E">
        <w:rPr>
          <w:rFonts w:ascii="Times New Roman" w:hAnsi="Times New Roman" w:cs="Times New Roman"/>
        </w:rPr>
        <w:t xml:space="preserve"> Bodiford, 48. </w:t>
      </w:r>
    </w:p>
  </w:footnote>
  <w:footnote w:id="56">
    <w:p w14:paraId="2752AA76" w14:textId="400FEF37" w:rsidR="00AD0644" w:rsidRDefault="00AD0644">
      <w:pPr>
        <w:pStyle w:val="FootnoteText"/>
      </w:pPr>
      <w:r w:rsidRPr="001D5A8E">
        <w:rPr>
          <w:rStyle w:val="FootnoteReference"/>
          <w:rFonts w:ascii="Times New Roman" w:hAnsi="Times New Roman" w:cs="Times New Roman"/>
        </w:rPr>
        <w:footnoteRef/>
      </w:r>
      <w:r w:rsidRPr="001D5A8E">
        <w:rPr>
          <w:rFonts w:ascii="Times New Roman" w:hAnsi="Times New Roman" w:cs="Times New Roman"/>
        </w:rPr>
        <w:t xml:space="preserve"> Ibid., 53.</w:t>
      </w:r>
    </w:p>
  </w:footnote>
  <w:footnote w:id="57">
    <w:p w14:paraId="35A3C367" w14:textId="3B6F00CA" w:rsidR="00AD0644" w:rsidRPr="001D5A8E" w:rsidRDefault="00AD0644">
      <w:pPr>
        <w:pStyle w:val="FootnoteText"/>
        <w:rPr>
          <w:rFonts w:ascii="Times New Roman" w:hAnsi="Times New Roman" w:cs="Times New Roman"/>
        </w:rPr>
      </w:pPr>
      <w:r>
        <w:rPr>
          <w:rStyle w:val="FootnoteReference"/>
        </w:rPr>
        <w:footnoteRef/>
      </w:r>
      <w:r>
        <w:t xml:space="preserve"> </w:t>
      </w:r>
      <w:r w:rsidRPr="001D5A8E">
        <w:rPr>
          <w:rFonts w:ascii="Times New Roman" w:hAnsi="Times New Roman" w:cs="Times New Roman"/>
        </w:rPr>
        <w:t xml:space="preserve">Frank Battisti, </w:t>
      </w:r>
      <w:r w:rsidRPr="001D5A8E">
        <w:rPr>
          <w:rFonts w:ascii="Times New Roman" w:hAnsi="Times New Roman" w:cs="Times New Roman"/>
          <w:i/>
          <w:iCs/>
        </w:rPr>
        <w:t>Winds of Change II: The New Millennium</w:t>
      </w:r>
      <w:r w:rsidRPr="001D5A8E">
        <w:rPr>
          <w:rFonts w:ascii="Times New Roman" w:hAnsi="Times New Roman" w:cs="Times New Roman"/>
        </w:rPr>
        <w:t xml:space="preserve"> (Galesville: Meredith Music Publication, 2012), 68. </w:t>
      </w:r>
    </w:p>
  </w:footnote>
  <w:footnote w:id="58">
    <w:p w14:paraId="18E7AD9F" w14:textId="53E16568" w:rsidR="00AD0644" w:rsidRPr="00673A16" w:rsidRDefault="00AD0644">
      <w:pPr>
        <w:pStyle w:val="FootnoteText"/>
        <w:rPr>
          <w:rFonts w:ascii="Times New Roman" w:hAnsi="Times New Roman" w:cs="Times New Roman"/>
        </w:rPr>
      </w:pPr>
      <w:r w:rsidRPr="00673A16">
        <w:rPr>
          <w:rStyle w:val="FootnoteReference"/>
          <w:rFonts w:ascii="Times New Roman" w:hAnsi="Times New Roman" w:cs="Times New Roman"/>
        </w:rPr>
        <w:footnoteRef/>
      </w:r>
      <w:r w:rsidRPr="00673A16">
        <w:rPr>
          <w:rFonts w:ascii="Times New Roman" w:hAnsi="Times New Roman" w:cs="Times New Roman"/>
        </w:rPr>
        <w:t xml:space="preserve"> Gary W. Hill, “The Future of the Wind Band Field: Promise or Peril? </w:t>
      </w:r>
      <w:r w:rsidRPr="00673A16">
        <w:rPr>
          <w:rFonts w:ascii="Times New Roman" w:hAnsi="Times New Roman" w:cs="Times New Roman"/>
          <w:i/>
          <w:iCs/>
        </w:rPr>
        <w:t>Journal of the World Association for Symphonic Bands and Ensembles 10 (2003), 47</w:t>
      </w:r>
      <w:r w:rsidRPr="00673A16">
        <w:rPr>
          <w:rFonts w:ascii="Times New Roman" w:hAnsi="Times New Roman" w:cs="Times New Roman"/>
        </w:rPr>
        <w:t xml:space="preserve">. </w:t>
      </w:r>
    </w:p>
  </w:footnote>
  <w:footnote w:id="59">
    <w:p w14:paraId="500E35E2" w14:textId="3A6E7B79" w:rsidR="00AD0644" w:rsidRPr="00673A16" w:rsidRDefault="00AD0644">
      <w:pPr>
        <w:pStyle w:val="FootnoteText"/>
        <w:rPr>
          <w:rFonts w:ascii="Times New Roman" w:hAnsi="Times New Roman" w:cs="Times New Roman"/>
        </w:rPr>
      </w:pPr>
      <w:r w:rsidRPr="00673A16">
        <w:rPr>
          <w:rStyle w:val="FootnoteReference"/>
          <w:rFonts w:ascii="Times New Roman" w:hAnsi="Times New Roman" w:cs="Times New Roman"/>
        </w:rPr>
        <w:footnoteRef/>
      </w:r>
      <w:r w:rsidRPr="00673A16">
        <w:rPr>
          <w:rFonts w:ascii="Times New Roman" w:hAnsi="Times New Roman" w:cs="Times New Roman"/>
        </w:rPr>
        <w:t xml:space="preserve"> Battisti, </w:t>
      </w:r>
      <w:r w:rsidRPr="00673A16">
        <w:rPr>
          <w:rFonts w:ascii="Times New Roman" w:hAnsi="Times New Roman" w:cs="Times New Roman"/>
          <w:i/>
          <w:iCs/>
        </w:rPr>
        <w:t>Winds of Change II</w:t>
      </w:r>
      <w:r w:rsidRPr="00673A16">
        <w:rPr>
          <w:rFonts w:ascii="Times New Roman" w:hAnsi="Times New Roman" w:cs="Times New Roman"/>
        </w:rPr>
        <w:t xml:space="preserve">, 325. </w:t>
      </w:r>
    </w:p>
  </w:footnote>
  <w:footnote w:id="60">
    <w:p w14:paraId="30922353" w14:textId="080B2DD3" w:rsidR="00AD0644" w:rsidRPr="00673A16" w:rsidRDefault="00AD0644">
      <w:pPr>
        <w:pStyle w:val="FootnoteText"/>
        <w:rPr>
          <w:rFonts w:ascii="Times New Roman" w:hAnsi="Times New Roman" w:cs="Times New Roman"/>
        </w:rPr>
      </w:pPr>
      <w:r w:rsidRPr="00673A16">
        <w:rPr>
          <w:rStyle w:val="FootnoteReference"/>
          <w:rFonts w:ascii="Times New Roman" w:hAnsi="Times New Roman" w:cs="Times New Roman"/>
        </w:rPr>
        <w:footnoteRef/>
      </w:r>
      <w:r w:rsidRPr="00673A16">
        <w:rPr>
          <w:rFonts w:ascii="Times New Roman" w:hAnsi="Times New Roman" w:cs="Times New Roman"/>
        </w:rPr>
        <w:t xml:space="preserve"> www.windrep.org</w:t>
      </w:r>
    </w:p>
  </w:footnote>
  <w:footnote w:id="61">
    <w:p w14:paraId="3EBC5FCB" w14:textId="4FFED65C" w:rsidR="00AD0644" w:rsidRDefault="00AD0644">
      <w:pPr>
        <w:pStyle w:val="FootnoteText"/>
      </w:pPr>
      <w:r w:rsidRPr="00673A16">
        <w:rPr>
          <w:rStyle w:val="FootnoteReference"/>
          <w:rFonts w:ascii="Times New Roman" w:hAnsi="Times New Roman" w:cs="Times New Roman"/>
        </w:rPr>
        <w:footnoteRef/>
      </w:r>
      <w:r w:rsidRPr="00673A16">
        <w:rPr>
          <w:rFonts w:ascii="Times New Roman" w:hAnsi="Times New Roman" w:cs="Times New Roman"/>
        </w:rPr>
        <w:t xml:space="preserve"> Nikk Pilato, www.windrep.org</w:t>
      </w:r>
    </w:p>
  </w:footnote>
  <w:footnote w:id="62">
    <w:p w14:paraId="76838C46" w14:textId="463F286E" w:rsidR="00AD0644" w:rsidRPr="00DC3C76" w:rsidRDefault="00AD0644" w:rsidP="00DC3C76">
      <w:pPr>
        <w:rPr>
          <w:rFonts w:ascii="Times New Roman" w:eastAsia="Times New Roman" w:hAnsi="Times New Roman" w:cs="Times New Roman"/>
          <w:sz w:val="18"/>
          <w:szCs w:val="18"/>
        </w:rPr>
      </w:pPr>
      <w:r w:rsidRPr="001D1A89">
        <w:rPr>
          <w:rStyle w:val="FootnoteReference"/>
          <w:rFonts w:ascii="Times New Roman" w:hAnsi="Times New Roman" w:cs="Times New Roman"/>
        </w:rPr>
        <w:footnoteRef/>
      </w:r>
      <w:r w:rsidRPr="001D1A89">
        <w:rPr>
          <w:rFonts w:ascii="Times New Roman" w:hAnsi="Times New Roman" w:cs="Times New Roman"/>
        </w:rPr>
        <w:t xml:space="preserve"> </w:t>
      </w:r>
      <w:r w:rsidRPr="001D1A89">
        <w:rPr>
          <w:rFonts w:ascii="Times New Roman" w:eastAsia="Times New Roman" w:hAnsi="Times New Roman" w:cs="Times New Roman"/>
          <w:color w:val="000000"/>
          <w:sz w:val="20"/>
          <w:szCs w:val="20"/>
          <w:shd w:val="clear" w:color="auto" w:fill="FFFFFF"/>
        </w:rPr>
        <w:t>Highben, Zebulon M. "REVIVING SACRED SONG: 500 YEARS OF THE LUTHERAN CHORALE IN ITS CONGREGATIONAL AND CHORAL CONTEXTS." </w:t>
      </w:r>
      <w:r w:rsidRPr="001D1A89">
        <w:rPr>
          <w:rFonts w:ascii="Times New Roman" w:eastAsia="Times New Roman" w:hAnsi="Times New Roman" w:cs="Times New Roman"/>
          <w:i/>
          <w:iCs/>
          <w:color w:val="000000"/>
          <w:sz w:val="20"/>
          <w:szCs w:val="20"/>
          <w:shd w:val="clear" w:color="auto" w:fill="FFFFFF"/>
        </w:rPr>
        <w:t>The Choral Journal</w:t>
      </w:r>
      <w:r w:rsidRPr="001D1A89">
        <w:rPr>
          <w:rFonts w:ascii="Times New Roman" w:eastAsia="Times New Roman" w:hAnsi="Times New Roman" w:cs="Times New Roman"/>
          <w:color w:val="000000"/>
          <w:sz w:val="20"/>
          <w:szCs w:val="20"/>
          <w:shd w:val="clear" w:color="auto" w:fill="FFFFFF"/>
        </w:rPr>
        <w:t> 58, no. 1 (2017): 36-46. Accessed October 16, 2020. https://www.jstor.org/stable/26412814.</w:t>
      </w:r>
    </w:p>
  </w:footnote>
  <w:footnote w:id="63">
    <w:p w14:paraId="745CE321" w14:textId="2D91680A" w:rsidR="00AD0644" w:rsidRPr="00775488" w:rsidRDefault="00AD0644">
      <w:pPr>
        <w:pStyle w:val="FootnoteText"/>
        <w:rPr>
          <w:rFonts w:ascii="Times New Roman" w:hAnsi="Times New Roman" w:cs="Times New Roman"/>
        </w:rPr>
      </w:pPr>
      <w:r w:rsidRPr="00775488">
        <w:rPr>
          <w:rStyle w:val="FootnoteReference"/>
          <w:rFonts w:ascii="Times New Roman" w:hAnsi="Times New Roman" w:cs="Times New Roman"/>
        </w:rPr>
        <w:footnoteRef/>
      </w:r>
      <w:r w:rsidRPr="00775488">
        <w:rPr>
          <w:rFonts w:ascii="Times New Roman" w:hAnsi="Times New Roman" w:cs="Times New Roman"/>
        </w:rPr>
        <w:t xml:space="preserve"> Ibid., 39.</w:t>
      </w:r>
    </w:p>
  </w:footnote>
  <w:footnote w:id="64">
    <w:p w14:paraId="0D5FCA73" w14:textId="09FA3A94" w:rsidR="00AD0644" w:rsidRPr="00775488" w:rsidRDefault="00AD0644">
      <w:pPr>
        <w:pStyle w:val="FootnoteText"/>
        <w:rPr>
          <w:rFonts w:ascii="Times New Roman" w:hAnsi="Times New Roman" w:cs="Times New Roman"/>
        </w:rPr>
      </w:pPr>
      <w:r w:rsidRPr="00775488">
        <w:rPr>
          <w:rStyle w:val="FootnoteReference"/>
          <w:rFonts w:ascii="Times New Roman" w:hAnsi="Times New Roman" w:cs="Times New Roman"/>
        </w:rPr>
        <w:footnoteRef/>
      </w:r>
      <w:r w:rsidRPr="00775488">
        <w:rPr>
          <w:rFonts w:ascii="Times New Roman" w:hAnsi="Times New Roman" w:cs="Times New Roman"/>
        </w:rPr>
        <w:t xml:space="preserve"> Ibid., 39. </w:t>
      </w:r>
    </w:p>
  </w:footnote>
  <w:footnote w:id="65">
    <w:p w14:paraId="1BB38272" w14:textId="2B6BDFD9" w:rsidR="00AD0644" w:rsidRPr="001818AA" w:rsidRDefault="00AD0644">
      <w:pPr>
        <w:pStyle w:val="FootnoteText"/>
        <w:rPr>
          <w:rFonts w:ascii="Times New Roman" w:hAnsi="Times New Roman" w:cs="Times New Roman"/>
        </w:rPr>
      </w:pPr>
      <w:r w:rsidRPr="001818AA">
        <w:rPr>
          <w:rStyle w:val="FootnoteReference"/>
          <w:rFonts w:ascii="Times New Roman" w:hAnsi="Times New Roman" w:cs="Times New Roman"/>
        </w:rPr>
        <w:footnoteRef/>
      </w:r>
      <w:r w:rsidRPr="001818AA">
        <w:rPr>
          <w:rFonts w:ascii="Times New Roman" w:hAnsi="Times New Roman" w:cs="Times New Roman"/>
        </w:rPr>
        <w:t xml:space="preserve"> Ibid., 39. </w:t>
      </w:r>
    </w:p>
  </w:footnote>
  <w:footnote w:id="66">
    <w:p w14:paraId="734F0E43" w14:textId="3DE7ADBB" w:rsidR="00AD0644" w:rsidRPr="001818AA" w:rsidRDefault="00AD0644">
      <w:pPr>
        <w:pStyle w:val="FootnoteText"/>
        <w:rPr>
          <w:rFonts w:ascii="Times New Roman" w:hAnsi="Times New Roman" w:cs="Times New Roman"/>
        </w:rPr>
      </w:pPr>
      <w:r w:rsidRPr="001818AA">
        <w:rPr>
          <w:rStyle w:val="FootnoteReference"/>
          <w:rFonts w:ascii="Times New Roman" w:hAnsi="Times New Roman" w:cs="Times New Roman"/>
        </w:rPr>
        <w:footnoteRef/>
      </w:r>
      <w:r w:rsidRPr="001818AA">
        <w:rPr>
          <w:rFonts w:ascii="Times New Roman" w:hAnsi="Times New Roman" w:cs="Times New Roman"/>
        </w:rPr>
        <w:t xml:space="preserve"> Bar form is a three-part structure where two identical sections of a tune are succeeded by a contrasting third section (A-A-B), and it was prominent through the repertoire of the Minnesingers and Meistersingers of the Renaissance.</w:t>
      </w:r>
    </w:p>
  </w:footnote>
  <w:footnote w:id="67">
    <w:p w14:paraId="6EB7589F" w14:textId="2F63B599" w:rsidR="00AD0644" w:rsidRPr="001818AA" w:rsidRDefault="00AD0644">
      <w:pPr>
        <w:pStyle w:val="FootnoteText"/>
        <w:rPr>
          <w:rFonts w:ascii="Times New Roman" w:hAnsi="Times New Roman" w:cs="Times New Roman"/>
        </w:rPr>
      </w:pPr>
      <w:r w:rsidRPr="001818AA">
        <w:rPr>
          <w:rStyle w:val="FootnoteReference"/>
          <w:rFonts w:ascii="Times New Roman" w:hAnsi="Times New Roman" w:cs="Times New Roman"/>
        </w:rPr>
        <w:footnoteRef/>
      </w:r>
      <w:r w:rsidRPr="001818AA">
        <w:rPr>
          <w:rFonts w:ascii="Times New Roman" w:hAnsi="Times New Roman" w:cs="Times New Roman"/>
        </w:rPr>
        <w:t xml:space="preserve"> Highben, 40. </w:t>
      </w:r>
    </w:p>
  </w:footnote>
  <w:footnote w:id="68">
    <w:p w14:paraId="110ABF25" w14:textId="0F686AA6" w:rsidR="00AD0644" w:rsidRPr="00714040" w:rsidRDefault="00AD0644">
      <w:pPr>
        <w:pStyle w:val="FootnoteText"/>
        <w:rPr>
          <w:rFonts w:ascii="Times New Roman" w:hAnsi="Times New Roman" w:cs="Times New Roman"/>
        </w:rPr>
      </w:pPr>
      <w:r w:rsidRPr="001818AA">
        <w:rPr>
          <w:rStyle w:val="FootnoteReference"/>
          <w:rFonts w:ascii="Times New Roman" w:hAnsi="Times New Roman" w:cs="Times New Roman"/>
        </w:rPr>
        <w:footnoteRef/>
      </w:r>
      <w:r w:rsidRPr="001818AA">
        <w:rPr>
          <w:rFonts w:ascii="Times New Roman" w:hAnsi="Times New Roman" w:cs="Times New Roman"/>
        </w:rPr>
        <w:t xml:space="preserve"> Carl Schalk, Music in Early Lutheranism: Shaping the Tradition (1524-1672) (St. Louis: Concordia Publishing House, 2001), 9.</w:t>
      </w:r>
      <w:r w:rsidRPr="00714040">
        <w:rPr>
          <w:rFonts w:ascii="Times New Roman" w:hAnsi="Times New Roman" w:cs="Times New Roman"/>
        </w:rPr>
        <w:t xml:space="preserve"> </w:t>
      </w:r>
    </w:p>
  </w:footnote>
  <w:footnote w:id="69">
    <w:p w14:paraId="40DDABAE" w14:textId="2D861B81" w:rsidR="00AD0644" w:rsidRPr="00714040" w:rsidRDefault="00AD0644">
      <w:pPr>
        <w:pStyle w:val="FootnoteText"/>
        <w:rPr>
          <w:rFonts w:ascii="Times New Roman" w:hAnsi="Times New Roman" w:cs="Times New Roman"/>
        </w:rPr>
      </w:pPr>
      <w:r w:rsidRPr="00714040">
        <w:rPr>
          <w:rStyle w:val="FootnoteReference"/>
          <w:rFonts w:ascii="Times New Roman" w:hAnsi="Times New Roman" w:cs="Times New Roman"/>
        </w:rPr>
        <w:footnoteRef/>
      </w:r>
      <w:r w:rsidRPr="00714040">
        <w:rPr>
          <w:rFonts w:ascii="Times New Roman" w:hAnsi="Times New Roman" w:cs="Times New Roman"/>
        </w:rPr>
        <w:t xml:space="preserve"> Ibid., 31. </w:t>
      </w:r>
    </w:p>
  </w:footnote>
  <w:footnote w:id="70">
    <w:p w14:paraId="195F3F63" w14:textId="390C947F" w:rsidR="00AD0644" w:rsidRPr="00CA4C70" w:rsidRDefault="00AD0644">
      <w:pPr>
        <w:pStyle w:val="FootnoteText"/>
        <w:rPr>
          <w:rFonts w:ascii="Times New Roman" w:hAnsi="Times New Roman" w:cs="Times New Roman"/>
        </w:rPr>
      </w:pPr>
      <w:r w:rsidRPr="00CA4C70">
        <w:rPr>
          <w:rStyle w:val="FootnoteReference"/>
          <w:rFonts w:ascii="Times New Roman" w:hAnsi="Times New Roman" w:cs="Times New Roman"/>
        </w:rPr>
        <w:footnoteRef/>
      </w:r>
      <w:r w:rsidRPr="00CA4C70">
        <w:rPr>
          <w:rFonts w:ascii="Times New Roman" w:hAnsi="Times New Roman" w:cs="Times New Roman"/>
        </w:rPr>
        <w:t xml:space="preserve"> Ibid., 42. </w:t>
      </w:r>
    </w:p>
  </w:footnote>
  <w:footnote w:id="71">
    <w:p w14:paraId="567F45C4" w14:textId="36A4ABE7" w:rsidR="00AD0644" w:rsidRPr="006410B8" w:rsidRDefault="00AD0644">
      <w:pPr>
        <w:pStyle w:val="FootnoteText"/>
        <w:rPr>
          <w:rFonts w:ascii="Times New Roman" w:hAnsi="Times New Roman" w:cs="Times New Roman"/>
        </w:rPr>
      </w:pPr>
      <w:r w:rsidRPr="006410B8">
        <w:rPr>
          <w:rStyle w:val="FootnoteReference"/>
          <w:rFonts w:ascii="Times New Roman" w:hAnsi="Times New Roman" w:cs="Times New Roman"/>
        </w:rPr>
        <w:footnoteRef/>
      </w:r>
      <w:r w:rsidRPr="006410B8">
        <w:rPr>
          <w:rFonts w:ascii="Times New Roman" w:hAnsi="Times New Roman" w:cs="Times New Roman"/>
        </w:rPr>
        <w:t xml:space="preserve"> Schalk, </w:t>
      </w:r>
      <w:r w:rsidRPr="006410B8">
        <w:rPr>
          <w:rFonts w:ascii="Times New Roman" w:hAnsi="Times New Roman" w:cs="Times New Roman"/>
          <w:i/>
          <w:iCs/>
        </w:rPr>
        <w:t>Music in Early Lutheranism</w:t>
      </w:r>
      <w:r w:rsidRPr="006410B8">
        <w:rPr>
          <w:rFonts w:ascii="Times New Roman" w:hAnsi="Times New Roman" w:cs="Times New Roman"/>
        </w:rPr>
        <w:t xml:space="preserve">, 22. </w:t>
      </w:r>
    </w:p>
  </w:footnote>
  <w:footnote w:id="72">
    <w:p w14:paraId="157DCCAB" w14:textId="7C2E11AD" w:rsidR="00AD0644" w:rsidRPr="002D2BB5" w:rsidRDefault="00AD0644">
      <w:pPr>
        <w:pStyle w:val="FootnoteText"/>
        <w:rPr>
          <w:rFonts w:ascii="Times New Roman" w:hAnsi="Times New Roman" w:cs="Times New Roman"/>
        </w:rPr>
      </w:pPr>
      <w:r w:rsidRPr="002D2BB5">
        <w:rPr>
          <w:rStyle w:val="FootnoteReference"/>
          <w:rFonts w:ascii="Times New Roman" w:hAnsi="Times New Roman" w:cs="Times New Roman"/>
        </w:rPr>
        <w:footnoteRef/>
      </w:r>
      <w:r w:rsidRPr="002D2BB5">
        <w:rPr>
          <w:rFonts w:ascii="Times New Roman" w:hAnsi="Times New Roman" w:cs="Times New Roman"/>
        </w:rPr>
        <w:t xml:space="preserve"> Ibid., 76. </w:t>
      </w:r>
    </w:p>
  </w:footnote>
  <w:footnote w:id="73">
    <w:p w14:paraId="494EA96B" w14:textId="02AF64D1" w:rsidR="00AD0644" w:rsidRPr="00BE5915" w:rsidRDefault="00AD0644">
      <w:pPr>
        <w:pStyle w:val="FootnoteText"/>
        <w:rPr>
          <w:rFonts w:ascii="Times New Roman" w:hAnsi="Times New Roman" w:cs="Times New Roman"/>
        </w:rPr>
      </w:pPr>
      <w:r w:rsidRPr="00BE5915">
        <w:rPr>
          <w:rStyle w:val="FootnoteReference"/>
          <w:rFonts w:ascii="Times New Roman" w:hAnsi="Times New Roman" w:cs="Times New Roman"/>
        </w:rPr>
        <w:footnoteRef/>
      </w:r>
      <w:r w:rsidRPr="00BE5915">
        <w:rPr>
          <w:rFonts w:ascii="Times New Roman" w:hAnsi="Times New Roman" w:cs="Times New Roman"/>
        </w:rPr>
        <w:t xml:space="preserve"> Highben, 43. </w:t>
      </w:r>
    </w:p>
  </w:footnote>
  <w:footnote w:id="74">
    <w:p w14:paraId="508C556C" w14:textId="184FB6C3" w:rsidR="00AD0644" w:rsidRPr="00A9202E" w:rsidRDefault="00AD0644">
      <w:pPr>
        <w:pStyle w:val="FootnoteText"/>
        <w:rPr>
          <w:rFonts w:ascii="Times New Roman" w:hAnsi="Times New Roman" w:cs="Times New Roman"/>
        </w:rPr>
      </w:pPr>
      <w:r w:rsidRPr="00A9202E">
        <w:rPr>
          <w:rStyle w:val="FootnoteReference"/>
          <w:rFonts w:ascii="Times New Roman" w:hAnsi="Times New Roman" w:cs="Times New Roman"/>
        </w:rPr>
        <w:footnoteRef/>
      </w:r>
      <w:r w:rsidRPr="00A9202E">
        <w:rPr>
          <w:rFonts w:ascii="Times New Roman" w:hAnsi="Times New Roman" w:cs="Times New Roman"/>
        </w:rPr>
        <w:t xml:space="preserve"> Schalk, 15-28. </w:t>
      </w:r>
    </w:p>
  </w:footnote>
  <w:footnote w:id="75">
    <w:p w14:paraId="44BE766A" w14:textId="6E2C6B2B" w:rsidR="00AD0644" w:rsidRPr="001E0005" w:rsidRDefault="00AD0644">
      <w:pPr>
        <w:pStyle w:val="FootnoteText"/>
        <w:rPr>
          <w:rFonts w:ascii="Times New Roman" w:hAnsi="Times New Roman" w:cs="Times New Roman"/>
        </w:rPr>
      </w:pPr>
      <w:r w:rsidRPr="001E0005">
        <w:rPr>
          <w:rStyle w:val="FootnoteReference"/>
          <w:rFonts w:ascii="Times New Roman" w:hAnsi="Times New Roman" w:cs="Times New Roman"/>
        </w:rPr>
        <w:footnoteRef/>
      </w:r>
      <w:r w:rsidRPr="001E0005">
        <w:rPr>
          <w:rFonts w:ascii="Times New Roman" w:hAnsi="Times New Roman" w:cs="Times New Roman"/>
        </w:rPr>
        <w:t xml:space="preserve"> Westermeyer, 152-155.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2D80C8E"/>
    <w:multiLevelType w:val="hybridMultilevel"/>
    <w:tmpl w:val="B776D4E2"/>
    <w:lvl w:ilvl="0" w:tplc="7988DD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25E7"/>
    <w:rsid w:val="0000042E"/>
    <w:rsid w:val="0000782A"/>
    <w:rsid w:val="00007D3D"/>
    <w:rsid w:val="00010092"/>
    <w:rsid w:val="00011B7E"/>
    <w:rsid w:val="00011FB3"/>
    <w:rsid w:val="000135E0"/>
    <w:rsid w:val="000146D4"/>
    <w:rsid w:val="00014B18"/>
    <w:rsid w:val="000157E6"/>
    <w:rsid w:val="00016444"/>
    <w:rsid w:val="00017E3B"/>
    <w:rsid w:val="0002093D"/>
    <w:rsid w:val="000237E3"/>
    <w:rsid w:val="00025DD6"/>
    <w:rsid w:val="00026070"/>
    <w:rsid w:val="000327A7"/>
    <w:rsid w:val="0003283E"/>
    <w:rsid w:val="00037404"/>
    <w:rsid w:val="00040011"/>
    <w:rsid w:val="000419A5"/>
    <w:rsid w:val="000434BD"/>
    <w:rsid w:val="00043ABF"/>
    <w:rsid w:val="000452AE"/>
    <w:rsid w:val="00045AD6"/>
    <w:rsid w:val="00045FAD"/>
    <w:rsid w:val="00055305"/>
    <w:rsid w:val="0005770F"/>
    <w:rsid w:val="00064C2E"/>
    <w:rsid w:val="00064D59"/>
    <w:rsid w:val="00065F61"/>
    <w:rsid w:val="00067375"/>
    <w:rsid w:val="00067697"/>
    <w:rsid w:val="00067C2D"/>
    <w:rsid w:val="0007095C"/>
    <w:rsid w:val="00072A64"/>
    <w:rsid w:val="00074523"/>
    <w:rsid w:val="000748C3"/>
    <w:rsid w:val="00074B28"/>
    <w:rsid w:val="00076121"/>
    <w:rsid w:val="00080FE1"/>
    <w:rsid w:val="000820E2"/>
    <w:rsid w:val="0008255E"/>
    <w:rsid w:val="00084724"/>
    <w:rsid w:val="0008578D"/>
    <w:rsid w:val="00086E20"/>
    <w:rsid w:val="000907FF"/>
    <w:rsid w:val="00090D25"/>
    <w:rsid w:val="00091C15"/>
    <w:rsid w:val="00092502"/>
    <w:rsid w:val="0009282D"/>
    <w:rsid w:val="00094C0E"/>
    <w:rsid w:val="00094CEE"/>
    <w:rsid w:val="00095B73"/>
    <w:rsid w:val="000A022B"/>
    <w:rsid w:val="000A3BB1"/>
    <w:rsid w:val="000A4970"/>
    <w:rsid w:val="000A5BB9"/>
    <w:rsid w:val="000B35BF"/>
    <w:rsid w:val="000B3CDC"/>
    <w:rsid w:val="000B4E5E"/>
    <w:rsid w:val="000B6305"/>
    <w:rsid w:val="000B6EEC"/>
    <w:rsid w:val="000C38CC"/>
    <w:rsid w:val="000C4AA0"/>
    <w:rsid w:val="000C4C75"/>
    <w:rsid w:val="000C7625"/>
    <w:rsid w:val="000D07EB"/>
    <w:rsid w:val="000D3DAE"/>
    <w:rsid w:val="000D5091"/>
    <w:rsid w:val="000D591B"/>
    <w:rsid w:val="000D6692"/>
    <w:rsid w:val="000D7095"/>
    <w:rsid w:val="000D7199"/>
    <w:rsid w:val="000E05DD"/>
    <w:rsid w:val="000E667D"/>
    <w:rsid w:val="000E6E3C"/>
    <w:rsid w:val="000E745D"/>
    <w:rsid w:val="000E7563"/>
    <w:rsid w:val="000E7E6E"/>
    <w:rsid w:val="000F0BDA"/>
    <w:rsid w:val="000F1B2D"/>
    <w:rsid w:val="000F22FA"/>
    <w:rsid w:val="000F580D"/>
    <w:rsid w:val="000F67FB"/>
    <w:rsid w:val="000F6EA7"/>
    <w:rsid w:val="000F7D33"/>
    <w:rsid w:val="00103554"/>
    <w:rsid w:val="00104304"/>
    <w:rsid w:val="00107427"/>
    <w:rsid w:val="001174DE"/>
    <w:rsid w:val="00120494"/>
    <w:rsid w:val="001221C0"/>
    <w:rsid w:val="00131202"/>
    <w:rsid w:val="001315E3"/>
    <w:rsid w:val="001330FA"/>
    <w:rsid w:val="0013477C"/>
    <w:rsid w:val="00134A80"/>
    <w:rsid w:val="00134BCB"/>
    <w:rsid w:val="00136F00"/>
    <w:rsid w:val="0014333D"/>
    <w:rsid w:val="00146FD2"/>
    <w:rsid w:val="00147704"/>
    <w:rsid w:val="0015130A"/>
    <w:rsid w:val="00151719"/>
    <w:rsid w:val="001535E2"/>
    <w:rsid w:val="00153C3A"/>
    <w:rsid w:val="0015728E"/>
    <w:rsid w:val="00157B07"/>
    <w:rsid w:val="00157E84"/>
    <w:rsid w:val="0016194C"/>
    <w:rsid w:val="00162B10"/>
    <w:rsid w:val="001638A7"/>
    <w:rsid w:val="00163ECF"/>
    <w:rsid w:val="00163FCD"/>
    <w:rsid w:val="00164534"/>
    <w:rsid w:val="001702B2"/>
    <w:rsid w:val="00172562"/>
    <w:rsid w:val="00172AB6"/>
    <w:rsid w:val="00177857"/>
    <w:rsid w:val="00180630"/>
    <w:rsid w:val="001818AA"/>
    <w:rsid w:val="0018357B"/>
    <w:rsid w:val="0018510B"/>
    <w:rsid w:val="00185C30"/>
    <w:rsid w:val="00186E99"/>
    <w:rsid w:val="00190455"/>
    <w:rsid w:val="00190B56"/>
    <w:rsid w:val="00191C5D"/>
    <w:rsid w:val="00192B06"/>
    <w:rsid w:val="00194633"/>
    <w:rsid w:val="00196C4F"/>
    <w:rsid w:val="001974CF"/>
    <w:rsid w:val="00197B50"/>
    <w:rsid w:val="001A1782"/>
    <w:rsid w:val="001A32B0"/>
    <w:rsid w:val="001A3FE0"/>
    <w:rsid w:val="001A4F64"/>
    <w:rsid w:val="001A4FDD"/>
    <w:rsid w:val="001A7D50"/>
    <w:rsid w:val="001B2067"/>
    <w:rsid w:val="001B3A54"/>
    <w:rsid w:val="001C263B"/>
    <w:rsid w:val="001C29C7"/>
    <w:rsid w:val="001C506F"/>
    <w:rsid w:val="001C54F8"/>
    <w:rsid w:val="001C5B07"/>
    <w:rsid w:val="001C7BC7"/>
    <w:rsid w:val="001D1A89"/>
    <w:rsid w:val="001D1C7B"/>
    <w:rsid w:val="001D4946"/>
    <w:rsid w:val="001D4C69"/>
    <w:rsid w:val="001D5A8E"/>
    <w:rsid w:val="001D7E36"/>
    <w:rsid w:val="001E0005"/>
    <w:rsid w:val="001E2958"/>
    <w:rsid w:val="001E2FF2"/>
    <w:rsid w:val="001E306D"/>
    <w:rsid w:val="001E3682"/>
    <w:rsid w:val="001E5062"/>
    <w:rsid w:val="001E6648"/>
    <w:rsid w:val="001E7EC6"/>
    <w:rsid w:val="001F136B"/>
    <w:rsid w:val="001F39F0"/>
    <w:rsid w:val="001F7A16"/>
    <w:rsid w:val="00206503"/>
    <w:rsid w:val="00210A5D"/>
    <w:rsid w:val="002125CD"/>
    <w:rsid w:val="00212F5A"/>
    <w:rsid w:val="00217A9A"/>
    <w:rsid w:val="002202AC"/>
    <w:rsid w:val="00220AD4"/>
    <w:rsid w:val="0022270A"/>
    <w:rsid w:val="002241E4"/>
    <w:rsid w:val="002250B0"/>
    <w:rsid w:val="002268E0"/>
    <w:rsid w:val="002319ED"/>
    <w:rsid w:val="00232E98"/>
    <w:rsid w:val="00233476"/>
    <w:rsid w:val="00233E6D"/>
    <w:rsid w:val="0023431E"/>
    <w:rsid w:val="00234663"/>
    <w:rsid w:val="00236A3C"/>
    <w:rsid w:val="00236DE1"/>
    <w:rsid w:val="00243282"/>
    <w:rsid w:val="002450E8"/>
    <w:rsid w:val="00247843"/>
    <w:rsid w:val="002514DB"/>
    <w:rsid w:val="00251AC3"/>
    <w:rsid w:val="002546FC"/>
    <w:rsid w:val="002547B9"/>
    <w:rsid w:val="00255371"/>
    <w:rsid w:val="0025700E"/>
    <w:rsid w:val="00260C4A"/>
    <w:rsid w:val="00264499"/>
    <w:rsid w:val="00265F8E"/>
    <w:rsid w:val="00266BF0"/>
    <w:rsid w:val="00270050"/>
    <w:rsid w:val="00273F4E"/>
    <w:rsid w:val="0027558D"/>
    <w:rsid w:val="00275D0F"/>
    <w:rsid w:val="0027604E"/>
    <w:rsid w:val="0027605A"/>
    <w:rsid w:val="00277389"/>
    <w:rsid w:val="002806FD"/>
    <w:rsid w:val="00282F16"/>
    <w:rsid w:val="0028472E"/>
    <w:rsid w:val="00285749"/>
    <w:rsid w:val="00287A74"/>
    <w:rsid w:val="002925AF"/>
    <w:rsid w:val="0029272F"/>
    <w:rsid w:val="0029489D"/>
    <w:rsid w:val="00295974"/>
    <w:rsid w:val="0029613F"/>
    <w:rsid w:val="00296368"/>
    <w:rsid w:val="002973B5"/>
    <w:rsid w:val="002A2B83"/>
    <w:rsid w:val="002A431A"/>
    <w:rsid w:val="002A6458"/>
    <w:rsid w:val="002A6B8A"/>
    <w:rsid w:val="002A75DD"/>
    <w:rsid w:val="002B175D"/>
    <w:rsid w:val="002B3D83"/>
    <w:rsid w:val="002B6946"/>
    <w:rsid w:val="002C0BD2"/>
    <w:rsid w:val="002C1639"/>
    <w:rsid w:val="002C1EC4"/>
    <w:rsid w:val="002C277C"/>
    <w:rsid w:val="002C5C42"/>
    <w:rsid w:val="002C771A"/>
    <w:rsid w:val="002D1090"/>
    <w:rsid w:val="002D2979"/>
    <w:rsid w:val="002D2BB5"/>
    <w:rsid w:val="002D3013"/>
    <w:rsid w:val="002D3927"/>
    <w:rsid w:val="002E1F76"/>
    <w:rsid w:val="002E27FA"/>
    <w:rsid w:val="002E5535"/>
    <w:rsid w:val="002E57D3"/>
    <w:rsid w:val="002E76C8"/>
    <w:rsid w:val="002F6C61"/>
    <w:rsid w:val="00302078"/>
    <w:rsid w:val="00304034"/>
    <w:rsid w:val="00304ACA"/>
    <w:rsid w:val="00306371"/>
    <w:rsid w:val="0030685F"/>
    <w:rsid w:val="00307131"/>
    <w:rsid w:val="00307C75"/>
    <w:rsid w:val="0031259F"/>
    <w:rsid w:val="003202EB"/>
    <w:rsid w:val="00325770"/>
    <w:rsid w:val="00327368"/>
    <w:rsid w:val="0033327E"/>
    <w:rsid w:val="003339BA"/>
    <w:rsid w:val="0033440C"/>
    <w:rsid w:val="00336A3E"/>
    <w:rsid w:val="00336E2B"/>
    <w:rsid w:val="0034245B"/>
    <w:rsid w:val="0034370C"/>
    <w:rsid w:val="0035017C"/>
    <w:rsid w:val="003513FA"/>
    <w:rsid w:val="0035267F"/>
    <w:rsid w:val="0035330E"/>
    <w:rsid w:val="00356BCE"/>
    <w:rsid w:val="003571AC"/>
    <w:rsid w:val="00361A75"/>
    <w:rsid w:val="00362EFF"/>
    <w:rsid w:val="00364C90"/>
    <w:rsid w:val="00365005"/>
    <w:rsid w:val="0037119A"/>
    <w:rsid w:val="00375056"/>
    <w:rsid w:val="003768B5"/>
    <w:rsid w:val="00382531"/>
    <w:rsid w:val="00383204"/>
    <w:rsid w:val="00383E4E"/>
    <w:rsid w:val="0039062C"/>
    <w:rsid w:val="003952BD"/>
    <w:rsid w:val="003A15CD"/>
    <w:rsid w:val="003A1980"/>
    <w:rsid w:val="003A28D9"/>
    <w:rsid w:val="003A5D32"/>
    <w:rsid w:val="003A63EE"/>
    <w:rsid w:val="003A683F"/>
    <w:rsid w:val="003A6B96"/>
    <w:rsid w:val="003A76F3"/>
    <w:rsid w:val="003A7835"/>
    <w:rsid w:val="003B161D"/>
    <w:rsid w:val="003B421E"/>
    <w:rsid w:val="003C2F28"/>
    <w:rsid w:val="003C6861"/>
    <w:rsid w:val="003C6EF0"/>
    <w:rsid w:val="003C706C"/>
    <w:rsid w:val="003D1455"/>
    <w:rsid w:val="003D3EAA"/>
    <w:rsid w:val="003D69FD"/>
    <w:rsid w:val="003E1BE6"/>
    <w:rsid w:val="003E394E"/>
    <w:rsid w:val="003E54C2"/>
    <w:rsid w:val="003E57C4"/>
    <w:rsid w:val="003E5850"/>
    <w:rsid w:val="003E5DF2"/>
    <w:rsid w:val="003F1429"/>
    <w:rsid w:val="003F1E53"/>
    <w:rsid w:val="003F1F8C"/>
    <w:rsid w:val="003F2417"/>
    <w:rsid w:val="003F2D39"/>
    <w:rsid w:val="003F4094"/>
    <w:rsid w:val="003F64F6"/>
    <w:rsid w:val="003F7AA7"/>
    <w:rsid w:val="00401E82"/>
    <w:rsid w:val="004033B9"/>
    <w:rsid w:val="00404437"/>
    <w:rsid w:val="00405183"/>
    <w:rsid w:val="004059E9"/>
    <w:rsid w:val="00411175"/>
    <w:rsid w:val="00412363"/>
    <w:rsid w:val="00413F24"/>
    <w:rsid w:val="00415E48"/>
    <w:rsid w:val="00423222"/>
    <w:rsid w:val="00423B79"/>
    <w:rsid w:val="00424D79"/>
    <w:rsid w:val="0042640C"/>
    <w:rsid w:val="00432E0C"/>
    <w:rsid w:val="004373D2"/>
    <w:rsid w:val="00437F91"/>
    <w:rsid w:val="0044013F"/>
    <w:rsid w:val="00446797"/>
    <w:rsid w:val="00447547"/>
    <w:rsid w:val="00450B7A"/>
    <w:rsid w:val="00451218"/>
    <w:rsid w:val="0045200A"/>
    <w:rsid w:val="00453E15"/>
    <w:rsid w:val="00457B21"/>
    <w:rsid w:val="00460B08"/>
    <w:rsid w:val="004614A8"/>
    <w:rsid w:val="004618E1"/>
    <w:rsid w:val="0046437C"/>
    <w:rsid w:val="00465332"/>
    <w:rsid w:val="00467756"/>
    <w:rsid w:val="00467974"/>
    <w:rsid w:val="00471C96"/>
    <w:rsid w:val="00472332"/>
    <w:rsid w:val="004825C6"/>
    <w:rsid w:val="00484A5C"/>
    <w:rsid w:val="00484C6F"/>
    <w:rsid w:val="004935EC"/>
    <w:rsid w:val="0049437F"/>
    <w:rsid w:val="0049797B"/>
    <w:rsid w:val="004A5A06"/>
    <w:rsid w:val="004A70EC"/>
    <w:rsid w:val="004A7634"/>
    <w:rsid w:val="004B1D0A"/>
    <w:rsid w:val="004B2DD5"/>
    <w:rsid w:val="004B5232"/>
    <w:rsid w:val="004B52DC"/>
    <w:rsid w:val="004B5E80"/>
    <w:rsid w:val="004B7192"/>
    <w:rsid w:val="004C1BEB"/>
    <w:rsid w:val="004C41F9"/>
    <w:rsid w:val="004C502E"/>
    <w:rsid w:val="004C5ECC"/>
    <w:rsid w:val="004C7110"/>
    <w:rsid w:val="004D333D"/>
    <w:rsid w:val="004D3C3E"/>
    <w:rsid w:val="004D5067"/>
    <w:rsid w:val="004E1663"/>
    <w:rsid w:val="004E29FB"/>
    <w:rsid w:val="004E2C48"/>
    <w:rsid w:val="004E4784"/>
    <w:rsid w:val="004E5357"/>
    <w:rsid w:val="004E6362"/>
    <w:rsid w:val="004F035B"/>
    <w:rsid w:val="004F0570"/>
    <w:rsid w:val="004F282E"/>
    <w:rsid w:val="004F4621"/>
    <w:rsid w:val="004F4DAE"/>
    <w:rsid w:val="00500DD8"/>
    <w:rsid w:val="00502F1C"/>
    <w:rsid w:val="00510D4E"/>
    <w:rsid w:val="00512371"/>
    <w:rsid w:val="00512C73"/>
    <w:rsid w:val="005143FA"/>
    <w:rsid w:val="00515B0B"/>
    <w:rsid w:val="005222BC"/>
    <w:rsid w:val="005248C4"/>
    <w:rsid w:val="0052555A"/>
    <w:rsid w:val="0052684D"/>
    <w:rsid w:val="005278C9"/>
    <w:rsid w:val="005313D8"/>
    <w:rsid w:val="00531AFF"/>
    <w:rsid w:val="005327C6"/>
    <w:rsid w:val="00533D62"/>
    <w:rsid w:val="0053414F"/>
    <w:rsid w:val="0054030B"/>
    <w:rsid w:val="00541D61"/>
    <w:rsid w:val="005444A8"/>
    <w:rsid w:val="00546AEB"/>
    <w:rsid w:val="00546EB2"/>
    <w:rsid w:val="00550706"/>
    <w:rsid w:val="00551024"/>
    <w:rsid w:val="0055229B"/>
    <w:rsid w:val="0055259E"/>
    <w:rsid w:val="00553154"/>
    <w:rsid w:val="00556751"/>
    <w:rsid w:val="00557331"/>
    <w:rsid w:val="005620D8"/>
    <w:rsid w:val="005631BD"/>
    <w:rsid w:val="00570582"/>
    <w:rsid w:val="00570CA0"/>
    <w:rsid w:val="00574948"/>
    <w:rsid w:val="00576155"/>
    <w:rsid w:val="005769B6"/>
    <w:rsid w:val="00576D9F"/>
    <w:rsid w:val="00577DD9"/>
    <w:rsid w:val="0058033F"/>
    <w:rsid w:val="0058152D"/>
    <w:rsid w:val="00581993"/>
    <w:rsid w:val="00582324"/>
    <w:rsid w:val="00583616"/>
    <w:rsid w:val="00591D9C"/>
    <w:rsid w:val="00594661"/>
    <w:rsid w:val="00594941"/>
    <w:rsid w:val="0059576B"/>
    <w:rsid w:val="00597246"/>
    <w:rsid w:val="005A1CDD"/>
    <w:rsid w:val="005A29CD"/>
    <w:rsid w:val="005A3C12"/>
    <w:rsid w:val="005B0065"/>
    <w:rsid w:val="005B3EDF"/>
    <w:rsid w:val="005B5F3E"/>
    <w:rsid w:val="005C0F39"/>
    <w:rsid w:val="005C48F1"/>
    <w:rsid w:val="005C5280"/>
    <w:rsid w:val="005C69F6"/>
    <w:rsid w:val="005D10DA"/>
    <w:rsid w:val="005D1779"/>
    <w:rsid w:val="005D1D4E"/>
    <w:rsid w:val="005D23BB"/>
    <w:rsid w:val="005D2C25"/>
    <w:rsid w:val="005D7BC0"/>
    <w:rsid w:val="005E3011"/>
    <w:rsid w:val="005E35C3"/>
    <w:rsid w:val="005F0173"/>
    <w:rsid w:val="005F098E"/>
    <w:rsid w:val="005F254F"/>
    <w:rsid w:val="005F3BBB"/>
    <w:rsid w:val="005F3BBC"/>
    <w:rsid w:val="005F6517"/>
    <w:rsid w:val="005F6ED8"/>
    <w:rsid w:val="005F6F93"/>
    <w:rsid w:val="006007B0"/>
    <w:rsid w:val="00602B8C"/>
    <w:rsid w:val="0060699E"/>
    <w:rsid w:val="006109E7"/>
    <w:rsid w:val="0061390C"/>
    <w:rsid w:val="006152F7"/>
    <w:rsid w:val="00624C2D"/>
    <w:rsid w:val="00631954"/>
    <w:rsid w:val="006326C1"/>
    <w:rsid w:val="00635102"/>
    <w:rsid w:val="006355B5"/>
    <w:rsid w:val="00635C8B"/>
    <w:rsid w:val="0063687B"/>
    <w:rsid w:val="00636CAC"/>
    <w:rsid w:val="006410B8"/>
    <w:rsid w:val="006417BB"/>
    <w:rsid w:val="00641B3E"/>
    <w:rsid w:val="00642762"/>
    <w:rsid w:val="00646361"/>
    <w:rsid w:val="0064724E"/>
    <w:rsid w:val="00650F1F"/>
    <w:rsid w:val="00653884"/>
    <w:rsid w:val="006538C0"/>
    <w:rsid w:val="0065421F"/>
    <w:rsid w:val="00656D76"/>
    <w:rsid w:val="006575E3"/>
    <w:rsid w:val="00657705"/>
    <w:rsid w:val="0066098B"/>
    <w:rsid w:val="00661EDF"/>
    <w:rsid w:val="00664D64"/>
    <w:rsid w:val="00664F21"/>
    <w:rsid w:val="0066661B"/>
    <w:rsid w:val="00671BDB"/>
    <w:rsid w:val="00671C63"/>
    <w:rsid w:val="00673A16"/>
    <w:rsid w:val="00673A59"/>
    <w:rsid w:val="00675AAB"/>
    <w:rsid w:val="006800E2"/>
    <w:rsid w:val="00680453"/>
    <w:rsid w:val="00681112"/>
    <w:rsid w:val="006828F8"/>
    <w:rsid w:val="006848D3"/>
    <w:rsid w:val="00685636"/>
    <w:rsid w:val="00687D7F"/>
    <w:rsid w:val="0069304C"/>
    <w:rsid w:val="00693C95"/>
    <w:rsid w:val="00695B7A"/>
    <w:rsid w:val="00696AB4"/>
    <w:rsid w:val="00697766"/>
    <w:rsid w:val="006A04E9"/>
    <w:rsid w:val="006A0E72"/>
    <w:rsid w:val="006A28D2"/>
    <w:rsid w:val="006A32CD"/>
    <w:rsid w:val="006A4FE7"/>
    <w:rsid w:val="006A5657"/>
    <w:rsid w:val="006A6584"/>
    <w:rsid w:val="006B3248"/>
    <w:rsid w:val="006B4409"/>
    <w:rsid w:val="006B51E3"/>
    <w:rsid w:val="006B52B1"/>
    <w:rsid w:val="006B5D7C"/>
    <w:rsid w:val="006B6149"/>
    <w:rsid w:val="006B77CE"/>
    <w:rsid w:val="006C2E61"/>
    <w:rsid w:val="006C58CD"/>
    <w:rsid w:val="006C75E2"/>
    <w:rsid w:val="006D0026"/>
    <w:rsid w:val="006D00CD"/>
    <w:rsid w:val="006D00E5"/>
    <w:rsid w:val="006D1A76"/>
    <w:rsid w:val="006E0AB4"/>
    <w:rsid w:val="006E19FE"/>
    <w:rsid w:val="006E3510"/>
    <w:rsid w:val="006E4429"/>
    <w:rsid w:val="006E4734"/>
    <w:rsid w:val="006E62E8"/>
    <w:rsid w:val="006E6358"/>
    <w:rsid w:val="006E6D82"/>
    <w:rsid w:val="006F23E0"/>
    <w:rsid w:val="006F694D"/>
    <w:rsid w:val="006F76A9"/>
    <w:rsid w:val="0070019B"/>
    <w:rsid w:val="00706FE7"/>
    <w:rsid w:val="0070728B"/>
    <w:rsid w:val="00707E6B"/>
    <w:rsid w:val="00714040"/>
    <w:rsid w:val="007148BF"/>
    <w:rsid w:val="007160E0"/>
    <w:rsid w:val="0071780B"/>
    <w:rsid w:val="0072142C"/>
    <w:rsid w:val="0072315E"/>
    <w:rsid w:val="00725104"/>
    <w:rsid w:val="007313E8"/>
    <w:rsid w:val="00734971"/>
    <w:rsid w:val="0073673B"/>
    <w:rsid w:val="00737368"/>
    <w:rsid w:val="00737462"/>
    <w:rsid w:val="0074320D"/>
    <w:rsid w:val="0074490C"/>
    <w:rsid w:val="00746948"/>
    <w:rsid w:val="007526D0"/>
    <w:rsid w:val="007544D6"/>
    <w:rsid w:val="00754EA0"/>
    <w:rsid w:val="0075588F"/>
    <w:rsid w:val="007559A2"/>
    <w:rsid w:val="007611B0"/>
    <w:rsid w:val="00761983"/>
    <w:rsid w:val="007635D2"/>
    <w:rsid w:val="007636C4"/>
    <w:rsid w:val="00764552"/>
    <w:rsid w:val="00766534"/>
    <w:rsid w:val="00767732"/>
    <w:rsid w:val="00770894"/>
    <w:rsid w:val="00770F77"/>
    <w:rsid w:val="007714D8"/>
    <w:rsid w:val="00771BD6"/>
    <w:rsid w:val="00775488"/>
    <w:rsid w:val="00780020"/>
    <w:rsid w:val="007828F3"/>
    <w:rsid w:val="007834B9"/>
    <w:rsid w:val="00784E18"/>
    <w:rsid w:val="00785EC7"/>
    <w:rsid w:val="00790F7E"/>
    <w:rsid w:val="00792B9B"/>
    <w:rsid w:val="0079431B"/>
    <w:rsid w:val="00794326"/>
    <w:rsid w:val="00794A26"/>
    <w:rsid w:val="007968F5"/>
    <w:rsid w:val="007A0BA8"/>
    <w:rsid w:val="007A0DE2"/>
    <w:rsid w:val="007A288E"/>
    <w:rsid w:val="007A3043"/>
    <w:rsid w:val="007A43F1"/>
    <w:rsid w:val="007A47D1"/>
    <w:rsid w:val="007A4862"/>
    <w:rsid w:val="007A7609"/>
    <w:rsid w:val="007B0213"/>
    <w:rsid w:val="007B21FF"/>
    <w:rsid w:val="007B22AB"/>
    <w:rsid w:val="007B2712"/>
    <w:rsid w:val="007B7D15"/>
    <w:rsid w:val="007C0F88"/>
    <w:rsid w:val="007C3188"/>
    <w:rsid w:val="007C33DB"/>
    <w:rsid w:val="007C3A6A"/>
    <w:rsid w:val="007C3C0C"/>
    <w:rsid w:val="007C4648"/>
    <w:rsid w:val="007C4DA4"/>
    <w:rsid w:val="007C5157"/>
    <w:rsid w:val="007C6D45"/>
    <w:rsid w:val="007D62D5"/>
    <w:rsid w:val="007D6868"/>
    <w:rsid w:val="007E134E"/>
    <w:rsid w:val="007E33D2"/>
    <w:rsid w:val="007E3993"/>
    <w:rsid w:val="007E3A3A"/>
    <w:rsid w:val="007E64B5"/>
    <w:rsid w:val="007E6AAE"/>
    <w:rsid w:val="007F0609"/>
    <w:rsid w:val="007F11EE"/>
    <w:rsid w:val="007F5852"/>
    <w:rsid w:val="007F5B5E"/>
    <w:rsid w:val="007F614B"/>
    <w:rsid w:val="00800195"/>
    <w:rsid w:val="0080157A"/>
    <w:rsid w:val="008015FE"/>
    <w:rsid w:val="00801E51"/>
    <w:rsid w:val="008028EE"/>
    <w:rsid w:val="008047FA"/>
    <w:rsid w:val="008068B1"/>
    <w:rsid w:val="008073DE"/>
    <w:rsid w:val="008110C1"/>
    <w:rsid w:val="00813FEC"/>
    <w:rsid w:val="00822C93"/>
    <w:rsid w:val="00822CBA"/>
    <w:rsid w:val="008241C3"/>
    <w:rsid w:val="008342DE"/>
    <w:rsid w:val="00834532"/>
    <w:rsid w:val="008349D8"/>
    <w:rsid w:val="00835D3E"/>
    <w:rsid w:val="008369C2"/>
    <w:rsid w:val="00841AE5"/>
    <w:rsid w:val="00842BDE"/>
    <w:rsid w:val="0084619C"/>
    <w:rsid w:val="008473BB"/>
    <w:rsid w:val="00850199"/>
    <w:rsid w:val="00852802"/>
    <w:rsid w:val="00856002"/>
    <w:rsid w:val="00856354"/>
    <w:rsid w:val="00857675"/>
    <w:rsid w:val="00860592"/>
    <w:rsid w:val="00861822"/>
    <w:rsid w:val="00863C62"/>
    <w:rsid w:val="008653DE"/>
    <w:rsid w:val="0086570E"/>
    <w:rsid w:val="00865C0E"/>
    <w:rsid w:val="008731AD"/>
    <w:rsid w:val="00873F56"/>
    <w:rsid w:val="00875A3B"/>
    <w:rsid w:val="00875A48"/>
    <w:rsid w:val="008761E9"/>
    <w:rsid w:val="00877C89"/>
    <w:rsid w:val="00880666"/>
    <w:rsid w:val="0088100A"/>
    <w:rsid w:val="00881CBF"/>
    <w:rsid w:val="008834C0"/>
    <w:rsid w:val="0088499D"/>
    <w:rsid w:val="008855BD"/>
    <w:rsid w:val="0088571E"/>
    <w:rsid w:val="00886C47"/>
    <w:rsid w:val="00890E18"/>
    <w:rsid w:val="00891EB2"/>
    <w:rsid w:val="008946D3"/>
    <w:rsid w:val="00895322"/>
    <w:rsid w:val="008975B3"/>
    <w:rsid w:val="00897A9D"/>
    <w:rsid w:val="00897F90"/>
    <w:rsid w:val="008A0A25"/>
    <w:rsid w:val="008A3679"/>
    <w:rsid w:val="008A3EC8"/>
    <w:rsid w:val="008A745E"/>
    <w:rsid w:val="008A7843"/>
    <w:rsid w:val="008B4EB8"/>
    <w:rsid w:val="008B7969"/>
    <w:rsid w:val="008C45F7"/>
    <w:rsid w:val="008D3A4B"/>
    <w:rsid w:val="008D58B2"/>
    <w:rsid w:val="008D7B5C"/>
    <w:rsid w:val="008E120D"/>
    <w:rsid w:val="008E1FC6"/>
    <w:rsid w:val="008E4D1D"/>
    <w:rsid w:val="008E6757"/>
    <w:rsid w:val="008E74A3"/>
    <w:rsid w:val="008F07FF"/>
    <w:rsid w:val="008F2529"/>
    <w:rsid w:val="008F3433"/>
    <w:rsid w:val="008F5834"/>
    <w:rsid w:val="008F5CC5"/>
    <w:rsid w:val="00901DCE"/>
    <w:rsid w:val="00902D65"/>
    <w:rsid w:val="009062FB"/>
    <w:rsid w:val="0091079C"/>
    <w:rsid w:val="00910E29"/>
    <w:rsid w:val="009117F4"/>
    <w:rsid w:val="00911DEE"/>
    <w:rsid w:val="009122EC"/>
    <w:rsid w:val="00912C4C"/>
    <w:rsid w:val="0091417A"/>
    <w:rsid w:val="009158D9"/>
    <w:rsid w:val="00915CA2"/>
    <w:rsid w:val="00916AE7"/>
    <w:rsid w:val="00917458"/>
    <w:rsid w:val="00922A2F"/>
    <w:rsid w:val="009251C3"/>
    <w:rsid w:val="00925386"/>
    <w:rsid w:val="00925C8D"/>
    <w:rsid w:val="00925E0D"/>
    <w:rsid w:val="009325BF"/>
    <w:rsid w:val="0093312C"/>
    <w:rsid w:val="009340A2"/>
    <w:rsid w:val="00940359"/>
    <w:rsid w:val="00940381"/>
    <w:rsid w:val="009405E6"/>
    <w:rsid w:val="009410D3"/>
    <w:rsid w:val="0094403A"/>
    <w:rsid w:val="009448FD"/>
    <w:rsid w:val="00944B08"/>
    <w:rsid w:val="00950431"/>
    <w:rsid w:val="00950907"/>
    <w:rsid w:val="00952976"/>
    <w:rsid w:val="00953E59"/>
    <w:rsid w:val="00954BDF"/>
    <w:rsid w:val="00955398"/>
    <w:rsid w:val="00957A03"/>
    <w:rsid w:val="009606D0"/>
    <w:rsid w:val="00960BE9"/>
    <w:rsid w:val="00961679"/>
    <w:rsid w:val="0096364A"/>
    <w:rsid w:val="00963F5C"/>
    <w:rsid w:val="009644D4"/>
    <w:rsid w:val="009656B6"/>
    <w:rsid w:val="009702D0"/>
    <w:rsid w:val="00970340"/>
    <w:rsid w:val="00973BED"/>
    <w:rsid w:val="00975F9F"/>
    <w:rsid w:val="009767F7"/>
    <w:rsid w:val="00977954"/>
    <w:rsid w:val="00977D13"/>
    <w:rsid w:val="00980853"/>
    <w:rsid w:val="00980F75"/>
    <w:rsid w:val="00984074"/>
    <w:rsid w:val="00984FB0"/>
    <w:rsid w:val="00985620"/>
    <w:rsid w:val="00985709"/>
    <w:rsid w:val="00990CC7"/>
    <w:rsid w:val="00997962"/>
    <w:rsid w:val="009A19F0"/>
    <w:rsid w:val="009A1F19"/>
    <w:rsid w:val="009A3C71"/>
    <w:rsid w:val="009B04FA"/>
    <w:rsid w:val="009B5FDC"/>
    <w:rsid w:val="009B619D"/>
    <w:rsid w:val="009B6678"/>
    <w:rsid w:val="009B6A54"/>
    <w:rsid w:val="009B6E3A"/>
    <w:rsid w:val="009B7D77"/>
    <w:rsid w:val="009C0B48"/>
    <w:rsid w:val="009C11E9"/>
    <w:rsid w:val="009C14D2"/>
    <w:rsid w:val="009C3942"/>
    <w:rsid w:val="009D0D67"/>
    <w:rsid w:val="009D2572"/>
    <w:rsid w:val="009D4D7C"/>
    <w:rsid w:val="009E04BF"/>
    <w:rsid w:val="009E47C2"/>
    <w:rsid w:val="009E4A60"/>
    <w:rsid w:val="009E5E46"/>
    <w:rsid w:val="009E79E1"/>
    <w:rsid w:val="009E7B65"/>
    <w:rsid w:val="009F03C8"/>
    <w:rsid w:val="009F0894"/>
    <w:rsid w:val="009F0B15"/>
    <w:rsid w:val="009F351A"/>
    <w:rsid w:val="009F560C"/>
    <w:rsid w:val="009F79B1"/>
    <w:rsid w:val="009F7F16"/>
    <w:rsid w:val="00A12DD1"/>
    <w:rsid w:val="00A142BB"/>
    <w:rsid w:val="00A15902"/>
    <w:rsid w:val="00A17756"/>
    <w:rsid w:val="00A212AB"/>
    <w:rsid w:val="00A2275A"/>
    <w:rsid w:val="00A24183"/>
    <w:rsid w:val="00A2435A"/>
    <w:rsid w:val="00A27154"/>
    <w:rsid w:val="00A27533"/>
    <w:rsid w:val="00A30972"/>
    <w:rsid w:val="00A30C67"/>
    <w:rsid w:val="00A3393E"/>
    <w:rsid w:val="00A34300"/>
    <w:rsid w:val="00A415AF"/>
    <w:rsid w:val="00A442F5"/>
    <w:rsid w:val="00A44E21"/>
    <w:rsid w:val="00A52C28"/>
    <w:rsid w:val="00A57421"/>
    <w:rsid w:val="00A5777B"/>
    <w:rsid w:val="00A62240"/>
    <w:rsid w:val="00A6294C"/>
    <w:rsid w:val="00A643EB"/>
    <w:rsid w:val="00A64508"/>
    <w:rsid w:val="00A65D6A"/>
    <w:rsid w:val="00A666F4"/>
    <w:rsid w:val="00A67738"/>
    <w:rsid w:val="00A704FF"/>
    <w:rsid w:val="00A706E2"/>
    <w:rsid w:val="00A71DE5"/>
    <w:rsid w:val="00A74F56"/>
    <w:rsid w:val="00A750F4"/>
    <w:rsid w:val="00A765B4"/>
    <w:rsid w:val="00A76EC6"/>
    <w:rsid w:val="00A8104B"/>
    <w:rsid w:val="00A81A3E"/>
    <w:rsid w:val="00A81B1F"/>
    <w:rsid w:val="00A8431E"/>
    <w:rsid w:val="00A84B22"/>
    <w:rsid w:val="00A87571"/>
    <w:rsid w:val="00A879AA"/>
    <w:rsid w:val="00A91E8F"/>
    <w:rsid w:val="00A9202E"/>
    <w:rsid w:val="00A930C5"/>
    <w:rsid w:val="00A93770"/>
    <w:rsid w:val="00A94E5E"/>
    <w:rsid w:val="00A958EB"/>
    <w:rsid w:val="00A96C5E"/>
    <w:rsid w:val="00A9797A"/>
    <w:rsid w:val="00A97A80"/>
    <w:rsid w:val="00AA4829"/>
    <w:rsid w:val="00AA525D"/>
    <w:rsid w:val="00AA7EB2"/>
    <w:rsid w:val="00AB1417"/>
    <w:rsid w:val="00AB2829"/>
    <w:rsid w:val="00AB4E5F"/>
    <w:rsid w:val="00AB5838"/>
    <w:rsid w:val="00AC1D35"/>
    <w:rsid w:val="00AC4AED"/>
    <w:rsid w:val="00AC5F9B"/>
    <w:rsid w:val="00AD040C"/>
    <w:rsid w:val="00AD0644"/>
    <w:rsid w:val="00AD2012"/>
    <w:rsid w:val="00AD25E7"/>
    <w:rsid w:val="00AD55E0"/>
    <w:rsid w:val="00AE25BD"/>
    <w:rsid w:val="00AE587B"/>
    <w:rsid w:val="00AE64A4"/>
    <w:rsid w:val="00AE6DCB"/>
    <w:rsid w:val="00AF17BA"/>
    <w:rsid w:val="00AF1A0C"/>
    <w:rsid w:val="00AF2978"/>
    <w:rsid w:val="00AF2DB5"/>
    <w:rsid w:val="00AF4B39"/>
    <w:rsid w:val="00AF6758"/>
    <w:rsid w:val="00AF7718"/>
    <w:rsid w:val="00B0080D"/>
    <w:rsid w:val="00B03342"/>
    <w:rsid w:val="00B03D89"/>
    <w:rsid w:val="00B06F20"/>
    <w:rsid w:val="00B10EA2"/>
    <w:rsid w:val="00B113D6"/>
    <w:rsid w:val="00B13071"/>
    <w:rsid w:val="00B13F3B"/>
    <w:rsid w:val="00B20BA6"/>
    <w:rsid w:val="00B2153B"/>
    <w:rsid w:val="00B23FAE"/>
    <w:rsid w:val="00B25184"/>
    <w:rsid w:val="00B262FB"/>
    <w:rsid w:val="00B270C0"/>
    <w:rsid w:val="00B30E8B"/>
    <w:rsid w:val="00B335E1"/>
    <w:rsid w:val="00B348C9"/>
    <w:rsid w:val="00B34D39"/>
    <w:rsid w:val="00B4048C"/>
    <w:rsid w:val="00B40C18"/>
    <w:rsid w:val="00B41185"/>
    <w:rsid w:val="00B4225A"/>
    <w:rsid w:val="00B448C9"/>
    <w:rsid w:val="00B44C63"/>
    <w:rsid w:val="00B4622E"/>
    <w:rsid w:val="00B513BA"/>
    <w:rsid w:val="00B52158"/>
    <w:rsid w:val="00B55755"/>
    <w:rsid w:val="00B577F3"/>
    <w:rsid w:val="00B61D58"/>
    <w:rsid w:val="00B62CB4"/>
    <w:rsid w:val="00B62DA3"/>
    <w:rsid w:val="00B63DB9"/>
    <w:rsid w:val="00B65893"/>
    <w:rsid w:val="00B659B4"/>
    <w:rsid w:val="00B66208"/>
    <w:rsid w:val="00B711B6"/>
    <w:rsid w:val="00B72FAA"/>
    <w:rsid w:val="00B80C70"/>
    <w:rsid w:val="00B84413"/>
    <w:rsid w:val="00B855C8"/>
    <w:rsid w:val="00B8597B"/>
    <w:rsid w:val="00B937A3"/>
    <w:rsid w:val="00B95FA7"/>
    <w:rsid w:val="00BA1056"/>
    <w:rsid w:val="00BA422F"/>
    <w:rsid w:val="00BA7D3B"/>
    <w:rsid w:val="00BB1283"/>
    <w:rsid w:val="00BB2DCC"/>
    <w:rsid w:val="00BB539F"/>
    <w:rsid w:val="00BB69E2"/>
    <w:rsid w:val="00BB726C"/>
    <w:rsid w:val="00BB7611"/>
    <w:rsid w:val="00BC01EC"/>
    <w:rsid w:val="00BC12C0"/>
    <w:rsid w:val="00BC1C3F"/>
    <w:rsid w:val="00BC559A"/>
    <w:rsid w:val="00BD0510"/>
    <w:rsid w:val="00BD4C8F"/>
    <w:rsid w:val="00BD681F"/>
    <w:rsid w:val="00BD72CF"/>
    <w:rsid w:val="00BD7F1E"/>
    <w:rsid w:val="00BE5915"/>
    <w:rsid w:val="00BE5F58"/>
    <w:rsid w:val="00BE6AEE"/>
    <w:rsid w:val="00BE7A29"/>
    <w:rsid w:val="00BF050E"/>
    <w:rsid w:val="00BF08DF"/>
    <w:rsid w:val="00BF0AE1"/>
    <w:rsid w:val="00BF10CE"/>
    <w:rsid w:val="00BF13F2"/>
    <w:rsid w:val="00BF1878"/>
    <w:rsid w:val="00BF4BF7"/>
    <w:rsid w:val="00C00880"/>
    <w:rsid w:val="00C01A02"/>
    <w:rsid w:val="00C0325E"/>
    <w:rsid w:val="00C06EEA"/>
    <w:rsid w:val="00C12453"/>
    <w:rsid w:val="00C1373B"/>
    <w:rsid w:val="00C145D1"/>
    <w:rsid w:val="00C16B09"/>
    <w:rsid w:val="00C1706C"/>
    <w:rsid w:val="00C20992"/>
    <w:rsid w:val="00C20CAF"/>
    <w:rsid w:val="00C2139C"/>
    <w:rsid w:val="00C21A8F"/>
    <w:rsid w:val="00C23328"/>
    <w:rsid w:val="00C23E9E"/>
    <w:rsid w:val="00C24D10"/>
    <w:rsid w:val="00C27F1D"/>
    <w:rsid w:val="00C300AD"/>
    <w:rsid w:val="00C301C3"/>
    <w:rsid w:val="00C34096"/>
    <w:rsid w:val="00C34306"/>
    <w:rsid w:val="00C34864"/>
    <w:rsid w:val="00C37C23"/>
    <w:rsid w:val="00C4005E"/>
    <w:rsid w:val="00C41473"/>
    <w:rsid w:val="00C42238"/>
    <w:rsid w:val="00C446DA"/>
    <w:rsid w:val="00C460C0"/>
    <w:rsid w:val="00C50EF2"/>
    <w:rsid w:val="00C51F1A"/>
    <w:rsid w:val="00C56244"/>
    <w:rsid w:val="00C70A22"/>
    <w:rsid w:val="00C71B52"/>
    <w:rsid w:val="00C71BEE"/>
    <w:rsid w:val="00C75277"/>
    <w:rsid w:val="00C75285"/>
    <w:rsid w:val="00C76F5B"/>
    <w:rsid w:val="00C825F8"/>
    <w:rsid w:val="00C8297D"/>
    <w:rsid w:val="00C82DFB"/>
    <w:rsid w:val="00C83877"/>
    <w:rsid w:val="00C83E3E"/>
    <w:rsid w:val="00C85ACD"/>
    <w:rsid w:val="00C90CF3"/>
    <w:rsid w:val="00C92503"/>
    <w:rsid w:val="00C93900"/>
    <w:rsid w:val="00C93ABD"/>
    <w:rsid w:val="00C93C2B"/>
    <w:rsid w:val="00C959F4"/>
    <w:rsid w:val="00CA10DE"/>
    <w:rsid w:val="00CA4A6E"/>
    <w:rsid w:val="00CA4C70"/>
    <w:rsid w:val="00CA63C9"/>
    <w:rsid w:val="00CB28B5"/>
    <w:rsid w:val="00CB2A5E"/>
    <w:rsid w:val="00CB3744"/>
    <w:rsid w:val="00CB6256"/>
    <w:rsid w:val="00CB694B"/>
    <w:rsid w:val="00CC1454"/>
    <w:rsid w:val="00CC2303"/>
    <w:rsid w:val="00CC41B2"/>
    <w:rsid w:val="00CC515A"/>
    <w:rsid w:val="00CD0BD9"/>
    <w:rsid w:val="00CD3FAA"/>
    <w:rsid w:val="00CD4024"/>
    <w:rsid w:val="00CE1AFE"/>
    <w:rsid w:val="00CE5B80"/>
    <w:rsid w:val="00CE5E92"/>
    <w:rsid w:val="00CE782C"/>
    <w:rsid w:val="00CF1B91"/>
    <w:rsid w:val="00CF5393"/>
    <w:rsid w:val="00CF54C0"/>
    <w:rsid w:val="00CF7435"/>
    <w:rsid w:val="00D003F1"/>
    <w:rsid w:val="00D011EA"/>
    <w:rsid w:val="00D016F3"/>
    <w:rsid w:val="00D01AA0"/>
    <w:rsid w:val="00D06232"/>
    <w:rsid w:val="00D0701F"/>
    <w:rsid w:val="00D11326"/>
    <w:rsid w:val="00D1547A"/>
    <w:rsid w:val="00D1674A"/>
    <w:rsid w:val="00D16E7E"/>
    <w:rsid w:val="00D17797"/>
    <w:rsid w:val="00D236CD"/>
    <w:rsid w:val="00D244D3"/>
    <w:rsid w:val="00D24FFF"/>
    <w:rsid w:val="00D2539E"/>
    <w:rsid w:val="00D25741"/>
    <w:rsid w:val="00D32A8C"/>
    <w:rsid w:val="00D32CB2"/>
    <w:rsid w:val="00D344E1"/>
    <w:rsid w:val="00D45634"/>
    <w:rsid w:val="00D507B7"/>
    <w:rsid w:val="00D5188D"/>
    <w:rsid w:val="00D51A4F"/>
    <w:rsid w:val="00D5257C"/>
    <w:rsid w:val="00D52DE5"/>
    <w:rsid w:val="00D550EF"/>
    <w:rsid w:val="00D55707"/>
    <w:rsid w:val="00D57B2F"/>
    <w:rsid w:val="00D57C19"/>
    <w:rsid w:val="00D6004A"/>
    <w:rsid w:val="00D643F3"/>
    <w:rsid w:val="00D65B01"/>
    <w:rsid w:val="00D65B82"/>
    <w:rsid w:val="00D66B02"/>
    <w:rsid w:val="00D66BC4"/>
    <w:rsid w:val="00D66CE0"/>
    <w:rsid w:val="00D7140F"/>
    <w:rsid w:val="00D726BD"/>
    <w:rsid w:val="00D72DCA"/>
    <w:rsid w:val="00D82C61"/>
    <w:rsid w:val="00D857DE"/>
    <w:rsid w:val="00D86293"/>
    <w:rsid w:val="00D87BB8"/>
    <w:rsid w:val="00D93B15"/>
    <w:rsid w:val="00D949D1"/>
    <w:rsid w:val="00D97083"/>
    <w:rsid w:val="00D97D4F"/>
    <w:rsid w:val="00DA22FC"/>
    <w:rsid w:val="00DA32F1"/>
    <w:rsid w:val="00DA5434"/>
    <w:rsid w:val="00DB693C"/>
    <w:rsid w:val="00DC04AB"/>
    <w:rsid w:val="00DC052B"/>
    <w:rsid w:val="00DC14F9"/>
    <w:rsid w:val="00DC365E"/>
    <w:rsid w:val="00DC3C76"/>
    <w:rsid w:val="00DC5370"/>
    <w:rsid w:val="00DD4E19"/>
    <w:rsid w:val="00DD5F9E"/>
    <w:rsid w:val="00DD7C0B"/>
    <w:rsid w:val="00DE09F9"/>
    <w:rsid w:val="00DE23D8"/>
    <w:rsid w:val="00DE527F"/>
    <w:rsid w:val="00DE549D"/>
    <w:rsid w:val="00DE54B0"/>
    <w:rsid w:val="00DE5BED"/>
    <w:rsid w:val="00DF139A"/>
    <w:rsid w:val="00DF1D0F"/>
    <w:rsid w:val="00DF7F21"/>
    <w:rsid w:val="00E008A8"/>
    <w:rsid w:val="00E01BE4"/>
    <w:rsid w:val="00E01F89"/>
    <w:rsid w:val="00E072AB"/>
    <w:rsid w:val="00E07DD9"/>
    <w:rsid w:val="00E07ED4"/>
    <w:rsid w:val="00E11252"/>
    <w:rsid w:val="00E12164"/>
    <w:rsid w:val="00E147CB"/>
    <w:rsid w:val="00E166E4"/>
    <w:rsid w:val="00E17870"/>
    <w:rsid w:val="00E1799E"/>
    <w:rsid w:val="00E2030E"/>
    <w:rsid w:val="00E207FC"/>
    <w:rsid w:val="00E2096B"/>
    <w:rsid w:val="00E20EC7"/>
    <w:rsid w:val="00E224CA"/>
    <w:rsid w:val="00E230B6"/>
    <w:rsid w:val="00E23C19"/>
    <w:rsid w:val="00E24FC8"/>
    <w:rsid w:val="00E257A3"/>
    <w:rsid w:val="00E26486"/>
    <w:rsid w:val="00E265D9"/>
    <w:rsid w:val="00E31342"/>
    <w:rsid w:val="00E31F84"/>
    <w:rsid w:val="00E32667"/>
    <w:rsid w:val="00E35EB3"/>
    <w:rsid w:val="00E36013"/>
    <w:rsid w:val="00E400D1"/>
    <w:rsid w:val="00E4318E"/>
    <w:rsid w:val="00E44842"/>
    <w:rsid w:val="00E448B8"/>
    <w:rsid w:val="00E4576D"/>
    <w:rsid w:val="00E466F7"/>
    <w:rsid w:val="00E476E5"/>
    <w:rsid w:val="00E5390A"/>
    <w:rsid w:val="00E53D28"/>
    <w:rsid w:val="00E5646D"/>
    <w:rsid w:val="00E605DB"/>
    <w:rsid w:val="00E64680"/>
    <w:rsid w:val="00E675F0"/>
    <w:rsid w:val="00E7012F"/>
    <w:rsid w:val="00E706E8"/>
    <w:rsid w:val="00E71647"/>
    <w:rsid w:val="00E736EB"/>
    <w:rsid w:val="00E74AF7"/>
    <w:rsid w:val="00E74C72"/>
    <w:rsid w:val="00E83B44"/>
    <w:rsid w:val="00E86E45"/>
    <w:rsid w:val="00E876C8"/>
    <w:rsid w:val="00E87F20"/>
    <w:rsid w:val="00E93C92"/>
    <w:rsid w:val="00E95C5D"/>
    <w:rsid w:val="00E97C28"/>
    <w:rsid w:val="00EA454C"/>
    <w:rsid w:val="00EA59CB"/>
    <w:rsid w:val="00EA6C10"/>
    <w:rsid w:val="00EA704F"/>
    <w:rsid w:val="00EA7137"/>
    <w:rsid w:val="00EB0E16"/>
    <w:rsid w:val="00EB1406"/>
    <w:rsid w:val="00EB2EA1"/>
    <w:rsid w:val="00EB3C5F"/>
    <w:rsid w:val="00EB40E0"/>
    <w:rsid w:val="00EB6E9B"/>
    <w:rsid w:val="00EB73B8"/>
    <w:rsid w:val="00EB73E3"/>
    <w:rsid w:val="00EC0D03"/>
    <w:rsid w:val="00EC2088"/>
    <w:rsid w:val="00EC57EA"/>
    <w:rsid w:val="00EC79DB"/>
    <w:rsid w:val="00ED032D"/>
    <w:rsid w:val="00ED03EC"/>
    <w:rsid w:val="00ED18B1"/>
    <w:rsid w:val="00ED1B6A"/>
    <w:rsid w:val="00ED4501"/>
    <w:rsid w:val="00ED6562"/>
    <w:rsid w:val="00ED66CF"/>
    <w:rsid w:val="00ED7ABF"/>
    <w:rsid w:val="00EE06F1"/>
    <w:rsid w:val="00EE1B32"/>
    <w:rsid w:val="00EE1BDA"/>
    <w:rsid w:val="00EE5703"/>
    <w:rsid w:val="00EE6251"/>
    <w:rsid w:val="00EE6E76"/>
    <w:rsid w:val="00EF19BE"/>
    <w:rsid w:val="00EF39FD"/>
    <w:rsid w:val="00EF498B"/>
    <w:rsid w:val="00F007A9"/>
    <w:rsid w:val="00F022FF"/>
    <w:rsid w:val="00F02A95"/>
    <w:rsid w:val="00F02EAC"/>
    <w:rsid w:val="00F0424A"/>
    <w:rsid w:val="00F04687"/>
    <w:rsid w:val="00F06C84"/>
    <w:rsid w:val="00F120D3"/>
    <w:rsid w:val="00F12512"/>
    <w:rsid w:val="00F15142"/>
    <w:rsid w:val="00F160F4"/>
    <w:rsid w:val="00F17A7B"/>
    <w:rsid w:val="00F201DD"/>
    <w:rsid w:val="00F2493D"/>
    <w:rsid w:val="00F26195"/>
    <w:rsid w:val="00F2662B"/>
    <w:rsid w:val="00F278C2"/>
    <w:rsid w:val="00F27CE9"/>
    <w:rsid w:val="00F30553"/>
    <w:rsid w:val="00F3289D"/>
    <w:rsid w:val="00F37352"/>
    <w:rsid w:val="00F4053E"/>
    <w:rsid w:val="00F46BFF"/>
    <w:rsid w:val="00F52686"/>
    <w:rsid w:val="00F52E98"/>
    <w:rsid w:val="00F53CDD"/>
    <w:rsid w:val="00F54859"/>
    <w:rsid w:val="00F556CE"/>
    <w:rsid w:val="00F560AD"/>
    <w:rsid w:val="00F60B69"/>
    <w:rsid w:val="00F62329"/>
    <w:rsid w:val="00F65D00"/>
    <w:rsid w:val="00F67765"/>
    <w:rsid w:val="00F70391"/>
    <w:rsid w:val="00F721CE"/>
    <w:rsid w:val="00F74606"/>
    <w:rsid w:val="00F749B8"/>
    <w:rsid w:val="00F77974"/>
    <w:rsid w:val="00F77C88"/>
    <w:rsid w:val="00F804D8"/>
    <w:rsid w:val="00F80CA0"/>
    <w:rsid w:val="00F8476E"/>
    <w:rsid w:val="00F84883"/>
    <w:rsid w:val="00F867D5"/>
    <w:rsid w:val="00F87171"/>
    <w:rsid w:val="00F9284A"/>
    <w:rsid w:val="00F92F86"/>
    <w:rsid w:val="00F93069"/>
    <w:rsid w:val="00F964C1"/>
    <w:rsid w:val="00F96F8C"/>
    <w:rsid w:val="00FA1392"/>
    <w:rsid w:val="00FA1673"/>
    <w:rsid w:val="00FA1696"/>
    <w:rsid w:val="00FA29E1"/>
    <w:rsid w:val="00FA31A4"/>
    <w:rsid w:val="00FA5E33"/>
    <w:rsid w:val="00FA667B"/>
    <w:rsid w:val="00FB10D6"/>
    <w:rsid w:val="00FB7A55"/>
    <w:rsid w:val="00FC1541"/>
    <w:rsid w:val="00FC49C6"/>
    <w:rsid w:val="00FC4B1E"/>
    <w:rsid w:val="00FC4F19"/>
    <w:rsid w:val="00FC6ABB"/>
    <w:rsid w:val="00FC6C1A"/>
    <w:rsid w:val="00FC7B33"/>
    <w:rsid w:val="00FC7BFF"/>
    <w:rsid w:val="00FD1261"/>
    <w:rsid w:val="00FD2E94"/>
    <w:rsid w:val="00FD3FE2"/>
    <w:rsid w:val="00FD5FBA"/>
    <w:rsid w:val="00FD7FB4"/>
    <w:rsid w:val="00FE1D23"/>
    <w:rsid w:val="00FE34DA"/>
    <w:rsid w:val="00FE38E1"/>
    <w:rsid w:val="00FE3E6B"/>
    <w:rsid w:val="00FE56ED"/>
    <w:rsid w:val="00FE6FDE"/>
    <w:rsid w:val="00FF0E61"/>
    <w:rsid w:val="00FF2F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7BAB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52A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52AE"/>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0452AE"/>
    <w:pPr>
      <w:spacing w:before="480" w:line="276" w:lineRule="auto"/>
      <w:outlineLvl w:val="9"/>
    </w:pPr>
    <w:rPr>
      <w:b/>
      <w:bCs/>
      <w:sz w:val="28"/>
      <w:szCs w:val="28"/>
    </w:rPr>
  </w:style>
  <w:style w:type="paragraph" w:styleId="TOC1">
    <w:name w:val="toc 1"/>
    <w:basedOn w:val="Normal"/>
    <w:next w:val="Normal"/>
    <w:autoRedefine/>
    <w:uiPriority w:val="39"/>
    <w:unhideWhenUsed/>
    <w:rsid w:val="00EE1BDA"/>
    <w:pPr>
      <w:tabs>
        <w:tab w:val="right" w:leader="dot" w:pos="9350"/>
      </w:tabs>
      <w:spacing w:before="120"/>
    </w:pPr>
    <w:rPr>
      <w:b/>
      <w:bCs/>
      <w:i/>
      <w:iCs/>
    </w:rPr>
  </w:style>
  <w:style w:type="paragraph" w:styleId="TOC2">
    <w:name w:val="toc 2"/>
    <w:basedOn w:val="Normal"/>
    <w:next w:val="Normal"/>
    <w:autoRedefine/>
    <w:uiPriority w:val="39"/>
    <w:unhideWhenUsed/>
    <w:rsid w:val="000452AE"/>
    <w:pPr>
      <w:spacing w:before="120"/>
      <w:ind w:left="240"/>
    </w:pPr>
    <w:rPr>
      <w:b/>
      <w:bCs/>
      <w:sz w:val="22"/>
      <w:szCs w:val="22"/>
    </w:rPr>
  </w:style>
  <w:style w:type="paragraph" w:styleId="TOC3">
    <w:name w:val="toc 3"/>
    <w:basedOn w:val="Normal"/>
    <w:next w:val="Normal"/>
    <w:autoRedefine/>
    <w:uiPriority w:val="39"/>
    <w:unhideWhenUsed/>
    <w:rsid w:val="000452AE"/>
    <w:pPr>
      <w:ind w:left="480"/>
    </w:pPr>
    <w:rPr>
      <w:sz w:val="20"/>
      <w:szCs w:val="20"/>
    </w:rPr>
  </w:style>
  <w:style w:type="paragraph" w:styleId="TOC4">
    <w:name w:val="toc 4"/>
    <w:basedOn w:val="Normal"/>
    <w:next w:val="Normal"/>
    <w:autoRedefine/>
    <w:uiPriority w:val="39"/>
    <w:unhideWhenUsed/>
    <w:rsid w:val="000452AE"/>
    <w:pPr>
      <w:ind w:left="720"/>
    </w:pPr>
    <w:rPr>
      <w:sz w:val="20"/>
      <w:szCs w:val="20"/>
    </w:rPr>
  </w:style>
  <w:style w:type="paragraph" w:styleId="TOC5">
    <w:name w:val="toc 5"/>
    <w:basedOn w:val="Normal"/>
    <w:next w:val="Normal"/>
    <w:autoRedefine/>
    <w:uiPriority w:val="39"/>
    <w:unhideWhenUsed/>
    <w:rsid w:val="000452AE"/>
    <w:pPr>
      <w:ind w:left="960"/>
    </w:pPr>
    <w:rPr>
      <w:sz w:val="20"/>
      <w:szCs w:val="20"/>
    </w:rPr>
  </w:style>
  <w:style w:type="paragraph" w:styleId="TOC6">
    <w:name w:val="toc 6"/>
    <w:basedOn w:val="Normal"/>
    <w:next w:val="Normal"/>
    <w:autoRedefine/>
    <w:uiPriority w:val="39"/>
    <w:unhideWhenUsed/>
    <w:rsid w:val="000452AE"/>
    <w:pPr>
      <w:ind w:left="1200"/>
    </w:pPr>
    <w:rPr>
      <w:sz w:val="20"/>
      <w:szCs w:val="20"/>
    </w:rPr>
  </w:style>
  <w:style w:type="paragraph" w:styleId="TOC7">
    <w:name w:val="toc 7"/>
    <w:basedOn w:val="Normal"/>
    <w:next w:val="Normal"/>
    <w:autoRedefine/>
    <w:uiPriority w:val="39"/>
    <w:unhideWhenUsed/>
    <w:rsid w:val="000452AE"/>
    <w:pPr>
      <w:ind w:left="1440"/>
    </w:pPr>
    <w:rPr>
      <w:sz w:val="20"/>
      <w:szCs w:val="20"/>
    </w:rPr>
  </w:style>
  <w:style w:type="paragraph" w:styleId="TOC8">
    <w:name w:val="toc 8"/>
    <w:basedOn w:val="Normal"/>
    <w:next w:val="Normal"/>
    <w:autoRedefine/>
    <w:uiPriority w:val="39"/>
    <w:unhideWhenUsed/>
    <w:rsid w:val="000452AE"/>
    <w:pPr>
      <w:ind w:left="1680"/>
    </w:pPr>
    <w:rPr>
      <w:sz w:val="20"/>
      <w:szCs w:val="20"/>
    </w:rPr>
  </w:style>
  <w:style w:type="paragraph" w:styleId="TOC9">
    <w:name w:val="toc 9"/>
    <w:basedOn w:val="Normal"/>
    <w:next w:val="Normal"/>
    <w:autoRedefine/>
    <w:uiPriority w:val="39"/>
    <w:unhideWhenUsed/>
    <w:rsid w:val="000452AE"/>
    <w:pPr>
      <w:ind w:left="1920"/>
    </w:pPr>
    <w:rPr>
      <w:sz w:val="20"/>
      <w:szCs w:val="20"/>
    </w:rPr>
  </w:style>
  <w:style w:type="paragraph" w:styleId="Header">
    <w:name w:val="header"/>
    <w:basedOn w:val="Normal"/>
    <w:link w:val="HeaderChar"/>
    <w:uiPriority w:val="99"/>
    <w:unhideWhenUsed/>
    <w:rsid w:val="00296368"/>
    <w:pPr>
      <w:tabs>
        <w:tab w:val="center" w:pos="4680"/>
        <w:tab w:val="right" w:pos="9360"/>
      </w:tabs>
    </w:pPr>
  </w:style>
  <w:style w:type="character" w:customStyle="1" w:styleId="HeaderChar">
    <w:name w:val="Header Char"/>
    <w:basedOn w:val="DefaultParagraphFont"/>
    <w:link w:val="Header"/>
    <w:uiPriority w:val="99"/>
    <w:rsid w:val="00296368"/>
  </w:style>
  <w:style w:type="paragraph" w:styleId="Footer">
    <w:name w:val="footer"/>
    <w:basedOn w:val="Normal"/>
    <w:link w:val="FooterChar"/>
    <w:uiPriority w:val="99"/>
    <w:unhideWhenUsed/>
    <w:rsid w:val="00296368"/>
    <w:pPr>
      <w:tabs>
        <w:tab w:val="center" w:pos="4680"/>
        <w:tab w:val="right" w:pos="9360"/>
      </w:tabs>
    </w:pPr>
  </w:style>
  <w:style w:type="character" w:customStyle="1" w:styleId="FooterChar">
    <w:name w:val="Footer Char"/>
    <w:basedOn w:val="DefaultParagraphFont"/>
    <w:link w:val="Footer"/>
    <w:uiPriority w:val="99"/>
    <w:rsid w:val="00296368"/>
  </w:style>
  <w:style w:type="character" w:styleId="Hyperlink">
    <w:name w:val="Hyperlink"/>
    <w:basedOn w:val="DefaultParagraphFont"/>
    <w:uiPriority w:val="99"/>
    <w:unhideWhenUsed/>
    <w:rsid w:val="000748C3"/>
    <w:rPr>
      <w:color w:val="0563C1" w:themeColor="hyperlink"/>
      <w:u w:val="single"/>
    </w:rPr>
  </w:style>
  <w:style w:type="character" w:styleId="UnresolvedMention">
    <w:name w:val="Unresolved Mention"/>
    <w:basedOn w:val="DefaultParagraphFont"/>
    <w:uiPriority w:val="99"/>
    <w:rsid w:val="000748C3"/>
    <w:rPr>
      <w:color w:val="605E5C"/>
      <w:shd w:val="clear" w:color="auto" w:fill="E1DFDD"/>
    </w:rPr>
  </w:style>
  <w:style w:type="paragraph" w:styleId="ListParagraph">
    <w:name w:val="List Paragraph"/>
    <w:basedOn w:val="Normal"/>
    <w:uiPriority w:val="34"/>
    <w:qFormat/>
    <w:rsid w:val="009C3942"/>
    <w:pPr>
      <w:ind w:left="720"/>
      <w:contextualSpacing/>
    </w:pPr>
  </w:style>
  <w:style w:type="paragraph" w:styleId="FootnoteText">
    <w:name w:val="footnote text"/>
    <w:basedOn w:val="Normal"/>
    <w:link w:val="FootnoteTextChar"/>
    <w:uiPriority w:val="99"/>
    <w:semiHidden/>
    <w:unhideWhenUsed/>
    <w:rsid w:val="00F52E98"/>
    <w:rPr>
      <w:sz w:val="20"/>
      <w:szCs w:val="20"/>
    </w:rPr>
  </w:style>
  <w:style w:type="character" w:customStyle="1" w:styleId="FootnoteTextChar">
    <w:name w:val="Footnote Text Char"/>
    <w:basedOn w:val="DefaultParagraphFont"/>
    <w:link w:val="FootnoteText"/>
    <w:uiPriority w:val="99"/>
    <w:semiHidden/>
    <w:rsid w:val="00F52E98"/>
    <w:rPr>
      <w:sz w:val="20"/>
      <w:szCs w:val="20"/>
    </w:rPr>
  </w:style>
  <w:style w:type="character" w:styleId="FootnoteReference">
    <w:name w:val="footnote reference"/>
    <w:basedOn w:val="DefaultParagraphFont"/>
    <w:uiPriority w:val="99"/>
    <w:semiHidden/>
    <w:unhideWhenUsed/>
    <w:rsid w:val="00F52E98"/>
    <w:rPr>
      <w:vertAlign w:val="superscript"/>
    </w:rPr>
  </w:style>
  <w:style w:type="character" w:styleId="PageNumber">
    <w:name w:val="page number"/>
    <w:basedOn w:val="DefaultParagraphFont"/>
    <w:uiPriority w:val="99"/>
    <w:semiHidden/>
    <w:unhideWhenUsed/>
    <w:rsid w:val="006E4734"/>
  </w:style>
  <w:style w:type="table" w:styleId="TableGrid">
    <w:name w:val="Table Grid"/>
    <w:basedOn w:val="TableNormal"/>
    <w:uiPriority w:val="39"/>
    <w:rsid w:val="003832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857675"/>
    <w:pPr>
      <w:spacing w:after="200"/>
    </w:pPr>
    <w:rPr>
      <w:i/>
      <w:iCs/>
      <w:color w:val="44546A" w:themeColor="text2"/>
      <w:sz w:val="18"/>
      <w:szCs w:val="18"/>
    </w:rPr>
  </w:style>
  <w:style w:type="paragraph" w:styleId="Revision">
    <w:name w:val="Revision"/>
    <w:hidden/>
    <w:uiPriority w:val="99"/>
    <w:semiHidden/>
    <w:rsid w:val="0000042E"/>
  </w:style>
  <w:style w:type="paragraph" w:styleId="TableofFigures">
    <w:name w:val="table of figures"/>
    <w:basedOn w:val="Normal"/>
    <w:next w:val="Normal"/>
    <w:uiPriority w:val="99"/>
    <w:unhideWhenUsed/>
    <w:rsid w:val="003A15CD"/>
    <w:pPr>
      <w:ind w:left="480" w:hanging="480"/>
    </w:pPr>
    <w:rPr>
      <w:rFonts w:ascii="Times New Roman" w:hAnsi="Times New Roman"/>
      <w:smallCaps/>
      <w:color w:val="000000" w:themeColor="text1"/>
      <w:szCs w:val="20"/>
    </w:rPr>
  </w:style>
  <w:style w:type="paragraph" w:styleId="BalloonText">
    <w:name w:val="Balloon Text"/>
    <w:basedOn w:val="Normal"/>
    <w:link w:val="BalloonTextChar"/>
    <w:uiPriority w:val="99"/>
    <w:semiHidden/>
    <w:unhideWhenUsed/>
    <w:rsid w:val="003F142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F1429"/>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82287">
      <w:bodyDiv w:val="1"/>
      <w:marLeft w:val="0"/>
      <w:marRight w:val="0"/>
      <w:marTop w:val="0"/>
      <w:marBottom w:val="0"/>
      <w:divBdr>
        <w:top w:val="none" w:sz="0" w:space="0" w:color="auto"/>
        <w:left w:val="none" w:sz="0" w:space="0" w:color="auto"/>
        <w:bottom w:val="none" w:sz="0" w:space="0" w:color="auto"/>
        <w:right w:val="none" w:sz="0" w:space="0" w:color="auto"/>
      </w:divBdr>
    </w:div>
    <w:div w:id="56826174">
      <w:bodyDiv w:val="1"/>
      <w:marLeft w:val="0"/>
      <w:marRight w:val="0"/>
      <w:marTop w:val="0"/>
      <w:marBottom w:val="0"/>
      <w:divBdr>
        <w:top w:val="none" w:sz="0" w:space="0" w:color="auto"/>
        <w:left w:val="none" w:sz="0" w:space="0" w:color="auto"/>
        <w:bottom w:val="none" w:sz="0" w:space="0" w:color="auto"/>
        <w:right w:val="none" w:sz="0" w:space="0" w:color="auto"/>
      </w:divBdr>
    </w:div>
    <w:div w:id="211188750">
      <w:bodyDiv w:val="1"/>
      <w:marLeft w:val="0"/>
      <w:marRight w:val="0"/>
      <w:marTop w:val="0"/>
      <w:marBottom w:val="0"/>
      <w:divBdr>
        <w:top w:val="none" w:sz="0" w:space="0" w:color="auto"/>
        <w:left w:val="none" w:sz="0" w:space="0" w:color="auto"/>
        <w:bottom w:val="none" w:sz="0" w:space="0" w:color="auto"/>
        <w:right w:val="none" w:sz="0" w:space="0" w:color="auto"/>
      </w:divBdr>
    </w:div>
    <w:div w:id="949119222">
      <w:bodyDiv w:val="1"/>
      <w:marLeft w:val="0"/>
      <w:marRight w:val="0"/>
      <w:marTop w:val="0"/>
      <w:marBottom w:val="0"/>
      <w:divBdr>
        <w:top w:val="none" w:sz="0" w:space="0" w:color="auto"/>
        <w:left w:val="none" w:sz="0" w:space="0" w:color="auto"/>
        <w:bottom w:val="none" w:sz="0" w:space="0" w:color="auto"/>
        <w:right w:val="none" w:sz="0" w:space="0" w:color="auto"/>
      </w:divBdr>
    </w:div>
    <w:div w:id="181228935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4.jpg"/><Relationship Id="rId21" Type="http://schemas.openxmlformats.org/officeDocument/2006/relationships/image" Target="media/image11.tiff"/><Relationship Id="rId42" Type="http://schemas.openxmlformats.org/officeDocument/2006/relationships/image" Target="media/image32.tiff"/><Relationship Id="rId47" Type="http://schemas.openxmlformats.org/officeDocument/2006/relationships/image" Target="media/image37.tiff"/><Relationship Id="rId63" Type="http://schemas.openxmlformats.org/officeDocument/2006/relationships/image" Target="media/image53.tiff"/><Relationship Id="rId68" Type="http://schemas.openxmlformats.org/officeDocument/2006/relationships/hyperlink" Target="http://www.windrep.org/Category:Composers" TargetMode="External"/><Relationship Id="rId84" Type="http://schemas.openxmlformats.org/officeDocument/2006/relationships/image" Target="media/image71.jpg"/><Relationship Id="rId89" Type="http://schemas.openxmlformats.org/officeDocument/2006/relationships/image" Target="media/image76.jpg"/><Relationship Id="rId112" Type="http://schemas.openxmlformats.org/officeDocument/2006/relationships/image" Target="media/image99.jpg"/><Relationship Id="rId16" Type="http://schemas.openxmlformats.org/officeDocument/2006/relationships/image" Target="media/image6.tiff"/><Relationship Id="rId107" Type="http://schemas.openxmlformats.org/officeDocument/2006/relationships/image" Target="media/image94.jpg"/><Relationship Id="rId11" Type="http://schemas.openxmlformats.org/officeDocument/2006/relationships/image" Target="media/image1.tiff"/><Relationship Id="rId32" Type="http://schemas.openxmlformats.org/officeDocument/2006/relationships/image" Target="media/image22.tiff"/><Relationship Id="rId37" Type="http://schemas.openxmlformats.org/officeDocument/2006/relationships/image" Target="media/image27.tiff"/><Relationship Id="rId53" Type="http://schemas.openxmlformats.org/officeDocument/2006/relationships/image" Target="media/image43.tiff"/><Relationship Id="rId58" Type="http://schemas.openxmlformats.org/officeDocument/2006/relationships/image" Target="media/image48.tiff"/><Relationship Id="rId74" Type="http://schemas.openxmlformats.org/officeDocument/2006/relationships/image" Target="media/image61.jpg"/><Relationship Id="rId79" Type="http://schemas.openxmlformats.org/officeDocument/2006/relationships/image" Target="media/image66.jpg"/><Relationship Id="rId102" Type="http://schemas.openxmlformats.org/officeDocument/2006/relationships/image" Target="media/image89.jpg"/><Relationship Id="rId123" Type="http://schemas.openxmlformats.org/officeDocument/2006/relationships/image" Target="media/image110.jpg"/><Relationship Id="rId128" Type="http://schemas.openxmlformats.org/officeDocument/2006/relationships/image" Target="media/image115.jpg"/><Relationship Id="rId5" Type="http://schemas.openxmlformats.org/officeDocument/2006/relationships/webSettings" Target="webSettings.xml"/><Relationship Id="rId90" Type="http://schemas.openxmlformats.org/officeDocument/2006/relationships/image" Target="media/image77.jpg"/><Relationship Id="rId95" Type="http://schemas.openxmlformats.org/officeDocument/2006/relationships/image" Target="media/image82.jpg"/><Relationship Id="rId22" Type="http://schemas.openxmlformats.org/officeDocument/2006/relationships/image" Target="media/image12.tiff"/><Relationship Id="rId27" Type="http://schemas.openxmlformats.org/officeDocument/2006/relationships/image" Target="media/image17.tiff"/><Relationship Id="rId43" Type="http://schemas.openxmlformats.org/officeDocument/2006/relationships/image" Target="media/image33.tiff"/><Relationship Id="rId48" Type="http://schemas.openxmlformats.org/officeDocument/2006/relationships/image" Target="media/image38.tiff"/><Relationship Id="rId64" Type="http://schemas.openxmlformats.org/officeDocument/2006/relationships/image" Target="media/image54.tiff"/><Relationship Id="rId69" Type="http://schemas.openxmlformats.org/officeDocument/2006/relationships/image" Target="media/image56.jpg"/><Relationship Id="rId113" Type="http://schemas.openxmlformats.org/officeDocument/2006/relationships/image" Target="media/image100.jpg"/><Relationship Id="rId118" Type="http://schemas.openxmlformats.org/officeDocument/2006/relationships/image" Target="media/image105.jpg"/><Relationship Id="rId80" Type="http://schemas.openxmlformats.org/officeDocument/2006/relationships/image" Target="media/image67.jpg"/><Relationship Id="rId85" Type="http://schemas.openxmlformats.org/officeDocument/2006/relationships/image" Target="media/image72.jpg"/><Relationship Id="rId12" Type="http://schemas.openxmlformats.org/officeDocument/2006/relationships/image" Target="media/image2.tiff"/><Relationship Id="rId17" Type="http://schemas.openxmlformats.org/officeDocument/2006/relationships/image" Target="media/image7.tiff"/><Relationship Id="rId33" Type="http://schemas.openxmlformats.org/officeDocument/2006/relationships/image" Target="media/image23.tiff"/><Relationship Id="rId38" Type="http://schemas.openxmlformats.org/officeDocument/2006/relationships/image" Target="media/image28.tiff"/><Relationship Id="rId59" Type="http://schemas.openxmlformats.org/officeDocument/2006/relationships/image" Target="media/image49.tiff"/><Relationship Id="rId103" Type="http://schemas.openxmlformats.org/officeDocument/2006/relationships/image" Target="media/image90.jpg"/><Relationship Id="rId108" Type="http://schemas.openxmlformats.org/officeDocument/2006/relationships/image" Target="media/image95.jpg"/><Relationship Id="rId124" Type="http://schemas.openxmlformats.org/officeDocument/2006/relationships/image" Target="media/image111.jpg"/><Relationship Id="rId129" Type="http://schemas.openxmlformats.org/officeDocument/2006/relationships/fontTable" Target="fontTable.xml"/><Relationship Id="rId54" Type="http://schemas.openxmlformats.org/officeDocument/2006/relationships/image" Target="media/image44.tiff"/><Relationship Id="rId70" Type="http://schemas.openxmlformats.org/officeDocument/2006/relationships/image" Target="media/image57.jpg"/><Relationship Id="rId75" Type="http://schemas.openxmlformats.org/officeDocument/2006/relationships/image" Target="media/image62.jpg"/><Relationship Id="rId91" Type="http://schemas.openxmlformats.org/officeDocument/2006/relationships/image" Target="media/image78.jpg"/><Relationship Id="rId96" Type="http://schemas.openxmlformats.org/officeDocument/2006/relationships/image" Target="media/image83.jp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3.tiff"/><Relationship Id="rId28" Type="http://schemas.openxmlformats.org/officeDocument/2006/relationships/image" Target="media/image18.tiff"/><Relationship Id="rId49" Type="http://schemas.openxmlformats.org/officeDocument/2006/relationships/image" Target="media/image39.tiff"/><Relationship Id="rId114" Type="http://schemas.openxmlformats.org/officeDocument/2006/relationships/image" Target="media/image101.jpg"/><Relationship Id="rId119" Type="http://schemas.openxmlformats.org/officeDocument/2006/relationships/image" Target="media/image106.jpg"/><Relationship Id="rId44" Type="http://schemas.openxmlformats.org/officeDocument/2006/relationships/image" Target="media/image34.tiff"/><Relationship Id="rId60" Type="http://schemas.openxmlformats.org/officeDocument/2006/relationships/image" Target="media/image50.tiff"/><Relationship Id="rId65" Type="http://schemas.openxmlformats.org/officeDocument/2006/relationships/image" Target="media/image55.tiff"/><Relationship Id="rId81" Type="http://schemas.openxmlformats.org/officeDocument/2006/relationships/image" Target="media/image68.jpg"/><Relationship Id="rId86" Type="http://schemas.openxmlformats.org/officeDocument/2006/relationships/image" Target="media/image73.jpg"/><Relationship Id="rId130" Type="http://schemas.openxmlformats.org/officeDocument/2006/relationships/theme" Target="theme/theme1.xml"/><Relationship Id="rId13" Type="http://schemas.openxmlformats.org/officeDocument/2006/relationships/image" Target="media/image3.tiff"/><Relationship Id="rId18" Type="http://schemas.openxmlformats.org/officeDocument/2006/relationships/image" Target="media/image8.tiff"/><Relationship Id="rId39" Type="http://schemas.openxmlformats.org/officeDocument/2006/relationships/image" Target="media/image29.tiff"/><Relationship Id="rId109" Type="http://schemas.openxmlformats.org/officeDocument/2006/relationships/image" Target="media/image96.jpg"/><Relationship Id="rId34" Type="http://schemas.openxmlformats.org/officeDocument/2006/relationships/image" Target="media/image24.tiff"/><Relationship Id="rId50" Type="http://schemas.openxmlformats.org/officeDocument/2006/relationships/image" Target="media/image40.tiff"/><Relationship Id="rId55" Type="http://schemas.openxmlformats.org/officeDocument/2006/relationships/image" Target="media/image45.tiff"/><Relationship Id="rId76" Type="http://schemas.openxmlformats.org/officeDocument/2006/relationships/image" Target="media/image63.jpg"/><Relationship Id="rId97" Type="http://schemas.openxmlformats.org/officeDocument/2006/relationships/image" Target="media/image84.jpg"/><Relationship Id="rId104" Type="http://schemas.openxmlformats.org/officeDocument/2006/relationships/image" Target="media/image91.jpg"/><Relationship Id="rId120" Type="http://schemas.openxmlformats.org/officeDocument/2006/relationships/image" Target="media/image107.jpg"/><Relationship Id="rId125" Type="http://schemas.openxmlformats.org/officeDocument/2006/relationships/image" Target="media/image112.jpg"/><Relationship Id="rId7" Type="http://schemas.openxmlformats.org/officeDocument/2006/relationships/endnotes" Target="endnotes.xml"/><Relationship Id="rId71" Type="http://schemas.openxmlformats.org/officeDocument/2006/relationships/image" Target="media/image58.jpg"/><Relationship Id="rId92" Type="http://schemas.openxmlformats.org/officeDocument/2006/relationships/image" Target="media/image79.jpg"/><Relationship Id="rId2" Type="http://schemas.openxmlformats.org/officeDocument/2006/relationships/numbering" Target="numbering.xml"/><Relationship Id="rId29" Type="http://schemas.openxmlformats.org/officeDocument/2006/relationships/image" Target="media/image19.tiff"/><Relationship Id="rId24" Type="http://schemas.openxmlformats.org/officeDocument/2006/relationships/image" Target="media/image14.tiff"/><Relationship Id="rId40" Type="http://schemas.openxmlformats.org/officeDocument/2006/relationships/image" Target="media/image30.tiff"/><Relationship Id="rId45" Type="http://schemas.openxmlformats.org/officeDocument/2006/relationships/image" Target="media/image35.tiff"/><Relationship Id="rId66" Type="http://schemas.openxmlformats.org/officeDocument/2006/relationships/hyperlink" Target="https://www.jstor.org/stable/26412814" TargetMode="External"/><Relationship Id="rId87" Type="http://schemas.openxmlformats.org/officeDocument/2006/relationships/image" Target="media/image74.jpg"/><Relationship Id="rId110" Type="http://schemas.openxmlformats.org/officeDocument/2006/relationships/image" Target="media/image97.jpg"/><Relationship Id="rId115" Type="http://schemas.openxmlformats.org/officeDocument/2006/relationships/image" Target="media/image102.jpg"/><Relationship Id="rId61" Type="http://schemas.openxmlformats.org/officeDocument/2006/relationships/image" Target="media/image51.tiff"/><Relationship Id="rId82" Type="http://schemas.openxmlformats.org/officeDocument/2006/relationships/image" Target="media/image69.jpg"/><Relationship Id="rId19" Type="http://schemas.openxmlformats.org/officeDocument/2006/relationships/image" Target="media/image9.tiff"/><Relationship Id="rId14" Type="http://schemas.openxmlformats.org/officeDocument/2006/relationships/image" Target="media/image4.tiff"/><Relationship Id="rId30" Type="http://schemas.openxmlformats.org/officeDocument/2006/relationships/image" Target="media/image20.tiff"/><Relationship Id="rId35" Type="http://schemas.openxmlformats.org/officeDocument/2006/relationships/image" Target="media/image25.tiff"/><Relationship Id="rId56" Type="http://schemas.openxmlformats.org/officeDocument/2006/relationships/image" Target="media/image46.tiff"/><Relationship Id="rId77" Type="http://schemas.openxmlformats.org/officeDocument/2006/relationships/image" Target="media/image64.jpg"/><Relationship Id="rId100" Type="http://schemas.openxmlformats.org/officeDocument/2006/relationships/image" Target="media/image87.jpg"/><Relationship Id="rId105" Type="http://schemas.openxmlformats.org/officeDocument/2006/relationships/image" Target="media/image92.jpg"/><Relationship Id="rId126" Type="http://schemas.openxmlformats.org/officeDocument/2006/relationships/image" Target="media/image113.jpg"/><Relationship Id="rId8" Type="http://schemas.openxmlformats.org/officeDocument/2006/relationships/footer" Target="footer1.xml"/><Relationship Id="rId51" Type="http://schemas.openxmlformats.org/officeDocument/2006/relationships/image" Target="media/image41.tiff"/><Relationship Id="rId72" Type="http://schemas.openxmlformats.org/officeDocument/2006/relationships/image" Target="media/image59.jpg"/><Relationship Id="rId93" Type="http://schemas.openxmlformats.org/officeDocument/2006/relationships/image" Target="media/image80.jpg"/><Relationship Id="rId98" Type="http://schemas.openxmlformats.org/officeDocument/2006/relationships/image" Target="media/image85.jpg"/><Relationship Id="rId121" Type="http://schemas.openxmlformats.org/officeDocument/2006/relationships/image" Target="media/image108.jpg"/><Relationship Id="rId3" Type="http://schemas.openxmlformats.org/officeDocument/2006/relationships/styles" Target="styles.xml"/><Relationship Id="rId25" Type="http://schemas.openxmlformats.org/officeDocument/2006/relationships/image" Target="media/image15.tiff"/><Relationship Id="rId46" Type="http://schemas.openxmlformats.org/officeDocument/2006/relationships/image" Target="media/image36.tiff"/><Relationship Id="rId67" Type="http://schemas.openxmlformats.org/officeDocument/2006/relationships/hyperlink" Target="http://www.composerdiversity.com/orchestra-seasons" TargetMode="External"/><Relationship Id="rId116" Type="http://schemas.openxmlformats.org/officeDocument/2006/relationships/image" Target="media/image103.jpg"/><Relationship Id="rId20" Type="http://schemas.openxmlformats.org/officeDocument/2006/relationships/image" Target="media/image10.tiff"/><Relationship Id="rId41" Type="http://schemas.openxmlformats.org/officeDocument/2006/relationships/image" Target="media/image31.tiff"/><Relationship Id="rId62" Type="http://schemas.openxmlformats.org/officeDocument/2006/relationships/image" Target="media/image52.tiff"/><Relationship Id="rId83" Type="http://schemas.openxmlformats.org/officeDocument/2006/relationships/image" Target="media/image70.jpg"/><Relationship Id="rId88" Type="http://schemas.openxmlformats.org/officeDocument/2006/relationships/image" Target="media/image75.jpg"/><Relationship Id="rId111" Type="http://schemas.openxmlformats.org/officeDocument/2006/relationships/image" Target="media/image98.jpg"/><Relationship Id="rId15" Type="http://schemas.openxmlformats.org/officeDocument/2006/relationships/image" Target="media/image5.tiff"/><Relationship Id="rId36" Type="http://schemas.openxmlformats.org/officeDocument/2006/relationships/image" Target="media/image26.tiff"/><Relationship Id="rId57" Type="http://schemas.openxmlformats.org/officeDocument/2006/relationships/image" Target="media/image47.tiff"/><Relationship Id="rId106" Type="http://schemas.openxmlformats.org/officeDocument/2006/relationships/image" Target="media/image93.jpg"/><Relationship Id="rId127" Type="http://schemas.openxmlformats.org/officeDocument/2006/relationships/image" Target="media/image114.jpg"/><Relationship Id="rId10" Type="http://schemas.openxmlformats.org/officeDocument/2006/relationships/footer" Target="footer3.xml"/><Relationship Id="rId31" Type="http://schemas.openxmlformats.org/officeDocument/2006/relationships/image" Target="media/image21.tiff"/><Relationship Id="rId52" Type="http://schemas.openxmlformats.org/officeDocument/2006/relationships/image" Target="media/image42.tiff"/><Relationship Id="rId73" Type="http://schemas.openxmlformats.org/officeDocument/2006/relationships/image" Target="media/image60.jpg"/><Relationship Id="rId78" Type="http://schemas.openxmlformats.org/officeDocument/2006/relationships/image" Target="media/image65.jpg"/><Relationship Id="rId94" Type="http://schemas.openxmlformats.org/officeDocument/2006/relationships/image" Target="media/image81.jpg"/><Relationship Id="rId99" Type="http://schemas.openxmlformats.org/officeDocument/2006/relationships/image" Target="media/image86.jpg"/><Relationship Id="rId101" Type="http://schemas.openxmlformats.org/officeDocument/2006/relationships/image" Target="media/image88.jpg"/><Relationship Id="rId122" Type="http://schemas.openxmlformats.org/officeDocument/2006/relationships/image" Target="media/image109.jpg"/><Relationship Id="rId4" Type="http://schemas.openxmlformats.org/officeDocument/2006/relationships/settings" Target="settings.xml"/><Relationship Id="rId9" Type="http://schemas.openxmlformats.org/officeDocument/2006/relationships/footer" Target="footer2.xml"/><Relationship Id="rId26" Type="http://schemas.openxmlformats.org/officeDocument/2006/relationships/image" Target="media/image1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C39FA4C-582B-4C4E-92A6-F5165062C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132</Pages>
  <Words>13412</Words>
  <Characters>76450</Characters>
  <Application>Microsoft Office Word</Application>
  <DocSecurity>0</DocSecurity>
  <Lines>637</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Williamson, Chelsea</dc:creator>
  <cp:keywords/>
  <dc:description/>
  <cp:lastModifiedBy>chelseawilliamsoncomposer@gmail.com</cp:lastModifiedBy>
  <cp:revision>2</cp:revision>
  <cp:lastPrinted>2021-04-30T19:36:00Z</cp:lastPrinted>
  <dcterms:created xsi:type="dcterms:W3CDTF">2021-05-19T02:03:00Z</dcterms:created>
  <dcterms:modified xsi:type="dcterms:W3CDTF">2021-05-19T02:03:00Z</dcterms:modified>
</cp:coreProperties>
</file>