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DD8A0" w14:textId="77777777" w:rsidR="0026174D" w:rsidRPr="000C59E0" w:rsidRDefault="0026174D" w:rsidP="0042424C">
      <w:pPr>
        <w:jc w:val="center"/>
        <w:rPr>
          <w:rFonts w:ascii="Times New Roman" w:hAnsi="Times New Roman" w:cs="Times New Roman"/>
        </w:rPr>
      </w:pPr>
    </w:p>
    <w:p w14:paraId="46F2C924" w14:textId="77777777" w:rsidR="0026174D" w:rsidRPr="000C59E0" w:rsidRDefault="0026174D" w:rsidP="0042424C">
      <w:pPr>
        <w:jc w:val="center"/>
        <w:rPr>
          <w:rFonts w:ascii="Times New Roman" w:hAnsi="Times New Roman" w:cs="Times New Roman"/>
        </w:rPr>
      </w:pPr>
    </w:p>
    <w:p w14:paraId="23C24FC8" w14:textId="77777777" w:rsidR="0042424C" w:rsidRDefault="0042424C" w:rsidP="0042424C">
      <w:pPr>
        <w:spacing w:line="480" w:lineRule="auto"/>
        <w:jc w:val="center"/>
        <w:rPr>
          <w:rFonts w:ascii="Times New Roman" w:hAnsi="Times New Roman" w:cs="Times New Roman"/>
        </w:rPr>
      </w:pPr>
      <w:r w:rsidRPr="0042424C">
        <w:rPr>
          <w:rFonts w:ascii="Times New Roman" w:hAnsi="Times New Roman" w:cs="Times New Roman"/>
        </w:rPr>
        <w:t xml:space="preserve">UNIVERSITY OF OKLAHOMA </w:t>
      </w:r>
    </w:p>
    <w:p w14:paraId="220E1108" w14:textId="4BB6ECFF" w:rsidR="0042424C" w:rsidRDefault="0042424C" w:rsidP="0042424C">
      <w:pPr>
        <w:spacing w:line="480" w:lineRule="auto"/>
        <w:jc w:val="center"/>
        <w:rPr>
          <w:rFonts w:ascii="Times New Roman" w:hAnsi="Times New Roman" w:cs="Times New Roman"/>
        </w:rPr>
      </w:pPr>
      <w:r w:rsidRPr="0042424C">
        <w:rPr>
          <w:rFonts w:ascii="Times New Roman" w:hAnsi="Times New Roman" w:cs="Times New Roman"/>
        </w:rPr>
        <w:t xml:space="preserve">GRADUATE COLLEGE </w:t>
      </w:r>
    </w:p>
    <w:p w14:paraId="43AED684" w14:textId="256864AA" w:rsidR="0042424C" w:rsidRDefault="0042424C" w:rsidP="0042424C">
      <w:pPr>
        <w:spacing w:line="480" w:lineRule="auto"/>
        <w:jc w:val="center"/>
        <w:rPr>
          <w:rFonts w:ascii="Times New Roman" w:hAnsi="Times New Roman" w:cs="Times New Roman"/>
        </w:rPr>
      </w:pPr>
    </w:p>
    <w:p w14:paraId="30EA9803" w14:textId="32D68528" w:rsidR="0042424C" w:rsidRDefault="0042424C" w:rsidP="0042424C">
      <w:pPr>
        <w:spacing w:line="480" w:lineRule="auto"/>
        <w:jc w:val="center"/>
        <w:rPr>
          <w:rFonts w:ascii="Times New Roman" w:hAnsi="Times New Roman" w:cs="Times New Roman"/>
        </w:rPr>
      </w:pPr>
    </w:p>
    <w:p w14:paraId="6ABF0FBE" w14:textId="77777777" w:rsidR="0042424C" w:rsidRPr="0042424C" w:rsidRDefault="0042424C" w:rsidP="0042424C">
      <w:pPr>
        <w:spacing w:line="480" w:lineRule="auto"/>
        <w:jc w:val="center"/>
        <w:rPr>
          <w:rFonts w:ascii="Times New Roman" w:hAnsi="Times New Roman" w:cs="Times New Roman"/>
        </w:rPr>
      </w:pPr>
    </w:p>
    <w:p w14:paraId="10B02C43" w14:textId="7C7EFE2F" w:rsidR="0042424C" w:rsidRDefault="0042424C" w:rsidP="007569C5">
      <w:pPr>
        <w:spacing w:line="480" w:lineRule="auto"/>
        <w:jc w:val="center"/>
        <w:rPr>
          <w:rFonts w:ascii="Times New Roman" w:hAnsi="Times New Roman" w:cs="Times New Roman"/>
        </w:rPr>
      </w:pPr>
      <w:r w:rsidRPr="0042424C">
        <w:rPr>
          <w:rFonts w:ascii="Times New Roman" w:hAnsi="Times New Roman" w:cs="Times New Roman"/>
        </w:rPr>
        <w:t xml:space="preserve"> </w:t>
      </w:r>
      <w:r w:rsidR="007569C5" w:rsidRPr="007569C5">
        <w:rPr>
          <w:rFonts w:ascii="Times New Roman" w:hAnsi="Times New Roman" w:cs="Times New Roman"/>
        </w:rPr>
        <w:t>JEWS AND OTHER OKIES’: HOW JEWS EXTENDED THE FRONTIER IN INDIAN TERRITORY AND OKLAHOMA, 1867-1952</w:t>
      </w:r>
    </w:p>
    <w:p w14:paraId="2E46B4DC" w14:textId="69951D1B" w:rsidR="0042424C" w:rsidRDefault="0042424C" w:rsidP="0042424C">
      <w:pPr>
        <w:spacing w:line="480" w:lineRule="auto"/>
        <w:jc w:val="center"/>
        <w:rPr>
          <w:rFonts w:ascii="Times New Roman" w:hAnsi="Times New Roman" w:cs="Times New Roman"/>
        </w:rPr>
      </w:pPr>
    </w:p>
    <w:p w14:paraId="188A9610" w14:textId="17ABA3F4" w:rsidR="0042424C" w:rsidRDefault="0042424C" w:rsidP="0042424C">
      <w:pPr>
        <w:spacing w:line="480" w:lineRule="auto"/>
        <w:jc w:val="center"/>
        <w:rPr>
          <w:rFonts w:ascii="Times New Roman" w:hAnsi="Times New Roman" w:cs="Times New Roman"/>
        </w:rPr>
      </w:pPr>
    </w:p>
    <w:p w14:paraId="2EBD8DB3" w14:textId="77777777" w:rsidR="0042424C" w:rsidRPr="0042424C" w:rsidRDefault="0042424C" w:rsidP="0042424C">
      <w:pPr>
        <w:spacing w:line="480" w:lineRule="auto"/>
        <w:jc w:val="center"/>
        <w:rPr>
          <w:rFonts w:ascii="Times New Roman" w:hAnsi="Times New Roman" w:cs="Times New Roman"/>
        </w:rPr>
      </w:pPr>
    </w:p>
    <w:p w14:paraId="3217F250" w14:textId="77777777" w:rsidR="0042424C" w:rsidRDefault="0042424C" w:rsidP="0042424C">
      <w:pPr>
        <w:spacing w:line="480" w:lineRule="auto"/>
        <w:jc w:val="center"/>
        <w:rPr>
          <w:rFonts w:ascii="Times New Roman" w:hAnsi="Times New Roman" w:cs="Times New Roman"/>
        </w:rPr>
      </w:pPr>
      <w:r w:rsidRPr="0042424C">
        <w:rPr>
          <w:rFonts w:ascii="Times New Roman" w:hAnsi="Times New Roman" w:cs="Times New Roman"/>
        </w:rPr>
        <w:t>A THESIS</w:t>
      </w:r>
      <w:r w:rsidRPr="0042424C">
        <w:rPr>
          <w:rFonts w:ascii="Times New Roman" w:hAnsi="Times New Roman" w:cs="Times New Roman"/>
        </w:rPr>
        <w:br/>
        <w:t xml:space="preserve">SUBMITTED TO THE GRADUATE FACULTY </w:t>
      </w:r>
    </w:p>
    <w:p w14:paraId="341F87B4" w14:textId="77777777" w:rsidR="0042424C" w:rsidRDefault="0042424C" w:rsidP="0042424C">
      <w:pPr>
        <w:spacing w:line="480" w:lineRule="auto"/>
        <w:jc w:val="center"/>
        <w:rPr>
          <w:rFonts w:ascii="Times New Roman" w:hAnsi="Times New Roman" w:cs="Times New Roman"/>
        </w:rPr>
      </w:pPr>
      <w:r w:rsidRPr="0042424C">
        <w:rPr>
          <w:rFonts w:ascii="Times New Roman" w:hAnsi="Times New Roman" w:cs="Times New Roman"/>
        </w:rPr>
        <w:t xml:space="preserve">in partial fulfillment of the requirements for the </w:t>
      </w:r>
    </w:p>
    <w:p w14:paraId="44FB9D77" w14:textId="77777777" w:rsidR="007569C5" w:rsidRDefault="0042424C" w:rsidP="0042424C">
      <w:pPr>
        <w:spacing w:line="480" w:lineRule="auto"/>
        <w:jc w:val="center"/>
        <w:rPr>
          <w:rFonts w:ascii="Times New Roman" w:hAnsi="Times New Roman" w:cs="Times New Roman"/>
        </w:rPr>
      </w:pPr>
      <w:r w:rsidRPr="0042424C">
        <w:rPr>
          <w:rFonts w:ascii="Times New Roman" w:hAnsi="Times New Roman" w:cs="Times New Roman"/>
        </w:rPr>
        <w:t>Degree of</w:t>
      </w:r>
      <w:r w:rsidRPr="0042424C">
        <w:rPr>
          <w:rFonts w:ascii="Times New Roman" w:hAnsi="Times New Roman" w:cs="Times New Roman"/>
        </w:rPr>
        <w:br/>
      </w:r>
      <w:r w:rsidR="007569C5">
        <w:rPr>
          <w:rFonts w:ascii="Times New Roman" w:hAnsi="Times New Roman" w:cs="Times New Roman"/>
        </w:rPr>
        <w:t>Master of Arts</w:t>
      </w:r>
    </w:p>
    <w:p w14:paraId="148386BF" w14:textId="77777777" w:rsidR="007569C5" w:rsidRDefault="007569C5" w:rsidP="0042424C">
      <w:pPr>
        <w:spacing w:line="480" w:lineRule="auto"/>
        <w:jc w:val="center"/>
        <w:rPr>
          <w:rFonts w:ascii="Times New Roman" w:hAnsi="Times New Roman" w:cs="Times New Roman"/>
        </w:rPr>
      </w:pPr>
    </w:p>
    <w:p w14:paraId="665AF61E" w14:textId="6046E4C8" w:rsidR="007569C5" w:rsidRDefault="0042424C" w:rsidP="00DD7EB0">
      <w:pPr>
        <w:spacing w:line="480" w:lineRule="auto"/>
        <w:jc w:val="center"/>
        <w:rPr>
          <w:rFonts w:ascii="Times New Roman" w:hAnsi="Times New Roman" w:cs="Times New Roman"/>
        </w:rPr>
      </w:pPr>
      <w:r w:rsidRPr="0042424C">
        <w:rPr>
          <w:rFonts w:ascii="Times New Roman" w:hAnsi="Times New Roman" w:cs="Times New Roman"/>
        </w:rPr>
        <w:t xml:space="preserve"> </w:t>
      </w:r>
    </w:p>
    <w:p w14:paraId="6B91DE9E" w14:textId="77777777" w:rsidR="007569C5" w:rsidRPr="0042424C" w:rsidRDefault="007569C5" w:rsidP="0042424C">
      <w:pPr>
        <w:spacing w:line="480" w:lineRule="auto"/>
        <w:jc w:val="center"/>
        <w:rPr>
          <w:rFonts w:ascii="Times New Roman" w:hAnsi="Times New Roman" w:cs="Times New Roman"/>
        </w:rPr>
      </w:pPr>
    </w:p>
    <w:p w14:paraId="51D27285" w14:textId="77777777" w:rsidR="0042424C" w:rsidRPr="0042424C" w:rsidRDefault="0042424C" w:rsidP="0042424C">
      <w:pPr>
        <w:spacing w:line="480" w:lineRule="auto"/>
        <w:jc w:val="center"/>
        <w:rPr>
          <w:rFonts w:ascii="Times New Roman" w:hAnsi="Times New Roman" w:cs="Times New Roman"/>
        </w:rPr>
      </w:pPr>
      <w:r w:rsidRPr="0042424C">
        <w:rPr>
          <w:rFonts w:ascii="Times New Roman" w:hAnsi="Times New Roman" w:cs="Times New Roman"/>
        </w:rPr>
        <w:t xml:space="preserve">By </w:t>
      </w:r>
    </w:p>
    <w:p w14:paraId="4B74E59C" w14:textId="17BD6817" w:rsidR="007569C5" w:rsidRPr="00DD7EB0" w:rsidRDefault="00DD7EB0" w:rsidP="0042424C">
      <w:pPr>
        <w:spacing w:line="480" w:lineRule="auto"/>
        <w:jc w:val="center"/>
        <w:rPr>
          <w:rFonts w:ascii="Times New Roman" w:hAnsi="Times New Roman" w:cs="Times New Roman"/>
        </w:rPr>
      </w:pPr>
      <w:r w:rsidRPr="00DD7EB0">
        <w:rPr>
          <w:rFonts w:ascii="Times New Roman" w:hAnsi="Times New Roman" w:cs="Times New Roman"/>
        </w:rPr>
        <w:t>CALEB FARRIS</w:t>
      </w:r>
      <w:r w:rsidRPr="0042424C">
        <w:rPr>
          <w:rFonts w:ascii="Times New Roman" w:hAnsi="Times New Roman" w:cs="Times New Roman"/>
        </w:rPr>
        <w:t xml:space="preserve"> </w:t>
      </w:r>
    </w:p>
    <w:p w14:paraId="4102F823" w14:textId="1AC3B57C" w:rsidR="007569C5" w:rsidRDefault="0042424C" w:rsidP="0042424C">
      <w:pPr>
        <w:spacing w:line="480" w:lineRule="auto"/>
        <w:jc w:val="center"/>
        <w:rPr>
          <w:rFonts w:ascii="Times New Roman" w:hAnsi="Times New Roman" w:cs="Times New Roman"/>
        </w:rPr>
      </w:pPr>
      <w:r w:rsidRPr="0042424C">
        <w:rPr>
          <w:rFonts w:ascii="Times New Roman" w:hAnsi="Times New Roman" w:cs="Times New Roman"/>
        </w:rPr>
        <w:t xml:space="preserve">Norman, Oklahoma </w:t>
      </w:r>
    </w:p>
    <w:p w14:paraId="61160DF1" w14:textId="4BF8A1F1" w:rsidR="00DD7EB0" w:rsidRDefault="00DD7EB0" w:rsidP="0042424C">
      <w:pPr>
        <w:spacing w:line="480" w:lineRule="auto"/>
        <w:jc w:val="center"/>
        <w:rPr>
          <w:rFonts w:ascii="Times New Roman" w:hAnsi="Times New Roman" w:cs="Times New Roman"/>
        </w:rPr>
      </w:pPr>
      <w:r>
        <w:rPr>
          <w:rFonts w:ascii="Times New Roman" w:hAnsi="Times New Roman" w:cs="Times New Roman"/>
        </w:rPr>
        <w:t>2024</w:t>
      </w:r>
    </w:p>
    <w:p w14:paraId="6B45652A" w14:textId="77777777" w:rsidR="00DD7EB0" w:rsidRDefault="00DD7EB0" w:rsidP="0042424C">
      <w:pPr>
        <w:spacing w:line="480" w:lineRule="auto"/>
        <w:jc w:val="center"/>
        <w:rPr>
          <w:rFonts w:ascii="Times New Roman" w:hAnsi="Times New Roman" w:cs="Times New Roman"/>
        </w:rPr>
      </w:pPr>
    </w:p>
    <w:p w14:paraId="46C2E453" w14:textId="12D3B750" w:rsidR="00DD7EB0" w:rsidRDefault="00DD7EB0" w:rsidP="00DD7EB0">
      <w:pPr>
        <w:spacing w:line="480" w:lineRule="auto"/>
        <w:jc w:val="center"/>
        <w:rPr>
          <w:rFonts w:ascii="Times New Roman" w:hAnsi="Times New Roman" w:cs="Times New Roman"/>
        </w:rPr>
      </w:pPr>
      <w:r w:rsidRPr="00DD7EB0">
        <w:rPr>
          <w:rFonts w:ascii="Times New Roman" w:hAnsi="Times New Roman" w:cs="Times New Roman"/>
        </w:rPr>
        <w:t>JEWS AND OTHER OKIES’: HOW JEWS EXTENDED THE FRONTIER IN INDIAN TERRITORY AND OKLAHOMA, 1867-1952</w:t>
      </w:r>
    </w:p>
    <w:p w14:paraId="5F2C31AE" w14:textId="3D7AD433" w:rsidR="00DD7EB0" w:rsidRDefault="00DD7EB0" w:rsidP="00DD7EB0">
      <w:pPr>
        <w:spacing w:line="480" w:lineRule="auto"/>
        <w:jc w:val="center"/>
        <w:rPr>
          <w:rFonts w:ascii="Times New Roman" w:hAnsi="Times New Roman" w:cs="Times New Roman"/>
        </w:rPr>
      </w:pPr>
    </w:p>
    <w:p w14:paraId="2C2B8943" w14:textId="7F12F05B" w:rsidR="00DD7EB0" w:rsidRDefault="00DD7EB0" w:rsidP="00DD7EB0">
      <w:pPr>
        <w:spacing w:line="480" w:lineRule="auto"/>
        <w:jc w:val="center"/>
        <w:rPr>
          <w:rFonts w:ascii="Times New Roman" w:hAnsi="Times New Roman" w:cs="Times New Roman"/>
        </w:rPr>
      </w:pPr>
      <w:r>
        <w:rPr>
          <w:rFonts w:ascii="Times New Roman" w:hAnsi="Times New Roman" w:cs="Times New Roman"/>
        </w:rPr>
        <w:t xml:space="preserve">A THESIS APPROVED FOR THE DEPARTMENT OF HISTORY </w:t>
      </w:r>
    </w:p>
    <w:p w14:paraId="149BD776" w14:textId="39A57BD8" w:rsidR="00D80F31" w:rsidRDefault="00D80F31" w:rsidP="00DD7EB0">
      <w:pPr>
        <w:spacing w:line="480" w:lineRule="auto"/>
        <w:jc w:val="center"/>
        <w:rPr>
          <w:rFonts w:ascii="Times New Roman" w:hAnsi="Times New Roman" w:cs="Times New Roman"/>
        </w:rPr>
      </w:pPr>
    </w:p>
    <w:p w14:paraId="6DE72A43" w14:textId="3271B6E3" w:rsidR="00D80F31" w:rsidRDefault="00D80F31" w:rsidP="00D80F31">
      <w:pPr>
        <w:spacing w:line="480" w:lineRule="auto"/>
        <w:rPr>
          <w:rFonts w:ascii="Times New Roman" w:hAnsi="Times New Roman" w:cs="Times New Roman"/>
        </w:rPr>
      </w:pPr>
    </w:p>
    <w:p w14:paraId="4F82037F" w14:textId="77777777" w:rsidR="00D80F31" w:rsidRDefault="00D80F31" w:rsidP="00D80F31">
      <w:pPr>
        <w:spacing w:line="480" w:lineRule="auto"/>
        <w:rPr>
          <w:rFonts w:ascii="Times New Roman" w:hAnsi="Times New Roman" w:cs="Times New Roman"/>
        </w:rPr>
      </w:pPr>
    </w:p>
    <w:p w14:paraId="2570656C" w14:textId="63EFA29E" w:rsidR="00D80F31" w:rsidRDefault="00D80F31" w:rsidP="00DD7EB0">
      <w:pPr>
        <w:spacing w:line="480" w:lineRule="auto"/>
        <w:jc w:val="center"/>
        <w:rPr>
          <w:rFonts w:ascii="Times New Roman" w:hAnsi="Times New Roman" w:cs="Times New Roman"/>
        </w:rPr>
      </w:pPr>
    </w:p>
    <w:p w14:paraId="7B3E850D" w14:textId="28833504" w:rsidR="00D80F31" w:rsidRDefault="00D80F31" w:rsidP="00DD7EB0">
      <w:pPr>
        <w:spacing w:line="480" w:lineRule="auto"/>
        <w:jc w:val="center"/>
        <w:rPr>
          <w:rFonts w:ascii="Times New Roman" w:hAnsi="Times New Roman" w:cs="Times New Roman"/>
        </w:rPr>
      </w:pPr>
    </w:p>
    <w:p w14:paraId="4C95A681" w14:textId="17ABEBA4" w:rsidR="00D80F31" w:rsidRDefault="00D80F31" w:rsidP="00DD7EB0">
      <w:pPr>
        <w:spacing w:line="480" w:lineRule="auto"/>
        <w:jc w:val="center"/>
        <w:rPr>
          <w:rFonts w:ascii="Times New Roman" w:hAnsi="Times New Roman" w:cs="Times New Roman"/>
        </w:rPr>
      </w:pPr>
      <w:r>
        <w:rPr>
          <w:rFonts w:ascii="Times New Roman" w:hAnsi="Times New Roman" w:cs="Times New Roman"/>
        </w:rPr>
        <w:t xml:space="preserve">BY THE COMMITTEE CONSISTING OF </w:t>
      </w:r>
    </w:p>
    <w:p w14:paraId="397BA348" w14:textId="5733DD8B" w:rsidR="00D80F31" w:rsidRDefault="00D80F31" w:rsidP="00DD7EB0">
      <w:pPr>
        <w:spacing w:line="480" w:lineRule="auto"/>
        <w:jc w:val="center"/>
        <w:rPr>
          <w:rFonts w:ascii="Times New Roman" w:hAnsi="Times New Roman" w:cs="Times New Roman"/>
        </w:rPr>
      </w:pPr>
    </w:p>
    <w:p w14:paraId="7BC6F5E8" w14:textId="1AD4D260" w:rsidR="00D80F31" w:rsidRDefault="00D80F31" w:rsidP="00DD7EB0">
      <w:pPr>
        <w:spacing w:line="480" w:lineRule="auto"/>
        <w:jc w:val="center"/>
        <w:rPr>
          <w:rFonts w:ascii="Times New Roman" w:hAnsi="Times New Roman" w:cs="Times New Roman"/>
        </w:rPr>
      </w:pPr>
    </w:p>
    <w:p w14:paraId="7197618C" w14:textId="57862C4C" w:rsidR="00D80F31" w:rsidRDefault="00D80F31" w:rsidP="00DD7EB0">
      <w:pPr>
        <w:spacing w:line="480" w:lineRule="auto"/>
        <w:jc w:val="center"/>
        <w:rPr>
          <w:rFonts w:ascii="Times New Roman" w:hAnsi="Times New Roman" w:cs="Times New Roman"/>
        </w:rPr>
      </w:pPr>
    </w:p>
    <w:p w14:paraId="515E43F0" w14:textId="53888FC3" w:rsidR="00D80F31" w:rsidRDefault="00D80F31" w:rsidP="00D80F31">
      <w:pPr>
        <w:spacing w:line="480" w:lineRule="auto"/>
        <w:jc w:val="right"/>
        <w:rPr>
          <w:rFonts w:ascii="Times New Roman" w:hAnsi="Times New Roman" w:cs="Times New Roman"/>
        </w:rPr>
      </w:pPr>
      <w:r>
        <w:rPr>
          <w:rFonts w:ascii="Times New Roman" w:hAnsi="Times New Roman" w:cs="Times New Roman"/>
        </w:rPr>
        <w:t xml:space="preserve">Dr. Carsten </w:t>
      </w:r>
      <w:proofErr w:type="spellStart"/>
      <w:r>
        <w:rPr>
          <w:rFonts w:ascii="Times New Roman" w:hAnsi="Times New Roman" w:cs="Times New Roman"/>
        </w:rPr>
        <w:t>Schapkow</w:t>
      </w:r>
      <w:proofErr w:type="spellEnd"/>
      <w:r w:rsidR="00F95A57">
        <w:rPr>
          <w:rFonts w:ascii="Times New Roman" w:hAnsi="Times New Roman" w:cs="Times New Roman"/>
        </w:rPr>
        <w:t>, Chair</w:t>
      </w:r>
      <w:r>
        <w:rPr>
          <w:rFonts w:ascii="Times New Roman" w:hAnsi="Times New Roman" w:cs="Times New Roman"/>
        </w:rPr>
        <w:t xml:space="preserve"> </w:t>
      </w:r>
    </w:p>
    <w:p w14:paraId="4EDD2728" w14:textId="19E31D7F" w:rsidR="00D80F31" w:rsidRDefault="00D80F31" w:rsidP="00D80F31">
      <w:pPr>
        <w:spacing w:line="480" w:lineRule="auto"/>
        <w:jc w:val="right"/>
        <w:rPr>
          <w:rFonts w:ascii="Times New Roman" w:hAnsi="Times New Roman" w:cs="Times New Roman"/>
        </w:rPr>
      </w:pPr>
      <w:r>
        <w:rPr>
          <w:rFonts w:ascii="Times New Roman" w:hAnsi="Times New Roman" w:cs="Times New Roman"/>
        </w:rPr>
        <w:t>Dr. Alan Levenson</w:t>
      </w:r>
    </w:p>
    <w:p w14:paraId="38EF5ACB" w14:textId="4A7CD7DB" w:rsidR="00D80F31" w:rsidRPr="00DD7EB0" w:rsidRDefault="00D80F31" w:rsidP="00D80F31">
      <w:pPr>
        <w:spacing w:line="480" w:lineRule="auto"/>
        <w:jc w:val="right"/>
        <w:rPr>
          <w:rFonts w:ascii="Times New Roman" w:hAnsi="Times New Roman" w:cs="Times New Roman"/>
        </w:rPr>
      </w:pPr>
      <w:r>
        <w:rPr>
          <w:rFonts w:ascii="Times New Roman" w:hAnsi="Times New Roman" w:cs="Times New Roman"/>
        </w:rPr>
        <w:t>Dr. Janet Ward</w:t>
      </w:r>
    </w:p>
    <w:p w14:paraId="11802FD6" w14:textId="5DEB24E5" w:rsidR="0042424C" w:rsidRPr="0042424C" w:rsidRDefault="0042424C" w:rsidP="0042424C">
      <w:pPr>
        <w:spacing w:line="480" w:lineRule="auto"/>
        <w:jc w:val="center"/>
        <w:rPr>
          <w:rFonts w:ascii="Times New Roman" w:hAnsi="Times New Roman" w:cs="Times New Roman"/>
        </w:rPr>
      </w:pPr>
    </w:p>
    <w:p w14:paraId="0EE14D5E" w14:textId="77777777" w:rsidR="0026174D" w:rsidRPr="000C59E0" w:rsidRDefault="0026174D" w:rsidP="0042424C">
      <w:pPr>
        <w:jc w:val="center"/>
        <w:rPr>
          <w:rFonts w:ascii="Times New Roman" w:hAnsi="Times New Roman" w:cs="Times New Roman"/>
        </w:rPr>
      </w:pPr>
    </w:p>
    <w:p w14:paraId="65C4C22C" w14:textId="77777777" w:rsidR="0026174D" w:rsidRPr="000C59E0" w:rsidRDefault="0026174D" w:rsidP="0026174D">
      <w:pPr>
        <w:rPr>
          <w:rFonts w:ascii="Times New Roman" w:hAnsi="Times New Roman" w:cs="Times New Roman"/>
        </w:rPr>
      </w:pPr>
    </w:p>
    <w:p w14:paraId="42618E25" w14:textId="77777777" w:rsidR="0026174D" w:rsidRPr="000C59E0" w:rsidRDefault="0026174D" w:rsidP="0026174D">
      <w:pPr>
        <w:rPr>
          <w:rFonts w:ascii="Times New Roman" w:hAnsi="Times New Roman" w:cs="Times New Roman"/>
        </w:rPr>
      </w:pPr>
    </w:p>
    <w:p w14:paraId="415294EA" w14:textId="77777777" w:rsidR="0026174D" w:rsidRPr="000C59E0" w:rsidRDefault="0026174D" w:rsidP="0026174D">
      <w:pPr>
        <w:rPr>
          <w:rFonts w:ascii="Times New Roman" w:hAnsi="Times New Roman" w:cs="Times New Roman"/>
        </w:rPr>
      </w:pPr>
    </w:p>
    <w:p w14:paraId="06B02C01" w14:textId="74886659" w:rsidR="0026174D" w:rsidRPr="000C59E0" w:rsidRDefault="0026174D" w:rsidP="0026174D">
      <w:pPr>
        <w:rPr>
          <w:rFonts w:ascii="Times New Roman" w:hAnsi="Times New Roman" w:cs="Times New Roman"/>
        </w:rPr>
      </w:pPr>
    </w:p>
    <w:p w14:paraId="79A9041F" w14:textId="77777777" w:rsidR="0026174D" w:rsidRPr="000C59E0" w:rsidRDefault="0026174D" w:rsidP="0026174D">
      <w:pPr>
        <w:rPr>
          <w:rFonts w:ascii="Times New Roman" w:hAnsi="Times New Roman" w:cs="Times New Roman"/>
        </w:rPr>
      </w:pPr>
    </w:p>
    <w:p w14:paraId="58ECF922" w14:textId="77777777" w:rsidR="0026174D" w:rsidRPr="000C59E0" w:rsidRDefault="0026174D" w:rsidP="0026174D">
      <w:pPr>
        <w:rPr>
          <w:rFonts w:ascii="Times New Roman" w:hAnsi="Times New Roman" w:cs="Times New Roman"/>
        </w:rPr>
      </w:pPr>
    </w:p>
    <w:p w14:paraId="264D0147" w14:textId="77777777" w:rsidR="0026174D" w:rsidRPr="000C59E0" w:rsidRDefault="0026174D" w:rsidP="0026174D">
      <w:pPr>
        <w:rPr>
          <w:rFonts w:ascii="Times New Roman" w:hAnsi="Times New Roman" w:cs="Times New Roman"/>
        </w:rPr>
      </w:pPr>
    </w:p>
    <w:p w14:paraId="400E7980" w14:textId="77777777" w:rsidR="0026174D" w:rsidRPr="000C59E0" w:rsidRDefault="0026174D" w:rsidP="0026174D">
      <w:pPr>
        <w:rPr>
          <w:rFonts w:ascii="Times New Roman" w:hAnsi="Times New Roman" w:cs="Times New Roman"/>
        </w:rPr>
      </w:pPr>
    </w:p>
    <w:p w14:paraId="7A03343D" w14:textId="77777777" w:rsidR="0026174D" w:rsidRPr="000C59E0" w:rsidRDefault="0026174D" w:rsidP="0026174D">
      <w:pPr>
        <w:rPr>
          <w:rFonts w:ascii="Times New Roman" w:hAnsi="Times New Roman" w:cs="Times New Roman"/>
        </w:rPr>
      </w:pPr>
    </w:p>
    <w:p w14:paraId="2F7CFF85" w14:textId="77777777" w:rsidR="0026174D" w:rsidRPr="000C59E0" w:rsidRDefault="0026174D" w:rsidP="0026174D">
      <w:pPr>
        <w:rPr>
          <w:rFonts w:ascii="Times New Roman" w:hAnsi="Times New Roman" w:cs="Times New Roman"/>
        </w:rPr>
      </w:pPr>
    </w:p>
    <w:p w14:paraId="4787F431" w14:textId="7A17524F" w:rsidR="0026174D" w:rsidRPr="000C59E0" w:rsidRDefault="0026174D" w:rsidP="0026174D">
      <w:pPr>
        <w:tabs>
          <w:tab w:val="left" w:pos="3284"/>
        </w:tabs>
        <w:rPr>
          <w:rFonts w:ascii="Times New Roman" w:hAnsi="Times New Roman" w:cs="Times New Roman"/>
        </w:rPr>
      </w:pPr>
    </w:p>
    <w:p w14:paraId="76FA0992" w14:textId="77777777" w:rsidR="0026174D" w:rsidRPr="000C59E0" w:rsidRDefault="0026174D" w:rsidP="0026174D">
      <w:pPr>
        <w:rPr>
          <w:rFonts w:ascii="Times New Roman" w:hAnsi="Times New Roman" w:cs="Times New Roman"/>
        </w:rPr>
      </w:pPr>
    </w:p>
    <w:p w14:paraId="5A5255FB" w14:textId="77777777" w:rsidR="0026174D" w:rsidRPr="000C59E0" w:rsidRDefault="0026174D" w:rsidP="0026174D">
      <w:pPr>
        <w:rPr>
          <w:rFonts w:ascii="Times New Roman" w:hAnsi="Times New Roman" w:cs="Times New Roman"/>
        </w:rPr>
      </w:pPr>
    </w:p>
    <w:p w14:paraId="2B186F5D" w14:textId="77777777" w:rsidR="00164CD6" w:rsidRDefault="00164CD6" w:rsidP="00164CD6">
      <w:pPr>
        <w:pStyle w:val="NormalWeb"/>
        <w:jc w:val="center"/>
        <w:rPr>
          <w:rFonts w:ascii="TimesNewRomanPSMT" w:hAnsi="TimesNewRomanPSMT"/>
        </w:rPr>
      </w:pPr>
    </w:p>
    <w:p w14:paraId="1E5C5D5C" w14:textId="77777777" w:rsidR="00164CD6" w:rsidRDefault="00164CD6" w:rsidP="00164CD6">
      <w:pPr>
        <w:pStyle w:val="NormalWeb"/>
        <w:jc w:val="center"/>
        <w:rPr>
          <w:rFonts w:ascii="TimesNewRomanPSMT" w:hAnsi="TimesNewRomanPSMT"/>
        </w:rPr>
      </w:pPr>
    </w:p>
    <w:p w14:paraId="4FE25201" w14:textId="77777777" w:rsidR="00164CD6" w:rsidRDefault="00164CD6" w:rsidP="00164CD6">
      <w:pPr>
        <w:pStyle w:val="NormalWeb"/>
        <w:jc w:val="center"/>
        <w:rPr>
          <w:rFonts w:ascii="TimesNewRomanPSMT" w:hAnsi="TimesNewRomanPSMT"/>
        </w:rPr>
      </w:pPr>
    </w:p>
    <w:p w14:paraId="5D5FB827" w14:textId="77777777" w:rsidR="00164CD6" w:rsidRDefault="00164CD6" w:rsidP="00164CD6">
      <w:pPr>
        <w:pStyle w:val="NormalWeb"/>
        <w:jc w:val="center"/>
        <w:rPr>
          <w:rFonts w:ascii="TimesNewRomanPSMT" w:hAnsi="TimesNewRomanPSMT"/>
        </w:rPr>
      </w:pPr>
    </w:p>
    <w:p w14:paraId="7ABEDAD6" w14:textId="77777777" w:rsidR="00164CD6" w:rsidRDefault="00164CD6" w:rsidP="00164CD6">
      <w:pPr>
        <w:pStyle w:val="NormalWeb"/>
        <w:jc w:val="center"/>
        <w:rPr>
          <w:rFonts w:ascii="TimesNewRomanPSMT" w:hAnsi="TimesNewRomanPSMT"/>
        </w:rPr>
      </w:pPr>
    </w:p>
    <w:p w14:paraId="1440F65C" w14:textId="77777777" w:rsidR="00164CD6" w:rsidRDefault="00164CD6" w:rsidP="00164CD6">
      <w:pPr>
        <w:pStyle w:val="NormalWeb"/>
        <w:jc w:val="center"/>
        <w:rPr>
          <w:rFonts w:ascii="TimesNewRomanPSMT" w:hAnsi="TimesNewRomanPSMT"/>
        </w:rPr>
      </w:pPr>
    </w:p>
    <w:p w14:paraId="4CC66DD5" w14:textId="77777777" w:rsidR="00164CD6" w:rsidRDefault="00164CD6" w:rsidP="00164CD6">
      <w:pPr>
        <w:pStyle w:val="NormalWeb"/>
        <w:jc w:val="center"/>
        <w:rPr>
          <w:rFonts w:ascii="TimesNewRomanPSMT" w:hAnsi="TimesNewRomanPSMT"/>
        </w:rPr>
      </w:pPr>
    </w:p>
    <w:p w14:paraId="3A7C2944" w14:textId="77777777" w:rsidR="00164CD6" w:rsidRDefault="00164CD6" w:rsidP="00164CD6">
      <w:pPr>
        <w:pStyle w:val="NormalWeb"/>
        <w:jc w:val="center"/>
        <w:rPr>
          <w:rFonts w:ascii="TimesNewRomanPSMT" w:hAnsi="TimesNewRomanPSMT"/>
        </w:rPr>
      </w:pPr>
    </w:p>
    <w:p w14:paraId="075F1FF8" w14:textId="77777777" w:rsidR="00164CD6" w:rsidRDefault="00164CD6" w:rsidP="00164CD6">
      <w:pPr>
        <w:pStyle w:val="NormalWeb"/>
        <w:jc w:val="center"/>
        <w:rPr>
          <w:rFonts w:ascii="TimesNewRomanPSMT" w:hAnsi="TimesNewRomanPSMT"/>
        </w:rPr>
      </w:pPr>
    </w:p>
    <w:p w14:paraId="08DC847D" w14:textId="77777777" w:rsidR="00164CD6" w:rsidRDefault="00164CD6" w:rsidP="00164CD6">
      <w:pPr>
        <w:pStyle w:val="NormalWeb"/>
        <w:jc w:val="center"/>
        <w:rPr>
          <w:rFonts w:ascii="TimesNewRomanPSMT" w:hAnsi="TimesNewRomanPSMT"/>
        </w:rPr>
      </w:pPr>
    </w:p>
    <w:p w14:paraId="5F8264C1" w14:textId="77777777" w:rsidR="00164CD6" w:rsidRDefault="00164CD6" w:rsidP="00164CD6">
      <w:pPr>
        <w:pStyle w:val="NormalWeb"/>
        <w:jc w:val="center"/>
        <w:rPr>
          <w:rFonts w:ascii="TimesNewRomanPSMT" w:hAnsi="TimesNewRomanPSMT"/>
        </w:rPr>
      </w:pPr>
    </w:p>
    <w:p w14:paraId="05336DCF" w14:textId="77777777" w:rsidR="00164CD6" w:rsidRDefault="00164CD6" w:rsidP="00164CD6">
      <w:pPr>
        <w:pStyle w:val="NormalWeb"/>
        <w:jc w:val="center"/>
        <w:rPr>
          <w:rFonts w:ascii="TimesNewRomanPSMT" w:hAnsi="TimesNewRomanPSMT"/>
        </w:rPr>
      </w:pPr>
    </w:p>
    <w:p w14:paraId="59E40C7B" w14:textId="77777777" w:rsidR="00164CD6" w:rsidRDefault="00164CD6" w:rsidP="00164CD6">
      <w:pPr>
        <w:pStyle w:val="NormalWeb"/>
        <w:jc w:val="center"/>
        <w:rPr>
          <w:rFonts w:ascii="TimesNewRomanPSMT" w:hAnsi="TimesNewRomanPSMT"/>
        </w:rPr>
      </w:pPr>
    </w:p>
    <w:p w14:paraId="00482CA6" w14:textId="77777777" w:rsidR="00164CD6" w:rsidRDefault="00164CD6" w:rsidP="00164CD6">
      <w:pPr>
        <w:pStyle w:val="NormalWeb"/>
        <w:jc w:val="center"/>
        <w:rPr>
          <w:rFonts w:ascii="TimesNewRomanPSMT" w:hAnsi="TimesNewRomanPSMT"/>
        </w:rPr>
      </w:pPr>
    </w:p>
    <w:p w14:paraId="5E7F57B6" w14:textId="77777777" w:rsidR="00164CD6" w:rsidRDefault="00164CD6" w:rsidP="00164CD6">
      <w:pPr>
        <w:pStyle w:val="NormalWeb"/>
        <w:jc w:val="center"/>
        <w:rPr>
          <w:rFonts w:ascii="TimesNewRomanPSMT" w:hAnsi="TimesNewRomanPSMT"/>
        </w:rPr>
      </w:pPr>
    </w:p>
    <w:p w14:paraId="0D2D4851" w14:textId="77777777" w:rsidR="00164CD6" w:rsidRDefault="00164CD6" w:rsidP="00164CD6">
      <w:pPr>
        <w:pStyle w:val="NormalWeb"/>
        <w:jc w:val="center"/>
        <w:rPr>
          <w:rFonts w:ascii="TimesNewRomanPSMT" w:hAnsi="TimesNewRomanPSMT"/>
        </w:rPr>
      </w:pPr>
    </w:p>
    <w:p w14:paraId="2027C72E" w14:textId="77777777" w:rsidR="00164CD6" w:rsidRDefault="00164CD6" w:rsidP="00164CD6">
      <w:pPr>
        <w:pStyle w:val="NormalWeb"/>
        <w:jc w:val="center"/>
        <w:rPr>
          <w:rFonts w:ascii="TimesNewRomanPSMT" w:hAnsi="TimesNewRomanPSMT"/>
        </w:rPr>
      </w:pPr>
    </w:p>
    <w:p w14:paraId="73581288" w14:textId="77777777" w:rsidR="00164CD6" w:rsidRDefault="00164CD6" w:rsidP="00164CD6">
      <w:pPr>
        <w:pStyle w:val="NormalWeb"/>
        <w:jc w:val="center"/>
        <w:rPr>
          <w:rFonts w:ascii="TimesNewRomanPSMT" w:hAnsi="TimesNewRomanPSMT"/>
        </w:rPr>
      </w:pPr>
    </w:p>
    <w:p w14:paraId="191FF725" w14:textId="77777777" w:rsidR="00164CD6" w:rsidRDefault="00164CD6" w:rsidP="00164CD6">
      <w:pPr>
        <w:pStyle w:val="NormalWeb"/>
        <w:jc w:val="center"/>
        <w:rPr>
          <w:rFonts w:ascii="TimesNewRomanPSMT" w:hAnsi="TimesNewRomanPSMT"/>
        </w:rPr>
      </w:pPr>
    </w:p>
    <w:p w14:paraId="062AB9BA" w14:textId="77777777" w:rsidR="001C277F" w:rsidRDefault="00164CD6" w:rsidP="00164CD6">
      <w:pPr>
        <w:pStyle w:val="NormalWeb"/>
        <w:jc w:val="center"/>
        <w:rPr>
          <w:rFonts w:ascii="TimesNewRomanPSMT" w:hAnsi="TimesNewRomanPSMT"/>
        </w:rPr>
      </w:pPr>
      <w:r>
        <w:rPr>
          <w:rFonts w:ascii="TimesNewRomanPSMT" w:hAnsi="TimesNewRomanPSMT"/>
        </w:rPr>
        <w:t xml:space="preserve">© Copyright by </w:t>
      </w:r>
      <w:r>
        <w:rPr>
          <w:rFonts w:ascii="TimesNewRomanPSMT" w:hAnsi="TimesNewRomanPSMT"/>
        </w:rPr>
        <w:t>Caleb Farris</w:t>
      </w:r>
      <w:r>
        <w:rPr>
          <w:rFonts w:ascii="TimesNewRomanPSMT" w:hAnsi="TimesNewRomanPSMT"/>
        </w:rPr>
        <w:t xml:space="preserve"> </w:t>
      </w:r>
      <w:r>
        <w:rPr>
          <w:rFonts w:ascii="TimesNewRomanPSMT" w:hAnsi="TimesNewRomanPSMT"/>
        </w:rPr>
        <w:t>2024</w:t>
      </w:r>
      <w:r>
        <w:rPr>
          <w:rFonts w:ascii="TimesNewRomanPSMT" w:hAnsi="TimesNewRomanPSMT"/>
        </w:rPr>
        <w:t xml:space="preserve"> </w:t>
      </w:r>
    </w:p>
    <w:p w14:paraId="538F1444" w14:textId="39001364" w:rsidR="009A5304" w:rsidRDefault="00164CD6" w:rsidP="00164CD6">
      <w:pPr>
        <w:pStyle w:val="NormalWeb"/>
        <w:jc w:val="center"/>
        <w:rPr>
          <w:rFonts w:ascii="TimesNewRomanPSMT" w:hAnsi="TimesNewRomanPSMT"/>
        </w:rPr>
        <w:sectPr w:rsidR="009A5304" w:rsidSect="009A5304">
          <w:footerReference w:type="even" r:id="rId7"/>
          <w:footerReference w:type="first" r:id="rId8"/>
          <w:pgSz w:w="12240" w:h="15840"/>
          <w:pgMar w:top="1440" w:right="1440" w:bottom="1440" w:left="1440" w:header="720" w:footer="720" w:gutter="0"/>
          <w:pgNumType w:fmt="lowerRoman" w:start="1"/>
          <w:cols w:space="720"/>
          <w:docGrid w:linePitch="360"/>
        </w:sectPr>
      </w:pPr>
      <w:r>
        <w:rPr>
          <w:rFonts w:ascii="TimesNewRomanPSMT" w:hAnsi="TimesNewRomanPSMT"/>
        </w:rPr>
        <w:t>All Rights Reserv</w:t>
      </w:r>
      <w:r w:rsidR="009A5304">
        <w:rPr>
          <w:rFonts w:ascii="TimesNewRomanPSMT" w:hAnsi="TimesNewRomanPSMT"/>
        </w:rPr>
        <w:t>ed</w:t>
      </w:r>
      <w:r w:rsidR="00F95A57">
        <w:rPr>
          <w:rFonts w:ascii="TimesNewRomanPSMT" w:hAnsi="TimesNewRomanPSMT"/>
        </w:rPr>
        <w:t>.</w:t>
      </w:r>
    </w:p>
    <w:p w14:paraId="07D51A8A" w14:textId="408AC877" w:rsidR="00781DC9" w:rsidRDefault="00781DC9" w:rsidP="009A5304">
      <w:pPr>
        <w:jc w:val="center"/>
        <w:rPr>
          <w:rFonts w:ascii="TimesNewRomanPSMT" w:hAnsi="TimesNewRomanPSMT"/>
        </w:rPr>
      </w:pPr>
      <w:r>
        <w:rPr>
          <w:rFonts w:ascii="TimesNewRomanPSMT" w:hAnsi="TimesNewRomanPSMT"/>
        </w:rPr>
        <w:lastRenderedPageBreak/>
        <w:t>Acknowledgements</w:t>
      </w:r>
    </w:p>
    <w:p w14:paraId="4D783EF6" w14:textId="77777777" w:rsidR="00781DC9" w:rsidRDefault="00781DC9" w:rsidP="00781DC9">
      <w:pPr>
        <w:jc w:val="center"/>
        <w:rPr>
          <w:rFonts w:ascii="TimesNewRomanPSMT" w:hAnsi="TimesNewRomanPSMT"/>
        </w:rPr>
      </w:pPr>
    </w:p>
    <w:p w14:paraId="1E177F6C" w14:textId="366EF4DA" w:rsidR="00965555" w:rsidRDefault="00781DC9" w:rsidP="00781DC9">
      <w:pPr>
        <w:spacing w:line="480" w:lineRule="auto"/>
        <w:ind w:firstLine="720"/>
        <w:rPr>
          <w:rFonts w:ascii="TimesNewRomanPSMT" w:hAnsi="TimesNewRomanPSMT"/>
        </w:rPr>
      </w:pPr>
      <w:r>
        <w:rPr>
          <w:rFonts w:ascii="TimesNewRomanPSMT" w:hAnsi="TimesNewRomanPSMT"/>
        </w:rPr>
        <w:t>This Thesis would not have been possible without the assistance of a great many people and institutions.</w:t>
      </w:r>
      <w:r w:rsidR="00D82447">
        <w:rPr>
          <w:rFonts w:ascii="TimesNewRomanPSMT" w:hAnsi="TimesNewRomanPSMT"/>
        </w:rPr>
        <w:t xml:space="preserve"> Although I cannot possibly recognize everyone who has helped me throughout my graduate school experience, I will endeavor to thank those </w:t>
      </w:r>
      <w:r w:rsidR="00436057">
        <w:rPr>
          <w:rFonts w:ascii="TimesNewRomanPSMT" w:hAnsi="TimesNewRomanPSMT"/>
        </w:rPr>
        <w:t>I can</w:t>
      </w:r>
      <w:r w:rsidR="00D82447">
        <w:rPr>
          <w:rFonts w:ascii="TimesNewRomanPSMT" w:hAnsi="TimesNewRomanPSMT"/>
        </w:rPr>
        <w:t>. I would like to thank</w:t>
      </w:r>
      <w:r w:rsidR="00436057">
        <w:rPr>
          <w:rFonts w:ascii="TimesNewRomanPSMT" w:hAnsi="TimesNewRomanPSMT"/>
        </w:rPr>
        <w:t xml:space="preserve"> both</w:t>
      </w:r>
      <w:r w:rsidR="00D82447">
        <w:rPr>
          <w:rFonts w:ascii="TimesNewRomanPSMT" w:hAnsi="TimesNewRomanPSMT"/>
        </w:rPr>
        <w:t xml:space="preserve"> the Schusterman Center for Judaic and Israel Studies and the History </w:t>
      </w:r>
      <w:r w:rsidR="00436057">
        <w:rPr>
          <w:rFonts w:ascii="TimesNewRomanPSMT" w:hAnsi="TimesNewRomanPSMT"/>
        </w:rPr>
        <w:t>D</w:t>
      </w:r>
      <w:r w:rsidR="00D82447">
        <w:rPr>
          <w:rFonts w:ascii="TimesNewRomanPSMT" w:hAnsi="TimesNewRomanPSMT"/>
        </w:rPr>
        <w:t xml:space="preserve">epartment </w:t>
      </w:r>
      <w:r w:rsidR="00436057">
        <w:rPr>
          <w:rFonts w:ascii="TimesNewRomanPSMT" w:hAnsi="TimesNewRomanPSMT"/>
        </w:rPr>
        <w:t>at</w:t>
      </w:r>
      <w:r w:rsidR="00D82447">
        <w:rPr>
          <w:rFonts w:ascii="TimesNewRomanPSMT" w:hAnsi="TimesNewRomanPSMT"/>
        </w:rPr>
        <w:t xml:space="preserve"> the University of Oklahoma for their belief in my abilities and </w:t>
      </w:r>
      <w:r w:rsidR="00436057">
        <w:rPr>
          <w:rFonts w:ascii="TimesNewRomanPSMT" w:hAnsi="TimesNewRomanPSMT"/>
        </w:rPr>
        <w:t xml:space="preserve">for </w:t>
      </w:r>
      <w:r w:rsidR="00D82447">
        <w:rPr>
          <w:rFonts w:ascii="TimesNewRomanPSMT" w:hAnsi="TimesNewRomanPSMT"/>
        </w:rPr>
        <w:t>their generous funding.</w:t>
      </w:r>
      <w:r w:rsidR="00436057">
        <w:rPr>
          <w:rFonts w:ascii="TimesNewRomanPSMT" w:hAnsi="TimesNewRomanPSMT"/>
        </w:rPr>
        <w:t xml:space="preserve"> The Oklahoma Historical Society for its rich collection of indigenous records and for the patience and expertise of their staff. The Western History Collection at the University of Oklahoma for its Henry J. Tobias Collection, and for its </w:t>
      </w:r>
      <w:r w:rsidR="00A459BD">
        <w:rPr>
          <w:rFonts w:ascii="TimesNewRomanPSMT" w:hAnsi="TimesNewRomanPSMT"/>
        </w:rPr>
        <w:t>digital collection of the Indian-Pioneer papers.</w:t>
      </w:r>
      <w:r w:rsidR="00436057">
        <w:rPr>
          <w:rFonts w:ascii="TimesNewRomanPSMT" w:hAnsi="TimesNewRomanPSMT"/>
        </w:rPr>
        <w:t xml:space="preserve"> </w:t>
      </w:r>
      <w:r w:rsidR="00A459BD">
        <w:rPr>
          <w:rFonts w:ascii="TimesNewRomanPSMT" w:hAnsi="TimesNewRomanPSMT"/>
        </w:rPr>
        <w:t xml:space="preserve">As far as </w:t>
      </w:r>
      <w:r w:rsidR="008F6996">
        <w:rPr>
          <w:rFonts w:ascii="TimesNewRomanPSMT" w:hAnsi="TimesNewRomanPSMT"/>
        </w:rPr>
        <w:t>individuals</w:t>
      </w:r>
      <w:r w:rsidR="00A459BD">
        <w:rPr>
          <w:rFonts w:ascii="TimesNewRomanPSMT" w:hAnsi="TimesNewRomanPSMT"/>
        </w:rPr>
        <w:t xml:space="preserve"> are concerned,</w:t>
      </w:r>
      <w:r>
        <w:rPr>
          <w:rFonts w:ascii="TimesNewRomanPSMT" w:hAnsi="TimesNewRomanPSMT"/>
        </w:rPr>
        <w:t xml:space="preserve"> </w:t>
      </w:r>
      <w:r w:rsidR="00A459BD">
        <w:rPr>
          <w:rFonts w:ascii="TimesNewRomanPSMT" w:hAnsi="TimesNewRomanPSMT"/>
        </w:rPr>
        <w:t>f</w:t>
      </w:r>
      <w:r>
        <w:rPr>
          <w:rFonts w:ascii="TimesNewRomanPSMT" w:hAnsi="TimesNewRomanPSMT"/>
        </w:rPr>
        <w:t>irst and foremost, I would like to think my wife</w:t>
      </w:r>
      <w:r w:rsidR="00EB715C">
        <w:rPr>
          <w:rFonts w:ascii="TimesNewRomanPSMT" w:hAnsi="TimesNewRomanPSMT"/>
        </w:rPr>
        <w:t>,</w:t>
      </w:r>
      <w:r>
        <w:rPr>
          <w:rFonts w:ascii="TimesNewRomanPSMT" w:hAnsi="TimesNewRomanPSMT"/>
        </w:rPr>
        <w:t xml:space="preserve"> Candi for her bottomless love</w:t>
      </w:r>
      <w:r w:rsidR="00597F93">
        <w:rPr>
          <w:rFonts w:ascii="TimesNewRomanPSMT" w:hAnsi="TimesNewRomanPSMT"/>
        </w:rPr>
        <w:t>, affection, and support during the writing process. Dr. Mara Cohen</w:t>
      </w:r>
      <w:r w:rsidR="001B1456">
        <w:rPr>
          <w:rFonts w:ascii="TimesNewRomanPSMT" w:hAnsi="TimesNewRomanPSMT"/>
        </w:rPr>
        <w:t>,</w:t>
      </w:r>
      <w:r w:rsidR="00597F93">
        <w:rPr>
          <w:rFonts w:ascii="TimesNewRomanPSMT" w:hAnsi="TimesNewRomanPSMT"/>
        </w:rPr>
        <w:t xml:space="preserve"> Missouri State </w:t>
      </w:r>
      <w:r w:rsidR="001B1456">
        <w:rPr>
          <w:rFonts w:ascii="TimesNewRomanPSMT" w:hAnsi="TimesNewRomanPSMT"/>
        </w:rPr>
        <w:t>University emeritus,</w:t>
      </w:r>
      <w:r w:rsidR="00597F93">
        <w:rPr>
          <w:rFonts w:ascii="TimesNewRomanPSMT" w:hAnsi="TimesNewRomanPSMT"/>
        </w:rPr>
        <w:t xml:space="preserve"> for her crucial insight into the life of Joseph Sondheimer and the difficulties of </w:t>
      </w:r>
      <w:r w:rsidR="001B1456">
        <w:rPr>
          <w:rFonts w:ascii="TimesNewRomanPSMT" w:hAnsi="TimesNewRomanPSMT"/>
        </w:rPr>
        <w:t>i</w:t>
      </w:r>
      <w:r w:rsidR="00597F93">
        <w:rPr>
          <w:rFonts w:ascii="TimesNewRomanPSMT" w:hAnsi="TimesNewRomanPSMT"/>
        </w:rPr>
        <w:t xml:space="preserve">dentifying Jews in Oklahoma </w:t>
      </w:r>
      <w:r w:rsidR="00A459BD">
        <w:rPr>
          <w:rFonts w:ascii="TimesNewRomanPSMT" w:hAnsi="TimesNewRomanPSMT"/>
        </w:rPr>
        <w:t>a</w:t>
      </w:r>
      <w:r w:rsidR="00597F93">
        <w:rPr>
          <w:rFonts w:ascii="TimesNewRomanPSMT" w:hAnsi="TimesNewRomanPSMT"/>
        </w:rPr>
        <w:t>rchives.</w:t>
      </w:r>
      <w:r w:rsidR="001B1456">
        <w:rPr>
          <w:rFonts w:ascii="TimesNewRomanPSMT" w:hAnsi="TimesNewRomanPSMT"/>
        </w:rPr>
        <w:t xml:space="preserve"> Dr. Alan Levenson of the Schusterman Center for Israel and Judaic studies at the University of Oklahoma for his early </w:t>
      </w:r>
      <w:r w:rsidR="001B14D2">
        <w:rPr>
          <w:rFonts w:ascii="TimesNewRomanPSMT" w:hAnsi="TimesNewRomanPSMT"/>
        </w:rPr>
        <w:t>approval</w:t>
      </w:r>
      <w:r w:rsidR="001B1456">
        <w:rPr>
          <w:rFonts w:ascii="TimesNewRomanPSMT" w:hAnsi="TimesNewRomanPSMT"/>
        </w:rPr>
        <w:t xml:space="preserve"> and </w:t>
      </w:r>
      <w:r w:rsidR="001B14D2">
        <w:rPr>
          <w:rFonts w:ascii="TimesNewRomanPSMT" w:hAnsi="TimesNewRomanPSMT"/>
        </w:rPr>
        <w:t xml:space="preserve">continuous </w:t>
      </w:r>
      <w:r w:rsidR="001B1456">
        <w:rPr>
          <w:rFonts w:ascii="TimesNewRomanPSMT" w:hAnsi="TimesNewRomanPSMT"/>
        </w:rPr>
        <w:t xml:space="preserve">enthusiasm </w:t>
      </w:r>
      <w:r w:rsidR="001B14D2">
        <w:rPr>
          <w:rFonts w:ascii="TimesNewRomanPSMT" w:hAnsi="TimesNewRomanPSMT"/>
        </w:rPr>
        <w:t xml:space="preserve">towards my research interests. Dr. Janet Ward for her long-time support of my academic career and for her expertise in public history and historical memory. Dr. </w:t>
      </w:r>
      <w:proofErr w:type="spellStart"/>
      <w:r w:rsidR="001B14D2">
        <w:rPr>
          <w:rFonts w:ascii="TimesNewRomanPSMT" w:hAnsi="TimesNewRomanPSMT"/>
        </w:rPr>
        <w:t>Kalenda</w:t>
      </w:r>
      <w:proofErr w:type="spellEnd"/>
      <w:r w:rsidR="001B14D2">
        <w:rPr>
          <w:rFonts w:ascii="TimesNewRomanPSMT" w:hAnsi="TimesNewRomanPSMT"/>
        </w:rPr>
        <w:t xml:space="preserve"> Eaton, who</w:t>
      </w:r>
      <w:r w:rsidR="00497F42">
        <w:rPr>
          <w:rFonts w:ascii="TimesNewRomanPSMT" w:hAnsi="TimesNewRomanPSMT"/>
        </w:rPr>
        <w:t xml:space="preserve">’s seminar on Black Migration challenged me to think critically about identity, diaspora, and citizenship whilst researching the history of Jews in the American </w:t>
      </w:r>
      <w:r w:rsidR="00A459BD">
        <w:rPr>
          <w:rFonts w:ascii="TimesNewRomanPSMT" w:hAnsi="TimesNewRomanPSMT"/>
        </w:rPr>
        <w:t>W</w:t>
      </w:r>
      <w:r w:rsidR="00497F42">
        <w:rPr>
          <w:rFonts w:ascii="TimesNewRomanPSMT" w:hAnsi="TimesNewRomanPSMT"/>
        </w:rPr>
        <w:t xml:space="preserve">est. </w:t>
      </w:r>
      <w:r w:rsidR="00A459BD">
        <w:rPr>
          <w:rFonts w:ascii="TimesNewRomanPSMT" w:hAnsi="TimesNewRomanPSMT"/>
        </w:rPr>
        <w:t>L</w:t>
      </w:r>
      <w:r w:rsidR="00981810">
        <w:rPr>
          <w:rFonts w:ascii="TimesNewRomanPSMT" w:hAnsi="TimesNewRomanPSMT"/>
        </w:rPr>
        <w:t xml:space="preserve">ast but certainly not least, I would like to thank my committee chair/thesis advisor Dr. Carsten </w:t>
      </w:r>
      <w:proofErr w:type="spellStart"/>
      <w:r w:rsidR="00981810">
        <w:rPr>
          <w:rFonts w:ascii="TimesNewRomanPSMT" w:hAnsi="TimesNewRomanPSMT"/>
        </w:rPr>
        <w:t>Schapkow</w:t>
      </w:r>
      <w:proofErr w:type="spellEnd"/>
      <w:r w:rsidR="00981810">
        <w:rPr>
          <w:rFonts w:ascii="TimesNewRomanPSMT" w:hAnsi="TimesNewRomanPSMT"/>
        </w:rPr>
        <w:t xml:space="preserve">. </w:t>
      </w:r>
      <w:r w:rsidR="006C1F9A">
        <w:rPr>
          <w:rFonts w:ascii="TimesNewRomanPSMT" w:hAnsi="TimesNewRomanPSMT"/>
        </w:rPr>
        <w:t>Carsten has supported me both face to face and behind the scenes</w:t>
      </w:r>
      <w:r w:rsidR="00D82447">
        <w:rPr>
          <w:rFonts w:ascii="TimesNewRomanPSMT" w:hAnsi="TimesNewRomanPSMT"/>
        </w:rPr>
        <w:t xml:space="preserve"> for the better part of a decade. Carsten’s</w:t>
      </w:r>
      <w:r w:rsidR="006C1F9A">
        <w:rPr>
          <w:rFonts w:ascii="TimesNewRomanPSMT" w:hAnsi="TimesNewRomanPSMT"/>
        </w:rPr>
        <w:t xml:space="preserve"> limitless patience</w:t>
      </w:r>
      <w:r w:rsidR="00D82447">
        <w:rPr>
          <w:rFonts w:ascii="TimesNewRomanPSMT" w:hAnsi="TimesNewRomanPSMT"/>
        </w:rPr>
        <w:t>, empathy, and wisdom</w:t>
      </w:r>
      <w:r w:rsidR="006C1F9A">
        <w:rPr>
          <w:rFonts w:ascii="TimesNewRomanPSMT" w:hAnsi="TimesNewRomanPSMT"/>
        </w:rPr>
        <w:t xml:space="preserve"> allowed me the freedom to make this research truly my own</w:t>
      </w:r>
      <w:r w:rsidR="00A459BD">
        <w:rPr>
          <w:rFonts w:ascii="TimesNewRomanPSMT" w:hAnsi="TimesNewRomanPSMT"/>
        </w:rPr>
        <w:t>. From the bottom of my heart, thank you all</w:t>
      </w:r>
      <w:r w:rsidR="00965555">
        <w:rPr>
          <w:rFonts w:ascii="TimesNewRomanPSMT" w:hAnsi="TimesNewRomanPSMT"/>
        </w:rPr>
        <w:t>.</w:t>
      </w:r>
    </w:p>
    <w:p w14:paraId="7AFA2B2C" w14:textId="77777777" w:rsidR="00965555" w:rsidRDefault="00965555">
      <w:pPr>
        <w:rPr>
          <w:rFonts w:ascii="TimesNewRomanPSMT" w:hAnsi="TimesNewRomanPSMT"/>
        </w:rPr>
      </w:pPr>
      <w:r>
        <w:rPr>
          <w:rFonts w:ascii="TimesNewRomanPSMT" w:hAnsi="TimesNewRomanPSMT"/>
        </w:rPr>
        <w:br w:type="page"/>
      </w:r>
    </w:p>
    <w:p w14:paraId="120152CE" w14:textId="57D270FE" w:rsidR="00965555" w:rsidRDefault="00965555" w:rsidP="00965555">
      <w:pPr>
        <w:spacing w:line="480" w:lineRule="auto"/>
        <w:jc w:val="center"/>
        <w:rPr>
          <w:rFonts w:ascii="TimesNewRomanPSMT" w:hAnsi="TimesNewRomanPSMT"/>
        </w:rPr>
      </w:pPr>
      <w:r>
        <w:rPr>
          <w:rFonts w:ascii="TimesNewRomanPSMT" w:hAnsi="TimesNewRomanPSMT"/>
        </w:rPr>
        <w:lastRenderedPageBreak/>
        <w:t>Abstract</w:t>
      </w:r>
    </w:p>
    <w:p w14:paraId="3F45970A" w14:textId="31239374" w:rsidR="00965555" w:rsidRDefault="00965555" w:rsidP="00965555">
      <w:pPr>
        <w:spacing w:line="480" w:lineRule="auto"/>
        <w:rPr>
          <w:rFonts w:ascii="TimesNewRomanPSMT" w:hAnsi="TimesNewRomanPSMT"/>
        </w:rPr>
      </w:pPr>
      <w:r>
        <w:rPr>
          <w:rFonts w:ascii="TimesNewRomanPSMT" w:hAnsi="TimesNewRomanPSMT"/>
        </w:rPr>
        <w:tab/>
        <w:t>T</w:t>
      </w:r>
      <w:r w:rsidR="009A7CED">
        <w:rPr>
          <w:rFonts w:ascii="TimesNewRomanPSMT" w:hAnsi="TimesNewRomanPSMT"/>
        </w:rPr>
        <w:t xml:space="preserve">he topic of this thesis revolves </w:t>
      </w:r>
      <w:r w:rsidR="00D72B74">
        <w:rPr>
          <w:rFonts w:ascii="TimesNewRomanPSMT" w:hAnsi="TimesNewRomanPSMT"/>
        </w:rPr>
        <w:t xml:space="preserve">around Oklahoma Jews and how their lives and works have shaped and challenged conceptions of Oklahoma History. </w:t>
      </w:r>
      <w:r w:rsidR="0089696A">
        <w:rPr>
          <w:rFonts w:ascii="TimesNewRomanPSMT" w:hAnsi="TimesNewRomanPSMT"/>
        </w:rPr>
        <w:t xml:space="preserve">Like many in the American West, Jews came to Oklahoma for </w:t>
      </w:r>
      <w:r w:rsidR="006F62DE">
        <w:rPr>
          <w:rFonts w:ascii="TimesNewRomanPSMT" w:hAnsi="TimesNewRomanPSMT"/>
        </w:rPr>
        <w:t xml:space="preserve">economic opportunities and new beginnings. </w:t>
      </w:r>
      <w:r w:rsidR="005520AC">
        <w:rPr>
          <w:rFonts w:ascii="TimesNewRomanPSMT" w:hAnsi="TimesNewRomanPSMT"/>
        </w:rPr>
        <w:t xml:space="preserve">These Jews were both legally white and could readily pass as such. The frontier realities of Oklahoma, however, only exacerbated the differences in, and the positionality of, different peoples. </w:t>
      </w:r>
      <w:r w:rsidR="004466F8">
        <w:rPr>
          <w:rFonts w:ascii="TimesNewRomanPSMT" w:hAnsi="TimesNewRomanPSMT"/>
        </w:rPr>
        <w:t xml:space="preserve">As merchants and other professionals, Oklahoma Jews found themselves in a curious place between the various nonwhite ethnic groups that existed in the state, and white Christians </w:t>
      </w:r>
      <w:r w:rsidR="00C019AD">
        <w:rPr>
          <w:rFonts w:ascii="TimesNewRomanPSMT" w:hAnsi="TimesNewRomanPSMT"/>
        </w:rPr>
        <w:t>whose</w:t>
      </w:r>
      <w:r w:rsidR="004466F8">
        <w:rPr>
          <w:rFonts w:ascii="TimesNewRomanPSMT" w:hAnsi="TimesNewRomanPSMT"/>
        </w:rPr>
        <w:t xml:space="preserve"> populations would eventually dominate the state’s demographics. </w:t>
      </w:r>
      <w:r w:rsidR="00B8174C">
        <w:rPr>
          <w:rFonts w:ascii="TimesNewRomanPSMT" w:hAnsi="TimesNewRomanPSMT"/>
        </w:rPr>
        <w:t xml:space="preserve">In this middle ground, Jews would negotiate their own </w:t>
      </w:r>
      <w:r w:rsidR="003B5DB5">
        <w:rPr>
          <w:rFonts w:ascii="TimesNewRomanPSMT" w:hAnsi="TimesNewRomanPSMT"/>
        </w:rPr>
        <w:t>identities as</w:t>
      </w:r>
      <w:r w:rsidR="0011266D">
        <w:rPr>
          <w:rFonts w:ascii="TimesNewRomanPSMT" w:hAnsi="TimesNewRomanPSMT"/>
        </w:rPr>
        <w:t xml:space="preserve"> both Jews and Oklahomans</w:t>
      </w:r>
      <w:r w:rsidR="00B8174C">
        <w:rPr>
          <w:rFonts w:ascii="TimesNewRomanPSMT" w:hAnsi="TimesNewRomanPSMT"/>
        </w:rPr>
        <w:t xml:space="preserve"> in the face of</w:t>
      </w:r>
      <w:r w:rsidR="0011266D">
        <w:rPr>
          <w:rFonts w:ascii="TimesNewRomanPSMT" w:hAnsi="TimesNewRomanPSMT"/>
        </w:rPr>
        <w:t xml:space="preserve"> </w:t>
      </w:r>
      <w:r w:rsidR="00C019AD">
        <w:rPr>
          <w:rFonts w:ascii="TimesNewRomanPSMT" w:hAnsi="TimesNewRomanPSMT"/>
        </w:rPr>
        <w:t>cross-cultural</w:t>
      </w:r>
      <w:r w:rsidR="0011266D">
        <w:rPr>
          <w:rFonts w:ascii="TimesNewRomanPSMT" w:hAnsi="TimesNewRomanPSMT"/>
        </w:rPr>
        <w:t xml:space="preserve"> interactions, shifting racial hierarchies, and dramatic demographic change. </w:t>
      </w:r>
    </w:p>
    <w:p w14:paraId="1D885D76" w14:textId="106FC328" w:rsidR="005A0E9D" w:rsidRPr="00A87255" w:rsidRDefault="0011266D" w:rsidP="00A87255">
      <w:pPr>
        <w:spacing w:line="480" w:lineRule="auto"/>
        <w:rPr>
          <w:rFonts w:ascii="TimesNewRomanPSMT" w:hAnsi="TimesNewRomanPSMT"/>
        </w:rPr>
      </w:pPr>
      <w:r>
        <w:rPr>
          <w:rFonts w:ascii="TimesNewRomanPSMT" w:hAnsi="TimesNewRomanPSMT"/>
        </w:rPr>
        <w:tab/>
        <w:t xml:space="preserve">I argue that these Jews, rather than just contributing to the growth of capitalism and </w:t>
      </w:r>
      <w:r w:rsidR="00CB2C71">
        <w:rPr>
          <w:rFonts w:ascii="TimesNewRomanPSMT" w:hAnsi="TimesNewRomanPSMT"/>
        </w:rPr>
        <w:t>colonization, extend the frontier well beyond its proverbial “closing” in 1890.</w:t>
      </w:r>
      <w:r w:rsidR="003B5DB5">
        <w:rPr>
          <w:rFonts w:ascii="TimesNewRomanPSMT" w:hAnsi="TimesNewRomanPSMT"/>
        </w:rPr>
        <w:t xml:space="preserve"> </w:t>
      </w:r>
      <w:r w:rsidR="0047292C">
        <w:rPr>
          <w:rFonts w:ascii="TimesNewRomanPSMT" w:hAnsi="TimesNewRomanPSMT"/>
        </w:rPr>
        <w:t>This thesis considers a frontier to consist of different groups</w:t>
      </w:r>
      <w:r w:rsidR="004C50F5">
        <w:rPr>
          <w:rFonts w:ascii="TimesNewRomanPSMT" w:hAnsi="TimesNewRomanPSMT"/>
        </w:rPr>
        <w:t xml:space="preserve"> both coexisting and</w:t>
      </w:r>
      <w:r w:rsidR="0047292C">
        <w:rPr>
          <w:rFonts w:ascii="TimesNewRomanPSMT" w:hAnsi="TimesNewRomanPSMT"/>
        </w:rPr>
        <w:t xml:space="preserve"> n</w:t>
      </w:r>
      <w:r w:rsidR="004C50F5">
        <w:rPr>
          <w:rFonts w:ascii="TimesNewRomanPSMT" w:hAnsi="TimesNewRomanPSMT"/>
        </w:rPr>
        <w:t>egotiating</w:t>
      </w:r>
      <w:r w:rsidR="0047292C">
        <w:rPr>
          <w:rFonts w:ascii="TimesNewRomanPSMT" w:hAnsi="TimesNewRomanPSMT"/>
        </w:rPr>
        <w:t xml:space="preserve"> their </w:t>
      </w:r>
      <w:r w:rsidR="004C50F5">
        <w:rPr>
          <w:rFonts w:ascii="TimesNewRomanPSMT" w:hAnsi="TimesNewRomanPSMT"/>
        </w:rPr>
        <w:t xml:space="preserve">own </w:t>
      </w:r>
      <w:r w:rsidR="0047292C">
        <w:rPr>
          <w:rFonts w:ascii="TimesNewRomanPSMT" w:hAnsi="TimesNewRomanPSMT"/>
        </w:rPr>
        <w:t>identities in the face of cultural exchange.</w:t>
      </w:r>
      <w:r w:rsidR="004C50F5">
        <w:rPr>
          <w:rFonts w:ascii="TimesNewRomanPSMT" w:hAnsi="TimesNewRomanPSMT"/>
        </w:rPr>
        <w:t xml:space="preserve"> Jews</w:t>
      </w:r>
      <w:r w:rsidR="002D447A">
        <w:rPr>
          <w:rFonts w:ascii="TimesNewRomanPSMT" w:hAnsi="TimesNewRomanPSMT"/>
        </w:rPr>
        <w:t>, occupying a middle ground between whites and nonwhites, extended the frontier by maintaining and adapting their own identities as both Jews and Oklahomans through</w:t>
      </w:r>
      <w:r w:rsidR="00F964A7">
        <w:rPr>
          <w:rFonts w:ascii="TimesNewRomanPSMT" w:hAnsi="TimesNewRomanPSMT"/>
        </w:rPr>
        <w:t>out</w:t>
      </w:r>
      <w:r w:rsidR="002D447A">
        <w:rPr>
          <w:rFonts w:ascii="TimesNewRomanPSMT" w:hAnsi="TimesNewRomanPSMT"/>
        </w:rPr>
        <w:t xml:space="preserve"> </w:t>
      </w:r>
      <w:r w:rsidR="00F964A7">
        <w:rPr>
          <w:rFonts w:ascii="TimesNewRomanPSMT" w:hAnsi="TimesNewRomanPSMT"/>
        </w:rPr>
        <w:t>tumultuous shifts</w:t>
      </w:r>
      <w:r w:rsidR="002D447A">
        <w:rPr>
          <w:rFonts w:ascii="TimesNewRomanPSMT" w:hAnsi="TimesNewRomanPSMT"/>
        </w:rPr>
        <w:t xml:space="preserve"> </w:t>
      </w:r>
      <w:r w:rsidR="00F964A7">
        <w:rPr>
          <w:rFonts w:ascii="TimesNewRomanPSMT" w:hAnsi="TimesNewRomanPSMT"/>
        </w:rPr>
        <w:t>in population</w:t>
      </w:r>
      <w:r w:rsidR="002D447A">
        <w:rPr>
          <w:rFonts w:ascii="TimesNewRomanPSMT" w:hAnsi="TimesNewRomanPSMT"/>
        </w:rPr>
        <w:t xml:space="preserve">, economic change, </w:t>
      </w:r>
      <w:r w:rsidR="00F964A7">
        <w:rPr>
          <w:rFonts w:ascii="TimesNewRomanPSMT" w:hAnsi="TimesNewRomanPSMT"/>
        </w:rPr>
        <w:t xml:space="preserve">and </w:t>
      </w:r>
      <w:r w:rsidR="002D447A">
        <w:rPr>
          <w:rFonts w:ascii="TimesNewRomanPSMT" w:hAnsi="TimesNewRomanPSMT"/>
        </w:rPr>
        <w:t>in</w:t>
      </w:r>
      <w:r w:rsidR="00F964A7">
        <w:rPr>
          <w:rFonts w:ascii="TimesNewRomanPSMT" w:hAnsi="TimesNewRomanPSMT"/>
        </w:rPr>
        <w:t>sidious</w:t>
      </w:r>
      <w:r w:rsidR="002D447A">
        <w:rPr>
          <w:rFonts w:ascii="TimesNewRomanPSMT" w:hAnsi="TimesNewRomanPSMT"/>
        </w:rPr>
        <w:t xml:space="preserve"> racial politics. </w:t>
      </w:r>
      <w:r w:rsidR="00F964A7">
        <w:rPr>
          <w:rFonts w:ascii="TimesNewRomanPSMT" w:hAnsi="TimesNewRomanPSMT"/>
        </w:rPr>
        <w:t xml:space="preserve">Rather than providing a massive account of Oklahoma Jewish history as a complete story, I have selected specific historical actors, communities, cities, and time periods </w:t>
      </w:r>
      <w:proofErr w:type="gramStart"/>
      <w:r w:rsidR="00F964A7">
        <w:rPr>
          <w:rFonts w:ascii="TimesNewRomanPSMT" w:hAnsi="TimesNewRomanPSMT"/>
        </w:rPr>
        <w:t>in order to</w:t>
      </w:r>
      <w:proofErr w:type="gramEnd"/>
      <w:r w:rsidR="00F964A7">
        <w:rPr>
          <w:rFonts w:ascii="TimesNewRomanPSMT" w:hAnsi="TimesNewRomanPSMT"/>
        </w:rPr>
        <w:t xml:space="preserve"> give readers a sense of historical cohesion without being bogged down in detailed exposition. Indeed, through the examples of Muskogee, Oklahoma City, Tulsa, and Ardmore, </w:t>
      </w:r>
      <w:r w:rsidR="00A1117F">
        <w:rPr>
          <w:rFonts w:ascii="TimesNewRomanPSMT" w:hAnsi="TimesNewRomanPSMT"/>
        </w:rPr>
        <w:t>I argue that</w:t>
      </w:r>
      <w:r w:rsidR="00153311">
        <w:rPr>
          <w:rFonts w:ascii="TimesNewRomanPSMT" w:hAnsi="TimesNewRomanPSMT"/>
        </w:rPr>
        <w:t xml:space="preserve"> the</w:t>
      </w:r>
      <w:r w:rsidR="00A1117F">
        <w:rPr>
          <w:rFonts w:ascii="TimesNewRomanPSMT" w:hAnsi="TimesNewRomanPSMT"/>
        </w:rPr>
        <w:t xml:space="preserve"> state’s history lies in the stories of cultural interaction and identity preservation, rather than</w:t>
      </w:r>
      <w:r w:rsidR="00153311">
        <w:rPr>
          <w:rFonts w:ascii="TimesNewRomanPSMT" w:hAnsi="TimesNewRomanPSMT"/>
        </w:rPr>
        <w:t xml:space="preserve"> in</w:t>
      </w:r>
      <w:r w:rsidR="00A1117F">
        <w:rPr>
          <w:rFonts w:ascii="TimesNewRomanPSMT" w:hAnsi="TimesNewRomanPSMT"/>
        </w:rPr>
        <w:t xml:space="preserve"> the </w:t>
      </w:r>
      <w:r w:rsidR="00A87255">
        <w:rPr>
          <w:rFonts w:ascii="TimesNewRomanPSMT" w:hAnsi="TimesNewRomanPSMT"/>
        </w:rPr>
        <w:t>whitewashed</w:t>
      </w:r>
      <w:r w:rsidR="00A1117F">
        <w:rPr>
          <w:rFonts w:ascii="TimesNewRomanPSMT" w:hAnsi="TimesNewRomanPSMT"/>
        </w:rPr>
        <w:t xml:space="preserve"> narratives</w:t>
      </w:r>
      <w:r w:rsidR="00153311">
        <w:rPr>
          <w:rFonts w:ascii="TimesNewRomanPSMT" w:hAnsi="TimesNewRomanPSMT"/>
        </w:rPr>
        <w:t xml:space="preserve"> of Land Run centric Christian pioneers.</w:t>
      </w:r>
      <w:r w:rsidR="00781DC9">
        <w:rPr>
          <w:rFonts w:ascii="TimesNewRomanPSMT" w:hAnsi="TimesNewRomanPSMT"/>
        </w:rPr>
        <w:br w:type="page"/>
      </w:r>
    </w:p>
    <w:sdt>
      <w:sdtPr>
        <w:rPr>
          <w:rFonts w:asciiTheme="minorHAnsi" w:eastAsiaTheme="minorHAnsi" w:hAnsiTheme="minorHAnsi" w:cstheme="minorBidi"/>
          <w:color w:val="auto"/>
          <w:sz w:val="24"/>
          <w:szCs w:val="24"/>
        </w:rPr>
        <w:id w:val="797268249"/>
        <w:docPartObj>
          <w:docPartGallery w:val="Table of Contents"/>
          <w:docPartUnique/>
        </w:docPartObj>
      </w:sdtPr>
      <w:sdtEndPr>
        <w:rPr>
          <w:b/>
          <w:bCs/>
          <w:noProof/>
        </w:rPr>
      </w:sdtEndPr>
      <w:sdtContent>
        <w:p w14:paraId="40AE8FB4" w14:textId="067956E6" w:rsidR="000C59E0" w:rsidRPr="000C59E0" w:rsidRDefault="000C59E0">
          <w:pPr>
            <w:pStyle w:val="TOCHeading"/>
            <w:rPr>
              <w:rFonts w:ascii="Times New Roman" w:hAnsi="Times New Roman" w:cs="Times New Roman"/>
              <w:b/>
              <w:bCs/>
              <w:color w:val="auto"/>
              <w:sz w:val="24"/>
              <w:szCs w:val="24"/>
            </w:rPr>
          </w:pPr>
          <w:r w:rsidRPr="000C59E0">
            <w:rPr>
              <w:rFonts w:ascii="Times New Roman" w:hAnsi="Times New Roman" w:cs="Times New Roman"/>
              <w:b/>
              <w:bCs/>
              <w:color w:val="auto"/>
              <w:sz w:val="24"/>
              <w:szCs w:val="24"/>
            </w:rPr>
            <w:t>Table Of Contents</w:t>
          </w:r>
        </w:p>
        <w:p w14:paraId="67E31BC1" w14:textId="70BFECC2" w:rsidR="00F61CE2" w:rsidRDefault="000C59E0">
          <w:pPr>
            <w:pStyle w:val="TOC2"/>
            <w:rPr>
              <w:rFonts w:cstheme="minorBidi"/>
              <w:noProof/>
              <w:sz w:val="24"/>
              <w:szCs w:val="24"/>
            </w:rPr>
          </w:pPr>
          <w:r w:rsidRPr="000C59E0">
            <w:rPr>
              <w:rFonts w:ascii="Times New Roman" w:hAnsi="Times New Roman"/>
              <w:sz w:val="24"/>
              <w:szCs w:val="24"/>
            </w:rPr>
            <w:fldChar w:fldCharType="begin"/>
          </w:r>
          <w:r w:rsidRPr="000C59E0">
            <w:rPr>
              <w:rFonts w:ascii="Times New Roman" w:hAnsi="Times New Roman"/>
              <w:sz w:val="24"/>
              <w:szCs w:val="24"/>
            </w:rPr>
            <w:instrText xml:space="preserve"> TOC \o "1-3" \h \z \u </w:instrText>
          </w:r>
          <w:r w:rsidRPr="000C59E0">
            <w:rPr>
              <w:rFonts w:ascii="Times New Roman" w:hAnsi="Times New Roman"/>
              <w:sz w:val="24"/>
              <w:szCs w:val="24"/>
            </w:rPr>
            <w:fldChar w:fldCharType="separate"/>
          </w:r>
          <w:hyperlink w:anchor="_Toc165614373" w:history="1">
            <w:r w:rsidR="00F61CE2" w:rsidRPr="00B44330">
              <w:rPr>
                <w:rStyle w:val="Hyperlink"/>
                <w:rFonts w:ascii="Times New Roman" w:hAnsi="Times New Roman"/>
                <w:b/>
                <w:bCs/>
                <w:noProof/>
              </w:rPr>
              <w:t>List of Terms and Abbreviations</w:t>
            </w:r>
            <w:r w:rsidR="00F61CE2">
              <w:rPr>
                <w:noProof/>
                <w:webHidden/>
              </w:rPr>
              <w:tab/>
            </w:r>
            <w:r w:rsidR="00F61CE2">
              <w:rPr>
                <w:noProof/>
                <w:webHidden/>
              </w:rPr>
              <w:fldChar w:fldCharType="begin"/>
            </w:r>
            <w:r w:rsidR="00F61CE2">
              <w:rPr>
                <w:noProof/>
                <w:webHidden/>
              </w:rPr>
              <w:instrText xml:space="preserve"> PAGEREF _Toc165614373 \h </w:instrText>
            </w:r>
            <w:r w:rsidR="00F61CE2">
              <w:rPr>
                <w:noProof/>
                <w:webHidden/>
              </w:rPr>
            </w:r>
            <w:r w:rsidR="00F61CE2">
              <w:rPr>
                <w:noProof/>
                <w:webHidden/>
              </w:rPr>
              <w:fldChar w:fldCharType="separate"/>
            </w:r>
            <w:r w:rsidR="00F61CE2">
              <w:rPr>
                <w:noProof/>
                <w:webHidden/>
              </w:rPr>
              <w:t>vii</w:t>
            </w:r>
            <w:r w:rsidR="00F61CE2">
              <w:rPr>
                <w:noProof/>
                <w:webHidden/>
              </w:rPr>
              <w:fldChar w:fldCharType="end"/>
            </w:r>
          </w:hyperlink>
        </w:p>
        <w:p w14:paraId="0EACB6D3" w14:textId="741D90F0" w:rsidR="00F61CE2" w:rsidRDefault="00F61CE2">
          <w:pPr>
            <w:pStyle w:val="TOC2"/>
            <w:rPr>
              <w:rFonts w:cstheme="minorBidi"/>
              <w:noProof/>
              <w:sz w:val="24"/>
              <w:szCs w:val="24"/>
            </w:rPr>
          </w:pPr>
          <w:hyperlink w:anchor="_Toc165614374" w:history="1">
            <w:r w:rsidRPr="00B44330">
              <w:rPr>
                <w:rStyle w:val="Hyperlink"/>
                <w:rFonts w:ascii="Times New Roman" w:hAnsi="Times New Roman"/>
                <w:b/>
                <w:bCs/>
                <w:noProof/>
              </w:rPr>
              <w:t>Notes</w:t>
            </w:r>
            <w:r>
              <w:rPr>
                <w:noProof/>
                <w:webHidden/>
              </w:rPr>
              <w:tab/>
            </w:r>
            <w:r>
              <w:rPr>
                <w:noProof/>
                <w:webHidden/>
              </w:rPr>
              <w:fldChar w:fldCharType="begin"/>
            </w:r>
            <w:r>
              <w:rPr>
                <w:noProof/>
                <w:webHidden/>
              </w:rPr>
              <w:instrText xml:space="preserve"> PAGEREF _Toc165614374 \h </w:instrText>
            </w:r>
            <w:r>
              <w:rPr>
                <w:noProof/>
                <w:webHidden/>
              </w:rPr>
            </w:r>
            <w:r>
              <w:rPr>
                <w:noProof/>
                <w:webHidden/>
              </w:rPr>
              <w:fldChar w:fldCharType="separate"/>
            </w:r>
            <w:r>
              <w:rPr>
                <w:noProof/>
                <w:webHidden/>
              </w:rPr>
              <w:t>vii</w:t>
            </w:r>
            <w:r>
              <w:rPr>
                <w:noProof/>
                <w:webHidden/>
              </w:rPr>
              <w:fldChar w:fldCharType="end"/>
            </w:r>
          </w:hyperlink>
        </w:p>
        <w:p w14:paraId="12EE6BDC" w14:textId="76C89823" w:rsidR="00F61CE2" w:rsidRDefault="00F61CE2">
          <w:pPr>
            <w:pStyle w:val="TOC1"/>
            <w:rPr>
              <w:rFonts w:cstheme="minorBidi"/>
              <w:noProof/>
              <w:sz w:val="24"/>
              <w:szCs w:val="24"/>
            </w:rPr>
          </w:pPr>
          <w:hyperlink w:anchor="_Toc165614375" w:history="1">
            <w:r w:rsidRPr="00B44330">
              <w:rPr>
                <w:rStyle w:val="Hyperlink"/>
                <w:rFonts w:ascii="Times New Roman" w:hAnsi="Times New Roman"/>
                <w:b/>
                <w:bCs/>
                <w:noProof/>
              </w:rPr>
              <w:t>INTRODUCTION</w:t>
            </w:r>
            <w:r>
              <w:rPr>
                <w:noProof/>
                <w:webHidden/>
              </w:rPr>
              <w:tab/>
            </w:r>
            <w:r>
              <w:rPr>
                <w:noProof/>
                <w:webHidden/>
              </w:rPr>
              <w:fldChar w:fldCharType="begin"/>
            </w:r>
            <w:r>
              <w:rPr>
                <w:noProof/>
                <w:webHidden/>
              </w:rPr>
              <w:instrText xml:space="preserve"> PAGEREF _Toc165614375 \h </w:instrText>
            </w:r>
            <w:r>
              <w:rPr>
                <w:noProof/>
                <w:webHidden/>
              </w:rPr>
            </w:r>
            <w:r>
              <w:rPr>
                <w:noProof/>
                <w:webHidden/>
              </w:rPr>
              <w:fldChar w:fldCharType="separate"/>
            </w:r>
            <w:r>
              <w:rPr>
                <w:noProof/>
                <w:webHidden/>
              </w:rPr>
              <w:t>1</w:t>
            </w:r>
            <w:r>
              <w:rPr>
                <w:noProof/>
                <w:webHidden/>
              </w:rPr>
              <w:fldChar w:fldCharType="end"/>
            </w:r>
          </w:hyperlink>
        </w:p>
        <w:p w14:paraId="5FAC9B08" w14:textId="0E69BAEA" w:rsidR="00F61CE2" w:rsidRDefault="00F61CE2">
          <w:pPr>
            <w:pStyle w:val="TOC2"/>
            <w:rPr>
              <w:rFonts w:cstheme="minorBidi"/>
              <w:noProof/>
              <w:sz w:val="24"/>
              <w:szCs w:val="24"/>
            </w:rPr>
          </w:pPr>
          <w:hyperlink w:anchor="_Toc165614376" w:history="1">
            <w:r w:rsidRPr="00B44330">
              <w:rPr>
                <w:rStyle w:val="Hyperlink"/>
                <w:rFonts w:ascii="Times New Roman" w:hAnsi="Times New Roman"/>
                <w:b/>
                <w:bCs/>
                <w:noProof/>
              </w:rPr>
              <w:t>Jewish Migration</w:t>
            </w:r>
            <w:r>
              <w:rPr>
                <w:noProof/>
                <w:webHidden/>
              </w:rPr>
              <w:tab/>
            </w:r>
            <w:r>
              <w:rPr>
                <w:noProof/>
                <w:webHidden/>
              </w:rPr>
              <w:fldChar w:fldCharType="begin"/>
            </w:r>
            <w:r>
              <w:rPr>
                <w:noProof/>
                <w:webHidden/>
              </w:rPr>
              <w:instrText xml:space="preserve"> PAGEREF _Toc165614376 \h </w:instrText>
            </w:r>
            <w:r>
              <w:rPr>
                <w:noProof/>
                <w:webHidden/>
              </w:rPr>
            </w:r>
            <w:r>
              <w:rPr>
                <w:noProof/>
                <w:webHidden/>
              </w:rPr>
              <w:fldChar w:fldCharType="separate"/>
            </w:r>
            <w:r>
              <w:rPr>
                <w:noProof/>
                <w:webHidden/>
              </w:rPr>
              <w:t>3</w:t>
            </w:r>
            <w:r>
              <w:rPr>
                <w:noProof/>
                <w:webHidden/>
              </w:rPr>
              <w:fldChar w:fldCharType="end"/>
            </w:r>
          </w:hyperlink>
        </w:p>
        <w:p w14:paraId="7BC46003" w14:textId="06CD77F2" w:rsidR="00F61CE2" w:rsidRDefault="00F61CE2">
          <w:pPr>
            <w:pStyle w:val="TOC2"/>
            <w:rPr>
              <w:rFonts w:cstheme="minorBidi"/>
              <w:noProof/>
              <w:sz w:val="24"/>
              <w:szCs w:val="24"/>
            </w:rPr>
          </w:pPr>
          <w:hyperlink w:anchor="_Toc165614377" w:history="1">
            <w:r w:rsidRPr="00B44330">
              <w:rPr>
                <w:rStyle w:val="Hyperlink"/>
                <w:rFonts w:ascii="Times New Roman" w:hAnsi="Times New Roman"/>
                <w:b/>
                <w:bCs/>
                <w:noProof/>
              </w:rPr>
              <w:t>The Frontier, The Pioneer, and People Who’ve Been Here</w:t>
            </w:r>
            <w:r>
              <w:rPr>
                <w:noProof/>
                <w:webHidden/>
              </w:rPr>
              <w:tab/>
            </w:r>
            <w:r>
              <w:rPr>
                <w:noProof/>
                <w:webHidden/>
              </w:rPr>
              <w:fldChar w:fldCharType="begin"/>
            </w:r>
            <w:r>
              <w:rPr>
                <w:noProof/>
                <w:webHidden/>
              </w:rPr>
              <w:instrText xml:space="preserve"> PAGEREF _Toc165614377 \h </w:instrText>
            </w:r>
            <w:r>
              <w:rPr>
                <w:noProof/>
                <w:webHidden/>
              </w:rPr>
            </w:r>
            <w:r>
              <w:rPr>
                <w:noProof/>
                <w:webHidden/>
              </w:rPr>
              <w:fldChar w:fldCharType="separate"/>
            </w:r>
            <w:r>
              <w:rPr>
                <w:noProof/>
                <w:webHidden/>
              </w:rPr>
              <w:t>6</w:t>
            </w:r>
            <w:r>
              <w:rPr>
                <w:noProof/>
                <w:webHidden/>
              </w:rPr>
              <w:fldChar w:fldCharType="end"/>
            </w:r>
          </w:hyperlink>
        </w:p>
        <w:p w14:paraId="37A458B0" w14:textId="681BFF5A" w:rsidR="00F61CE2" w:rsidRDefault="00F61CE2">
          <w:pPr>
            <w:pStyle w:val="TOC2"/>
            <w:rPr>
              <w:rFonts w:cstheme="minorBidi"/>
              <w:noProof/>
              <w:sz w:val="24"/>
              <w:szCs w:val="24"/>
            </w:rPr>
          </w:pPr>
          <w:hyperlink w:anchor="_Toc165614378" w:history="1">
            <w:r w:rsidRPr="00B44330">
              <w:rPr>
                <w:rStyle w:val="Hyperlink"/>
                <w:rFonts w:ascii="Times New Roman" w:eastAsia="Times New Roman" w:hAnsi="Times New Roman"/>
                <w:b/>
                <w:bCs/>
                <w:noProof/>
              </w:rPr>
              <w:t>Land Run Mythology</w:t>
            </w:r>
            <w:r>
              <w:rPr>
                <w:noProof/>
                <w:webHidden/>
              </w:rPr>
              <w:tab/>
            </w:r>
            <w:r>
              <w:rPr>
                <w:noProof/>
                <w:webHidden/>
              </w:rPr>
              <w:fldChar w:fldCharType="begin"/>
            </w:r>
            <w:r>
              <w:rPr>
                <w:noProof/>
                <w:webHidden/>
              </w:rPr>
              <w:instrText xml:space="preserve"> PAGEREF _Toc165614378 \h </w:instrText>
            </w:r>
            <w:r>
              <w:rPr>
                <w:noProof/>
                <w:webHidden/>
              </w:rPr>
            </w:r>
            <w:r>
              <w:rPr>
                <w:noProof/>
                <w:webHidden/>
              </w:rPr>
              <w:fldChar w:fldCharType="separate"/>
            </w:r>
            <w:r>
              <w:rPr>
                <w:noProof/>
                <w:webHidden/>
              </w:rPr>
              <w:t>7</w:t>
            </w:r>
            <w:r>
              <w:rPr>
                <w:noProof/>
                <w:webHidden/>
              </w:rPr>
              <w:fldChar w:fldCharType="end"/>
            </w:r>
          </w:hyperlink>
        </w:p>
        <w:p w14:paraId="36EB2CAF" w14:textId="64E41357" w:rsidR="00F61CE2" w:rsidRDefault="00F61CE2">
          <w:pPr>
            <w:pStyle w:val="TOC2"/>
            <w:rPr>
              <w:rFonts w:cstheme="minorBidi"/>
              <w:noProof/>
              <w:sz w:val="24"/>
              <w:szCs w:val="24"/>
            </w:rPr>
          </w:pPr>
          <w:hyperlink w:anchor="_Toc165614379" w:history="1">
            <w:r w:rsidRPr="00B44330">
              <w:rPr>
                <w:rStyle w:val="Hyperlink"/>
                <w:rFonts w:ascii="Times New Roman" w:hAnsi="Times New Roman"/>
                <w:b/>
                <w:bCs/>
                <w:noProof/>
              </w:rPr>
              <w:t>Race and the Paradox of Color</w:t>
            </w:r>
            <w:r>
              <w:rPr>
                <w:noProof/>
                <w:webHidden/>
              </w:rPr>
              <w:tab/>
            </w:r>
            <w:r>
              <w:rPr>
                <w:noProof/>
                <w:webHidden/>
              </w:rPr>
              <w:fldChar w:fldCharType="begin"/>
            </w:r>
            <w:r>
              <w:rPr>
                <w:noProof/>
                <w:webHidden/>
              </w:rPr>
              <w:instrText xml:space="preserve"> PAGEREF _Toc165614379 \h </w:instrText>
            </w:r>
            <w:r>
              <w:rPr>
                <w:noProof/>
                <w:webHidden/>
              </w:rPr>
            </w:r>
            <w:r>
              <w:rPr>
                <w:noProof/>
                <w:webHidden/>
              </w:rPr>
              <w:fldChar w:fldCharType="separate"/>
            </w:r>
            <w:r>
              <w:rPr>
                <w:noProof/>
                <w:webHidden/>
              </w:rPr>
              <w:t>9</w:t>
            </w:r>
            <w:r>
              <w:rPr>
                <w:noProof/>
                <w:webHidden/>
              </w:rPr>
              <w:fldChar w:fldCharType="end"/>
            </w:r>
          </w:hyperlink>
        </w:p>
        <w:p w14:paraId="771DF9C2" w14:textId="29FF32F5" w:rsidR="00F61CE2" w:rsidRDefault="00F61CE2">
          <w:pPr>
            <w:pStyle w:val="TOC1"/>
            <w:rPr>
              <w:rFonts w:cstheme="minorBidi"/>
              <w:noProof/>
              <w:sz w:val="24"/>
              <w:szCs w:val="24"/>
            </w:rPr>
          </w:pPr>
          <w:hyperlink w:anchor="_Toc165614380" w:history="1">
            <w:r w:rsidRPr="00B44330">
              <w:rPr>
                <w:rStyle w:val="Hyperlink"/>
                <w:rFonts w:ascii="Times New Roman" w:hAnsi="Times New Roman"/>
                <w:b/>
                <w:bCs/>
                <w:noProof/>
              </w:rPr>
              <w:t>CHAPTER ONE</w:t>
            </w:r>
            <w:r>
              <w:rPr>
                <w:noProof/>
                <w:webHidden/>
              </w:rPr>
              <w:tab/>
            </w:r>
            <w:r>
              <w:rPr>
                <w:noProof/>
                <w:webHidden/>
              </w:rPr>
              <w:fldChar w:fldCharType="begin"/>
            </w:r>
            <w:r>
              <w:rPr>
                <w:noProof/>
                <w:webHidden/>
              </w:rPr>
              <w:instrText xml:space="preserve"> PAGEREF _Toc165614380 \h </w:instrText>
            </w:r>
            <w:r>
              <w:rPr>
                <w:noProof/>
                <w:webHidden/>
              </w:rPr>
            </w:r>
            <w:r>
              <w:rPr>
                <w:noProof/>
                <w:webHidden/>
              </w:rPr>
              <w:fldChar w:fldCharType="separate"/>
            </w:r>
            <w:r>
              <w:rPr>
                <w:noProof/>
                <w:webHidden/>
              </w:rPr>
              <w:t>21</w:t>
            </w:r>
            <w:r>
              <w:rPr>
                <w:noProof/>
                <w:webHidden/>
              </w:rPr>
              <w:fldChar w:fldCharType="end"/>
            </w:r>
          </w:hyperlink>
        </w:p>
        <w:p w14:paraId="54036C8E" w14:textId="766E670F" w:rsidR="00F61CE2" w:rsidRDefault="00F61CE2">
          <w:pPr>
            <w:pStyle w:val="TOC2"/>
            <w:rPr>
              <w:rFonts w:cstheme="minorBidi"/>
              <w:noProof/>
              <w:sz w:val="24"/>
              <w:szCs w:val="24"/>
            </w:rPr>
          </w:pPr>
          <w:hyperlink w:anchor="_Toc165614381" w:history="1">
            <w:r w:rsidRPr="00B44330">
              <w:rPr>
                <w:rStyle w:val="Hyperlink"/>
                <w:rFonts w:ascii="Times New Roman" w:hAnsi="Times New Roman"/>
                <w:b/>
                <w:bCs/>
                <w:noProof/>
              </w:rPr>
              <w:t>Joseph Sondheimer: from Paved Streets to Red Dirt</w:t>
            </w:r>
            <w:r>
              <w:rPr>
                <w:noProof/>
                <w:webHidden/>
              </w:rPr>
              <w:tab/>
            </w:r>
            <w:r>
              <w:rPr>
                <w:noProof/>
                <w:webHidden/>
              </w:rPr>
              <w:fldChar w:fldCharType="begin"/>
            </w:r>
            <w:r>
              <w:rPr>
                <w:noProof/>
                <w:webHidden/>
              </w:rPr>
              <w:instrText xml:space="preserve"> PAGEREF _Toc165614381 \h </w:instrText>
            </w:r>
            <w:r>
              <w:rPr>
                <w:noProof/>
                <w:webHidden/>
              </w:rPr>
            </w:r>
            <w:r>
              <w:rPr>
                <w:noProof/>
                <w:webHidden/>
              </w:rPr>
              <w:fldChar w:fldCharType="separate"/>
            </w:r>
            <w:r>
              <w:rPr>
                <w:noProof/>
                <w:webHidden/>
              </w:rPr>
              <w:t>21</w:t>
            </w:r>
            <w:r>
              <w:rPr>
                <w:noProof/>
                <w:webHidden/>
              </w:rPr>
              <w:fldChar w:fldCharType="end"/>
            </w:r>
          </w:hyperlink>
        </w:p>
        <w:p w14:paraId="22685EC7" w14:textId="211A1D83" w:rsidR="00F61CE2" w:rsidRDefault="00F61CE2">
          <w:pPr>
            <w:pStyle w:val="TOC2"/>
            <w:rPr>
              <w:rFonts w:cstheme="minorBidi"/>
              <w:noProof/>
              <w:sz w:val="24"/>
              <w:szCs w:val="24"/>
            </w:rPr>
          </w:pPr>
          <w:hyperlink w:anchor="_Toc165614382" w:history="1">
            <w:r w:rsidRPr="00B44330">
              <w:rPr>
                <w:rStyle w:val="Hyperlink"/>
                <w:rFonts w:ascii="Times New Roman" w:eastAsia="Times New Roman" w:hAnsi="Times New Roman"/>
                <w:b/>
                <w:bCs/>
                <w:noProof/>
              </w:rPr>
              <w:t>Sondheimer and Friendship</w:t>
            </w:r>
            <w:r>
              <w:rPr>
                <w:noProof/>
                <w:webHidden/>
              </w:rPr>
              <w:tab/>
            </w:r>
            <w:r>
              <w:rPr>
                <w:noProof/>
                <w:webHidden/>
              </w:rPr>
              <w:fldChar w:fldCharType="begin"/>
            </w:r>
            <w:r>
              <w:rPr>
                <w:noProof/>
                <w:webHidden/>
              </w:rPr>
              <w:instrText xml:space="preserve"> PAGEREF _Toc165614382 \h </w:instrText>
            </w:r>
            <w:r>
              <w:rPr>
                <w:noProof/>
                <w:webHidden/>
              </w:rPr>
            </w:r>
            <w:r>
              <w:rPr>
                <w:noProof/>
                <w:webHidden/>
              </w:rPr>
              <w:fldChar w:fldCharType="separate"/>
            </w:r>
            <w:r>
              <w:rPr>
                <w:noProof/>
                <w:webHidden/>
              </w:rPr>
              <w:t>31</w:t>
            </w:r>
            <w:r>
              <w:rPr>
                <w:noProof/>
                <w:webHidden/>
              </w:rPr>
              <w:fldChar w:fldCharType="end"/>
            </w:r>
          </w:hyperlink>
        </w:p>
        <w:p w14:paraId="1908ADF2" w14:textId="6DAF6591" w:rsidR="00F61CE2" w:rsidRDefault="00F61CE2">
          <w:pPr>
            <w:pStyle w:val="TOC2"/>
            <w:rPr>
              <w:rFonts w:cstheme="minorBidi"/>
              <w:noProof/>
              <w:sz w:val="24"/>
              <w:szCs w:val="24"/>
            </w:rPr>
          </w:pPr>
          <w:hyperlink w:anchor="_Toc165614383" w:history="1">
            <w:r w:rsidRPr="00B44330">
              <w:rPr>
                <w:rStyle w:val="Hyperlink"/>
                <w:rFonts w:ascii="Times New Roman" w:eastAsia="Times New Roman" w:hAnsi="Times New Roman"/>
                <w:b/>
                <w:bCs/>
                <w:noProof/>
              </w:rPr>
              <w:t>The Difficult Case of Laupheimer, Frankel, Sanger, and Greenberg.</w:t>
            </w:r>
            <w:r>
              <w:rPr>
                <w:noProof/>
                <w:webHidden/>
              </w:rPr>
              <w:tab/>
            </w:r>
            <w:r>
              <w:rPr>
                <w:noProof/>
                <w:webHidden/>
              </w:rPr>
              <w:fldChar w:fldCharType="begin"/>
            </w:r>
            <w:r>
              <w:rPr>
                <w:noProof/>
                <w:webHidden/>
              </w:rPr>
              <w:instrText xml:space="preserve"> PAGEREF _Toc165614383 \h </w:instrText>
            </w:r>
            <w:r>
              <w:rPr>
                <w:noProof/>
                <w:webHidden/>
              </w:rPr>
            </w:r>
            <w:r>
              <w:rPr>
                <w:noProof/>
                <w:webHidden/>
              </w:rPr>
              <w:fldChar w:fldCharType="separate"/>
            </w:r>
            <w:r>
              <w:rPr>
                <w:noProof/>
                <w:webHidden/>
              </w:rPr>
              <w:t>33</w:t>
            </w:r>
            <w:r>
              <w:rPr>
                <w:noProof/>
                <w:webHidden/>
              </w:rPr>
              <w:fldChar w:fldCharType="end"/>
            </w:r>
          </w:hyperlink>
        </w:p>
        <w:p w14:paraId="7D05D27C" w14:textId="1CC0CF6D" w:rsidR="00F61CE2" w:rsidRDefault="00F61CE2">
          <w:pPr>
            <w:pStyle w:val="TOC2"/>
            <w:rPr>
              <w:rFonts w:cstheme="minorBidi"/>
              <w:noProof/>
              <w:sz w:val="24"/>
              <w:szCs w:val="24"/>
            </w:rPr>
          </w:pPr>
          <w:hyperlink w:anchor="_Toc165614384" w:history="1">
            <w:r w:rsidRPr="00B44330">
              <w:rPr>
                <w:rStyle w:val="Hyperlink"/>
                <w:rFonts w:ascii="Times New Roman" w:eastAsia="Times New Roman" w:hAnsi="Times New Roman"/>
                <w:b/>
                <w:bCs/>
                <w:noProof/>
              </w:rPr>
              <w:t>Barney Zimmerman, the Choctaw Agency, and Antlers Oklahoma.</w:t>
            </w:r>
            <w:r>
              <w:rPr>
                <w:noProof/>
                <w:webHidden/>
              </w:rPr>
              <w:tab/>
            </w:r>
            <w:r>
              <w:rPr>
                <w:noProof/>
                <w:webHidden/>
              </w:rPr>
              <w:fldChar w:fldCharType="begin"/>
            </w:r>
            <w:r>
              <w:rPr>
                <w:noProof/>
                <w:webHidden/>
              </w:rPr>
              <w:instrText xml:space="preserve"> PAGEREF _Toc165614384 \h </w:instrText>
            </w:r>
            <w:r>
              <w:rPr>
                <w:noProof/>
                <w:webHidden/>
              </w:rPr>
            </w:r>
            <w:r>
              <w:rPr>
                <w:noProof/>
                <w:webHidden/>
              </w:rPr>
              <w:fldChar w:fldCharType="separate"/>
            </w:r>
            <w:r>
              <w:rPr>
                <w:noProof/>
                <w:webHidden/>
              </w:rPr>
              <w:t>35</w:t>
            </w:r>
            <w:r>
              <w:rPr>
                <w:noProof/>
                <w:webHidden/>
              </w:rPr>
              <w:fldChar w:fldCharType="end"/>
            </w:r>
          </w:hyperlink>
        </w:p>
        <w:p w14:paraId="6368DA61" w14:textId="0529BE28" w:rsidR="00F61CE2" w:rsidRDefault="00F61CE2">
          <w:pPr>
            <w:pStyle w:val="TOC1"/>
            <w:rPr>
              <w:rFonts w:cstheme="minorBidi"/>
              <w:noProof/>
              <w:sz w:val="24"/>
              <w:szCs w:val="24"/>
            </w:rPr>
          </w:pPr>
          <w:hyperlink w:anchor="_Toc165614385" w:history="1">
            <w:r w:rsidRPr="00B44330">
              <w:rPr>
                <w:rStyle w:val="Hyperlink"/>
                <w:rFonts w:ascii="Times New Roman" w:eastAsia="Times New Roman" w:hAnsi="Times New Roman"/>
                <w:b/>
                <w:bCs/>
                <w:noProof/>
              </w:rPr>
              <w:t>CHAPTER TWO</w:t>
            </w:r>
            <w:r>
              <w:rPr>
                <w:noProof/>
                <w:webHidden/>
              </w:rPr>
              <w:tab/>
            </w:r>
            <w:r>
              <w:rPr>
                <w:noProof/>
                <w:webHidden/>
              </w:rPr>
              <w:fldChar w:fldCharType="begin"/>
            </w:r>
            <w:r>
              <w:rPr>
                <w:noProof/>
                <w:webHidden/>
              </w:rPr>
              <w:instrText xml:space="preserve"> PAGEREF _Toc165614385 \h </w:instrText>
            </w:r>
            <w:r>
              <w:rPr>
                <w:noProof/>
                <w:webHidden/>
              </w:rPr>
            </w:r>
            <w:r>
              <w:rPr>
                <w:noProof/>
                <w:webHidden/>
              </w:rPr>
              <w:fldChar w:fldCharType="separate"/>
            </w:r>
            <w:r>
              <w:rPr>
                <w:noProof/>
                <w:webHidden/>
              </w:rPr>
              <w:t>41</w:t>
            </w:r>
            <w:r>
              <w:rPr>
                <w:noProof/>
                <w:webHidden/>
              </w:rPr>
              <w:fldChar w:fldCharType="end"/>
            </w:r>
          </w:hyperlink>
        </w:p>
        <w:p w14:paraId="488E947A" w14:textId="42E028B9" w:rsidR="00F61CE2" w:rsidRDefault="00F61CE2">
          <w:pPr>
            <w:pStyle w:val="TOC2"/>
            <w:rPr>
              <w:rFonts w:cstheme="minorBidi"/>
              <w:noProof/>
              <w:sz w:val="24"/>
              <w:szCs w:val="24"/>
            </w:rPr>
          </w:pPr>
          <w:hyperlink w:anchor="_Toc165614386" w:history="1">
            <w:r w:rsidRPr="00B44330">
              <w:rPr>
                <w:rStyle w:val="Hyperlink"/>
                <w:rFonts w:ascii="Times New Roman" w:eastAsia="Times New Roman" w:hAnsi="Times New Roman"/>
                <w:b/>
                <w:bCs/>
                <w:noProof/>
              </w:rPr>
              <w:t>Life in the City: Negotiating Belonging in OKC and Tulsa.</w:t>
            </w:r>
            <w:r>
              <w:rPr>
                <w:noProof/>
                <w:webHidden/>
              </w:rPr>
              <w:tab/>
            </w:r>
            <w:r>
              <w:rPr>
                <w:noProof/>
                <w:webHidden/>
              </w:rPr>
              <w:fldChar w:fldCharType="begin"/>
            </w:r>
            <w:r>
              <w:rPr>
                <w:noProof/>
                <w:webHidden/>
              </w:rPr>
              <w:instrText xml:space="preserve"> PAGEREF _Toc165614386 \h </w:instrText>
            </w:r>
            <w:r>
              <w:rPr>
                <w:noProof/>
                <w:webHidden/>
              </w:rPr>
            </w:r>
            <w:r>
              <w:rPr>
                <w:noProof/>
                <w:webHidden/>
              </w:rPr>
              <w:fldChar w:fldCharType="separate"/>
            </w:r>
            <w:r>
              <w:rPr>
                <w:noProof/>
                <w:webHidden/>
              </w:rPr>
              <w:t>41</w:t>
            </w:r>
            <w:r>
              <w:rPr>
                <w:noProof/>
                <w:webHidden/>
              </w:rPr>
              <w:fldChar w:fldCharType="end"/>
            </w:r>
          </w:hyperlink>
        </w:p>
        <w:p w14:paraId="20E2F2F9" w14:textId="27CE0F5C" w:rsidR="00F61CE2" w:rsidRDefault="00F61CE2">
          <w:pPr>
            <w:pStyle w:val="TOC2"/>
            <w:rPr>
              <w:rFonts w:cstheme="minorBidi"/>
              <w:noProof/>
              <w:sz w:val="24"/>
              <w:szCs w:val="24"/>
            </w:rPr>
          </w:pPr>
          <w:hyperlink w:anchor="_Toc165614387" w:history="1">
            <w:r w:rsidRPr="00B44330">
              <w:rPr>
                <w:rStyle w:val="Hyperlink"/>
                <w:rFonts w:ascii="Times New Roman" w:hAnsi="Times New Roman"/>
                <w:b/>
                <w:bCs/>
                <w:noProof/>
              </w:rPr>
              <w:t>Oklahoma City</w:t>
            </w:r>
            <w:r>
              <w:rPr>
                <w:noProof/>
                <w:webHidden/>
              </w:rPr>
              <w:tab/>
            </w:r>
            <w:r>
              <w:rPr>
                <w:noProof/>
                <w:webHidden/>
              </w:rPr>
              <w:fldChar w:fldCharType="begin"/>
            </w:r>
            <w:r>
              <w:rPr>
                <w:noProof/>
                <w:webHidden/>
              </w:rPr>
              <w:instrText xml:space="preserve"> PAGEREF _Toc165614387 \h </w:instrText>
            </w:r>
            <w:r>
              <w:rPr>
                <w:noProof/>
                <w:webHidden/>
              </w:rPr>
            </w:r>
            <w:r>
              <w:rPr>
                <w:noProof/>
                <w:webHidden/>
              </w:rPr>
              <w:fldChar w:fldCharType="separate"/>
            </w:r>
            <w:r>
              <w:rPr>
                <w:noProof/>
                <w:webHidden/>
              </w:rPr>
              <w:t>42</w:t>
            </w:r>
            <w:r>
              <w:rPr>
                <w:noProof/>
                <w:webHidden/>
              </w:rPr>
              <w:fldChar w:fldCharType="end"/>
            </w:r>
          </w:hyperlink>
        </w:p>
        <w:p w14:paraId="3D900E74" w14:textId="0CB6F9C9" w:rsidR="00F61CE2" w:rsidRDefault="00F61CE2">
          <w:pPr>
            <w:pStyle w:val="TOC2"/>
            <w:rPr>
              <w:rFonts w:cstheme="minorBidi"/>
              <w:noProof/>
              <w:sz w:val="24"/>
              <w:szCs w:val="24"/>
            </w:rPr>
          </w:pPr>
          <w:hyperlink w:anchor="_Toc165614388" w:history="1">
            <w:r w:rsidRPr="00B44330">
              <w:rPr>
                <w:rStyle w:val="Hyperlink"/>
                <w:rFonts w:ascii="Times New Roman" w:hAnsi="Times New Roman"/>
                <w:b/>
                <w:bCs/>
                <w:noProof/>
              </w:rPr>
              <w:t>Tulsa</w:t>
            </w:r>
            <w:r>
              <w:rPr>
                <w:noProof/>
                <w:webHidden/>
              </w:rPr>
              <w:tab/>
            </w:r>
            <w:r>
              <w:rPr>
                <w:noProof/>
                <w:webHidden/>
              </w:rPr>
              <w:fldChar w:fldCharType="begin"/>
            </w:r>
            <w:r>
              <w:rPr>
                <w:noProof/>
                <w:webHidden/>
              </w:rPr>
              <w:instrText xml:space="preserve"> PAGEREF _Toc165614388 \h </w:instrText>
            </w:r>
            <w:r>
              <w:rPr>
                <w:noProof/>
                <w:webHidden/>
              </w:rPr>
            </w:r>
            <w:r>
              <w:rPr>
                <w:noProof/>
                <w:webHidden/>
              </w:rPr>
              <w:fldChar w:fldCharType="separate"/>
            </w:r>
            <w:r>
              <w:rPr>
                <w:noProof/>
                <w:webHidden/>
              </w:rPr>
              <w:t>48</w:t>
            </w:r>
            <w:r>
              <w:rPr>
                <w:noProof/>
                <w:webHidden/>
              </w:rPr>
              <w:fldChar w:fldCharType="end"/>
            </w:r>
          </w:hyperlink>
        </w:p>
        <w:p w14:paraId="5A87435E" w14:textId="3C99E7C6" w:rsidR="00F61CE2" w:rsidRDefault="00F61CE2">
          <w:pPr>
            <w:pStyle w:val="TOC1"/>
            <w:rPr>
              <w:rFonts w:cstheme="minorBidi"/>
              <w:noProof/>
              <w:sz w:val="24"/>
              <w:szCs w:val="24"/>
            </w:rPr>
          </w:pPr>
          <w:hyperlink w:anchor="_Toc165614389" w:history="1">
            <w:r w:rsidRPr="00B44330">
              <w:rPr>
                <w:rStyle w:val="Hyperlink"/>
                <w:rFonts w:ascii="Times New Roman" w:hAnsi="Times New Roman"/>
                <w:b/>
                <w:bCs/>
                <w:noProof/>
              </w:rPr>
              <w:t>CHAPTER THREE</w:t>
            </w:r>
            <w:r>
              <w:rPr>
                <w:noProof/>
                <w:webHidden/>
              </w:rPr>
              <w:tab/>
            </w:r>
            <w:r>
              <w:rPr>
                <w:noProof/>
                <w:webHidden/>
              </w:rPr>
              <w:fldChar w:fldCharType="begin"/>
            </w:r>
            <w:r>
              <w:rPr>
                <w:noProof/>
                <w:webHidden/>
              </w:rPr>
              <w:instrText xml:space="preserve"> PAGEREF _Toc165614389 \h </w:instrText>
            </w:r>
            <w:r>
              <w:rPr>
                <w:noProof/>
                <w:webHidden/>
              </w:rPr>
            </w:r>
            <w:r>
              <w:rPr>
                <w:noProof/>
                <w:webHidden/>
              </w:rPr>
              <w:fldChar w:fldCharType="separate"/>
            </w:r>
            <w:r>
              <w:rPr>
                <w:noProof/>
                <w:webHidden/>
              </w:rPr>
              <w:t>53</w:t>
            </w:r>
            <w:r>
              <w:rPr>
                <w:noProof/>
                <w:webHidden/>
              </w:rPr>
              <w:fldChar w:fldCharType="end"/>
            </w:r>
          </w:hyperlink>
        </w:p>
        <w:p w14:paraId="12305514" w14:textId="646F9305" w:rsidR="00F61CE2" w:rsidRDefault="00F61CE2">
          <w:pPr>
            <w:pStyle w:val="TOC2"/>
            <w:rPr>
              <w:rFonts w:cstheme="minorBidi"/>
              <w:noProof/>
              <w:sz w:val="24"/>
              <w:szCs w:val="24"/>
            </w:rPr>
          </w:pPr>
          <w:hyperlink w:anchor="_Toc165614390" w:history="1">
            <w:r w:rsidRPr="00B44330">
              <w:rPr>
                <w:rStyle w:val="Hyperlink"/>
                <w:rFonts w:ascii="Times New Roman" w:hAnsi="Times New Roman"/>
                <w:b/>
                <w:bCs/>
                <w:noProof/>
              </w:rPr>
              <w:t>Ardmore: A History of Congregation Emeth</w:t>
            </w:r>
            <w:r w:rsidRPr="00B44330">
              <w:rPr>
                <w:rStyle w:val="Hyperlink"/>
                <w:rFonts w:ascii="Times New Roman" w:hAnsi="Times New Roman"/>
                <w:noProof/>
              </w:rPr>
              <w:t>.</w:t>
            </w:r>
            <w:r>
              <w:rPr>
                <w:noProof/>
                <w:webHidden/>
              </w:rPr>
              <w:tab/>
            </w:r>
            <w:r>
              <w:rPr>
                <w:noProof/>
                <w:webHidden/>
              </w:rPr>
              <w:fldChar w:fldCharType="begin"/>
            </w:r>
            <w:r>
              <w:rPr>
                <w:noProof/>
                <w:webHidden/>
              </w:rPr>
              <w:instrText xml:space="preserve"> PAGEREF _Toc165614390 \h </w:instrText>
            </w:r>
            <w:r>
              <w:rPr>
                <w:noProof/>
                <w:webHidden/>
              </w:rPr>
            </w:r>
            <w:r>
              <w:rPr>
                <w:noProof/>
                <w:webHidden/>
              </w:rPr>
              <w:fldChar w:fldCharType="separate"/>
            </w:r>
            <w:r>
              <w:rPr>
                <w:noProof/>
                <w:webHidden/>
              </w:rPr>
              <w:t>53</w:t>
            </w:r>
            <w:r>
              <w:rPr>
                <w:noProof/>
                <w:webHidden/>
              </w:rPr>
              <w:fldChar w:fldCharType="end"/>
            </w:r>
          </w:hyperlink>
        </w:p>
        <w:p w14:paraId="633C9144" w14:textId="0C40415F" w:rsidR="00F61CE2" w:rsidRDefault="00F61CE2">
          <w:pPr>
            <w:pStyle w:val="TOC2"/>
            <w:rPr>
              <w:rFonts w:cstheme="minorBidi"/>
              <w:noProof/>
              <w:sz w:val="24"/>
              <w:szCs w:val="24"/>
            </w:rPr>
          </w:pPr>
          <w:hyperlink w:anchor="_Toc165614391" w:history="1">
            <w:r w:rsidRPr="00B44330">
              <w:rPr>
                <w:rStyle w:val="Hyperlink"/>
                <w:rFonts w:ascii="Times New Roman" w:hAnsi="Times New Roman"/>
                <w:b/>
                <w:bCs/>
                <w:noProof/>
              </w:rPr>
              <w:t>Epilogue</w:t>
            </w:r>
            <w:r>
              <w:rPr>
                <w:noProof/>
                <w:webHidden/>
              </w:rPr>
              <w:tab/>
            </w:r>
            <w:r>
              <w:rPr>
                <w:noProof/>
                <w:webHidden/>
              </w:rPr>
              <w:fldChar w:fldCharType="begin"/>
            </w:r>
            <w:r>
              <w:rPr>
                <w:noProof/>
                <w:webHidden/>
              </w:rPr>
              <w:instrText xml:space="preserve"> PAGEREF _Toc165614391 \h </w:instrText>
            </w:r>
            <w:r>
              <w:rPr>
                <w:noProof/>
                <w:webHidden/>
              </w:rPr>
            </w:r>
            <w:r>
              <w:rPr>
                <w:noProof/>
                <w:webHidden/>
              </w:rPr>
              <w:fldChar w:fldCharType="separate"/>
            </w:r>
            <w:r>
              <w:rPr>
                <w:noProof/>
                <w:webHidden/>
              </w:rPr>
              <w:t>60</w:t>
            </w:r>
            <w:r>
              <w:rPr>
                <w:noProof/>
                <w:webHidden/>
              </w:rPr>
              <w:fldChar w:fldCharType="end"/>
            </w:r>
          </w:hyperlink>
        </w:p>
        <w:p w14:paraId="259DD5F7" w14:textId="3AC0CA0E" w:rsidR="00F61CE2" w:rsidRDefault="00F61CE2">
          <w:pPr>
            <w:pStyle w:val="TOC1"/>
            <w:rPr>
              <w:rFonts w:cstheme="minorBidi"/>
              <w:noProof/>
              <w:sz w:val="24"/>
              <w:szCs w:val="24"/>
            </w:rPr>
          </w:pPr>
          <w:hyperlink w:anchor="_Toc165614392" w:history="1">
            <w:r w:rsidRPr="00B44330">
              <w:rPr>
                <w:rStyle w:val="Hyperlink"/>
                <w:rFonts w:ascii="Times New Roman" w:hAnsi="Times New Roman"/>
                <w:b/>
                <w:bCs/>
                <w:noProof/>
              </w:rPr>
              <w:t>BIBLIOGRAPHY</w:t>
            </w:r>
            <w:r>
              <w:rPr>
                <w:noProof/>
                <w:webHidden/>
              </w:rPr>
              <w:tab/>
            </w:r>
            <w:r>
              <w:rPr>
                <w:noProof/>
                <w:webHidden/>
              </w:rPr>
              <w:fldChar w:fldCharType="begin"/>
            </w:r>
            <w:r>
              <w:rPr>
                <w:noProof/>
                <w:webHidden/>
              </w:rPr>
              <w:instrText xml:space="preserve"> PAGEREF _Toc165614392 \h </w:instrText>
            </w:r>
            <w:r>
              <w:rPr>
                <w:noProof/>
                <w:webHidden/>
              </w:rPr>
            </w:r>
            <w:r>
              <w:rPr>
                <w:noProof/>
                <w:webHidden/>
              </w:rPr>
              <w:fldChar w:fldCharType="separate"/>
            </w:r>
            <w:r>
              <w:rPr>
                <w:noProof/>
                <w:webHidden/>
              </w:rPr>
              <w:t>65</w:t>
            </w:r>
            <w:r>
              <w:rPr>
                <w:noProof/>
                <w:webHidden/>
              </w:rPr>
              <w:fldChar w:fldCharType="end"/>
            </w:r>
          </w:hyperlink>
        </w:p>
        <w:p w14:paraId="33262CAA" w14:textId="01E8EB3F" w:rsidR="00F61CE2" w:rsidRDefault="00F61CE2">
          <w:pPr>
            <w:pStyle w:val="TOC2"/>
            <w:rPr>
              <w:rFonts w:cstheme="minorBidi"/>
              <w:noProof/>
              <w:sz w:val="24"/>
              <w:szCs w:val="24"/>
            </w:rPr>
          </w:pPr>
          <w:hyperlink w:anchor="_Toc165614393" w:history="1">
            <w:r w:rsidRPr="00B44330">
              <w:rPr>
                <w:rStyle w:val="Hyperlink"/>
                <w:rFonts w:ascii="Times New Roman" w:hAnsi="Times New Roman"/>
                <w:b/>
                <w:bCs/>
                <w:noProof/>
              </w:rPr>
              <w:t>Secondary Sources:</w:t>
            </w:r>
            <w:r>
              <w:rPr>
                <w:noProof/>
                <w:webHidden/>
              </w:rPr>
              <w:tab/>
            </w:r>
            <w:r>
              <w:rPr>
                <w:noProof/>
                <w:webHidden/>
              </w:rPr>
              <w:fldChar w:fldCharType="begin"/>
            </w:r>
            <w:r>
              <w:rPr>
                <w:noProof/>
                <w:webHidden/>
              </w:rPr>
              <w:instrText xml:space="preserve"> PAGEREF _Toc165614393 \h </w:instrText>
            </w:r>
            <w:r>
              <w:rPr>
                <w:noProof/>
                <w:webHidden/>
              </w:rPr>
            </w:r>
            <w:r>
              <w:rPr>
                <w:noProof/>
                <w:webHidden/>
              </w:rPr>
              <w:fldChar w:fldCharType="separate"/>
            </w:r>
            <w:r>
              <w:rPr>
                <w:noProof/>
                <w:webHidden/>
              </w:rPr>
              <w:t>65</w:t>
            </w:r>
            <w:r>
              <w:rPr>
                <w:noProof/>
                <w:webHidden/>
              </w:rPr>
              <w:fldChar w:fldCharType="end"/>
            </w:r>
          </w:hyperlink>
        </w:p>
        <w:p w14:paraId="5A8C379E" w14:textId="416961FF" w:rsidR="00F61CE2" w:rsidRDefault="00F61CE2">
          <w:pPr>
            <w:pStyle w:val="TOC2"/>
            <w:rPr>
              <w:rFonts w:cstheme="minorBidi"/>
              <w:noProof/>
              <w:sz w:val="24"/>
              <w:szCs w:val="24"/>
            </w:rPr>
          </w:pPr>
          <w:hyperlink w:anchor="_Toc165614394" w:history="1">
            <w:r w:rsidRPr="00B44330">
              <w:rPr>
                <w:rStyle w:val="Hyperlink"/>
                <w:rFonts w:ascii="Times New Roman" w:hAnsi="Times New Roman"/>
                <w:b/>
                <w:bCs/>
                <w:noProof/>
              </w:rPr>
              <w:t>Primary Sources:</w:t>
            </w:r>
            <w:r>
              <w:rPr>
                <w:noProof/>
                <w:webHidden/>
              </w:rPr>
              <w:tab/>
            </w:r>
            <w:r>
              <w:rPr>
                <w:noProof/>
                <w:webHidden/>
              </w:rPr>
              <w:fldChar w:fldCharType="begin"/>
            </w:r>
            <w:r>
              <w:rPr>
                <w:noProof/>
                <w:webHidden/>
              </w:rPr>
              <w:instrText xml:space="preserve"> PAGEREF _Toc165614394 \h </w:instrText>
            </w:r>
            <w:r>
              <w:rPr>
                <w:noProof/>
                <w:webHidden/>
              </w:rPr>
            </w:r>
            <w:r>
              <w:rPr>
                <w:noProof/>
                <w:webHidden/>
              </w:rPr>
              <w:fldChar w:fldCharType="separate"/>
            </w:r>
            <w:r>
              <w:rPr>
                <w:noProof/>
                <w:webHidden/>
              </w:rPr>
              <w:t>66</w:t>
            </w:r>
            <w:r>
              <w:rPr>
                <w:noProof/>
                <w:webHidden/>
              </w:rPr>
              <w:fldChar w:fldCharType="end"/>
            </w:r>
          </w:hyperlink>
        </w:p>
        <w:p w14:paraId="03CBBBAB" w14:textId="503E9BA3" w:rsidR="000C59E0" w:rsidRDefault="000C59E0">
          <w:r w:rsidRPr="000C59E0">
            <w:rPr>
              <w:rFonts w:ascii="Times New Roman" w:hAnsi="Times New Roman" w:cs="Times New Roman"/>
              <w:b/>
              <w:bCs/>
              <w:noProof/>
            </w:rPr>
            <w:fldChar w:fldCharType="end"/>
          </w:r>
        </w:p>
      </w:sdtContent>
    </w:sdt>
    <w:p w14:paraId="316CFB6A" w14:textId="77777777" w:rsidR="00542E26" w:rsidRDefault="00542E26" w:rsidP="00542E26">
      <w:pPr>
        <w:rPr>
          <w:rFonts w:ascii="Times New Roman" w:hAnsi="Times New Roman" w:cs="Times New Roman"/>
          <w:b/>
          <w:bCs/>
          <w:noProof/>
        </w:rPr>
      </w:pPr>
    </w:p>
    <w:p w14:paraId="3CF5D5B1" w14:textId="77777777" w:rsidR="00542E26" w:rsidRPr="00542E26" w:rsidRDefault="00542E26" w:rsidP="00542E26">
      <w:pPr>
        <w:rPr>
          <w:rFonts w:ascii="Times New Roman" w:eastAsiaTheme="majorEastAsia" w:hAnsi="Times New Roman" w:cs="Times New Roman"/>
          <w:b/>
          <w:bCs/>
        </w:rPr>
      </w:pPr>
      <w:r w:rsidRPr="00542E26">
        <w:rPr>
          <w:rFonts w:ascii="Times New Roman" w:eastAsiaTheme="majorEastAsia" w:hAnsi="Times New Roman" w:cs="Times New Roman"/>
          <w:b/>
          <w:bCs/>
        </w:rPr>
        <w:t>Table of Figures</w:t>
      </w:r>
    </w:p>
    <w:p w14:paraId="3E13CC61" w14:textId="6678A64F" w:rsidR="00542E26" w:rsidRDefault="00542E26" w:rsidP="00542E26">
      <w:pPr>
        <w:pStyle w:val="TableofFigures"/>
        <w:tabs>
          <w:tab w:val="right" w:leader="dot" w:pos="9350"/>
        </w:tabs>
        <w:rPr>
          <w:rFonts w:eastAsiaTheme="minorEastAsia"/>
          <w:noProof/>
          <w:kern w:val="2"/>
          <w:sz w:val="22"/>
          <w:szCs w:val="22"/>
          <w14:ligatures w14:val="standardContextual"/>
        </w:rPr>
      </w:pPr>
      <w:r>
        <w:fldChar w:fldCharType="begin"/>
      </w:r>
      <w:r>
        <w:instrText xml:space="preserve"> TOC \t "Caption" \c </w:instrText>
      </w:r>
      <w:r>
        <w:fldChar w:fldCharType="separate"/>
      </w:r>
      <w:r w:rsidRPr="008A48C8">
        <w:rPr>
          <w:rFonts w:ascii="Times New Roman" w:hAnsi="Times New Roman" w:cs="Times New Roman"/>
          <w:noProof/>
        </w:rPr>
        <w:t xml:space="preserve">Figure 1: </w:t>
      </w:r>
      <w:r w:rsidRPr="008A48C8">
        <w:rPr>
          <w:rFonts w:ascii="Times New Roman" w:hAnsi="Times New Roman" w:cs="Times New Roman"/>
          <w:b/>
          <w:bCs/>
          <w:noProof/>
        </w:rPr>
        <w:t>Joseph Sondheimer (date unknown)</w:t>
      </w:r>
      <w:r>
        <w:rPr>
          <w:noProof/>
        </w:rPr>
        <w:tab/>
      </w:r>
      <w:r>
        <w:rPr>
          <w:noProof/>
        </w:rPr>
        <w:fldChar w:fldCharType="begin"/>
      </w:r>
      <w:r>
        <w:rPr>
          <w:noProof/>
        </w:rPr>
        <w:instrText xml:space="preserve"> PAGEREF _Toc163474257 \h </w:instrText>
      </w:r>
      <w:r>
        <w:rPr>
          <w:noProof/>
        </w:rPr>
      </w:r>
      <w:r>
        <w:rPr>
          <w:noProof/>
        </w:rPr>
        <w:fldChar w:fldCharType="separate"/>
      </w:r>
      <w:r w:rsidR="008C3005">
        <w:rPr>
          <w:noProof/>
        </w:rPr>
        <w:t>22</w:t>
      </w:r>
      <w:r>
        <w:rPr>
          <w:noProof/>
        </w:rPr>
        <w:fldChar w:fldCharType="end"/>
      </w:r>
    </w:p>
    <w:p w14:paraId="1894805B" w14:textId="043EA3B9" w:rsidR="00542E26" w:rsidRDefault="00542E26" w:rsidP="00542E26">
      <w:pPr>
        <w:pStyle w:val="TableofFigures"/>
        <w:tabs>
          <w:tab w:val="right" w:leader="dot" w:pos="9350"/>
        </w:tabs>
        <w:rPr>
          <w:rFonts w:eastAsiaTheme="minorEastAsia"/>
          <w:noProof/>
          <w:kern w:val="2"/>
          <w:sz w:val="22"/>
          <w:szCs w:val="22"/>
          <w14:ligatures w14:val="standardContextual"/>
        </w:rPr>
      </w:pPr>
      <w:r w:rsidRPr="008A48C8">
        <w:rPr>
          <w:rFonts w:ascii="Times New Roman" w:hAnsi="Times New Roman" w:cs="Times New Roman"/>
          <w:noProof/>
        </w:rPr>
        <w:t xml:space="preserve">Figure 2: </w:t>
      </w:r>
      <w:r w:rsidRPr="008A48C8">
        <w:rPr>
          <w:rFonts w:ascii="Times New Roman" w:hAnsi="Times New Roman" w:cs="Times New Roman"/>
          <w:b/>
          <w:bCs/>
          <w:noProof/>
        </w:rPr>
        <w:t>The “Old” Creek Agency</w:t>
      </w:r>
      <w:r>
        <w:rPr>
          <w:noProof/>
        </w:rPr>
        <w:tab/>
      </w:r>
      <w:r>
        <w:rPr>
          <w:noProof/>
        </w:rPr>
        <w:fldChar w:fldCharType="begin"/>
      </w:r>
      <w:r>
        <w:rPr>
          <w:noProof/>
        </w:rPr>
        <w:instrText xml:space="preserve"> PAGEREF _Toc163474258 \h </w:instrText>
      </w:r>
      <w:r>
        <w:rPr>
          <w:noProof/>
        </w:rPr>
      </w:r>
      <w:r>
        <w:rPr>
          <w:noProof/>
        </w:rPr>
        <w:fldChar w:fldCharType="separate"/>
      </w:r>
      <w:r w:rsidR="008C3005">
        <w:rPr>
          <w:noProof/>
        </w:rPr>
        <w:t>26</w:t>
      </w:r>
      <w:r>
        <w:rPr>
          <w:noProof/>
        </w:rPr>
        <w:fldChar w:fldCharType="end"/>
      </w:r>
    </w:p>
    <w:p w14:paraId="6E37781A" w14:textId="140CD1BE" w:rsidR="00542E26" w:rsidRDefault="00542E26" w:rsidP="00542E26">
      <w:pPr>
        <w:rPr>
          <w:rFonts w:ascii="Times New Roman" w:hAnsi="Times New Roman" w:cs="Times New Roman"/>
        </w:rPr>
      </w:pPr>
      <w:r>
        <w:fldChar w:fldCharType="end"/>
      </w:r>
    </w:p>
    <w:p w14:paraId="2EDEC19E" w14:textId="43C1D79E" w:rsidR="005A0E9D" w:rsidRPr="0020034F" w:rsidRDefault="006B486F" w:rsidP="0020034F">
      <w:pPr>
        <w:rPr>
          <w:rFonts w:ascii="Times New Roman" w:hAnsi="Times New Roman" w:cs="Times New Roman"/>
        </w:rPr>
      </w:pPr>
      <w:r w:rsidRPr="000C59E0">
        <w:rPr>
          <w:rFonts w:ascii="Times New Roman" w:hAnsi="Times New Roman" w:cs="Times New Roman"/>
        </w:rPr>
        <w:br w:type="page"/>
      </w:r>
    </w:p>
    <w:p w14:paraId="4E25B6AA" w14:textId="60D38D40" w:rsidR="00210995" w:rsidRPr="00210995" w:rsidRDefault="00210995" w:rsidP="00210995">
      <w:pPr>
        <w:pStyle w:val="Heading2"/>
        <w:jc w:val="center"/>
        <w:rPr>
          <w:rFonts w:ascii="Times New Roman" w:hAnsi="Times New Roman" w:cs="Times New Roman"/>
          <w:b/>
          <w:bCs/>
          <w:color w:val="auto"/>
          <w:sz w:val="24"/>
          <w:szCs w:val="24"/>
        </w:rPr>
      </w:pPr>
      <w:bookmarkStart w:id="0" w:name="_Toc165614373"/>
      <w:r w:rsidRPr="00210995">
        <w:rPr>
          <w:rFonts w:ascii="Times New Roman" w:hAnsi="Times New Roman" w:cs="Times New Roman"/>
          <w:b/>
          <w:bCs/>
          <w:color w:val="auto"/>
          <w:sz w:val="24"/>
          <w:szCs w:val="24"/>
        </w:rPr>
        <w:lastRenderedPageBreak/>
        <w:t>List of Terms and Abbreviations</w:t>
      </w:r>
      <w:bookmarkEnd w:id="0"/>
    </w:p>
    <w:p w14:paraId="58F6072D" w14:textId="77777777" w:rsidR="00210995" w:rsidRPr="00210995" w:rsidRDefault="00210995" w:rsidP="00210995">
      <w:pPr>
        <w:jc w:val="both"/>
        <w:rPr>
          <w:rFonts w:ascii="Times New Roman" w:hAnsi="Times New Roman" w:cs="Times New Roman"/>
        </w:rPr>
      </w:pPr>
    </w:p>
    <w:p w14:paraId="69117C58" w14:textId="7D8EE647" w:rsidR="00CA7F49" w:rsidRDefault="00CA7F49" w:rsidP="009A3371">
      <w:pPr>
        <w:rPr>
          <w:rFonts w:ascii="Times New Roman" w:hAnsi="Times New Roman" w:cs="Times New Roman"/>
        </w:rPr>
      </w:pPr>
      <w:r w:rsidRPr="00210995">
        <w:rPr>
          <w:rFonts w:ascii="Times New Roman" w:hAnsi="Times New Roman" w:cs="Times New Roman"/>
        </w:rPr>
        <w:t>KKK</w:t>
      </w:r>
      <w:r w:rsidR="009A3371">
        <w:rPr>
          <w:rFonts w:ascii="Times New Roman" w:hAnsi="Times New Roman" w:cs="Times New Roman"/>
        </w:rPr>
        <w:tab/>
      </w:r>
      <w:r w:rsidR="009A3371">
        <w:rPr>
          <w:rFonts w:ascii="Times New Roman" w:hAnsi="Times New Roman" w:cs="Times New Roman"/>
        </w:rPr>
        <w:tab/>
      </w:r>
      <w:r w:rsidR="009A3371">
        <w:rPr>
          <w:rFonts w:ascii="Times New Roman" w:hAnsi="Times New Roman" w:cs="Times New Roman"/>
        </w:rPr>
        <w:tab/>
      </w:r>
      <w:r w:rsidR="009A3371">
        <w:rPr>
          <w:rFonts w:ascii="Times New Roman" w:hAnsi="Times New Roman" w:cs="Times New Roman"/>
        </w:rPr>
        <w:tab/>
      </w:r>
      <w:r w:rsidRPr="00210995">
        <w:rPr>
          <w:rFonts w:ascii="Times New Roman" w:hAnsi="Times New Roman" w:cs="Times New Roman"/>
        </w:rPr>
        <w:t>Ku Klux Klan</w:t>
      </w:r>
    </w:p>
    <w:p w14:paraId="417EBB59" w14:textId="1CD416F0" w:rsidR="00CA7F49" w:rsidRPr="00210995" w:rsidRDefault="00CA7F49" w:rsidP="009A3371">
      <w:pPr>
        <w:rPr>
          <w:rFonts w:ascii="Times New Roman" w:hAnsi="Times New Roman" w:cs="Times New Roman"/>
        </w:rPr>
      </w:pPr>
      <w:r>
        <w:rPr>
          <w:rFonts w:ascii="Times New Roman" w:hAnsi="Times New Roman" w:cs="Times New Roman"/>
        </w:rPr>
        <w:t>OHS</w:t>
      </w:r>
      <w:r w:rsidR="009A3371">
        <w:rPr>
          <w:rFonts w:ascii="Times New Roman" w:hAnsi="Times New Roman" w:cs="Times New Roman"/>
        </w:rPr>
        <w:tab/>
      </w:r>
      <w:r w:rsidR="009A3371">
        <w:rPr>
          <w:rFonts w:ascii="Times New Roman" w:hAnsi="Times New Roman" w:cs="Times New Roman"/>
        </w:rPr>
        <w:tab/>
      </w:r>
      <w:r w:rsidR="009A3371">
        <w:rPr>
          <w:rFonts w:ascii="Times New Roman" w:hAnsi="Times New Roman" w:cs="Times New Roman"/>
        </w:rPr>
        <w:tab/>
      </w:r>
      <w:r w:rsidR="009A3371">
        <w:rPr>
          <w:rFonts w:ascii="Times New Roman" w:hAnsi="Times New Roman" w:cs="Times New Roman"/>
        </w:rPr>
        <w:tab/>
      </w:r>
      <w:r>
        <w:rPr>
          <w:rFonts w:ascii="Times New Roman" w:hAnsi="Times New Roman" w:cs="Times New Roman"/>
        </w:rPr>
        <w:t>Oklahoma Historical Society</w:t>
      </w:r>
    </w:p>
    <w:p w14:paraId="118E3DCA" w14:textId="6146A189" w:rsidR="00210995" w:rsidRDefault="00210995" w:rsidP="009A3371">
      <w:pPr>
        <w:rPr>
          <w:rFonts w:ascii="Times New Roman" w:hAnsi="Times New Roman" w:cs="Times New Roman"/>
        </w:rPr>
      </w:pPr>
      <w:r w:rsidRPr="00210995">
        <w:rPr>
          <w:rFonts w:ascii="Times New Roman" w:hAnsi="Times New Roman" w:cs="Times New Roman"/>
        </w:rPr>
        <w:t>OKC</w:t>
      </w:r>
      <w:r w:rsidR="009A3371">
        <w:rPr>
          <w:rFonts w:ascii="Times New Roman" w:hAnsi="Times New Roman" w:cs="Times New Roman"/>
        </w:rPr>
        <w:tab/>
      </w:r>
      <w:r w:rsidR="009A3371">
        <w:rPr>
          <w:rFonts w:ascii="Times New Roman" w:hAnsi="Times New Roman" w:cs="Times New Roman"/>
        </w:rPr>
        <w:tab/>
      </w:r>
      <w:r w:rsidR="009A3371">
        <w:rPr>
          <w:rFonts w:ascii="Times New Roman" w:hAnsi="Times New Roman" w:cs="Times New Roman"/>
        </w:rPr>
        <w:tab/>
      </w:r>
      <w:r w:rsidR="009A3371">
        <w:rPr>
          <w:rFonts w:ascii="Times New Roman" w:hAnsi="Times New Roman" w:cs="Times New Roman"/>
        </w:rPr>
        <w:tab/>
      </w:r>
      <w:r w:rsidRPr="00210995">
        <w:rPr>
          <w:rFonts w:ascii="Times New Roman" w:hAnsi="Times New Roman" w:cs="Times New Roman"/>
        </w:rPr>
        <w:t>Oklahoma City</w:t>
      </w:r>
    </w:p>
    <w:p w14:paraId="1C0407D1" w14:textId="4918CCCB" w:rsidR="0020034F" w:rsidRPr="00210995" w:rsidRDefault="0020034F" w:rsidP="009A3371">
      <w:pPr>
        <w:rPr>
          <w:rFonts w:ascii="Times New Roman" w:hAnsi="Times New Roman" w:cs="Times New Roman"/>
        </w:rPr>
      </w:pPr>
      <w:r>
        <w:rPr>
          <w:rFonts w:ascii="Times New Roman" w:hAnsi="Times New Roman" w:cs="Times New Roman"/>
        </w:rPr>
        <w:t>WPA</w:t>
      </w:r>
      <w:r w:rsidR="009A3371">
        <w:rPr>
          <w:rFonts w:ascii="Times New Roman" w:hAnsi="Times New Roman" w:cs="Times New Roman"/>
        </w:rPr>
        <w:tab/>
      </w:r>
      <w:r w:rsidR="009A3371">
        <w:rPr>
          <w:rFonts w:ascii="Times New Roman" w:hAnsi="Times New Roman" w:cs="Times New Roman"/>
        </w:rPr>
        <w:tab/>
      </w:r>
      <w:r w:rsidR="009A3371">
        <w:rPr>
          <w:rFonts w:ascii="Times New Roman" w:hAnsi="Times New Roman" w:cs="Times New Roman"/>
        </w:rPr>
        <w:tab/>
      </w:r>
      <w:r w:rsidR="009A3371">
        <w:rPr>
          <w:rFonts w:ascii="Times New Roman" w:hAnsi="Times New Roman" w:cs="Times New Roman"/>
        </w:rPr>
        <w:tab/>
      </w:r>
      <w:r>
        <w:rPr>
          <w:rFonts w:ascii="Times New Roman" w:hAnsi="Times New Roman" w:cs="Times New Roman"/>
        </w:rPr>
        <w:t>Works Progress Administration</w:t>
      </w:r>
    </w:p>
    <w:p w14:paraId="2A1CDC74" w14:textId="77777777" w:rsidR="00210995" w:rsidRPr="00210995" w:rsidRDefault="00210995" w:rsidP="00210995">
      <w:pPr>
        <w:ind w:left="1440" w:hanging="1440"/>
        <w:rPr>
          <w:rFonts w:ascii="Times New Roman" w:hAnsi="Times New Roman" w:cs="Times New Roman"/>
        </w:rPr>
      </w:pPr>
    </w:p>
    <w:p w14:paraId="170CB122" w14:textId="655D0FAF" w:rsidR="00210995" w:rsidRPr="00210995" w:rsidRDefault="00210995" w:rsidP="00210995">
      <w:pPr>
        <w:pStyle w:val="Heading2"/>
        <w:jc w:val="center"/>
        <w:rPr>
          <w:rFonts w:ascii="Times New Roman" w:hAnsi="Times New Roman" w:cs="Times New Roman"/>
          <w:b/>
          <w:bCs/>
          <w:color w:val="auto"/>
          <w:sz w:val="24"/>
          <w:szCs w:val="24"/>
        </w:rPr>
      </w:pPr>
      <w:bookmarkStart w:id="1" w:name="_Toc165614374"/>
      <w:r w:rsidRPr="00210995">
        <w:rPr>
          <w:rFonts w:ascii="Times New Roman" w:hAnsi="Times New Roman" w:cs="Times New Roman"/>
          <w:b/>
          <w:bCs/>
          <w:color w:val="auto"/>
          <w:sz w:val="24"/>
          <w:szCs w:val="24"/>
        </w:rPr>
        <w:t>Notes</w:t>
      </w:r>
      <w:bookmarkEnd w:id="1"/>
    </w:p>
    <w:p w14:paraId="437D5D10" w14:textId="77777777" w:rsidR="00210995" w:rsidRPr="00210995" w:rsidRDefault="00210995" w:rsidP="00210995">
      <w:pPr>
        <w:rPr>
          <w:rFonts w:ascii="Times New Roman" w:hAnsi="Times New Roman" w:cs="Times New Roman"/>
        </w:rPr>
      </w:pPr>
    </w:p>
    <w:p w14:paraId="3601C894" w14:textId="29A7D5F0" w:rsidR="00210995" w:rsidRDefault="00210995" w:rsidP="005A0E9D">
      <w:pPr>
        <w:ind w:left="1440" w:hanging="1440"/>
        <w:jc w:val="both"/>
        <w:rPr>
          <w:rFonts w:ascii="Times New Roman" w:hAnsi="Times New Roman" w:cs="Times New Roman"/>
        </w:rPr>
      </w:pPr>
      <w:proofErr w:type="spellStart"/>
      <w:r w:rsidRPr="005A0E9D">
        <w:rPr>
          <w:rFonts w:ascii="Times New Roman" w:hAnsi="Times New Roman" w:cs="Times New Roman"/>
          <w:b/>
          <w:bCs/>
        </w:rPr>
        <w:t>Mvskoke</w:t>
      </w:r>
      <w:proofErr w:type="spellEnd"/>
      <w:r w:rsidR="005A0E9D">
        <w:rPr>
          <w:rFonts w:ascii="Times New Roman" w:hAnsi="Times New Roman" w:cs="Times New Roman"/>
        </w:rPr>
        <w:tab/>
      </w:r>
      <w:r w:rsidRPr="00210995">
        <w:rPr>
          <w:rFonts w:ascii="Times New Roman" w:hAnsi="Times New Roman" w:cs="Times New Roman"/>
        </w:rPr>
        <w:t>This spelling is a modern reclaiming of the Muskogee name, but still refers to the people and government of the sovereign Muskogee Nation</w:t>
      </w:r>
      <w:r w:rsidR="005A0E9D">
        <w:rPr>
          <w:rFonts w:ascii="Times New Roman" w:hAnsi="Times New Roman" w:cs="Times New Roman"/>
        </w:rPr>
        <w:t>.</w:t>
      </w:r>
    </w:p>
    <w:p w14:paraId="416FB861" w14:textId="77777777" w:rsidR="005A0E9D" w:rsidRPr="00210995" w:rsidRDefault="005A0E9D" w:rsidP="005A0E9D">
      <w:pPr>
        <w:ind w:left="1440" w:hanging="1440"/>
        <w:jc w:val="both"/>
        <w:rPr>
          <w:rFonts w:ascii="Times New Roman" w:hAnsi="Times New Roman" w:cs="Times New Roman"/>
        </w:rPr>
      </w:pPr>
    </w:p>
    <w:p w14:paraId="7D78B3B9" w14:textId="77777777" w:rsidR="00210995" w:rsidRPr="00210995" w:rsidRDefault="00210995" w:rsidP="005A0E9D">
      <w:pPr>
        <w:ind w:left="1440" w:hanging="1440"/>
        <w:jc w:val="both"/>
        <w:rPr>
          <w:rFonts w:ascii="Times New Roman" w:hAnsi="Times New Roman" w:cs="Times New Roman"/>
        </w:rPr>
      </w:pPr>
      <w:r w:rsidRPr="005A0E9D">
        <w:rPr>
          <w:rFonts w:ascii="Times New Roman" w:hAnsi="Times New Roman" w:cs="Times New Roman"/>
          <w:b/>
          <w:bCs/>
        </w:rPr>
        <w:t>Creek</w:t>
      </w:r>
      <w:r w:rsidRPr="00210995">
        <w:rPr>
          <w:rFonts w:ascii="Times New Roman" w:hAnsi="Times New Roman" w:cs="Times New Roman"/>
        </w:rPr>
        <w:tab/>
        <w:t>This term was used by colonizers to refer to the Muskogee People. Within scholarship, it has become increasingly outdated but is still used by some members of the Muskogee Nation.</w:t>
      </w:r>
    </w:p>
    <w:p w14:paraId="220995DE" w14:textId="77777777" w:rsidR="00210995" w:rsidRPr="00210995" w:rsidRDefault="00210995" w:rsidP="00210995"/>
    <w:p w14:paraId="41996430" w14:textId="34A567D2" w:rsidR="008C3005" w:rsidRDefault="008C3005">
      <w:pPr>
        <w:rPr>
          <w:rFonts w:ascii="Times New Roman" w:hAnsi="Times New Roman" w:cs="Times New Roman"/>
        </w:rPr>
        <w:sectPr w:rsidR="008C3005" w:rsidSect="008C3005">
          <w:footerReference w:type="default" r:id="rId9"/>
          <w:pgSz w:w="12240" w:h="15840"/>
          <w:pgMar w:top="1440" w:right="1440" w:bottom="1440" w:left="1440" w:header="720" w:footer="720" w:gutter="0"/>
          <w:pgNumType w:fmt="lowerRoman" w:start="4" w:chapSep="emDash"/>
          <w:cols w:space="720"/>
          <w:docGrid w:linePitch="360"/>
        </w:sectPr>
      </w:pPr>
    </w:p>
    <w:p w14:paraId="387378D4" w14:textId="77777777" w:rsidR="0026174D" w:rsidRPr="000C59E0" w:rsidRDefault="0026174D" w:rsidP="0026174D">
      <w:pPr>
        <w:rPr>
          <w:rFonts w:ascii="Times New Roman" w:hAnsi="Times New Roman" w:cs="Times New Roman"/>
        </w:rPr>
      </w:pPr>
    </w:p>
    <w:p w14:paraId="136491EB" w14:textId="4B92086F" w:rsidR="00E859C4" w:rsidRDefault="00E859C4" w:rsidP="008C3005">
      <w:pPr>
        <w:pStyle w:val="Heading1"/>
        <w:jc w:val="center"/>
        <w:rPr>
          <w:rFonts w:ascii="Times New Roman" w:hAnsi="Times New Roman" w:cs="Times New Roman"/>
          <w:b/>
          <w:bCs/>
          <w:color w:val="auto"/>
        </w:rPr>
      </w:pPr>
      <w:bookmarkStart w:id="2" w:name="_Toc165614375"/>
      <w:r w:rsidRPr="000C59E0">
        <w:rPr>
          <w:rFonts w:ascii="Times New Roman" w:hAnsi="Times New Roman" w:cs="Times New Roman"/>
          <w:b/>
          <w:bCs/>
          <w:color w:val="auto"/>
        </w:rPr>
        <w:t>INTRODUCTION</w:t>
      </w:r>
      <w:bookmarkEnd w:id="2"/>
    </w:p>
    <w:p w14:paraId="2EA7EC72" w14:textId="77777777" w:rsidR="000C59E0" w:rsidRPr="000C59E0" w:rsidRDefault="000C59E0" w:rsidP="000C59E0"/>
    <w:p w14:paraId="4141788F" w14:textId="2A1FA435" w:rsidR="00CF5A63" w:rsidRPr="000C59E0" w:rsidRDefault="00CF5A63" w:rsidP="00123EF1">
      <w:pPr>
        <w:spacing w:line="480" w:lineRule="auto"/>
        <w:ind w:firstLine="720"/>
        <w:rPr>
          <w:rFonts w:ascii="Times New Roman" w:hAnsi="Times New Roman" w:cs="Times New Roman"/>
        </w:rPr>
      </w:pPr>
      <w:r w:rsidRPr="000C59E0">
        <w:rPr>
          <w:rFonts w:ascii="Times New Roman" w:hAnsi="Times New Roman" w:cs="Times New Roman"/>
        </w:rPr>
        <w:t>In 1867, Joseph Sondheimer, the earliest known Jewish merchant in the history of the state, stepped off a steam fairy for the first time at Fort Gibson, Muskogee (creek) nation, Indian Territory. In 1952, Temple Emeth, the official home of the oldest Jewish Congregation in the state, completed construction</w:t>
      </w:r>
      <w:r w:rsidR="00ED1BD6">
        <w:rPr>
          <w:rFonts w:ascii="Times New Roman" w:hAnsi="Times New Roman" w:cs="Times New Roman"/>
        </w:rPr>
        <w:t xml:space="preserve"> in Ardmore, Oklahoma.</w:t>
      </w:r>
      <w:r w:rsidRPr="000C59E0">
        <w:rPr>
          <w:rFonts w:ascii="Times New Roman" w:hAnsi="Times New Roman" w:cs="Times New Roman"/>
        </w:rPr>
        <w:t xml:space="preserve"> The 85 years of Jewish history that took place between these two events are significant as markers of an epoch of Jewish history within Indian Territory, Oklahoma Territory, and eventually the state of Oklahoma itself. During this period, Jews from many walks of life made a place for themselves within the highest public offices, to the most remote outposts of the state. In these places Jews contributed to communities, developed businesses, and created space for themselves in a state opposed to narratives that exist outside White Christian normativity. Here, Jews formed lasting and meaningful relationships with Indigenous communities, whilst also contributing to western colonization. Here, Jews formed congregations, made lives outside of their faith and heritage, or left the state all together. No matter the direction their lives took, all contributed to the history of Oklahoma. Their lives challenge white Christian conceptions of state history by revealing a frontier mosaic of socio-cultural interaction. Their </w:t>
      </w:r>
      <w:r w:rsidR="004B7CD8">
        <w:rPr>
          <w:rFonts w:ascii="Times New Roman" w:hAnsi="Times New Roman" w:cs="Times New Roman"/>
        </w:rPr>
        <w:t>f</w:t>
      </w:r>
      <w:r w:rsidRPr="000C59E0">
        <w:rPr>
          <w:rFonts w:ascii="Times New Roman" w:hAnsi="Times New Roman" w:cs="Times New Roman"/>
        </w:rPr>
        <w:t>ootprints are forever enshrined in the state’s iconic red dirt, and their descendants still walk under its country-blue sky.</w:t>
      </w:r>
    </w:p>
    <w:p w14:paraId="2578ED75" w14:textId="561184F8" w:rsidR="00CF5A63" w:rsidRPr="000C59E0" w:rsidRDefault="005C3A04" w:rsidP="005C3A04">
      <w:pPr>
        <w:spacing w:line="480" w:lineRule="auto"/>
        <w:ind w:firstLine="720"/>
        <w:rPr>
          <w:rFonts w:ascii="Times New Roman" w:hAnsi="Times New Roman" w:cs="Times New Roman"/>
        </w:rPr>
      </w:pPr>
      <w:r w:rsidRPr="000C59E0">
        <w:rPr>
          <w:rFonts w:ascii="Times New Roman" w:hAnsi="Times New Roman" w:cs="Times New Roman"/>
        </w:rPr>
        <w:t xml:space="preserve">The </w:t>
      </w:r>
      <w:r w:rsidR="004B7CD8">
        <w:rPr>
          <w:rFonts w:ascii="Times New Roman" w:hAnsi="Times New Roman" w:cs="Times New Roman"/>
        </w:rPr>
        <w:t>p</w:t>
      </w:r>
      <w:r w:rsidRPr="000C59E0">
        <w:rPr>
          <w:rFonts w:ascii="Times New Roman" w:hAnsi="Times New Roman" w:cs="Times New Roman"/>
        </w:rPr>
        <w:t xml:space="preserve">urpose of this </w:t>
      </w:r>
      <w:r w:rsidR="004B7CD8">
        <w:rPr>
          <w:rFonts w:ascii="Times New Roman" w:hAnsi="Times New Roman" w:cs="Times New Roman"/>
        </w:rPr>
        <w:t>t</w:t>
      </w:r>
      <w:r w:rsidRPr="000C59E0">
        <w:rPr>
          <w:rFonts w:ascii="Times New Roman" w:hAnsi="Times New Roman" w:cs="Times New Roman"/>
        </w:rPr>
        <w:t xml:space="preserve">hesis is to both present little-known histories of Oklahoma Jews, whilst simultaneously challenging </w:t>
      </w:r>
      <w:r w:rsidR="004B7CD8">
        <w:rPr>
          <w:rFonts w:ascii="Times New Roman" w:hAnsi="Times New Roman" w:cs="Times New Roman"/>
        </w:rPr>
        <w:t>w</w:t>
      </w:r>
      <w:r w:rsidR="00E859C4" w:rsidRPr="000C59E0">
        <w:rPr>
          <w:rFonts w:ascii="Times New Roman" w:hAnsi="Times New Roman" w:cs="Times New Roman"/>
        </w:rPr>
        <w:t>hitewashed</w:t>
      </w:r>
      <w:r w:rsidRPr="000C59E0">
        <w:rPr>
          <w:rFonts w:ascii="Times New Roman" w:hAnsi="Times New Roman" w:cs="Times New Roman"/>
        </w:rPr>
        <w:t xml:space="preserve"> </w:t>
      </w:r>
      <w:r w:rsidR="00E859C4" w:rsidRPr="000C59E0">
        <w:rPr>
          <w:rFonts w:ascii="Times New Roman" w:hAnsi="Times New Roman" w:cs="Times New Roman"/>
        </w:rPr>
        <w:t>conceptions</w:t>
      </w:r>
      <w:r w:rsidRPr="000C59E0">
        <w:rPr>
          <w:rFonts w:ascii="Times New Roman" w:hAnsi="Times New Roman" w:cs="Times New Roman"/>
        </w:rPr>
        <w:t xml:space="preserve"> of Indian Territory and Oklahoma. In recent years, great effort has been put into the teaching of Oklahoma history with the goals of recognition, justice, and reconciliation. Each day university </w:t>
      </w:r>
      <w:r w:rsidR="00E859C4" w:rsidRPr="000C59E0">
        <w:rPr>
          <w:rFonts w:ascii="Times New Roman" w:hAnsi="Times New Roman" w:cs="Times New Roman"/>
        </w:rPr>
        <w:t>p</w:t>
      </w:r>
      <w:r w:rsidRPr="000C59E0">
        <w:rPr>
          <w:rFonts w:ascii="Times New Roman" w:hAnsi="Times New Roman" w:cs="Times New Roman"/>
        </w:rPr>
        <w:t xml:space="preserve">rofessors, public school teachers, museum curators, journalists, coaches, and community leaders strive to present Oklahoma </w:t>
      </w:r>
      <w:r w:rsidRPr="000C59E0">
        <w:rPr>
          <w:rFonts w:ascii="Times New Roman" w:hAnsi="Times New Roman" w:cs="Times New Roman"/>
        </w:rPr>
        <w:lastRenderedPageBreak/>
        <w:t xml:space="preserve">history in a way that includes all its people and all its moments with clarity and understanding. This thesis is no different. </w:t>
      </w:r>
    </w:p>
    <w:p w14:paraId="72908F17" w14:textId="2DDC4284" w:rsidR="00EC07DF" w:rsidRPr="000C59E0" w:rsidRDefault="008C6DA7" w:rsidP="00123EF1">
      <w:pPr>
        <w:spacing w:line="480" w:lineRule="auto"/>
        <w:ind w:firstLine="720"/>
        <w:rPr>
          <w:rFonts w:ascii="Times New Roman" w:hAnsi="Times New Roman" w:cs="Times New Roman"/>
        </w:rPr>
      </w:pPr>
      <w:r w:rsidRPr="000C59E0">
        <w:rPr>
          <w:rFonts w:ascii="Times New Roman" w:hAnsi="Times New Roman" w:cs="Times New Roman"/>
        </w:rPr>
        <w:t>The History of Jews in the American West remains a distinct and complex crossroad of Judaic and Western Studies. How Jews participated in, dreamed off, talked, and wrote about the American West reveals a world of interactions between peoples on real and imagined frontiers.</w:t>
      </w:r>
      <w:r w:rsidR="00EC07DF" w:rsidRPr="000C59E0">
        <w:rPr>
          <w:rFonts w:ascii="Times New Roman" w:hAnsi="Times New Roman" w:cs="Times New Roman"/>
        </w:rPr>
        <w:t xml:space="preserve"> Over the past </w:t>
      </w:r>
      <w:r w:rsidR="007D6ABF" w:rsidRPr="000C59E0">
        <w:rPr>
          <w:rFonts w:ascii="Times New Roman" w:hAnsi="Times New Roman" w:cs="Times New Roman"/>
        </w:rPr>
        <w:t>several</w:t>
      </w:r>
      <w:r w:rsidR="00EC07DF" w:rsidRPr="000C59E0">
        <w:rPr>
          <w:rFonts w:ascii="Times New Roman" w:hAnsi="Times New Roman" w:cs="Times New Roman"/>
        </w:rPr>
        <w:t xml:space="preserve"> decades, this </w:t>
      </w:r>
      <w:r w:rsidR="00D551AA" w:rsidRPr="000C59E0">
        <w:rPr>
          <w:rFonts w:ascii="Times New Roman" w:hAnsi="Times New Roman" w:cs="Times New Roman"/>
        </w:rPr>
        <w:t>relatively obscure</w:t>
      </w:r>
      <w:r w:rsidR="00EC07DF" w:rsidRPr="000C59E0">
        <w:rPr>
          <w:rFonts w:ascii="Times New Roman" w:hAnsi="Times New Roman" w:cs="Times New Roman"/>
        </w:rPr>
        <w:t xml:space="preserve"> subfield has grown dramatically thanks to the effort o</w:t>
      </w:r>
      <w:r w:rsidR="005C3A04" w:rsidRPr="000C59E0">
        <w:rPr>
          <w:rFonts w:ascii="Times New Roman" w:hAnsi="Times New Roman" w:cs="Times New Roman"/>
        </w:rPr>
        <w:t>f</w:t>
      </w:r>
      <w:r w:rsidR="00EC07DF" w:rsidRPr="000C59E0">
        <w:rPr>
          <w:rFonts w:ascii="Times New Roman" w:hAnsi="Times New Roman" w:cs="Times New Roman"/>
        </w:rPr>
        <w:t xml:space="preserve"> scholars from a variety of professional fields. The scholars that have had the most impact on the formation of this research</w:t>
      </w:r>
      <w:r w:rsidR="005C3A04" w:rsidRPr="000C59E0">
        <w:rPr>
          <w:rFonts w:ascii="Times New Roman" w:hAnsi="Times New Roman" w:cs="Times New Roman"/>
        </w:rPr>
        <w:t>,</w:t>
      </w:r>
      <w:r w:rsidR="00EC07DF" w:rsidRPr="000C59E0">
        <w:rPr>
          <w:rFonts w:ascii="Times New Roman" w:hAnsi="Times New Roman" w:cs="Times New Roman"/>
        </w:rPr>
        <w:t xml:space="preserve"> however</w:t>
      </w:r>
      <w:r w:rsidR="005C3A04" w:rsidRPr="000C59E0">
        <w:rPr>
          <w:rFonts w:ascii="Times New Roman" w:hAnsi="Times New Roman" w:cs="Times New Roman"/>
        </w:rPr>
        <w:t>,</w:t>
      </w:r>
      <w:r w:rsidR="00EC07DF" w:rsidRPr="000C59E0">
        <w:rPr>
          <w:rFonts w:ascii="Times New Roman" w:hAnsi="Times New Roman" w:cs="Times New Roman"/>
        </w:rPr>
        <w:t xml:space="preserve"> </w:t>
      </w:r>
      <w:r w:rsidR="005C3A04" w:rsidRPr="000C59E0">
        <w:rPr>
          <w:rFonts w:ascii="Times New Roman" w:hAnsi="Times New Roman" w:cs="Times New Roman"/>
        </w:rPr>
        <w:t>are</w:t>
      </w:r>
      <w:r w:rsidR="00EC07DF" w:rsidRPr="000C59E0">
        <w:rPr>
          <w:rFonts w:ascii="Times New Roman" w:hAnsi="Times New Roman" w:cs="Times New Roman"/>
        </w:rPr>
        <w:t xml:space="preserve"> Historians.</w:t>
      </w:r>
    </w:p>
    <w:p w14:paraId="5D41E5D0" w14:textId="40F06974" w:rsidR="008C6DA7" w:rsidRPr="000C59E0" w:rsidRDefault="00EC07DF" w:rsidP="00E859C4">
      <w:pPr>
        <w:spacing w:line="480" w:lineRule="auto"/>
        <w:ind w:firstLine="720"/>
        <w:rPr>
          <w:rFonts w:ascii="Times New Roman" w:hAnsi="Times New Roman" w:cs="Times New Roman"/>
        </w:rPr>
      </w:pPr>
      <w:r w:rsidRPr="000C59E0">
        <w:rPr>
          <w:rFonts w:ascii="Times New Roman" w:hAnsi="Times New Roman" w:cs="Times New Roman"/>
        </w:rPr>
        <w:t xml:space="preserve"> </w:t>
      </w:r>
      <w:r w:rsidR="00C11342" w:rsidRPr="000C59E0">
        <w:rPr>
          <w:rFonts w:ascii="Times New Roman" w:hAnsi="Times New Roman" w:cs="Times New Roman"/>
        </w:rPr>
        <w:t>T</w:t>
      </w:r>
      <w:r w:rsidRPr="000C59E0">
        <w:rPr>
          <w:rFonts w:ascii="Times New Roman" w:hAnsi="Times New Roman" w:cs="Times New Roman"/>
        </w:rPr>
        <w:t xml:space="preserve">he works of David S Koffman, Shari Rabin, and Bryan Edward Stone have transformed the concentration of Jews in the American West. </w:t>
      </w:r>
      <w:r w:rsidR="008C6DA7" w:rsidRPr="000C59E0">
        <w:rPr>
          <w:rFonts w:ascii="Times New Roman" w:hAnsi="Times New Roman" w:cs="Times New Roman"/>
        </w:rPr>
        <w:t>David S. Koffman ha</w:t>
      </w:r>
      <w:r w:rsidR="00AA0492" w:rsidRPr="000C59E0">
        <w:rPr>
          <w:rFonts w:ascii="Times New Roman" w:hAnsi="Times New Roman" w:cs="Times New Roman"/>
        </w:rPr>
        <w:t>s</w:t>
      </w:r>
      <w:r w:rsidR="008C6DA7" w:rsidRPr="000C59E0">
        <w:rPr>
          <w:rFonts w:ascii="Times New Roman" w:hAnsi="Times New Roman" w:cs="Times New Roman"/>
        </w:rPr>
        <w:t xml:space="preserve"> written extensively on relationships between Jews and </w:t>
      </w:r>
      <w:r w:rsidR="005818A2" w:rsidRPr="000C59E0">
        <w:rPr>
          <w:rFonts w:ascii="Times New Roman" w:hAnsi="Times New Roman" w:cs="Times New Roman"/>
        </w:rPr>
        <w:t>Indigenous</w:t>
      </w:r>
      <w:r w:rsidR="008C6DA7" w:rsidRPr="000C59E0">
        <w:rPr>
          <w:rFonts w:ascii="Times New Roman" w:hAnsi="Times New Roman" w:cs="Times New Roman"/>
        </w:rPr>
        <w:t xml:space="preserve"> communities in North America. </w:t>
      </w:r>
      <w:proofErr w:type="spellStart"/>
      <w:r w:rsidR="008C6DA7" w:rsidRPr="000C59E0">
        <w:rPr>
          <w:rFonts w:ascii="Times New Roman" w:hAnsi="Times New Roman" w:cs="Times New Roman"/>
        </w:rPr>
        <w:t>Koffman’s</w:t>
      </w:r>
      <w:proofErr w:type="spellEnd"/>
      <w:r w:rsidR="008C6DA7" w:rsidRPr="000C59E0">
        <w:rPr>
          <w:rFonts w:ascii="Times New Roman" w:hAnsi="Times New Roman" w:cs="Times New Roman"/>
        </w:rPr>
        <w:t xml:space="preserve"> works are primarily concerned with how Jews use Native Americans and First nations peoples </w:t>
      </w:r>
      <w:proofErr w:type="gramStart"/>
      <w:r w:rsidR="008C6DA7" w:rsidRPr="000C59E0">
        <w:rPr>
          <w:rFonts w:ascii="Times New Roman" w:hAnsi="Times New Roman" w:cs="Times New Roman"/>
        </w:rPr>
        <w:t>in order to</w:t>
      </w:r>
      <w:proofErr w:type="gramEnd"/>
      <w:r w:rsidR="008C6DA7" w:rsidRPr="000C59E0">
        <w:rPr>
          <w:rFonts w:ascii="Times New Roman" w:hAnsi="Times New Roman" w:cs="Times New Roman"/>
        </w:rPr>
        <w:t xml:space="preserve"> understand their own place within white settler societies. </w:t>
      </w:r>
      <w:r w:rsidRPr="000C59E0">
        <w:rPr>
          <w:rFonts w:ascii="Times New Roman" w:hAnsi="Times New Roman" w:cs="Times New Roman"/>
        </w:rPr>
        <w:t>Historian</w:t>
      </w:r>
      <w:r w:rsidR="008C6DA7" w:rsidRPr="000C59E0">
        <w:rPr>
          <w:rFonts w:ascii="Times New Roman" w:hAnsi="Times New Roman" w:cs="Times New Roman"/>
        </w:rPr>
        <w:t xml:space="preserve"> Bryan Edward Stone similarly </w:t>
      </w:r>
      <w:r w:rsidRPr="000C59E0">
        <w:rPr>
          <w:rFonts w:ascii="Times New Roman" w:hAnsi="Times New Roman" w:cs="Times New Roman"/>
        </w:rPr>
        <w:t>writes</w:t>
      </w:r>
      <w:r w:rsidR="008C6DA7" w:rsidRPr="000C59E0">
        <w:rPr>
          <w:rFonts w:ascii="Times New Roman" w:hAnsi="Times New Roman" w:cs="Times New Roman"/>
        </w:rPr>
        <w:t xml:space="preserve"> on the importance of the “frontier</w:t>
      </w:r>
      <w:r w:rsidR="005818A2" w:rsidRPr="000C59E0">
        <w:rPr>
          <w:rFonts w:ascii="Times New Roman" w:hAnsi="Times New Roman" w:cs="Times New Roman"/>
        </w:rPr>
        <w:t>,”</w:t>
      </w:r>
      <w:r w:rsidR="008C6DA7" w:rsidRPr="000C59E0">
        <w:rPr>
          <w:rFonts w:ascii="Times New Roman" w:hAnsi="Times New Roman" w:cs="Times New Roman"/>
        </w:rPr>
        <w:t xml:space="preserve"> a place </w:t>
      </w:r>
      <w:proofErr w:type="spellStart"/>
      <w:r w:rsidR="008C6DA7" w:rsidRPr="000C59E0">
        <w:rPr>
          <w:rFonts w:ascii="Times New Roman" w:hAnsi="Times New Roman" w:cs="Times New Roman"/>
        </w:rPr>
        <w:t>far</w:t>
      </w:r>
      <w:proofErr w:type="spellEnd"/>
      <w:r w:rsidR="008C6DA7" w:rsidRPr="000C59E0">
        <w:rPr>
          <w:rFonts w:ascii="Times New Roman" w:hAnsi="Times New Roman" w:cs="Times New Roman"/>
        </w:rPr>
        <w:t xml:space="preserve"> separated from the homogeneous European-style societies, in creating a </w:t>
      </w:r>
      <w:r w:rsidR="00AA0492" w:rsidRPr="000C59E0">
        <w:rPr>
          <w:rFonts w:ascii="Times New Roman" w:hAnsi="Times New Roman" w:cs="Times New Roman"/>
        </w:rPr>
        <w:t>Texas</w:t>
      </w:r>
      <w:r w:rsidRPr="000C59E0">
        <w:rPr>
          <w:rFonts w:ascii="Times New Roman" w:hAnsi="Times New Roman" w:cs="Times New Roman"/>
        </w:rPr>
        <w:t>-</w:t>
      </w:r>
      <w:r w:rsidR="008C6DA7" w:rsidRPr="000C59E0">
        <w:rPr>
          <w:rFonts w:ascii="Times New Roman" w:hAnsi="Times New Roman" w:cs="Times New Roman"/>
        </w:rPr>
        <w:t>Jewish identity.</w:t>
      </w:r>
      <w:r w:rsidRPr="000C59E0">
        <w:rPr>
          <w:rFonts w:ascii="Times New Roman" w:hAnsi="Times New Roman" w:cs="Times New Roman"/>
        </w:rPr>
        <w:t xml:space="preserve"> Historian Shari Rabin focuses on the importance of mobility in the formation of American Judaism and the peculiar role that </w:t>
      </w:r>
      <w:r w:rsidR="00F241BF">
        <w:rPr>
          <w:rFonts w:ascii="Times New Roman" w:hAnsi="Times New Roman" w:cs="Times New Roman"/>
        </w:rPr>
        <w:t>w</w:t>
      </w:r>
      <w:r w:rsidRPr="000C59E0">
        <w:rPr>
          <w:rFonts w:ascii="Times New Roman" w:hAnsi="Times New Roman" w:cs="Times New Roman"/>
        </w:rPr>
        <w:t xml:space="preserve">estern expansion had in propagating a distinct </w:t>
      </w:r>
      <w:r w:rsidR="00AA0492" w:rsidRPr="000C59E0">
        <w:rPr>
          <w:rFonts w:ascii="Times New Roman" w:hAnsi="Times New Roman" w:cs="Times New Roman"/>
        </w:rPr>
        <w:t>American</w:t>
      </w:r>
      <w:r w:rsidRPr="000C59E0">
        <w:rPr>
          <w:rFonts w:ascii="Times New Roman" w:hAnsi="Times New Roman" w:cs="Times New Roman"/>
        </w:rPr>
        <w:t xml:space="preserve"> diaspora.</w:t>
      </w:r>
      <w:r w:rsidR="008C6DA7" w:rsidRPr="000C59E0">
        <w:rPr>
          <w:rFonts w:ascii="Times New Roman" w:hAnsi="Times New Roman" w:cs="Times New Roman"/>
        </w:rPr>
        <w:t xml:space="preserve"> I adopt and adapt </w:t>
      </w:r>
      <w:r w:rsidR="00123EF1" w:rsidRPr="000C59E0">
        <w:rPr>
          <w:rFonts w:ascii="Times New Roman" w:hAnsi="Times New Roman" w:cs="Times New Roman"/>
        </w:rPr>
        <w:t>frameworks of these authors</w:t>
      </w:r>
      <w:r w:rsidR="008C6DA7" w:rsidRPr="000C59E0">
        <w:rPr>
          <w:rFonts w:ascii="Times New Roman" w:hAnsi="Times New Roman" w:cs="Times New Roman"/>
        </w:rPr>
        <w:t xml:space="preserve"> </w:t>
      </w:r>
      <w:proofErr w:type="gramStart"/>
      <w:r w:rsidR="008C6DA7" w:rsidRPr="000C59E0">
        <w:rPr>
          <w:rFonts w:ascii="Times New Roman" w:hAnsi="Times New Roman" w:cs="Times New Roman"/>
        </w:rPr>
        <w:t>in order to</w:t>
      </w:r>
      <w:proofErr w:type="gramEnd"/>
      <w:r w:rsidR="008C6DA7" w:rsidRPr="000C59E0">
        <w:rPr>
          <w:rFonts w:ascii="Times New Roman" w:hAnsi="Times New Roman" w:cs="Times New Roman"/>
        </w:rPr>
        <w:t xml:space="preserve"> claim that the frontier existed long after its proverbial “closing”. Indeed, I argue that the </w:t>
      </w:r>
      <w:r w:rsidR="00E859C4" w:rsidRPr="000C59E0">
        <w:rPr>
          <w:rFonts w:ascii="Times New Roman" w:hAnsi="Times New Roman" w:cs="Times New Roman"/>
        </w:rPr>
        <w:t>diverse</w:t>
      </w:r>
      <w:r w:rsidR="008C6DA7" w:rsidRPr="000C59E0">
        <w:rPr>
          <w:rFonts w:ascii="Times New Roman" w:hAnsi="Times New Roman" w:cs="Times New Roman"/>
        </w:rPr>
        <w:t xml:space="preserve"> interactions</w:t>
      </w:r>
      <w:r w:rsidR="00E859C4" w:rsidRPr="000C59E0">
        <w:rPr>
          <w:rFonts w:ascii="Times New Roman" w:hAnsi="Times New Roman" w:cs="Times New Roman"/>
        </w:rPr>
        <w:t xml:space="preserve"> Jews experienced with White Christians, African Americans, and Indigenous people</w:t>
      </w:r>
      <w:r w:rsidR="008C6DA7" w:rsidRPr="000C59E0">
        <w:rPr>
          <w:rFonts w:ascii="Times New Roman" w:hAnsi="Times New Roman" w:cs="Times New Roman"/>
        </w:rPr>
        <w:t xml:space="preserve"> in </w:t>
      </w:r>
      <w:r w:rsidR="00123EF1" w:rsidRPr="000C59E0">
        <w:rPr>
          <w:rFonts w:ascii="Times New Roman" w:hAnsi="Times New Roman" w:cs="Times New Roman"/>
        </w:rPr>
        <w:t>Indian Territory</w:t>
      </w:r>
      <w:r w:rsidR="00E859C4" w:rsidRPr="000C59E0">
        <w:rPr>
          <w:rFonts w:ascii="Times New Roman" w:hAnsi="Times New Roman" w:cs="Times New Roman"/>
        </w:rPr>
        <w:t>/Oklahoma</w:t>
      </w:r>
      <w:r w:rsidR="008C6DA7" w:rsidRPr="000C59E0">
        <w:rPr>
          <w:rFonts w:ascii="Times New Roman" w:hAnsi="Times New Roman" w:cs="Times New Roman"/>
        </w:rPr>
        <w:t xml:space="preserve"> inherently reveals a frontier mosaic of </w:t>
      </w:r>
      <w:r w:rsidR="00B67E0B" w:rsidRPr="000C59E0">
        <w:rPr>
          <w:rFonts w:ascii="Times New Roman" w:hAnsi="Times New Roman" w:cs="Times New Roman"/>
        </w:rPr>
        <w:t>multi-</w:t>
      </w:r>
      <w:r w:rsidR="008C6DA7" w:rsidRPr="000C59E0">
        <w:rPr>
          <w:rFonts w:ascii="Times New Roman" w:hAnsi="Times New Roman" w:cs="Times New Roman"/>
        </w:rPr>
        <w:t xml:space="preserve">cultural </w:t>
      </w:r>
      <w:r w:rsidR="00E859C4" w:rsidRPr="000C59E0">
        <w:rPr>
          <w:rFonts w:ascii="Times New Roman" w:hAnsi="Times New Roman" w:cs="Times New Roman"/>
        </w:rPr>
        <w:t>relations</w:t>
      </w:r>
      <w:r w:rsidR="008C6DA7" w:rsidRPr="000C59E0">
        <w:rPr>
          <w:rFonts w:ascii="Times New Roman" w:hAnsi="Times New Roman" w:cs="Times New Roman"/>
        </w:rPr>
        <w:t xml:space="preserve"> that disrupt traditional White</w:t>
      </w:r>
      <w:r w:rsidR="00F241BF">
        <w:rPr>
          <w:rFonts w:ascii="Times New Roman" w:hAnsi="Times New Roman" w:cs="Times New Roman"/>
        </w:rPr>
        <w:t xml:space="preserve"> </w:t>
      </w:r>
      <w:r w:rsidR="008C6DA7" w:rsidRPr="000C59E0">
        <w:rPr>
          <w:rFonts w:ascii="Times New Roman" w:hAnsi="Times New Roman" w:cs="Times New Roman"/>
        </w:rPr>
        <w:t>Christian Land</w:t>
      </w:r>
      <w:r w:rsidR="00F241BF">
        <w:rPr>
          <w:rFonts w:ascii="Times New Roman" w:hAnsi="Times New Roman" w:cs="Times New Roman"/>
        </w:rPr>
        <w:t xml:space="preserve"> </w:t>
      </w:r>
      <w:r w:rsidR="00B67E0B" w:rsidRPr="000C59E0">
        <w:rPr>
          <w:rFonts w:ascii="Times New Roman" w:hAnsi="Times New Roman" w:cs="Times New Roman"/>
        </w:rPr>
        <w:t>R</w:t>
      </w:r>
      <w:r w:rsidR="008C6DA7" w:rsidRPr="000C59E0">
        <w:rPr>
          <w:rFonts w:ascii="Times New Roman" w:hAnsi="Times New Roman" w:cs="Times New Roman"/>
        </w:rPr>
        <w:t>un centered narratives of Oklahoma history</w:t>
      </w:r>
      <w:r w:rsidR="00B67E0B" w:rsidRPr="000C59E0">
        <w:rPr>
          <w:rFonts w:ascii="Times New Roman" w:hAnsi="Times New Roman" w:cs="Times New Roman"/>
        </w:rPr>
        <w:t xml:space="preserve">, as the </w:t>
      </w:r>
      <w:r w:rsidR="00F241BF">
        <w:rPr>
          <w:rFonts w:ascii="Times New Roman" w:hAnsi="Times New Roman" w:cs="Times New Roman"/>
        </w:rPr>
        <w:t>f</w:t>
      </w:r>
      <w:r w:rsidR="00B67E0B" w:rsidRPr="000C59E0">
        <w:rPr>
          <w:rFonts w:ascii="Times New Roman" w:hAnsi="Times New Roman" w:cs="Times New Roman"/>
        </w:rPr>
        <w:t xml:space="preserve">rontier lives on today. </w:t>
      </w:r>
    </w:p>
    <w:p w14:paraId="29ECF54E" w14:textId="77777777" w:rsidR="00E77B80" w:rsidRPr="000C59E0" w:rsidRDefault="00E77B80" w:rsidP="00490E71">
      <w:pPr>
        <w:spacing w:line="480" w:lineRule="auto"/>
        <w:ind w:firstLine="720"/>
        <w:rPr>
          <w:rFonts w:ascii="Times New Roman" w:eastAsia="Times New Roman" w:hAnsi="Times New Roman" w:cs="Times New Roman"/>
        </w:rPr>
      </w:pPr>
    </w:p>
    <w:p w14:paraId="6E1F013E" w14:textId="77777777" w:rsidR="0098351E" w:rsidRPr="000C59E0" w:rsidRDefault="0098351E" w:rsidP="007D6ABF">
      <w:pPr>
        <w:spacing w:line="480" w:lineRule="auto"/>
        <w:rPr>
          <w:rFonts w:ascii="Times New Roman" w:hAnsi="Times New Roman" w:cs="Times New Roman"/>
          <w:b/>
          <w:bCs/>
        </w:rPr>
      </w:pPr>
    </w:p>
    <w:p w14:paraId="4C18EDCB" w14:textId="20A1A39C" w:rsidR="00130FE3" w:rsidRPr="000C59E0" w:rsidRDefault="00E77B80" w:rsidP="000C59E0">
      <w:pPr>
        <w:pStyle w:val="Heading2"/>
        <w:jc w:val="center"/>
        <w:rPr>
          <w:rFonts w:ascii="Times New Roman" w:hAnsi="Times New Roman" w:cs="Times New Roman"/>
          <w:b/>
          <w:bCs/>
          <w:color w:val="auto"/>
          <w:sz w:val="24"/>
          <w:szCs w:val="24"/>
        </w:rPr>
      </w:pPr>
      <w:bookmarkStart w:id="3" w:name="_Toc165614376"/>
      <w:r w:rsidRPr="000C59E0">
        <w:rPr>
          <w:rFonts w:ascii="Times New Roman" w:hAnsi="Times New Roman" w:cs="Times New Roman"/>
          <w:b/>
          <w:bCs/>
          <w:color w:val="auto"/>
          <w:sz w:val="24"/>
          <w:szCs w:val="24"/>
        </w:rPr>
        <w:t>Jewish Migration</w:t>
      </w:r>
      <w:bookmarkEnd w:id="3"/>
    </w:p>
    <w:p w14:paraId="291EE0C5" w14:textId="77777777" w:rsidR="000C59E0" w:rsidRPr="000C59E0" w:rsidRDefault="000C59E0" w:rsidP="000C59E0"/>
    <w:p w14:paraId="0E99C842" w14:textId="48E8FFF6" w:rsidR="00296A0D" w:rsidRPr="000C59E0" w:rsidRDefault="001401DA" w:rsidP="00C11342">
      <w:pPr>
        <w:spacing w:line="480" w:lineRule="auto"/>
        <w:ind w:firstLine="720"/>
        <w:rPr>
          <w:rFonts w:ascii="Times New Roman" w:hAnsi="Times New Roman" w:cs="Times New Roman"/>
        </w:rPr>
      </w:pPr>
      <w:r w:rsidRPr="000C59E0">
        <w:rPr>
          <w:rFonts w:ascii="Times New Roman" w:hAnsi="Times New Roman" w:cs="Times New Roman"/>
        </w:rPr>
        <w:t xml:space="preserve">The history of Jewish Migration to the United States of America is long, storied, and contested. In her seminal work </w:t>
      </w:r>
      <w:r w:rsidRPr="000C59E0">
        <w:rPr>
          <w:rFonts w:ascii="Times New Roman" w:hAnsi="Times New Roman" w:cs="Times New Roman"/>
          <w:i/>
          <w:iCs/>
        </w:rPr>
        <w:t>Jews on the Frontier: Religion and Mobility in Nineteenth-Century America</w:t>
      </w:r>
      <w:r w:rsidRPr="000C59E0">
        <w:rPr>
          <w:rFonts w:ascii="Times New Roman" w:hAnsi="Times New Roman" w:cs="Times New Roman"/>
        </w:rPr>
        <w:t>, Shari Rabin introduces the story of Jewish Migration to the U.S. with</w:t>
      </w:r>
      <w:r w:rsidR="007C03FC" w:rsidRPr="000C59E0">
        <w:rPr>
          <w:rFonts w:ascii="Times New Roman" w:hAnsi="Times New Roman" w:cs="Times New Roman"/>
        </w:rPr>
        <w:t xml:space="preserve"> New England in the</w:t>
      </w:r>
      <w:r w:rsidRPr="000C59E0">
        <w:rPr>
          <w:rFonts w:ascii="Times New Roman" w:hAnsi="Times New Roman" w:cs="Times New Roman"/>
        </w:rPr>
        <w:t xml:space="preserve"> Seventeenth Century. Rabin states “Jews first came to what became the United States in 1764 and established a community in New Amsterdam, which was followed soon after by Philadelphia, Savannah, Charleston, and Newport.”</w:t>
      </w:r>
      <w:r w:rsidR="007C03FC" w:rsidRPr="000C59E0">
        <w:rPr>
          <w:rStyle w:val="FootnoteReference"/>
          <w:rFonts w:ascii="Times New Roman" w:hAnsi="Times New Roman" w:cs="Times New Roman"/>
        </w:rPr>
        <w:footnoteReference w:id="1"/>
      </w:r>
      <w:r w:rsidRPr="000C59E0">
        <w:rPr>
          <w:rFonts w:ascii="Times New Roman" w:hAnsi="Times New Roman" w:cs="Times New Roman"/>
        </w:rPr>
        <w:t xml:space="preserve"> Truly, it would be nearly impossible to find the true </w:t>
      </w:r>
      <w:r w:rsidR="00225AC8" w:rsidRPr="000C59E0">
        <w:rPr>
          <w:rFonts w:ascii="Times New Roman" w:hAnsi="Times New Roman" w:cs="Times New Roman"/>
        </w:rPr>
        <w:t>“</w:t>
      </w:r>
      <w:r w:rsidRPr="000C59E0">
        <w:rPr>
          <w:rFonts w:ascii="Times New Roman" w:hAnsi="Times New Roman" w:cs="Times New Roman"/>
        </w:rPr>
        <w:t>first</w:t>
      </w:r>
      <w:r w:rsidR="00225AC8" w:rsidRPr="000C59E0">
        <w:rPr>
          <w:rFonts w:ascii="Times New Roman" w:hAnsi="Times New Roman" w:cs="Times New Roman"/>
        </w:rPr>
        <w:t>”</w:t>
      </w:r>
      <w:r w:rsidRPr="000C59E0">
        <w:rPr>
          <w:rFonts w:ascii="Times New Roman" w:hAnsi="Times New Roman" w:cs="Times New Roman"/>
        </w:rPr>
        <w:t xml:space="preserve"> Jew to set foot in the future territory of the United States. Indeed,</w:t>
      </w:r>
      <w:r w:rsidR="00C11342" w:rsidRPr="000C59E0">
        <w:rPr>
          <w:rFonts w:ascii="Times New Roman" w:hAnsi="Times New Roman" w:cs="Times New Roman"/>
        </w:rPr>
        <w:t xml:space="preserve"> </w:t>
      </w:r>
      <w:r w:rsidRPr="000C59E0">
        <w:rPr>
          <w:rFonts w:ascii="Times New Roman" w:hAnsi="Times New Roman" w:cs="Times New Roman"/>
        </w:rPr>
        <w:t xml:space="preserve">only a few pages later Rabin </w:t>
      </w:r>
      <w:r w:rsidR="007C03FC" w:rsidRPr="000C59E0">
        <w:rPr>
          <w:rFonts w:ascii="Times New Roman" w:hAnsi="Times New Roman" w:cs="Times New Roman"/>
        </w:rPr>
        <w:t>admits</w:t>
      </w:r>
      <w:r w:rsidRPr="000C59E0">
        <w:rPr>
          <w:rFonts w:ascii="Times New Roman" w:hAnsi="Times New Roman" w:cs="Times New Roman"/>
        </w:rPr>
        <w:t xml:space="preserve"> that “Jews had been present in North America at least since 1654</w:t>
      </w:r>
      <w:r w:rsidR="00F241BF">
        <w:rPr>
          <w:rFonts w:ascii="Times New Roman" w:hAnsi="Times New Roman" w:cs="Times New Roman"/>
        </w:rPr>
        <w:t>[</w:t>
      </w:r>
      <w:r w:rsidRPr="00F241BF">
        <w:rPr>
          <w:rFonts w:ascii="Times New Roman" w:hAnsi="Times New Roman" w:cs="Times New Roman"/>
        </w:rPr>
        <w:t>…</w:t>
      </w:r>
      <w:r w:rsidR="00F241BF">
        <w:rPr>
          <w:rFonts w:ascii="Times New Roman" w:hAnsi="Times New Roman" w:cs="Times New Roman"/>
        </w:rPr>
        <w:t>]</w:t>
      </w:r>
      <w:r w:rsidRPr="000C59E0">
        <w:rPr>
          <w:rFonts w:ascii="Times New Roman" w:hAnsi="Times New Roman" w:cs="Times New Roman"/>
        </w:rPr>
        <w:t>”</w:t>
      </w:r>
      <w:r w:rsidR="007C03FC" w:rsidRPr="000C59E0">
        <w:rPr>
          <w:rStyle w:val="FootnoteReference"/>
          <w:rFonts w:ascii="Times New Roman" w:hAnsi="Times New Roman" w:cs="Times New Roman"/>
        </w:rPr>
        <w:footnoteReference w:id="2"/>
      </w:r>
      <w:r w:rsidR="00296A0D" w:rsidRPr="000C59E0">
        <w:rPr>
          <w:rFonts w:ascii="Times New Roman" w:hAnsi="Times New Roman" w:cs="Times New Roman"/>
        </w:rPr>
        <w:t xml:space="preserve"> </w:t>
      </w:r>
      <w:r w:rsidR="00225AC8" w:rsidRPr="000C59E0">
        <w:rPr>
          <w:rFonts w:ascii="Times New Roman" w:hAnsi="Times New Roman" w:cs="Times New Roman"/>
        </w:rPr>
        <w:t>implying a gap in definitive evidence fore before this time.</w:t>
      </w:r>
    </w:p>
    <w:p w14:paraId="7E03B9A1" w14:textId="1244270F" w:rsidR="00296A0D" w:rsidRPr="000C59E0" w:rsidRDefault="00296A0D" w:rsidP="00296A0D">
      <w:pPr>
        <w:spacing w:line="480" w:lineRule="auto"/>
        <w:ind w:firstLine="720"/>
        <w:rPr>
          <w:rFonts w:ascii="Times New Roman" w:hAnsi="Times New Roman" w:cs="Times New Roman"/>
        </w:rPr>
      </w:pPr>
      <w:r w:rsidRPr="000C59E0">
        <w:rPr>
          <w:rFonts w:ascii="Times New Roman" w:hAnsi="Times New Roman" w:cs="Times New Roman"/>
        </w:rPr>
        <w:t xml:space="preserve">Considering the </w:t>
      </w:r>
      <w:r w:rsidR="002B5156">
        <w:rPr>
          <w:rFonts w:ascii="Times New Roman" w:hAnsi="Times New Roman" w:cs="Times New Roman"/>
        </w:rPr>
        <w:t>extensive</w:t>
      </w:r>
      <w:r w:rsidRPr="000C59E0">
        <w:rPr>
          <w:rFonts w:ascii="Times New Roman" w:hAnsi="Times New Roman" w:cs="Times New Roman"/>
        </w:rPr>
        <w:t xml:space="preserve"> history of Jewish Diaspora, claiming a definite date and time for the beginning of “Jewish history” in North America would be dubious at best. In Historian Bryan Edward Stone</w:t>
      </w:r>
      <w:r w:rsidR="007C03FC" w:rsidRPr="000C59E0">
        <w:rPr>
          <w:rFonts w:ascii="Times New Roman" w:hAnsi="Times New Roman" w:cs="Times New Roman"/>
        </w:rPr>
        <w:t>’</w:t>
      </w:r>
      <w:r w:rsidRPr="000C59E0">
        <w:rPr>
          <w:rFonts w:ascii="Times New Roman" w:hAnsi="Times New Roman" w:cs="Times New Roman"/>
        </w:rPr>
        <w:t xml:space="preserve">s 2010 work </w:t>
      </w:r>
      <w:r w:rsidRPr="000C59E0">
        <w:rPr>
          <w:rFonts w:ascii="Times New Roman" w:hAnsi="Times New Roman" w:cs="Times New Roman"/>
          <w:i/>
          <w:iCs/>
        </w:rPr>
        <w:t>The Chosen Folks: Jews on the Frontiers of Texas</w:t>
      </w:r>
      <w:r w:rsidRPr="000C59E0">
        <w:rPr>
          <w:rFonts w:ascii="Times New Roman" w:hAnsi="Times New Roman" w:cs="Times New Roman"/>
        </w:rPr>
        <w:t xml:space="preserve">, Stone introduces readers to the complexity of this question with the history of Spanish colonization in Mexico. Stone </w:t>
      </w:r>
      <w:r w:rsidR="007C03FC" w:rsidRPr="000C59E0">
        <w:rPr>
          <w:rFonts w:ascii="Times New Roman" w:hAnsi="Times New Roman" w:cs="Times New Roman"/>
        </w:rPr>
        <w:t>claims</w:t>
      </w:r>
      <w:r w:rsidRPr="000C59E0">
        <w:rPr>
          <w:rFonts w:ascii="Times New Roman" w:hAnsi="Times New Roman" w:cs="Times New Roman"/>
        </w:rPr>
        <w:t xml:space="preserve"> “by some accounts, the History of Judaism in the United States began in Texas. In 1579</w:t>
      </w:r>
      <w:r w:rsidR="002B5156">
        <w:rPr>
          <w:rFonts w:ascii="Times New Roman" w:hAnsi="Times New Roman" w:cs="Times New Roman"/>
        </w:rPr>
        <w:t>[</w:t>
      </w:r>
      <w:r w:rsidRPr="002B5156">
        <w:rPr>
          <w:rFonts w:ascii="Times New Roman" w:hAnsi="Times New Roman" w:cs="Times New Roman"/>
        </w:rPr>
        <w:t>…</w:t>
      </w:r>
      <w:r w:rsidR="002B5156">
        <w:rPr>
          <w:rFonts w:ascii="Times New Roman" w:hAnsi="Times New Roman" w:cs="Times New Roman"/>
        </w:rPr>
        <w:t>]</w:t>
      </w:r>
      <w:r w:rsidRPr="000C59E0">
        <w:rPr>
          <w:rFonts w:ascii="Times New Roman" w:hAnsi="Times New Roman" w:cs="Times New Roman"/>
        </w:rPr>
        <w:t xml:space="preserve"> the Spanish crown granted an enormous land charter in New Spain, including much of what is now northern Mexico and South Texas, to a Christian descendent of Portuguese Jews</w:t>
      </w:r>
      <w:r w:rsidR="003565B0" w:rsidRPr="000C59E0">
        <w:rPr>
          <w:rFonts w:ascii="Times New Roman" w:hAnsi="Times New Roman" w:cs="Times New Roman"/>
        </w:rPr>
        <w:t>” and the noble in question was Luis de Carvajal y de la Cueva.</w:t>
      </w:r>
      <w:r w:rsidR="007C03FC" w:rsidRPr="000C59E0">
        <w:rPr>
          <w:rStyle w:val="FootnoteReference"/>
          <w:rFonts w:ascii="Times New Roman" w:hAnsi="Times New Roman" w:cs="Times New Roman"/>
        </w:rPr>
        <w:footnoteReference w:id="3"/>
      </w:r>
      <w:r w:rsidR="003565B0" w:rsidRPr="000C59E0">
        <w:rPr>
          <w:rFonts w:ascii="Times New Roman" w:hAnsi="Times New Roman" w:cs="Times New Roman"/>
        </w:rPr>
        <w:t xml:space="preserve"> Cueva, or </w:t>
      </w:r>
      <w:r w:rsidR="00A663CE" w:rsidRPr="000C59E0">
        <w:rPr>
          <w:rFonts w:ascii="Times New Roman" w:hAnsi="Times New Roman" w:cs="Times New Roman"/>
        </w:rPr>
        <w:t>at</w:t>
      </w:r>
      <w:r w:rsidR="003565B0" w:rsidRPr="000C59E0">
        <w:rPr>
          <w:rFonts w:ascii="Times New Roman" w:hAnsi="Times New Roman" w:cs="Times New Roman"/>
        </w:rPr>
        <w:t xml:space="preserve"> least the family that accompanied him were Crypto-Jews, Jews who’s families were</w:t>
      </w:r>
      <w:r w:rsidR="00A663CE" w:rsidRPr="000C59E0">
        <w:rPr>
          <w:rFonts w:ascii="Times New Roman" w:hAnsi="Times New Roman" w:cs="Times New Roman"/>
        </w:rPr>
        <w:t xml:space="preserve"> </w:t>
      </w:r>
      <w:r w:rsidR="003565B0" w:rsidRPr="000C59E0">
        <w:rPr>
          <w:rFonts w:ascii="Times New Roman" w:hAnsi="Times New Roman" w:cs="Times New Roman"/>
        </w:rPr>
        <w:t xml:space="preserve">coerced into </w:t>
      </w:r>
      <w:r w:rsidR="003565B0" w:rsidRPr="000C59E0">
        <w:rPr>
          <w:rFonts w:ascii="Times New Roman" w:hAnsi="Times New Roman" w:cs="Times New Roman"/>
        </w:rPr>
        <w:lastRenderedPageBreak/>
        <w:t xml:space="preserve">Christian conversion, in this case by the Spanish inquisition, who secretly practice their Jewish faith while publicly professing adherence to another. </w:t>
      </w:r>
    </w:p>
    <w:p w14:paraId="7BAE899E" w14:textId="6B60FD77" w:rsidR="003565B0" w:rsidRPr="000C59E0" w:rsidRDefault="003565B0" w:rsidP="004A4380">
      <w:pPr>
        <w:spacing w:line="480" w:lineRule="auto"/>
        <w:ind w:firstLine="720"/>
        <w:rPr>
          <w:rFonts w:ascii="Times New Roman" w:hAnsi="Times New Roman" w:cs="Times New Roman"/>
        </w:rPr>
      </w:pPr>
      <w:r w:rsidRPr="000C59E0">
        <w:rPr>
          <w:rFonts w:ascii="Times New Roman" w:hAnsi="Times New Roman" w:cs="Times New Roman"/>
        </w:rPr>
        <w:t>Stone points out, however, that Jews being close</w:t>
      </w:r>
      <w:r w:rsidR="004A4380" w:rsidRPr="000C59E0">
        <w:rPr>
          <w:rFonts w:ascii="Times New Roman" w:hAnsi="Times New Roman" w:cs="Times New Roman"/>
        </w:rPr>
        <w:t xml:space="preserve"> to</w:t>
      </w:r>
      <w:r w:rsidRPr="000C59E0">
        <w:rPr>
          <w:rFonts w:ascii="Times New Roman" w:hAnsi="Times New Roman" w:cs="Times New Roman"/>
        </w:rPr>
        <w:t xml:space="preserve"> or owning property in Texas does not mean they ever stepped foot in the country. </w:t>
      </w:r>
      <w:r w:rsidR="004A4380" w:rsidRPr="000C59E0">
        <w:rPr>
          <w:rFonts w:ascii="Times New Roman" w:hAnsi="Times New Roman" w:cs="Times New Roman"/>
        </w:rPr>
        <w:t xml:space="preserve">He writes, </w:t>
      </w:r>
      <w:r w:rsidRPr="000C59E0">
        <w:rPr>
          <w:rFonts w:ascii="Times New Roman" w:hAnsi="Times New Roman" w:cs="Times New Roman"/>
        </w:rPr>
        <w:t>“Carvajal established no Spanish settlements north of the Rio Grande in Present Day Texas, nor is there any indication or any of his crypto-Jewish Colonists ever crossed the river into what is now Texas</w:t>
      </w:r>
      <w:r w:rsidR="004A4380" w:rsidRPr="000C59E0">
        <w:rPr>
          <w:rFonts w:ascii="Times New Roman" w:hAnsi="Times New Roman" w:cs="Times New Roman"/>
        </w:rPr>
        <w:t>.</w:t>
      </w:r>
      <w:r w:rsidRPr="000C59E0">
        <w:rPr>
          <w:rFonts w:ascii="Times New Roman" w:hAnsi="Times New Roman" w:cs="Times New Roman"/>
        </w:rPr>
        <w:t>”</w:t>
      </w:r>
      <w:r w:rsidR="00AF70C9" w:rsidRPr="000C59E0">
        <w:rPr>
          <w:rStyle w:val="FootnoteReference"/>
          <w:rFonts w:ascii="Times New Roman" w:hAnsi="Times New Roman" w:cs="Times New Roman"/>
        </w:rPr>
        <w:footnoteReference w:id="4"/>
      </w:r>
      <w:r w:rsidR="004A4380" w:rsidRPr="000C59E0">
        <w:rPr>
          <w:rFonts w:ascii="Times New Roman" w:hAnsi="Times New Roman" w:cs="Times New Roman"/>
        </w:rPr>
        <w:t xml:space="preserve"> The rest of Stone’s exposition is much more complex, with inquisitorial records very possibly expressing fraudulent data.</w:t>
      </w:r>
      <w:r w:rsidR="00AF70C9" w:rsidRPr="000C59E0">
        <w:rPr>
          <w:rStyle w:val="FootnoteReference"/>
          <w:rFonts w:ascii="Times New Roman" w:hAnsi="Times New Roman" w:cs="Times New Roman"/>
        </w:rPr>
        <w:footnoteReference w:id="5"/>
      </w:r>
      <w:r w:rsidR="004A4380" w:rsidRPr="000C59E0">
        <w:rPr>
          <w:rFonts w:ascii="Times New Roman" w:hAnsi="Times New Roman" w:cs="Times New Roman"/>
        </w:rPr>
        <w:t xml:space="preserve"> The example, however, clearly demonstrates the difficulties of </w:t>
      </w:r>
      <w:r w:rsidR="006153A0" w:rsidRPr="000C59E0">
        <w:rPr>
          <w:rFonts w:ascii="Times New Roman" w:hAnsi="Times New Roman" w:cs="Times New Roman"/>
        </w:rPr>
        <w:t>identifying</w:t>
      </w:r>
      <w:r w:rsidR="004A4380" w:rsidRPr="000C59E0">
        <w:rPr>
          <w:rFonts w:ascii="Times New Roman" w:hAnsi="Times New Roman" w:cs="Times New Roman"/>
        </w:rPr>
        <w:t xml:space="preserve"> the first Jews in</w:t>
      </w:r>
      <w:r w:rsidR="006153A0" w:rsidRPr="000C59E0">
        <w:rPr>
          <w:rFonts w:ascii="Times New Roman" w:hAnsi="Times New Roman" w:cs="Times New Roman"/>
        </w:rPr>
        <w:t xml:space="preserve"> </w:t>
      </w:r>
      <w:r w:rsidR="004A4380" w:rsidRPr="000C59E0">
        <w:rPr>
          <w:rFonts w:ascii="Times New Roman" w:hAnsi="Times New Roman" w:cs="Times New Roman"/>
        </w:rPr>
        <w:t xml:space="preserve">America. </w:t>
      </w:r>
    </w:p>
    <w:p w14:paraId="3C050021" w14:textId="558FCF42" w:rsidR="00954A71" w:rsidRPr="000C59E0" w:rsidRDefault="00774EC3" w:rsidP="00954A71">
      <w:pPr>
        <w:spacing w:line="480" w:lineRule="auto"/>
        <w:ind w:firstLine="720"/>
        <w:rPr>
          <w:rFonts w:ascii="Times New Roman" w:hAnsi="Times New Roman" w:cs="Times New Roman"/>
        </w:rPr>
      </w:pPr>
      <w:r w:rsidRPr="000C59E0">
        <w:rPr>
          <w:rFonts w:ascii="Times New Roman" w:hAnsi="Times New Roman" w:cs="Times New Roman"/>
        </w:rPr>
        <w:t>Whoever the first were, Jews continued to immigrate to North America for a variety of</w:t>
      </w:r>
      <w:r w:rsidR="006153A0" w:rsidRPr="000C59E0">
        <w:rPr>
          <w:rFonts w:ascii="Times New Roman" w:hAnsi="Times New Roman" w:cs="Times New Roman"/>
        </w:rPr>
        <w:t xml:space="preserve"> personal, political, and economic reasons</w:t>
      </w:r>
      <w:r w:rsidRPr="000C59E0">
        <w:rPr>
          <w:rFonts w:ascii="Times New Roman" w:hAnsi="Times New Roman" w:cs="Times New Roman"/>
        </w:rPr>
        <w:t>.</w:t>
      </w:r>
      <w:r w:rsidR="006153A0" w:rsidRPr="000C59E0">
        <w:rPr>
          <w:rFonts w:ascii="Times New Roman" w:hAnsi="Times New Roman" w:cs="Times New Roman"/>
        </w:rPr>
        <w:t xml:space="preserve"> </w:t>
      </w:r>
      <w:r w:rsidRPr="000C59E0">
        <w:rPr>
          <w:rFonts w:ascii="Times New Roman" w:hAnsi="Times New Roman" w:cs="Times New Roman"/>
        </w:rPr>
        <w:t xml:space="preserve"> As Rabin points out, “Jews and their fellow migrants came from places in Europe where Religious Identity was a bureaucratic category that determined ones possibilities for residence, travel, economic opportunity, and religious life”</w:t>
      </w:r>
      <w:r w:rsidR="006153A0" w:rsidRPr="000C59E0">
        <w:rPr>
          <w:rStyle w:val="FootnoteReference"/>
          <w:rFonts w:ascii="Times New Roman" w:hAnsi="Times New Roman" w:cs="Times New Roman"/>
        </w:rPr>
        <w:footnoteReference w:id="6"/>
      </w:r>
      <w:r w:rsidRPr="000C59E0">
        <w:rPr>
          <w:rFonts w:ascii="Times New Roman" w:hAnsi="Times New Roman" w:cs="Times New Roman"/>
        </w:rPr>
        <w:t xml:space="preserve"> America, by contrast, offered opportunity despite religion, not, however, despite</w:t>
      </w:r>
      <w:r w:rsidR="006153A0" w:rsidRPr="000C59E0">
        <w:rPr>
          <w:rFonts w:ascii="Times New Roman" w:hAnsi="Times New Roman" w:cs="Times New Roman"/>
        </w:rPr>
        <w:t xml:space="preserve"> gender and</w:t>
      </w:r>
      <w:r w:rsidRPr="000C59E0">
        <w:rPr>
          <w:rFonts w:ascii="Times New Roman" w:hAnsi="Times New Roman" w:cs="Times New Roman"/>
        </w:rPr>
        <w:t xml:space="preserve"> </w:t>
      </w:r>
      <w:r w:rsidR="006153A0" w:rsidRPr="000C59E0">
        <w:rPr>
          <w:rFonts w:ascii="Times New Roman" w:hAnsi="Times New Roman" w:cs="Times New Roman"/>
        </w:rPr>
        <w:t>racial categorization,</w:t>
      </w:r>
      <w:r w:rsidRPr="000C59E0">
        <w:rPr>
          <w:rFonts w:ascii="Times New Roman" w:hAnsi="Times New Roman" w:cs="Times New Roman"/>
        </w:rPr>
        <w:t xml:space="preserve"> </w:t>
      </w:r>
      <w:r w:rsidR="006153A0" w:rsidRPr="000C59E0">
        <w:rPr>
          <w:rFonts w:ascii="Times New Roman" w:hAnsi="Times New Roman" w:cs="Times New Roman"/>
        </w:rPr>
        <w:t>a</w:t>
      </w:r>
      <w:r w:rsidRPr="000C59E0">
        <w:rPr>
          <w:rFonts w:ascii="Times New Roman" w:hAnsi="Times New Roman" w:cs="Times New Roman"/>
        </w:rPr>
        <w:t>s Rabin clarifies</w:t>
      </w:r>
      <w:r w:rsidR="00523FA1" w:rsidRPr="000C59E0">
        <w:rPr>
          <w:rFonts w:ascii="Times New Roman" w:hAnsi="Times New Roman" w:cs="Times New Roman"/>
        </w:rPr>
        <w:t xml:space="preserve">: </w:t>
      </w:r>
      <w:r w:rsidRPr="000C59E0">
        <w:rPr>
          <w:rFonts w:ascii="Times New Roman" w:hAnsi="Times New Roman" w:cs="Times New Roman"/>
        </w:rPr>
        <w:t>“</w:t>
      </w:r>
      <w:r w:rsidR="00180A38">
        <w:rPr>
          <w:rFonts w:ascii="Times New Roman" w:hAnsi="Times New Roman" w:cs="Times New Roman"/>
        </w:rPr>
        <w:t>[</w:t>
      </w:r>
      <w:r w:rsidRPr="00180A38">
        <w:rPr>
          <w:rFonts w:ascii="Times New Roman" w:hAnsi="Times New Roman" w:cs="Times New Roman"/>
        </w:rPr>
        <w:t>…</w:t>
      </w:r>
      <w:r w:rsidR="00180A38">
        <w:rPr>
          <w:rFonts w:ascii="Times New Roman" w:hAnsi="Times New Roman" w:cs="Times New Roman"/>
        </w:rPr>
        <w:t>]</w:t>
      </w:r>
      <w:r w:rsidRPr="000C59E0">
        <w:rPr>
          <w:rFonts w:ascii="Times New Roman" w:hAnsi="Times New Roman" w:cs="Times New Roman"/>
        </w:rPr>
        <w:t>such regulations were almost nonexistent for those who were determined to be white and male</w:t>
      </w:r>
      <w:r w:rsidR="00523FA1" w:rsidRPr="000C59E0">
        <w:rPr>
          <w:rFonts w:ascii="Times New Roman" w:hAnsi="Times New Roman" w:cs="Times New Roman"/>
        </w:rPr>
        <w:t>.</w:t>
      </w:r>
      <w:r w:rsidRPr="000C59E0">
        <w:rPr>
          <w:rFonts w:ascii="Times New Roman" w:hAnsi="Times New Roman" w:cs="Times New Roman"/>
        </w:rPr>
        <w:t>”</w:t>
      </w:r>
      <w:r w:rsidR="00523FA1" w:rsidRPr="000C59E0">
        <w:rPr>
          <w:rStyle w:val="FootnoteReference"/>
          <w:rFonts w:ascii="Times New Roman" w:hAnsi="Times New Roman" w:cs="Times New Roman"/>
        </w:rPr>
        <w:footnoteReference w:id="7"/>
      </w:r>
      <w:r w:rsidRPr="000C59E0">
        <w:rPr>
          <w:rFonts w:ascii="Times New Roman" w:hAnsi="Times New Roman" w:cs="Times New Roman"/>
        </w:rPr>
        <w:t xml:space="preserve"> Luckily for Ashkenazi Males, white</w:t>
      </w:r>
      <w:r w:rsidR="00507573" w:rsidRPr="000C59E0">
        <w:rPr>
          <w:rFonts w:ascii="Times New Roman" w:hAnsi="Times New Roman" w:cs="Times New Roman"/>
        </w:rPr>
        <w:t xml:space="preserve"> passing</w:t>
      </w:r>
      <w:r w:rsidRPr="000C59E0">
        <w:rPr>
          <w:rFonts w:ascii="Times New Roman" w:hAnsi="Times New Roman" w:cs="Times New Roman"/>
        </w:rPr>
        <w:t xml:space="preserve"> skin </w:t>
      </w:r>
      <w:r w:rsidR="00507573" w:rsidRPr="000C59E0">
        <w:rPr>
          <w:rFonts w:ascii="Times New Roman" w:hAnsi="Times New Roman" w:cs="Times New Roman"/>
        </w:rPr>
        <w:t xml:space="preserve">pigment </w:t>
      </w:r>
      <w:r w:rsidRPr="000C59E0">
        <w:rPr>
          <w:rFonts w:ascii="Times New Roman" w:hAnsi="Times New Roman" w:cs="Times New Roman"/>
        </w:rPr>
        <w:t xml:space="preserve">allowed for much greater civil, political, and economic rights. </w:t>
      </w:r>
      <w:r w:rsidR="00954A71" w:rsidRPr="000C59E0">
        <w:rPr>
          <w:rFonts w:ascii="Times New Roman" w:hAnsi="Times New Roman" w:cs="Times New Roman"/>
        </w:rPr>
        <w:t xml:space="preserve">With comparatively boundless </w:t>
      </w:r>
      <w:r w:rsidR="00EC07DF" w:rsidRPr="000C59E0">
        <w:rPr>
          <w:rFonts w:ascii="Times New Roman" w:hAnsi="Times New Roman" w:cs="Times New Roman"/>
        </w:rPr>
        <w:t>opportunities</w:t>
      </w:r>
      <w:r w:rsidR="00954A71" w:rsidRPr="000C59E0">
        <w:rPr>
          <w:rFonts w:ascii="Times New Roman" w:hAnsi="Times New Roman" w:cs="Times New Roman"/>
        </w:rPr>
        <w:t xml:space="preserve"> awaiting them, Jews ventured to America in both slow trickles and grand migratory movements. </w:t>
      </w:r>
    </w:p>
    <w:p w14:paraId="040C3E2F" w14:textId="6F254DC6" w:rsidR="00954A71" w:rsidRPr="000C59E0" w:rsidRDefault="00954A71" w:rsidP="00910AC1">
      <w:pPr>
        <w:spacing w:line="480" w:lineRule="auto"/>
        <w:ind w:firstLine="720"/>
        <w:rPr>
          <w:rFonts w:ascii="Times New Roman" w:hAnsi="Times New Roman" w:cs="Times New Roman"/>
        </w:rPr>
      </w:pPr>
      <w:r w:rsidRPr="000C59E0">
        <w:rPr>
          <w:rFonts w:ascii="Times New Roman" w:hAnsi="Times New Roman" w:cs="Times New Roman"/>
        </w:rPr>
        <w:lastRenderedPageBreak/>
        <w:t>With the expansion of the nation westward, Jews, as</w:t>
      </w:r>
      <w:r w:rsidR="0003105E" w:rsidRPr="000C59E0">
        <w:rPr>
          <w:rFonts w:ascii="Times New Roman" w:hAnsi="Times New Roman" w:cs="Times New Roman"/>
        </w:rPr>
        <w:t xml:space="preserve"> with</w:t>
      </w:r>
      <w:r w:rsidRPr="000C59E0">
        <w:rPr>
          <w:rFonts w:ascii="Times New Roman" w:hAnsi="Times New Roman" w:cs="Times New Roman"/>
        </w:rPr>
        <w:t xml:space="preserve"> many settlers, saw opportunity in lands far from the comforts of urban life, the reach of federal power, and lacking in the traditional institutions of capitalist economies. </w:t>
      </w:r>
      <w:r w:rsidR="00910AC1" w:rsidRPr="000C59E0">
        <w:rPr>
          <w:rFonts w:ascii="Times New Roman" w:hAnsi="Times New Roman" w:cs="Times New Roman"/>
        </w:rPr>
        <w:t xml:space="preserve">In the groundbreaking work </w:t>
      </w:r>
      <w:r w:rsidR="00910AC1" w:rsidRPr="000C59E0">
        <w:rPr>
          <w:rFonts w:ascii="Times New Roman" w:hAnsi="Times New Roman" w:cs="Times New Roman"/>
          <w:i/>
          <w:iCs/>
        </w:rPr>
        <w:t>the Jews’ Indian: Colonialism, Pluralism, and Belonging in America</w:t>
      </w:r>
      <w:r w:rsidR="00180A38">
        <w:rPr>
          <w:rFonts w:ascii="Times New Roman" w:hAnsi="Times New Roman" w:cs="Times New Roman"/>
        </w:rPr>
        <w:t>,</w:t>
      </w:r>
      <w:r w:rsidR="00910AC1" w:rsidRPr="000C59E0">
        <w:rPr>
          <w:rFonts w:ascii="Times New Roman" w:hAnsi="Times New Roman" w:cs="Times New Roman"/>
        </w:rPr>
        <w:t xml:space="preserve"> David </w:t>
      </w:r>
      <w:r w:rsidR="00CA7F49">
        <w:rPr>
          <w:rFonts w:ascii="Times New Roman" w:hAnsi="Times New Roman" w:cs="Times New Roman"/>
        </w:rPr>
        <w:t>S</w:t>
      </w:r>
      <w:r w:rsidR="00910AC1" w:rsidRPr="000C59E0">
        <w:rPr>
          <w:rFonts w:ascii="Times New Roman" w:hAnsi="Times New Roman" w:cs="Times New Roman"/>
        </w:rPr>
        <w:t xml:space="preserve">. Koffman analyzes the ways Jews participated in the colonization of the American </w:t>
      </w:r>
      <w:r w:rsidR="00CF47B6" w:rsidRPr="000C59E0">
        <w:rPr>
          <w:rFonts w:ascii="Times New Roman" w:hAnsi="Times New Roman" w:cs="Times New Roman"/>
        </w:rPr>
        <w:t>W</w:t>
      </w:r>
      <w:r w:rsidR="00910AC1" w:rsidRPr="000C59E0">
        <w:rPr>
          <w:rFonts w:ascii="Times New Roman" w:hAnsi="Times New Roman" w:cs="Times New Roman"/>
        </w:rPr>
        <w:t>est</w:t>
      </w:r>
      <w:r w:rsidR="004800EE" w:rsidRPr="000C59E0">
        <w:rPr>
          <w:rFonts w:ascii="Times New Roman" w:hAnsi="Times New Roman" w:cs="Times New Roman"/>
        </w:rPr>
        <w:t xml:space="preserve"> through real and imagined interactions with Indigenous communities</w:t>
      </w:r>
      <w:r w:rsidR="00CF47B6" w:rsidRPr="000C59E0">
        <w:rPr>
          <w:rFonts w:ascii="Times New Roman" w:hAnsi="Times New Roman" w:cs="Times New Roman"/>
        </w:rPr>
        <w:t xml:space="preserve">. Having transformed their positions dramatically from marginalized and oppressed to </w:t>
      </w:r>
      <w:r w:rsidR="00910AC1" w:rsidRPr="000C59E0">
        <w:rPr>
          <w:rFonts w:ascii="Times New Roman" w:hAnsi="Times New Roman" w:cs="Times New Roman"/>
        </w:rPr>
        <w:t>“</w:t>
      </w:r>
      <w:r w:rsidR="00180A38">
        <w:rPr>
          <w:rFonts w:ascii="Times New Roman" w:hAnsi="Times New Roman" w:cs="Times New Roman"/>
        </w:rPr>
        <w:t>[</w:t>
      </w:r>
      <w:proofErr w:type="gramStart"/>
      <w:r w:rsidR="00CF47B6" w:rsidRPr="000C59E0">
        <w:rPr>
          <w:rFonts w:ascii="Times New Roman" w:hAnsi="Times New Roman" w:cs="Times New Roman"/>
        </w:rPr>
        <w:t>…</w:t>
      </w:r>
      <w:r w:rsidR="00180A38">
        <w:rPr>
          <w:rFonts w:ascii="Times New Roman" w:hAnsi="Times New Roman" w:cs="Times New Roman"/>
        </w:rPr>
        <w:t>]</w:t>
      </w:r>
      <w:r w:rsidR="00CF47B6" w:rsidRPr="000C59E0">
        <w:rPr>
          <w:rFonts w:ascii="Times New Roman" w:hAnsi="Times New Roman" w:cs="Times New Roman"/>
        </w:rPr>
        <w:t>relatively</w:t>
      </w:r>
      <w:proofErr w:type="gramEnd"/>
      <w:r w:rsidR="00CF47B6" w:rsidRPr="000C59E0">
        <w:rPr>
          <w:rFonts w:ascii="Times New Roman" w:hAnsi="Times New Roman" w:cs="Times New Roman"/>
        </w:rPr>
        <w:t xml:space="preserve"> powerful </w:t>
      </w:r>
      <w:r w:rsidR="00910AC1" w:rsidRPr="000C59E0">
        <w:rPr>
          <w:rFonts w:ascii="Times New Roman" w:hAnsi="Times New Roman" w:cs="Times New Roman"/>
        </w:rPr>
        <w:t xml:space="preserve">agents of </w:t>
      </w:r>
      <w:r w:rsidR="00CF47B6" w:rsidRPr="000C59E0">
        <w:rPr>
          <w:rFonts w:ascii="Times New Roman" w:hAnsi="Times New Roman" w:cs="Times New Roman"/>
        </w:rPr>
        <w:t>empire</w:t>
      </w:r>
      <w:r w:rsidR="004800EE" w:rsidRPr="000C59E0">
        <w:rPr>
          <w:rFonts w:ascii="Times New Roman" w:hAnsi="Times New Roman" w:cs="Times New Roman"/>
        </w:rPr>
        <w:t>,</w:t>
      </w:r>
      <w:r w:rsidR="00CF47B6" w:rsidRPr="000C59E0">
        <w:rPr>
          <w:rFonts w:ascii="Times New Roman" w:hAnsi="Times New Roman" w:cs="Times New Roman"/>
        </w:rPr>
        <w:t>”</w:t>
      </w:r>
      <w:r w:rsidR="004800EE" w:rsidRPr="000C59E0">
        <w:rPr>
          <w:rStyle w:val="FootnoteReference"/>
          <w:rFonts w:ascii="Times New Roman" w:hAnsi="Times New Roman" w:cs="Times New Roman"/>
        </w:rPr>
        <w:footnoteReference w:id="8"/>
      </w:r>
      <w:r w:rsidR="00910AC1" w:rsidRPr="000C59E0">
        <w:rPr>
          <w:rFonts w:ascii="Times New Roman" w:hAnsi="Times New Roman" w:cs="Times New Roman"/>
        </w:rPr>
        <w:t xml:space="preserve"> </w:t>
      </w:r>
      <w:r w:rsidR="00CF47B6" w:rsidRPr="000C59E0">
        <w:rPr>
          <w:rFonts w:ascii="Times New Roman" w:hAnsi="Times New Roman" w:cs="Times New Roman"/>
        </w:rPr>
        <w:t xml:space="preserve">Jews sought belonging in American through participation in the grand project of </w:t>
      </w:r>
      <w:r w:rsidR="00180A38">
        <w:rPr>
          <w:rFonts w:ascii="Times New Roman" w:hAnsi="Times New Roman" w:cs="Times New Roman"/>
        </w:rPr>
        <w:t>w</w:t>
      </w:r>
      <w:r w:rsidR="00CF47B6" w:rsidRPr="000C59E0">
        <w:rPr>
          <w:rFonts w:ascii="Times New Roman" w:hAnsi="Times New Roman" w:cs="Times New Roman"/>
        </w:rPr>
        <w:t xml:space="preserve">estern expansion in all its facets. </w:t>
      </w:r>
      <w:r w:rsidR="004800EE" w:rsidRPr="000C59E0">
        <w:rPr>
          <w:rFonts w:ascii="Times New Roman" w:hAnsi="Times New Roman" w:cs="Times New Roman"/>
        </w:rPr>
        <w:t>Indeed,</w:t>
      </w:r>
      <w:r w:rsidR="00720452" w:rsidRPr="000C59E0">
        <w:rPr>
          <w:rFonts w:ascii="Times New Roman" w:hAnsi="Times New Roman" w:cs="Times New Roman"/>
        </w:rPr>
        <w:t xml:space="preserve"> as Kof</w:t>
      </w:r>
      <w:r w:rsidR="004800EE" w:rsidRPr="000C59E0">
        <w:rPr>
          <w:rFonts w:ascii="Times New Roman" w:hAnsi="Times New Roman" w:cs="Times New Roman"/>
        </w:rPr>
        <w:t>f</w:t>
      </w:r>
      <w:r w:rsidR="00720452" w:rsidRPr="000C59E0">
        <w:rPr>
          <w:rFonts w:ascii="Times New Roman" w:hAnsi="Times New Roman" w:cs="Times New Roman"/>
        </w:rPr>
        <w:t xml:space="preserve">man </w:t>
      </w:r>
      <w:r w:rsidR="00D7746F" w:rsidRPr="000C59E0">
        <w:rPr>
          <w:rFonts w:ascii="Times New Roman" w:hAnsi="Times New Roman" w:cs="Times New Roman"/>
        </w:rPr>
        <w:t>poignantly</w:t>
      </w:r>
      <w:r w:rsidR="00720452" w:rsidRPr="000C59E0">
        <w:rPr>
          <w:rFonts w:ascii="Times New Roman" w:hAnsi="Times New Roman" w:cs="Times New Roman"/>
        </w:rPr>
        <w:t xml:space="preserve"> recognizes,</w:t>
      </w:r>
      <w:r w:rsidR="00CF47B6" w:rsidRPr="000C59E0">
        <w:rPr>
          <w:rFonts w:ascii="Times New Roman" w:hAnsi="Times New Roman" w:cs="Times New Roman"/>
        </w:rPr>
        <w:t xml:space="preserve"> “</w:t>
      </w:r>
      <w:r w:rsidR="00910AC1" w:rsidRPr="000C59E0">
        <w:rPr>
          <w:rFonts w:ascii="Times New Roman" w:hAnsi="Times New Roman" w:cs="Times New Roman"/>
        </w:rPr>
        <w:t xml:space="preserve">Jews conceived of their own movement from Europe to America, a stunning, enormous demographic transformation with myriad social, cultural, and political implications, not </w:t>
      </w:r>
      <w:proofErr w:type="gramStart"/>
      <w:r w:rsidR="00910AC1" w:rsidRPr="000C59E0">
        <w:rPr>
          <w:rFonts w:ascii="Times New Roman" w:hAnsi="Times New Roman" w:cs="Times New Roman"/>
        </w:rPr>
        <w:t>as yet</w:t>
      </w:r>
      <w:proofErr w:type="gramEnd"/>
      <w:r w:rsidR="00910AC1" w:rsidRPr="000C59E0">
        <w:rPr>
          <w:rFonts w:ascii="Times New Roman" w:hAnsi="Times New Roman" w:cs="Times New Roman"/>
        </w:rPr>
        <w:t xml:space="preserve"> another displacement in their long history, but as a new beginning</w:t>
      </w:r>
      <w:r w:rsidR="00FF4095" w:rsidRPr="000C59E0">
        <w:rPr>
          <w:rFonts w:ascii="Times New Roman" w:hAnsi="Times New Roman" w:cs="Times New Roman"/>
        </w:rPr>
        <w:t>.</w:t>
      </w:r>
      <w:r w:rsidR="00910AC1" w:rsidRPr="000C59E0">
        <w:rPr>
          <w:rFonts w:ascii="Times New Roman" w:hAnsi="Times New Roman" w:cs="Times New Roman"/>
        </w:rPr>
        <w:t>”</w:t>
      </w:r>
      <w:r w:rsidR="00FF4095" w:rsidRPr="000C59E0">
        <w:rPr>
          <w:rStyle w:val="FootnoteReference"/>
          <w:rFonts w:ascii="Times New Roman" w:hAnsi="Times New Roman" w:cs="Times New Roman"/>
        </w:rPr>
        <w:footnoteReference w:id="9"/>
      </w:r>
      <w:r w:rsidR="00910AC1" w:rsidRPr="000C59E0">
        <w:rPr>
          <w:rFonts w:ascii="Times New Roman" w:hAnsi="Times New Roman" w:cs="Times New Roman"/>
        </w:rPr>
        <w:t xml:space="preserve"> </w:t>
      </w:r>
      <w:r w:rsidR="008622E8" w:rsidRPr="000C59E0">
        <w:rPr>
          <w:rFonts w:ascii="Times New Roman" w:hAnsi="Times New Roman" w:cs="Times New Roman"/>
        </w:rPr>
        <w:t xml:space="preserve">To take part in the “civilizing” of the West was to claim belonging in the American project. </w:t>
      </w:r>
    </w:p>
    <w:p w14:paraId="2FCB3F64" w14:textId="48ED668F" w:rsidR="00685B02" w:rsidRPr="000C59E0" w:rsidRDefault="00685B02" w:rsidP="00685B02">
      <w:pPr>
        <w:spacing w:line="480" w:lineRule="auto"/>
        <w:ind w:firstLine="720"/>
        <w:rPr>
          <w:rFonts w:ascii="Times New Roman" w:hAnsi="Times New Roman" w:cs="Times New Roman"/>
        </w:rPr>
      </w:pPr>
      <w:r w:rsidRPr="000C59E0">
        <w:rPr>
          <w:rFonts w:ascii="Times New Roman" w:hAnsi="Times New Roman" w:cs="Times New Roman"/>
        </w:rPr>
        <w:t xml:space="preserve">Jews took part in the colonizing of the </w:t>
      </w:r>
      <w:r w:rsidR="009218CC" w:rsidRPr="000C59E0">
        <w:rPr>
          <w:rFonts w:ascii="Times New Roman" w:hAnsi="Times New Roman" w:cs="Times New Roman"/>
        </w:rPr>
        <w:t>W</w:t>
      </w:r>
      <w:r w:rsidRPr="000C59E0">
        <w:rPr>
          <w:rFonts w:ascii="Times New Roman" w:hAnsi="Times New Roman" w:cs="Times New Roman"/>
        </w:rPr>
        <w:t xml:space="preserve">est in </w:t>
      </w:r>
      <w:proofErr w:type="gramStart"/>
      <w:r w:rsidRPr="000C59E0">
        <w:rPr>
          <w:rFonts w:ascii="Times New Roman" w:hAnsi="Times New Roman" w:cs="Times New Roman"/>
        </w:rPr>
        <w:t>all of</w:t>
      </w:r>
      <w:proofErr w:type="gramEnd"/>
      <w:r w:rsidRPr="000C59E0">
        <w:rPr>
          <w:rFonts w:ascii="Times New Roman" w:hAnsi="Times New Roman" w:cs="Times New Roman"/>
        </w:rPr>
        <w:t xml:space="preserve"> its forms from fighting in Indian wars to writing stories about brave pioneer Jews settling the frontier</w:t>
      </w:r>
      <w:r w:rsidR="009218CC" w:rsidRPr="000C59E0">
        <w:rPr>
          <w:rFonts w:ascii="Times New Roman" w:hAnsi="Times New Roman" w:cs="Times New Roman"/>
        </w:rPr>
        <w:t xml:space="preserve"> expanse</w:t>
      </w:r>
      <w:r w:rsidRPr="000C59E0">
        <w:rPr>
          <w:rFonts w:ascii="Times New Roman" w:hAnsi="Times New Roman" w:cs="Times New Roman"/>
        </w:rPr>
        <w:t xml:space="preserve">. </w:t>
      </w:r>
      <w:r w:rsidR="009218CC" w:rsidRPr="000C59E0">
        <w:rPr>
          <w:rFonts w:ascii="Times New Roman" w:hAnsi="Times New Roman" w:cs="Times New Roman"/>
        </w:rPr>
        <w:t>P</w:t>
      </w:r>
      <w:r w:rsidRPr="000C59E0">
        <w:rPr>
          <w:rFonts w:ascii="Times New Roman" w:hAnsi="Times New Roman" w:cs="Times New Roman"/>
        </w:rPr>
        <w:t>erhaps the biggest rol</w:t>
      </w:r>
      <w:r w:rsidR="009218CC" w:rsidRPr="000C59E0">
        <w:rPr>
          <w:rFonts w:ascii="Times New Roman" w:hAnsi="Times New Roman" w:cs="Times New Roman"/>
        </w:rPr>
        <w:t>e</w:t>
      </w:r>
      <w:r w:rsidRPr="000C59E0">
        <w:rPr>
          <w:rFonts w:ascii="Times New Roman" w:hAnsi="Times New Roman" w:cs="Times New Roman"/>
        </w:rPr>
        <w:t xml:space="preserve">s Jews had in the </w:t>
      </w:r>
      <w:r w:rsidR="009218CC" w:rsidRPr="000C59E0">
        <w:rPr>
          <w:rFonts w:ascii="Times New Roman" w:hAnsi="Times New Roman" w:cs="Times New Roman"/>
        </w:rPr>
        <w:t>W</w:t>
      </w:r>
      <w:r w:rsidRPr="000C59E0">
        <w:rPr>
          <w:rFonts w:ascii="Times New Roman" w:hAnsi="Times New Roman" w:cs="Times New Roman"/>
        </w:rPr>
        <w:t>est</w:t>
      </w:r>
      <w:r w:rsidR="009218CC" w:rsidRPr="000C59E0">
        <w:rPr>
          <w:rFonts w:ascii="Times New Roman" w:hAnsi="Times New Roman" w:cs="Times New Roman"/>
        </w:rPr>
        <w:t>, However,</w:t>
      </w:r>
      <w:r w:rsidRPr="000C59E0">
        <w:rPr>
          <w:rFonts w:ascii="Times New Roman" w:hAnsi="Times New Roman" w:cs="Times New Roman"/>
        </w:rPr>
        <w:t xml:space="preserve"> w</w:t>
      </w:r>
      <w:r w:rsidR="00507573" w:rsidRPr="000C59E0">
        <w:rPr>
          <w:rFonts w:ascii="Times New Roman" w:hAnsi="Times New Roman" w:cs="Times New Roman"/>
        </w:rPr>
        <w:t>ere</w:t>
      </w:r>
      <w:r w:rsidRPr="000C59E0">
        <w:rPr>
          <w:rFonts w:ascii="Times New Roman" w:hAnsi="Times New Roman" w:cs="Times New Roman"/>
        </w:rPr>
        <w:t xml:space="preserve"> their </w:t>
      </w:r>
      <w:proofErr w:type="gramStart"/>
      <w:r w:rsidRPr="000C59E0">
        <w:rPr>
          <w:rFonts w:ascii="Times New Roman" w:hAnsi="Times New Roman" w:cs="Times New Roman"/>
        </w:rPr>
        <w:t>particular strength</w:t>
      </w:r>
      <w:proofErr w:type="gramEnd"/>
      <w:r w:rsidRPr="000C59E0">
        <w:rPr>
          <w:rFonts w:ascii="Times New Roman" w:hAnsi="Times New Roman" w:cs="Times New Roman"/>
        </w:rPr>
        <w:t xml:space="preserve"> as Merchants. As Kof</w:t>
      </w:r>
      <w:r w:rsidR="009218CC" w:rsidRPr="000C59E0">
        <w:rPr>
          <w:rFonts w:ascii="Times New Roman" w:hAnsi="Times New Roman" w:cs="Times New Roman"/>
        </w:rPr>
        <w:t>f</w:t>
      </w:r>
      <w:r w:rsidRPr="000C59E0">
        <w:rPr>
          <w:rFonts w:ascii="Times New Roman" w:hAnsi="Times New Roman" w:cs="Times New Roman"/>
        </w:rPr>
        <w:t xml:space="preserve">man describes: </w:t>
      </w:r>
    </w:p>
    <w:p w14:paraId="79934399" w14:textId="5478512D" w:rsidR="00685B02" w:rsidRPr="000C59E0" w:rsidRDefault="00685B02" w:rsidP="00FF4095">
      <w:pPr>
        <w:spacing w:line="480" w:lineRule="auto"/>
        <w:ind w:firstLine="720"/>
        <w:rPr>
          <w:rFonts w:ascii="Times New Roman" w:hAnsi="Times New Roman" w:cs="Times New Roman"/>
        </w:rPr>
      </w:pPr>
      <w:proofErr w:type="gramStart"/>
      <w:r w:rsidRPr="000C59E0">
        <w:rPr>
          <w:rFonts w:ascii="Times New Roman" w:hAnsi="Times New Roman" w:cs="Times New Roman"/>
        </w:rPr>
        <w:t>In particular, Jews</w:t>
      </w:r>
      <w:proofErr w:type="gramEnd"/>
      <w:r w:rsidRPr="000C59E0">
        <w:rPr>
          <w:rFonts w:ascii="Times New Roman" w:hAnsi="Times New Roman" w:cs="Times New Roman"/>
        </w:rPr>
        <w:t xml:space="preserve"> acted and proudly described their own efforts</w:t>
      </w:r>
      <w:r w:rsidR="00FF4095" w:rsidRPr="000C59E0">
        <w:rPr>
          <w:rFonts w:ascii="Times New Roman" w:hAnsi="Times New Roman" w:cs="Times New Roman"/>
        </w:rPr>
        <w:t xml:space="preserve"> to</w:t>
      </w:r>
    </w:p>
    <w:p w14:paraId="21953068" w14:textId="0F01DFC8" w:rsidR="00685B02" w:rsidRPr="000C59E0" w:rsidRDefault="00685B02" w:rsidP="00FF4095">
      <w:pPr>
        <w:spacing w:line="480" w:lineRule="auto"/>
        <w:ind w:firstLine="720"/>
        <w:rPr>
          <w:rFonts w:ascii="Times New Roman" w:hAnsi="Times New Roman" w:cs="Times New Roman"/>
        </w:rPr>
      </w:pPr>
      <w:r w:rsidRPr="000C59E0">
        <w:rPr>
          <w:rFonts w:ascii="Times New Roman" w:hAnsi="Times New Roman" w:cs="Times New Roman"/>
        </w:rPr>
        <w:t>“improve” Indian lives by teaching them to be better capitalists. But unlike</w:t>
      </w:r>
    </w:p>
    <w:p w14:paraId="736EC7F1" w14:textId="77777777" w:rsidR="00685B02" w:rsidRPr="000C59E0" w:rsidRDefault="00685B02" w:rsidP="00FF4095">
      <w:pPr>
        <w:spacing w:line="480" w:lineRule="auto"/>
        <w:ind w:firstLine="720"/>
        <w:rPr>
          <w:rFonts w:ascii="Times New Roman" w:hAnsi="Times New Roman" w:cs="Times New Roman"/>
        </w:rPr>
      </w:pPr>
      <w:r w:rsidRPr="000C59E0">
        <w:rPr>
          <w:rFonts w:ascii="Times New Roman" w:hAnsi="Times New Roman" w:cs="Times New Roman"/>
        </w:rPr>
        <w:t>American Christians, Jews did not articulate this effort in spiritual, religious, or</w:t>
      </w:r>
    </w:p>
    <w:p w14:paraId="7BF9514C" w14:textId="77777777" w:rsidR="00685B02" w:rsidRPr="000C59E0" w:rsidRDefault="00685B02" w:rsidP="00FF4095">
      <w:pPr>
        <w:spacing w:line="480" w:lineRule="auto"/>
        <w:ind w:firstLine="720"/>
        <w:rPr>
          <w:rFonts w:ascii="Times New Roman" w:hAnsi="Times New Roman" w:cs="Times New Roman"/>
        </w:rPr>
      </w:pPr>
      <w:r w:rsidRPr="000C59E0">
        <w:rPr>
          <w:rFonts w:ascii="Times New Roman" w:hAnsi="Times New Roman" w:cs="Times New Roman"/>
        </w:rPr>
        <w:t>providential terms. Jews did not proselytize to Native Americans. Rather, they</w:t>
      </w:r>
    </w:p>
    <w:p w14:paraId="26B0CE6A" w14:textId="77777777" w:rsidR="00685B02" w:rsidRPr="000C59E0" w:rsidRDefault="00685B02" w:rsidP="00FF4095">
      <w:pPr>
        <w:spacing w:line="480" w:lineRule="auto"/>
        <w:ind w:firstLine="720"/>
        <w:rPr>
          <w:rFonts w:ascii="Times New Roman" w:hAnsi="Times New Roman" w:cs="Times New Roman"/>
        </w:rPr>
      </w:pPr>
      <w:r w:rsidRPr="000C59E0">
        <w:rPr>
          <w:rFonts w:ascii="Times New Roman" w:hAnsi="Times New Roman" w:cs="Times New Roman"/>
        </w:rPr>
        <w:t>understood their role in Indian uplift in terms they could celebrate—namely, in</w:t>
      </w:r>
    </w:p>
    <w:p w14:paraId="67EB9172" w14:textId="77777777" w:rsidR="00685B02" w:rsidRPr="000C59E0" w:rsidRDefault="00685B02" w:rsidP="00FF4095">
      <w:pPr>
        <w:spacing w:line="480" w:lineRule="auto"/>
        <w:ind w:firstLine="720"/>
        <w:rPr>
          <w:rFonts w:ascii="Times New Roman" w:hAnsi="Times New Roman" w:cs="Times New Roman"/>
        </w:rPr>
      </w:pPr>
      <w:r w:rsidRPr="000C59E0">
        <w:rPr>
          <w:rFonts w:ascii="Times New Roman" w:hAnsi="Times New Roman" w:cs="Times New Roman"/>
        </w:rPr>
        <w:lastRenderedPageBreak/>
        <w:t>service of patriotism, modernization, and the progressive march of capitalism,</w:t>
      </w:r>
    </w:p>
    <w:p w14:paraId="4032A749" w14:textId="738272C3" w:rsidR="00774EC3" w:rsidRPr="000C59E0" w:rsidRDefault="00685B02" w:rsidP="00FF4095">
      <w:pPr>
        <w:spacing w:line="480" w:lineRule="auto"/>
        <w:ind w:firstLine="720"/>
        <w:rPr>
          <w:rFonts w:ascii="Times New Roman" w:hAnsi="Times New Roman" w:cs="Times New Roman"/>
        </w:rPr>
      </w:pPr>
      <w:r w:rsidRPr="000C59E0">
        <w:rPr>
          <w:rFonts w:ascii="Times New Roman" w:hAnsi="Times New Roman" w:cs="Times New Roman"/>
        </w:rPr>
        <w:t>which appeared to benefit them all, the immigrants themselves foremost.</w:t>
      </w:r>
      <w:r w:rsidR="002A6CDC" w:rsidRPr="000C59E0">
        <w:rPr>
          <w:rStyle w:val="FootnoteReference"/>
          <w:rFonts w:ascii="Times New Roman" w:hAnsi="Times New Roman" w:cs="Times New Roman"/>
        </w:rPr>
        <w:footnoteReference w:id="10"/>
      </w:r>
    </w:p>
    <w:p w14:paraId="0FE574C8" w14:textId="74F9B3E2" w:rsidR="001D2D09" w:rsidRPr="000C59E0" w:rsidRDefault="00685B02" w:rsidP="002753B4">
      <w:pPr>
        <w:spacing w:line="480" w:lineRule="auto"/>
        <w:rPr>
          <w:rFonts w:ascii="Times New Roman" w:hAnsi="Times New Roman" w:cs="Times New Roman"/>
        </w:rPr>
      </w:pPr>
      <w:r w:rsidRPr="000C59E0">
        <w:rPr>
          <w:rFonts w:ascii="Times New Roman" w:hAnsi="Times New Roman" w:cs="Times New Roman"/>
        </w:rPr>
        <w:t>If the West was lacking in goods and cash, merchants could seize their chance to create businesses in far flung places and eventually incorporate their efforts into the greater economies that would eventually follow</w:t>
      </w:r>
      <w:r w:rsidR="00EE6A47" w:rsidRPr="000C59E0">
        <w:rPr>
          <w:rFonts w:ascii="Times New Roman" w:hAnsi="Times New Roman" w:cs="Times New Roman"/>
        </w:rPr>
        <w:t xml:space="preserve"> western migration</w:t>
      </w:r>
      <w:r w:rsidRPr="000C59E0">
        <w:rPr>
          <w:rFonts w:ascii="Times New Roman" w:hAnsi="Times New Roman" w:cs="Times New Roman"/>
        </w:rPr>
        <w:t xml:space="preserve">. For the purposes of this </w:t>
      </w:r>
      <w:r w:rsidR="009071DE" w:rsidRPr="000C59E0">
        <w:rPr>
          <w:rFonts w:ascii="Times New Roman" w:hAnsi="Times New Roman" w:cs="Times New Roman"/>
        </w:rPr>
        <w:t>thesis</w:t>
      </w:r>
      <w:r w:rsidRPr="000C59E0">
        <w:rPr>
          <w:rFonts w:ascii="Times New Roman" w:hAnsi="Times New Roman" w:cs="Times New Roman"/>
        </w:rPr>
        <w:t xml:space="preserve"> the principle historical actors that I am concerned with are Jewish merchants</w:t>
      </w:r>
      <w:r w:rsidR="009071DE" w:rsidRPr="000C59E0">
        <w:rPr>
          <w:rFonts w:ascii="Times New Roman" w:hAnsi="Times New Roman" w:cs="Times New Roman"/>
        </w:rPr>
        <w:t>, Rabbis, laymen, and citizens alike</w:t>
      </w:r>
      <w:r w:rsidRPr="000C59E0">
        <w:rPr>
          <w:rFonts w:ascii="Times New Roman" w:hAnsi="Times New Roman" w:cs="Times New Roman"/>
        </w:rPr>
        <w:t xml:space="preserve"> who sought opportunity in Indian </w:t>
      </w:r>
      <w:r w:rsidR="00FE681D">
        <w:rPr>
          <w:rFonts w:ascii="Times New Roman" w:hAnsi="Times New Roman" w:cs="Times New Roman"/>
        </w:rPr>
        <w:t>T</w:t>
      </w:r>
      <w:r w:rsidRPr="000C59E0">
        <w:rPr>
          <w:rFonts w:ascii="Times New Roman" w:hAnsi="Times New Roman" w:cs="Times New Roman"/>
        </w:rPr>
        <w:t>erritory</w:t>
      </w:r>
      <w:r w:rsidR="009071DE" w:rsidRPr="000C59E0">
        <w:rPr>
          <w:rFonts w:ascii="Times New Roman" w:hAnsi="Times New Roman" w:cs="Times New Roman"/>
        </w:rPr>
        <w:t xml:space="preserve"> and eventually Oklahoma</w:t>
      </w:r>
      <w:r w:rsidRPr="000C59E0">
        <w:rPr>
          <w:rFonts w:ascii="Times New Roman" w:hAnsi="Times New Roman" w:cs="Times New Roman"/>
        </w:rPr>
        <w:t xml:space="preserve">. How these Jews came to work and live in </w:t>
      </w:r>
      <w:r w:rsidR="009071DE" w:rsidRPr="000C59E0">
        <w:rPr>
          <w:rFonts w:ascii="Times New Roman" w:hAnsi="Times New Roman" w:cs="Times New Roman"/>
        </w:rPr>
        <w:t>Oklahoma</w:t>
      </w:r>
      <w:r w:rsidRPr="000C59E0">
        <w:rPr>
          <w:rFonts w:ascii="Times New Roman" w:hAnsi="Times New Roman" w:cs="Times New Roman"/>
        </w:rPr>
        <w:t xml:space="preserve">, and the relationships they formed with the mosaic of cultures that lived there is the primary focus of this research. </w:t>
      </w:r>
    </w:p>
    <w:p w14:paraId="788A20E3" w14:textId="77777777" w:rsidR="007D6ABF" w:rsidRPr="000C59E0" w:rsidRDefault="007D6ABF" w:rsidP="002753B4">
      <w:pPr>
        <w:spacing w:line="480" w:lineRule="auto"/>
        <w:rPr>
          <w:rFonts w:ascii="Times New Roman" w:hAnsi="Times New Roman" w:cs="Times New Roman"/>
        </w:rPr>
      </w:pPr>
    </w:p>
    <w:p w14:paraId="17419350" w14:textId="203D07B5" w:rsidR="00685B02" w:rsidRPr="000C59E0" w:rsidRDefault="00685B02" w:rsidP="000C59E0">
      <w:pPr>
        <w:pStyle w:val="Heading2"/>
        <w:jc w:val="center"/>
        <w:rPr>
          <w:rFonts w:ascii="Times New Roman" w:hAnsi="Times New Roman" w:cs="Times New Roman"/>
          <w:b/>
          <w:bCs/>
          <w:color w:val="auto"/>
        </w:rPr>
      </w:pPr>
      <w:bookmarkStart w:id="4" w:name="_Toc165614377"/>
      <w:r w:rsidRPr="000C59E0">
        <w:rPr>
          <w:rFonts w:ascii="Times New Roman" w:hAnsi="Times New Roman" w:cs="Times New Roman"/>
          <w:b/>
          <w:bCs/>
          <w:color w:val="auto"/>
        </w:rPr>
        <w:t xml:space="preserve">The Frontier, </w:t>
      </w:r>
      <w:r w:rsidR="000C59E0">
        <w:rPr>
          <w:rFonts w:ascii="Times New Roman" w:hAnsi="Times New Roman" w:cs="Times New Roman"/>
          <w:b/>
          <w:bCs/>
          <w:color w:val="auto"/>
        </w:rPr>
        <w:t>T</w:t>
      </w:r>
      <w:r w:rsidRPr="000C59E0">
        <w:rPr>
          <w:rFonts w:ascii="Times New Roman" w:hAnsi="Times New Roman" w:cs="Times New Roman"/>
          <w:b/>
          <w:bCs/>
          <w:color w:val="auto"/>
        </w:rPr>
        <w:t xml:space="preserve">he Pioneer, and </w:t>
      </w:r>
      <w:r w:rsidR="000C59E0">
        <w:rPr>
          <w:rFonts w:ascii="Times New Roman" w:hAnsi="Times New Roman" w:cs="Times New Roman"/>
          <w:b/>
          <w:bCs/>
          <w:color w:val="auto"/>
        </w:rPr>
        <w:t>P</w:t>
      </w:r>
      <w:r w:rsidRPr="000C59E0">
        <w:rPr>
          <w:rFonts w:ascii="Times New Roman" w:hAnsi="Times New Roman" w:cs="Times New Roman"/>
          <w:b/>
          <w:bCs/>
          <w:color w:val="auto"/>
        </w:rPr>
        <w:t xml:space="preserve">eople </w:t>
      </w:r>
      <w:r w:rsidR="000C59E0">
        <w:rPr>
          <w:rFonts w:ascii="Times New Roman" w:hAnsi="Times New Roman" w:cs="Times New Roman"/>
          <w:b/>
          <w:bCs/>
          <w:color w:val="auto"/>
        </w:rPr>
        <w:t>W</w:t>
      </w:r>
      <w:r w:rsidRPr="000C59E0">
        <w:rPr>
          <w:rFonts w:ascii="Times New Roman" w:hAnsi="Times New Roman" w:cs="Times New Roman"/>
          <w:b/>
          <w:bCs/>
          <w:color w:val="auto"/>
        </w:rPr>
        <w:t xml:space="preserve">ho’ve </w:t>
      </w:r>
      <w:r w:rsidR="000C59E0">
        <w:rPr>
          <w:rFonts w:ascii="Times New Roman" w:hAnsi="Times New Roman" w:cs="Times New Roman"/>
          <w:b/>
          <w:bCs/>
          <w:color w:val="auto"/>
        </w:rPr>
        <w:t>B</w:t>
      </w:r>
      <w:r w:rsidRPr="000C59E0">
        <w:rPr>
          <w:rFonts w:ascii="Times New Roman" w:hAnsi="Times New Roman" w:cs="Times New Roman"/>
          <w:b/>
          <w:bCs/>
          <w:color w:val="auto"/>
        </w:rPr>
        <w:t xml:space="preserve">een </w:t>
      </w:r>
      <w:r w:rsidR="000C59E0">
        <w:rPr>
          <w:rFonts w:ascii="Times New Roman" w:hAnsi="Times New Roman" w:cs="Times New Roman"/>
          <w:b/>
          <w:bCs/>
          <w:color w:val="auto"/>
        </w:rPr>
        <w:t>H</w:t>
      </w:r>
      <w:r w:rsidRPr="000C59E0">
        <w:rPr>
          <w:rFonts w:ascii="Times New Roman" w:hAnsi="Times New Roman" w:cs="Times New Roman"/>
          <w:b/>
          <w:bCs/>
          <w:color w:val="auto"/>
        </w:rPr>
        <w:t>ere</w:t>
      </w:r>
      <w:bookmarkEnd w:id="4"/>
    </w:p>
    <w:p w14:paraId="7E08BE61" w14:textId="77777777" w:rsidR="000C59E0" w:rsidRPr="000C59E0" w:rsidRDefault="000C59E0" w:rsidP="000C59E0"/>
    <w:p w14:paraId="64BF4FA8" w14:textId="3DFDF07C" w:rsidR="00123EF1" w:rsidRPr="000C59E0" w:rsidRDefault="008C6DA7" w:rsidP="002753B4">
      <w:pPr>
        <w:spacing w:line="480" w:lineRule="auto"/>
        <w:rPr>
          <w:rFonts w:ascii="Times New Roman" w:hAnsi="Times New Roman" w:cs="Times New Roman"/>
        </w:rPr>
      </w:pPr>
      <w:r w:rsidRPr="000C59E0">
        <w:rPr>
          <w:rFonts w:ascii="Times New Roman" w:hAnsi="Times New Roman" w:cs="Times New Roman"/>
        </w:rPr>
        <w:tab/>
        <w:t>The “</w:t>
      </w:r>
      <w:r w:rsidR="00FE681D">
        <w:rPr>
          <w:rFonts w:ascii="Times New Roman" w:hAnsi="Times New Roman" w:cs="Times New Roman"/>
        </w:rPr>
        <w:t>f</w:t>
      </w:r>
      <w:r w:rsidRPr="000C59E0">
        <w:rPr>
          <w:rFonts w:ascii="Times New Roman" w:hAnsi="Times New Roman" w:cs="Times New Roman"/>
        </w:rPr>
        <w:t xml:space="preserve">rontier” I argue, </w:t>
      </w:r>
      <w:proofErr w:type="gramStart"/>
      <w:r w:rsidRPr="000C59E0">
        <w:rPr>
          <w:rFonts w:ascii="Times New Roman" w:hAnsi="Times New Roman" w:cs="Times New Roman"/>
        </w:rPr>
        <w:t>similar to</w:t>
      </w:r>
      <w:proofErr w:type="gramEnd"/>
      <w:r w:rsidRPr="000C59E0">
        <w:rPr>
          <w:rFonts w:ascii="Times New Roman" w:hAnsi="Times New Roman" w:cs="Times New Roman"/>
        </w:rPr>
        <w:t xml:space="preserve"> other scholars o</w:t>
      </w:r>
      <w:r w:rsidR="003A08C7" w:rsidRPr="000C59E0">
        <w:rPr>
          <w:rFonts w:ascii="Times New Roman" w:hAnsi="Times New Roman" w:cs="Times New Roman"/>
        </w:rPr>
        <w:t xml:space="preserve">ver the </w:t>
      </w:r>
      <w:r w:rsidRPr="000C59E0">
        <w:rPr>
          <w:rFonts w:ascii="Times New Roman" w:hAnsi="Times New Roman" w:cs="Times New Roman"/>
        </w:rPr>
        <w:t xml:space="preserve">past decade, is much more than a border, or lack thereof, on a map. </w:t>
      </w:r>
      <w:r w:rsidR="00123EF1" w:rsidRPr="000C59E0">
        <w:rPr>
          <w:rFonts w:ascii="Times New Roman" w:hAnsi="Times New Roman" w:cs="Times New Roman"/>
        </w:rPr>
        <w:t>Indeed,</w:t>
      </w:r>
      <w:r w:rsidRPr="000C59E0">
        <w:rPr>
          <w:rFonts w:ascii="Times New Roman" w:hAnsi="Times New Roman" w:cs="Times New Roman"/>
        </w:rPr>
        <w:t xml:space="preserve"> when </w:t>
      </w:r>
      <w:r w:rsidR="003A08C7" w:rsidRPr="000C59E0">
        <w:rPr>
          <w:rFonts w:ascii="Times New Roman" w:hAnsi="Times New Roman" w:cs="Times New Roman"/>
        </w:rPr>
        <w:t>I</w:t>
      </w:r>
      <w:r w:rsidRPr="000C59E0">
        <w:rPr>
          <w:rFonts w:ascii="Times New Roman" w:hAnsi="Times New Roman" w:cs="Times New Roman"/>
        </w:rPr>
        <w:t xml:space="preserve"> refer to the Oklahoma </w:t>
      </w:r>
      <w:r w:rsidR="00123EF1" w:rsidRPr="000C59E0">
        <w:rPr>
          <w:rFonts w:ascii="Times New Roman" w:hAnsi="Times New Roman" w:cs="Times New Roman"/>
        </w:rPr>
        <w:t>Frontier,</w:t>
      </w:r>
      <w:r w:rsidRPr="000C59E0">
        <w:rPr>
          <w:rFonts w:ascii="Times New Roman" w:hAnsi="Times New Roman" w:cs="Times New Roman"/>
        </w:rPr>
        <w:t xml:space="preserve"> I am </w:t>
      </w:r>
      <w:r w:rsidR="003A08C7" w:rsidRPr="000C59E0">
        <w:rPr>
          <w:rFonts w:ascii="Times New Roman" w:hAnsi="Times New Roman" w:cs="Times New Roman"/>
        </w:rPr>
        <w:t>referring</w:t>
      </w:r>
      <w:r w:rsidRPr="000C59E0">
        <w:rPr>
          <w:rFonts w:ascii="Times New Roman" w:hAnsi="Times New Roman" w:cs="Times New Roman"/>
        </w:rPr>
        <w:t xml:space="preserve"> to </w:t>
      </w:r>
      <w:r w:rsidR="00123EF1" w:rsidRPr="000C59E0">
        <w:rPr>
          <w:rFonts w:ascii="Times New Roman" w:hAnsi="Times New Roman" w:cs="Times New Roman"/>
        </w:rPr>
        <w:t>spaces</w:t>
      </w:r>
      <w:r w:rsidRPr="000C59E0">
        <w:rPr>
          <w:rFonts w:ascii="Times New Roman" w:hAnsi="Times New Roman" w:cs="Times New Roman"/>
        </w:rPr>
        <w:t xml:space="preserve"> that go beyond </w:t>
      </w:r>
      <w:r w:rsidR="00685B02" w:rsidRPr="000C59E0">
        <w:rPr>
          <w:rFonts w:ascii="Times New Roman" w:hAnsi="Times New Roman" w:cs="Times New Roman"/>
        </w:rPr>
        <w:t>White American</w:t>
      </w:r>
      <w:r w:rsidRPr="000C59E0">
        <w:rPr>
          <w:rFonts w:ascii="Times New Roman" w:hAnsi="Times New Roman" w:cs="Times New Roman"/>
        </w:rPr>
        <w:t xml:space="preserve"> concepts of </w:t>
      </w:r>
      <w:r w:rsidR="00123EF1" w:rsidRPr="000C59E0">
        <w:rPr>
          <w:rFonts w:ascii="Times New Roman" w:hAnsi="Times New Roman" w:cs="Times New Roman"/>
        </w:rPr>
        <w:t>economic, legal, and social normativity.</w:t>
      </w:r>
      <w:r w:rsidRPr="000C59E0">
        <w:rPr>
          <w:rFonts w:ascii="Times New Roman" w:hAnsi="Times New Roman" w:cs="Times New Roman"/>
        </w:rPr>
        <w:t xml:space="preserve"> For the purposes of this </w:t>
      </w:r>
      <w:r w:rsidR="00685B02" w:rsidRPr="000C59E0">
        <w:rPr>
          <w:rFonts w:ascii="Times New Roman" w:hAnsi="Times New Roman" w:cs="Times New Roman"/>
        </w:rPr>
        <w:t>paper</w:t>
      </w:r>
      <w:r w:rsidRPr="000C59E0">
        <w:rPr>
          <w:rFonts w:ascii="Times New Roman" w:hAnsi="Times New Roman" w:cs="Times New Roman"/>
        </w:rPr>
        <w:t xml:space="preserve">, </w:t>
      </w:r>
      <w:r w:rsidR="00123EF1" w:rsidRPr="000C59E0">
        <w:rPr>
          <w:rFonts w:ascii="Times New Roman" w:hAnsi="Times New Roman" w:cs="Times New Roman"/>
        </w:rPr>
        <w:t>the f</w:t>
      </w:r>
      <w:r w:rsidRPr="000C59E0">
        <w:rPr>
          <w:rFonts w:ascii="Times New Roman" w:hAnsi="Times New Roman" w:cs="Times New Roman"/>
        </w:rPr>
        <w:t xml:space="preserve">rontier </w:t>
      </w:r>
      <w:r w:rsidR="00123EF1" w:rsidRPr="000C59E0">
        <w:rPr>
          <w:rFonts w:ascii="Times New Roman" w:hAnsi="Times New Roman" w:cs="Times New Roman"/>
        </w:rPr>
        <w:t xml:space="preserve">serves </w:t>
      </w:r>
      <w:r w:rsidRPr="000C59E0">
        <w:rPr>
          <w:rFonts w:ascii="Times New Roman" w:hAnsi="Times New Roman" w:cs="Times New Roman"/>
        </w:rPr>
        <w:t>as a place where distinctly different cultures and ethnicities co</w:t>
      </w:r>
      <w:r w:rsidR="000E5ABF" w:rsidRPr="000C59E0">
        <w:rPr>
          <w:rFonts w:ascii="Times New Roman" w:hAnsi="Times New Roman" w:cs="Times New Roman"/>
        </w:rPr>
        <w:t>nverge</w:t>
      </w:r>
      <w:r w:rsidRPr="000C59E0">
        <w:rPr>
          <w:rFonts w:ascii="Times New Roman" w:hAnsi="Times New Roman" w:cs="Times New Roman"/>
        </w:rPr>
        <w:t xml:space="preserve"> and negotiate their existence with one another.</w:t>
      </w:r>
      <w:r w:rsidR="003A08C7" w:rsidRPr="000C59E0">
        <w:rPr>
          <w:rFonts w:ascii="Times New Roman" w:hAnsi="Times New Roman" w:cs="Times New Roman"/>
        </w:rPr>
        <w:t xml:space="preserve"> </w:t>
      </w:r>
    </w:p>
    <w:p w14:paraId="155A4C0B" w14:textId="08DC5834" w:rsidR="00685B02" w:rsidRPr="000C59E0" w:rsidRDefault="00123EF1" w:rsidP="00AC0100">
      <w:pPr>
        <w:spacing w:line="480" w:lineRule="auto"/>
        <w:ind w:firstLine="720"/>
        <w:rPr>
          <w:rFonts w:ascii="Times New Roman" w:eastAsia="Times New Roman" w:hAnsi="Times New Roman" w:cs="Times New Roman"/>
        </w:rPr>
      </w:pPr>
      <w:r w:rsidRPr="000C59E0">
        <w:rPr>
          <w:rFonts w:ascii="Times New Roman" w:hAnsi="Times New Roman" w:cs="Times New Roman"/>
        </w:rPr>
        <w:t xml:space="preserve">The </w:t>
      </w:r>
      <w:r w:rsidR="00FE681D">
        <w:rPr>
          <w:rFonts w:ascii="Times New Roman" w:hAnsi="Times New Roman" w:cs="Times New Roman"/>
        </w:rPr>
        <w:t>f</w:t>
      </w:r>
      <w:r w:rsidRPr="000C59E0">
        <w:rPr>
          <w:rFonts w:ascii="Times New Roman" w:hAnsi="Times New Roman" w:cs="Times New Roman"/>
        </w:rPr>
        <w:t xml:space="preserve">rontier has always possessed a special place within American History and the psyche of the American Public. Traditional narratives </w:t>
      </w:r>
      <w:r w:rsidR="004B57DA" w:rsidRPr="000C59E0">
        <w:rPr>
          <w:rFonts w:ascii="Times New Roman" w:hAnsi="Times New Roman" w:cs="Times New Roman"/>
        </w:rPr>
        <w:t xml:space="preserve">of western expansion </w:t>
      </w:r>
      <w:r w:rsidRPr="000C59E0">
        <w:rPr>
          <w:rFonts w:ascii="Times New Roman" w:hAnsi="Times New Roman" w:cs="Times New Roman"/>
        </w:rPr>
        <w:t xml:space="preserve">express the importance of White Christians filling empty spaces and correcting local native populations into </w:t>
      </w:r>
      <w:r w:rsidR="00507573" w:rsidRPr="000C59E0">
        <w:rPr>
          <w:rFonts w:ascii="Times New Roman" w:hAnsi="Times New Roman" w:cs="Times New Roman"/>
        </w:rPr>
        <w:t>White</w:t>
      </w:r>
      <w:r w:rsidR="00FE681D">
        <w:rPr>
          <w:rFonts w:ascii="Times New Roman" w:hAnsi="Times New Roman" w:cs="Times New Roman"/>
        </w:rPr>
        <w:t xml:space="preserve"> </w:t>
      </w:r>
      <w:r w:rsidRPr="000C59E0">
        <w:rPr>
          <w:rFonts w:ascii="Times New Roman" w:hAnsi="Times New Roman" w:cs="Times New Roman"/>
        </w:rPr>
        <w:t>American normativity.</w:t>
      </w:r>
      <w:r w:rsidR="004B57DA" w:rsidRPr="000C59E0">
        <w:rPr>
          <w:rFonts w:ascii="Times New Roman" w:hAnsi="Times New Roman" w:cs="Times New Roman"/>
        </w:rPr>
        <w:t xml:space="preserve"> Indeed,</w:t>
      </w:r>
      <w:r w:rsidRPr="000C59E0">
        <w:rPr>
          <w:rFonts w:ascii="Times New Roman" w:hAnsi="Times New Roman" w:cs="Times New Roman"/>
        </w:rPr>
        <w:t xml:space="preserve"> </w:t>
      </w:r>
      <w:r w:rsidR="003A08C7" w:rsidRPr="000C59E0">
        <w:rPr>
          <w:rFonts w:ascii="Times New Roman" w:hAnsi="Times New Roman" w:cs="Times New Roman"/>
        </w:rPr>
        <w:t>As Brian Edward Stone has described,</w:t>
      </w:r>
      <w:r w:rsidR="008C6DA7" w:rsidRPr="000C59E0">
        <w:rPr>
          <w:rFonts w:ascii="Times New Roman" w:hAnsi="Times New Roman" w:cs="Times New Roman"/>
        </w:rPr>
        <w:t xml:space="preserve"> </w:t>
      </w:r>
      <w:r w:rsidR="003A08C7" w:rsidRPr="000C59E0">
        <w:rPr>
          <w:rFonts w:ascii="Times New Roman" w:hAnsi="Times New Roman" w:cs="Times New Roman"/>
        </w:rPr>
        <w:t>“</w:t>
      </w:r>
      <w:r w:rsidR="003A08C7" w:rsidRPr="000C59E0">
        <w:rPr>
          <w:rFonts w:ascii="Times New Roman" w:eastAsia="Times New Roman" w:hAnsi="Times New Roman" w:cs="Times New Roman"/>
        </w:rPr>
        <w:t xml:space="preserve">In American history, similarly, </w:t>
      </w:r>
      <w:r w:rsidR="004B57DA" w:rsidRPr="000C59E0">
        <w:rPr>
          <w:rFonts w:ascii="Times New Roman" w:eastAsia="Times New Roman" w:hAnsi="Times New Roman" w:cs="Times New Roman"/>
        </w:rPr>
        <w:t>‘</w:t>
      </w:r>
      <w:r w:rsidR="003A08C7" w:rsidRPr="000C59E0">
        <w:rPr>
          <w:rFonts w:ascii="Times New Roman" w:eastAsia="Times New Roman" w:hAnsi="Times New Roman" w:cs="Times New Roman"/>
        </w:rPr>
        <w:t>frontier</w:t>
      </w:r>
      <w:r w:rsidR="004B57DA" w:rsidRPr="000C59E0">
        <w:rPr>
          <w:rFonts w:ascii="Times New Roman" w:eastAsia="Times New Roman" w:hAnsi="Times New Roman" w:cs="Times New Roman"/>
        </w:rPr>
        <w:t xml:space="preserve">’ </w:t>
      </w:r>
      <w:r w:rsidR="003A08C7" w:rsidRPr="000C59E0">
        <w:rPr>
          <w:rFonts w:ascii="Times New Roman" w:eastAsia="Times New Roman" w:hAnsi="Times New Roman" w:cs="Times New Roman"/>
        </w:rPr>
        <w:t xml:space="preserve">is usually used in the context of westward expansion to describe new territory that was discovered, claimed, fought over, settled, and eventually annexed into the </w:t>
      </w:r>
      <w:r w:rsidR="003A08C7" w:rsidRPr="000C59E0">
        <w:rPr>
          <w:rFonts w:ascii="Times New Roman" w:eastAsia="Times New Roman" w:hAnsi="Times New Roman" w:cs="Times New Roman"/>
        </w:rPr>
        <w:lastRenderedPageBreak/>
        <w:t>nation…</w:t>
      </w:r>
      <w:r w:rsidR="004B57DA" w:rsidRPr="000C59E0">
        <w:rPr>
          <w:rFonts w:ascii="Times New Roman" w:eastAsia="Times New Roman" w:hAnsi="Times New Roman" w:cs="Times New Roman"/>
        </w:rPr>
        <w:t>”</w:t>
      </w:r>
      <w:r w:rsidR="00C0194E" w:rsidRPr="000C59E0">
        <w:rPr>
          <w:rStyle w:val="FootnoteReference"/>
          <w:rFonts w:ascii="Times New Roman" w:eastAsia="Times New Roman" w:hAnsi="Times New Roman" w:cs="Times New Roman"/>
        </w:rPr>
        <w:footnoteReference w:id="11"/>
      </w:r>
      <w:r w:rsidR="004B57DA" w:rsidRPr="000C59E0">
        <w:rPr>
          <w:rFonts w:ascii="Times New Roman" w:eastAsia="Times New Roman" w:hAnsi="Times New Roman" w:cs="Times New Roman"/>
        </w:rPr>
        <w:t xml:space="preserve"> A frontier, then, is a place that has yet to enter the fold of the American nation in </w:t>
      </w:r>
      <w:proofErr w:type="gramStart"/>
      <w:r w:rsidR="004B57DA" w:rsidRPr="000C59E0">
        <w:rPr>
          <w:rFonts w:ascii="Times New Roman" w:eastAsia="Times New Roman" w:hAnsi="Times New Roman" w:cs="Times New Roman"/>
        </w:rPr>
        <w:t>all of</w:t>
      </w:r>
      <w:proofErr w:type="gramEnd"/>
      <w:r w:rsidR="004B57DA" w:rsidRPr="000C59E0">
        <w:rPr>
          <w:rFonts w:ascii="Times New Roman" w:eastAsia="Times New Roman" w:hAnsi="Times New Roman" w:cs="Times New Roman"/>
        </w:rPr>
        <w:t xml:space="preserve"> its facets from Christianity to capitalism. Bryan Edward Stone, however, also points out</w:t>
      </w:r>
      <w:r w:rsidR="000F76D1" w:rsidRPr="000C59E0">
        <w:rPr>
          <w:rFonts w:ascii="Times New Roman" w:eastAsia="Times New Roman" w:hAnsi="Times New Roman" w:cs="Times New Roman"/>
        </w:rPr>
        <w:t>:</w:t>
      </w:r>
      <w:r w:rsidR="004B57DA" w:rsidRPr="000C59E0">
        <w:rPr>
          <w:rFonts w:ascii="Times New Roman" w:eastAsia="Times New Roman" w:hAnsi="Times New Roman" w:cs="Times New Roman"/>
        </w:rPr>
        <w:t xml:space="preserve"> </w:t>
      </w:r>
    </w:p>
    <w:p w14:paraId="34C05B48" w14:textId="53A7B941" w:rsidR="00685B02" w:rsidRPr="000C59E0" w:rsidRDefault="003A08C7" w:rsidP="00685B02">
      <w:pPr>
        <w:spacing w:line="480" w:lineRule="auto"/>
        <w:ind w:left="720"/>
        <w:jc w:val="both"/>
        <w:rPr>
          <w:rFonts w:ascii="Times New Roman" w:eastAsia="Times New Roman" w:hAnsi="Times New Roman" w:cs="Times New Roman"/>
        </w:rPr>
      </w:pPr>
      <w:r w:rsidRPr="000C59E0">
        <w:rPr>
          <w:rFonts w:ascii="Times New Roman" w:eastAsia="Times New Roman" w:hAnsi="Times New Roman" w:cs="Times New Roman"/>
        </w:rPr>
        <w:t>The external reality is only an outward expression of a conceptual divide, a perceived difference between the people or conditions that exist on either side of that divide. A frontier is fundamentally a line between ‘us’ and ‘them’ and marks differences of culture, personality, condition, and identity among groups of people</w:t>
      </w:r>
      <w:r w:rsidR="00B534C3" w:rsidRPr="000C59E0">
        <w:rPr>
          <w:rFonts w:ascii="Times New Roman" w:eastAsia="Times New Roman" w:hAnsi="Times New Roman" w:cs="Times New Roman"/>
        </w:rPr>
        <w:t>.</w:t>
      </w:r>
      <w:r w:rsidR="004B0AAA" w:rsidRPr="000C59E0">
        <w:rPr>
          <w:rStyle w:val="FootnoteReference"/>
          <w:rFonts w:ascii="Times New Roman" w:eastAsia="Times New Roman" w:hAnsi="Times New Roman" w:cs="Times New Roman"/>
        </w:rPr>
        <w:footnoteReference w:id="12"/>
      </w:r>
    </w:p>
    <w:p w14:paraId="1C77062E" w14:textId="25FF856C" w:rsidR="004B0AAA" w:rsidRPr="000C59E0" w:rsidRDefault="004B57DA" w:rsidP="00685B02">
      <w:pPr>
        <w:spacing w:line="480" w:lineRule="auto"/>
        <w:rPr>
          <w:rFonts w:ascii="Times New Roman" w:eastAsia="Times New Roman" w:hAnsi="Times New Roman" w:cs="Times New Roman"/>
        </w:rPr>
      </w:pPr>
      <w:r w:rsidRPr="000C59E0">
        <w:rPr>
          <w:rFonts w:ascii="Times New Roman" w:eastAsia="Times New Roman" w:hAnsi="Times New Roman" w:cs="Times New Roman"/>
        </w:rPr>
        <w:t>Indian Territory</w:t>
      </w:r>
      <w:r w:rsidR="000F76D1" w:rsidRPr="000C59E0">
        <w:rPr>
          <w:rFonts w:ascii="Times New Roman" w:eastAsia="Times New Roman" w:hAnsi="Times New Roman" w:cs="Times New Roman"/>
        </w:rPr>
        <w:t xml:space="preserve"> and Oklahoma,</w:t>
      </w:r>
      <w:r w:rsidRPr="000C59E0">
        <w:rPr>
          <w:rFonts w:ascii="Times New Roman" w:eastAsia="Times New Roman" w:hAnsi="Times New Roman" w:cs="Times New Roman"/>
        </w:rPr>
        <w:t xml:space="preserve"> then, can be seen as the frontier par excellence. Here, Jews, </w:t>
      </w:r>
      <w:r w:rsidR="000F76D1" w:rsidRPr="000C59E0">
        <w:rPr>
          <w:rFonts w:ascii="Times New Roman" w:eastAsia="Times New Roman" w:hAnsi="Times New Roman" w:cs="Times New Roman"/>
        </w:rPr>
        <w:t xml:space="preserve">Indigenous communities, </w:t>
      </w:r>
      <w:r w:rsidRPr="000C59E0">
        <w:rPr>
          <w:rFonts w:ascii="Times New Roman" w:eastAsia="Times New Roman" w:hAnsi="Times New Roman" w:cs="Times New Roman"/>
        </w:rPr>
        <w:t>Afro-</w:t>
      </w:r>
      <w:r w:rsidR="00507573" w:rsidRPr="000C59E0">
        <w:rPr>
          <w:rFonts w:ascii="Times New Roman" w:eastAsia="Times New Roman" w:hAnsi="Times New Roman" w:cs="Times New Roman"/>
        </w:rPr>
        <w:t>I</w:t>
      </w:r>
      <w:r w:rsidR="000F76D1" w:rsidRPr="000C59E0">
        <w:rPr>
          <w:rFonts w:ascii="Times New Roman" w:eastAsia="Times New Roman" w:hAnsi="Times New Roman" w:cs="Times New Roman"/>
        </w:rPr>
        <w:t>ndigenous people</w:t>
      </w:r>
      <w:r w:rsidRPr="000C59E0">
        <w:rPr>
          <w:rFonts w:ascii="Times New Roman" w:eastAsia="Times New Roman" w:hAnsi="Times New Roman" w:cs="Times New Roman"/>
        </w:rPr>
        <w:t xml:space="preserve">, </w:t>
      </w:r>
      <w:r w:rsidR="00385A73" w:rsidRPr="000C59E0">
        <w:rPr>
          <w:rFonts w:ascii="Times New Roman" w:eastAsia="Times New Roman" w:hAnsi="Times New Roman" w:cs="Times New Roman"/>
        </w:rPr>
        <w:t>B</w:t>
      </w:r>
      <w:r w:rsidRPr="000C59E0">
        <w:rPr>
          <w:rFonts w:ascii="Times New Roman" w:eastAsia="Times New Roman" w:hAnsi="Times New Roman" w:cs="Times New Roman"/>
        </w:rPr>
        <w:t xml:space="preserve">lack migrants, and </w:t>
      </w:r>
      <w:r w:rsidR="00502962" w:rsidRPr="000C59E0">
        <w:rPr>
          <w:rFonts w:ascii="Times New Roman" w:eastAsia="Times New Roman" w:hAnsi="Times New Roman" w:cs="Times New Roman"/>
        </w:rPr>
        <w:t>W</w:t>
      </w:r>
      <w:r w:rsidRPr="000C59E0">
        <w:rPr>
          <w:rFonts w:ascii="Times New Roman" w:eastAsia="Times New Roman" w:hAnsi="Times New Roman" w:cs="Times New Roman"/>
        </w:rPr>
        <w:t xml:space="preserve">hite Christians coexisted within the </w:t>
      </w:r>
      <w:r w:rsidR="00507573" w:rsidRPr="000C59E0">
        <w:rPr>
          <w:rFonts w:ascii="Times New Roman" w:eastAsia="Times New Roman" w:hAnsi="Times New Roman" w:cs="Times New Roman"/>
        </w:rPr>
        <w:t>socio-</w:t>
      </w:r>
      <w:r w:rsidRPr="000C59E0">
        <w:rPr>
          <w:rFonts w:ascii="Times New Roman" w:eastAsia="Times New Roman" w:hAnsi="Times New Roman" w:cs="Times New Roman"/>
        </w:rPr>
        <w:t>legal space of Tribal</w:t>
      </w:r>
      <w:r w:rsidR="000F76D1" w:rsidRPr="000C59E0">
        <w:rPr>
          <w:rFonts w:ascii="Times New Roman" w:eastAsia="Times New Roman" w:hAnsi="Times New Roman" w:cs="Times New Roman"/>
        </w:rPr>
        <w:t>, State, and federal governments, creating</w:t>
      </w:r>
      <w:r w:rsidRPr="000C59E0">
        <w:rPr>
          <w:rFonts w:ascii="Times New Roman" w:eastAsia="Times New Roman" w:hAnsi="Times New Roman" w:cs="Times New Roman"/>
        </w:rPr>
        <w:t xml:space="preserve"> </w:t>
      </w:r>
      <w:r w:rsidR="00D764D6" w:rsidRPr="000C59E0">
        <w:rPr>
          <w:rFonts w:ascii="Times New Roman" w:eastAsia="Times New Roman" w:hAnsi="Times New Roman" w:cs="Times New Roman"/>
        </w:rPr>
        <w:t>the</w:t>
      </w:r>
      <w:r w:rsidR="00385A73" w:rsidRPr="000C59E0">
        <w:rPr>
          <w:rFonts w:ascii="Times New Roman" w:eastAsia="Times New Roman" w:hAnsi="Times New Roman" w:cs="Times New Roman"/>
        </w:rPr>
        <w:t xml:space="preserve"> vibrant</w:t>
      </w:r>
      <w:r w:rsidR="00D764D6" w:rsidRPr="000C59E0">
        <w:rPr>
          <w:rFonts w:ascii="Times New Roman" w:eastAsia="Times New Roman" w:hAnsi="Times New Roman" w:cs="Times New Roman"/>
        </w:rPr>
        <w:t xml:space="preserve"> social space of frontier interactions. </w:t>
      </w:r>
    </w:p>
    <w:p w14:paraId="01A50365" w14:textId="77777777" w:rsidR="000F76D1" w:rsidRPr="000C59E0" w:rsidRDefault="000F76D1" w:rsidP="000C59E0">
      <w:pPr>
        <w:spacing w:line="480" w:lineRule="auto"/>
        <w:jc w:val="center"/>
        <w:rPr>
          <w:rFonts w:ascii="Times New Roman" w:eastAsia="Times New Roman" w:hAnsi="Times New Roman" w:cs="Times New Roman"/>
          <w:b/>
          <w:bCs/>
        </w:rPr>
      </w:pPr>
    </w:p>
    <w:p w14:paraId="146F7454" w14:textId="5538CAA0" w:rsidR="00AC0100" w:rsidRPr="000C59E0" w:rsidRDefault="004B0AAA" w:rsidP="000C59E0">
      <w:pPr>
        <w:pStyle w:val="Heading2"/>
        <w:jc w:val="center"/>
        <w:rPr>
          <w:rFonts w:ascii="Times New Roman" w:eastAsia="Times New Roman" w:hAnsi="Times New Roman" w:cs="Times New Roman"/>
          <w:b/>
          <w:bCs/>
          <w:color w:val="auto"/>
        </w:rPr>
      </w:pPr>
      <w:bookmarkStart w:id="5" w:name="_Toc165614378"/>
      <w:r w:rsidRPr="000C59E0">
        <w:rPr>
          <w:rFonts w:ascii="Times New Roman" w:eastAsia="Times New Roman" w:hAnsi="Times New Roman" w:cs="Times New Roman"/>
          <w:b/>
          <w:bCs/>
          <w:color w:val="auto"/>
        </w:rPr>
        <w:t>Land Run Mythology</w:t>
      </w:r>
      <w:bookmarkEnd w:id="5"/>
    </w:p>
    <w:p w14:paraId="7C5EA7C9" w14:textId="77777777" w:rsidR="000C59E0" w:rsidRPr="000C59E0" w:rsidRDefault="000C59E0" w:rsidP="000C59E0"/>
    <w:p w14:paraId="4B8B0457" w14:textId="7441DBF1" w:rsidR="007E4BB3" w:rsidRPr="000C59E0" w:rsidRDefault="000E5ABF" w:rsidP="00AC0100">
      <w:pPr>
        <w:spacing w:line="480" w:lineRule="auto"/>
        <w:ind w:firstLine="720"/>
        <w:rPr>
          <w:rFonts w:ascii="Times New Roman" w:hAnsi="Times New Roman" w:cs="Times New Roman"/>
        </w:rPr>
      </w:pPr>
      <w:r w:rsidRPr="000C59E0">
        <w:rPr>
          <w:rFonts w:ascii="Times New Roman" w:hAnsi="Times New Roman" w:cs="Times New Roman"/>
        </w:rPr>
        <w:t xml:space="preserve">To this day the mythology of Oklahoma is </w:t>
      </w:r>
      <w:proofErr w:type="gramStart"/>
      <w:r w:rsidRPr="000C59E0">
        <w:rPr>
          <w:rFonts w:ascii="Times New Roman" w:hAnsi="Times New Roman" w:cs="Times New Roman"/>
        </w:rPr>
        <w:t>similar to</w:t>
      </w:r>
      <w:proofErr w:type="gramEnd"/>
      <w:r w:rsidRPr="000C59E0">
        <w:rPr>
          <w:rFonts w:ascii="Times New Roman" w:hAnsi="Times New Roman" w:cs="Times New Roman"/>
        </w:rPr>
        <w:t xml:space="preserve"> that of other parts of the American West. It’s a story of empty space that only becomes </w:t>
      </w:r>
      <w:r w:rsidR="00AC0100" w:rsidRPr="000C59E0">
        <w:rPr>
          <w:rFonts w:ascii="Times New Roman" w:hAnsi="Times New Roman" w:cs="Times New Roman"/>
        </w:rPr>
        <w:t xml:space="preserve">habitable </w:t>
      </w:r>
      <w:r w:rsidRPr="000C59E0">
        <w:rPr>
          <w:rFonts w:ascii="Times New Roman" w:hAnsi="Times New Roman" w:cs="Times New Roman"/>
        </w:rPr>
        <w:t>once white settlers</w:t>
      </w:r>
      <w:r w:rsidR="00B534C3" w:rsidRPr="000C59E0">
        <w:rPr>
          <w:rFonts w:ascii="Times New Roman" w:hAnsi="Times New Roman" w:cs="Times New Roman"/>
        </w:rPr>
        <w:t xml:space="preserve"> terraform the physical, social, and economic conditions of space to better fit White Christian normativity</w:t>
      </w:r>
      <w:r w:rsidR="00863DE7" w:rsidRPr="000C59E0">
        <w:rPr>
          <w:rFonts w:ascii="Times New Roman" w:hAnsi="Times New Roman" w:cs="Times New Roman"/>
        </w:rPr>
        <w:t>. In the case of Oklahoma, this is traditionally represented by the Land Run of</w:t>
      </w:r>
      <w:r w:rsidRPr="000C59E0">
        <w:rPr>
          <w:rFonts w:ascii="Times New Roman" w:hAnsi="Times New Roman" w:cs="Times New Roman"/>
        </w:rPr>
        <w:t xml:space="preserve"> 1889. </w:t>
      </w:r>
      <w:r w:rsidR="00283A30" w:rsidRPr="000C59E0">
        <w:rPr>
          <w:rFonts w:ascii="Times New Roman" w:hAnsi="Times New Roman" w:cs="Times New Roman"/>
        </w:rPr>
        <w:t xml:space="preserve">At Noon </w:t>
      </w:r>
      <w:r w:rsidR="00502962" w:rsidRPr="000C59E0">
        <w:rPr>
          <w:rFonts w:ascii="Times New Roman" w:hAnsi="Times New Roman" w:cs="Times New Roman"/>
        </w:rPr>
        <w:t>o</w:t>
      </w:r>
      <w:r w:rsidR="00283A30" w:rsidRPr="000C59E0">
        <w:rPr>
          <w:rFonts w:ascii="Times New Roman" w:hAnsi="Times New Roman" w:cs="Times New Roman"/>
        </w:rPr>
        <w:t xml:space="preserve">n </w:t>
      </w:r>
      <w:r w:rsidR="00B61B96" w:rsidRPr="000C59E0">
        <w:rPr>
          <w:rFonts w:ascii="Times New Roman" w:hAnsi="Times New Roman" w:cs="Times New Roman"/>
        </w:rPr>
        <w:t>April 22</w:t>
      </w:r>
      <w:r w:rsidR="00B61B96" w:rsidRPr="000C59E0">
        <w:rPr>
          <w:rFonts w:ascii="Times New Roman" w:hAnsi="Times New Roman" w:cs="Times New Roman"/>
          <w:vertAlign w:val="superscript"/>
        </w:rPr>
        <w:t>nd</w:t>
      </w:r>
      <w:r w:rsidR="00B61B96" w:rsidRPr="000C59E0">
        <w:rPr>
          <w:rFonts w:ascii="Times New Roman" w:hAnsi="Times New Roman" w:cs="Times New Roman"/>
        </w:rPr>
        <w:t xml:space="preserve">, </w:t>
      </w:r>
      <w:r w:rsidR="00AC0100" w:rsidRPr="000C59E0">
        <w:rPr>
          <w:rFonts w:ascii="Times New Roman" w:hAnsi="Times New Roman" w:cs="Times New Roman"/>
        </w:rPr>
        <w:t>1889</w:t>
      </w:r>
      <w:r w:rsidR="00283A30" w:rsidRPr="000C59E0">
        <w:rPr>
          <w:rFonts w:ascii="Times New Roman" w:hAnsi="Times New Roman" w:cs="Times New Roman"/>
        </w:rPr>
        <w:t>,</w:t>
      </w:r>
      <w:r w:rsidR="00AC0100" w:rsidRPr="000C59E0">
        <w:rPr>
          <w:rFonts w:ascii="Times New Roman" w:hAnsi="Times New Roman" w:cs="Times New Roman"/>
        </w:rPr>
        <w:t xml:space="preserve"> large sections of Oklahoma such as the unassigned lands </w:t>
      </w:r>
      <w:r w:rsidR="00283A30" w:rsidRPr="000C59E0">
        <w:rPr>
          <w:rFonts w:ascii="Times New Roman" w:hAnsi="Times New Roman" w:cs="Times New Roman"/>
        </w:rPr>
        <w:t xml:space="preserve">that </w:t>
      </w:r>
      <w:r w:rsidR="00AC0100" w:rsidRPr="000C59E0">
        <w:rPr>
          <w:rFonts w:ascii="Times New Roman" w:hAnsi="Times New Roman" w:cs="Times New Roman"/>
        </w:rPr>
        <w:t>includ</w:t>
      </w:r>
      <w:r w:rsidR="00283A30" w:rsidRPr="000C59E0">
        <w:rPr>
          <w:rFonts w:ascii="Times New Roman" w:hAnsi="Times New Roman" w:cs="Times New Roman"/>
        </w:rPr>
        <w:t>ed</w:t>
      </w:r>
      <w:r w:rsidR="00AC0100" w:rsidRPr="000C59E0">
        <w:rPr>
          <w:rFonts w:ascii="Times New Roman" w:hAnsi="Times New Roman" w:cs="Times New Roman"/>
        </w:rPr>
        <w:t xml:space="preserve"> portions of Indian territory, were </w:t>
      </w:r>
      <w:proofErr w:type="gramStart"/>
      <w:r w:rsidR="00AC0100" w:rsidRPr="000C59E0">
        <w:rPr>
          <w:rFonts w:ascii="Times New Roman" w:hAnsi="Times New Roman" w:cs="Times New Roman"/>
        </w:rPr>
        <w:t>opened up</w:t>
      </w:r>
      <w:proofErr w:type="gramEnd"/>
      <w:r w:rsidR="00AC0100" w:rsidRPr="000C59E0">
        <w:rPr>
          <w:rFonts w:ascii="Times New Roman" w:hAnsi="Times New Roman" w:cs="Times New Roman"/>
        </w:rPr>
        <w:t xml:space="preserve"> for</w:t>
      </w:r>
      <w:r w:rsidR="00CF728D" w:rsidRPr="000C59E0">
        <w:rPr>
          <w:rFonts w:ascii="Times New Roman" w:hAnsi="Times New Roman" w:cs="Times New Roman"/>
        </w:rPr>
        <w:t xml:space="preserve"> mass</w:t>
      </w:r>
      <w:r w:rsidR="00AC0100" w:rsidRPr="000C59E0">
        <w:rPr>
          <w:rFonts w:ascii="Times New Roman" w:hAnsi="Times New Roman" w:cs="Times New Roman"/>
        </w:rPr>
        <w:t xml:space="preserve"> settlement. </w:t>
      </w:r>
      <w:r w:rsidR="00045C69" w:rsidRPr="000C59E0">
        <w:rPr>
          <w:rFonts w:ascii="Times New Roman" w:hAnsi="Times New Roman" w:cs="Times New Roman"/>
        </w:rPr>
        <w:t>F</w:t>
      </w:r>
      <w:r w:rsidR="00AC0100" w:rsidRPr="000C59E0">
        <w:rPr>
          <w:rFonts w:ascii="Times New Roman" w:hAnsi="Times New Roman" w:cs="Times New Roman"/>
        </w:rPr>
        <w:t>rom various staging areas</w:t>
      </w:r>
      <w:r w:rsidR="00045C69" w:rsidRPr="000C59E0">
        <w:rPr>
          <w:rFonts w:ascii="Times New Roman" w:hAnsi="Times New Roman" w:cs="Times New Roman"/>
        </w:rPr>
        <w:t xml:space="preserve"> in bordering states, settlers rushed</w:t>
      </w:r>
      <w:r w:rsidR="00AC0100" w:rsidRPr="000C59E0">
        <w:rPr>
          <w:rFonts w:ascii="Times New Roman" w:hAnsi="Times New Roman" w:cs="Times New Roman"/>
        </w:rPr>
        <w:t xml:space="preserve"> into the unassigned lands to claim 160 acres </w:t>
      </w:r>
      <w:r w:rsidR="007E4BB3" w:rsidRPr="000C59E0">
        <w:rPr>
          <w:rFonts w:ascii="Times New Roman" w:hAnsi="Times New Roman" w:cs="Times New Roman"/>
        </w:rPr>
        <w:t xml:space="preserve">per </w:t>
      </w:r>
      <w:r w:rsidR="00AC0100" w:rsidRPr="000C59E0">
        <w:rPr>
          <w:rFonts w:ascii="Times New Roman" w:hAnsi="Times New Roman" w:cs="Times New Roman"/>
        </w:rPr>
        <w:t>family.</w:t>
      </w:r>
      <w:r w:rsidR="0054265E" w:rsidRPr="000C59E0">
        <w:rPr>
          <w:rStyle w:val="FootnoteReference"/>
          <w:rFonts w:ascii="Times New Roman" w:hAnsi="Times New Roman" w:cs="Times New Roman"/>
        </w:rPr>
        <w:footnoteReference w:id="13"/>
      </w:r>
      <w:r w:rsidR="00AC0100" w:rsidRPr="000C59E0">
        <w:rPr>
          <w:rFonts w:ascii="Times New Roman" w:hAnsi="Times New Roman" w:cs="Times New Roman"/>
        </w:rPr>
        <w:t xml:space="preserve"> This event saw tens of thousands of settlers enter the territory within a very short amount of time. </w:t>
      </w:r>
    </w:p>
    <w:p w14:paraId="6548F9A7" w14:textId="76DD1742" w:rsidR="004A3662" w:rsidRPr="000C59E0" w:rsidRDefault="00B9742B" w:rsidP="004A3662">
      <w:pPr>
        <w:spacing w:line="480" w:lineRule="auto"/>
        <w:ind w:firstLine="720"/>
        <w:jc w:val="both"/>
        <w:rPr>
          <w:rFonts w:ascii="Times New Roman" w:hAnsi="Times New Roman" w:cs="Times New Roman"/>
        </w:rPr>
      </w:pPr>
      <w:r w:rsidRPr="000C59E0">
        <w:rPr>
          <w:rFonts w:ascii="Times New Roman" w:hAnsi="Times New Roman" w:cs="Times New Roman"/>
        </w:rPr>
        <w:lastRenderedPageBreak/>
        <w:t>T</w:t>
      </w:r>
      <w:r w:rsidR="007E4BB3" w:rsidRPr="000C59E0">
        <w:rPr>
          <w:rFonts w:ascii="Times New Roman" w:hAnsi="Times New Roman" w:cs="Times New Roman"/>
        </w:rPr>
        <w:t xml:space="preserve">he Land Run helped foster a distinct Oklahoma settler identity. To many Oklahomans, the influx of settlers from the Land Run is the official beginning of their </w:t>
      </w:r>
      <w:r w:rsidR="0004151F" w:rsidRPr="000C59E0">
        <w:rPr>
          <w:rFonts w:ascii="Times New Roman" w:hAnsi="Times New Roman" w:cs="Times New Roman"/>
        </w:rPr>
        <w:t>state’s</w:t>
      </w:r>
      <w:r w:rsidR="007E4BB3" w:rsidRPr="000C59E0">
        <w:rPr>
          <w:rFonts w:ascii="Times New Roman" w:hAnsi="Times New Roman" w:cs="Times New Roman"/>
        </w:rPr>
        <w:t xml:space="preserve"> history. </w:t>
      </w:r>
      <w:r w:rsidRPr="000C59E0">
        <w:rPr>
          <w:rFonts w:ascii="Times New Roman" w:hAnsi="Times New Roman" w:cs="Times New Roman"/>
        </w:rPr>
        <w:t xml:space="preserve">The </w:t>
      </w:r>
      <w:r w:rsidR="007E4BB3" w:rsidRPr="000C59E0">
        <w:rPr>
          <w:rFonts w:ascii="Times New Roman" w:hAnsi="Times New Roman" w:cs="Times New Roman"/>
        </w:rPr>
        <w:t xml:space="preserve">89’er day parades </w:t>
      </w:r>
      <w:r w:rsidR="004A3662" w:rsidRPr="000C59E0">
        <w:rPr>
          <w:rFonts w:ascii="Times New Roman" w:hAnsi="Times New Roman" w:cs="Times New Roman"/>
        </w:rPr>
        <w:t xml:space="preserve">across the state </w:t>
      </w:r>
      <w:r w:rsidR="00502962" w:rsidRPr="000C59E0">
        <w:rPr>
          <w:rFonts w:ascii="Times New Roman" w:hAnsi="Times New Roman" w:cs="Times New Roman"/>
        </w:rPr>
        <w:t>joined by</w:t>
      </w:r>
      <w:r w:rsidR="0004151F" w:rsidRPr="000C59E0">
        <w:rPr>
          <w:rFonts w:ascii="Times New Roman" w:hAnsi="Times New Roman" w:cs="Times New Roman"/>
        </w:rPr>
        <w:t xml:space="preserve"> dedicated</w:t>
      </w:r>
      <w:r w:rsidR="007E4BB3" w:rsidRPr="000C59E0">
        <w:rPr>
          <w:rFonts w:ascii="Times New Roman" w:hAnsi="Times New Roman" w:cs="Times New Roman"/>
        </w:rPr>
        <w:t xml:space="preserve"> celebrat</w:t>
      </w:r>
      <w:r w:rsidR="004A3662" w:rsidRPr="000C59E0">
        <w:rPr>
          <w:rFonts w:ascii="Times New Roman" w:hAnsi="Times New Roman" w:cs="Times New Roman"/>
        </w:rPr>
        <w:t>ion days</w:t>
      </w:r>
      <w:r w:rsidR="007E4BB3" w:rsidRPr="000C59E0">
        <w:rPr>
          <w:rFonts w:ascii="Times New Roman" w:hAnsi="Times New Roman" w:cs="Times New Roman"/>
        </w:rPr>
        <w:t xml:space="preserve"> in public schools ultimately reinforce this timeline in the public imagination. </w:t>
      </w:r>
      <w:r w:rsidR="00AC0100" w:rsidRPr="000C59E0">
        <w:rPr>
          <w:rFonts w:ascii="Times New Roman" w:hAnsi="Times New Roman" w:cs="Times New Roman"/>
        </w:rPr>
        <w:t>The website of the Oklahoma Historical Society claims</w:t>
      </w:r>
      <w:r w:rsidR="00362C96" w:rsidRPr="000C59E0">
        <w:rPr>
          <w:rFonts w:ascii="Times New Roman" w:hAnsi="Times New Roman" w:cs="Times New Roman"/>
        </w:rPr>
        <w:t>:</w:t>
      </w:r>
    </w:p>
    <w:p w14:paraId="4A4772F7" w14:textId="505F3F31" w:rsidR="004A3662" w:rsidRPr="000C59E0" w:rsidRDefault="00585DAC" w:rsidP="004A3662">
      <w:pPr>
        <w:spacing w:line="480" w:lineRule="auto"/>
        <w:ind w:left="720"/>
        <w:jc w:val="both"/>
        <w:rPr>
          <w:rFonts w:ascii="Times New Roman" w:hAnsi="Times New Roman" w:cs="Times New Roman"/>
        </w:rPr>
      </w:pPr>
      <w:r w:rsidRPr="000C59E0">
        <w:rPr>
          <w:rFonts w:ascii="Times New Roman" w:hAnsi="Times New Roman" w:cs="Times New Roman"/>
        </w:rPr>
        <w:t>…</w:t>
      </w:r>
      <w:r w:rsidR="00AC0100" w:rsidRPr="000C59E0">
        <w:rPr>
          <w:rFonts w:ascii="Times New Roman" w:hAnsi="Times New Roman" w:cs="Times New Roman"/>
        </w:rPr>
        <w:t>April 22, 1889, was</w:t>
      </w:r>
      <w:r w:rsidRPr="000C59E0">
        <w:rPr>
          <w:rFonts w:ascii="Times New Roman" w:hAnsi="Times New Roman" w:cs="Times New Roman"/>
        </w:rPr>
        <w:t>…</w:t>
      </w:r>
      <w:r w:rsidR="00AC0100" w:rsidRPr="000C59E0">
        <w:rPr>
          <w:rFonts w:ascii="Times New Roman" w:hAnsi="Times New Roman" w:cs="Times New Roman"/>
        </w:rPr>
        <w:t xml:space="preserve"> a significant day in national history, one that gave birth to new hope for thousands of Americans and became an iconic image in the history of the West…By setting the stage for non-Indian settlement of other sections of Indian Territory, the Oklahoma Land Run of 1889 quickly led to the creation of Oklahoma Territory under the Organic Act of 1890 and ultimately to the formation of the forty-sixth state of the Union, Oklahoma, in 1907</w:t>
      </w:r>
      <w:r w:rsidR="007511D7" w:rsidRPr="000C59E0">
        <w:rPr>
          <w:rFonts w:ascii="Times New Roman" w:hAnsi="Times New Roman" w:cs="Times New Roman"/>
        </w:rPr>
        <w:t>.</w:t>
      </w:r>
      <w:r w:rsidRPr="000C59E0">
        <w:rPr>
          <w:rStyle w:val="FootnoteReference"/>
          <w:rFonts w:ascii="Times New Roman" w:hAnsi="Times New Roman" w:cs="Times New Roman"/>
        </w:rPr>
        <w:footnoteReference w:id="14"/>
      </w:r>
    </w:p>
    <w:p w14:paraId="5ABA9383" w14:textId="68C39FC0" w:rsidR="00AC0100" w:rsidRPr="000C59E0" w:rsidRDefault="007511D7" w:rsidP="00502962">
      <w:pPr>
        <w:spacing w:line="480" w:lineRule="auto"/>
        <w:jc w:val="both"/>
        <w:rPr>
          <w:rFonts w:ascii="Times New Roman" w:hAnsi="Times New Roman" w:cs="Times New Roman"/>
        </w:rPr>
      </w:pPr>
      <w:r w:rsidRPr="000C59E0">
        <w:rPr>
          <w:rFonts w:ascii="Times New Roman" w:hAnsi="Times New Roman" w:cs="Times New Roman"/>
        </w:rPr>
        <w:t>T</w:t>
      </w:r>
      <w:r w:rsidR="00AC0100" w:rsidRPr="000C59E0">
        <w:rPr>
          <w:rFonts w:ascii="Times New Roman" w:hAnsi="Times New Roman" w:cs="Times New Roman"/>
        </w:rPr>
        <w:t xml:space="preserve">his description of the Land Run seems to imply the historical inevitability of statehood whilst failing to mention the tribes who had already co-existed with settlers and traders </w:t>
      </w:r>
      <w:r w:rsidR="00B61B96" w:rsidRPr="000C59E0">
        <w:rPr>
          <w:rFonts w:ascii="Times New Roman" w:hAnsi="Times New Roman" w:cs="Times New Roman"/>
        </w:rPr>
        <w:t>in previous decades</w:t>
      </w:r>
      <w:r w:rsidR="00AC0100" w:rsidRPr="000C59E0">
        <w:rPr>
          <w:rFonts w:ascii="Times New Roman" w:hAnsi="Times New Roman" w:cs="Times New Roman"/>
        </w:rPr>
        <w:t>. Considering that intruder</w:t>
      </w:r>
      <w:r w:rsidR="00B61B96" w:rsidRPr="000C59E0">
        <w:rPr>
          <w:rFonts w:ascii="Times New Roman" w:hAnsi="Times New Roman" w:cs="Times New Roman"/>
        </w:rPr>
        <w:t>s</w:t>
      </w:r>
      <w:r w:rsidR="00AC0100" w:rsidRPr="000C59E0">
        <w:rPr>
          <w:rFonts w:ascii="Times New Roman" w:hAnsi="Times New Roman" w:cs="Times New Roman"/>
        </w:rPr>
        <w:t xml:space="preserve"> in the various nations were of great concern to </w:t>
      </w:r>
      <w:r w:rsidR="00B61B96" w:rsidRPr="000C59E0">
        <w:rPr>
          <w:rFonts w:ascii="Times New Roman" w:hAnsi="Times New Roman" w:cs="Times New Roman"/>
        </w:rPr>
        <w:t>some tribal governments</w:t>
      </w:r>
      <w:r w:rsidR="00AC0100" w:rsidRPr="000C59E0">
        <w:rPr>
          <w:rFonts w:ascii="Times New Roman" w:hAnsi="Times New Roman" w:cs="Times New Roman"/>
        </w:rPr>
        <w:t>, it</w:t>
      </w:r>
      <w:r w:rsidR="00B61B96" w:rsidRPr="000C59E0">
        <w:rPr>
          <w:rFonts w:ascii="Times New Roman" w:hAnsi="Times New Roman" w:cs="Times New Roman"/>
        </w:rPr>
        <w:t xml:space="preserve"> </w:t>
      </w:r>
      <w:r w:rsidR="00AC0100" w:rsidRPr="000C59E0">
        <w:rPr>
          <w:rFonts w:ascii="Times New Roman" w:hAnsi="Times New Roman" w:cs="Times New Roman"/>
        </w:rPr>
        <w:t xml:space="preserve">is </w:t>
      </w:r>
      <w:r w:rsidR="00B61B96" w:rsidRPr="000C59E0">
        <w:rPr>
          <w:rFonts w:ascii="Times New Roman" w:hAnsi="Times New Roman" w:cs="Times New Roman"/>
        </w:rPr>
        <w:t>difficult</w:t>
      </w:r>
      <w:r w:rsidR="00AC0100" w:rsidRPr="000C59E0">
        <w:rPr>
          <w:rFonts w:ascii="Times New Roman" w:hAnsi="Times New Roman" w:cs="Times New Roman"/>
        </w:rPr>
        <w:t xml:space="preserve"> to believe that</w:t>
      </w:r>
      <w:r w:rsidR="00CF776C" w:rsidRPr="000C59E0">
        <w:rPr>
          <w:rFonts w:ascii="Times New Roman" w:hAnsi="Times New Roman" w:cs="Times New Roman"/>
        </w:rPr>
        <w:t xml:space="preserve"> the</w:t>
      </w:r>
      <w:r w:rsidR="00AC0100" w:rsidRPr="000C59E0">
        <w:rPr>
          <w:rFonts w:ascii="Times New Roman" w:hAnsi="Times New Roman" w:cs="Times New Roman"/>
        </w:rPr>
        <w:t xml:space="preserve"> many </w:t>
      </w:r>
      <w:r w:rsidR="00542E26" w:rsidRPr="000C59E0">
        <w:rPr>
          <w:rFonts w:ascii="Times New Roman" w:hAnsi="Times New Roman" w:cs="Times New Roman"/>
        </w:rPr>
        <w:t>Indigenous</w:t>
      </w:r>
      <w:r w:rsidR="00CF776C" w:rsidRPr="000C59E0">
        <w:rPr>
          <w:rFonts w:ascii="Times New Roman" w:hAnsi="Times New Roman" w:cs="Times New Roman"/>
        </w:rPr>
        <w:t xml:space="preserve"> citizens</w:t>
      </w:r>
      <w:r w:rsidR="00AC0100" w:rsidRPr="000C59E0">
        <w:rPr>
          <w:rFonts w:ascii="Times New Roman" w:hAnsi="Times New Roman" w:cs="Times New Roman"/>
        </w:rPr>
        <w:t xml:space="preserve"> </w:t>
      </w:r>
      <w:r w:rsidR="00CF776C" w:rsidRPr="000C59E0">
        <w:rPr>
          <w:rFonts w:ascii="Times New Roman" w:hAnsi="Times New Roman" w:cs="Times New Roman"/>
        </w:rPr>
        <w:t>of Indian Territory</w:t>
      </w:r>
      <w:r w:rsidR="00AC0100" w:rsidRPr="000C59E0">
        <w:rPr>
          <w:rFonts w:ascii="Times New Roman" w:hAnsi="Times New Roman" w:cs="Times New Roman"/>
        </w:rPr>
        <w:t xml:space="preserve"> </w:t>
      </w:r>
      <w:r w:rsidRPr="000C59E0">
        <w:rPr>
          <w:rFonts w:ascii="Times New Roman" w:hAnsi="Times New Roman" w:cs="Times New Roman"/>
        </w:rPr>
        <w:t>possessed</w:t>
      </w:r>
      <w:r w:rsidR="00AC0100" w:rsidRPr="000C59E0">
        <w:rPr>
          <w:rFonts w:ascii="Times New Roman" w:hAnsi="Times New Roman" w:cs="Times New Roman"/>
        </w:rPr>
        <w:t xml:space="preserve"> the same positive </w:t>
      </w:r>
      <w:r w:rsidR="00B61B96" w:rsidRPr="000C59E0">
        <w:rPr>
          <w:rFonts w:ascii="Times New Roman" w:hAnsi="Times New Roman" w:cs="Times New Roman"/>
        </w:rPr>
        <w:t>outlook</w:t>
      </w:r>
      <w:r w:rsidR="00504D96" w:rsidRPr="000C59E0">
        <w:rPr>
          <w:rFonts w:ascii="Times New Roman" w:hAnsi="Times New Roman" w:cs="Times New Roman"/>
        </w:rPr>
        <w:t xml:space="preserve">. </w:t>
      </w:r>
    </w:p>
    <w:p w14:paraId="33AA67A1" w14:textId="2013B3C4" w:rsidR="000E5ABF" w:rsidRPr="000C59E0" w:rsidRDefault="000E5ABF" w:rsidP="00123EF1">
      <w:pPr>
        <w:spacing w:line="480" w:lineRule="auto"/>
        <w:ind w:firstLine="720"/>
        <w:rPr>
          <w:rFonts w:ascii="Times New Roman" w:hAnsi="Times New Roman" w:cs="Times New Roman"/>
        </w:rPr>
      </w:pPr>
      <w:r w:rsidRPr="000C59E0">
        <w:rPr>
          <w:rFonts w:ascii="Times New Roman" w:hAnsi="Times New Roman" w:cs="Times New Roman"/>
        </w:rPr>
        <w:t>Most Oklahomans</w:t>
      </w:r>
      <w:r w:rsidR="00B9742B" w:rsidRPr="000C59E0">
        <w:rPr>
          <w:rFonts w:ascii="Times New Roman" w:hAnsi="Times New Roman" w:cs="Times New Roman"/>
        </w:rPr>
        <w:t>,</w:t>
      </w:r>
      <w:r w:rsidRPr="000C59E0">
        <w:rPr>
          <w:rFonts w:ascii="Times New Roman" w:hAnsi="Times New Roman" w:cs="Times New Roman"/>
        </w:rPr>
        <w:t xml:space="preserve"> of course</w:t>
      </w:r>
      <w:r w:rsidR="00B9742B" w:rsidRPr="000C59E0">
        <w:rPr>
          <w:rFonts w:ascii="Times New Roman" w:hAnsi="Times New Roman" w:cs="Times New Roman"/>
        </w:rPr>
        <w:t>,</w:t>
      </w:r>
      <w:r w:rsidRPr="000C59E0">
        <w:rPr>
          <w:rFonts w:ascii="Times New Roman" w:hAnsi="Times New Roman" w:cs="Times New Roman"/>
        </w:rPr>
        <w:t xml:space="preserve"> learn about, grow up with, and work alongside Native Americans</w:t>
      </w:r>
      <w:r w:rsidR="00CF1E1B" w:rsidRPr="000C59E0">
        <w:rPr>
          <w:rFonts w:ascii="Times New Roman" w:hAnsi="Times New Roman" w:cs="Times New Roman"/>
        </w:rPr>
        <w:t xml:space="preserve">. </w:t>
      </w:r>
      <w:r w:rsidRPr="000C59E0">
        <w:rPr>
          <w:rFonts w:ascii="Times New Roman" w:hAnsi="Times New Roman" w:cs="Times New Roman"/>
        </w:rPr>
        <w:t>Indigenous history and culture</w:t>
      </w:r>
      <w:r w:rsidR="00CF1E1B" w:rsidRPr="000C59E0">
        <w:rPr>
          <w:rFonts w:ascii="Times New Roman" w:hAnsi="Times New Roman" w:cs="Times New Roman"/>
        </w:rPr>
        <w:t>, however,</w:t>
      </w:r>
      <w:r w:rsidRPr="000C59E0">
        <w:rPr>
          <w:rFonts w:ascii="Times New Roman" w:hAnsi="Times New Roman" w:cs="Times New Roman"/>
        </w:rPr>
        <w:t xml:space="preserve"> is </w:t>
      </w:r>
      <w:r w:rsidR="00863DE7" w:rsidRPr="000C59E0">
        <w:rPr>
          <w:rFonts w:ascii="Times New Roman" w:hAnsi="Times New Roman" w:cs="Times New Roman"/>
        </w:rPr>
        <w:t>primarily</w:t>
      </w:r>
      <w:r w:rsidRPr="000C59E0">
        <w:rPr>
          <w:rFonts w:ascii="Times New Roman" w:hAnsi="Times New Roman" w:cs="Times New Roman"/>
        </w:rPr>
        <w:t xml:space="preserve"> taught in the background of white settlement, as if the narratives existed in</w:t>
      </w:r>
      <w:r w:rsidR="00504D96" w:rsidRPr="000C59E0">
        <w:rPr>
          <w:rFonts w:ascii="Times New Roman" w:hAnsi="Times New Roman" w:cs="Times New Roman"/>
        </w:rPr>
        <w:t xml:space="preserve"> two</w:t>
      </w:r>
      <w:r w:rsidRPr="000C59E0">
        <w:rPr>
          <w:rFonts w:ascii="Times New Roman" w:hAnsi="Times New Roman" w:cs="Times New Roman"/>
        </w:rPr>
        <w:t xml:space="preserve"> sperate vacuums tethered to one another</w:t>
      </w:r>
      <w:r w:rsidR="00863DE7" w:rsidRPr="000C59E0">
        <w:rPr>
          <w:rFonts w:ascii="Times New Roman" w:hAnsi="Times New Roman" w:cs="Times New Roman"/>
        </w:rPr>
        <w:t xml:space="preserve"> by coincidence</w:t>
      </w:r>
      <w:r w:rsidRPr="000C59E0">
        <w:rPr>
          <w:rFonts w:ascii="Times New Roman" w:hAnsi="Times New Roman" w:cs="Times New Roman"/>
        </w:rPr>
        <w:t xml:space="preserve">. </w:t>
      </w:r>
      <w:r w:rsidR="00CF1E1B" w:rsidRPr="000C59E0">
        <w:rPr>
          <w:rFonts w:ascii="Times New Roman" w:hAnsi="Times New Roman" w:cs="Times New Roman"/>
        </w:rPr>
        <w:t xml:space="preserve">By contrast, </w:t>
      </w:r>
      <w:r w:rsidR="00B9742B" w:rsidRPr="000C59E0">
        <w:rPr>
          <w:rFonts w:ascii="Times New Roman" w:hAnsi="Times New Roman" w:cs="Times New Roman"/>
        </w:rPr>
        <w:t>the</w:t>
      </w:r>
      <w:r w:rsidRPr="000C59E0">
        <w:rPr>
          <w:rFonts w:ascii="Times New Roman" w:hAnsi="Times New Roman" w:cs="Times New Roman"/>
        </w:rPr>
        <w:t xml:space="preserve"> narrative</w:t>
      </w:r>
      <w:r w:rsidR="00863DE7" w:rsidRPr="000C59E0">
        <w:rPr>
          <w:rFonts w:ascii="Times New Roman" w:hAnsi="Times New Roman" w:cs="Times New Roman"/>
        </w:rPr>
        <w:t>s</w:t>
      </w:r>
      <w:r w:rsidRPr="000C59E0">
        <w:rPr>
          <w:rFonts w:ascii="Times New Roman" w:hAnsi="Times New Roman" w:cs="Times New Roman"/>
        </w:rPr>
        <w:t xml:space="preserve"> that unfold in this</w:t>
      </w:r>
      <w:r w:rsidR="007E2EA6" w:rsidRPr="000C59E0">
        <w:rPr>
          <w:rFonts w:ascii="Times New Roman" w:hAnsi="Times New Roman" w:cs="Times New Roman"/>
        </w:rPr>
        <w:t xml:space="preserve"> thesis</w:t>
      </w:r>
      <w:r w:rsidRPr="000C59E0">
        <w:rPr>
          <w:rFonts w:ascii="Times New Roman" w:hAnsi="Times New Roman" w:cs="Times New Roman"/>
        </w:rPr>
        <w:t xml:space="preserve"> wi</w:t>
      </w:r>
      <w:r w:rsidR="00863DE7" w:rsidRPr="000C59E0">
        <w:rPr>
          <w:rFonts w:ascii="Times New Roman" w:hAnsi="Times New Roman" w:cs="Times New Roman"/>
        </w:rPr>
        <w:t xml:space="preserve">ll reveal a more colorful and </w:t>
      </w:r>
      <w:r w:rsidR="007E2EA6" w:rsidRPr="000C59E0">
        <w:rPr>
          <w:rFonts w:ascii="Times New Roman" w:hAnsi="Times New Roman" w:cs="Times New Roman"/>
        </w:rPr>
        <w:t xml:space="preserve">sometimes even </w:t>
      </w:r>
      <w:r w:rsidR="00863DE7" w:rsidRPr="000C59E0">
        <w:rPr>
          <w:rFonts w:ascii="Times New Roman" w:hAnsi="Times New Roman" w:cs="Times New Roman"/>
        </w:rPr>
        <w:t>cooperative history: that of Indian Territory,</w:t>
      </w:r>
      <w:r w:rsidR="007E2EA6" w:rsidRPr="000C59E0">
        <w:rPr>
          <w:rFonts w:ascii="Times New Roman" w:hAnsi="Times New Roman" w:cs="Times New Roman"/>
        </w:rPr>
        <w:t xml:space="preserve"> Oklahoma, </w:t>
      </w:r>
      <w:r w:rsidR="00863DE7" w:rsidRPr="000C59E0">
        <w:rPr>
          <w:rFonts w:ascii="Times New Roman" w:hAnsi="Times New Roman" w:cs="Times New Roman"/>
        </w:rPr>
        <w:t>Jew</w:t>
      </w:r>
      <w:r w:rsidR="00733D03" w:rsidRPr="000C59E0">
        <w:rPr>
          <w:rFonts w:ascii="Times New Roman" w:hAnsi="Times New Roman" w:cs="Times New Roman"/>
        </w:rPr>
        <w:t>s</w:t>
      </w:r>
      <w:r w:rsidR="00502962" w:rsidRPr="000C59E0">
        <w:rPr>
          <w:rFonts w:ascii="Times New Roman" w:hAnsi="Times New Roman" w:cs="Times New Roman"/>
        </w:rPr>
        <w:t>,</w:t>
      </w:r>
      <w:r w:rsidR="00733D03" w:rsidRPr="000C59E0">
        <w:rPr>
          <w:rFonts w:ascii="Times New Roman" w:hAnsi="Times New Roman" w:cs="Times New Roman"/>
        </w:rPr>
        <w:t xml:space="preserve"> </w:t>
      </w:r>
      <w:r w:rsidR="00504D96" w:rsidRPr="000C59E0">
        <w:rPr>
          <w:rFonts w:ascii="Times New Roman" w:hAnsi="Times New Roman" w:cs="Times New Roman"/>
        </w:rPr>
        <w:t xml:space="preserve">and </w:t>
      </w:r>
      <w:r w:rsidR="00863DE7" w:rsidRPr="000C59E0">
        <w:rPr>
          <w:rFonts w:ascii="Times New Roman" w:hAnsi="Times New Roman" w:cs="Times New Roman"/>
        </w:rPr>
        <w:t xml:space="preserve">the diverse </w:t>
      </w:r>
      <w:r w:rsidR="00733D03" w:rsidRPr="000C59E0">
        <w:rPr>
          <w:rFonts w:ascii="Times New Roman" w:hAnsi="Times New Roman" w:cs="Times New Roman"/>
        </w:rPr>
        <w:t>frontier</w:t>
      </w:r>
      <w:r w:rsidR="00863DE7" w:rsidRPr="000C59E0">
        <w:rPr>
          <w:rFonts w:ascii="Times New Roman" w:hAnsi="Times New Roman" w:cs="Times New Roman"/>
        </w:rPr>
        <w:t xml:space="preserve"> they interacted with</w:t>
      </w:r>
      <w:r w:rsidR="00504D96" w:rsidRPr="000C59E0">
        <w:rPr>
          <w:rFonts w:ascii="Times New Roman" w:hAnsi="Times New Roman" w:cs="Times New Roman"/>
        </w:rPr>
        <w:t xml:space="preserve">. </w:t>
      </w:r>
    </w:p>
    <w:p w14:paraId="4D3CCB62" w14:textId="77777777" w:rsidR="00033B43" w:rsidRPr="000C59E0" w:rsidRDefault="00033B43" w:rsidP="00123EF1">
      <w:pPr>
        <w:spacing w:line="480" w:lineRule="auto"/>
        <w:ind w:firstLine="720"/>
        <w:rPr>
          <w:rFonts w:ascii="Times New Roman" w:hAnsi="Times New Roman" w:cs="Times New Roman"/>
        </w:rPr>
      </w:pPr>
    </w:p>
    <w:p w14:paraId="6E3B30EE" w14:textId="5C139BC4" w:rsidR="00EC6E55" w:rsidRPr="000C59E0" w:rsidRDefault="00033B43" w:rsidP="000C59E0">
      <w:pPr>
        <w:pStyle w:val="Heading2"/>
        <w:jc w:val="center"/>
        <w:rPr>
          <w:rFonts w:ascii="Times New Roman" w:hAnsi="Times New Roman" w:cs="Times New Roman"/>
          <w:b/>
          <w:bCs/>
          <w:color w:val="auto"/>
        </w:rPr>
      </w:pPr>
      <w:bookmarkStart w:id="6" w:name="_Toc165614379"/>
      <w:r w:rsidRPr="000C59E0">
        <w:rPr>
          <w:rFonts w:ascii="Times New Roman" w:hAnsi="Times New Roman" w:cs="Times New Roman"/>
          <w:b/>
          <w:bCs/>
          <w:color w:val="auto"/>
        </w:rPr>
        <w:t>Race and the Paradox of Color</w:t>
      </w:r>
      <w:bookmarkEnd w:id="6"/>
    </w:p>
    <w:p w14:paraId="2E82696F" w14:textId="77777777" w:rsidR="000C59E0" w:rsidRPr="000C59E0" w:rsidRDefault="000C59E0" w:rsidP="000C59E0"/>
    <w:p w14:paraId="39DDE56A" w14:textId="5AF5457C"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Before we begin our stories in earnest, before we can analyze our historical actors’ encounters with peoples and systems, we must deconstruct prejudice, the 1920s, and the re-emergence of the Ku Klux Klan</w:t>
      </w:r>
      <w:r w:rsidR="00CA7F49">
        <w:rPr>
          <w:rFonts w:ascii="Times New Roman" w:hAnsi="Times New Roman" w:cs="Times New Roman"/>
        </w:rPr>
        <w:t xml:space="preserve"> (KKK)</w:t>
      </w:r>
      <w:r w:rsidRPr="000C59E0">
        <w:rPr>
          <w:rFonts w:ascii="Times New Roman" w:hAnsi="Times New Roman" w:cs="Times New Roman"/>
        </w:rPr>
        <w:t xml:space="preserve">. By 1920, Oklahoma had already faced dramatic changes in the economic and social ordering of the region. The Land Run of 1889 sparked a massive influx of mostly white settlers into Indian Territory, dramatically changing the socio-ethnic hegemony of the region. As the years advanced towards statehood, the discovery of massive oil deposits, and changing agricultural trends across the state warped the economic status of individuals, towns, cities, and whole governments alike. Despite opposition from tribal governments and territorial citizens, Oklahoma joined the union as an official state in 1907, forming a government that can challenge tribal sovereignty and enforce state law across all its counties. </w:t>
      </w:r>
    </w:p>
    <w:p w14:paraId="10B6F2D2" w14:textId="4566E3A8"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Federal law also directly influenced law-and-order in the state. In 1920 the implementation of the eighteenth amendment prohibited the production, sale, and distribution of alcoholic consumables across the United States. What had been an ages old and internationally storied hobby and profession, became illegal practice</w:t>
      </w:r>
      <w:r w:rsidR="0008006D" w:rsidRPr="000C59E0">
        <w:rPr>
          <w:rFonts w:ascii="Times New Roman" w:hAnsi="Times New Roman" w:cs="Times New Roman"/>
        </w:rPr>
        <w:t xml:space="preserve"> seemingly overnight</w:t>
      </w:r>
      <w:r w:rsidRPr="000C59E0">
        <w:rPr>
          <w:rFonts w:ascii="Times New Roman" w:hAnsi="Times New Roman" w:cs="Times New Roman"/>
        </w:rPr>
        <w:t>. The Temperance movement that</w:t>
      </w:r>
      <w:r w:rsidR="0008006D" w:rsidRPr="000C59E0">
        <w:rPr>
          <w:rFonts w:ascii="Times New Roman" w:hAnsi="Times New Roman" w:cs="Times New Roman"/>
        </w:rPr>
        <w:t xml:space="preserve"> </w:t>
      </w:r>
      <w:r w:rsidRPr="000C59E0">
        <w:rPr>
          <w:rFonts w:ascii="Times New Roman" w:hAnsi="Times New Roman" w:cs="Times New Roman"/>
        </w:rPr>
        <w:t>worked tirelessly to lobby for the amendments’ passing,</w:t>
      </w:r>
      <w:r w:rsidR="0008006D" w:rsidRPr="000C59E0">
        <w:rPr>
          <w:rFonts w:ascii="Times New Roman" w:hAnsi="Times New Roman" w:cs="Times New Roman"/>
        </w:rPr>
        <w:t xml:space="preserve"> </w:t>
      </w:r>
      <w:r w:rsidRPr="000C59E0">
        <w:rPr>
          <w:rFonts w:ascii="Times New Roman" w:hAnsi="Times New Roman" w:cs="Times New Roman"/>
        </w:rPr>
        <w:t xml:space="preserve">finally succeeded in enforcing a highly specific form of “moral” normativity upon the entire nation. In Oklahoma, the Ku Klux Klan would ride the anxieties of “moral” </w:t>
      </w:r>
      <w:r w:rsidR="004B7CD8">
        <w:rPr>
          <w:rFonts w:ascii="Times New Roman" w:hAnsi="Times New Roman" w:cs="Times New Roman"/>
        </w:rPr>
        <w:t>t</w:t>
      </w:r>
      <w:r w:rsidRPr="000C59E0">
        <w:rPr>
          <w:rFonts w:ascii="Times New Roman" w:hAnsi="Times New Roman" w:cs="Times New Roman"/>
        </w:rPr>
        <w:t>emperance by confronting crime, “moral” decay, and racial impropriety with often violent vigilantism. With both words and whips, the KKK</w:t>
      </w:r>
      <w:r w:rsidR="003B6E55" w:rsidRPr="000C59E0">
        <w:rPr>
          <w:rFonts w:ascii="Times New Roman" w:hAnsi="Times New Roman" w:cs="Times New Roman"/>
        </w:rPr>
        <w:t>’s</w:t>
      </w:r>
      <w:r w:rsidRPr="000C59E0">
        <w:rPr>
          <w:rFonts w:ascii="Times New Roman" w:hAnsi="Times New Roman" w:cs="Times New Roman"/>
        </w:rPr>
        <w:t xml:space="preserve"> re-emergence sh</w:t>
      </w:r>
      <w:r w:rsidR="007D7756" w:rsidRPr="000C59E0">
        <w:rPr>
          <w:rFonts w:ascii="Times New Roman" w:hAnsi="Times New Roman" w:cs="Times New Roman"/>
        </w:rPr>
        <w:t>ook</w:t>
      </w:r>
      <w:r w:rsidRPr="000C59E0">
        <w:rPr>
          <w:rFonts w:ascii="Times New Roman" w:hAnsi="Times New Roman" w:cs="Times New Roman"/>
        </w:rPr>
        <w:t xml:space="preserve"> the positionality of anyone who did not fit the ethno-religious designs of </w:t>
      </w:r>
      <w:r w:rsidR="003B6E55" w:rsidRPr="000C59E0">
        <w:rPr>
          <w:rFonts w:ascii="Times New Roman" w:hAnsi="Times New Roman" w:cs="Times New Roman"/>
        </w:rPr>
        <w:t>w</w:t>
      </w:r>
      <w:r w:rsidRPr="000C59E0">
        <w:rPr>
          <w:rFonts w:ascii="Times New Roman" w:hAnsi="Times New Roman" w:cs="Times New Roman"/>
        </w:rPr>
        <w:t xml:space="preserve">hite supremacy. </w:t>
      </w:r>
    </w:p>
    <w:p w14:paraId="558E1790" w14:textId="56BD66E9"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lastRenderedPageBreak/>
        <w:t xml:space="preserve">Oklahoma has rarely provided historical examples of warm welcomes to minority communities. After the Civil War, many diverse peoples found refuge, some by force and others by choice, in the remoteness of Indian Territory. Especially before the Land Run of 89’, the Federal Government had little presence outside military installations that sparsely dotted important trade routes. This meant that the racial hierarchies of both federal and state law had little </w:t>
      </w:r>
      <w:r w:rsidR="00D10663" w:rsidRPr="000C59E0">
        <w:rPr>
          <w:rFonts w:ascii="Times New Roman" w:hAnsi="Times New Roman" w:cs="Times New Roman"/>
        </w:rPr>
        <w:t xml:space="preserve">tangible </w:t>
      </w:r>
      <w:r w:rsidRPr="000C59E0">
        <w:rPr>
          <w:rFonts w:ascii="Times New Roman" w:hAnsi="Times New Roman" w:cs="Times New Roman"/>
        </w:rPr>
        <w:t xml:space="preserve">influence within the boundaries of </w:t>
      </w:r>
      <w:r w:rsidR="00D50D52">
        <w:rPr>
          <w:rFonts w:ascii="Times New Roman" w:hAnsi="Times New Roman" w:cs="Times New Roman"/>
        </w:rPr>
        <w:t>t</w:t>
      </w:r>
      <w:r w:rsidRPr="000C59E0">
        <w:rPr>
          <w:rFonts w:ascii="Times New Roman" w:hAnsi="Times New Roman" w:cs="Times New Roman"/>
        </w:rPr>
        <w:t xml:space="preserve">ribal sovereignty. Within Indian Territory, the </w:t>
      </w:r>
      <w:proofErr w:type="spellStart"/>
      <w:r w:rsidRPr="000C59E0">
        <w:rPr>
          <w:rFonts w:ascii="Times New Roman" w:hAnsi="Times New Roman" w:cs="Times New Roman"/>
        </w:rPr>
        <w:t>Mvskoke</w:t>
      </w:r>
      <w:proofErr w:type="spellEnd"/>
      <w:r w:rsidRPr="000C59E0">
        <w:rPr>
          <w:rFonts w:ascii="Times New Roman" w:hAnsi="Times New Roman" w:cs="Times New Roman"/>
        </w:rPr>
        <w:t xml:space="preserve">/Creek, Cherokee, Seminole, Choctaw, and Chickasaw tribes possessed landed sovereignty over their incorporated counties, allowing all if not most peoples to apply for residency within their territories. This relative autonomy attracted immigrants, Black homesteaders, white </w:t>
      </w:r>
      <w:r w:rsidR="005818A2" w:rsidRPr="000C59E0">
        <w:rPr>
          <w:rFonts w:ascii="Times New Roman" w:hAnsi="Times New Roman" w:cs="Times New Roman"/>
        </w:rPr>
        <w:t>businesspeople</w:t>
      </w:r>
      <w:r w:rsidRPr="000C59E0">
        <w:rPr>
          <w:rFonts w:ascii="Times New Roman" w:hAnsi="Times New Roman" w:cs="Times New Roman"/>
        </w:rPr>
        <w:t xml:space="preserve">, disenfranchised Indigenous peoples, and, of course, Jews. </w:t>
      </w:r>
    </w:p>
    <w:p w14:paraId="472ACEC5" w14:textId="77777777"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 xml:space="preserve">Jews faced an odd middle ground between whites and other minorities within Indian Territory and later in the state of Oklahoma. Appearing white to many, European Jews could often dodge the daily face value prejudice that haunts other ethnic groups. This whiteness, however, did not provide much protection against the previously conceived notions of White Christians. Despite the prejudice and the violence that many groups experienced at the hand of another in Oklahoma, many different peoples dreamed of Indian territory, Oklahoma territory, and eventually a state of Oklahoma, as a new home. As David A Chang poignantly recognizes in the opening paragraph of his seminal </w:t>
      </w:r>
      <w:r w:rsidRPr="00146FA5">
        <w:rPr>
          <w:rFonts w:ascii="Times New Roman" w:hAnsi="Times New Roman" w:cs="Times New Roman"/>
        </w:rPr>
        <w:t>work</w:t>
      </w:r>
      <w:r w:rsidRPr="000C59E0">
        <w:rPr>
          <w:rFonts w:ascii="Times New Roman" w:hAnsi="Times New Roman" w:cs="Times New Roman"/>
          <w:i/>
          <w:iCs/>
        </w:rPr>
        <w:t xml:space="preserve"> Color of the Land</w:t>
      </w:r>
      <w:r w:rsidRPr="000C59E0">
        <w:rPr>
          <w:rFonts w:ascii="Times New Roman" w:hAnsi="Times New Roman" w:cs="Times New Roman"/>
        </w:rPr>
        <w:t>: “‘Oklahoma’ means ‘red man’ in the Choctaw language, is run though by a ‘Black Belt,’ and has been claimed by some as ‘white man’s country.’ It has been termed an Indian homeland, a black promised land, and a white heartland.”</w:t>
      </w:r>
      <w:r w:rsidRPr="000C59E0">
        <w:rPr>
          <w:rStyle w:val="FootnoteReference"/>
          <w:rFonts w:ascii="Times New Roman" w:hAnsi="Times New Roman" w:cs="Times New Roman"/>
        </w:rPr>
        <w:footnoteReference w:id="15"/>
      </w:r>
      <w:r w:rsidRPr="000C59E0">
        <w:rPr>
          <w:rFonts w:ascii="Times New Roman" w:hAnsi="Times New Roman" w:cs="Times New Roman"/>
        </w:rPr>
        <w:t xml:space="preserve"> Oklahoma/Indian Territory was an opportunity for all, a new start for most, and a home to many before and after major migrations into the territory changed its demographics. </w:t>
      </w:r>
    </w:p>
    <w:p w14:paraId="504B4524" w14:textId="23A9AD63"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lastRenderedPageBreak/>
        <w:t xml:space="preserve">Much of what Oklahoma had to offer the average migrant was land. Land ownership was an important dream of agriculturists looking to independently support themselves and their families, and during the Land run of 1889, each settler was </w:t>
      </w:r>
      <w:r w:rsidR="00D10663" w:rsidRPr="000C59E0">
        <w:rPr>
          <w:rFonts w:ascii="Times New Roman" w:hAnsi="Times New Roman" w:cs="Times New Roman"/>
        </w:rPr>
        <w:t>supposedly</w:t>
      </w:r>
      <w:r w:rsidRPr="000C59E0">
        <w:rPr>
          <w:rFonts w:ascii="Times New Roman" w:hAnsi="Times New Roman" w:cs="Times New Roman"/>
        </w:rPr>
        <w:t xml:space="preserve"> guaranteed </w:t>
      </w:r>
      <w:r w:rsidR="00D10663" w:rsidRPr="000C59E0">
        <w:rPr>
          <w:rFonts w:ascii="Times New Roman" w:hAnsi="Times New Roman" w:cs="Times New Roman"/>
        </w:rPr>
        <w:t xml:space="preserve">a plot of land </w:t>
      </w:r>
      <w:r w:rsidRPr="000C59E0">
        <w:rPr>
          <w:rFonts w:ascii="Times New Roman" w:hAnsi="Times New Roman" w:cs="Times New Roman"/>
        </w:rPr>
        <w:t xml:space="preserve">once they laid a valid legal claim to that portion of the unassigned lands. </w:t>
      </w:r>
      <w:r w:rsidR="00D10663" w:rsidRPr="000C59E0">
        <w:rPr>
          <w:rFonts w:ascii="Times New Roman" w:hAnsi="Times New Roman" w:cs="Times New Roman"/>
        </w:rPr>
        <w:t>B</w:t>
      </w:r>
      <w:r w:rsidRPr="000C59E0">
        <w:rPr>
          <w:rFonts w:ascii="Times New Roman" w:hAnsi="Times New Roman" w:cs="Times New Roman"/>
        </w:rPr>
        <w:t xml:space="preserve">efore 1889 African Americans, white settlers, members of other Indigenous </w:t>
      </w:r>
      <w:r w:rsidR="005818A2">
        <w:rPr>
          <w:rFonts w:ascii="Times New Roman" w:hAnsi="Times New Roman" w:cs="Times New Roman"/>
        </w:rPr>
        <w:t>groups</w:t>
      </w:r>
      <w:r w:rsidRPr="000C59E0">
        <w:rPr>
          <w:rFonts w:ascii="Times New Roman" w:hAnsi="Times New Roman" w:cs="Times New Roman"/>
        </w:rPr>
        <w:t xml:space="preserve">, European immigrants, and Jews alike could apply for permission to homestead, farm, or run other businesses through the various indigenous governments in Indian Territory. With so many diverse peoples sharing space, racial hierarchies </w:t>
      </w:r>
      <w:r w:rsidR="00D10663" w:rsidRPr="000C59E0">
        <w:rPr>
          <w:rFonts w:ascii="Times New Roman" w:hAnsi="Times New Roman" w:cs="Times New Roman"/>
        </w:rPr>
        <w:t>could</w:t>
      </w:r>
      <w:r w:rsidRPr="000C59E0">
        <w:rPr>
          <w:rFonts w:ascii="Times New Roman" w:hAnsi="Times New Roman" w:cs="Times New Roman"/>
        </w:rPr>
        <w:t xml:space="preserve"> often </w:t>
      </w:r>
      <w:r w:rsidR="00D10663" w:rsidRPr="000C59E0">
        <w:rPr>
          <w:rFonts w:ascii="Times New Roman" w:hAnsi="Times New Roman" w:cs="Times New Roman"/>
        </w:rPr>
        <w:t xml:space="preserve">blur </w:t>
      </w:r>
      <w:r w:rsidRPr="000C59E0">
        <w:rPr>
          <w:rFonts w:ascii="Times New Roman" w:hAnsi="Times New Roman" w:cs="Times New Roman"/>
        </w:rPr>
        <w:t xml:space="preserve">in the day-to-day business of life. </w:t>
      </w:r>
    </w:p>
    <w:p w14:paraId="72A84D4B" w14:textId="06F838EA"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 xml:space="preserve">This little-known period of history, however, did not survive the eventual overwhelming numerical superiority of white settlers and the subversion of Indigenous sovereignty with the advent of statehood in 1907. Indeed, </w:t>
      </w:r>
      <w:r w:rsidR="001F4C08">
        <w:rPr>
          <w:rFonts w:ascii="Times New Roman" w:hAnsi="Times New Roman" w:cs="Times New Roman"/>
        </w:rPr>
        <w:t>r</w:t>
      </w:r>
      <w:r w:rsidRPr="000C59E0">
        <w:rPr>
          <w:rFonts w:ascii="Times New Roman" w:hAnsi="Times New Roman" w:cs="Times New Roman"/>
        </w:rPr>
        <w:t>acial hierarchy in Oklahoma gained a sharp rigidity by the first decades of the 20</w:t>
      </w:r>
      <w:r w:rsidRPr="000C59E0">
        <w:rPr>
          <w:rFonts w:ascii="Times New Roman" w:hAnsi="Times New Roman" w:cs="Times New Roman"/>
          <w:vertAlign w:val="superscript"/>
        </w:rPr>
        <w:t>th</w:t>
      </w:r>
      <w:r w:rsidRPr="000C59E0">
        <w:rPr>
          <w:rFonts w:ascii="Times New Roman" w:hAnsi="Times New Roman" w:cs="Times New Roman"/>
        </w:rPr>
        <w:t xml:space="preserve"> century. Perhaps no event exemplified this rigidity more than the Tulsa Race Massacre of 1921, in which multiple blocks were completely decimated and </w:t>
      </w:r>
      <w:r w:rsidR="00717197" w:rsidRPr="000C59E0">
        <w:rPr>
          <w:rFonts w:ascii="Times New Roman" w:hAnsi="Times New Roman" w:cs="Times New Roman"/>
        </w:rPr>
        <w:t>upwards of 300</w:t>
      </w:r>
      <w:r w:rsidRPr="000C59E0">
        <w:rPr>
          <w:rFonts w:ascii="Times New Roman" w:hAnsi="Times New Roman" w:cs="Times New Roman"/>
        </w:rPr>
        <w:t xml:space="preserve"> African Americans massacred by armed mobs of white citizens, including police, as a reaction to falsified claims of an African American man sexually assaulting a white female elevator attendant. The famous “Black Wallstreet” was destroyed, and its community members killed with extreme prejudice. Interestingly, scholars such as David A. Chang and Charles C. Alexander have pointed out that this event was orchestrated without the help of the Ku Klux Klan, which would reemerge to take up the baton of enforcing White Supremacy in Oklahoma in the 1920s. </w:t>
      </w:r>
    </w:p>
    <w:p w14:paraId="3DAA2092" w14:textId="14353993"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 xml:space="preserve">Before we can analyze the roll of the KKK in enforcing white protestant normativity in Oklahoma, we </w:t>
      </w:r>
      <w:proofErr w:type="gramStart"/>
      <w:r w:rsidRPr="000C59E0">
        <w:rPr>
          <w:rFonts w:ascii="Times New Roman" w:hAnsi="Times New Roman" w:cs="Times New Roman"/>
        </w:rPr>
        <w:t>have to</w:t>
      </w:r>
      <w:proofErr w:type="gramEnd"/>
      <w:r w:rsidRPr="000C59E0">
        <w:rPr>
          <w:rFonts w:ascii="Times New Roman" w:hAnsi="Times New Roman" w:cs="Times New Roman"/>
        </w:rPr>
        <w:t xml:space="preserve"> understand that much of the politics leading up to their reemergence was </w:t>
      </w:r>
      <w:r w:rsidRPr="000C59E0">
        <w:rPr>
          <w:rFonts w:ascii="Times New Roman" w:hAnsi="Times New Roman" w:cs="Times New Roman"/>
        </w:rPr>
        <w:lastRenderedPageBreak/>
        <w:t xml:space="preserve">bound up in </w:t>
      </w:r>
      <w:r w:rsidR="001F4C08">
        <w:rPr>
          <w:rFonts w:ascii="Times New Roman" w:hAnsi="Times New Roman" w:cs="Times New Roman"/>
        </w:rPr>
        <w:t>l</w:t>
      </w:r>
      <w:r w:rsidRPr="000C59E0">
        <w:rPr>
          <w:rFonts w:ascii="Times New Roman" w:hAnsi="Times New Roman" w:cs="Times New Roman"/>
        </w:rPr>
        <w:t>and ownership, economic class, and agrarian revolt. For many, land ownership meant control over their own lives. African Americans came in great numbers to Indian Territory and later the State of Oklahoma to escape Jim crow and the post reconstruction south. Oklahoma represented an alternative to the terrible rigidity of white supremacy. As Chang describes, “They had come to Oklahoma in large part because the South that they left denied most African Americans both economic self-sufficiency and political rights.”</w:t>
      </w:r>
      <w:r w:rsidRPr="000C59E0">
        <w:rPr>
          <w:rStyle w:val="FootnoteReference"/>
          <w:rFonts w:ascii="Times New Roman" w:hAnsi="Times New Roman" w:cs="Times New Roman"/>
        </w:rPr>
        <w:footnoteReference w:id="16"/>
      </w:r>
      <w:r w:rsidRPr="000C59E0">
        <w:rPr>
          <w:rFonts w:ascii="Times New Roman" w:hAnsi="Times New Roman" w:cs="Times New Roman"/>
        </w:rPr>
        <w:t xml:space="preserve"> In a very real sense, to own land was to take control of one’s life. </w:t>
      </w:r>
    </w:p>
    <w:p w14:paraId="42B0514A" w14:textId="6FF750AC"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 xml:space="preserve">Of course, land ownership was attractive to more than just those looking to escape the landed political dominance of whites. Poor whites also came in droves looking for opportunity through land ownership. The agrarian ideal of the </w:t>
      </w:r>
      <w:r w:rsidR="00717197" w:rsidRPr="000C59E0">
        <w:rPr>
          <w:rFonts w:ascii="Times New Roman" w:hAnsi="Times New Roman" w:cs="Times New Roman"/>
        </w:rPr>
        <w:t>“</w:t>
      </w:r>
      <w:r w:rsidRPr="000C59E0">
        <w:rPr>
          <w:rFonts w:ascii="Times New Roman" w:hAnsi="Times New Roman" w:cs="Times New Roman"/>
        </w:rPr>
        <w:t>yeoman</w:t>
      </w:r>
      <w:r w:rsidR="00717197" w:rsidRPr="000C59E0">
        <w:rPr>
          <w:rFonts w:ascii="Times New Roman" w:hAnsi="Times New Roman" w:cs="Times New Roman"/>
        </w:rPr>
        <w:t>”</w:t>
      </w:r>
      <w:r w:rsidRPr="000C59E0">
        <w:rPr>
          <w:rFonts w:ascii="Times New Roman" w:hAnsi="Times New Roman" w:cs="Times New Roman"/>
        </w:rPr>
        <w:t xml:space="preserve"> farmer was present within the minds of any farmer looking for independence. This brought in droves of poor whites with </w:t>
      </w:r>
      <w:r w:rsidR="005818A2" w:rsidRPr="000C59E0">
        <w:rPr>
          <w:rFonts w:ascii="Times New Roman" w:hAnsi="Times New Roman" w:cs="Times New Roman"/>
        </w:rPr>
        <w:t>diverse backgrounds</w:t>
      </w:r>
      <w:r w:rsidRPr="000C59E0">
        <w:rPr>
          <w:rFonts w:ascii="Times New Roman" w:hAnsi="Times New Roman" w:cs="Times New Roman"/>
        </w:rPr>
        <w:t xml:space="preserve">, economic and social </w:t>
      </w:r>
      <w:r w:rsidR="000C59E0" w:rsidRPr="000C59E0">
        <w:rPr>
          <w:rFonts w:ascii="Times New Roman" w:hAnsi="Times New Roman" w:cs="Times New Roman"/>
        </w:rPr>
        <w:t>means,</w:t>
      </w:r>
      <w:r w:rsidR="00717197" w:rsidRPr="000C59E0">
        <w:rPr>
          <w:rFonts w:ascii="Times New Roman" w:hAnsi="Times New Roman" w:cs="Times New Roman"/>
        </w:rPr>
        <w:t xml:space="preserve"> </w:t>
      </w:r>
      <w:r w:rsidRPr="000C59E0">
        <w:rPr>
          <w:rFonts w:ascii="Times New Roman" w:hAnsi="Times New Roman" w:cs="Times New Roman"/>
        </w:rPr>
        <w:t xml:space="preserve">and behaviors, </w:t>
      </w:r>
      <w:r w:rsidR="005818A2">
        <w:rPr>
          <w:rFonts w:ascii="Times New Roman" w:hAnsi="Times New Roman" w:cs="Times New Roman"/>
        </w:rPr>
        <w:t xml:space="preserve">compared to </w:t>
      </w:r>
      <w:r w:rsidRPr="000C59E0">
        <w:rPr>
          <w:rFonts w:ascii="Times New Roman" w:hAnsi="Times New Roman" w:cs="Times New Roman"/>
        </w:rPr>
        <w:t xml:space="preserve">the middleclass protestants that made up </w:t>
      </w:r>
      <w:r w:rsidR="00717197" w:rsidRPr="000C59E0">
        <w:rPr>
          <w:rFonts w:ascii="Times New Roman" w:hAnsi="Times New Roman" w:cs="Times New Roman"/>
        </w:rPr>
        <w:t>significant portions</w:t>
      </w:r>
      <w:r w:rsidRPr="000C59E0">
        <w:rPr>
          <w:rFonts w:ascii="Times New Roman" w:hAnsi="Times New Roman" w:cs="Times New Roman"/>
        </w:rPr>
        <w:t xml:space="preserve"> of the KKK’s roster. </w:t>
      </w:r>
      <w:r w:rsidR="00717197" w:rsidRPr="000C59E0">
        <w:rPr>
          <w:rFonts w:ascii="Times New Roman" w:hAnsi="Times New Roman" w:cs="Times New Roman"/>
        </w:rPr>
        <w:t>Indeed,</w:t>
      </w:r>
      <w:r w:rsidRPr="000C59E0">
        <w:rPr>
          <w:rFonts w:ascii="Times New Roman" w:hAnsi="Times New Roman" w:cs="Times New Roman"/>
        </w:rPr>
        <w:t xml:space="preserve"> for the KKK to enforce normativity, even other Whites would have to be coerced, often violently, into conforming to a highly specific vision of white supremacy. </w:t>
      </w:r>
    </w:p>
    <w:p w14:paraId="012B4BF8" w14:textId="0CB7C50D"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Indian Territory/Oklahoma was ethnically diverse. By 1910, Chang describes “black settlers made their homes especially in areas that became part of Okfuskee and Okmulgee counties, but also in Muskogee, Wagoner, Seminole, and other counties that would make up Oklahoma’s ‘Black Belt.’ These counties were between 20 and 41 percent African American.”</w:t>
      </w:r>
      <w:r w:rsidRPr="000C59E0">
        <w:rPr>
          <w:rStyle w:val="FootnoteReference"/>
          <w:rFonts w:ascii="Times New Roman" w:hAnsi="Times New Roman" w:cs="Times New Roman"/>
        </w:rPr>
        <w:footnoteReference w:id="17"/>
      </w:r>
      <w:r w:rsidRPr="000C59E0">
        <w:rPr>
          <w:rFonts w:ascii="Times New Roman" w:hAnsi="Times New Roman" w:cs="Times New Roman"/>
        </w:rPr>
        <w:t xml:space="preserve"> With such a large percentage of the population being African American, and tribes possessing either sovereignty or communities in those counties, exposure to racial diversity in those regions </w:t>
      </w:r>
      <w:r w:rsidRPr="000C59E0">
        <w:rPr>
          <w:rFonts w:ascii="Times New Roman" w:hAnsi="Times New Roman" w:cs="Times New Roman"/>
        </w:rPr>
        <w:lastRenderedPageBreak/>
        <w:t xml:space="preserve">would have been the norm. </w:t>
      </w:r>
      <w:r w:rsidR="001E7996">
        <w:rPr>
          <w:rFonts w:ascii="Times New Roman" w:hAnsi="Times New Roman" w:cs="Times New Roman"/>
        </w:rPr>
        <w:t>I</w:t>
      </w:r>
      <w:r w:rsidRPr="000C59E0">
        <w:rPr>
          <w:rFonts w:ascii="Times New Roman" w:hAnsi="Times New Roman" w:cs="Times New Roman"/>
        </w:rPr>
        <w:t>ndeed, as will be explored in the next chapter, the Muskogee nation alone was a diverse microcosm of Native American, white, African American, Black-Indigenous, and Jewish life. From the first well</w:t>
      </w:r>
      <w:r w:rsidR="00717197" w:rsidRPr="000C59E0">
        <w:rPr>
          <w:rFonts w:ascii="Times New Roman" w:hAnsi="Times New Roman" w:cs="Times New Roman"/>
        </w:rPr>
        <w:t>-</w:t>
      </w:r>
      <w:r w:rsidRPr="000C59E0">
        <w:rPr>
          <w:rFonts w:ascii="Times New Roman" w:hAnsi="Times New Roman" w:cs="Times New Roman"/>
        </w:rPr>
        <w:t xml:space="preserve">documented Jewish Settler in 1867 to statehood in 1907, white supremacy is blurred by this ethnically complex reality. Indeed, even the Jews who could easily pass as white faced a changing </w:t>
      </w:r>
      <w:r w:rsidR="00717197" w:rsidRPr="000C59E0">
        <w:rPr>
          <w:rFonts w:ascii="Times New Roman" w:hAnsi="Times New Roman" w:cs="Times New Roman"/>
        </w:rPr>
        <w:t xml:space="preserve">and sometimes hostile </w:t>
      </w:r>
      <w:r w:rsidRPr="000C59E0">
        <w:rPr>
          <w:rFonts w:ascii="Times New Roman" w:hAnsi="Times New Roman" w:cs="Times New Roman"/>
        </w:rPr>
        <w:t xml:space="preserve">ethno-religious game of social acceptability. </w:t>
      </w:r>
    </w:p>
    <w:p w14:paraId="750E1287" w14:textId="2016A80D"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Within the historical confines of this thesis, 1867-1952, perhaps no other time was more precarious for Oklahoma Jews than the 1920s. One of the biggest issues facing Oklahomans at the turn of the 20</w:t>
      </w:r>
      <w:r w:rsidRPr="000C59E0">
        <w:rPr>
          <w:rFonts w:ascii="Times New Roman" w:hAnsi="Times New Roman" w:cs="Times New Roman"/>
          <w:vertAlign w:val="superscript"/>
        </w:rPr>
        <w:t>th</w:t>
      </w:r>
      <w:r w:rsidRPr="000C59E0">
        <w:rPr>
          <w:rFonts w:ascii="Times New Roman" w:hAnsi="Times New Roman" w:cs="Times New Roman"/>
        </w:rPr>
        <w:t xml:space="preserve"> century was land ownership</w:t>
      </w:r>
      <w:r w:rsidR="00196481" w:rsidRPr="000C59E0">
        <w:rPr>
          <w:rFonts w:ascii="Times New Roman" w:hAnsi="Times New Roman" w:cs="Times New Roman"/>
        </w:rPr>
        <w:t xml:space="preserve"> for farmers, a profession that most </w:t>
      </w:r>
      <w:proofErr w:type="spellStart"/>
      <w:r w:rsidR="00196481" w:rsidRPr="000C59E0">
        <w:rPr>
          <w:rFonts w:ascii="Times New Roman" w:hAnsi="Times New Roman" w:cs="Times New Roman"/>
        </w:rPr>
        <w:t>jews</w:t>
      </w:r>
      <w:proofErr w:type="spellEnd"/>
      <w:r w:rsidR="00196481" w:rsidRPr="000C59E0">
        <w:rPr>
          <w:rFonts w:ascii="Times New Roman" w:hAnsi="Times New Roman" w:cs="Times New Roman"/>
        </w:rPr>
        <w:t xml:space="preserve"> in the state did not hold.</w:t>
      </w:r>
      <w:r w:rsidRPr="000C59E0">
        <w:rPr>
          <w:rFonts w:ascii="Times New Roman" w:hAnsi="Times New Roman" w:cs="Times New Roman"/>
        </w:rPr>
        <w:t xml:space="preserve"> </w:t>
      </w:r>
      <w:r w:rsidR="000C59E0" w:rsidRPr="000C59E0">
        <w:rPr>
          <w:rFonts w:ascii="Times New Roman" w:hAnsi="Times New Roman" w:cs="Times New Roman"/>
        </w:rPr>
        <w:t>So,</w:t>
      </w:r>
      <w:r w:rsidRPr="000C59E0">
        <w:rPr>
          <w:rFonts w:ascii="Times New Roman" w:hAnsi="Times New Roman" w:cs="Times New Roman"/>
        </w:rPr>
        <w:t xml:space="preserve"> sever and complex was the conflict over landed </w:t>
      </w:r>
      <w:r w:rsidR="00196481" w:rsidRPr="000C59E0">
        <w:rPr>
          <w:rFonts w:ascii="Times New Roman" w:hAnsi="Times New Roman" w:cs="Times New Roman"/>
        </w:rPr>
        <w:t>wealth at the turn of the 20</w:t>
      </w:r>
      <w:r w:rsidR="00196481" w:rsidRPr="000C59E0">
        <w:rPr>
          <w:rFonts w:ascii="Times New Roman" w:hAnsi="Times New Roman" w:cs="Times New Roman"/>
          <w:vertAlign w:val="superscript"/>
        </w:rPr>
        <w:t>th</w:t>
      </w:r>
      <w:r w:rsidR="00196481" w:rsidRPr="000C59E0">
        <w:rPr>
          <w:rFonts w:ascii="Times New Roman" w:hAnsi="Times New Roman" w:cs="Times New Roman"/>
        </w:rPr>
        <w:t xml:space="preserve"> century</w:t>
      </w:r>
      <w:r w:rsidRPr="000C59E0">
        <w:rPr>
          <w:rFonts w:ascii="Times New Roman" w:hAnsi="Times New Roman" w:cs="Times New Roman"/>
        </w:rPr>
        <w:t xml:space="preserve"> that many different organizations were formed along the basis of both race and class </w:t>
      </w:r>
      <w:proofErr w:type="gramStart"/>
      <w:r w:rsidRPr="000C59E0">
        <w:rPr>
          <w:rFonts w:ascii="Times New Roman" w:hAnsi="Times New Roman" w:cs="Times New Roman"/>
        </w:rPr>
        <w:t>in order to</w:t>
      </w:r>
      <w:proofErr w:type="gramEnd"/>
      <w:r w:rsidRPr="000C59E0">
        <w:rPr>
          <w:rFonts w:ascii="Times New Roman" w:hAnsi="Times New Roman" w:cs="Times New Roman"/>
        </w:rPr>
        <w:t xml:space="preserve"> protect diverse self-interests. The extent of which different races cooperated in these organizations is not entirely clear, but literal</w:t>
      </w:r>
      <w:r w:rsidR="00196481" w:rsidRPr="000C59E0">
        <w:rPr>
          <w:rFonts w:ascii="Times New Roman" w:hAnsi="Times New Roman" w:cs="Times New Roman"/>
        </w:rPr>
        <w:t xml:space="preserve"> </w:t>
      </w:r>
      <w:r w:rsidRPr="000C59E0">
        <w:rPr>
          <w:rFonts w:ascii="Times New Roman" w:hAnsi="Times New Roman" w:cs="Times New Roman"/>
        </w:rPr>
        <w:t xml:space="preserve">violent class warfare threatened pan-white unity by challenging traditional methods of racial identification. </w:t>
      </w:r>
    </w:p>
    <w:p w14:paraId="37E9B00B" w14:textId="711C020B"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It should be said that the diversity of identity and political interests within Oklahoma not only obscured white identity, but also conversely highlighted the differences between, and the difficulties of, organizing along all racial lines. One of the best examples of this being the cooperation of Black-indigenous and Black Migrants into politically saliant communities. Although real and sometimes deep differences between the two peoples existed, Chang points out “Constitutional definitions of race, the end of Indian citizenship, the removal of restrictions, disenfranchisement, and discrimination had created shared conditions for black Creeks and newcomers.”</w:t>
      </w:r>
      <w:r w:rsidRPr="000C59E0">
        <w:rPr>
          <w:rStyle w:val="FootnoteReference"/>
          <w:rFonts w:ascii="Times New Roman" w:hAnsi="Times New Roman" w:cs="Times New Roman"/>
        </w:rPr>
        <w:footnoteReference w:id="18"/>
      </w:r>
      <w:r w:rsidRPr="000C59E0">
        <w:rPr>
          <w:rFonts w:ascii="Times New Roman" w:hAnsi="Times New Roman" w:cs="Times New Roman"/>
        </w:rPr>
        <w:t xml:space="preserve"> Black migrants and </w:t>
      </w:r>
      <w:r w:rsidR="001E7996">
        <w:rPr>
          <w:rFonts w:ascii="Times New Roman" w:hAnsi="Times New Roman" w:cs="Times New Roman"/>
        </w:rPr>
        <w:t>Afro</w:t>
      </w:r>
      <w:r w:rsidRPr="000C59E0">
        <w:rPr>
          <w:rFonts w:ascii="Times New Roman" w:hAnsi="Times New Roman" w:cs="Times New Roman"/>
        </w:rPr>
        <w:t>-</w:t>
      </w:r>
      <w:r w:rsidR="001E7996">
        <w:rPr>
          <w:rFonts w:ascii="Times New Roman" w:hAnsi="Times New Roman" w:cs="Times New Roman"/>
        </w:rPr>
        <w:t>I</w:t>
      </w:r>
      <w:r w:rsidRPr="000C59E0">
        <w:rPr>
          <w:rFonts w:ascii="Times New Roman" w:hAnsi="Times New Roman" w:cs="Times New Roman"/>
        </w:rPr>
        <w:t xml:space="preserve">ndigenous peoples would eventually experience similar </w:t>
      </w:r>
      <w:r w:rsidRPr="000C59E0">
        <w:rPr>
          <w:rFonts w:ascii="Times New Roman" w:hAnsi="Times New Roman" w:cs="Times New Roman"/>
        </w:rPr>
        <w:lastRenderedPageBreak/>
        <w:t xml:space="preserve">economic, social, and legal circumstances as racial categorization became both rigid and sweeping in its scope. Whilst the deliberate grouping of different people of African </w:t>
      </w:r>
      <w:r w:rsidR="00BC1636">
        <w:rPr>
          <w:rFonts w:ascii="Times New Roman" w:hAnsi="Times New Roman" w:cs="Times New Roman"/>
        </w:rPr>
        <w:t>d</w:t>
      </w:r>
      <w:r w:rsidRPr="000C59E0">
        <w:rPr>
          <w:rFonts w:ascii="Times New Roman" w:hAnsi="Times New Roman" w:cs="Times New Roman"/>
        </w:rPr>
        <w:t xml:space="preserve">escent into the same racial category occurred, white supremacists also strove to create a socially and politically fabricated pan-whiteness that ironically highlighted as many differences in “whiteness” as it did similarities. </w:t>
      </w:r>
    </w:p>
    <w:p w14:paraId="1B1363B3" w14:textId="32612A40"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 xml:space="preserve">Although many people worked diligently </w:t>
      </w:r>
      <w:proofErr w:type="gramStart"/>
      <w:r w:rsidRPr="000C59E0">
        <w:rPr>
          <w:rFonts w:ascii="Times New Roman" w:hAnsi="Times New Roman" w:cs="Times New Roman"/>
        </w:rPr>
        <w:t>in order to</w:t>
      </w:r>
      <w:proofErr w:type="gramEnd"/>
      <w:r w:rsidRPr="000C59E0">
        <w:rPr>
          <w:rFonts w:ascii="Times New Roman" w:hAnsi="Times New Roman" w:cs="Times New Roman"/>
        </w:rPr>
        <w:t xml:space="preserve"> enforce a collective sense of whiteness, perhaps no group of people in this period worked harder to enforce white supremacy and “moral” normativity than the Ku Klux Klan. However, unlike some white supremacists in Oklahoma, the Ku Klux Klan sought to enforce highly specific social, economic, and religious forms of domination throughout </w:t>
      </w:r>
      <w:r w:rsidR="001E7996">
        <w:rPr>
          <w:rFonts w:ascii="Times New Roman" w:hAnsi="Times New Roman" w:cs="Times New Roman"/>
        </w:rPr>
        <w:t>the state</w:t>
      </w:r>
      <w:r w:rsidRPr="000C59E0">
        <w:rPr>
          <w:rFonts w:ascii="Times New Roman" w:hAnsi="Times New Roman" w:cs="Times New Roman"/>
        </w:rPr>
        <w:t>. As the promises of Land ownership slowly became less attainable in the first couple decades of the 20</w:t>
      </w:r>
      <w:r w:rsidRPr="000C59E0">
        <w:rPr>
          <w:rFonts w:ascii="Times New Roman" w:hAnsi="Times New Roman" w:cs="Times New Roman"/>
          <w:vertAlign w:val="superscript"/>
        </w:rPr>
        <w:t>th</w:t>
      </w:r>
      <w:r w:rsidRPr="000C59E0">
        <w:rPr>
          <w:rFonts w:ascii="Times New Roman" w:hAnsi="Times New Roman" w:cs="Times New Roman"/>
        </w:rPr>
        <w:t xml:space="preserve"> century, a divide between the relatively class-conscious rural proletariat and the urban middle class formed. As Chang describes about the Klan</w:t>
      </w:r>
      <w:r w:rsidR="00271151">
        <w:rPr>
          <w:rFonts w:ascii="Times New Roman" w:hAnsi="Times New Roman" w:cs="Times New Roman"/>
        </w:rPr>
        <w:t>’</w:t>
      </w:r>
      <w:r w:rsidRPr="000C59E0">
        <w:rPr>
          <w:rFonts w:ascii="Times New Roman" w:hAnsi="Times New Roman" w:cs="Times New Roman"/>
        </w:rPr>
        <w:t xml:space="preserve">s make-up, “Its largely middle-class and affluent advocates sought to replace rural whites’ </w:t>
      </w:r>
      <w:r w:rsidR="000C59E0" w:rsidRPr="000C59E0">
        <w:rPr>
          <w:rFonts w:ascii="Times New Roman" w:hAnsi="Times New Roman" w:cs="Times New Roman"/>
        </w:rPr>
        <w:t>class-conscious</w:t>
      </w:r>
      <w:r w:rsidRPr="000C59E0">
        <w:rPr>
          <w:rFonts w:ascii="Times New Roman" w:hAnsi="Times New Roman" w:cs="Times New Roman"/>
        </w:rPr>
        <w:t xml:space="preserve"> whiteness with one that would tie them to the new landlord and business elite of the state.”</w:t>
      </w:r>
      <w:r w:rsidRPr="000C59E0">
        <w:rPr>
          <w:rStyle w:val="FootnoteReference"/>
          <w:rFonts w:ascii="Times New Roman" w:hAnsi="Times New Roman" w:cs="Times New Roman"/>
        </w:rPr>
        <w:footnoteReference w:id="19"/>
      </w:r>
      <w:r w:rsidRPr="000C59E0">
        <w:rPr>
          <w:rFonts w:ascii="Times New Roman" w:hAnsi="Times New Roman" w:cs="Times New Roman"/>
        </w:rPr>
        <w:t xml:space="preserve"> In the beginning of mass white migration to the state, land was a promise of safety and security. Yeomanry, to many farmers regardless of race, freed the worker from reliance of modern wage slavery. However, as the twentieth century brought new changes, agrarian dreams wilted into dependence on capitalists and wealthy landowners. Indeed, “instead of creating a vast class of white yeomen, the creation of fee-simple property in land created landlessness for most whites and landed wealth for a few.”</w:t>
      </w:r>
      <w:r w:rsidRPr="000C59E0">
        <w:rPr>
          <w:rStyle w:val="FootnoteReference"/>
          <w:rFonts w:ascii="Times New Roman" w:hAnsi="Times New Roman" w:cs="Times New Roman"/>
        </w:rPr>
        <w:footnoteReference w:id="20"/>
      </w:r>
      <w:r w:rsidRPr="000C59E0">
        <w:rPr>
          <w:rFonts w:ascii="Times New Roman" w:hAnsi="Times New Roman" w:cs="Times New Roman"/>
        </w:rPr>
        <w:t xml:space="preserve"> This lack of landed opportunities created a sort of crisis for wealthy whites in Oklahoma. As wealthy individuals, large agriculture operators, and oil men bought up massive tracts of </w:t>
      </w:r>
      <w:r w:rsidR="000C59E0" w:rsidRPr="000C59E0">
        <w:rPr>
          <w:rFonts w:ascii="Times New Roman" w:hAnsi="Times New Roman" w:cs="Times New Roman"/>
        </w:rPr>
        <w:t>farmland</w:t>
      </w:r>
      <w:r w:rsidRPr="000C59E0">
        <w:rPr>
          <w:rFonts w:ascii="Times New Roman" w:hAnsi="Times New Roman" w:cs="Times New Roman"/>
        </w:rPr>
        <w:t xml:space="preserve">, affluent whites slowly witnessed </w:t>
      </w:r>
      <w:r w:rsidRPr="000C59E0">
        <w:rPr>
          <w:rFonts w:ascii="Times New Roman" w:hAnsi="Times New Roman" w:cs="Times New Roman"/>
        </w:rPr>
        <w:lastRenderedPageBreak/>
        <w:t>coalitions of whites, Native Americans, and African Americans take to serious and sometimes militant political action in the first couple decades of the 20</w:t>
      </w:r>
      <w:r w:rsidRPr="000C59E0">
        <w:rPr>
          <w:rFonts w:ascii="Times New Roman" w:hAnsi="Times New Roman" w:cs="Times New Roman"/>
          <w:vertAlign w:val="superscript"/>
        </w:rPr>
        <w:t>th</w:t>
      </w:r>
      <w:r w:rsidRPr="000C59E0">
        <w:rPr>
          <w:rFonts w:ascii="Times New Roman" w:hAnsi="Times New Roman" w:cs="Times New Roman"/>
        </w:rPr>
        <w:t xml:space="preserve"> century. This does not mean that poor whites completely put aside their differences or even their own preconceived notions of racial superiority in the name of agrarian reform.</w:t>
      </w:r>
      <w:r w:rsidRPr="000C59E0">
        <w:rPr>
          <w:rStyle w:val="FootnoteReference"/>
          <w:rFonts w:ascii="Times New Roman" w:hAnsi="Times New Roman" w:cs="Times New Roman"/>
        </w:rPr>
        <w:footnoteReference w:id="21"/>
      </w:r>
      <w:r w:rsidRPr="000C59E0">
        <w:rPr>
          <w:rFonts w:ascii="Times New Roman" w:hAnsi="Times New Roman" w:cs="Times New Roman"/>
        </w:rPr>
        <w:t xml:space="preserve"> It was, however, a clear threat to the creation of an ideal whiteness that was at the center of Klan ideology. </w:t>
      </w:r>
    </w:p>
    <w:p w14:paraId="51E48B5D" w14:textId="401405D7"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The Ku Klux Klan did not arrive in Oklahoma, in an official capacity, until 1921 after reported interest prompted the Klan to send organizers, with chapters soon sprouting in the major urban centers such as Oklahoma City</w:t>
      </w:r>
      <w:r w:rsidR="00CA7F49">
        <w:rPr>
          <w:rFonts w:ascii="Times New Roman" w:hAnsi="Times New Roman" w:cs="Times New Roman"/>
        </w:rPr>
        <w:t xml:space="preserve"> (OKC)</w:t>
      </w:r>
      <w:r w:rsidRPr="000C59E0">
        <w:rPr>
          <w:rFonts w:ascii="Times New Roman" w:hAnsi="Times New Roman" w:cs="Times New Roman"/>
        </w:rPr>
        <w:t>, Lawton, Tulsa, Muskogee, and Enid.</w:t>
      </w:r>
      <w:r w:rsidRPr="000C59E0">
        <w:rPr>
          <w:rStyle w:val="FootnoteReference"/>
          <w:rFonts w:ascii="Times New Roman" w:hAnsi="Times New Roman" w:cs="Times New Roman"/>
        </w:rPr>
        <w:footnoteReference w:id="22"/>
      </w:r>
      <w:r w:rsidRPr="000C59E0">
        <w:rPr>
          <w:rFonts w:ascii="Times New Roman" w:hAnsi="Times New Roman" w:cs="Times New Roman"/>
        </w:rPr>
        <w:t xml:space="preserve"> According to historian Charles Alexander, “</w:t>
      </w:r>
      <w:r w:rsidR="00271151">
        <w:rPr>
          <w:rFonts w:ascii="Times New Roman" w:hAnsi="Times New Roman" w:cs="Times New Roman"/>
        </w:rPr>
        <w:t>[</w:t>
      </w:r>
      <w:r w:rsidRPr="00271151">
        <w:rPr>
          <w:rFonts w:ascii="Times New Roman" w:hAnsi="Times New Roman" w:cs="Times New Roman"/>
        </w:rPr>
        <w:t>…</w:t>
      </w:r>
      <w:r w:rsidR="00271151">
        <w:rPr>
          <w:rFonts w:ascii="Times New Roman" w:hAnsi="Times New Roman" w:cs="Times New Roman"/>
        </w:rPr>
        <w:t>]</w:t>
      </w:r>
      <w:r w:rsidRPr="000C59E0">
        <w:rPr>
          <w:rFonts w:ascii="Times New Roman" w:hAnsi="Times New Roman" w:cs="Times New Roman"/>
        </w:rPr>
        <w:t xml:space="preserve">the </w:t>
      </w:r>
      <w:proofErr w:type="spellStart"/>
      <w:r w:rsidRPr="000C59E0">
        <w:rPr>
          <w:rFonts w:ascii="Times New Roman" w:hAnsi="Times New Roman" w:cs="Times New Roman"/>
        </w:rPr>
        <w:t>kluxing</w:t>
      </w:r>
      <w:proofErr w:type="spellEnd"/>
      <w:r w:rsidRPr="000C59E0">
        <w:rPr>
          <w:rFonts w:ascii="Times New Roman" w:hAnsi="Times New Roman" w:cs="Times New Roman"/>
        </w:rPr>
        <w:t xml:space="preserve"> of Oklahoma followed a pattern of organizing the cities first, then moving on to the county seats, towns, and villages.”</w:t>
      </w:r>
      <w:r w:rsidRPr="000C59E0">
        <w:rPr>
          <w:rStyle w:val="FootnoteReference"/>
          <w:rFonts w:ascii="Times New Roman" w:hAnsi="Times New Roman" w:cs="Times New Roman"/>
        </w:rPr>
        <w:footnoteReference w:id="23"/>
      </w:r>
      <w:r w:rsidRPr="000C59E0">
        <w:rPr>
          <w:rFonts w:ascii="Times New Roman" w:hAnsi="Times New Roman" w:cs="Times New Roman"/>
        </w:rPr>
        <w:t xml:space="preserve"> Naturally then, the clans first organizations in Oklahoma were made up of urban white protestants. </w:t>
      </w:r>
    </w:p>
    <w:p w14:paraId="47C3579C" w14:textId="3A827B6B"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Charles Alexander also makes a point to introduce Reverend Caleb Ridley’s speech in Tulsa as the beginnings of Klan activity in the county. Ridley, a Baptist minister, professed the Klan</w:t>
      </w:r>
      <w:r w:rsidR="00271151">
        <w:rPr>
          <w:rFonts w:ascii="Times New Roman" w:hAnsi="Times New Roman" w:cs="Times New Roman"/>
        </w:rPr>
        <w:t>’</w:t>
      </w:r>
      <w:r w:rsidRPr="000C59E0">
        <w:rPr>
          <w:rFonts w:ascii="Times New Roman" w:hAnsi="Times New Roman" w:cs="Times New Roman"/>
        </w:rPr>
        <w:t>s values and their objectives in Oklahoma to a crowd of mostly men at the Tulsa Convention Hall.</w:t>
      </w:r>
      <w:r w:rsidRPr="000C59E0">
        <w:rPr>
          <w:rStyle w:val="FootnoteReference"/>
          <w:rFonts w:ascii="Times New Roman" w:hAnsi="Times New Roman" w:cs="Times New Roman"/>
        </w:rPr>
        <w:footnoteReference w:id="24"/>
      </w:r>
      <w:r w:rsidRPr="000C59E0">
        <w:rPr>
          <w:rFonts w:ascii="Times New Roman" w:hAnsi="Times New Roman" w:cs="Times New Roman"/>
        </w:rPr>
        <w:t xml:space="preserve"> The Morning Daily Tulsa World of August 11 gave </w:t>
      </w:r>
      <w:proofErr w:type="gramStart"/>
      <w:r w:rsidRPr="000C59E0">
        <w:rPr>
          <w:rFonts w:ascii="Times New Roman" w:hAnsi="Times New Roman" w:cs="Times New Roman"/>
        </w:rPr>
        <w:t>a brief summary</w:t>
      </w:r>
      <w:proofErr w:type="gramEnd"/>
      <w:r w:rsidRPr="000C59E0">
        <w:rPr>
          <w:rFonts w:ascii="Times New Roman" w:hAnsi="Times New Roman" w:cs="Times New Roman"/>
        </w:rPr>
        <w:t xml:space="preserve"> of Ridley</w:t>
      </w:r>
      <w:r w:rsidR="001F4C08">
        <w:rPr>
          <w:rFonts w:ascii="Times New Roman" w:hAnsi="Times New Roman" w:cs="Times New Roman"/>
        </w:rPr>
        <w:t>’</w:t>
      </w:r>
      <w:r w:rsidRPr="000C59E0">
        <w:rPr>
          <w:rFonts w:ascii="Times New Roman" w:hAnsi="Times New Roman" w:cs="Times New Roman"/>
        </w:rPr>
        <w:t xml:space="preserve">s speech along with limited commentary. Caleb Ridley was an Imperial Kludd for the Klan in Georgia, and as such represented the values and direction of the </w:t>
      </w:r>
      <w:r w:rsidR="00271151">
        <w:rPr>
          <w:rFonts w:ascii="Times New Roman" w:hAnsi="Times New Roman" w:cs="Times New Roman"/>
        </w:rPr>
        <w:t>“</w:t>
      </w:r>
      <w:r w:rsidRPr="000C59E0">
        <w:rPr>
          <w:rFonts w:ascii="Times New Roman" w:hAnsi="Times New Roman" w:cs="Times New Roman"/>
        </w:rPr>
        <w:t>Invisible Empire</w:t>
      </w:r>
      <w:r w:rsidR="00271151">
        <w:rPr>
          <w:rFonts w:ascii="Times New Roman" w:hAnsi="Times New Roman" w:cs="Times New Roman"/>
        </w:rPr>
        <w:t>.”</w:t>
      </w:r>
      <w:r w:rsidRPr="000C59E0">
        <w:rPr>
          <w:rFonts w:ascii="Times New Roman" w:hAnsi="Times New Roman" w:cs="Times New Roman"/>
        </w:rPr>
        <w:t xml:space="preserve"> In the Tulsa world summary, “</w:t>
      </w:r>
      <w:r w:rsidR="00FF5C5C">
        <w:rPr>
          <w:rFonts w:ascii="Times New Roman" w:hAnsi="Times New Roman" w:cs="Times New Roman"/>
        </w:rPr>
        <w:t xml:space="preserve"> </w:t>
      </w:r>
      <w:r w:rsidRPr="000C59E0">
        <w:rPr>
          <w:rFonts w:ascii="Times New Roman" w:hAnsi="Times New Roman" w:cs="Times New Roman"/>
        </w:rPr>
        <w:t xml:space="preserve">indeed the provision of its membership barring negros, Jews and Catholics has led many people to believe, according to Dr. Ridley, that the Klan is negative and not positive in it aims” and although Ridley reportedly professes that the Klan does not </w:t>
      </w:r>
      <w:r w:rsidRPr="000C59E0">
        <w:rPr>
          <w:rFonts w:ascii="Times New Roman" w:hAnsi="Times New Roman" w:cs="Times New Roman"/>
        </w:rPr>
        <w:lastRenderedPageBreak/>
        <w:t>“</w:t>
      </w:r>
      <w:r w:rsidR="00271151">
        <w:rPr>
          <w:rFonts w:ascii="Times New Roman" w:hAnsi="Times New Roman" w:cs="Times New Roman"/>
        </w:rPr>
        <w:t>[</w:t>
      </w:r>
      <w:r w:rsidRPr="00271151">
        <w:rPr>
          <w:rFonts w:ascii="Times New Roman" w:hAnsi="Times New Roman" w:cs="Times New Roman"/>
        </w:rPr>
        <w:t>…</w:t>
      </w:r>
      <w:r w:rsidR="00271151">
        <w:rPr>
          <w:rFonts w:ascii="Times New Roman" w:hAnsi="Times New Roman" w:cs="Times New Roman"/>
        </w:rPr>
        <w:t>]</w:t>
      </w:r>
      <w:r w:rsidRPr="000C59E0">
        <w:rPr>
          <w:rFonts w:ascii="Times New Roman" w:hAnsi="Times New Roman" w:cs="Times New Roman"/>
        </w:rPr>
        <w:t>fight the Negro because he is a negro</w:t>
      </w:r>
      <w:r w:rsidR="00271151">
        <w:rPr>
          <w:rFonts w:ascii="Times New Roman" w:hAnsi="Times New Roman" w:cs="Times New Roman"/>
        </w:rPr>
        <w:t>[</w:t>
      </w:r>
      <w:r w:rsidRPr="00271151">
        <w:rPr>
          <w:rFonts w:ascii="Times New Roman" w:hAnsi="Times New Roman" w:cs="Times New Roman"/>
        </w:rPr>
        <w:t>…</w:t>
      </w:r>
      <w:r w:rsidR="00271151">
        <w:rPr>
          <w:rFonts w:ascii="Times New Roman" w:hAnsi="Times New Roman" w:cs="Times New Roman"/>
        </w:rPr>
        <w:t>]</w:t>
      </w:r>
      <w:r w:rsidRPr="000C59E0">
        <w:rPr>
          <w:rFonts w:ascii="Times New Roman" w:hAnsi="Times New Roman" w:cs="Times New Roman"/>
        </w:rPr>
        <w:t>” he does claim “</w:t>
      </w:r>
      <w:r w:rsidR="00271151">
        <w:rPr>
          <w:rFonts w:ascii="Times New Roman" w:hAnsi="Times New Roman" w:cs="Times New Roman"/>
        </w:rPr>
        <w:t>[</w:t>
      </w:r>
      <w:r w:rsidRPr="00271151">
        <w:rPr>
          <w:rFonts w:ascii="Times New Roman" w:hAnsi="Times New Roman" w:cs="Times New Roman"/>
        </w:rPr>
        <w:t>…</w:t>
      </w:r>
      <w:r w:rsidR="00271151">
        <w:rPr>
          <w:rFonts w:ascii="Times New Roman" w:hAnsi="Times New Roman" w:cs="Times New Roman"/>
        </w:rPr>
        <w:t>]</w:t>
      </w:r>
      <w:r w:rsidRPr="000C59E0">
        <w:rPr>
          <w:rFonts w:ascii="Times New Roman" w:hAnsi="Times New Roman" w:cs="Times New Roman"/>
        </w:rPr>
        <w:t>but a white man is a white man weather he lives in New Jersey, Indiana, Illinois, Oklahoma, or Georgia, and a white man’s job is to see that civilization comes under the dominion of no inferior race so long as he lives</w:t>
      </w:r>
      <w:r w:rsidR="00FF5C5C">
        <w:rPr>
          <w:rFonts w:ascii="Times New Roman" w:hAnsi="Times New Roman" w:cs="Times New Roman"/>
        </w:rPr>
        <w:t>.</w:t>
      </w:r>
      <w:r w:rsidRPr="000C59E0">
        <w:rPr>
          <w:rFonts w:ascii="Times New Roman" w:hAnsi="Times New Roman" w:cs="Times New Roman"/>
        </w:rPr>
        <w:t>”</w:t>
      </w:r>
      <w:r w:rsidRPr="000C59E0">
        <w:rPr>
          <w:rStyle w:val="FootnoteReference"/>
          <w:rFonts w:ascii="Times New Roman" w:hAnsi="Times New Roman" w:cs="Times New Roman"/>
        </w:rPr>
        <w:footnoteReference w:id="25"/>
      </w:r>
      <w:r w:rsidRPr="000C59E0">
        <w:rPr>
          <w:rFonts w:ascii="Times New Roman" w:hAnsi="Times New Roman" w:cs="Times New Roman"/>
        </w:rPr>
        <w:t xml:space="preserve"> </w:t>
      </w:r>
    </w:p>
    <w:p w14:paraId="2C04D9EF" w14:textId="2ACCD45E"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 xml:space="preserve">The summary, despite its limited </w:t>
      </w:r>
      <w:r w:rsidR="00955C82" w:rsidRPr="000C59E0">
        <w:rPr>
          <w:rFonts w:ascii="Times New Roman" w:hAnsi="Times New Roman" w:cs="Times New Roman"/>
        </w:rPr>
        <w:t>detail</w:t>
      </w:r>
      <w:r w:rsidRPr="000C59E0">
        <w:rPr>
          <w:rFonts w:ascii="Times New Roman" w:hAnsi="Times New Roman" w:cs="Times New Roman"/>
        </w:rPr>
        <w:t>, still provides pertinent information for us to contextualize. For whatever reason, the summary’s author does not provide Radley’s response to antagonistic relations between the Klan, Catholics, and Jews. Only conflict with African Americans was somewhat addressed. Whatever the purpose, his dismissal of people</w:t>
      </w:r>
      <w:r w:rsidR="00955C82" w:rsidRPr="000C59E0">
        <w:rPr>
          <w:rFonts w:ascii="Times New Roman" w:hAnsi="Times New Roman" w:cs="Times New Roman"/>
        </w:rPr>
        <w:t>’</w:t>
      </w:r>
      <w:r w:rsidRPr="000C59E0">
        <w:rPr>
          <w:rFonts w:ascii="Times New Roman" w:hAnsi="Times New Roman" w:cs="Times New Roman"/>
        </w:rPr>
        <w:t xml:space="preserve">s anxieties by claiming white men are the same all over the country ironically shows the Klan’s own narrow definition of whiteness. If white Catholics and white Jews are prohibited from membership, then clearly whites were not the same everywhere. This was the point. </w:t>
      </w:r>
    </w:p>
    <w:p w14:paraId="51296CA1" w14:textId="0753B044"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To the Klan</w:t>
      </w:r>
      <w:r w:rsidR="00955C82" w:rsidRPr="000C59E0">
        <w:rPr>
          <w:rFonts w:ascii="Times New Roman" w:hAnsi="Times New Roman" w:cs="Times New Roman"/>
        </w:rPr>
        <w:t xml:space="preserve"> of 1920s Oklahoma</w:t>
      </w:r>
      <w:r w:rsidRPr="000C59E0">
        <w:rPr>
          <w:rFonts w:ascii="Times New Roman" w:hAnsi="Times New Roman" w:cs="Times New Roman"/>
        </w:rPr>
        <w:t>, Whiteness was more than skin color and religion, it was also behavior. Whiteness had to be earned through adopting specific examples of moral normativity in public and private life. Jews, with very few examples to the contrary, inherently could not participate in this normativity. Perhaps most jarring is that this article was placed front and center on the opening page of the Tulsa World, only inches away from another article advertising Jewish high holiday services.</w:t>
      </w:r>
      <w:r w:rsidR="00955C82" w:rsidRPr="000C59E0">
        <w:rPr>
          <w:rStyle w:val="FootnoteReference"/>
          <w:rFonts w:ascii="Times New Roman" w:hAnsi="Times New Roman" w:cs="Times New Roman"/>
        </w:rPr>
        <w:footnoteReference w:id="26"/>
      </w:r>
      <w:r w:rsidRPr="000C59E0">
        <w:rPr>
          <w:rFonts w:ascii="Times New Roman" w:hAnsi="Times New Roman" w:cs="Times New Roman"/>
        </w:rPr>
        <w:t xml:space="preserve"> This further suggests that the clan knew that it would have to contend with communities that possessed influential Jewish minorities, who sat in the awkward racial middle ground of passing as white, but clearly not meeting the criteria of ideal protestant whiteness. </w:t>
      </w:r>
    </w:p>
    <w:p w14:paraId="3D394F47" w14:textId="05D21EF9"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 xml:space="preserve">The emergence of the Klan probably would have ushered in a mix of reactions from Jewish communities across the state. Many Oklahoma Jews considered themselves to be white </w:t>
      </w:r>
      <w:r w:rsidRPr="000C59E0">
        <w:rPr>
          <w:rFonts w:ascii="Times New Roman" w:hAnsi="Times New Roman" w:cs="Times New Roman"/>
        </w:rPr>
        <w:lastRenderedPageBreak/>
        <w:t xml:space="preserve">Americans. Thousands of Jews tried to claim their rightful place as Americans by participating in western expansion, fighting frontier </w:t>
      </w:r>
      <w:proofErr w:type="gramStart"/>
      <w:r w:rsidRPr="000C59E0">
        <w:rPr>
          <w:rFonts w:ascii="Times New Roman" w:hAnsi="Times New Roman" w:cs="Times New Roman"/>
        </w:rPr>
        <w:t>battles</w:t>
      </w:r>
      <w:proofErr w:type="gramEnd"/>
      <w:r w:rsidRPr="000C59E0">
        <w:rPr>
          <w:rFonts w:ascii="Times New Roman" w:hAnsi="Times New Roman" w:cs="Times New Roman"/>
        </w:rPr>
        <w:t xml:space="preserve"> or helping develop local economies. </w:t>
      </w:r>
      <w:r w:rsidR="00E06B08">
        <w:rPr>
          <w:rFonts w:ascii="Times New Roman" w:hAnsi="Times New Roman" w:cs="Times New Roman"/>
        </w:rPr>
        <w:t>I</w:t>
      </w:r>
      <w:r w:rsidRPr="000C59E0">
        <w:rPr>
          <w:rFonts w:ascii="Times New Roman" w:hAnsi="Times New Roman" w:cs="Times New Roman"/>
        </w:rPr>
        <w:t xml:space="preserve">t should be said, Klan members were far from the only whites in Oklahoma who did not possess favorable opinions of Jews. The emergence of the Klan, however, openly threatened the status Jews held as both Americans and </w:t>
      </w:r>
      <w:r w:rsidR="000C59E0" w:rsidRPr="000C59E0">
        <w:rPr>
          <w:rFonts w:ascii="Times New Roman" w:hAnsi="Times New Roman" w:cs="Times New Roman"/>
        </w:rPr>
        <w:t>red-blooded</w:t>
      </w:r>
      <w:r w:rsidRPr="000C59E0">
        <w:rPr>
          <w:rFonts w:ascii="Times New Roman" w:hAnsi="Times New Roman" w:cs="Times New Roman"/>
        </w:rPr>
        <w:t xml:space="preserve"> Oklahoma frontiersmen. </w:t>
      </w:r>
    </w:p>
    <w:p w14:paraId="5AA33B1F" w14:textId="3E6F8640"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 xml:space="preserve">Ironically, in another world, The Klan of the 1920s might have considered many of the urban Jewish population well suited to join their ranks. Urban Jews in Oklahoma were often middleclass, possessed clothing and accents that, for the most part, were indistinguishable from that of white people of similar status. Many Jews throughout Oklahoma were also intimately involved in the affairs of their communities and sometimes held important private and public positions within them. Just as Jews could not attain whiteness for their religion, </w:t>
      </w:r>
      <w:r w:rsidR="00E06B08">
        <w:rPr>
          <w:rFonts w:ascii="Times New Roman" w:hAnsi="Times New Roman" w:cs="Times New Roman"/>
        </w:rPr>
        <w:t>p</w:t>
      </w:r>
      <w:r w:rsidRPr="000C59E0">
        <w:rPr>
          <w:rFonts w:ascii="Times New Roman" w:hAnsi="Times New Roman" w:cs="Times New Roman"/>
        </w:rPr>
        <w:t xml:space="preserve">oor whites could not possess whiteness whilst articulating the opinions and behaviors of the working class. </w:t>
      </w:r>
      <w:r w:rsidR="00955C82" w:rsidRPr="000C59E0">
        <w:rPr>
          <w:rFonts w:ascii="Times New Roman" w:hAnsi="Times New Roman" w:cs="Times New Roman"/>
        </w:rPr>
        <w:t>Indeed,</w:t>
      </w:r>
      <w:r w:rsidRPr="000C59E0">
        <w:rPr>
          <w:rFonts w:ascii="Times New Roman" w:hAnsi="Times New Roman" w:cs="Times New Roman"/>
        </w:rPr>
        <w:t xml:space="preserve"> </w:t>
      </w:r>
      <w:r w:rsidR="00955C82" w:rsidRPr="000C59E0">
        <w:rPr>
          <w:rFonts w:ascii="Times New Roman" w:hAnsi="Times New Roman" w:cs="Times New Roman"/>
        </w:rPr>
        <w:t xml:space="preserve">its well known within scholarship that </w:t>
      </w:r>
      <w:r w:rsidRPr="000C59E0">
        <w:rPr>
          <w:rFonts w:ascii="Times New Roman" w:hAnsi="Times New Roman" w:cs="Times New Roman"/>
        </w:rPr>
        <w:t>working class whites were</w:t>
      </w:r>
      <w:r w:rsidR="000C59E0">
        <w:rPr>
          <w:rFonts w:ascii="Times New Roman" w:hAnsi="Times New Roman" w:cs="Times New Roman"/>
        </w:rPr>
        <w:t xml:space="preserve"> </w:t>
      </w:r>
      <w:r w:rsidRPr="000C59E0">
        <w:rPr>
          <w:rFonts w:ascii="Times New Roman" w:hAnsi="Times New Roman" w:cs="Times New Roman"/>
        </w:rPr>
        <w:t>the primary target</w:t>
      </w:r>
      <w:r w:rsidR="00955C82" w:rsidRPr="000C59E0">
        <w:rPr>
          <w:rFonts w:ascii="Times New Roman" w:hAnsi="Times New Roman" w:cs="Times New Roman"/>
        </w:rPr>
        <w:t>s</w:t>
      </w:r>
      <w:r w:rsidRPr="000C59E0">
        <w:rPr>
          <w:rFonts w:ascii="Times New Roman" w:hAnsi="Times New Roman" w:cs="Times New Roman"/>
        </w:rPr>
        <w:t xml:space="preserve"> of white supremacist violence by the Ku Klux Klan. </w:t>
      </w:r>
    </w:p>
    <w:p w14:paraId="431FF66B" w14:textId="5ADBB1B2"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 xml:space="preserve">Poor whites, to the Klan, threatened white supremacy within the state. </w:t>
      </w:r>
      <w:proofErr w:type="gramStart"/>
      <w:r w:rsidRPr="000C59E0">
        <w:rPr>
          <w:rFonts w:ascii="Times New Roman" w:hAnsi="Times New Roman" w:cs="Times New Roman"/>
        </w:rPr>
        <w:t>In order to</w:t>
      </w:r>
      <w:proofErr w:type="gramEnd"/>
      <w:r w:rsidRPr="000C59E0">
        <w:rPr>
          <w:rFonts w:ascii="Times New Roman" w:hAnsi="Times New Roman" w:cs="Times New Roman"/>
        </w:rPr>
        <w:t xml:space="preserve"> convince whites that they were inherently separate and superior to all other groups, class distinctions needed to be erased in the minds of Oklahoma’s white proletariat. As Chang elaborated, “To the Klan, being white was not just an issue of who your parents were. It was also a matter of how you acted. Put another way, race was a matter not merely of biology but of performance. Klansmen were attempting to enforce middle-class whiteness on the white working class.”</w:t>
      </w:r>
      <w:r w:rsidRPr="000C59E0">
        <w:rPr>
          <w:rStyle w:val="FootnoteReference"/>
          <w:rFonts w:ascii="Times New Roman" w:hAnsi="Times New Roman" w:cs="Times New Roman"/>
        </w:rPr>
        <w:footnoteReference w:id="27"/>
      </w:r>
      <w:r w:rsidRPr="000C59E0">
        <w:rPr>
          <w:rFonts w:ascii="Times New Roman" w:hAnsi="Times New Roman" w:cs="Times New Roman"/>
        </w:rPr>
        <w:t xml:space="preserve"> The behaviors that the Klan wished to enforce varied from chapter to chapter and state to state, just as their goals did. Generally, however, the Klan brough vigilante violence against </w:t>
      </w:r>
      <w:r w:rsidRPr="000C59E0">
        <w:rPr>
          <w:rFonts w:ascii="Times New Roman" w:hAnsi="Times New Roman" w:cs="Times New Roman"/>
        </w:rPr>
        <w:lastRenderedPageBreak/>
        <w:t>accused bootleggers, wife beaters, conmen, and people who were too well acquainted with African Americans. Chang also provides interesting insight into the direction and patterns of the Klan’s violence si</w:t>
      </w:r>
      <w:r w:rsidR="00734852" w:rsidRPr="000C59E0">
        <w:rPr>
          <w:rFonts w:ascii="Times New Roman" w:hAnsi="Times New Roman" w:cs="Times New Roman"/>
        </w:rPr>
        <w:t>gh</w:t>
      </w:r>
      <w:r w:rsidRPr="000C59E0">
        <w:rPr>
          <w:rFonts w:ascii="Times New Roman" w:hAnsi="Times New Roman" w:cs="Times New Roman"/>
        </w:rPr>
        <w:t>ting that “</w:t>
      </w:r>
      <w:r w:rsidR="00E06B08">
        <w:rPr>
          <w:rFonts w:ascii="Times New Roman" w:hAnsi="Times New Roman" w:cs="Times New Roman"/>
        </w:rPr>
        <w:t>[</w:t>
      </w:r>
      <w:proofErr w:type="gramStart"/>
      <w:r w:rsidRPr="00E06B08">
        <w:rPr>
          <w:rFonts w:ascii="Times New Roman" w:hAnsi="Times New Roman" w:cs="Times New Roman"/>
        </w:rPr>
        <w:t>…</w:t>
      </w:r>
      <w:r w:rsidR="00E06B08">
        <w:rPr>
          <w:rFonts w:ascii="Times New Roman" w:hAnsi="Times New Roman" w:cs="Times New Roman"/>
        </w:rPr>
        <w:t>]</w:t>
      </w:r>
      <w:r w:rsidRPr="000C59E0">
        <w:rPr>
          <w:rFonts w:ascii="Times New Roman" w:hAnsi="Times New Roman" w:cs="Times New Roman"/>
        </w:rPr>
        <w:t>the</w:t>
      </w:r>
      <w:proofErr w:type="gramEnd"/>
      <w:r w:rsidRPr="000C59E0">
        <w:rPr>
          <w:rFonts w:ascii="Times New Roman" w:hAnsi="Times New Roman" w:cs="Times New Roman"/>
        </w:rPr>
        <w:t xml:space="preserve"> possession or sale of alcohol, sexual improprieties, the nonsupport or abuse of family, or couples’ living together out of wedlock—together accounted for more than 60 percent of attacks in cases in which motivation could be determined.”</w:t>
      </w:r>
      <w:r w:rsidRPr="000C59E0">
        <w:rPr>
          <w:rStyle w:val="FootnoteReference"/>
          <w:rFonts w:ascii="Times New Roman" w:hAnsi="Times New Roman" w:cs="Times New Roman"/>
        </w:rPr>
        <w:footnoteReference w:id="28"/>
      </w:r>
    </w:p>
    <w:p w14:paraId="262995D0" w14:textId="5DB40066" w:rsidR="00734852"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The Klan’s cult of normativity struck fear and frustration in the hearts of more than just nonwhites and poor whites. City officials, law enforcement, and eve</w:t>
      </w:r>
      <w:r w:rsidR="00E06B08">
        <w:rPr>
          <w:rFonts w:ascii="Times New Roman" w:hAnsi="Times New Roman" w:cs="Times New Roman"/>
        </w:rPr>
        <w:t>n</w:t>
      </w:r>
      <w:r w:rsidRPr="000C59E0">
        <w:rPr>
          <w:rFonts w:ascii="Times New Roman" w:hAnsi="Times New Roman" w:cs="Times New Roman"/>
        </w:rPr>
        <w:t xml:space="preserve"> federal actors concerned themselves with the Klan’s lack of any real accountability. In some towns, even members of law enforcement were proud Klan members and perhaps even took part themselves in the violent vigilante “nightriding” the Klan had become so synonymous for in the state. Although the clan tried to fix their image as saviors of the promise land for whites in </w:t>
      </w:r>
      <w:r w:rsidR="00734852" w:rsidRPr="000C59E0">
        <w:rPr>
          <w:rFonts w:ascii="Times New Roman" w:hAnsi="Times New Roman" w:cs="Times New Roman"/>
        </w:rPr>
        <w:t>Oklahoma</w:t>
      </w:r>
      <w:r w:rsidRPr="000C59E0">
        <w:rPr>
          <w:rFonts w:ascii="Times New Roman" w:hAnsi="Times New Roman" w:cs="Times New Roman"/>
        </w:rPr>
        <w:t xml:space="preserve">, their own influence as Klansmen would fade as the organization faced more </w:t>
      </w:r>
      <w:r w:rsidR="00734852" w:rsidRPr="000C59E0">
        <w:rPr>
          <w:rFonts w:ascii="Times New Roman" w:hAnsi="Times New Roman" w:cs="Times New Roman"/>
        </w:rPr>
        <w:t>opposition</w:t>
      </w:r>
      <w:r w:rsidRPr="000C59E0">
        <w:rPr>
          <w:rFonts w:ascii="Times New Roman" w:hAnsi="Times New Roman" w:cs="Times New Roman"/>
        </w:rPr>
        <w:t xml:space="preserve"> to their methods than they did support. </w:t>
      </w:r>
      <w:r w:rsidR="00E06B08">
        <w:rPr>
          <w:rFonts w:ascii="Times New Roman" w:hAnsi="Times New Roman" w:cs="Times New Roman"/>
        </w:rPr>
        <w:t>T</w:t>
      </w:r>
      <w:r w:rsidRPr="000C59E0">
        <w:rPr>
          <w:rFonts w:ascii="Times New Roman" w:hAnsi="Times New Roman" w:cs="Times New Roman"/>
        </w:rPr>
        <w:t xml:space="preserve">he damage, so to speak, had been done. </w:t>
      </w:r>
    </w:p>
    <w:p w14:paraId="4E3F2A0E" w14:textId="6015AE2C" w:rsidR="00733D03"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 xml:space="preserve">The positionality of Jews, although not perfect before the rise of the Klan, had taken a significant blow as </w:t>
      </w:r>
      <w:r w:rsidR="00734852" w:rsidRPr="000C59E0">
        <w:rPr>
          <w:rFonts w:ascii="Times New Roman" w:hAnsi="Times New Roman" w:cs="Times New Roman"/>
        </w:rPr>
        <w:t>chapters</w:t>
      </w:r>
      <w:r w:rsidRPr="000C59E0">
        <w:rPr>
          <w:rFonts w:ascii="Times New Roman" w:hAnsi="Times New Roman" w:cs="Times New Roman"/>
        </w:rPr>
        <w:t xml:space="preserve"> formed in almost direct opposition to what Jews represented: </w:t>
      </w:r>
      <w:r w:rsidR="00857361">
        <w:rPr>
          <w:rFonts w:ascii="Times New Roman" w:hAnsi="Times New Roman" w:cs="Times New Roman"/>
        </w:rPr>
        <w:t>w</w:t>
      </w:r>
      <w:r w:rsidRPr="000C59E0">
        <w:rPr>
          <w:rFonts w:ascii="Times New Roman" w:hAnsi="Times New Roman" w:cs="Times New Roman"/>
        </w:rPr>
        <w:t>hites that threatened the Anglo-</w:t>
      </w:r>
      <w:r w:rsidR="00734852" w:rsidRPr="000C59E0">
        <w:rPr>
          <w:rFonts w:ascii="Times New Roman" w:hAnsi="Times New Roman" w:cs="Times New Roman"/>
        </w:rPr>
        <w:t>P</w:t>
      </w:r>
      <w:r w:rsidRPr="000C59E0">
        <w:rPr>
          <w:rFonts w:ascii="Times New Roman" w:hAnsi="Times New Roman" w:cs="Times New Roman"/>
        </w:rPr>
        <w:t xml:space="preserve">rotestant order of the state. Jews, although considered white, always, in one way or another, faced difficulties due to their intermediate place in racial hierarchies. However, conversely, Jews then also brought with them a great diversity of their own, which only further complicated notions of Oklahoma as “white </w:t>
      </w:r>
      <w:r w:rsidR="00734852" w:rsidRPr="000C59E0">
        <w:rPr>
          <w:rFonts w:ascii="Times New Roman" w:hAnsi="Times New Roman" w:cs="Times New Roman"/>
        </w:rPr>
        <w:t>man’s</w:t>
      </w:r>
      <w:r w:rsidRPr="000C59E0">
        <w:rPr>
          <w:rFonts w:ascii="Times New Roman" w:hAnsi="Times New Roman" w:cs="Times New Roman"/>
        </w:rPr>
        <w:t xml:space="preserve"> country”, essentially</w:t>
      </w:r>
      <w:r w:rsidR="00734852" w:rsidRPr="000C59E0">
        <w:rPr>
          <w:rFonts w:ascii="Times New Roman" w:hAnsi="Times New Roman" w:cs="Times New Roman"/>
        </w:rPr>
        <w:t xml:space="preserve"> extending</w:t>
      </w:r>
      <w:r w:rsidRPr="000C59E0">
        <w:rPr>
          <w:rFonts w:ascii="Times New Roman" w:hAnsi="Times New Roman" w:cs="Times New Roman"/>
        </w:rPr>
        <w:t xml:space="preserve"> the frontier</w:t>
      </w:r>
      <w:r w:rsidR="00734852" w:rsidRPr="000C59E0">
        <w:rPr>
          <w:rFonts w:ascii="Times New Roman" w:hAnsi="Times New Roman" w:cs="Times New Roman"/>
        </w:rPr>
        <w:t xml:space="preserve"> by </w:t>
      </w:r>
      <w:r w:rsidRPr="000C59E0">
        <w:rPr>
          <w:rFonts w:ascii="Times New Roman" w:hAnsi="Times New Roman" w:cs="Times New Roman"/>
        </w:rPr>
        <w:t>e</w:t>
      </w:r>
      <w:r w:rsidR="00734852" w:rsidRPr="000C59E0">
        <w:rPr>
          <w:rFonts w:ascii="Times New Roman" w:hAnsi="Times New Roman" w:cs="Times New Roman"/>
        </w:rPr>
        <w:t>xisting</w:t>
      </w:r>
      <w:r w:rsidRPr="000C59E0">
        <w:rPr>
          <w:rFonts w:ascii="Times New Roman" w:hAnsi="Times New Roman" w:cs="Times New Roman"/>
        </w:rPr>
        <w:t>. In the following chapters readers will explore the stories both</w:t>
      </w:r>
      <w:r w:rsidR="00734852" w:rsidRPr="000C59E0">
        <w:rPr>
          <w:rFonts w:ascii="Times New Roman" w:hAnsi="Times New Roman" w:cs="Times New Roman"/>
        </w:rPr>
        <w:t xml:space="preserve"> </w:t>
      </w:r>
      <w:r w:rsidRPr="000C59E0">
        <w:rPr>
          <w:rFonts w:ascii="Times New Roman" w:hAnsi="Times New Roman" w:cs="Times New Roman"/>
        </w:rPr>
        <w:t xml:space="preserve">individual Jews, and Jewish communities in key parts of the state. Each historical actor faced victories and </w:t>
      </w:r>
      <w:r w:rsidRPr="000C59E0">
        <w:rPr>
          <w:rFonts w:ascii="Times New Roman" w:hAnsi="Times New Roman" w:cs="Times New Roman"/>
        </w:rPr>
        <w:lastRenderedPageBreak/>
        <w:t xml:space="preserve">setbacks intimately intertwined with the issues of their time and space within Indian Territory and Oklahoma.  </w:t>
      </w:r>
    </w:p>
    <w:p w14:paraId="40EAA276" w14:textId="3C2246F6" w:rsidR="00B93167" w:rsidRPr="000C59E0" w:rsidRDefault="00B93167" w:rsidP="00B93167">
      <w:pPr>
        <w:spacing w:line="480" w:lineRule="auto"/>
        <w:rPr>
          <w:rFonts w:ascii="Times New Roman" w:hAnsi="Times New Roman" w:cs="Times New Roman"/>
        </w:rPr>
      </w:pPr>
      <w:r w:rsidRPr="000C59E0">
        <w:rPr>
          <w:rFonts w:ascii="Times New Roman" w:hAnsi="Times New Roman" w:cs="Times New Roman"/>
        </w:rPr>
        <w:tab/>
        <w:t xml:space="preserve">To clarify, the purpose of the content of this thesis is not to give a detailed </w:t>
      </w:r>
      <w:r w:rsidR="0043527C" w:rsidRPr="000C59E0">
        <w:rPr>
          <w:rFonts w:ascii="Times New Roman" w:hAnsi="Times New Roman" w:cs="Times New Roman"/>
        </w:rPr>
        <w:t>timeline</w:t>
      </w:r>
      <w:r w:rsidRPr="000C59E0">
        <w:rPr>
          <w:rFonts w:ascii="Times New Roman" w:hAnsi="Times New Roman" w:cs="Times New Roman"/>
        </w:rPr>
        <w:t xml:space="preserve"> of Jews, their communities, and the milestone of their story as communities change over time. Many other works have already endeavored</w:t>
      </w:r>
      <w:r w:rsidR="000B76AB" w:rsidRPr="000C59E0">
        <w:rPr>
          <w:rFonts w:ascii="Times New Roman" w:hAnsi="Times New Roman" w:cs="Times New Roman"/>
        </w:rPr>
        <w:t>, and</w:t>
      </w:r>
      <w:r w:rsidRPr="000C59E0">
        <w:rPr>
          <w:rFonts w:ascii="Times New Roman" w:hAnsi="Times New Roman" w:cs="Times New Roman"/>
        </w:rPr>
        <w:t xml:space="preserve"> largely </w:t>
      </w:r>
      <w:r w:rsidR="0043527C" w:rsidRPr="000C59E0">
        <w:rPr>
          <w:rFonts w:ascii="Times New Roman" w:hAnsi="Times New Roman" w:cs="Times New Roman"/>
        </w:rPr>
        <w:t>succeeded</w:t>
      </w:r>
      <w:r w:rsidR="000B76AB" w:rsidRPr="000C59E0">
        <w:rPr>
          <w:rFonts w:ascii="Times New Roman" w:hAnsi="Times New Roman" w:cs="Times New Roman"/>
        </w:rPr>
        <w:t>,</w:t>
      </w:r>
      <w:r w:rsidRPr="000C59E0">
        <w:rPr>
          <w:rFonts w:ascii="Times New Roman" w:hAnsi="Times New Roman" w:cs="Times New Roman"/>
        </w:rPr>
        <w:t xml:space="preserve"> </w:t>
      </w:r>
      <w:r w:rsidR="000B76AB" w:rsidRPr="000C59E0">
        <w:rPr>
          <w:rFonts w:ascii="Times New Roman" w:hAnsi="Times New Roman" w:cs="Times New Roman"/>
        </w:rPr>
        <w:t>to</w:t>
      </w:r>
      <w:r w:rsidRPr="000C59E0">
        <w:rPr>
          <w:rFonts w:ascii="Times New Roman" w:hAnsi="Times New Roman" w:cs="Times New Roman"/>
        </w:rPr>
        <w:t xml:space="preserve"> </w:t>
      </w:r>
      <w:r w:rsidR="0043527C" w:rsidRPr="000C59E0">
        <w:rPr>
          <w:rFonts w:ascii="Times New Roman" w:hAnsi="Times New Roman" w:cs="Times New Roman"/>
        </w:rPr>
        <w:t>provide</w:t>
      </w:r>
      <w:r w:rsidR="000B76AB" w:rsidRPr="000C59E0">
        <w:rPr>
          <w:rFonts w:ascii="Times New Roman" w:hAnsi="Times New Roman" w:cs="Times New Roman"/>
        </w:rPr>
        <w:t xml:space="preserve"> </w:t>
      </w:r>
      <w:r w:rsidRPr="000C59E0">
        <w:rPr>
          <w:rFonts w:ascii="Times New Roman" w:hAnsi="Times New Roman" w:cs="Times New Roman"/>
        </w:rPr>
        <w:t xml:space="preserve">long lists of every </w:t>
      </w:r>
      <w:r w:rsidR="000B76AB" w:rsidRPr="000C59E0">
        <w:rPr>
          <w:rFonts w:ascii="Times New Roman" w:hAnsi="Times New Roman" w:cs="Times New Roman"/>
        </w:rPr>
        <w:t xml:space="preserve">Jewish person in the state and their basic statistics </w:t>
      </w:r>
      <w:r w:rsidR="00491697" w:rsidRPr="000C59E0">
        <w:rPr>
          <w:rFonts w:ascii="Times New Roman" w:hAnsi="Times New Roman" w:cs="Times New Roman"/>
        </w:rPr>
        <w:t xml:space="preserve">of </w:t>
      </w:r>
      <w:r w:rsidR="000B76AB" w:rsidRPr="000C59E0">
        <w:rPr>
          <w:rFonts w:ascii="Times New Roman" w:hAnsi="Times New Roman" w:cs="Times New Roman"/>
        </w:rPr>
        <w:t>population, occupation, and wealth. In contrast,</w:t>
      </w:r>
      <w:r w:rsidRPr="000C59E0">
        <w:rPr>
          <w:rFonts w:ascii="Times New Roman" w:hAnsi="Times New Roman" w:cs="Times New Roman"/>
        </w:rPr>
        <w:t xml:space="preserve"> this thesis embarks on a critical </w:t>
      </w:r>
      <w:r w:rsidR="000B76AB" w:rsidRPr="000C59E0">
        <w:rPr>
          <w:rFonts w:ascii="Times New Roman" w:hAnsi="Times New Roman" w:cs="Times New Roman"/>
        </w:rPr>
        <w:t>exploration</w:t>
      </w:r>
      <w:r w:rsidRPr="000C59E0">
        <w:rPr>
          <w:rFonts w:ascii="Times New Roman" w:hAnsi="Times New Roman" w:cs="Times New Roman"/>
        </w:rPr>
        <w:t xml:space="preserve"> of selective Jewish actors</w:t>
      </w:r>
      <w:r w:rsidR="000B76AB" w:rsidRPr="000C59E0">
        <w:rPr>
          <w:rFonts w:ascii="Times New Roman" w:hAnsi="Times New Roman" w:cs="Times New Roman"/>
        </w:rPr>
        <w:t xml:space="preserve"> and communities,</w:t>
      </w:r>
      <w:r w:rsidRPr="000C59E0">
        <w:rPr>
          <w:rFonts w:ascii="Times New Roman" w:hAnsi="Times New Roman" w:cs="Times New Roman"/>
        </w:rPr>
        <w:t xml:space="preserve"> and the </w:t>
      </w:r>
      <w:r w:rsidR="000B76AB" w:rsidRPr="000C59E0">
        <w:rPr>
          <w:rFonts w:ascii="Times New Roman" w:hAnsi="Times New Roman" w:cs="Times New Roman"/>
        </w:rPr>
        <w:t>spaces</w:t>
      </w:r>
      <w:r w:rsidRPr="000C59E0">
        <w:rPr>
          <w:rFonts w:ascii="Times New Roman" w:hAnsi="Times New Roman" w:cs="Times New Roman"/>
        </w:rPr>
        <w:t xml:space="preserve"> they </w:t>
      </w:r>
      <w:r w:rsidR="000B76AB" w:rsidRPr="000C59E0">
        <w:rPr>
          <w:rFonts w:ascii="Times New Roman" w:hAnsi="Times New Roman" w:cs="Times New Roman"/>
        </w:rPr>
        <w:t>carved out</w:t>
      </w:r>
      <w:r w:rsidRPr="000C59E0">
        <w:rPr>
          <w:rFonts w:ascii="Times New Roman" w:hAnsi="Times New Roman" w:cs="Times New Roman"/>
        </w:rPr>
        <w:t xml:space="preserve"> for themselves in the face of changing racial, social, and economic conditions within </w:t>
      </w:r>
      <w:r w:rsidR="00491697" w:rsidRPr="000C59E0">
        <w:rPr>
          <w:rFonts w:ascii="Times New Roman" w:hAnsi="Times New Roman" w:cs="Times New Roman"/>
        </w:rPr>
        <w:t>Oklahoma</w:t>
      </w:r>
      <w:r w:rsidRPr="000C59E0">
        <w:rPr>
          <w:rFonts w:ascii="Times New Roman" w:hAnsi="Times New Roman" w:cs="Times New Roman"/>
        </w:rPr>
        <w:t xml:space="preserve">. </w:t>
      </w:r>
    </w:p>
    <w:p w14:paraId="1606B912" w14:textId="4B7B407E" w:rsidR="001F0CCF" w:rsidRPr="000C59E0" w:rsidRDefault="00733D03" w:rsidP="00733D03">
      <w:pPr>
        <w:spacing w:line="480" w:lineRule="auto"/>
        <w:ind w:firstLine="720"/>
        <w:rPr>
          <w:rFonts w:ascii="Times New Roman" w:hAnsi="Times New Roman" w:cs="Times New Roman"/>
        </w:rPr>
      </w:pPr>
      <w:r w:rsidRPr="000C59E0">
        <w:rPr>
          <w:rFonts w:ascii="Times New Roman" w:hAnsi="Times New Roman" w:cs="Times New Roman"/>
        </w:rPr>
        <w:t xml:space="preserve">In </w:t>
      </w:r>
      <w:r w:rsidR="00087740" w:rsidRPr="000C59E0">
        <w:rPr>
          <w:rFonts w:ascii="Times New Roman" w:hAnsi="Times New Roman" w:cs="Times New Roman"/>
        </w:rPr>
        <w:t>ch</w:t>
      </w:r>
      <w:r w:rsidRPr="000C59E0">
        <w:rPr>
          <w:rFonts w:ascii="Times New Roman" w:hAnsi="Times New Roman" w:cs="Times New Roman"/>
        </w:rPr>
        <w:t xml:space="preserve">apter </w:t>
      </w:r>
      <w:r w:rsidR="00087740" w:rsidRPr="000C59E0">
        <w:rPr>
          <w:rFonts w:ascii="Times New Roman" w:hAnsi="Times New Roman" w:cs="Times New Roman"/>
        </w:rPr>
        <w:t>one</w:t>
      </w:r>
      <w:r w:rsidRPr="000C59E0">
        <w:rPr>
          <w:rFonts w:ascii="Times New Roman" w:hAnsi="Times New Roman" w:cs="Times New Roman"/>
        </w:rPr>
        <w:t xml:space="preserve">, I will </w:t>
      </w:r>
      <w:r w:rsidR="00830041" w:rsidRPr="000C59E0">
        <w:rPr>
          <w:rFonts w:ascii="Times New Roman" w:hAnsi="Times New Roman" w:cs="Times New Roman"/>
        </w:rPr>
        <w:t xml:space="preserve">analyze the examples of Joseph </w:t>
      </w:r>
      <w:r w:rsidR="00491697" w:rsidRPr="000C59E0">
        <w:rPr>
          <w:rFonts w:ascii="Times New Roman" w:hAnsi="Times New Roman" w:cs="Times New Roman"/>
        </w:rPr>
        <w:t>S</w:t>
      </w:r>
      <w:r w:rsidR="00830041" w:rsidRPr="000C59E0">
        <w:rPr>
          <w:rFonts w:ascii="Times New Roman" w:hAnsi="Times New Roman" w:cs="Times New Roman"/>
        </w:rPr>
        <w:t xml:space="preserve">ondheimer, </w:t>
      </w:r>
      <w:r w:rsidR="000C59E0" w:rsidRPr="000C59E0">
        <w:rPr>
          <w:rFonts w:ascii="Times New Roman" w:hAnsi="Times New Roman" w:cs="Times New Roman"/>
        </w:rPr>
        <w:t>whose</w:t>
      </w:r>
      <w:r w:rsidR="00830041" w:rsidRPr="000C59E0">
        <w:rPr>
          <w:rFonts w:ascii="Times New Roman" w:hAnsi="Times New Roman" w:cs="Times New Roman"/>
        </w:rPr>
        <w:t xml:space="preserve"> arrival heralded the beginning of our timeline, and Barney Zimmerman, whose story reflects that of </w:t>
      </w:r>
      <w:proofErr w:type="spellStart"/>
      <w:r w:rsidR="00830041" w:rsidRPr="000C59E0">
        <w:rPr>
          <w:rFonts w:ascii="Times New Roman" w:hAnsi="Times New Roman" w:cs="Times New Roman"/>
        </w:rPr>
        <w:t>Sondheimer’s</w:t>
      </w:r>
      <w:proofErr w:type="spellEnd"/>
      <w:r w:rsidR="00830041" w:rsidRPr="000C59E0">
        <w:rPr>
          <w:rFonts w:ascii="Times New Roman" w:hAnsi="Times New Roman" w:cs="Times New Roman"/>
        </w:rPr>
        <w:t xml:space="preserve">, only decades later before and after statehood. In this chapter </w:t>
      </w:r>
      <w:r w:rsidR="001F0CCF" w:rsidRPr="000C59E0">
        <w:rPr>
          <w:rFonts w:ascii="Times New Roman" w:hAnsi="Times New Roman" w:cs="Times New Roman"/>
        </w:rPr>
        <w:t xml:space="preserve">I will introduce a critical analysis of primary sources, some of which have never been used before, and secondary scholarship from modern historiography of the American West and Jews’ places in it. The existence of Jews in both busy and remote places </w:t>
      </w:r>
      <w:proofErr w:type="gramStart"/>
      <w:r w:rsidR="001F0CCF" w:rsidRPr="000C59E0">
        <w:rPr>
          <w:rFonts w:ascii="Times New Roman" w:hAnsi="Times New Roman" w:cs="Times New Roman"/>
        </w:rPr>
        <w:t>reveals</w:t>
      </w:r>
      <w:proofErr w:type="gramEnd"/>
      <w:r w:rsidR="001F0CCF" w:rsidRPr="000C59E0">
        <w:rPr>
          <w:rFonts w:ascii="Times New Roman" w:hAnsi="Times New Roman" w:cs="Times New Roman"/>
        </w:rPr>
        <w:t xml:space="preserve"> a distinct flavor of cooperation in the face of communal diversity</w:t>
      </w:r>
      <w:r w:rsidR="000B17CD" w:rsidRPr="000C59E0">
        <w:rPr>
          <w:rFonts w:ascii="Times New Roman" w:hAnsi="Times New Roman" w:cs="Times New Roman"/>
        </w:rPr>
        <w:t xml:space="preserve"> in Indian Territory. </w:t>
      </w:r>
    </w:p>
    <w:p w14:paraId="6690DA8D" w14:textId="29F10B2B" w:rsidR="001F0CCF" w:rsidRPr="000C59E0" w:rsidRDefault="001F0CCF" w:rsidP="001F0CCF">
      <w:pPr>
        <w:spacing w:line="480" w:lineRule="auto"/>
        <w:ind w:firstLine="720"/>
        <w:rPr>
          <w:rFonts w:ascii="Times New Roman" w:hAnsi="Times New Roman" w:cs="Times New Roman"/>
        </w:rPr>
      </w:pPr>
      <w:r w:rsidRPr="000C59E0">
        <w:rPr>
          <w:rFonts w:ascii="Times New Roman" w:hAnsi="Times New Roman" w:cs="Times New Roman"/>
        </w:rPr>
        <w:t xml:space="preserve">In chapter two, </w:t>
      </w:r>
      <w:r w:rsidR="000C59E0">
        <w:rPr>
          <w:rFonts w:ascii="Times New Roman" w:hAnsi="Times New Roman" w:cs="Times New Roman"/>
        </w:rPr>
        <w:t>I</w:t>
      </w:r>
      <w:r w:rsidRPr="000C59E0">
        <w:rPr>
          <w:rFonts w:ascii="Times New Roman" w:hAnsi="Times New Roman" w:cs="Times New Roman"/>
        </w:rPr>
        <w:t xml:space="preserve"> will explore the important features of the Oklahoma City and Tulsa Jewish communities respect</w:t>
      </w:r>
      <w:r w:rsidR="00087740" w:rsidRPr="000C59E0">
        <w:rPr>
          <w:rFonts w:ascii="Times New Roman" w:hAnsi="Times New Roman" w:cs="Times New Roman"/>
        </w:rPr>
        <w:t>ively. Each city housed the first and second largest Jewish communities in the state by the first decades of the 20</w:t>
      </w:r>
      <w:r w:rsidR="00087740" w:rsidRPr="000C59E0">
        <w:rPr>
          <w:rFonts w:ascii="Times New Roman" w:hAnsi="Times New Roman" w:cs="Times New Roman"/>
          <w:vertAlign w:val="superscript"/>
        </w:rPr>
        <w:t>th</w:t>
      </w:r>
      <w:r w:rsidR="00087740" w:rsidRPr="000C59E0">
        <w:rPr>
          <w:rFonts w:ascii="Times New Roman" w:hAnsi="Times New Roman" w:cs="Times New Roman"/>
        </w:rPr>
        <w:t xml:space="preserve"> century, and b</w:t>
      </w:r>
      <w:r w:rsidR="00B5083E" w:rsidRPr="000C59E0">
        <w:rPr>
          <w:rFonts w:ascii="Times New Roman" w:hAnsi="Times New Roman" w:cs="Times New Roman"/>
        </w:rPr>
        <w:t xml:space="preserve">oth faced differing struggles within the political and </w:t>
      </w:r>
      <w:r w:rsidR="00197158" w:rsidRPr="000C59E0">
        <w:rPr>
          <w:rFonts w:ascii="Times New Roman" w:hAnsi="Times New Roman" w:cs="Times New Roman"/>
        </w:rPr>
        <w:t xml:space="preserve">social climates of </w:t>
      </w:r>
      <w:r w:rsidR="000B17CD" w:rsidRPr="000C59E0">
        <w:rPr>
          <w:rFonts w:ascii="Times New Roman" w:hAnsi="Times New Roman" w:cs="Times New Roman"/>
        </w:rPr>
        <w:t>city</w:t>
      </w:r>
      <w:r w:rsidR="00197158" w:rsidRPr="000C59E0">
        <w:rPr>
          <w:rFonts w:ascii="Times New Roman" w:hAnsi="Times New Roman" w:cs="Times New Roman"/>
        </w:rPr>
        <w:t xml:space="preserve"> societies. </w:t>
      </w:r>
      <w:r w:rsidR="003A65F3" w:rsidRPr="000C59E0">
        <w:rPr>
          <w:rFonts w:ascii="Times New Roman" w:hAnsi="Times New Roman" w:cs="Times New Roman"/>
        </w:rPr>
        <w:t xml:space="preserve">In terms of racial categorization, the awkward middle ground Jews occupied between whites and non-whites affected their social standing, their professional </w:t>
      </w:r>
      <w:r w:rsidR="005577B4" w:rsidRPr="000C59E0">
        <w:rPr>
          <w:rFonts w:ascii="Times New Roman" w:hAnsi="Times New Roman" w:cs="Times New Roman"/>
        </w:rPr>
        <w:t xml:space="preserve">opportunities, and their abilities to integrate within these cities. </w:t>
      </w:r>
    </w:p>
    <w:p w14:paraId="4C0BCDD1" w14:textId="3727D93F" w:rsidR="005577B4" w:rsidRPr="000C59E0" w:rsidRDefault="005577B4" w:rsidP="000A0598">
      <w:pPr>
        <w:spacing w:line="480" w:lineRule="auto"/>
        <w:ind w:firstLine="720"/>
        <w:rPr>
          <w:rFonts w:ascii="Times New Roman" w:hAnsi="Times New Roman" w:cs="Times New Roman"/>
        </w:rPr>
      </w:pPr>
      <w:r w:rsidRPr="000C59E0">
        <w:rPr>
          <w:rFonts w:ascii="Times New Roman" w:hAnsi="Times New Roman" w:cs="Times New Roman"/>
        </w:rPr>
        <w:lastRenderedPageBreak/>
        <w:t xml:space="preserve">In chapter three, I will </w:t>
      </w:r>
      <w:r w:rsidR="009A358C" w:rsidRPr="000C59E0">
        <w:rPr>
          <w:rFonts w:ascii="Times New Roman" w:hAnsi="Times New Roman" w:cs="Times New Roman"/>
        </w:rPr>
        <w:t>recount</w:t>
      </w:r>
      <w:r w:rsidRPr="000C59E0">
        <w:rPr>
          <w:rFonts w:ascii="Times New Roman" w:hAnsi="Times New Roman" w:cs="Times New Roman"/>
        </w:rPr>
        <w:t xml:space="preserve"> the creation and survival of </w:t>
      </w:r>
      <w:r w:rsidR="009A358C" w:rsidRPr="000C59E0">
        <w:rPr>
          <w:rFonts w:ascii="Times New Roman" w:hAnsi="Times New Roman" w:cs="Times New Roman"/>
        </w:rPr>
        <w:t xml:space="preserve">Ardmore’s </w:t>
      </w:r>
      <w:r w:rsidRPr="000C59E0">
        <w:rPr>
          <w:rFonts w:ascii="Times New Roman" w:hAnsi="Times New Roman" w:cs="Times New Roman"/>
        </w:rPr>
        <w:t xml:space="preserve">congregation Emeth, the oldest </w:t>
      </w:r>
      <w:r w:rsidR="009A358C" w:rsidRPr="000C59E0">
        <w:rPr>
          <w:rFonts w:ascii="Times New Roman" w:hAnsi="Times New Roman" w:cs="Times New Roman"/>
        </w:rPr>
        <w:t xml:space="preserve">Jewish congregation in the state. </w:t>
      </w:r>
      <w:r w:rsidR="000A0598" w:rsidRPr="000C59E0">
        <w:rPr>
          <w:rFonts w:ascii="Times New Roman" w:hAnsi="Times New Roman" w:cs="Times New Roman"/>
        </w:rPr>
        <w:t>Ardmore’s</w:t>
      </w:r>
      <w:r w:rsidR="009A358C" w:rsidRPr="000C59E0">
        <w:rPr>
          <w:rFonts w:ascii="Times New Roman" w:hAnsi="Times New Roman" w:cs="Times New Roman"/>
        </w:rPr>
        <w:t xml:space="preserve"> distinct history as a transit city between Texas and the rest of the state of Oklahoma, provided it with early opportunities for Jewish settlement. </w:t>
      </w:r>
      <w:r w:rsidR="001B0F59" w:rsidRPr="000C59E0">
        <w:rPr>
          <w:rFonts w:ascii="Times New Roman" w:hAnsi="Times New Roman" w:cs="Times New Roman"/>
        </w:rPr>
        <w:t>Although the congregation never surpassed or even rivaled the populations of OKC and Tulsa post</w:t>
      </w:r>
      <w:r w:rsidR="00491697" w:rsidRPr="000C59E0">
        <w:rPr>
          <w:rFonts w:ascii="Times New Roman" w:hAnsi="Times New Roman" w:cs="Times New Roman"/>
        </w:rPr>
        <w:t>-</w:t>
      </w:r>
      <w:r w:rsidR="001B0F59" w:rsidRPr="000C59E0">
        <w:rPr>
          <w:rFonts w:ascii="Times New Roman" w:hAnsi="Times New Roman" w:cs="Times New Roman"/>
        </w:rPr>
        <w:t xml:space="preserve">statehood, </w:t>
      </w:r>
      <w:r w:rsidR="00491697" w:rsidRPr="000C59E0">
        <w:rPr>
          <w:rFonts w:ascii="Times New Roman" w:hAnsi="Times New Roman" w:cs="Times New Roman"/>
        </w:rPr>
        <w:t xml:space="preserve">they </w:t>
      </w:r>
      <w:r w:rsidR="000A0598" w:rsidRPr="000C59E0">
        <w:rPr>
          <w:rFonts w:ascii="Times New Roman" w:hAnsi="Times New Roman" w:cs="Times New Roman"/>
        </w:rPr>
        <w:t>faced similar barriers as Jews in larger citie</w:t>
      </w:r>
      <w:r w:rsidR="00491697" w:rsidRPr="000C59E0">
        <w:rPr>
          <w:rFonts w:ascii="Times New Roman" w:hAnsi="Times New Roman" w:cs="Times New Roman"/>
        </w:rPr>
        <w:t>s.</w:t>
      </w:r>
      <w:r w:rsidR="000A0598" w:rsidRPr="000C59E0">
        <w:rPr>
          <w:rFonts w:ascii="Times New Roman" w:hAnsi="Times New Roman" w:cs="Times New Roman"/>
        </w:rPr>
        <w:t xml:space="preserve"> </w:t>
      </w:r>
      <w:r w:rsidR="00491697" w:rsidRPr="000C59E0">
        <w:rPr>
          <w:rFonts w:ascii="Times New Roman" w:hAnsi="Times New Roman" w:cs="Times New Roman"/>
        </w:rPr>
        <w:t>T</w:t>
      </w:r>
      <w:r w:rsidR="001B0F59" w:rsidRPr="000C59E0">
        <w:rPr>
          <w:rFonts w:ascii="Times New Roman" w:hAnsi="Times New Roman" w:cs="Times New Roman"/>
        </w:rPr>
        <w:t xml:space="preserve">he commitment of the </w:t>
      </w:r>
      <w:r w:rsidR="000A0598" w:rsidRPr="000C59E0">
        <w:rPr>
          <w:rFonts w:ascii="Times New Roman" w:hAnsi="Times New Roman" w:cs="Times New Roman"/>
        </w:rPr>
        <w:t>Ardmore</w:t>
      </w:r>
      <w:r w:rsidR="001B0F59" w:rsidRPr="000C59E0">
        <w:rPr>
          <w:rFonts w:ascii="Times New Roman" w:hAnsi="Times New Roman" w:cs="Times New Roman"/>
        </w:rPr>
        <w:t xml:space="preserve"> Jews to their congregation</w:t>
      </w:r>
      <w:r w:rsidR="000A0598" w:rsidRPr="000C59E0">
        <w:rPr>
          <w:rFonts w:ascii="Times New Roman" w:hAnsi="Times New Roman" w:cs="Times New Roman"/>
        </w:rPr>
        <w:t xml:space="preserve">, </w:t>
      </w:r>
      <w:r w:rsidR="001B0F59" w:rsidRPr="000C59E0">
        <w:rPr>
          <w:rFonts w:ascii="Times New Roman" w:hAnsi="Times New Roman" w:cs="Times New Roman"/>
        </w:rPr>
        <w:t>and to the development of the city</w:t>
      </w:r>
      <w:r w:rsidR="000A0598" w:rsidRPr="000C59E0">
        <w:rPr>
          <w:rFonts w:ascii="Times New Roman" w:hAnsi="Times New Roman" w:cs="Times New Roman"/>
        </w:rPr>
        <w:t xml:space="preserve">, </w:t>
      </w:r>
      <w:r w:rsidR="001B0F59" w:rsidRPr="000C59E0">
        <w:rPr>
          <w:rFonts w:ascii="Times New Roman" w:hAnsi="Times New Roman" w:cs="Times New Roman"/>
        </w:rPr>
        <w:t>created a tight and meaningful frontier community. Ultimately</w:t>
      </w:r>
      <w:r w:rsidR="005818A2">
        <w:rPr>
          <w:rFonts w:ascii="Times New Roman" w:hAnsi="Times New Roman" w:cs="Times New Roman"/>
        </w:rPr>
        <w:t>,</w:t>
      </w:r>
      <w:r w:rsidR="001B0F59" w:rsidRPr="000C59E0">
        <w:rPr>
          <w:rFonts w:ascii="Times New Roman" w:hAnsi="Times New Roman" w:cs="Times New Roman"/>
        </w:rPr>
        <w:t xml:space="preserve"> their story will culminate with the ending of our timeline, </w:t>
      </w:r>
      <w:r w:rsidR="000A0598" w:rsidRPr="000C59E0">
        <w:rPr>
          <w:rFonts w:ascii="Times New Roman" w:hAnsi="Times New Roman" w:cs="Times New Roman"/>
        </w:rPr>
        <w:t>symbolized by</w:t>
      </w:r>
      <w:r w:rsidR="001B0F59" w:rsidRPr="000C59E0">
        <w:rPr>
          <w:rFonts w:ascii="Times New Roman" w:hAnsi="Times New Roman" w:cs="Times New Roman"/>
        </w:rPr>
        <w:t xml:space="preserve"> the </w:t>
      </w:r>
      <w:r w:rsidR="000A0598" w:rsidRPr="000C59E0">
        <w:rPr>
          <w:rFonts w:ascii="Times New Roman" w:hAnsi="Times New Roman" w:cs="Times New Roman"/>
        </w:rPr>
        <w:t>founding</w:t>
      </w:r>
      <w:r w:rsidR="001B0F59" w:rsidRPr="000C59E0">
        <w:rPr>
          <w:rFonts w:ascii="Times New Roman" w:hAnsi="Times New Roman" w:cs="Times New Roman"/>
        </w:rPr>
        <w:t xml:space="preserve"> of the congregations first synagogue </w:t>
      </w:r>
      <w:r w:rsidR="000A0598" w:rsidRPr="000C59E0">
        <w:rPr>
          <w:rFonts w:ascii="Times New Roman" w:hAnsi="Times New Roman" w:cs="Times New Roman"/>
        </w:rPr>
        <w:t xml:space="preserve">created by Ardmore Jews, for Ardmore Jews. </w:t>
      </w:r>
    </w:p>
    <w:p w14:paraId="752D6835" w14:textId="6A03A2FA" w:rsidR="00B97327" w:rsidRDefault="00B97327" w:rsidP="000A0598">
      <w:pPr>
        <w:spacing w:line="480" w:lineRule="auto"/>
        <w:ind w:firstLine="720"/>
      </w:pPr>
    </w:p>
    <w:p w14:paraId="5043B37C" w14:textId="7571984B" w:rsidR="006B486F" w:rsidRDefault="006B486F">
      <w:pPr>
        <w:rPr>
          <w:b/>
          <w:bCs/>
        </w:rPr>
      </w:pPr>
      <w:r>
        <w:rPr>
          <w:b/>
          <w:bCs/>
        </w:rPr>
        <w:br w:type="page"/>
      </w:r>
    </w:p>
    <w:p w14:paraId="2890360D" w14:textId="4BF8361D" w:rsidR="00B97327" w:rsidRPr="000C59E0" w:rsidRDefault="00B97327" w:rsidP="000C59E0">
      <w:pPr>
        <w:pStyle w:val="Heading1"/>
        <w:jc w:val="center"/>
        <w:rPr>
          <w:rFonts w:ascii="Times New Roman" w:hAnsi="Times New Roman" w:cs="Times New Roman"/>
          <w:b/>
          <w:bCs/>
          <w:color w:val="auto"/>
        </w:rPr>
      </w:pPr>
      <w:bookmarkStart w:id="7" w:name="_Toc165614380"/>
      <w:r w:rsidRPr="000C59E0">
        <w:rPr>
          <w:rFonts w:ascii="Times New Roman" w:hAnsi="Times New Roman" w:cs="Times New Roman"/>
          <w:b/>
          <w:bCs/>
          <w:color w:val="auto"/>
        </w:rPr>
        <w:lastRenderedPageBreak/>
        <w:t>C</w:t>
      </w:r>
      <w:r w:rsidR="000C59E0" w:rsidRPr="000C59E0">
        <w:rPr>
          <w:rFonts w:ascii="Times New Roman" w:hAnsi="Times New Roman" w:cs="Times New Roman"/>
          <w:b/>
          <w:bCs/>
          <w:color w:val="auto"/>
        </w:rPr>
        <w:t>HAPTER</w:t>
      </w:r>
      <w:r w:rsidRPr="000C59E0">
        <w:rPr>
          <w:rFonts w:ascii="Times New Roman" w:hAnsi="Times New Roman" w:cs="Times New Roman"/>
          <w:b/>
          <w:bCs/>
          <w:color w:val="auto"/>
        </w:rPr>
        <w:t xml:space="preserve"> O</w:t>
      </w:r>
      <w:r w:rsidR="000C59E0" w:rsidRPr="000C59E0">
        <w:rPr>
          <w:rFonts w:ascii="Times New Roman" w:hAnsi="Times New Roman" w:cs="Times New Roman"/>
          <w:b/>
          <w:bCs/>
          <w:color w:val="auto"/>
        </w:rPr>
        <w:t>NE</w:t>
      </w:r>
      <w:bookmarkEnd w:id="7"/>
    </w:p>
    <w:p w14:paraId="4F645D3B" w14:textId="6D5E2EA8" w:rsidR="008B0B55" w:rsidRPr="000C59E0" w:rsidRDefault="00EC6E55" w:rsidP="000C59E0">
      <w:pPr>
        <w:pStyle w:val="Heading2"/>
        <w:jc w:val="center"/>
        <w:rPr>
          <w:rFonts w:ascii="Times New Roman" w:hAnsi="Times New Roman" w:cs="Times New Roman"/>
          <w:b/>
          <w:bCs/>
          <w:color w:val="auto"/>
          <w:sz w:val="24"/>
          <w:szCs w:val="24"/>
        </w:rPr>
      </w:pPr>
      <w:bookmarkStart w:id="8" w:name="_Toc165614381"/>
      <w:r w:rsidRPr="000C59E0">
        <w:rPr>
          <w:rFonts w:ascii="Times New Roman" w:hAnsi="Times New Roman" w:cs="Times New Roman"/>
          <w:b/>
          <w:bCs/>
          <w:color w:val="auto"/>
          <w:sz w:val="24"/>
          <w:szCs w:val="24"/>
        </w:rPr>
        <w:t>Jo</w:t>
      </w:r>
      <w:r w:rsidR="00862A0B" w:rsidRPr="000C59E0">
        <w:rPr>
          <w:rFonts w:ascii="Times New Roman" w:hAnsi="Times New Roman" w:cs="Times New Roman"/>
          <w:b/>
          <w:bCs/>
          <w:color w:val="auto"/>
          <w:sz w:val="24"/>
          <w:szCs w:val="24"/>
        </w:rPr>
        <w:t>sep</w:t>
      </w:r>
      <w:r w:rsidRPr="000C59E0">
        <w:rPr>
          <w:rFonts w:ascii="Times New Roman" w:hAnsi="Times New Roman" w:cs="Times New Roman"/>
          <w:b/>
          <w:bCs/>
          <w:color w:val="auto"/>
          <w:sz w:val="24"/>
          <w:szCs w:val="24"/>
        </w:rPr>
        <w:t>h Sondheimer</w:t>
      </w:r>
      <w:r w:rsidR="008251FC" w:rsidRPr="000C59E0">
        <w:rPr>
          <w:rFonts w:ascii="Times New Roman" w:hAnsi="Times New Roman" w:cs="Times New Roman"/>
          <w:b/>
          <w:bCs/>
          <w:color w:val="auto"/>
          <w:sz w:val="24"/>
          <w:szCs w:val="24"/>
        </w:rPr>
        <w:t xml:space="preserve">: from </w:t>
      </w:r>
      <w:r w:rsidR="007511D7" w:rsidRPr="000C59E0">
        <w:rPr>
          <w:rFonts w:ascii="Times New Roman" w:hAnsi="Times New Roman" w:cs="Times New Roman"/>
          <w:b/>
          <w:bCs/>
          <w:color w:val="auto"/>
          <w:sz w:val="24"/>
          <w:szCs w:val="24"/>
        </w:rPr>
        <w:t>Paved Streets</w:t>
      </w:r>
      <w:r w:rsidR="008251FC" w:rsidRPr="000C59E0">
        <w:rPr>
          <w:rFonts w:ascii="Times New Roman" w:hAnsi="Times New Roman" w:cs="Times New Roman"/>
          <w:b/>
          <w:bCs/>
          <w:color w:val="auto"/>
          <w:sz w:val="24"/>
          <w:szCs w:val="24"/>
        </w:rPr>
        <w:t xml:space="preserve"> to </w:t>
      </w:r>
      <w:r w:rsidR="007511D7" w:rsidRPr="000C59E0">
        <w:rPr>
          <w:rFonts w:ascii="Times New Roman" w:hAnsi="Times New Roman" w:cs="Times New Roman"/>
          <w:b/>
          <w:bCs/>
          <w:color w:val="auto"/>
          <w:sz w:val="24"/>
          <w:szCs w:val="24"/>
        </w:rPr>
        <w:t>Red Dirt</w:t>
      </w:r>
      <w:bookmarkEnd w:id="8"/>
    </w:p>
    <w:p w14:paraId="57CFF17B" w14:textId="77777777" w:rsidR="000C59E0" w:rsidRPr="000C59E0" w:rsidRDefault="000C59E0" w:rsidP="000C59E0"/>
    <w:p w14:paraId="2627BFCB" w14:textId="61ECFD4D" w:rsidR="00490E71" w:rsidRPr="00C11342" w:rsidRDefault="008B0B55" w:rsidP="00490E71">
      <w:pPr>
        <w:spacing w:line="480" w:lineRule="auto"/>
        <w:rPr>
          <w:rFonts w:ascii="Times New Roman" w:hAnsi="Times New Roman" w:cs="Times New Roman"/>
        </w:rPr>
      </w:pPr>
      <w:r w:rsidRPr="000C59E0">
        <w:rPr>
          <w:rFonts w:ascii="Times New Roman" w:hAnsi="Times New Roman" w:cs="Times New Roman"/>
        </w:rPr>
        <w:tab/>
        <w:t xml:space="preserve">Jews have </w:t>
      </w:r>
      <w:r w:rsidRPr="00C11342">
        <w:rPr>
          <w:rFonts w:ascii="Times New Roman" w:hAnsi="Times New Roman" w:cs="Times New Roman"/>
        </w:rPr>
        <w:t>never possessed a large population within Indian Territory or</w:t>
      </w:r>
      <w:r w:rsidR="00974E00" w:rsidRPr="00C11342">
        <w:rPr>
          <w:rFonts w:ascii="Times New Roman" w:hAnsi="Times New Roman" w:cs="Times New Roman"/>
        </w:rPr>
        <w:t xml:space="preserve"> later in</w:t>
      </w:r>
      <w:r w:rsidRPr="00C11342">
        <w:rPr>
          <w:rFonts w:ascii="Times New Roman" w:hAnsi="Times New Roman" w:cs="Times New Roman"/>
        </w:rPr>
        <w:t xml:space="preserve"> the State of Oklahoma</w:t>
      </w:r>
      <w:r w:rsidR="00862A0B" w:rsidRPr="00C11342">
        <w:rPr>
          <w:rFonts w:ascii="Times New Roman" w:hAnsi="Times New Roman" w:cs="Times New Roman"/>
        </w:rPr>
        <w:t>.</w:t>
      </w:r>
      <w:r w:rsidRPr="00C11342">
        <w:rPr>
          <w:rFonts w:ascii="Times New Roman" w:hAnsi="Times New Roman" w:cs="Times New Roman"/>
        </w:rPr>
        <w:t xml:space="preserve"> </w:t>
      </w:r>
      <w:r w:rsidR="00862A0B" w:rsidRPr="00C11342">
        <w:rPr>
          <w:rFonts w:ascii="Times New Roman" w:hAnsi="Times New Roman" w:cs="Times New Roman"/>
        </w:rPr>
        <w:t>P</w:t>
      </w:r>
      <w:r w:rsidRPr="00C11342">
        <w:rPr>
          <w:rFonts w:ascii="Times New Roman" w:hAnsi="Times New Roman" w:cs="Times New Roman"/>
        </w:rPr>
        <w:t xml:space="preserve">erhaps because of this and the ability of many Jews to blend in with white Christian populations, </w:t>
      </w:r>
      <w:r w:rsidR="00862A0B" w:rsidRPr="00C11342">
        <w:rPr>
          <w:rFonts w:ascii="Times New Roman" w:hAnsi="Times New Roman" w:cs="Times New Roman"/>
        </w:rPr>
        <w:t xml:space="preserve">most </w:t>
      </w:r>
      <w:r w:rsidRPr="00C11342">
        <w:rPr>
          <w:rFonts w:ascii="Times New Roman" w:hAnsi="Times New Roman" w:cs="Times New Roman"/>
        </w:rPr>
        <w:t>Jew</w:t>
      </w:r>
      <w:r w:rsidR="00862A0B" w:rsidRPr="00C11342">
        <w:rPr>
          <w:rFonts w:ascii="Times New Roman" w:hAnsi="Times New Roman" w:cs="Times New Roman"/>
        </w:rPr>
        <w:t>ish pioneers and Oklahomans</w:t>
      </w:r>
      <w:r w:rsidRPr="00C11342">
        <w:rPr>
          <w:rFonts w:ascii="Times New Roman" w:hAnsi="Times New Roman" w:cs="Times New Roman"/>
        </w:rPr>
        <w:t xml:space="preserve"> </w:t>
      </w:r>
      <w:r w:rsidR="00862A0B" w:rsidRPr="00C11342">
        <w:rPr>
          <w:rFonts w:ascii="Times New Roman" w:hAnsi="Times New Roman" w:cs="Times New Roman"/>
        </w:rPr>
        <w:t>are not</w:t>
      </w:r>
      <w:r w:rsidR="007511D7" w:rsidRPr="00C11342">
        <w:rPr>
          <w:rFonts w:ascii="Times New Roman" w:hAnsi="Times New Roman" w:cs="Times New Roman"/>
        </w:rPr>
        <w:t xml:space="preserve"> often</w:t>
      </w:r>
      <w:r w:rsidRPr="00C11342">
        <w:rPr>
          <w:rFonts w:ascii="Times New Roman" w:hAnsi="Times New Roman" w:cs="Times New Roman"/>
        </w:rPr>
        <w:t xml:space="preserve"> recognized as Jews in historical documentation. </w:t>
      </w:r>
      <w:r w:rsidR="00862A0B" w:rsidRPr="00C11342">
        <w:rPr>
          <w:rFonts w:ascii="Times New Roman" w:hAnsi="Times New Roman" w:cs="Times New Roman"/>
        </w:rPr>
        <w:t>S</w:t>
      </w:r>
      <w:r w:rsidRPr="00C11342">
        <w:rPr>
          <w:rFonts w:ascii="Times New Roman" w:hAnsi="Times New Roman" w:cs="Times New Roman"/>
        </w:rPr>
        <w:t xml:space="preserve">imilarly, this also translates to a lack of examination into the implications of Jewish-Native interactions in Oklahoma History. </w:t>
      </w:r>
      <w:r w:rsidR="00862A0B" w:rsidRPr="00C11342">
        <w:rPr>
          <w:rFonts w:ascii="Times New Roman" w:hAnsi="Times New Roman" w:cs="Times New Roman"/>
        </w:rPr>
        <w:t>S</w:t>
      </w:r>
      <w:r w:rsidRPr="00C11342">
        <w:rPr>
          <w:rFonts w:ascii="Times New Roman" w:hAnsi="Times New Roman" w:cs="Times New Roman"/>
        </w:rPr>
        <w:t>ignificant question</w:t>
      </w:r>
      <w:r w:rsidR="00AE3A0E" w:rsidRPr="00C11342">
        <w:rPr>
          <w:rFonts w:ascii="Times New Roman" w:hAnsi="Times New Roman" w:cs="Times New Roman"/>
        </w:rPr>
        <w:t>s</w:t>
      </w:r>
      <w:r w:rsidRPr="00C11342">
        <w:rPr>
          <w:rFonts w:ascii="Times New Roman" w:hAnsi="Times New Roman" w:cs="Times New Roman"/>
        </w:rPr>
        <w:t xml:space="preserve"> have yet to be asked or given proper attention</w:t>
      </w:r>
      <w:r w:rsidR="008251FC" w:rsidRPr="00C11342">
        <w:rPr>
          <w:rFonts w:ascii="Times New Roman" w:hAnsi="Times New Roman" w:cs="Times New Roman"/>
        </w:rPr>
        <w:t>,</w:t>
      </w:r>
      <w:r w:rsidR="00862A0B" w:rsidRPr="00C11342">
        <w:rPr>
          <w:rFonts w:ascii="Times New Roman" w:hAnsi="Times New Roman" w:cs="Times New Roman"/>
        </w:rPr>
        <w:t xml:space="preserve"> </w:t>
      </w:r>
      <w:r w:rsidR="008251FC" w:rsidRPr="00C11342">
        <w:rPr>
          <w:rFonts w:ascii="Times New Roman" w:hAnsi="Times New Roman" w:cs="Times New Roman"/>
        </w:rPr>
        <w:t>q</w:t>
      </w:r>
      <w:r w:rsidR="00862A0B" w:rsidRPr="00C11342">
        <w:rPr>
          <w:rFonts w:ascii="Times New Roman" w:hAnsi="Times New Roman" w:cs="Times New Roman"/>
        </w:rPr>
        <w:t>uestions such as:</w:t>
      </w:r>
      <w:r w:rsidRPr="00C11342">
        <w:rPr>
          <w:rFonts w:ascii="Times New Roman" w:hAnsi="Times New Roman" w:cs="Times New Roman"/>
        </w:rPr>
        <w:t xml:space="preserve"> what does it mean that Joseph Sondheimer</w:t>
      </w:r>
      <w:r w:rsidR="00862A0B" w:rsidRPr="00C11342">
        <w:rPr>
          <w:rFonts w:ascii="Times New Roman" w:hAnsi="Times New Roman" w:cs="Times New Roman"/>
        </w:rPr>
        <w:t xml:space="preserve"> and </w:t>
      </w:r>
      <w:r w:rsidR="00AE3A0E" w:rsidRPr="00C11342">
        <w:rPr>
          <w:rFonts w:ascii="Times New Roman" w:hAnsi="Times New Roman" w:cs="Times New Roman"/>
        </w:rPr>
        <w:t xml:space="preserve">the </w:t>
      </w:r>
      <w:proofErr w:type="spellStart"/>
      <w:r w:rsidR="00862A0B" w:rsidRPr="00C11342">
        <w:rPr>
          <w:rFonts w:ascii="Times New Roman" w:hAnsi="Times New Roman" w:cs="Times New Roman"/>
        </w:rPr>
        <w:t>Laupheimer</w:t>
      </w:r>
      <w:proofErr w:type="spellEnd"/>
      <w:r w:rsidR="00862A0B" w:rsidRPr="00C11342">
        <w:rPr>
          <w:rFonts w:ascii="Times New Roman" w:hAnsi="Times New Roman" w:cs="Times New Roman"/>
        </w:rPr>
        <w:t xml:space="preserve"> Bro</w:t>
      </w:r>
      <w:r w:rsidR="00B9742B">
        <w:rPr>
          <w:rFonts w:ascii="Times New Roman" w:hAnsi="Times New Roman" w:cs="Times New Roman"/>
        </w:rPr>
        <w:t>ther</w:t>
      </w:r>
      <w:r w:rsidR="00862A0B" w:rsidRPr="00C11342">
        <w:rPr>
          <w:rFonts w:ascii="Times New Roman" w:hAnsi="Times New Roman" w:cs="Times New Roman"/>
        </w:rPr>
        <w:t>s</w:t>
      </w:r>
      <w:r w:rsidRPr="00C11342">
        <w:rPr>
          <w:rFonts w:ascii="Times New Roman" w:hAnsi="Times New Roman" w:cs="Times New Roman"/>
        </w:rPr>
        <w:t xml:space="preserve"> wrote</w:t>
      </w:r>
      <w:r w:rsidR="00AE3A0E" w:rsidRPr="00C11342">
        <w:rPr>
          <w:rFonts w:ascii="Times New Roman" w:hAnsi="Times New Roman" w:cs="Times New Roman"/>
        </w:rPr>
        <w:t xml:space="preserve"> individually</w:t>
      </w:r>
      <w:r w:rsidRPr="00C11342">
        <w:rPr>
          <w:rFonts w:ascii="Times New Roman" w:hAnsi="Times New Roman" w:cs="Times New Roman"/>
        </w:rPr>
        <w:t xml:space="preserve"> to chief</w:t>
      </w:r>
      <w:r w:rsidR="00862A0B" w:rsidRPr="00C11342">
        <w:rPr>
          <w:rFonts w:ascii="Times New Roman" w:hAnsi="Times New Roman" w:cs="Times New Roman"/>
        </w:rPr>
        <w:t xml:space="preserve"> Samuel</w:t>
      </w:r>
      <w:r w:rsidRPr="00C11342">
        <w:rPr>
          <w:rFonts w:ascii="Times New Roman" w:hAnsi="Times New Roman" w:cs="Times New Roman"/>
        </w:rPr>
        <w:t xml:space="preserve"> </w:t>
      </w:r>
      <w:proofErr w:type="spellStart"/>
      <w:r w:rsidRPr="00C11342">
        <w:rPr>
          <w:rFonts w:ascii="Times New Roman" w:hAnsi="Times New Roman" w:cs="Times New Roman"/>
        </w:rPr>
        <w:t>Che</w:t>
      </w:r>
      <w:r w:rsidR="00857361">
        <w:rPr>
          <w:rFonts w:ascii="Times New Roman" w:hAnsi="Times New Roman" w:cs="Times New Roman"/>
        </w:rPr>
        <w:t>cote</w:t>
      </w:r>
      <w:proofErr w:type="spellEnd"/>
      <w:r w:rsidRPr="00C11342">
        <w:rPr>
          <w:rFonts w:ascii="Times New Roman" w:hAnsi="Times New Roman" w:cs="Times New Roman"/>
        </w:rPr>
        <w:t xml:space="preserve"> of the </w:t>
      </w:r>
      <w:r w:rsidR="00AE3A0E" w:rsidRPr="00C11342">
        <w:rPr>
          <w:rFonts w:ascii="Times New Roman" w:hAnsi="Times New Roman" w:cs="Times New Roman"/>
        </w:rPr>
        <w:t>Muskogee</w:t>
      </w:r>
      <w:r w:rsidRPr="00C11342">
        <w:rPr>
          <w:rFonts w:ascii="Times New Roman" w:hAnsi="Times New Roman" w:cs="Times New Roman"/>
        </w:rPr>
        <w:t xml:space="preserve"> Nation</w:t>
      </w:r>
      <w:r w:rsidR="00862A0B" w:rsidRPr="00C11342">
        <w:rPr>
          <w:rFonts w:ascii="Times New Roman" w:hAnsi="Times New Roman" w:cs="Times New Roman"/>
        </w:rPr>
        <w:t xml:space="preserve"> about their tax status? </w:t>
      </w:r>
      <w:r w:rsidRPr="00C11342">
        <w:rPr>
          <w:rFonts w:ascii="Times New Roman" w:hAnsi="Times New Roman" w:cs="Times New Roman"/>
        </w:rPr>
        <w:t xml:space="preserve">what is the significance </w:t>
      </w:r>
      <w:r w:rsidR="00B97327">
        <w:rPr>
          <w:rFonts w:ascii="Times New Roman" w:hAnsi="Times New Roman" w:cs="Times New Roman"/>
        </w:rPr>
        <w:t xml:space="preserve">Jews, white Christians, and native communities </w:t>
      </w:r>
      <w:r w:rsidR="00862A0B" w:rsidRPr="00C11342">
        <w:rPr>
          <w:rFonts w:ascii="Times New Roman" w:hAnsi="Times New Roman" w:cs="Times New Roman"/>
        </w:rPr>
        <w:t>competing for</w:t>
      </w:r>
      <w:r w:rsidR="00B97327">
        <w:rPr>
          <w:rFonts w:ascii="Times New Roman" w:hAnsi="Times New Roman" w:cs="Times New Roman"/>
        </w:rPr>
        <w:t xml:space="preserve"> and trading</w:t>
      </w:r>
      <w:r w:rsidR="00862A0B" w:rsidRPr="00C11342">
        <w:rPr>
          <w:rFonts w:ascii="Times New Roman" w:hAnsi="Times New Roman" w:cs="Times New Roman"/>
        </w:rPr>
        <w:t xml:space="preserve"> fur</w:t>
      </w:r>
      <w:r w:rsidR="00AE3A0E" w:rsidRPr="00C11342">
        <w:rPr>
          <w:rFonts w:ascii="Times New Roman" w:hAnsi="Times New Roman" w:cs="Times New Roman"/>
        </w:rPr>
        <w:t xml:space="preserve">s </w:t>
      </w:r>
      <w:r w:rsidR="00862A0B" w:rsidRPr="00C11342">
        <w:rPr>
          <w:rFonts w:ascii="Times New Roman" w:hAnsi="Times New Roman" w:cs="Times New Roman"/>
        </w:rPr>
        <w:t>and</w:t>
      </w:r>
      <w:r w:rsidR="00AE3A0E" w:rsidRPr="00C11342">
        <w:rPr>
          <w:rFonts w:ascii="Times New Roman" w:hAnsi="Times New Roman" w:cs="Times New Roman"/>
        </w:rPr>
        <w:t xml:space="preserve"> other</w:t>
      </w:r>
      <w:r w:rsidR="00862A0B" w:rsidRPr="00C11342">
        <w:rPr>
          <w:rFonts w:ascii="Times New Roman" w:hAnsi="Times New Roman" w:cs="Times New Roman"/>
        </w:rPr>
        <w:t xml:space="preserve"> animal products?</w:t>
      </w:r>
      <w:r w:rsidRPr="00C11342">
        <w:rPr>
          <w:rFonts w:ascii="Times New Roman" w:hAnsi="Times New Roman" w:cs="Times New Roman"/>
        </w:rPr>
        <w:t xml:space="preserve"> </w:t>
      </w:r>
      <w:r w:rsidR="00B97327">
        <w:rPr>
          <w:rFonts w:ascii="Times New Roman" w:hAnsi="Times New Roman" w:cs="Times New Roman"/>
        </w:rPr>
        <w:t xml:space="preserve">Why would Barney Zimmerman </w:t>
      </w:r>
      <w:r w:rsidR="007D3852">
        <w:rPr>
          <w:rFonts w:ascii="Times New Roman" w:hAnsi="Times New Roman" w:cs="Times New Roman"/>
        </w:rPr>
        <w:t xml:space="preserve">forsake security and comfort to help settle the remote and predominantly indigenous town of Antlers? </w:t>
      </w:r>
      <w:r w:rsidRPr="00C11342">
        <w:rPr>
          <w:rFonts w:ascii="Times New Roman" w:hAnsi="Times New Roman" w:cs="Times New Roman"/>
        </w:rPr>
        <w:t xml:space="preserve">What does </w:t>
      </w:r>
      <w:r w:rsidR="00862A0B" w:rsidRPr="00C11342">
        <w:rPr>
          <w:rFonts w:ascii="Times New Roman" w:hAnsi="Times New Roman" w:cs="Times New Roman"/>
        </w:rPr>
        <w:t xml:space="preserve">Barney </w:t>
      </w:r>
      <w:r w:rsidRPr="00C11342">
        <w:rPr>
          <w:rFonts w:ascii="Times New Roman" w:hAnsi="Times New Roman" w:cs="Times New Roman"/>
        </w:rPr>
        <w:t xml:space="preserve">Zimmerman mean when he claims Choctaws amongst his closest </w:t>
      </w:r>
      <w:r w:rsidR="00927B4F" w:rsidRPr="00C11342">
        <w:rPr>
          <w:rFonts w:ascii="Times New Roman" w:hAnsi="Times New Roman" w:cs="Times New Roman"/>
        </w:rPr>
        <w:t>friends’</w:t>
      </w:r>
      <w:r w:rsidR="007D3852">
        <w:rPr>
          <w:rFonts w:ascii="Times New Roman" w:hAnsi="Times New Roman" w:cs="Times New Roman"/>
        </w:rPr>
        <w:t xml:space="preserve"> decades after his arrival</w:t>
      </w:r>
      <w:r w:rsidRPr="00C11342">
        <w:rPr>
          <w:rFonts w:ascii="Times New Roman" w:hAnsi="Times New Roman" w:cs="Times New Roman"/>
        </w:rPr>
        <w:t>? These are some of the</w:t>
      </w:r>
      <w:r w:rsidR="007D3852">
        <w:rPr>
          <w:rFonts w:ascii="Times New Roman" w:hAnsi="Times New Roman" w:cs="Times New Roman"/>
        </w:rPr>
        <w:t xml:space="preserve"> important</w:t>
      </w:r>
      <w:r w:rsidRPr="00C11342">
        <w:rPr>
          <w:rFonts w:ascii="Times New Roman" w:hAnsi="Times New Roman" w:cs="Times New Roman"/>
        </w:rPr>
        <w:t xml:space="preserve"> questions explored in the following pages. </w:t>
      </w:r>
    </w:p>
    <w:p w14:paraId="6799FF5B" w14:textId="2BB8877E" w:rsidR="00490E71" w:rsidRPr="00C11342" w:rsidRDefault="00ED2BA9" w:rsidP="00B9742B">
      <w:pPr>
        <w:spacing w:line="480" w:lineRule="auto"/>
        <w:jc w:val="center"/>
        <w:rPr>
          <w:rFonts w:ascii="Times New Roman" w:hAnsi="Times New Roman" w:cs="Times New Roman"/>
        </w:rPr>
      </w:pPr>
      <w:r w:rsidRPr="00C11342">
        <w:rPr>
          <w:rFonts w:ascii="Times New Roman" w:hAnsi="Times New Roman" w:cs="Times New Roman"/>
          <w:noProof/>
        </w:rPr>
        <w:lastRenderedPageBreak/>
        <w:drawing>
          <wp:inline distT="0" distB="0" distL="0" distR="0" wp14:anchorId="6132B66D" wp14:editId="05E9DA85">
            <wp:extent cx="3364302" cy="4468289"/>
            <wp:effectExtent l="0" t="0" r="7620" b="8890"/>
            <wp:docPr id="1026" name="Picture 2" descr="Picture">
              <a:extLst xmlns:a="http://schemas.openxmlformats.org/drawingml/2006/main">
                <a:ext uri="{FF2B5EF4-FFF2-40B4-BE49-F238E27FC236}">
                  <a16:creationId xmlns:a16="http://schemas.microsoft.com/office/drawing/2014/main" id="{F5DF078F-4284-7C47-9186-4CB3AEE093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Picture">
                      <a:extLst>
                        <a:ext uri="{FF2B5EF4-FFF2-40B4-BE49-F238E27FC236}">
                          <a16:creationId xmlns:a16="http://schemas.microsoft.com/office/drawing/2014/main" id="{F5DF078F-4284-7C47-9186-4CB3AEE093C5}"/>
                        </a:ext>
                      </a:extLs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385923" cy="4497005"/>
                    </a:xfrm>
                    <a:prstGeom prst="rect">
                      <a:avLst/>
                    </a:prstGeom>
                    <a:noFill/>
                  </pic:spPr>
                </pic:pic>
              </a:graphicData>
            </a:graphic>
          </wp:inline>
        </w:drawing>
      </w:r>
    </w:p>
    <w:p w14:paraId="03A7A822" w14:textId="44923359" w:rsidR="00490E71" w:rsidRPr="00542E26" w:rsidRDefault="00542E26" w:rsidP="00542E26">
      <w:pPr>
        <w:pStyle w:val="Caption"/>
        <w:jc w:val="center"/>
        <w:rPr>
          <w:rFonts w:ascii="Times New Roman" w:hAnsi="Times New Roman" w:cs="Times New Roman"/>
          <w:b/>
          <w:bCs/>
          <w:sz w:val="20"/>
          <w:szCs w:val="20"/>
        </w:rPr>
      </w:pPr>
      <w:bookmarkStart w:id="9" w:name="_Toc163474257"/>
      <w:r w:rsidRPr="00542E26">
        <w:rPr>
          <w:rFonts w:ascii="Times New Roman" w:hAnsi="Times New Roman" w:cs="Times New Roman"/>
          <w:color w:val="auto"/>
          <w:sz w:val="20"/>
          <w:szCs w:val="20"/>
        </w:rPr>
        <w:t xml:space="preserve">Figure </w:t>
      </w:r>
      <w:r w:rsidRPr="00542E26">
        <w:rPr>
          <w:rFonts w:ascii="Times New Roman" w:hAnsi="Times New Roman" w:cs="Times New Roman"/>
          <w:color w:val="auto"/>
          <w:sz w:val="20"/>
          <w:szCs w:val="20"/>
        </w:rPr>
        <w:fldChar w:fldCharType="begin"/>
      </w:r>
      <w:r w:rsidRPr="00542E26">
        <w:rPr>
          <w:rFonts w:ascii="Times New Roman" w:hAnsi="Times New Roman" w:cs="Times New Roman"/>
          <w:color w:val="auto"/>
          <w:sz w:val="20"/>
          <w:szCs w:val="20"/>
        </w:rPr>
        <w:instrText xml:space="preserve"> SEQ Figure \* ARABIC </w:instrText>
      </w:r>
      <w:r w:rsidRPr="00542E26">
        <w:rPr>
          <w:rFonts w:ascii="Times New Roman" w:hAnsi="Times New Roman" w:cs="Times New Roman"/>
          <w:color w:val="auto"/>
          <w:sz w:val="20"/>
          <w:szCs w:val="20"/>
        </w:rPr>
        <w:fldChar w:fldCharType="separate"/>
      </w:r>
      <w:r w:rsidR="004B7CD8">
        <w:rPr>
          <w:rFonts w:ascii="Times New Roman" w:hAnsi="Times New Roman" w:cs="Times New Roman"/>
          <w:noProof/>
          <w:color w:val="auto"/>
          <w:sz w:val="20"/>
          <w:szCs w:val="20"/>
        </w:rPr>
        <w:t>1</w:t>
      </w:r>
      <w:r w:rsidRPr="00542E26">
        <w:rPr>
          <w:rFonts w:ascii="Times New Roman" w:hAnsi="Times New Roman" w:cs="Times New Roman"/>
          <w:color w:val="auto"/>
          <w:sz w:val="20"/>
          <w:szCs w:val="20"/>
        </w:rPr>
        <w:fldChar w:fldCharType="end"/>
      </w:r>
      <w:r w:rsidRPr="00542E26">
        <w:rPr>
          <w:rFonts w:ascii="Times New Roman" w:hAnsi="Times New Roman" w:cs="Times New Roman"/>
          <w:color w:val="auto"/>
          <w:sz w:val="20"/>
          <w:szCs w:val="20"/>
        </w:rPr>
        <w:t xml:space="preserve">: </w:t>
      </w:r>
      <w:r w:rsidR="00490E71" w:rsidRPr="00542E26">
        <w:rPr>
          <w:rFonts w:ascii="Times New Roman" w:hAnsi="Times New Roman" w:cs="Times New Roman"/>
          <w:b/>
          <w:bCs/>
          <w:color w:val="auto"/>
          <w:sz w:val="20"/>
          <w:szCs w:val="20"/>
        </w:rPr>
        <w:t>Joseph Sondheime</w:t>
      </w:r>
      <w:r w:rsidR="00ED2BA9" w:rsidRPr="00542E26">
        <w:rPr>
          <w:rFonts w:ascii="Times New Roman" w:hAnsi="Times New Roman" w:cs="Times New Roman"/>
          <w:b/>
          <w:bCs/>
          <w:color w:val="auto"/>
          <w:sz w:val="20"/>
          <w:szCs w:val="20"/>
        </w:rPr>
        <w:t>r (date unknown</w:t>
      </w:r>
      <w:r w:rsidR="00ED2BA9" w:rsidRPr="00542E26">
        <w:rPr>
          <w:rFonts w:ascii="Times New Roman" w:hAnsi="Times New Roman" w:cs="Times New Roman"/>
          <w:b/>
          <w:bCs/>
          <w:sz w:val="20"/>
          <w:szCs w:val="20"/>
        </w:rPr>
        <w:t>)</w:t>
      </w:r>
      <w:r w:rsidR="00ED2BA9" w:rsidRPr="00542E26">
        <w:rPr>
          <w:rStyle w:val="FootnoteReference"/>
          <w:rFonts w:ascii="Times New Roman" w:hAnsi="Times New Roman" w:cs="Times New Roman"/>
          <w:b/>
          <w:bCs/>
          <w:sz w:val="20"/>
          <w:szCs w:val="20"/>
        </w:rPr>
        <w:footnoteReference w:id="29"/>
      </w:r>
      <w:bookmarkEnd w:id="9"/>
    </w:p>
    <w:p w14:paraId="2194F328" w14:textId="13C48734" w:rsidR="00B20B1F" w:rsidRPr="00C11342" w:rsidRDefault="008B0B55" w:rsidP="002753B4">
      <w:pPr>
        <w:spacing w:line="480" w:lineRule="auto"/>
        <w:ind w:firstLine="720"/>
        <w:rPr>
          <w:rFonts w:ascii="Times New Roman" w:hAnsi="Times New Roman" w:cs="Times New Roman"/>
        </w:rPr>
      </w:pPr>
      <w:r w:rsidRPr="00C11342">
        <w:rPr>
          <w:rFonts w:ascii="Times New Roman" w:hAnsi="Times New Roman" w:cs="Times New Roman"/>
        </w:rPr>
        <w:t>Joseph Sondheimer is one of the few Jews recognized by the state of Oklahoma for his contributions to its development, but his story is rarely examined in detail outside of his relationship to the town of Muskogee.</w:t>
      </w:r>
      <w:r w:rsidR="00490E71" w:rsidRPr="00C11342">
        <w:rPr>
          <w:rFonts w:ascii="Times New Roman" w:hAnsi="Times New Roman" w:cs="Times New Roman"/>
        </w:rPr>
        <w:t xml:space="preserve"> I first discovered Sondheimer whilst browsing the</w:t>
      </w:r>
      <w:r w:rsidR="00EE14EC" w:rsidRPr="00C11342">
        <w:rPr>
          <w:rFonts w:ascii="Times New Roman" w:hAnsi="Times New Roman" w:cs="Times New Roman"/>
        </w:rPr>
        <w:t xml:space="preserve"> 1946</w:t>
      </w:r>
      <w:r w:rsidR="00490E71" w:rsidRPr="00C11342">
        <w:rPr>
          <w:rFonts w:ascii="Times New Roman" w:hAnsi="Times New Roman" w:cs="Times New Roman"/>
        </w:rPr>
        <w:t xml:space="preserve"> rabbinical thesis of Randall </w:t>
      </w:r>
      <w:r w:rsidR="00077943" w:rsidRPr="00C11342">
        <w:rPr>
          <w:rFonts w:ascii="Times New Roman" w:hAnsi="Times New Roman" w:cs="Times New Roman"/>
        </w:rPr>
        <w:t xml:space="preserve">M. Falk. Randall Falk </w:t>
      </w:r>
      <w:r w:rsidR="003350A9">
        <w:rPr>
          <w:rFonts w:ascii="Times New Roman" w:hAnsi="Times New Roman" w:cs="Times New Roman"/>
        </w:rPr>
        <w:t>i</w:t>
      </w:r>
      <w:r w:rsidR="00077943" w:rsidRPr="00C11342">
        <w:rPr>
          <w:rFonts w:ascii="Times New Roman" w:hAnsi="Times New Roman" w:cs="Times New Roman"/>
        </w:rPr>
        <w:t>s perhaps best known for his civil rights activism during the second half of the 20</w:t>
      </w:r>
      <w:r w:rsidR="00077943" w:rsidRPr="00C11342">
        <w:rPr>
          <w:rFonts w:ascii="Times New Roman" w:hAnsi="Times New Roman" w:cs="Times New Roman"/>
          <w:vertAlign w:val="superscript"/>
        </w:rPr>
        <w:t>th</w:t>
      </w:r>
      <w:r w:rsidR="00077943" w:rsidRPr="00C11342">
        <w:rPr>
          <w:rFonts w:ascii="Times New Roman" w:hAnsi="Times New Roman" w:cs="Times New Roman"/>
        </w:rPr>
        <w:t xml:space="preserve"> century</w:t>
      </w:r>
      <w:r w:rsidR="003350A9">
        <w:rPr>
          <w:rFonts w:ascii="Times New Roman" w:hAnsi="Times New Roman" w:cs="Times New Roman"/>
        </w:rPr>
        <w:t>, if he is known at all.</w:t>
      </w:r>
      <w:r w:rsidR="00077943" w:rsidRPr="00C11342">
        <w:rPr>
          <w:rFonts w:ascii="Times New Roman" w:hAnsi="Times New Roman" w:cs="Times New Roman"/>
        </w:rPr>
        <w:t xml:space="preserve"> Before he joined the movement for civil rights, however, he was a rabbinical student at Hebrew Union College in Cincinnati, Ohio</w:t>
      </w:r>
      <w:r w:rsidR="00B20B1F" w:rsidRPr="00C11342">
        <w:rPr>
          <w:rFonts w:ascii="Times New Roman" w:hAnsi="Times New Roman" w:cs="Times New Roman"/>
        </w:rPr>
        <w:t xml:space="preserve">, </w:t>
      </w:r>
      <w:r w:rsidR="00B9742B" w:rsidRPr="00C11342">
        <w:rPr>
          <w:rFonts w:ascii="Times New Roman" w:hAnsi="Times New Roman" w:cs="Times New Roman"/>
        </w:rPr>
        <w:t>and</w:t>
      </w:r>
      <w:r w:rsidR="00B20B1F" w:rsidRPr="00C11342">
        <w:rPr>
          <w:rFonts w:ascii="Times New Roman" w:hAnsi="Times New Roman" w:cs="Times New Roman"/>
        </w:rPr>
        <w:t xml:space="preserve"> conducted </w:t>
      </w:r>
      <w:r w:rsidR="00CA54EC" w:rsidRPr="00C11342">
        <w:rPr>
          <w:rFonts w:ascii="Times New Roman" w:hAnsi="Times New Roman" w:cs="Times New Roman"/>
        </w:rPr>
        <w:t xml:space="preserve">his </w:t>
      </w:r>
      <w:r w:rsidR="00B20B1F" w:rsidRPr="00C11342">
        <w:rPr>
          <w:rFonts w:ascii="Times New Roman" w:hAnsi="Times New Roman" w:cs="Times New Roman"/>
        </w:rPr>
        <w:t>research in</w:t>
      </w:r>
      <w:r w:rsidR="008A2D4B">
        <w:rPr>
          <w:rFonts w:ascii="Times New Roman" w:hAnsi="Times New Roman" w:cs="Times New Roman"/>
        </w:rPr>
        <w:t xml:space="preserve"> 1940s</w:t>
      </w:r>
      <w:r w:rsidR="00B20B1F" w:rsidRPr="00C11342">
        <w:rPr>
          <w:rFonts w:ascii="Times New Roman" w:hAnsi="Times New Roman" w:cs="Times New Roman"/>
        </w:rPr>
        <w:t xml:space="preserve"> Oklahoma.</w:t>
      </w:r>
      <w:r w:rsidR="00EE14EC" w:rsidRPr="00C11342">
        <w:rPr>
          <w:rFonts w:ascii="Times New Roman" w:hAnsi="Times New Roman" w:cs="Times New Roman"/>
        </w:rPr>
        <w:t xml:space="preserve"> </w:t>
      </w:r>
      <w:r w:rsidR="00CA54EC" w:rsidRPr="00C11342">
        <w:rPr>
          <w:rFonts w:ascii="Times New Roman" w:hAnsi="Times New Roman" w:cs="Times New Roman"/>
        </w:rPr>
        <w:t>Personally, t</w:t>
      </w:r>
      <w:r w:rsidR="00EE14EC" w:rsidRPr="00C11342">
        <w:rPr>
          <w:rFonts w:ascii="Times New Roman" w:hAnsi="Times New Roman" w:cs="Times New Roman"/>
        </w:rPr>
        <w:t xml:space="preserve">his work was the </w:t>
      </w:r>
      <w:r w:rsidR="00EE14EC" w:rsidRPr="00C11342">
        <w:rPr>
          <w:rFonts w:ascii="Times New Roman" w:hAnsi="Times New Roman" w:cs="Times New Roman"/>
        </w:rPr>
        <w:lastRenderedPageBreak/>
        <w:t>starting point for over a year of feverish interest in the underwritten history of Oklahoma Jewry.</w:t>
      </w:r>
      <w:r w:rsidR="00077943" w:rsidRPr="00C11342">
        <w:rPr>
          <w:rFonts w:ascii="Times New Roman" w:hAnsi="Times New Roman" w:cs="Times New Roman"/>
        </w:rPr>
        <w:t xml:space="preserve"> </w:t>
      </w:r>
      <w:proofErr w:type="spellStart"/>
      <w:r w:rsidR="00B20B1F" w:rsidRPr="00C11342">
        <w:rPr>
          <w:rFonts w:ascii="Times New Roman" w:hAnsi="Times New Roman" w:cs="Times New Roman"/>
        </w:rPr>
        <w:t>Sondheimer</w:t>
      </w:r>
      <w:r w:rsidR="0054265E" w:rsidRPr="00C11342">
        <w:rPr>
          <w:rFonts w:ascii="Times New Roman" w:hAnsi="Times New Roman" w:cs="Times New Roman"/>
        </w:rPr>
        <w:t>’</w:t>
      </w:r>
      <w:r w:rsidR="00B20B1F" w:rsidRPr="00C11342">
        <w:rPr>
          <w:rFonts w:ascii="Times New Roman" w:hAnsi="Times New Roman" w:cs="Times New Roman"/>
        </w:rPr>
        <w:t>s</w:t>
      </w:r>
      <w:proofErr w:type="spellEnd"/>
      <w:r w:rsidR="00B20B1F" w:rsidRPr="00C11342">
        <w:rPr>
          <w:rFonts w:ascii="Times New Roman" w:hAnsi="Times New Roman" w:cs="Times New Roman"/>
        </w:rPr>
        <w:t xml:space="preserve"> story, however, has not always been agreed upon. </w:t>
      </w:r>
    </w:p>
    <w:p w14:paraId="158D9CC1" w14:textId="40EEB763" w:rsidR="001723E7" w:rsidRPr="00C11342" w:rsidRDefault="001723E7" w:rsidP="002753B4">
      <w:pPr>
        <w:spacing w:line="480" w:lineRule="auto"/>
        <w:ind w:firstLine="720"/>
        <w:rPr>
          <w:rFonts w:ascii="Times New Roman" w:hAnsi="Times New Roman" w:cs="Times New Roman"/>
        </w:rPr>
      </w:pPr>
      <w:r w:rsidRPr="00C11342">
        <w:rPr>
          <w:rFonts w:ascii="Times New Roman" w:hAnsi="Times New Roman" w:cs="Times New Roman"/>
        </w:rPr>
        <w:t xml:space="preserve">The most noticeable discrepancies in the recounting of </w:t>
      </w:r>
      <w:proofErr w:type="spellStart"/>
      <w:r w:rsidRPr="00C11342">
        <w:rPr>
          <w:rFonts w:ascii="Times New Roman" w:hAnsi="Times New Roman" w:cs="Times New Roman"/>
        </w:rPr>
        <w:t>Sondheimer</w:t>
      </w:r>
      <w:r w:rsidR="00851A58" w:rsidRPr="00C11342">
        <w:rPr>
          <w:rFonts w:ascii="Times New Roman" w:hAnsi="Times New Roman" w:cs="Times New Roman"/>
        </w:rPr>
        <w:t>’</w:t>
      </w:r>
      <w:r w:rsidRPr="00C11342">
        <w:rPr>
          <w:rFonts w:ascii="Times New Roman" w:hAnsi="Times New Roman" w:cs="Times New Roman"/>
        </w:rPr>
        <w:t>s</w:t>
      </w:r>
      <w:proofErr w:type="spellEnd"/>
      <w:r w:rsidRPr="00C11342">
        <w:rPr>
          <w:rFonts w:ascii="Times New Roman" w:hAnsi="Times New Roman" w:cs="Times New Roman"/>
        </w:rPr>
        <w:t xml:space="preserve"> story are the year he first arrived in Indian Territory and the year he moved his family permanently to </w:t>
      </w:r>
      <w:r w:rsidR="00851A58" w:rsidRPr="00C11342">
        <w:rPr>
          <w:rFonts w:ascii="Times New Roman" w:hAnsi="Times New Roman" w:cs="Times New Roman"/>
        </w:rPr>
        <w:t>Indian</w:t>
      </w:r>
      <w:r w:rsidRPr="00C11342">
        <w:rPr>
          <w:rFonts w:ascii="Times New Roman" w:hAnsi="Times New Roman" w:cs="Times New Roman"/>
        </w:rPr>
        <w:t xml:space="preserve"> </w:t>
      </w:r>
      <w:r w:rsidR="00851A58" w:rsidRPr="00C11342">
        <w:rPr>
          <w:rFonts w:ascii="Times New Roman" w:hAnsi="Times New Roman" w:cs="Times New Roman"/>
        </w:rPr>
        <w:t>T</w:t>
      </w:r>
      <w:r w:rsidRPr="00C11342">
        <w:rPr>
          <w:rFonts w:ascii="Times New Roman" w:hAnsi="Times New Roman" w:cs="Times New Roman"/>
        </w:rPr>
        <w:t>erritory. According to</w:t>
      </w:r>
      <w:r w:rsidR="00CA072C">
        <w:rPr>
          <w:rFonts w:ascii="Times New Roman" w:hAnsi="Times New Roman" w:cs="Times New Roman"/>
        </w:rPr>
        <w:t xml:space="preserve"> the</w:t>
      </w:r>
      <w:r w:rsidRPr="00C11342">
        <w:rPr>
          <w:rFonts w:ascii="Times New Roman" w:hAnsi="Times New Roman" w:cs="Times New Roman"/>
        </w:rPr>
        <w:t xml:space="preserve"> O</w:t>
      </w:r>
      <w:r w:rsidR="005F1EFF">
        <w:rPr>
          <w:rFonts w:ascii="Times New Roman" w:hAnsi="Times New Roman" w:cs="Times New Roman"/>
        </w:rPr>
        <w:t xml:space="preserve">klahoma </w:t>
      </w:r>
      <w:r w:rsidR="00CA072C">
        <w:rPr>
          <w:rFonts w:ascii="Times New Roman" w:hAnsi="Times New Roman" w:cs="Times New Roman"/>
        </w:rPr>
        <w:t>S</w:t>
      </w:r>
      <w:r w:rsidR="005F1EFF">
        <w:rPr>
          <w:rFonts w:ascii="Times New Roman" w:hAnsi="Times New Roman" w:cs="Times New Roman"/>
        </w:rPr>
        <w:t xml:space="preserve">tate </w:t>
      </w:r>
      <w:r w:rsidR="00CA072C">
        <w:rPr>
          <w:rFonts w:ascii="Times New Roman" w:hAnsi="Times New Roman" w:cs="Times New Roman"/>
        </w:rPr>
        <w:t>H</w:t>
      </w:r>
      <w:r w:rsidR="005F1EFF">
        <w:rPr>
          <w:rFonts w:ascii="Times New Roman" w:hAnsi="Times New Roman" w:cs="Times New Roman"/>
        </w:rPr>
        <w:t xml:space="preserve">istorical </w:t>
      </w:r>
      <w:r w:rsidR="00CA072C">
        <w:rPr>
          <w:rFonts w:ascii="Times New Roman" w:hAnsi="Times New Roman" w:cs="Times New Roman"/>
        </w:rPr>
        <w:t>S</w:t>
      </w:r>
      <w:r w:rsidR="005F1EFF">
        <w:rPr>
          <w:rFonts w:ascii="Times New Roman" w:hAnsi="Times New Roman" w:cs="Times New Roman"/>
        </w:rPr>
        <w:t>ociety</w:t>
      </w:r>
      <w:r w:rsidR="00CA072C">
        <w:rPr>
          <w:rFonts w:ascii="Times New Roman" w:hAnsi="Times New Roman" w:cs="Times New Roman"/>
        </w:rPr>
        <w:t>’s</w:t>
      </w:r>
      <w:r w:rsidRPr="00C11342">
        <w:rPr>
          <w:rFonts w:ascii="Times New Roman" w:hAnsi="Times New Roman" w:cs="Times New Roman"/>
        </w:rPr>
        <w:t xml:space="preserve"> </w:t>
      </w:r>
      <w:r w:rsidR="00CA7F49">
        <w:rPr>
          <w:rFonts w:ascii="Times New Roman" w:hAnsi="Times New Roman" w:cs="Times New Roman"/>
        </w:rPr>
        <w:t xml:space="preserve">(OHS) </w:t>
      </w:r>
      <w:r w:rsidRPr="00C11342">
        <w:rPr>
          <w:rFonts w:ascii="Times New Roman" w:hAnsi="Times New Roman" w:cs="Times New Roman"/>
        </w:rPr>
        <w:t xml:space="preserve">summary of </w:t>
      </w:r>
      <w:proofErr w:type="spellStart"/>
      <w:r w:rsidRPr="00C11342">
        <w:rPr>
          <w:rFonts w:ascii="Times New Roman" w:hAnsi="Times New Roman" w:cs="Times New Roman"/>
        </w:rPr>
        <w:t>Sondheim</w:t>
      </w:r>
      <w:r w:rsidR="00CA54EC" w:rsidRPr="00C11342">
        <w:rPr>
          <w:rFonts w:ascii="Times New Roman" w:hAnsi="Times New Roman" w:cs="Times New Roman"/>
        </w:rPr>
        <w:t>er</w:t>
      </w:r>
      <w:r w:rsidRPr="00C11342">
        <w:rPr>
          <w:rFonts w:ascii="Times New Roman" w:hAnsi="Times New Roman" w:cs="Times New Roman"/>
        </w:rPr>
        <w:t>’s</w:t>
      </w:r>
      <w:proofErr w:type="spellEnd"/>
      <w:r w:rsidRPr="00C11342">
        <w:rPr>
          <w:rFonts w:ascii="Times New Roman" w:hAnsi="Times New Roman" w:cs="Times New Roman"/>
        </w:rPr>
        <w:t xml:space="preserve"> life, Sondheimer first arrived In Indian Territory in 1867.</w:t>
      </w:r>
      <w:r w:rsidR="00CA54EC" w:rsidRPr="00C11342">
        <w:rPr>
          <w:rStyle w:val="FootnoteReference"/>
          <w:rFonts w:ascii="Times New Roman" w:hAnsi="Times New Roman" w:cs="Times New Roman"/>
        </w:rPr>
        <w:footnoteReference w:id="30"/>
      </w:r>
      <w:r w:rsidRPr="00C11342">
        <w:rPr>
          <w:rFonts w:ascii="Times New Roman" w:hAnsi="Times New Roman" w:cs="Times New Roman"/>
        </w:rPr>
        <w:t xml:space="preserve"> In Randall Falk’s thesis he claims that Sondheimer came to Indian Territory in 1881.</w:t>
      </w:r>
      <w:r w:rsidR="00CA54EC" w:rsidRPr="00C11342">
        <w:rPr>
          <w:rStyle w:val="FootnoteReference"/>
          <w:rFonts w:ascii="Times New Roman" w:hAnsi="Times New Roman" w:cs="Times New Roman"/>
        </w:rPr>
        <w:footnoteReference w:id="31"/>
      </w:r>
      <w:r w:rsidRPr="00C11342">
        <w:rPr>
          <w:rFonts w:ascii="Times New Roman" w:hAnsi="Times New Roman" w:cs="Times New Roman"/>
        </w:rPr>
        <w:t xml:space="preserve"> In Henry J. Tobias’s </w:t>
      </w:r>
      <w:r w:rsidRPr="00282A34">
        <w:rPr>
          <w:rFonts w:ascii="Times New Roman" w:hAnsi="Times New Roman" w:cs="Times New Roman"/>
          <w:i/>
          <w:iCs/>
        </w:rPr>
        <w:t>The Jews in Oklahoma</w:t>
      </w:r>
      <w:r w:rsidR="00857361">
        <w:rPr>
          <w:rFonts w:ascii="Times New Roman" w:hAnsi="Times New Roman" w:cs="Times New Roman"/>
        </w:rPr>
        <w:t>,</w:t>
      </w:r>
      <w:r w:rsidRPr="00C11342">
        <w:rPr>
          <w:rFonts w:ascii="Times New Roman" w:hAnsi="Times New Roman" w:cs="Times New Roman"/>
        </w:rPr>
        <w:t xml:space="preserve"> Tobias claims that he came to the territory in 1866.</w:t>
      </w:r>
      <w:r w:rsidR="007F606D" w:rsidRPr="00C11342">
        <w:rPr>
          <w:rStyle w:val="FootnoteReference"/>
          <w:rFonts w:ascii="Times New Roman" w:hAnsi="Times New Roman" w:cs="Times New Roman"/>
        </w:rPr>
        <w:footnoteReference w:id="32"/>
      </w:r>
      <w:r w:rsidRPr="00C11342">
        <w:rPr>
          <w:rFonts w:ascii="Times New Roman" w:hAnsi="Times New Roman" w:cs="Times New Roman"/>
        </w:rPr>
        <w:t xml:space="preserve"> Even the article on Sondheimer in the Muskogee Phoenix that Falk includes in his notes</w:t>
      </w:r>
      <w:r w:rsidR="007F606D" w:rsidRPr="00C11342">
        <w:rPr>
          <w:rFonts w:ascii="Times New Roman" w:hAnsi="Times New Roman" w:cs="Times New Roman"/>
        </w:rPr>
        <w:t>,</w:t>
      </w:r>
      <w:r w:rsidRPr="00C11342">
        <w:rPr>
          <w:rFonts w:ascii="Times New Roman" w:hAnsi="Times New Roman" w:cs="Times New Roman"/>
        </w:rPr>
        <w:t xml:space="preserve"> claims he first came in 1870.</w:t>
      </w:r>
      <w:r w:rsidR="007F606D" w:rsidRPr="00C11342">
        <w:rPr>
          <w:rStyle w:val="FootnoteReference"/>
          <w:rFonts w:ascii="Times New Roman" w:hAnsi="Times New Roman" w:cs="Times New Roman"/>
        </w:rPr>
        <w:footnoteReference w:id="33"/>
      </w:r>
      <w:r w:rsidRPr="00C11342">
        <w:rPr>
          <w:rFonts w:ascii="Times New Roman" w:hAnsi="Times New Roman" w:cs="Times New Roman"/>
        </w:rPr>
        <w:t xml:space="preserve"> Luckily, the Oklahoma Historical Society has the right of it, as </w:t>
      </w:r>
      <w:r w:rsidR="00851A58" w:rsidRPr="00C11342">
        <w:rPr>
          <w:rFonts w:ascii="Times New Roman" w:hAnsi="Times New Roman" w:cs="Times New Roman"/>
        </w:rPr>
        <w:t>S</w:t>
      </w:r>
      <w:r w:rsidRPr="00C11342">
        <w:rPr>
          <w:rFonts w:ascii="Times New Roman" w:hAnsi="Times New Roman" w:cs="Times New Roman"/>
        </w:rPr>
        <w:t xml:space="preserve">ondheimer explains himself in a letter to Chief </w:t>
      </w:r>
      <w:proofErr w:type="spellStart"/>
      <w:r w:rsidRPr="00C11342">
        <w:rPr>
          <w:rFonts w:ascii="Times New Roman" w:hAnsi="Times New Roman" w:cs="Times New Roman"/>
        </w:rPr>
        <w:t>Checote</w:t>
      </w:r>
      <w:proofErr w:type="spellEnd"/>
      <w:r w:rsidRPr="00C11342">
        <w:rPr>
          <w:rFonts w:ascii="Times New Roman" w:hAnsi="Times New Roman" w:cs="Times New Roman"/>
        </w:rPr>
        <w:t xml:space="preserve"> of the Muskogee nation that he had come in 1867.</w:t>
      </w:r>
      <w:r w:rsidR="00D854B3" w:rsidRPr="00C11342">
        <w:rPr>
          <w:rStyle w:val="FootnoteReference"/>
          <w:rFonts w:ascii="Times New Roman" w:hAnsi="Times New Roman" w:cs="Times New Roman"/>
        </w:rPr>
        <w:footnoteReference w:id="34"/>
      </w:r>
      <w:r w:rsidRPr="00C11342">
        <w:rPr>
          <w:rFonts w:ascii="Times New Roman" w:hAnsi="Times New Roman" w:cs="Times New Roman"/>
        </w:rPr>
        <w:t xml:space="preserve"> </w:t>
      </w:r>
      <w:r w:rsidR="005407D7" w:rsidRPr="00C11342">
        <w:rPr>
          <w:rFonts w:ascii="Times New Roman" w:hAnsi="Times New Roman" w:cs="Times New Roman"/>
        </w:rPr>
        <w:t xml:space="preserve">The </w:t>
      </w:r>
      <w:r w:rsidR="0020034F">
        <w:rPr>
          <w:rFonts w:ascii="Times New Roman" w:hAnsi="Times New Roman" w:cs="Times New Roman"/>
        </w:rPr>
        <w:t>Works Progress Administration (</w:t>
      </w:r>
      <w:r w:rsidR="005407D7" w:rsidRPr="00C11342">
        <w:rPr>
          <w:rFonts w:ascii="Times New Roman" w:hAnsi="Times New Roman" w:cs="Times New Roman"/>
        </w:rPr>
        <w:t>WPA</w:t>
      </w:r>
      <w:r w:rsidR="0020034F">
        <w:rPr>
          <w:rFonts w:ascii="Times New Roman" w:hAnsi="Times New Roman" w:cs="Times New Roman"/>
        </w:rPr>
        <w:t>)</w:t>
      </w:r>
      <w:r w:rsidR="005407D7" w:rsidRPr="00C11342">
        <w:rPr>
          <w:rFonts w:ascii="Times New Roman" w:hAnsi="Times New Roman" w:cs="Times New Roman"/>
        </w:rPr>
        <w:t xml:space="preserve"> interview with his only surviving son Samuel Sondheimer, also confirms this date as correct.</w:t>
      </w:r>
      <w:r w:rsidR="00851A58" w:rsidRPr="00C11342">
        <w:rPr>
          <w:rStyle w:val="FootnoteReference"/>
          <w:rFonts w:ascii="Times New Roman" w:hAnsi="Times New Roman" w:cs="Times New Roman"/>
        </w:rPr>
        <w:footnoteReference w:id="35"/>
      </w:r>
      <w:r w:rsidR="007D5896" w:rsidRPr="00C11342">
        <w:rPr>
          <w:rFonts w:ascii="Times New Roman" w:hAnsi="Times New Roman" w:cs="Times New Roman"/>
        </w:rPr>
        <w:t xml:space="preserve"> Although the exact date might seem </w:t>
      </w:r>
      <w:r w:rsidR="003F6C18" w:rsidRPr="00C11342">
        <w:rPr>
          <w:rFonts w:ascii="Times New Roman" w:hAnsi="Times New Roman" w:cs="Times New Roman"/>
        </w:rPr>
        <w:t>inconsequential</w:t>
      </w:r>
      <w:r w:rsidR="007D5896" w:rsidRPr="00C11342">
        <w:rPr>
          <w:rFonts w:ascii="Times New Roman" w:hAnsi="Times New Roman" w:cs="Times New Roman"/>
        </w:rPr>
        <w:t xml:space="preserve"> for the purpose of this paper, it is of great importance to know the historical context of the United States and the Muskogee nation at this time. </w:t>
      </w:r>
      <w:r w:rsidR="00B9742B" w:rsidRPr="00C11342">
        <w:rPr>
          <w:rFonts w:ascii="Times New Roman" w:hAnsi="Times New Roman" w:cs="Times New Roman"/>
        </w:rPr>
        <w:t>Unfortunately,</w:t>
      </w:r>
      <w:r w:rsidR="0070038F" w:rsidRPr="00C11342">
        <w:rPr>
          <w:rFonts w:ascii="Times New Roman" w:hAnsi="Times New Roman" w:cs="Times New Roman"/>
        </w:rPr>
        <w:t xml:space="preserve"> </w:t>
      </w:r>
      <w:r w:rsidR="0020034F">
        <w:rPr>
          <w:rFonts w:ascii="Times New Roman" w:hAnsi="Times New Roman" w:cs="Times New Roman"/>
        </w:rPr>
        <w:t>the</w:t>
      </w:r>
      <w:r w:rsidR="0070038F" w:rsidRPr="00C11342">
        <w:rPr>
          <w:rFonts w:ascii="Times New Roman" w:hAnsi="Times New Roman" w:cs="Times New Roman"/>
        </w:rPr>
        <w:t xml:space="preserve"> exact date that his family</w:t>
      </w:r>
      <w:r w:rsidR="003F6C18" w:rsidRPr="00C11342">
        <w:rPr>
          <w:rFonts w:ascii="Times New Roman" w:hAnsi="Times New Roman" w:cs="Times New Roman"/>
        </w:rPr>
        <w:t xml:space="preserve"> </w:t>
      </w:r>
      <w:r w:rsidR="0070038F" w:rsidRPr="00C11342">
        <w:rPr>
          <w:rFonts w:ascii="Times New Roman" w:hAnsi="Times New Roman" w:cs="Times New Roman"/>
        </w:rPr>
        <w:t>joined him in Muskogee</w:t>
      </w:r>
      <w:r w:rsidR="0020034F">
        <w:rPr>
          <w:rFonts w:ascii="Times New Roman" w:hAnsi="Times New Roman" w:cs="Times New Roman"/>
        </w:rPr>
        <w:t xml:space="preserve"> was unable to be verified</w:t>
      </w:r>
      <w:r w:rsidR="0070038F" w:rsidRPr="00C11342">
        <w:rPr>
          <w:rFonts w:ascii="Times New Roman" w:hAnsi="Times New Roman" w:cs="Times New Roman"/>
        </w:rPr>
        <w:t xml:space="preserve">, but we can safely assume it was shortly after the establishment of a rail line </w:t>
      </w:r>
      <w:r w:rsidR="00817585" w:rsidRPr="00C11342">
        <w:rPr>
          <w:rFonts w:ascii="Times New Roman" w:hAnsi="Times New Roman" w:cs="Times New Roman"/>
        </w:rPr>
        <w:t xml:space="preserve">through </w:t>
      </w:r>
      <w:r w:rsidR="0070038F" w:rsidRPr="00C11342">
        <w:rPr>
          <w:rFonts w:ascii="Times New Roman" w:hAnsi="Times New Roman" w:cs="Times New Roman"/>
        </w:rPr>
        <w:t xml:space="preserve">Muskogee in 1872. </w:t>
      </w:r>
    </w:p>
    <w:p w14:paraId="0FD8E853" w14:textId="2CE10002" w:rsidR="002D68E7" w:rsidRPr="00C11342" w:rsidRDefault="00EE14EC" w:rsidP="002753B4">
      <w:pPr>
        <w:spacing w:line="480" w:lineRule="auto"/>
        <w:ind w:firstLine="720"/>
        <w:rPr>
          <w:rFonts w:ascii="Times New Roman" w:hAnsi="Times New Roman" w:cs="Times New Roman"/>
        </w:rPr>
      </w:pPr>
      <w:r w:rsidRPr="00C11342">
        <w:rPr>
          <w:rFonts w:ascii="Times New Roman" w:hAnsi="Times New Roman" w:cs="Times New Roman"/>
        </w:rPr>
        <w:lastRenderedPageBreak/>
        <w:t xml:space="preserve">  </w:t>
      </w:r>
      <w:r w:rsidR="006468A3" w:rsidRPr="00C11342">
        <w:rPr>
          <w:rFonts w:ascii="Times New Roman" w:hAnsi="Times New Roman" w:cs="Times New Roman"/>
        </w:rPr>
        <w:t xml:space="preserve">In </w:t>
      </w:r>
      <w:r w:rsidR="00817585" w:rsidRPr="00C11342">
        <w:rPr>
          <w:rFonts w:ascii="Times New Roman" w:hAnsi="Times New Roman" w:cs="Times New Roman"/>
        </w:rPr>
        <w:t>the</w:t>
      </w:r>
      <w:r w:rsidR="006468A3" w:rsidRPr="00C11342">
        <w:rPr>
          <w:rFonts w:ascii="Times New Roman" w:hAnsi="Times New Roman" w:cs="Times New Roman"/>
        </w:rPr>
        <w:t xml:space="preserve"> W</w:t>
      </w:r>
      <w:r w:rsidR="0020034F">
        <w:rPr>
          <w:rFonts w:ascii="Times New Roman" w:hAnsi="Times New Roman" w:cs="Times New Roman"/>
        </w:rPr>
        <w:t>PA</w:t>
      </w:r>
      <w:r w:rsidR="006468A3" w:rsidRPr="00C11342">
        <w:rPr>
          <w:rFonts w:ascii="Times New Roman" w:hAnsi="Times New Roman" w:cs="Times New Roman"/>
        </w:rPr>
        <w:t xml:space="preserve"> interview with Samuel Sondheimer, Joseph’s son, we are given a </w:t>
      </w:r>
      <w:proofErr w:type="gramStart"/>
      <w:r w:rsidR="006468A3" w:rsidRPr="00C11342">
        <w:rPr>
          <w:rFonts w:ascii="Times New Roman" w:hAnsi="Times New Roman" w:cs="Times New Roman"/>
        </w:rPr>
        <w:t>fairly common</w:t>
      </w:r>
      <w:proofErr w:type="gramEnd"/>
      <w:r w:rsidR="006468A3" w:rsidRPr="00C11342">
        <w:rPr>
          <w:rFonts w:ascii="Times New Roman" w:hAnsi="Times New Roman" w:cs="Times New Roman"/>
        </w:rPr>
        <w:t xml:space="preserve"> story of a German Jewish immigrant </w:t>
      </w:r>
      <w:r w:rsidR="00B9742B" w:rsidRPr="00C11342">
        <w:rPr>
          <w:rFonts w:ascii="Times New Roman" w:hAnsi="Times New Roman" w:cs="Times New Roman"/>
        </w:rPr>
        <w:t>whose</w:t>
      </w:r>
      <w:r w:rsidR="002D68E7" w:rsidRPr="00C11342">
        <w:rPr>
          <w:rFonts w:ascii="Times New Roman" w:hAnsi="Times New Roman" w:cs="Times New Roman"/>
        </w:rPr>
        <w:t xml:space="preserve"> family</w:t>
      </w:r>
      <w:r w:rsidR="006468A3" w:rsidRPr="00C11342">
        <w:rPr>
          <w:rFonts w:ascii="Times New Roman" w:hAnsi="Times New Roman" w:cs="Times New Roman"/>
        </w:rPr>
        <w:t xml:space="preserve"> came to the big cities of the American</w:t>
      </w:r>
      <w:r w:rsidR="00AE3A0E" w:rsidRPr="00C11342">
        <w:rPr>
          <w:rFonts w:ascii="Times New Roman" w:hAnsi="Times New Roman" w:cs="Times New Roman"/>
        </w:rPr>
        <w:t xml:space="preserve"> Northeast</w:t>
      </w:r>
      <w:r w:rsidR="006468A3" w:rsidRPr="00C11342">
        <w:rPr>
          <w:rFonts w:ascii="Times New Roman" w:hAnsi="Times New Roman" w:cs="Times New Roman"/>
        </w:rPr>
        <w:t xml:space="preserve"> for better </w:t>
      </w:r>
      <w:r w:rsidR="00AE3A0E" w:rsidRPr="00C11342">
        <w:rPr>
          <w:rFonts w:ascii="Times New Roman" w:hAnsi="Times New Roman" w:cs="Times New Roman"/>
        </w:rPr>
        <w:t>opportunities</w:t>
      </w:r>
      <w:r w:rsidR="006468A3" w:rsidRPr="00C11342">
        <w:rPr>
          <w:rFonts w:ascii="Times New Roman" w:hAnsi="Times New Roman" w:cs="Times New Roman"/>
        </w:rPr>
        <w:t>.</w:t>
      </w:r>
      <w:r w:rsidR="00817585" w:rsidRPr="00C11342">
        <w:rPr>
          <w:rFonts w:ascii="Times New Roman" w:hAnsi="Times New Roman" w:cs="Times New Roman"/>
        </w:rPr>
        <w:t xml:space="preserve"> After a few years of bouncing between jobs,</w:t>
      </w:r>
      <w:r w:rsidR="006468A3" w:rsidRPr="00C11342">
        <w:rPr>
          <w:rFonts w:ascii="Times New Roman" w:hAnsi="Times New Roman" w:cs="Times New Roman"/>
        </w:rPr>
        <w:t xml:space="preserve"> </w:t>
      </w:r>
      <w:r w:rsidR="00AE3A0E" w:rsidRPr="00C11342">
        <w:rPr>
          <w:rFonts w:ascii="Times New Roman" w:hAnsi="Times New Roman" w:cs="Times New Roman"/>
        </w:rPr>
        <w:t>Sondheimer</w:t>
      </w:r>
      <w:r w:rsidR="00817585" w:rsidRPr="00C11342">
        <w:rPr>
          <w:rFonts w:ascii="Times New Roman" w:hAnsi="Times New Roman" w:cs="Times New Roman"/>
        </w:rPr>
        <w:t xml:space="preserve"> gradually</w:t>
      </w:r>
      <w:r w:rsidR="00AE3A0E" w:rsidRPr="00C11342">
        <w:rPr>
          <w:rFonts w:ascii="Times New Roman" w:hAnsi="Times New Roman" w:cs="Times New Roman"/>
        </w:rPr>
        <w:t xml:space="preserve"> made his way west</w:t>
      </w:r>
      <w:r w:rsidR="00817585" w:rsidRPr="00C11342">
        <w:rPr>
          <w:rFonts w:ascii="Times New Roman" w:hAnsi="Times New Roman" w:cs="Times New Roman"/>
        </w:rPr>
        <w:t>ward</w:t>
      </w:r>
      <w:r w:rsidR="00AE3A0E" w:rsidRPr="00C11342">
        <w:rPr>
          <w:rFonts w:ascii="Times New Roman" w:hAnsi="Times New Roman" w:cs="Times New Roman"/>
        </w:rPr>
        <w:t>. When the Civil war broke out, Sondheimer was able</w:t>
      </w:r>
      <w:r w:rsidR="00CA072C">
        <w:rPr>
          <w:rFonts w:ascii="Times New Roman" w:hAnsi="Times New Roman" w:cs="Times New Roman"/>
        </w:rPr>
        <w:t xml:space="preserve"> to</w:t>
      </w:r>
      <w:r w:rsidR="00AE3A0E" w:rsidRPr="00C11342">
        <w:rPr>
          <w:rFonts w:ascii="Times New Roman" w:hAnsi="Times New Roman" w:cs="Times New Roman"/>
        </w:rPr>
        <w:t xml:space="preserve"> follow elements of the union army </w:t>
      </w:r>
      <w:proofErr w:type="gramStart"/>
      <w:r w:rsidR="00AE3A0E" w:rsidRPr="00C11342">
        <w:rPr>
          <w:rFonts w:ascii="Times New Roman" w:hAnsi="Times New Roman" w:cs="Times New Roman"/>
        </w:rPr>
        <w:t>in order to</w:t>
      </w:r>
      <w:proofErr w:type="gramEnd"/>
      <w:r w:rsidR="00AE3A0E" w:rsidRPr="00C11342">
        <w:rPr>
          <w:rFonts w:ascii="Times New Roman" w:hAnsi="Times New Roman" w:cs="Times New Roman"/>
        </w:rPr>
        <w:t xml:space="preserve"> sell merchandise</w:t>
      </w:r>
      <w:r w:rsidR="00817585" w:rsidRPr="00C11342">
        <w:rPr>
          <w:rFonts w:ascii="Times New Roman" w:hAnsi="Times New Roman" w:cs="Times New Roman"/>
        </w:rPr>
        <w:t>.</w:t>
      </w:r>
      <w:r w:rsidR="00AE3A0E" w:rsidRPr="00C11342">
        <w:rPr>
          <w:rFonts w:ascii="Times New Roman" w:hAnsi="Times New Roman" w:cs="Times New Roman"/>
        </w:rPr>
        <w:t xml:space="preserve"> Eventually</w:t>
      </w:r>
      <w:r w:rsidR="00817585" w:rsidRPr="00C11342">
        <w:rPr>
          <w:rFonts w:ascii="Times New Roman" w:hAnsi="Times New Roman" w:cs="Times New Roman"/>
        </w:rPr>
        <w:t xml:space="preserve"> S</w:t>
      </w:r>
      <w:r w:rsidR="00B9742B">
        <w:rPr>
          <w:rFonts w:ascii="Times New Roman" w:hAnsi="Times New Roman" w:cs="Times New Roman"/>
        </w:rPr>
        <w:t>o</w:t>
      </w:r>
      <w:r w:rsidR="00817585" w:rsidRPr="00C11342">
        <w:rPr>
          <w:rFonts w:ascii="Times New Roman" w:hAnsi="Times New Roman" w:cs="Times New Roman"/>
        </w:rPr>
        <w:t>ndheimer</w:t>
      </w:r>
      <w:r w:rsidR="00AE3A0E" w:rsidRPr="00C11342">
        <w:rPr>
          <w:rFonts w:ascii="Times New Roman" w:hAnsi="Times New Roman" w:cs="Times New Roman"/>
        </w:rPr>
        <w:t xml:space="preserve"> </w:t>
      </w:r>
      <w:r w:rsidR="006468A3" w:rsidRPr="00C11342">
        <w:rPr>
          <w:rFonts w:ascii="Times New Roman" w:hAnsi="Times New Roman" w:cs="Times New Roman"/>
        </w:rPr>
        <w:t>establis</w:t>
      </w:r>
      <w:r w:rsidR="00817585" w:rsidRPr="00C11342">
        <w:rPr>
          <w:rFonts w:ascii="Times New Roman" w:hAnsi="Times New Roman" w:cs="Times New Roman"/>
        </w:rPr>
        <w:t>hed</w:t>
      </w:r>
      <w:r w:rsidR="002D68E7" w:rsidRPr="00C11342">
        <w:rPr>
          <w:rFonts w:ascii="Times New Roman" w:hAnsi="Times New Roman" w:cs="Times New Roman"/>
        </w:rPr>
        <w:t xml:space="preserve"> an official business front in St. Louis</w:t>
      </w:r>
      <w:r w:rsidR="00CA072C">
        <w:rPr>
          <w:rFonts w:ascii="Times New Roman" w:hAnsi="Times New Roman" w:cs="Times New Roman"/>
        </w:rPr>
        <w:t xml:space="preserve"> sometime between the beginning and end of the Civil War.</w:t>
      </w:r>
      <w:r w:rsidR="000070B2" w:rsidRPr="00C11342">
        <w:rPr>
          <w:rFonts w:ascii="Times New Roman" w:hAnsi="Times New Roman" w:cs="Times New Roman"/>
        </w:rPr>
        <w:t xml:space="preserve"> </w:t>
      </w:r>
      <w:r w:rsidR="00CA072C">
        <w:rPr>
          <w:rFonts w:ascii="Times New Roman" w:hAnsi="Times New Roman" w:cs="Times New Roman"/>
        </w:rPr>
        <w:t xml:space="preserve">Shortly after the conflict </w:t>
      </w:r>
      <w:r w:rsidR="002A13F2">
        <w:rPr>
          <w:rFonts w:ascii="Times New Roman" w:hAnsi="Times New Roman" w:cs="Times New Roman"/>
        </w:rPr>
        <w:t>ended</w:t>
      </w:r>
      <w:r w:rsidR="00CA072C">
        <w:rPr>
          <w:rFonts w:ascii="Times New Roman" w:hAnsi="Times New Roman" w:cs="Times New Roman"/>
        </w:rPr>
        <w:t xml:space="preserve">, </w:t>
      </w:r>
      <w:r w:rsidR="000070B2" w:rsidRPr="00C11342">
        <w:rPr>
          <w:rFonts w:ascii="Times New Roman" w:hAnsi="Times New Roman" w:cs="Times New Roman"/>
        </w:rPr>
        <w:t>Sondheimer decided to take another risk farther west in the Creek Nation of Indian Territory.</w:t>
      </w:r>
      <w:r w:rsidR="002C1FB1" w:rsidRPr="00C11342">
        <w:rPr>
          <w:rStyle w:val="FootnoteReference"/>
          <w:rFonts w:ascii="Times New Roman" w:hAnsi="Times New Roman" w:cs="Times New Roman"/>
        </w:rPr>
        <w:footnoteReference w:id="36"/>
      </w:r>
      <w:r w:rsidR="002D68E7" w:rsidRPr="00C11342">
        <w:rPr>
          <w:rFonts w:ascii="Times New Roman" w:hAnsi="Times New Roman" w:cs="Times New Roman"/>
        </w:rPr>
        <w:t xml:space="preserve"> Just like</w:t>
      </w:r>
      <w:r w:rsidR="00AE3A0E" w:rsidRPr="00C11342">
        <w:rPr>
          <w:rFonts w:ascii="Times New Roman" w:hAnsi="Times New Roman" w:cs="Times New Roman"/>
        </w:rPr>
        <w:t xml:space="preserve"> many</w:t>
      </w:r>
      <w:r w:rsidR="002D68E7" w:rsidRPr="00C11342">
        <w:rPr>
          <w:rFonts w:ascii="Times New Roman" w:hAnsi="Times New Roman" w:cs="Times New Roman"/>
        </w:rPr>
        <w:t xml:space="preserve"> enterprising</w:t>
      </w:r>
      <w:r w:rsidR="00AE3A0E" w:rsidRPr="00C11342">
        <w:rPr>
          <w:rFonts w:ascii="Times New Roman" w:hAnsi="Times New Roman" w:cs="Times New Roman"/>
        </w:rPr>
        <w:t xml:space="preserve"> </w:t>
      </w:r>
      <w:r w:rsidR="002D68E7" w:rsidRPr="00C11342">
        <w:rPr>
          <w:rFonts w:ascii="Times New Roman" w:hAnsi="Times New Roman" w:cs="Times New Roman"/>
        </w:rPr>
        <w:t>J</w:t>
      </w:r>
      <w:r w:rsidR="00AE3A0E" w:rsidRPr="00C11342">
        <w:rPr>
          <w:rFonts w:ascii="Times New Roman" w:hAnsi="Times New Roman" w:cs="Times New Roman"/>
        </w:rPr>
        <w:t xml:space="preserve">ewish merchants, </w:t>
      </w:r>
      <w:r w:rsidR="002D68E7" w:rsidRPr="00C11342">
        <w:rPr>
          <w:rFonts w:ascii="Times New Roman" w:hAnsi="Times New Roman" w:cs="Times New Roman"/>
        </w:rPr>
        <w:t xml:space="preserve">Joseph </w:t>
      </w:r>
      <w:r w:rsidR="00AE3A0E" w:rsidRPr="00C11342">
        <w:rPr>
          <w:rFonts w:ascii="Times New Roman" w:hAnsi="Times New Roman" w:cs="Times New Roman"/>
        </w:rPr>
        <w:t>saw growing</w:t>
      </w:r>
      <w:r w:rsidR="000070B2" w:rsidRPr="00C11342">
        <w:rPr>
          <w:rFonts w:ascii="Times New Roman" w:hAnsi="Times New Roman" w:cs="Times New Roman"/>
        </w:rPr>
        <w:t xml:space="preserve"> economic potential</w:t>
      </w:r>
      <w:r w:rsidR="00AE3A0E" w:rsidRPr="00C11342">
        <w:rPr>
          <w:rFonts w:ascii="Times New Roman" w:hAnsi="Times New Roman" w:cs="Times New Roman"/>
        </w:rPr>
        <w:t xml:space="preserve"> in the expansion of the American West</w:t>
      </w:r>
      <w:r w:rsidR="000070B2" w:rsidRPr="00C11342">
        <w:rPr>
          <w:rFonts w:ascii="Times New Roman" w:hAnsi="Times New Roman" w:cs="Times New Roman"/>
        </w:rPr>
        <w:t xml:space="preserve"> and followed opportunities as they surfaced</w:t>
      </w:r>
      <w:r w:rsidR="00AE3A0E" w:rsidRPr="00C11342">
        <w:rPr>
          <w:rFonts w:ascii="Times New Roman" w:hAnsi="Times New Roman" w:cs="Times New Roman"/>
        </w:rPr>
        <w:t xml:space="preserve">. </w:t>
      </w:r>
      <w:r w:rsidR="002D68E7" w:rsidRPr="00C11342">
        <w:rPr>
          <w:rFonts w:ascii="Times New Roman" w:hAnsi="Times New Roman" w:cs="Times New Roman"/>
        </w:rPr>
        <w:t>It is unclear what attracted him to Indian territory</w:t>
      </w:r>
      <w:r w:rsidR="000070B2" w:rsidRPr="00C11342">
        <w:rPr>
          <w:rFonts w:ascii="Times New Roman" w:hAnsi="Times New Roman" w:cs="Times New Roman"/>
        </w:rPr>
        <w:t xml:space="preserve"> specifically</w:t>
      </w:r>
      <w:r w:rsidR="002D68E7" w:rsidRPr="00C11342">
        <w:rPr>
          <w:rFonts w:ascii="Times New Roman" w:hAnsi="Times New Roman" w:cs="Times New Roman"/>
        </w:rPr>
        <w:t xml:space="preserve">, but it was enough to eventually keep him and his family in Muskogee until after his death in 1913. </w:t>
      </w:r>
    </w:p>
    <w:p w14:paraId="758BF7BA" w14:textId="71EC9729" w:rsidR="007535F2" w:rsidRPr="00C11342" w:rsidRDefault="002C1FB1" w:rsidP="002753B4">
      <w:pPr>
        <w:spacing w:line="480" w:lineRule="auto"/>
        <w:ind w:firstLine="720"/>
        <w:rPr>
          <w:rFonts w:ascii="Times New Roman" w:hAnsi="Times New Roman" w:cs="Times New Roman"/>
        </w:rPr>
      </w:pPr>
      <w:r w:rsidRPr="00C11342">
        <w:rPr>
          <w:rFonts w:ascii="Times New Roman" w:hAnsi="Times New Roman" w:cs="Times New Roman"/>
        </w:rPr>
        <w:t xml:space="preserve">As previously established, </w:t>
      </w:r>
      <w:r w:rsidR="002D68E7" w:rsidRPr="00C11342">
        <w:rPr>
          <w:rFonts w:ascii="Times New Roman" w:hAnsi="Times New Roman" w:cs="Times New Roman"/>
        </w:rPr>
        <w:t>S</w:t>
      </w:r>
      <w:r w:rsidR="006468A3" w:rsidRPr="00C11342">
        <w:rPr>
          <w:rFonts w:ascii="Times New Roman" w:hAnsi="Times New Roman" w:cs="Times New Roman"/>
        </w:rPr>
        <w:t>ondheimer</w:t>
      </w:r>
      <w:r w:rsidR="002D68E7" w:rsidRPr="00C11342">
        <w:rPr>
          <w:rFonts w:ascii="Times New Roman" w:hAnsi="Times New Roman" w:cs="Times New Roman"/>
        </w:rPr>
        <w:t xml:space="preserve"> first</w:t>
      </w:r>
      <w:r w:rsidR="006468A3" w:rsidRPr="00C11342">
        <w:rPr>
          <w:rFonts w:ascii="Times New Roman" w:hAnsi="Times New Roman" w:cs="Times New Roman"/>
        </w:rPr>
        <w:t xml:space="preserve"> </w:t>
      </w:r>
      <w:r w:rsidR="002D68E7" w:rsidRPr="00C11342">
        <w:rPr>
          <w:rFonts w:ascii="Times New Roman" w:hAnsi="Times New Roman" w:cs="Times New Roman"/>
        </w:rPr>
        <w:t>a</w:t>
      </w:r>
      <w:r w:rsidR="006468A3" w:rsidRPr="00C11342">
        <w:rPr>
          <w:rFonts w:ascii="Times New Roman" w:hAnsi="Times New Roman" w:cs="Times New Roman"/>
        </w:rPr>
        <w:t xml:space="preserve">rrived </w:t>
      </w:r>
      <w:r w:rsidR="002D68E7" w:rsidRPr="00C11342">
        <w:rPr>
          <w:rFonts w:ascii="Times New Roman" w:hAnsi="Times New Roman" w:cs="Times New Roman"/>
        </w:rPr>
        <w:t xml:space="preserve">in Indian territory at Fort Gibson </w:t>
      </w:r>
      <w:r w:rsidR="006468A3" w:rsidRPr="00C11342">
        <w:rPr>
          <w:rFonts w:ascii="Times New Roman" w:hAnsi="Times New Roman" w:cs="Times New Roman"/>
        </w:rPr>
        <w:t>in 1967. To put this date into historical perspective, a German-Jewish merchant had arrived in the Muskogee</w:t>
      </w:r>
      <w:r w:rsidRPr="00C11342">
        <w:rPr>
          <w:rFonts w:ascii="Times New Roman" w:hAnsi="Times New Roman" w:cs="Times New Roman"/>
        </w:rPr>
        <w:t xml:space="preserve"> Nation 2 years after the end C</w:t>
      </w:r>
      <w:r w:rsidR="003A6681" w:rsidRPr="00C11342">
        <w:rPr>
          <w:rFonts w:ascii="Times New Roman" w:hAnsi="Times New Roman" w:cs="Times New Roman"/>
        </w:rPr>
        <w:t xml:space="preserve">ivil </w:t>
      </w:r>
      <w:r w:rsidRPr="00C11342">
        <w:rPr>
          <w:rFonts w:ascii="Times New Roman" w:hAnsi="Times New Roman" w:cs="Times New Roman"/>
        </w:rPr>
        <w:t>W</w:t>
      </w:r>
      <w:r w:rsidR="003A6681" w:rsidRPr="00C11342">
        <w:rPr>
          <w:rFonts w:ascii="Times New Roman" w:hAnsi="Times New Roman" w:cs="Times New Roman"/>
        </w:rPr>
        <w:t xml:space="preserve">ar, </w:t>
      </w:r>
      <w:r w:rsidR="006468A3" w:rsidRPr="00C11342">
        <w:rPr>
          <w:rFonts w:ascii="Times New Roman" w:hAnsi="Times New Roman" w:cs="Times New Roman"/>
        </w:rPr>
        <w:t>40 years before Oklahoma was ratified as a state, 2</w:t>
      </w:r>
      <w:r w:rsidRPr="00C11342">
        <w:rPr>
          <w:rFonts w:ascii="Times New Roman" w:hAnsi="Times New Roman" w:cs="Times New Roman"/>
        </w:rPr>
        <w:t>3</w:t>
      </w:r>
      <w:r w:rsidR="006468A3" w:rsidRPr="00C11342">
        <w:rPr>
          <w:rFonts w:ascii="Times New Roman" w:hAnsi="Times New Roman" w:cs="Times New Roman"/>
        </w:rPr>
        <w:t xml:space="preserve"> years before the proverbial closing of the frontier</w:t>
      </w:r>
      <w:r w:rsidRPr="00C11342">
        <w:rPr>
          <w:rFonts w:ascii="Times New Roman" w:hAnsi="Times New Roman" w:cs="Times New Roman"/>
        </w:rPr>
        <w:t xml:space="preserve"> in 1890</w:t>
      </w:r>
      <w:r w:rsidR="006468A3" w:rsidRPr="00C11342">
        <w:rPr>
          <w:rFonts w:ascii="Times New Roman" w:hAnsi="Times New Roman" w:cs="Times New Roman"/>
        </w:rPr>
        <w:t>, and 9 years before the battle of little big horn</w:t>
      </w:r>
      <w:r w:rsidR="002D68E7" w:rsidRPr="00C11342">
        <w:rPr>
          <w:rFonts w:ascii="Times New Roman" w:hAnsi="Times New Roman" w:cs="Times New Roman"/>
        </w:rPr>
        <w:t>, the last great military victory of Indian nations against federal forces.</w:t>
      </w:r>
      <w:r w:rsidRPr="00C11342">
        <w:rPr>
          <w:rFonts w:ascii="Times New Roman" w:hAnsi="Times New Roman" w:cs="Times New Roman"/>
        </w:rPr>
        <w:t xml:space="preserve"> Sondheimer, then, had arrived in</w:t>
      </w:r>
      <w:r w:rsidR="002D68E7" w:rsidRPr="00C11342">
        <w:rPr>
          <w:rFonts w:ascii="Times New Roman" w:hAnsi="Times New Roman" w:cs="Times New Roman"/>
        </w:rPr>
        <w:t xml:space="preserve"> </w:t>
      </w:r>
      <w:r w:rsidR="003A6681" w:rsidRPr="00C11342">
        <w:rPr>
          <w:rFonts w:ascii="Times New Roman" w:hAnsi="Times New Roman" w:cs="Times New Roman"/>
        </w:rPr>
        <w:t>Indian territory</w:t>
      </w:r>
      <w:r w:rsidRPr="00C11342">
        <w:rPr>
          <w:rFonts w:ascii="Times New Roman" w:hAnsi="Times New Roman" w:cs="Times New Roman"/>
        </w:rPr>
        <w:t xml:space="preserve"> at the beginning of a pivotal Epoch in American History. </w:t>
      </w:r>
      <w:r w:rsidR="00ED471B">
        <w:rPr>
          <w:rFonts w:ascii="Times New Roman" w:hAnsi="Times New Roman" w:cs="Times New Roman"/>
        </w:rPr>
        <w:t xml:space="preserve">Well </w:t>
      </w:r>
      <w:r w:rsidRPr="00C11342">
        <w:rPr>
          <w:rFonts w:ascii="Times New Roman" w:hAnsi="Times New Roman" w:cs="Times New Roman"/>
        </w:rPr>
        <w:t>before the state was even conceived, a</w:t>
      </w:r>
      <w:r w:rsidR="000A0F4E">
        <w:rPr>
          <w:rFonts w:ascii="Times New Roman" w:hAnsi="Times New Roman" w:cs="Times New Roman"/>
        </w:rPr>
        <w:t xml:space="preserve"> German</w:t>
      </w:r>
      <w:r w:rsidRPr="00C11342">
        <w:rPr>
          <w:rFonts w:ascii="Times New Roman" w:hAnsi="Times New Roman" w:cs="Times New Roman"/>
        </w:rPr>
        <w:t xml:space="preserve"> Jew was contributing to its history in earnest.</w:t>
      </w:r>
      <w:r w:rsidR="000A0F4E">
        <w:rPr>
          <w:rFonts w:ascii="Times New Roman" w:hAnsi="Times New Roman" w:cs="Times New Roman"/>
        </w:rPr>
        <w:t xml:space="preserve"> </w:t>
      </w:r>
    </w:p>
    <w:p w14:paraId="5F1EF7AA" w14:textId="5D743ABA" w:rsidR="005C0E88" w:rsidRPr="00C11342" w:rsidRDefault="006468A3" w:rsidP="005C0E88">
      <w:pPr>
        <w:spacing w:line="480" w:lineRule="auto"/>
        <w:ind w:firstLine="720"/>
        <w:rPr>
          <w:rFonts w:ascii="Times New Roman" w:hAnsi="Times New Roman" w:cs="Times New Roman"/>
        </w:rPr>
      </w:pPr>
      <w:r w:rsidRPr="00C11342">
        <w:rPr>
          <w:rFonts w:ascii="Times New Roman" w:hAnsi="Times New Roman" w:cs="Times New Roman"/>
        </w:rPr>
        <w:t xml:space="preserve">By coming to Indian territory so early in the </w:t>
      </w:r>
      <w:r w:rsidR="003A6681" w:rsidRPr="00C11342">
        <w:rPr>
          <w:rFonts w:ascii="Times New Roman" w:hAnsi="Times New Roman" w:cs="Times New Roman"/>
        </w:rPr>
        <w:t>state’s</w:t>
      </w:r>
      <w:r w:rsidRPr="00C11342">
        <w:rPr>
          <w:rFonts w:ascii="Times New Roman" w:hAnsi="Times New Roman" w:cs="Times New Roman"/>
        </w:rPr>
        <w:t xml:space="preserve"> history, Sondheimer </w:t>
      </w:r>
      <w:r w:rsidR="002C1FB1" w:rsidRPr="00C11342">
        <w:rPr>
          <w:rFonts w:ascii="Times New Roman" w:hAnsi="Times New Roman" w:cs="Times New Roman"/>
        </w:rPr>
        <w:t>provided</w:t>
      </w:r>
      <w:r w:rsidRPr="00C11342">
        <w:rPr>
          <w:rFonts w:ascii="Times New Roman" w:hAnsi="Times New Roman" w:cs="Times New Roman"/>
        </w:rPr>
        <w:t xml:space="preserve"> a transitionary</w:t>
      </w:r>
      <w:r w:rsidR="003A6681" w:rsidRPr="00C11342">
        <w:rPr>
          <w:rFonts w:ascii="Times New Roman" w:hAnsi="Times New Roman" w:cs="Times New Roman"/>
        </w:rPr>
        <w:t xml:space="preserve"> rol</w:t>
      </w:r>
      <w:r w:rsidR="002C1FB1" w:rsidRPr="00C11342">
        <w:rPr>
          <w:rFonts w:ascii="Times New Roman" w:hAnsi="Times New Roman" w:cs="Times New Roman"/>
        </w:rPr>
        <w:t>e</w:t>
      </w:r>
      <w:r w:rsidR="003A6681" w:rsidRPr="00C11342">
        <w:rPr>
          <w:rFonts w:ascii="Times New Roman" w:hAnsi="Times New Roman" w:cs="Times New Roman"/>
        </w:rPr>
        <w:t xml:space="preserve"> for</w:t>
      </w:r>
      <w:r w:rsidR="001E176D">
        <w:rPr>
          <w:rFonts w:ascii="Times New Roman" w:hAnsi="Times New Roman" w:cs="Times New Roman"/>
        </w:rPr>
        <w:t xml:space="preserve"> </w:t>
      </w:r>
      <w:r w:rsidR="005818A2">
        <w:rPr>
          <w:rFonts w:ascii="Times New Roman" w:hAnsi="Times New Roman" w:cs="Times New Roman"/>
        </w:rPr>
        <w:t>Indigenous</w:t>
      </w:r>
      <w:r w:rsidR="003A6681" w:rsidRPr="00C11342">
        <w:rPr>
          <w:rFonts w:ascii="Times New Roman" w:hAnsi="Times New Roman" w:cs="Times New Roman"/>
        </w:rPr>
        <w:t xml:space="preserve"> communities and cashless economies</w:t>
      </w:r>
      <w:r w:rsidRPr="00C11342">
        <w:rPr>
          <w:rFonts w:ascii="Times New Roman" w:hAnsi="Times New Roman" w:cs="Times New Roman"/>
        </w:rPr>
        <w:t>.</w:t>
      </w:r>
      <w:r w:rsidR="00AD7DDE" w:rsidRPr="00C11342">
        <w:rPr>
          <w:rFonts w:ascii="Times New Roman" w:hAnsi="Times New Roman" w:cs="Times New Roman"/>
        </w:rPr>
        <w:t xml:space="preserve"> </w:t>
      </w:r>
      <w:r w:rsidR="002C1FB1" w:rsidRPr="00C11342">
        <w:rPr>
          <w:rFonts w:ascii="Times New Roman" w:hAnsi="Times New Roman" w:cs="Times New Roman"/>
        </w:rPr>
        <w:t>T</w:t>
      </w:r>
      <w:r w:rsidR="00AD7DDE" w:rsidRPr="00C11342">
        <w:rPr>
          <w:rFonts w:ascii="Times New Roman" w:hAnsi="Times New Roman" w:cs="Times New Roman"/>
        </w:rPr>
        <w:t xml:space="preserve">he services and </w:t>
      </w:r>
      <w:r w:rsidR="002C1FB1" w:rsidRPr="00C11342">
        <w:rPr>
          <w:rFonts w:ascii="Times New Roman" w:hAnsi="Times New Roman" w:cs="Times New Roman"/>
        </w:rPr>
        <w:t>modes</w:t>
      </w:r>
      <w:r w:rsidR="00AD7DDE" w:rsidRPr="00C11342">
        <w:rPr>
          <w:rFonts w:ascii="Times New Roman" w:hAnsi="Times New Roman" w:cs="Times New Roman"/>
        </w:rPr>
        <w:t xml:space="preserve"> of exchange that Sondheimer facilitated were not unique to his own story</w:t>
      </w:r>
      <w:r w:rsidR="002C1FB1" w:rsidRPr="00C11342">
        <w:rPr>
          <w:rFonts w:ascii="Times New Roman" w:hAnsi="Times New Roman" w:cs="Times New Roman"/>
        </w:rPr>
        <w:t xml:space="preserve">, but rather part of a </w:t>
      </w:r>
      <w:r w:rsidR="002C1FB1" w:rsidRPr="00C11342">
        <w:rPr>
          <w:rFonts w:ascii="Times New Roman" w:hAnsi="Times New Roman" w:cs="Times New Roman"/>
        </w:rPr>
        <w:lastRenderedPageBreak/>
        <w:t xml:space="preserve">larger historical trend. As </w:t>
      </w:r>
      <w:r w:rsidR="003A6681" w:rsidRPr="00C11342">
        <w:rPr>
          <w:rFonts w:ascii="Times New Roman" w:hAnsi="Times New Roman" w:cs="Times New Roman"/>
        </w:rPr>
        <w:t xml:space="preserve">David S. </w:t>
      </w:r>
      <w:r w:rsidR="00AD7DDE" w:rsidRPr="00C11342">
        <w:rPr>
          <w:rFonts w:ascii="Times New Roman" w:hAnsi="Times New Roman" w:cs="Times New Roman"/>
        </w:rPr>
        <w:t xml:space="preserve">Koffman </w:t>
      </w:r>
      <w:r w:rsidR="003A6681" w:rsidRPr="00C11342">
        <w:rPr>
          <w:rFonts w:ascii="Times New Roman" w:hAnsi="Times New Roman" w:cs="Times New Roman"/>
        </w:rPr>
        <w:t>recognized</w:t>
      </w:r>
      <w:r w:rsidR="00AD7DDE" w:rsidRPr="00C11342">
        <w:rPr>
          <w:rFonts w:ascii="Times New Roman" w:hAnsi="Times New Roman" w:cs="Times New Roman"/>
        </w:rPr>
        <w:t>,</w:t>
      </w:r>
      <w:r w:rsidR="003A6681" w:rsidRPr="00C11342">
        <w:rPr>
          <w:rFonts w:ascii="Times New Roman" w:hAnsi="Times New Roman" w:cs="Times New Roman"/>
        </w:rPr>
        <w:t xml:space="preserve"> </w:t>
      </w:r>
      <w:r w:rsidRPr="00C11342">
        <w:rPr>
          <w:rFonts w:ascii="Times New Roman" w:hAnsi="Times New Roman" w:cs="Times New Roman"/>
        </w:rPr>
        <w:t>“</w:t>
      </w:r>
      <w:r w:rsidR="008B0B55" w:rsidRPr="00C11342">
        <w:rPr>
          <w:rFonts w:ascii="Times New Roman" w:hAnsi="Times New Roman" w:cs="Times New Roman"/>
        </w:rPr>
        <w:t>In their commercial interactions with Native Americans, Jewish settlers navigated ambiguous ground between Native outsiders (as they saw them) and fellow second-generation American-born Jews, acting as economic and cultural intermediaries between American whites and Native Americans.</w:t>
      </w:r>
      <w:r w:rsidRPr="00C11342">
        <w:rPr>
          <w:rFonts w:ascii="Times New Roman" w:hAnsi="Times New Roman" w:cs="Times New Roman"/>
        </w:rPr>
        <w:t>”</w:t>
      </w:r>
      <w:r w:rsidR="002C1FB1" w:rsidRPr="00C11342">
        <w:rPr>
          <w:rStyle w:val="FootnoteReference"/>
          <w:rFonts w:ascii="Times New Roman" w:hAnsi="Times New Roman" w:cs="Times New Roman"/>
        </w:rPr>
        <w:footnoteReference w:id="37"/>
      </w:r>
      <w:r w:rsidRPr="00C11342">
        <w:rPr>
          <w:rFonts w:ascii="Times New Roman" w:hAnsi="Times New Roman" w:cs="Times New Roman"/>
        </w:rPr>
        <w:t xml:space="preserve"> </w:t>
      </w:r>
      <w:r w:rsidR="000F2AE9">
        <w:rPr>
          <w:rFonts w:ascii="Times New Roman" w:hAnsi="Times New Roman" w:cs="Times New Roman"/>
        </w:rPr>
        <w:t>I</w:t>
      </w:r>
      <w:r w:rsidR="003A6681" w:rsidRPr="00C11342">
        <w:rPr>
          <w:rFonts w:ascii="Times New Roman" w:hAnsi="Times New Roman" w:cs="Times New Roman"/>
        </w:rPr>
        <w:t>t is unclear if</w:t>
      </w:r>
      <w:r w:rsidRPr="00C11342">
        <w:rPr>
          <w:rFonts w:ascii="Times New Roman" w:hAnsi="Times New Roman" w:cs="Times New Roman"/>
        </w:rPr>
        <w:t xml:space="preserve"> Jos</w:t>
      </w:r>
      <w:r w:rsidR="003A6681" w:rsidRPr="00C11342">
        <w:rPr>
          <w:rFonts w:ascii="Times New Roman" w:hAnsi="Times New Roman" w:cs="Times New Roman"/>
        </w:rPr>
        <w:t>eph</w:t>
      </w:r>
      <w:r w:rsidRPr="00C11342">
        <w:rPr>
          <w:rFonts w:ascii="Times New Roman" w:hAnsi="Times New Roman" w:cs="Times New Roman"/>
        </w:rPr>
        <w:t xml:space="preserve"> S</w:t>
      </w:r>
      <w:r w:rsidR="002753B4" w:rsidRPr="00C11342">
        <w:rPr>
          <w:rFonts w:ascii="Times New Roman" w:hAnsi="Times New Roman" w:cs="Times New Roman"/>
        </w:rPr>
        <w:t>o</w:t>
      </w:r>
      <w:r w:rsidRPr="00C11342">
        <w:rPr>
          <w:rFonts w:ascii="Times New Roman" w:hAnsi="Times New Roman" w:cs="Times New Roman"/>
        </w:rPr>
        <w:t xml:space="preserve">ndheimer </w:t>
      </w:r>
      <w:r w:rsidR="008010AD" w:rsidRPr="00C11342">
        <w:rPr>
          <w:rFonts w:ascii="Times New Roman" w:hAnsi="Times New Roman" w:cs="Times New Roman"/>
        </w:rPr>
        <w:t>was conscious of</w:t>
      </w:r>
      <w:r w:rsidR="003A6681" w:rsidRPr="00C11342">
        <w:rPr>
          <w:rFonts w:ascii="Times New Roman" w:hAnsi="Times New Roman" w:cs="Times New Roman"/>
        </w:rPr>
        <w:t xml:space="preserve"> or intended</w:t>
      </w:r>
      <w:r w:rsidRPr="00C11342">
        <w:rPr>
          <w:rFonts w:ascii="Times New Roman" w:hAnsi="Times New Roman" w:cs="Times New Roman"/>
        </w:rPr>
        <w:t xml:space="preserve"> to pursue such </w:t>
      </w:r>
      <w:r w:rsidR="003A6681" w:rsidRPr="00C11342">
        <w:rPr>
          <w:rFonts w:ascii="Times New Roman" w:hAnsi="Times New Roman" w:cs="Times New Roman"/>
        </w:rPr>
        <w:t>a role,</w:t>
      </w:r>
      <w:r w:rsidRPr="00C11342">
        <w:rPr>
          <w:rFonts w:ascii="Times New Roman" w:hAnsi="Times New Roman" w:cs="Times New Roman"/>
        </w:rPr>
        <w:t xml:space="preserve"> </w:t>
      </w:r>
      <w:r w:rsidR="003A6681" w:rsidRPr="00C11342">
        <w:rPr>
          <w:rFonts w:ascii="Times New Roman" w:hAnsi="Times New Roman" w:cs="Times New Roman"/>
        </w:rPr>
        <w:t>but the</w:t>
      </w:r>
      <w:r w:rsidRPr="00C11342">
        <w:rPr>
          <w:rFonts w:ascii="Times New Roman" w:hAnsi="Times New Roman" w:cs="Times New Roman"/>
        </w:rPr>
        <w:t xml:space="preserve"> lucrative </w:t>
      </w:r>
      <w:r w:rsidR="008010AD" w:rsidRPr="00C11342">
        <w:rPr>
          <w:rFonts w:ascii="Times New Roman" w:hAnsi="Times New Roman" w:cs="Times New Roman"/>
        </w:rPr>
        <w:t>mercantile</w:t>
      </w:r>
      <w:r w:rsidRPr="00C11342">
        <w:rPr>
          <w:rFonts w:ascii="Times New Roman" w:hAnsi="Times New Roman" w:cs="Times New Roman"/>
        </w:rPr>
        <w:t xml:space="preserve"> </w:t>
      </w:r>
      <w:r w:rsidR="008010AD" w:rsidRPr="00C11342">
        <w:rPr>
          <w:rFonts w:ascii="Times New Roman" w:hAnsi="Times New Roman" w:cs="Times New Roman"/>
        </w:rPr>
        <w:t>opportunities</w:t>
      </w:r>
      <w:r w:rsidR="003A6681" w:rsidRPr="00C11342">
        <w:rPr>
          <w:rFonts w:ascii="Times New Roman" w:hAnsi="Times New Roman" w:cs="Times New Roman"/>
        </w:rPr>
        <w:t xml:space="preserve"> must have provided enough reason to separate himself completely from the relatively comf</w:t>
      </w:r>
      <w:r w:rsidR="001E176D">
        <w:rPr>
          <w:rFonts w:ascii="Times New Roman" w:hAnsi="Times New Roman" w:cs="Times New Roman"/>
        </w:rPr>
        <w:t>ortable</w:t>
      </w:r>
      <w:r w:rsidR="003A6681" w:rsidRPr="00C11342">
        <w:rPr>
          <w:rFonts w:ascii="Times New Roman" w:hAnsi="Times New Roman" w:cs="Times New Roman"/>
        </w:rPr>
        <w:t xml:space="preserve"> amenities of big cities such as St. Louis.</w:t>
      </w:r>
      <w:r w:rsidRPr="00C11342">
        <w:rPr>
          <w:rFonts w:ascii="Times New Roman" w:hAnsi="Times New Roman" w:cs="Times New Roman"/>
        </w:rPr>
        <w:t xml:space="preserve"> </w:t>
      </w:r>
      <w:r w:rsidR="008010AD" w:rsidRPr="00C11342">
        <w:rPr>
          <w:rFonts w:ascii="Times New Roman" w:hAnsi="Times New Roman" w:cs="Times New Roman"/>
        </w:rPr>
        <w:t>E</w:t>
      </w:r>
      <w:r w:rsidRPr="00C11342">
        <w:rPr>
          <w:rFonts w:ascii="Times New Roman" w:hAnsi="Times New Roman" w:cs="Times New Roman"/>
        </w:rPr>
        <w:t>ither way,</w:t>
      </w:r>
      <w:r w:rsidR="002753B4" w:rsidRPr="00C11342">
        <w:rPr>
          <w:rFonts w:ascii="Times New Roman" w:hAnsi="Times New Roman" w:cs="Times New Roman"/>
        </w:rPr>
        <w:t xml:space="preserve"> </w:t>
      </w:r>
      <w:r w:rsidR="008010AD" w:rsidRPr="00C11342">
        <w:rPr>
          <w:rFonts w:ascii="Times New Roman" w:hAnsi="Times New Roman" w:cs="Times New Roman"/>
        </w:rPr>
        <w:t>Sondheimer</w:t>
      </w:r>
      <w:r w:rsidRPr="00C11342">
        <w:rPr>
          <w:rFonts w:ascii="Times New Roman" w:hAnsi="Times New Roman" w:cs="Times New Roman"/>
        </w:rPr>
        <w:t xml:space="preserve"> made a name for himself in the </w:t>
      </w:r>
      <w:r w:rsidR="003A6681" w:rsidRPr="00C11342">
        <w:rPr>
          <w:rFonts w:ascii="Times New Roman" w:hAnsi="Times New Roman" w:cs="Times New Roman"/>
        </w:rPr>
        <w:t xml:space="preserve">buying </w:t>
      </w:r>
      <w:r w:rsidR="002753B4" w:rsidRPr="00C11342">
        <w:rPr>
          <w:rFonts w:ascii="Times New Roman" w:hAnsi="Times New Roman" w:cs="Times New Roman"/>
        </w:rPr>
        <w:t>of furs, the shipping of pecans, and paying in cash.</w:t>
      </w:r>
    </w:p>
    <w:p w14:paraId="305285BB" w14:textId="29A9055C" w:rsidR="005C0E88" w:rsidRPr="00542E26" w:rsidRDefault="005C0E88" w:rsidP="00542E26">
      <w:pPr>
        <w:pStyle w:val="Caption"/>
        <w:jc w:val="center"/>
        <w:rPr>
          <w:rFonts w:ascii="Times New Roman" w:hAnsi="Times New Roman" w:cs="Times New Roman"/>
          <w:b/>
          <w:bCs/>
          <w:color w:val="auto"/>
          <w:sz w:val="20"/>
          <w:szCs w:val="20"/>
        </w:rPr>
      </w:pPr>
      <w:bookmarkStart w:id="10" w:name="_Toc163474258"/>
      <w:r w:rsidRPr="00C11342">
        <w:rPr>
          <w:rFonts w:ascii="Times New Roman" w:hAnsi="Times New Roman" w:cs="Times New Roman"/>
          <w:noProof/>
        </w:rPr>
        <w:lastRenderedPageBreak/>
        <w:drawing>
          <wp:inline distT="0" distB="0" distL="0" distR="0" wp14:anchorId="63ED3D72" wp14:editId="49DA7154">
            <wp:extent cx="5943600" cy="5982970"/>
            <wp:effectExtent l="0" t="0" r="0" b="0"/>
            <wp:docPr id="1"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riv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982970"/>
                    </a:xfrm>
                    <a:prstGeom prst="rect">
                      <a:avLst/>
                    </a:prstGeom>
                  </pic:spPr>
                </pic:pic>
              </a:graphicData>
            </a:graphic>
          </wp:inline>
        </w:drawing>
      </w:r>
      <w:r w:rsidR="00542E26" w:rsidRPr="00542E26">
        <w:rPr>
          <w:rFonts w:ascii="Times New Roman" w:hAnsi="Times New Roman" w:cs="Times New Roman"/>
          <w:color w:val="auto"/>
          <w:sz w:val="20"/>
          <w:szCs w:val="20"/>
        </w:rPr>
        <w:t xml:space="preserve">Figure </w:t>
      </w:r>
      <w:r w:rsidR="00542E26" w:rsidRPr="00542E26">
        <w:rPr>
          <w:rFonts w:ascii="Times New Roman" w:hAnsi="Times New Roman" w:cs="Times New Roman"/>
          <w:color w:val="auto"/>
          <w:sz w:val="20"/>
          <w:szCs w:val="20"/>
        </w:rPr>
        <w:fldChar w:fldCharType="begin"/>
      </w:r>
      <w:r w:rsidR="00542E26" w:rsidRPr="00542E26">
        <w:rPr>
          <w:rFonts w:ascii="Times New Roman" w:hAnsi="Times New Roman" w:cs="Times New Roman"/>
          <w:color w:val="auto"/>
          <w:sz w:val="20"/>
          <w:szCs w:val="20"/>
        </w:rPr>
        <w:instrText xml:space="preserve"> SEQ Figure \* ARABIC </w:instrText>
      </w:r>
      <w:r w:rsidR="00542E26" w:rsidRPr="00542E26">
        <w:rPr>
          <w:rFonts w:ascii="Times New Roman" w:hAnsi="Times New Roman" w:cs="Times New Roman"/>
          <w:color w:val="auto"/>
          <w:sz w:val="20"/>
          <w:szCs w:val="20"/>
        </w:rPr>
        <w:fldChar w:fldCharType="separate"/>
      </w:r>
      <w:r w:rsidR="004B7CD8">
        <w:rPr>
          <w:rFonts w:ascii="Times New Roman" w:hAnsi="Times New Roman" w:cs="Times New Roman"/>
          <w:noProof/>
          <w:color w:val="auto"/>
          <w:sz w:val="20"/>
          <w:szCs w:val="20"/>
        </w:rPr>
        <w:t>2</w:t>
      </w:r>
      <w:r w:rsidR="00542E26" w:rsidRPr="00542E26">
        <w:rPr>
          <w:rFonts w:ascii="Times New Roman" w:hAnsi="Times New Roman" w:cs="Times New Roman"/>
          <w:color w:val="auto"/>
          <w:sz w:val="20"/>
          <w:szCs w:val="20"/>
        </w:rPr>
        <w:fldChar w:fldCharType="end"/>
      </w:r>
      <w:r w:rsidR="00542E26">
        <w:rPr>
          <w:rFonts w:ascii="Times New Roman" w:hAnsi="Times New Roman" w:cs="Times New Roman"/>
          <w:color w:val="auto"/>
          <w:sz w:val="20"/>
          <w:szCs w:val="20"/>
        </w:rPr>
        <w:t xml:space="preserve">: </w:t>
      </w:r>
      <w:r w:rsidR="00B9742B" w:rsidRPr="00542E26">
        <w:rPr>
          <w:rFonts w:ascii="Times New Roman" w:hAnsi="Times New Roman" w:cs="Times New Roman"/>
          <w:b/>
          <w:bCs/>
          <w:color w:val="auto"/>
          <w:sz w:val="20"/>
          <w:szCs w:val="20"/>
        </w:rPr>
        <w:t>The “Old” Creek Agency</w:t>
      </w:r>
      <w:r w:rsidR="00E97BA5" w:rsidRPr="00542E26">
        <w:rPr>
          <w:rStyle w:val="FootnoteReference"/>
          <w:rFonts w:ascii="Times New Roman" w:hAnsi="Times New Roman" w:cs="Times New Roman"/>
          <w:color w:val="auto"/>
          <w:sz w:val="20"/>
          <w:szCs w:val="20"/>
        </w:rPr>
        <w:footnoteReference w:id="38"/>
      </w:r>
      <w:bookmarkEnd w:id="10"/>
    </w:p>
    <w:p w14:paraId="777297B2" w14:textId="63FE2A93" w:rsidR="00542E26" w:rsidRDefault="00542E26" w:rsidP="00746A1B">
      <w:pPr>
        <w:spacing w:line="480" w:lineRule="auto"/>
        <w:rPr>
          <w:rFonts w:ascii="Times New Roman" w:hAnsi="Times New Roman" w:cs="Times New Roman"/>
        </w:rPr>
      </w:pPr>
    </w:p>
    <w:p w14:paraId="62F8E19B" w14:textId="1C39FB83" w:rsidR="007535F2" w:rsidRPr="00C11342" w:rsidRDefault="007535F2" w:rsidP="00542E26">
      <w:pPr>
        <w:spacing w:line="480" w:lineRule="auto"/>
        <w:ind w:firstLine="720"/>
        <w:rPr>
          <w:rFonts w:ascii="Times New Roman" w:hAnsi="Times New Roman" w:cs="Times New Roman"/>
        </w:rPr>
      </w:pPr>
      <w:r w:rsidRPr="00C11342">
        <w:rPr>
          <w:rFonts w:ascii="Times New Roman" w:hAnsi="Times New Roman" w:cs="Times New Roman"/>
        </w:rPr>
        <w:t>B</w:t>
      </w:r>
      <w:r w:rsidR="00746A1B" w:rsidRPr="00C11342">
        <w:rPr>
          <w:rFonts w:ascii="Times New Roman" w:hAnsi="Times New Roman" w:cs="Times New Roman"/>
        </w:rPr>
        <w:t xml:space="preserve">efore the construction of </w:t>
      </w:r>
      <w:r w:rsidR="00887A96" w:rsidRPr="00C11342">
        <w:rPr>
          <w:rFonts w:ascii="Times New Roman" w:hAnsi="Times New Roman" w:cs="Times New Roman"/>
        </w:rPr>
        <w:t>a</w:t>
      </w:r>
      <w:r w:rsidRPr="00C11342">
        <w:rPr>
          <w:rFonts w:ascii="Times New Roman" w:hAnsi="Times New Roman" w:cs="Times New Roman"/>
        </w:rPr>
        <w:t xml:space="preserve"> rail line through Muskogee, </w:t>
      </w:r>
      <w:r w:rsidR="001C66B8" w:rsidRPr="00C11342">
        <w:rPr>
          <w:rFonts w:ascii="Times New Roman" w:hAnsi="Times New Roman" w:cs="Times New Roman"/>
        </w:rPr>
        <w:t xml:space="preserve">many </w:t>
      </w:r>
      <w:r w:rsidRPr="00C11342">
        <w:rPr>
          <w:rFonts w:ascii="Times New Roman" w:hAnsi="Times New Roman" w:cs="Times New Roman"/>
        </w:rPr>
        <w:t>traders including Joseph Sondheimer</w:t>
      </w:r>
      <w:r w:rsidR="00746A1B" w:rsidRPr="00C11342">
        <w:rPr>
          <w:rFonts w:ascii="Times New Roman" w:hAnsi="Times New Roman" w:cs="Times New Roman"/>
        </w:rPr>
        <w:t xml:space="preserve"> </w:t>
      </w:r>
      <w:r w:rsidRPr="00C11342">
        <w:rPr>
          <w:rFonts w:ascii="Times New Roman" w:hAnsi="Times New Roman" w:cs="Times New Roman"/>
        </w:rPr>
        <w:t>conducted much of</w:t>
      </w:r>
      <w:r w:rsidR="00746A1B" w:rsidRPr="00C11342">
        <w:rPr>
          <w:rFonts w:ascii="Times New Roman" w:hAnsi="Times New Roman" w:cs="Times New Roman"/>
        </w:rPr>
        <w:t xml:space="preserve"> </w:t>
      </w:r>
      <w:r w:rsidRPr="00C11342">
        <w:rPr>
          <w:rFonts w:ascii="Times New Roman" w:hAnsi="Times New Roman" w:cs="Times New Roman"/>
        </w:rPr>
        <w:t>their</w:t>
      </w:r>
      <w:r w:rsidR="00746A1B" w:rsidRPr="00C11342">
        <w:rPr>
          <w:rFonts w:ascii="Times New Roman" w:hAnsi="Times New Roman" w:cs="Times New Roman"/>
        </w:rPr>
        <w:t xml:space="preserve"> business from the</w:t>
      </w:r>
      <w:r w:rsidRPr="00C11342">
        <w:rPr>
          <w:rFonts w:ascii="Times New Roman" w:hAnsi="Times New Roman" w:cs="Times New Roman"/>
        </w:rPr>
        <w:t xml:space="preserve"> “</w:t>
      </w:r>
      <w:r w:rsidR="001C66B8" w:rsidRPr="00C11342">
        <w:rPr>
          <w:rFonts w:ascii="Times New Roman" w:hAnsi="Times New Roman" w:cs="Times New Roman"/>
        </w:rPr>
        <w:t>Old</w:t>
      </w:r>
      <w:r w:rsidRPr="00C11342">
        <w:rPr>
          <w:rFonts w:ascii="Times New Roman" w:hAnsi="Times New Roman" w:cs="Times New Roman"/>
        </w:rPr>
        <w:t>”</w:t>
      </w:r>
      <w:r w:rsidR="00746A1B" w:rsidRPr="00C11342">
        <w:rPr>
          <w:rFonts w:ascii="Times New Roman" w:hAnsi="Times New Roman" w:cs="Times New Roman"/>
        </w:rPr>
        <w:t xml:space="preserve"> Creek Agency.</w:t>
      </w:r>
      <w:r w:rsidRPr="00C11342">
        <w:rPr>
          <w:rFonts w:ascii="Times New Roman" w:hAnsi="Times New Roman" w:cs="Times New Roman"/>
        </w:rPr>
        <w:t xml:space="preserve"> The “Old</w:t>
      </w:r>
      <w:r w:rsidR="00B9742B">
        <w:rPr>
          <w:rFonts w:ascii="Times New Roman" w:hAnsi="Times New Roman" w:cs="Times New Roman"/>
        </w:rPr>
        <w:t>”</w:t>
      </w:r>
      <w:r w:rsidRPr="00C11342">
        <w:rPr>
          <w:rFonts w:ascii="Times New Roman" w:hAnsi="Times New Roman" w:cs="Times New Roman"/>
        </w:rPr>
        <w:t xml:space="preserve"> creek </w:t>
      </w:r>
      <w:r w:rsidRPr="00C11342">
        <w:rPr>
          <w:rFonts w:ascii="Times New Roman" w:hAnsi="Times New Roman" w:cs="Times New Roman"/>
        </w:rPr>
        <w:lastRenderedPageBreak/>
        <w:t xml:space="preserve">agency was located northwest of Muskogee and east of the Fern Mountain with </w:t>
      </w:r>
      <w:r w:rsidR="00887A96" w:rsidRPr="00C11342">
        <w:rPr>
          <w:rFonts w:ascii="Times New Roman" w:hAnsi="Times New Roman" w:cs="Times New Roman"/>
        </w:rPr>
        <w:t>northern</w:t>
      </w:r>
      <w:r w:rsidRPr="00C11342">
        <w:rPr>
          <w:rFonts w:ascii="Times New Roman" w:hAnsi="Times New Roman" w:cs="Times New Roman"/>
        </w:rPr>
        <w:t xml:space="preserve"> access to the Arkansas River. </w:t>
      </w:r>
      <w:r w:rsidR="00887A96" w:rsidRPr="00C11342">
        <w:rPr>
          <w:rFonts w:ascii="Times New Roman" w:hAnsi="Times New Roman" w:cs="Times New Roman"/>
        </w:rPr>
        <w:t xml:space="preserve">Waterway </w:t>
      </w:r>
      <w:r w:rsidRPr="00C11342">
        <w:rPr>
          <w:rFonts w:ascii="Times New Roman" w:hAnsi="Times New Roman" w:cs="Times New Roman"/>
        </w:rPr>
        <w:t>access was important for the agency as trade</w:t>
      </w:r>
      <w:r w:rsidR="006024D8">
        <w:rPr>
          <w:rFonts w:ascii="Times New Roman" w:hAnsi="Times New Roman" w:cs="Times New Roman"/>
        </w:rPr>
        <w:t xml:space="preserve"> in the region</w:t>
      </w:r>
      <w:r w:rsidRPr="00C11342">
        <w:rPr>
          <w:rFonts w:ascii="Times New Roman" w:hAnsi="Times New Roman" w:cs="Times New Roman"/>
        </w:rPr>
        <w:t xml:space="preserve"> was done by way of the Arkansas</w:t>
      </w:r>
      <w:r w:rsidR="00887A96" w:rsidRPr="00C11342">
        <w:rPr>
          <w:rFonts w:ascii="Times New Roman" w:hAnsi="Times New Roman" w:cs="Times New Roman"/>
        </w:rPr>
        <w:t xml:space="preserve"> River</w:t>
      </w:r>
      <w:r w:rsidRPr="00C11342">
        <w:rPr>
          <w:rFonts w:ascii="Times New Roman" w:hAnsi="Times New Roman" w:cs="Times New Roman"/>
        </w:rPr>
        <w:t xml:space="preserve">. By the time of Joseph </w:t>
      </w:r>
      <w:proofErr w:type="spellStart"/>
      <w:r w:rsidRPr="00C11342">
        <w:rPr>
          <w:rFonts w:ascii="Times New Roman" w:hAnsi="Times New Roman" w:cs="Times New Roman"/>
        </w:rPr>
        <w:t>Sondheimer’s</w:t>
      </w:r>
      <w:proofErr w:type="spellEnd"/>
      <w:r w:rsidRPr="00C11342">
        <w:rPr>
          <w:rFonts w:ascii="Times New Roman" w:hAnsi="Times New Roman" w:cs="Times New Roman"/>
        </w:rPr>
        <w:t xml:space="preserve"> arrival in the territory, the Creek Agency was no</w:t>
      </w:r>
      <w:r w:rsidR="007F7CA9" w:rsidRPr="00C11342">
        <w:rPr>
          <w:rFonts w:ascii="Times New Roman" w:hAnsi="Times New Roman" w:cs="Times New Roman"/>
        </w:rPr>
        <w:t xml:space="preserve"> </w:t>
      </w:r>
      <w:r w:rsidRPr="00C11342">
        <w:rPr>
          <w:rFonts w:ascii="Times New Roman" w:hAnsi="Times New Roman" w:cs="Times New Roman"/>
        </w:rPr>
        <w:t>more than a collection of wood cabins and basic structur</w:t>
      </w:r>
      <w:r w:rsidR="00887A96" w:rsidRPr="00C11342">
        <w:rPr>
          <w:rFonts w:ascii="Times New Roman" w:hAnsi="Times New Roman" w:cs="Times New Roman"/>
        </w:rPr>
        <w:t xml:space="preserve">es, a far cry from the Mississippi river transit hub of St. Louis. </w:t>
      </w:r>
      <w:r w:rsidR="007F7CA9" w:rsidRPr="00C11342">
        <w:rPr>
          <w:rFonts w:ascii="Times New Roman" w:hAnsi="Times New Roman" w:cs="Times New Roman"/>
        </w:rPr>
        <w:t>At this time the Muskogee nation was also facing deep hardships</w:t>
      </w:r>
      <w:r w:rsidR="006024D8">
        <w:rPr>
          <w:rFonts w:ascii="Times New Roman" w:hAnsi="Times New Roman" w:cs="Times New Roman"/>
        </w:rPr>
        <w:t xml:space="preserve"> </w:t>
      </w:r>
      <w:r w:rsidR="007F7CA9" w:rsidRPr="00C11342">
        <w:rPr>
          <w:rFonts w:ascii="Times New Roman" w:hAnsi="Times New Roman" w:cs="Times New Roman"/>
        </w:rPr>
        <w:t xml:space="preserve">exacerbated by internal conflict between </w:t>
      </w:r>
      <w:r w:rsidR="006024D8">
        <w:rPr>
          <w:rFonts w:ascii="Times New Roman" w:hAnsi="Times New Roman" w:cs="Times New Roman"/>
        </w:rPr>
        <w:t>L</w:t>
      </w:r>
      <w:r w:rsidR="007F7CA9" w:rsidRPr="00C11342">
        <w:rPr>
          <w:rFonts w:ascii="Times New Roman" w:hAnsi="Times New Roman" w:cs="Times New Roman"/>
        </w:rPr>
        <w:t xml:space="preserve">ower and </w:t>
      </w:r>
      <w:r w:rsidR="006024D8">
        <w:rPr>
          <w:rFonts w:ascii="Times New Roman" w:hAnsi="Times New Roman" w:cs="Times New Roman"/>
        </w:rPr>
        <w:t>U</w:t>
      </w:r>
      <w:r w:rsidR="007F7CA9" w:rsidRPr="00C11342">
        <w:rPr>
          <w:rFonts w:ascii="Times New Roman" w:hAnsi="Times New Roman" w:cs="Times New Roman"/>
        </w:rPr>
        <w:t>pper Creeks and their differing involvement in the Civil War. I</w:t>
      </w:r>
      <w:r w:rsidRPr="00C11342">
        <w:rPr>
          <w:rFonts w:ascii="Times New Roman" w:hAnsi="Times New Roman" w:cs="Times New Roman"/>
        </w:rPr>
        <w:t>ndeed</w:t>
      </w:r>
      <w:r w:rsidR="007F7CA9" w:rsidRPr="00C11342">
        <w:rPr>
          <w:rFonts w:ascii="Times New Roman" w:hAnsi="Times New Roman" w:cs="Times New Roman"/>
        </w:rPr>
        <w:t>,</w:t>
      </w:r>
      <w:r w:rsidRPr="00C11342">
        <w:rPr>
          <w:rFonts w:ascii="Times New Roman" w:hAnsi="Times New Roman" w:cs="Times New Roman"/>
        </w:rPr>
        <w:t xml:space="preserve"> according to the </w:t>
      </w:r>
      <w:r w:rsidRPr="00C11342">
        <w:rPr>
          <w:rFonts w:ascii="Times New Roman" w:hAnsi="Times New Roman" w:cs="Times New Roman"/>
          <w:i/>
          <w:iCs/>
        </w:rPr>
        <w:t>Economic conditions of the creek nation, 1865-1871</w:t>
      </w:r>
      <w:r w:rsidRPr="00C11342">
        <w:rPr>
          <w:rFonts w:ascii="Times New Roman" w:hAnsi="Times New Roman" w:cs="Times New Roman"/>
        </w:rPr>
        <w:t xml:space="preserve"> in the 19</w:t>
      </w:r>
      <w:r w:rsidR="001C66B8" w:rsidRPr="00C11342">
        <w:rPr>
          <w:rFonts w:ascii="Times New Roman" w:hAnsi="Times New Roman" w:cs="Times New Roman"/>
        </w:rPr>
        <w:t>73</w:t>
      </w:r>
      <w:r w:rsidRPr="00C11342">
        <w:rPr>
          <w:rFonts w:ascii="Times New Roman" w:hAnsi="Times New Roman" w:cs="Times New Roman"/>
        </w:rPr>
        <w:t xml:space="preserve"> edition of </w:t>
      </w:r>
      <w:r w:rsidRPr="00C11342">
        <w:rPr>
          <w:rFonts w:ascii="Times New Roman" w:hAnsi="Times New Roman" w:cs="Times New Roman"/>
          <w:i/>
          <w:iCs/>
        </w:rPr>
        <w:t xml:space="preserve">the </w:t>
      </w:r>
      <w:r w:rsidR="00887A96" w:rsidRPr="00C11342">
        <w:rPr>
          <w:rFonts w:ascii="Times New Roman" w:hAnsi="Times New Roman" w:cs="Times New Roman"/>
          <w:i/>
          <w:iCs/>
        </w:rPr>
        <w:t>Cornicles</w:t>
      </w:r>
      <w:r w:rsidRPr="00C11342">
        <w:rPr>
          <w:rFonts w:ascii="Times New Roman" w:hAnsi="Times New Roman" w:cs="Times New Roman"/>
          <w:i/>
          <w:iCs/>
        </w:rPr>
        <w:t xml:space="preserve"> of Oklahoma</w:t>
      </w:r>
      <w:r w:rsidRPr="00C11342">
        <w:rPr>
          <w:rFonts w:ascii="Times New Roman" w:hAnsi="Times New Roman" w:cs="Times New Roman"/>
        </w:rPr>
        <w:t>, “…the Creeks were an utterly impoverished people in 1</w:t>
      </w:r>
      <w:r w:rsidR="001C66B8" w:rsidRPr="00C11342">
        <w:rPr>
          <w:rFonts w:ascii="Times New Roman" w:hAnsi="Times New Roman" w:cs="Times New Roman"/>
        </w:rPr>
        <w:t>8</w:t>
      </w:r>
      <w:r w:rsidRPr="00C11342">
        <w:rPr>
          <w:rFonts w:ascii="Times New Roman" w:hAnsi="Times New Roman" w:cs="Times New Roman"/>
        </w:rPr>
        <w:t>65</w:t>
      </w:r>
      <w:r w:rsidR="001C66B8" w:rsidRPr="00C11342">
        <w:rPr>
          <w:rFonts w:ascii="Times New Roman" w:hAnsi="Times New Roman" w:cs="Times New Roman"/>
        </w:rPr>
        <w:t>.</w:t>
      </w:r>
      <w:r w:rsidRPr="00C11342">
        <w:rPr>
          <w:rFonts w:ascii="Times New Roman" w:hAnsi="Times New Roman" w:cs="Times New Roman"/>
        </w:rPr>
        <w:t>”</w:t>
      </w:r>
      <w:r w:rsidR="001C66B8" w:rsidRPr="00C11342">
        <w:rPr>
          <w:rStyle w:val="FootnoteReference"/>
          <w:rFonts w:ascii="Times New Roman" w:hAnsi="Times New Roman" w:cs="Times New Roman"/>
        </w:rPr>
        <w:footnoteReference w:id="39"/>
      </w:r>
      <w:r w:rsidRPr="00C11342">
        <w:rPr>
          <w:rFonts w:ascii="Times New Roman" w:hAnsi="Times New Roman" w:cs="Times New Roman"/>
        </w:rPr>
        <w:t xml:space="preserve"> </w:t>
      </w:r>
      <w:r w:rsidR="007F7CA9" w:rsidRPr="00C11342">
        <w:rPr>
          <w:rFonts w:ascii="Times New Roman" w:hAnsi="Times New Roman" w:cs="Times New Roman"/>
        </w:rPr>
        <w:t xml:space="preserve">Sondheimer entered the Muskogee nation at a very complex historical crossroads, and his role in the region’s future would be both social and economic. </w:t>
      </w:r>
    </w:p>
    <w:p w14:paraId="5A4CAC4A" w14:textId="0014918B" w:rsidR="007535F2" w:rsidRPr="00C11342" w:rsidRDefault="00714709" w:rsidP="006024D8">
      <w:pPr>
        <w:spacing w:line="480" w:lineRule="auto"/>
        <w:ind w:firstLine="720"/>
        <w:rPr>
          <w:rFonts w:ascii="Times New Roman" w:hAnsi="Times New Roman" w:cs="Times New Roman"/>
        </w:rPr>
      </w:pPr>
      <w:r w:rsidRPr="00C11342">
        <w:rPr>
          <w:rFonts w:ascii="Times New Roman" w:hAnsi="Times New Roman" w:cs="Times New Roman"/>
        </w:rPr>
        <w:t>Whether the Muskogee nation was truly “impoverished” or simply deficient in the specific qualities valued by White Christian society from the perspective of Professor Harriman, is unclear. What is clear, however, is that the creek agency was a center for commerce and community, facilitating a frontier mosaic of cultural interaction. W</w:t>
      </w:r>
      <w:r w:rsidR="007535F2" w:rsidRPr="00C11342">
        <w:rPr>
          <w:rFonts w:ascii="Times New Roman" w:hAnsi="Times New Roman" w:cs="Times New Roman"/>
        </w:rPr>
        <w:t>hat is</w:t>
      </w:r>
      <w:r w:rsidRPr="00C11342">
        <w:rPr>
          <w:rFonts w:ascii="Times New Roman" w:hAnsi="Times New Roman" w:cs="Times New Roman"/>
        </w:rPr>
        <w:t xml:space="preserve"> </w:t>
      </w:r>
      <w:r w:rsidR="007535F2" w:rsidRPr="00C11342">
        <w:rPr>
          <w:rFonts w:ascii="Times New Roman" w:hAnsi="Times New Roman" w:cs="Times New Roman"/>
        </w:rPr>
        <w:t xml:space="preserve">most interesting about the </w:t>
      </w:r>
      <w:r w:rsidR="007D6F35" w:rsidRPr="00C11342">
        <w:rPr>
          <w:rFonts w:ascii="Times New Roman" w:hAnsi="Times New Roman" w:cs="Times New Roman"/>
        </w:rPr>
        <w:t xml:space="preserve">Old </w:t>
      </w:r>
      <w:r w:rsidRPr="00C11342">
        <w:rPr>
          <w:rFonts w:ascii="Times New Roman" w:hAnsi="Times New Roman" w:cs="Times New Roman"/>
        </w:rPr>
        <w:t>C</w:t>
      </w:r>
      <w:r w:rsidR="007535F2" w:rsidRPr="00C11342">
        <w:rPr>
          <w:rFonts w:ascii="Times New Roman" w:hAnsi="Times New Roman" w:cs="Times New Roman"/>
        </w:rPr>
        <w:t xml:space="preserve">reek </w:t>
      </w:r>
      <w:r w:rsidRPr="00C11342">
        <w:rPr>
          <w:rFonts w:ascii="Times New Roman" w:hAnsi="Times New Roman" w:cs="Times New Roman"/>
        </w:rPr>
        <w:t>Ag</w:t>
      </w:r>
      <w:r w:rsidR="007535F2" w:rsidRPr="00C11342">
        <w:rPr>
          <w:rFonts w:ascii="Times New Roman" w:hAnsi="Times New Roman" w:cs="Times New Roman"/>
        </w:rPr>
        <w:t>ency</w:t>
      </w:r>
      <w:r w:rsidR="007D6F35" w:rsidRPr="00C11342">
        <w:rPr>
          <w:rFonts w:ascii="Times New Roman" w:hAnsi="Times New Roman" w:cs="Times New Roman"/>
        </w:rPr>
        <w:t xml:space="preserve"> is</w:t>
      </w:r>
      <w:r w:rsidR="007535F2" w:rsidRPr="00C11342">
        <w:rPr>
          <w:rFonts w:ascii="Times New Roman" w:hAnsi="Times New Roman" w:cs="Times New Roman"/>
        </w:rPr>
        <w:t xml:space="preserve"> the people that lived and worked on it. According to Helga Harriman, “At Least fifty Indian and Negro families lived at the agency in the post-bellum period.</w:t>
      </w:r>
      <w:r w:rsidR="007D6F35" w:rsidRPr="00C11342">
        <w:rPr>
          <w:rFonts w:ascii="Times New Roman" w:hAnsi="Times New Roman" w:cs="Times New Roman"/>
        </w:rPr>
        <w:t>”</w:t>
      </w:r>
      <w:r w:rsidR="001C66B8" w:rsidRPr="00C11342">
        <w:rPr>
          <w:rStyle w:val="FootnoteReference"/>
          <w:rFonts w:ascii="Times New Roman" w:hAnsi="Times New Roman" w:cs="Times New Roman"/>
        </w:rPr>
        <w:footnoteReference w:id="40"/>
      </w:r>
      <w:r w:rsidR="001C66B8" w:rsidRPr="00C11342">
        <w:rPr>
          <w:rFonts w:ascii="Times New Roman" w:hAnsi="Times New Roman" w:cs="Times New Roman"/>
        </w:rPr>
        <w:t xml:space="preserve"> </w:t>
      </w:r>
      <w:r w:rsidR="007535F2" w:rsidRPr="00C11342">
        <w:rPr>
          <w:rFonts w:ascii="Times New Roman" w:hAnsi="Times New Roman" w:cs="Times New Roman"/>
        </w:rPr>
        <w:t>The Agency included an office for the Indian Agent, a main general store run by a James A. Patterson, a cake shop ran by</w:t>
      </w:r>
      <w:r w:rsidR="00B9742B">
        <w:rPr>
          <w:rFonts w:ascii="Times New Roman" w:hAnsi="Times New Roman" w:cs="Times New Roman"/>
        </w:rPr>
        <w:t xml:space="preserve"> a woman named</w:t>
      </w:r>
      <w:r w:rsidR="007535F2" w:rsidRPr="00C11342">
        <w:rPr>
          <w:rFonts w:ascii="Times New Roman" w:hAnsi="Times New Roman" w:cs="Times New Roman"/>
        </w:rPr>
        <w:t xml:space="preserve"> </w:t>
      </w:r>
      <w:proofErr w:type="spellStart"/>
      <w:r w:rsidR="00B9742B">
        <w:rPr>
          <w:rFonts w:ascii="Times New Roman" w:hAnsi="Times New Roman" w:cs="Times New Roman"/>
        </w:rPr>
        <w:t>S</w:t>
      </w:r>
      <w:r w:rsidR="007535F2" w:rsidRPr="00C11342">
        <w:rPr>
          <w:rFonts w:ascii="Times New Roman" w:hAnsi="Times New Roman" w:cs="Times New Roman"/>
        </w:rPr>
        <w:t>opha</w:t>
      </w:r>
      <w:proofErr w:type="spellEnd"/>
      <w:r w:rsidR="007535F2" w:rsidRPr="00C11342">
        <w:rPr>
          <w:rFonts w:ascii="Times New Roman" w:hAnsi="Times New Roman" w:cs="Times New Roman"/>
        </w:rPr>
        <w:t xml:space="preserve"> </w:t>
      </w:r>
      <w:r w:rsidR="00B9742B">
        <w:rPr>
          <w:rFonts w:ascii="Times New Roman" w:hAnsi="Times New Roman" w:cs="Times New Roman"/>
        </w:rPr>
        <w:t>C</w:t>
      </w:r>
      <w:r w:rsidR="007535F2" w:rsidRPr="00C11342">
        <w:rPr>
          <w:rFonts w:ascii="Times New Roman" w:hAnsi="Times New Roman" w:cs="Times New Roman"/>
        </w:rPr>
        <w:t>anard whos</w:t>
      </w:r>
      <w:r w:rsidR="00B9742B">
        <w:rPr>
          <w:rFonts w:ascii="Times New Roman" w:hAnsi="Times New Roman" w:cs="Times New Roman"/>
        </w:rPr>
        <w:t>e</w:t>
      </w:r>
      <w:r w:rsidR="007535F2" w:rsidRPr="00C11342">
        <w:rPr>
          <w:rFonts w:ascii="Times New Roman" w:hAnsi="Times New Roman" w:cs="Times New Roman"/>
        </w:rPr>
        <w:t xml:space="preserve"> husband would also sell whisky, a tavern that was run by a</w:t>
      </w:r>
      <w:r w:rsidR="006024D8">
        <w:rPr>
          <w:rFonts w:ascii="Times New Roman" w:hAnsi="Times New Roman" w:cs="Times New Roman"/>
        </w:rPr>
        <w:t>n African American</w:t>
      </w:r>
      <w:r w:rsidR="007535F2" w:rsidRPr="00C11342">
        <w:rPr>
          <w:rFonts w:ascii="Times New Roman" w:hAnsi="Times New Roman" w:cs="Times New Roman"/>
        </w:rPr>
        <w:t xml:space="preserve"> woman by the name of </w:t>
      </w:r>
      <w:r w:rsidR="007D6F35" w:rsidRPr="00C11342">
        <w:rPr>
          <w:rFonts w:ascii="Times New Roman" w:hAnsi="Times New Roman" w:cs="Times New Roman"/>
        </w:rPr>
        <w:t>“</w:t>
      </w:r>
      <w:r w:rsidR="007535F2" w:rsidRPr="00C11342">
        <w:rPr>
          <w:rFonts w:ascii="Times New Roman" w:hAnsi="Times New Roman" w:cs="Times New Roman"/>
        </w:rPr>
        <w:t>Aunt</w:t>
      </w:r>
      <w:r w:rsidR="007D6F35" w:rsidRPr="00C11342">
        <w:rPr>
          <w:rFonts w:ascii="Times New Roman" w:hAnsi="Times New Roman" w:cs="Times New Roman"/>
        </w:rPr>
        <w:t>”</w:t>
      </w:r>
      <w:r w:rsidR="007535F2" w:rsidRPr="00C11342">
        <w:rPr>
          <w:rFonts w:ascii="Times New Roman" w:hAnsi="Times New Roman" w:cs="Times New Roman"/>
        </w:rPr>
        <w:t xml:space="preserve"> Sarah </w:t>
      </w:r>
      <w:r w:rsidR="007535F2" w:rsidRPr="00C11342">
        <w:rPr>
          <w:rFonts w:ascii="Times New Roman" w:hAnsi="Times New Roman" w:cs="Times New Roman"/>
        </w:rPr>
        <w:lastRenderedPageBreak/>
        <w:t>Davis, and other stores run by a Mr. Stidham, J.S. Atkinsons, and the Parkinson</w:t>
      </w:r>
      <w:r w:rsidR="006C04A6" w:rsidRPr="00C11342">
        <w:rPr>
          <w:rFonts w:ascii="Times New Roman" w:hAnsi="Times New Roman" w:cs="Times New Roman"/>
        </w:rPr>
        <w:t xml:space="preserve"> family</w:t>
      </w:r>
      <w:r w:rsidR="007535F2" w:rsidRPr="00C11342">
        <w:rPr>
          <w:rFonts w:ascii="Times New Roman" w:hAnsi="Times New Roman" w:cs="Times New Roman"/>
        </w:rPr>
        <w:t>.</w:t>
      </w:r>
      <w:r w:rsidR="001C66B8" w:rsidRPr="00C11342">
        <w:rPr>
          <w:rStyle w:val="FootnoteReference"/>
          <w:rFonts w:ascii="Times New Roman" w:hAnsi="Times New Roman" w:cs="Times New Roman"/>
        </w:rPr>
        <w:footnoteReference w:id="41"/>
      </w:r>
      <w:r w:rsidR="007535F2" w:rsidRPr="00C11342">
        <w:rPr>
          <w:rFonts w:ascii="Times New Roman" w:hAnsi="Times New Roman" w:cs="Times New Roman"/>
        </w:rPr>
        <w:t xml:space="preserve"> For perspective, the “tavern” was “a yard fenced in with rails and several log cabins within – one a kitchen, one a dining room, and others bed rooms”</w:t>
      </w:r>
      <w:r w:rsidR="006C04A6" w:rsidRPr="00C11342">
        <w:rPr>
          <w:rStyle w:val="FootnoteReference"/>
          <w:rFonts w:ascii="Times New Roman" w:hAnsi="Times New Roman" w:cs="Times New Roman"/>
        </w:rPr>
        <w:footnoteReference w:id="42"/>
      </w:r>
    </w:p>
    <w:p w14:paraId="5F11ADE5" w14:textId="0D2D5886" w:rsidR="00744E62" w:rsidRPr="00C11342" w:rsidRDefault="00746A1B" w:rsidP="007535F2">
      <w:pPr>
        <w:spacing w:line="480" w:lineRule="auto"/>
        <w:ind w:firstLine="720"/>
        <w:rPr>
          <w:rFonts w:ascii="Times New Roman" w:eastAsia="Times New Roman" w:hAnsi="Times New Roman" w:cs="Times New Roman"/>
        </w:rPr>
      </w:pPr>
      <w:r w:rsidRPr="00C11342">
        <w:rPr>
          <w:rFonts w:ascii="Times New Roman" w:hAnsi="Times New Roman" w:cs="Times New Roman"/>
        </w:rPr>
        <w:t xml:space="preserve"> From </w:t>
      </w:r>
      <w:r w:rsidR="007535F2" w:rsidRPr="00C11342">
        <w:rPr>
          <w:rFonts w:ascii="Times New Roman" w:hAnsi="Times New Roman" w:cs="Times New Roman"/>
        </w:rPr>
        <w:t>The Creek Agency,</w:t>
      </w:r>
      <w:r w:rsidRPr="00C11342">
        <w:rPr>
          <w:rFonts w:ascii="Times New Roman" w:hAnsi="Times New Roman" w:cs="Times New Roman"/>
        </w:rPr>
        <w:t xml:space="preserve"> </w:t>
      </w:r>
      <w:r w:rsidR="007535F2" w:rsidRPr="00C11342">
        <w:rPr>
          <w:rFonts w:ascii="Times New Roman" w:hAnsi="Times New Roman" w:cs="Times New Roman"/>
        </w:rPr>
        <w:t>Sondheimer</w:t>
      </w:r>
      <w:r w:rsidRPr="00C11342">
        <w:rPr>
          <w:rFonts w:ascii="Times New Roman" w:hAnsi="Times New Roman" w:cs="Times New Roman"/>
        </w:rPr>
        <w:t xml:space="preserve"> </w:t>
      </w:r>
      <w:r w:rsidR="006C6731" w:rsidRPr="00C11342">
        <w:rPr>
          <w:rFonts w:ascii="Times New Roman" w:hAnsi="Times New Roman" w:cs="Times New Roman"/>
        </w:rPr>
        <w:t>would</w:t>
      </w:r>
      <w:r w:rsidRPr="00C11342">
        <w:rPr>
          <w:rFonts w:ascii="Times New Roman" w:hAnsi="Times New Roman" w:cs="Times New Roman"/>
        </w:rPr>
        <w:t xml:space="preserve"> go in person to native communities that could supply him with the pelts and furs </w:t>
      </w:r>
      <w:r w:rsidR="007535F2" w:rsidRPr="00C11342">
        <w:rPr>
          <w:rFonts w:ascii="Times New Roman" w:hAnsi="Times New Roman" w:cs="Times New Roman"/>
        </w:rPr>
        <w:t xml:space="preserve">that made up </w:t>
      </w:r>
      <w:proofErr w:type="gramStart"/>
      <w:r w:rsidR="007535F2" w:rsidRPr="00C11342">
        <w:rPr>
          <w:rFonts w:ascii="Times New Roman" w:hAnsi="Times New Roman" w:cs="Times New Roman"/>
        </w:rPr>
        <w:t>the majority of</w:t>
      </w:r>
      <w:proofErr w:type="gramEnd"/>
      <w:r w:rsidR="007535F2" w:rsidRPr="00C11342">
        <w:rPr>
          <w:rFonts w:ascii="Times New Roman" w:hAnsi="Times New Roman" w:cs="Times New Roman"/>
        </w:rPr>
        <w:t xml:space="preserve"> his early business</w:t>
      </w:r>
      <w:r w:rsidRPr="00C11342">
        <w:rPr>
          <w:rFonts w:ascii="Times New Roman" w:hAnsi="Times New Roman" w:cs="Times New Roman"/>
        </w:rPr>
        <w:t xml:space="preserve">. As his son Samuel remembers: </w:t>
      </w:r>
      <w:r w:rsidRPr="00C11342">
        <w:rPr>
          <w:rFonts w:ascii="Times New Roman" w:eastAsia="Times New Roman" w:hAnsi="Times New Roman" w:cs="Times New Roman"/>
        </w:rPr>
        <w:t>“Mr. Sondheimer Traveled over the country on horseback, riding his favorite gray saddle horse. He went from house to house among the full blood Indians buying their skins and pelts. He also traded with the small merchants throughout the country, who in turn had bought from the Indians. His business dealt exclusively with the wildlife of the country”</w:t>
      </w:r>
      <w:r w:rsidR="00723717" w:rsidRPr="00C11342">
        <w:rPr>
          <w:rStyle w:val="FootnoteReference"/>
          <w:rFonts w:ascii="Times New Roman" w:eastAsia="Times New Roman" w:hAnsi="Times New Roman" w:cs="Times New Roman"/>
        </w:rPr>
        <w:footnoteReference w:id="43"/>
      </w:r>
      <w:r w:rsidRPr="00C11342">
        <w:rPr>
          <w:rFonts w:ascii="Times New Roman" w:eastAsia="Times New Roman" w:hAnsi="Times New Roman" w:cs="Times New Roman"/>
        </w:rPr>
        <w:t xml:space="preserve"> </w:t>
      </w:r>
      <w:r w:rsidR="00744E62" w:rsidRPr="00C11342">
        <w:rPr>
          <w:rFonts w:ascii="Times New Roman" w:eastAsia="Times New Roman" w:hAnsi="Times New Roman" w:cs="Times New Roman"/>
        </w:rPr>
        <w:t>it</w:t>
      </w:r>
      <w:r w:rsidR="0020034F">
        <w:rPr>
          <w:rFonts w:ascii="Times New Roman" w:eastAsia="Times New Roman" w:hAnsi="Times New Roman" w:cs="Times New Roman"/>
        </w:rPr>
        <w:t xml:space="preserve"> i</w:t>
      </w:r>
      <w:r w:rsidR="00744E62" w:rsidRPr="00C11342">
        <w:rPr>
          <w:rFonts w:ascii="Times New Roman" w:eastAsia="Times New Roman" w:hAnsi="Times New Roman" w:cs="Times New Roman"/>
        </w:rPr>
        <w:t>s very possible</w:t>
      </w:r>
      <w:r w:rsidR="00282A34">
        <w:rPr>
          <w:rFonts w:ascii="Times New Roman" w:eastAsia="Times New Roman" w:hAnsi="Times New Roman" w:cs="Times New Roman"/>
        </w:rPr>
        <w:t xml:space="preserve"> then</w:t>
      </w:r>
      <w:r w:rsidR="00744E62" w:rsidRPr="00C11342">
        <w:rPr>
          <w:rFonts w:ascii="Times New Roman" w:eastAsia="Times New Roman" w:hAnsi="Times New Roman" w:cs="Times New Roman"/>
        </w:rPr>
        <w:t xml:space="preserve"> that </w:t>
      </w:r>
      <w:r w:rsidR="007535F2" w:rsidRPr="00C11342">
        <w:rPr>
          <w:rFonts w:ascii="Times New Roman" w:eastAsia="Times New Roman" w:hAnsi="Times New Roman" w:cs="Times New Roman"/>
        </w:rPr>
        <w:t>Sondheimer travel</w:t>
      </w:r>
      <w:r w:rsidR="00CC6BC8">
        <w:rPr>
          <w:rFonts w:ascii="Times New Roman" w:eastAsia="Times New Roman" w:hAnsi="Times New Roman" w:cs="Times New Roman"/>
        </w:rPr>
        <w:t>ed</w:t>
      </w:r>
      <w:r w:rsidR="007535F2" w:rsidRPr="00C11342">
        <w:rPr>
          <w:rFonts w:ascii="Times New Roman" w:eastAsia="Times New Roman" w:hAnsi="Times New Roman" w:cs="Times New Roman"/>
        </w:rPr>
        <w:t xml:space="preserve"> some distance </w:t>
      </w:r>
      <w:proofErr w:type="gramStart"/>
      <w:r w:rsidR="00744E62" w:rsidRPr="00C11342">
        <w:rPr>
          <w:rFonts w:ascii="Times New Roman" w:eastAsia="Times New Roman" w:hAnsi="Times New Roman" w:cs="Times New Roman"/>
        </w:rPr>
        <w:t>in order to</w:t>
      </w:r>
      <w:proofErr w:type="gramEnd"/>
      <w:r w:rsidR="00744E62" w:rsidRPr="00C11342">
        <w:rPr>
          <w:rFonts w:ascii="Times New Roman" w:eastAsia="Times New Roman" w:hAnsi="Times New Roman" w:cs="Times New Roman"/>
        </w:rPr>
        <w:t xml:space="preserve"> acquire goods from the local population</w:t>
      </w:r>
      <w:r w:rsidR="007535F2" w:rsidRPr="00C11342">
        <w:rPr>
          <w:rFonts w:ascii="Times New Roman" w:eastAsia="Times New Roman" w:hAnsi="Times New Roman" w:cs="Times New Roman"/>
        </w:rPr>
        <w:t>. As</w:t>
      </w:r>
      <w:r w:rsidR="00CC6BC8">
        <w:rPr>
          <w:rFonts w:ascii="Times New Roman" w:eastAsia="Times New Roman" w:hAnsi="Times New Roman" w:cs="Times New Roman"/>
        </w:rPr>
        <w:t xml:space="preserve"> future Muskogee businessman</w:t>
      </w:r>
      <w:r w:rsidR="007535F2" w:rsidRPr="00C11342">
        <w:rPr>
          <w:rFonts w:ascii="Times New Roman" w:eastAsia="Times New Roman" w:hAnsi="Times New Roman" w:cs="Times New Roman"/>
        </w:rPr>
        <w:t xml:space="preserve"> </w:t>
      </w:r>
      <w:r w:rsidR="006C6731" w:rsidRPr="00C11342">
        <w:rPr>
          <w:rFonts w:ascii="Times New Roman" w:eastAsia="Times New Roman" w:hAnsi="Times New Roman" w:cs="Times New Roman"/>
        </w:rPr>
        <w:t>Clarence W. Turner would recall from his youth</w:t>
      </w:r>
      <w:r w:rsidR="007535F2" w:rsidRPr="00C11342">
        <w:rPr>
          <w:rFonts w:ascii="Times New Roman" w:eastAsia="Times New Roman" w:hAnsi="Times New Roman" w:cs="Times New Roman"/>
        </w:rPr>
        <w:t>,</w:t>
      </w:r>
      <w:r w:rsidR="00123EF1" w:rsidRPr="00C11342">
        <w:rPr>
          <w:rFonts w:ascii="Times New Roman" w:eastAsia="Times New Roman" w:hAnsi="Times New Roman" w:cs="Times New Roman"/>
        </w:rPr>
        <w:t xml:space="preserve"> “</w:t>
      </w:r>
      <w:r w:rsidR="007535F2" w:rsidRPr="00C11342">
        <w:rPr>
          <w:rFonts w:ascii="Times New Roman" w:eastAsia="Times New Roman" w:hAnsi="Times New Roman" w:cs="Times New Roman"/>
        </w:rPr>
        <w:t xml:space="preserve">one of my first duties was to assort the furs we bought during the day…Later fur buyers Frankel, Sondheimer, and </w:t>
      </w:r>
      <w:proofErr w:type="spellStart"/>
      <w:r w:rsidR="007535F2" w:rsidRPr="00C11342">
        <w:rPr>
          <w:rFonts w:ascii="Times New Roman" w:eastAsia="Times New Roman" w:hAnsi="Times New Roman" w:cs="Times New Roman"/>
        </w:rPr>
        <w:t>Lu</w:t>
      </w:r>
      <w:r w:rsidR="00123EF1" w:rsidRPr="00C11342">
        <w:rPr>
          <w:rFonts w:ascii="Times New Roman" w:eastAsia="Times New Roman" w:hAnsi="Times New Roman" w:cs="Times New Roman"/>
        </w:rPr>
        <w:t>a</w:t>
      </w:r>
      <w:r w:rsidR="007535F2" w:rsidRPr="00C11342">
        <w:rPr>
          <w:rFonts w:ascii="Times New Roman" w:eastAsia="Times New Roman" w:hAnsi="Times New Roman" w:cs="Times New Roman"/>
        </w:rPr>
        <w:t>pheimer</w:t>
      </w:r>
      <w:proofErr w:type="spellEnd"/>
      <w:r w:rsidR="007535F2" w:rsidRPr="00C11342">
        <w:rPr>
          <w:rFonts w:ascii="Times New Roman" w:eastAsia="Times New Roman" w:hAnsi="Times New Roman" w:cs="Times New Roman"/>
        </w:rPr>
        <w:t>, would come and bid on the furs which went to the highest bidder</w:t>
      </w:r>
      <w:r w:rsidR="00744E62" w:rsidRPr="00C11342">
        <w:rPr>
          <w:rFonts w:ascii="Times New Roman" w:eastAsia="Times New Roman" w:hAnsi="Times New Roman" w:cs="Times New Roman"/>
        </w:rPr>
        <w:t>”</w:t>
      </w:r>
      <w:r w:rsidR="00744E62" w:rsidRPr="00C11342">
        <w:rPr>
          <w:rStyle w:val="FootnoteReference"/>
          <w:rFonts w:ascii="Times New Roman" w:eastAsia="Times New Roman" w:hAnsi="Times New Roman" w:cs="Times New Roman"/>
        </w:rPr>
        <w:footnoteReference w:id="44"/>
      </w:r>
      <w:r w:rsidR="00744E62" w:rsidRPr="00C11342">
        <w:rPr>
          <w:rFonts w:ascii="Times New Roman" w:eastAsia="Times New Roman" w:hAnsi="Times New Roman" w:cs="Times New Roman"/>
        </w:rPr>
        <w:t xml:space="preserve"> </w:t>
      </w:r>
      <w:r w:rsidR="00C5042E">
        <w:rPr>
          <w:rFonts w:ascii="Times New Roman" w:eastAsia="Times New Roman" w:hAnsi="Times New Roman" w:cs="Times New Roman"/>
        </w:rPr>
        <w:t xml:space="preserve">considering </w:t>
      </w:r>
      <w:r w:rsidR="00744E62" w:rsidRPr="00C11342">
        <w:rPr>
          <w:rFonts w:ascii="Times New Roman" w:eastAsia="Times New Roman" w:hAnsi="Times New Roman" w:cs="Times New Roman"/>
        </w:rPr>
        <w:t>Tu</w:t>
      </w:r>
      <w:r w:rsidR="00CC6BC8">
        <w:rPr>
          <w:rFonts w:ascii="Times New Roman" w:eastAsia="Times New Roman" w:hAnsi="Times New Roman" w:cs="Times New Roman"/>
        </w:rPr>
        <w:t>r</w:t>
      </w:r>
      <w:r w:rsidR="00744E62" w:rsidRPr="00C11342">
        <w:rPr>
          <w:rFonts w:ascii="Times New Roman" w:eastAsia="Times New Roman" w:hAnsi="Times New Roman" w:cs="Times New Roman"/>
        </w:rPr>
        <w:t>ner’s</w:t>
      </w:r>
      <w:r w:rsidR="00CC6BC8">
        <w:rPr>
          <w:rFonts w:ascii="Times New Roman" w:eastAsia="Times New Roman" w:hAnsi="Times New Roman" w:cs="Times New Roman"/>
        </w:rPr>
        <w:t xml:space="preserve"> Father’s</w:t>
      </w:r>
      <w:r w:rsidR="00744E62" w:rsidRPr="00C11342">
        <w:rPr>
          <w:rFonts w:ascii="Times New Roman" w:eastAsia="Times New Roman" w:hAnsi="Times New Roman" w:cs="Times New Roman"/>
        </w:rPr>
        <w:t xml:space="preserve"> store was in Okmulgee</w:t>
      </w:r>
      <w:r w:rsidR="00C5042E">
        <w:rPr>
          <w:rFonts w:ascii="Times New Roman" w:eastAsia="Times New Roman" w:hAnsi="Times New Roman" w:cs="Times New Roman"/>
        </w:rPr>
        <w:t>,</w:t>
      </w:r>
      <w:r w:rsidR="00744E62" w:rsidRPr="00C11342">
        <w:rPr>
          <w:rFonts w:ascii="Times New Roman" w:eastAsia="Times New Roman" w:hAnsi="Times New Roman" w:cs="Times New Roman"/>
        </w:rPr>
        <w:t xml:space="preserve"> </w:t>
      </w:r>
      <w:proofErr w:type="spellStart"/>
      <w:r w:rsidR="00606B05">
        <w:rPr>
          <w:rFonts w:ascii="Times New Roman" w:eastAsia="Times New Roman" w:hAnsi="Times New Roman" w:cs="Times New Roman"/>
        </w:rPr>
        <w:t>Sondheimers</w:t>
      </w:r>
      <w:proofErr w:type="spellEnd"/>
      <w:r w:rsidR="00606B05">
        <w:rPr>
          <w:rFonts w:ascii="Times New Roman" w:eastAsia="Times New Roman" w:hAnsi="Times New Roman" w:cs="Times New Roman"/>
        </w:rPr>
        <w:t xml:space="preserve"> commute would have been at least 40 miles one way. </w:t>
      </w:r>
    </w:p>
    <w:p w14:paraId="26165B2C" w14:textId="4D813092" w:rsidR="00746A1B" w:rsidRPr="00C11342" w:rsidRDefault="00744E62" w:rsidP="007535F2">
      <w:pPr>
        <w:spacing w:line="480" w:lineRule="auto"/>
        <w:ind w:firstLine="720"/>
        <w:rPr>
          <w:rFonts w:ascii="Times New Roman" w:eastAsia="Times New Roman" w:hAnsi="Times New Roman" w:cs="Times New Roman"/>
        </w:rPr>
      </w:pPr>
      <w:r w:rsidRPr="00C11342">
        <w:rPr>
          <w:rFonts w:ascii="Times New Roman" w:eastAsia="Times New Roman" w:hAnsi="Times New Roman" w:cs="Times New Roman"/>
        </w:rPr>
        <w:t>By coincidence</w:t>
      </w:r>
      <w:r w:rsidR="0019784A" w:rsidRPr="00C11342">
        <w:rPr>
          <w:rFonts w:ascii="Times New Roman" w:eastAsia="Times New Roman" w:hAnsi="Times New Roman" w:cs="Times New Roman"/>
        </w:rPr>
        <w:t xml:space="preserve">, </w:t>
      </w:r>
      <w:r w:rsidR="006C6731" w:rsidRPr="00C11342">
        <w:rPr>
          <w:rFonts w:ascii="Times New Roman" w:eastAsia="Times New Roman" w:hAnsi="Times New Roman" w:cs="Times New Roman"/>
        </w:rPr>
        <w:t xml:space="preserve">this recollection by Turner was the first place I discovered the names </w:t>
      </w:r>
      <w:proofErr w:type="spellStart"/>
      <w:r w:rsidR="006C6731" w:rsidRPr="00C11342">
        <w:rPr>
          <w:rFonts w:ascii="Times New Roman" w:eastAsia="Times New Roman" w:hAnsi="Times New Roman" w:cs="Times New Roman"/>
        </w:rPr>
        <w:t>Laupheimer</w:t>
      </w:r>
      <w:proofErr w:type="spellEnd"/>
      <w:r w:rsidR="006C6731" w:rsidRPr="00C11342">
        <w:rPr>
          <w:rFonts w:ascii="Times New Roman" w:eastAsia="Times New Roman" w:hAnsi="Times New Roman" w:cs="Times New Roman"/>
        </w:rPr>
        <w:t xml:space="preserve"> and Frankel, two possible sets of Jewish brothers who opened businesses in </w:t>
      </w:r>
      <w:r w:rsidR="006C6731" w:rsidRPr="00C11342">
        <w:rPr>
          <w:rFonts w:ascii="Times New Roman" w:eastAsia="Times New Roman" w:hAnsi="Times New Roman" w:cs="Times New Roman"/>
        </w:rPr>
        <w:lastRenderedPageBreak/>
        <w:t>Muskogee and Shawnee respectively.</w:t>
      </w:r>
      <w:r w:rsidR="00B66180" w:rsidRPr="00C11342">
        <w:rPr>
          <w:rStyle w:val="FootnoteReference"/>
          <w:rFonts w:ascii="Times New Roman" w:eastAsia="Times New Roman" w:hAnsi="Times New Roman" w:cs="Times New Roman"/>
        </w:rPr>
        <w:footnoteReference w:id="45"/>
      </w:r>
      <w:r w:rsidR="006C6731" w:rsidRPr="00C11342">
        <w:rPr>
          <w:rFonts w:ascii="Times New Roman" w:eastAsia="Times New Roman" w:hAnsi="Times New Roman" w:cs="Times New Roman"/>
        </w:rPr>
        <w:t xml:space="preserve"> T</w:t>
      </w:r>
      <w:r w:rsidR="0019784A" w:rsidRPr="00C11342">
        <w:rPr>
          <w:rFonts w:ascii="Times New Roman" w:eastAsia="Times New Roman" w:hAnsi="Times New Roman" w:cs="Times New Roman"/>
        </w:rPr>
        <w:t xml:space="preserve">he possibility of Sondheimer having worked and competed with other </w:t>
      </w:r>
      <w:r w:rsidR="006C6731" w:rsidRPr="00C11342">
        <w:rPr>
          <w:rFonts w:ascii="Times New Roman" w:eastAsia="Times New Roman" w:hAnsi="Times New Roman" w:cs="Times New Roman"/>
        </w:rPr>
        <w:t>J</w:t>
      </w:r>
      <w:r w:rsidR="0019784A" w:rsidRPr="00C11342">
        <w:rPr>
          <w:rFonts w:ascii="Times New Roman" w:eastAsia="Times New Roman" w:hAnsi="Times New Roman" w:cs="Times New Roman"/>
        </w:rPr>
        <w:t>ewish merchants by 1870 is important to keep in mind</w:t>
      </w:r>
      <w:r w:rsidR="006C6731" w:rsidRPr="00C11342">
        <w:rPr>
          <w:rFonts w:ascii="Times New Roman" w:eastAsia="Times New Roman" w:hAnsi="Times New Roman" w:cs="Times New Roman"/>
        </w:rPr>
        <w:t xml:space="preserve">, as the existence of multiple Jewish merchants working within relative proximity of each other suggest the beginnings of Jewish community in the Muskogee nation. </w:t>
      </w:r>
      <w:r w:rsidR="00B55F55" w:rsidRPr="00C11342">
        <w:rPr>
          <w:rFonts w:ascii="Times New Roman" w:eastAsia="Times New Roman" w:hAnsi="Times New Roman" w:cs="Times New Roman"/>
        </w:rPr>
        <w:t>Although there is no evidence to suggest any kind of relationship between the</w:t>
      </w:r>
      <w:r w:rsidR="00606B05">
        <w:rPr>
          <w:rFonts w:ascii="Times New Roman" w:eastAsia="Times New Roman" w:hAnsi="Times New Roman" w:cs="Times New Roman"/>
        </w:rPr>
        <w:t>m</w:t>
      </w:r>
      <w:r w:rsidR="00B55F55" w:rsidRPr="00C11342">
        <w:rPr>
          <w:rFonts w:ascii="Times New Roman" w:eastAsia="Times New Roman" w:hAnsi="Times New Roman" w:cs="Times New Roman"/>
        </w:rPr>
        <w:t xml:space="preserve">, </w:t>
      </w:r>
      <w:r w:rsidR="005818A2" w:rsidRPr="00C11342">
        <w:rPr>
          <w:rFonts w:ascii="Times New Roman" w:eastAsia="Times New Roman" w:hAnsi="Times New Roman" w:cs="Times New Roman"/>
        </w:rPr>
        <w:t>it is</w:t>
      </w:r>
      <w:r w:rsidR="006C6731" w:rsidRPr="00C11342">
        <w:rPr>
          <w:rFonts w:ascii="Times New Roman" w:eastAsia="Times New Roman" w:hAnsi="Times New Roman" w:cs="Times New Roman"/>
        </w:rPr>
        <w:t xml:space="preserve"> possible to imagine </w:t>
      </w:r>
      <w:r w:rsidR="00B55F55" w:rsidRPr="00C11342">
        <w:rPr>
          <w:rFonts w:ascii="Times New Roman" w:eastAsia="Times New Roman" w:hAnsi="Times New Roman" w:cs="Times New Roman"/>
        </w:rPr>
        <w:t>these traders</w:t>
      </w:r>
      <w:r w:rsidR="006C6731" w:rsidRPr="00C11342">
        <w:rPr>
          <w:rFonts w:ascii="Times New Roman" w:eastAsia="Times New Roman" w:hAnsi="Times New Roman" w:cs="Times New Roman"/>
        </w:rPr>
        <w:t xml:space="preserve"> competing by day and forming prayer quorums by night.</w:t>
      </w:r>
    </w:p>
    <w:p w14:paraId="6804C009" w14:textId="7272EA3B" w:rsidR="0019784A" w:rsidRPr="00C11342" w:rsidRDefault="0019784A" w:rsidP="007535F2">
      <w:pPr>
        <w:spacing w:line="480" w:lineRule="auto"/>
        <w:ind w:firstLine="720"/>
        <w:rPr>
          <w:rFonts w:ascii="Times New Roman" w:eastAsia="Times New Roman" w:hAnsi="Times New Roman" w:cs="Times New Roman"/>
        </w:rPr>
      </w:pPr>
      <w:r w:rsidRPr="00C11342">
        <w:rPr>
          <w:rFonts w:ascii="Times New Roman" w:eastAsia="Times New Roman" w:hAnsi="Times New Roman" w:cs="Times New Roman"/>
        </w:rPr>
        <w:t xml:space="preserve">The implications of </w:t>
      </w:r>
      <w:r w:rsidR="006C6731" w:rsidRPr="00C11342">
        <w:rPr>
          <w:rFonts w:ascii="Times New Roman" w:eastAsia="Times New Roman" w:hAnsi="Times New Roman" w:cs="Times New Roman"/>
        </w:rPr>
        <w:t>Joseph</w:t>
      </w:r>
      <w:r w:rsidRPr="00C11342">
        <w:rPr>
          <w:rFonts w:ascii="Times New Roman" w:eastAsia="Times New Roman" w:hAnsi="Times New Roman" w:cs="Times New Roman"/>
        </w:rPr>
        <w:t xml:space="preserve"> </w:t>
      </w:r>
      <w:proofErr w:type="spellStart"/>
      <w:r w:rsidRPr="00C11342">
        <w:rPr>
          <w:rFonts w:ascii="Times New Roman" w:eastAsia="Times New Roman" w:hAnsi="Times New Roman" w:cs="Times New Roman"/>
        </w:rPr>
        <w:t>Sondheimer’s</w:t>
      </w:r>
      <w:proofErr w:type="spellEnd"/>
      <w:r w:rsidRPr="00C11342">
        <w:rPr>
          <w:rFonts w:ascii="Times New Roman" w:eastAsia="Times New Roman" w:hAnsi="Times New Roman" w:cs="Times New Roman"/>
        </w:rPr>
        <w:t xml:space="preserve"> po</w:t>
      </w:r>
      <w:r w:rsidR="00606B05">
        <w:rPr>
          <w:rFonts w:ascii="Times New Roman" w:eastAsia="Times New Roman" w:hAnsi="Times New Roman" w:cs="Times New Roman"/>
        </w:rPr>
        <w:t>tential</w:t>
      </w:r>
      <w:r w:rsidRPr="00C11342">
        <w:rPr>
          <w:rFonts w:ascii="Times New Roman" w:eastAsia="Times New Roman" w:hAnsi="Times New Roman" w:cs="Times New Roman"/>
        </w:rPr>
        <w:t xml:space="preserve"> everyday interactions is significant for </w:t>
      </w:r>
      <w:r w:rsidR="005818A2">
        <w:rPr>
          <w:rFonts w:ascii="Times New Roman" w:eastAsia="Times New Roman" w:hAnsi="Times New Roman" w:cs="Times New Roman"/>
        </w:rPr>
        <w:t>several reasons</w:t>
      </w:r>
      <w:r w:rsidRPr="00C11342">
        <w:rPr>
          <w:rFonts w:ascii="Times New Roman" w:eastAsia="Times New Roman" w:hAnsi="Times New Roman" w:cs="Times New Roman"/>
        </w:rPr>
        <w:t>. Firstly, we know that Sondheimer bought directly and indirectly from Creek</w:t>
      </w:r>
      <w:r w:rsidR="00606B05">
        <w:rPr>
          <w:rFonts w:ascii="Times New Roman" w:eastAsia="Times New Roman" w:hAnsi="Times New Roman" w:cs="Times New Roman"/>
        </w:rPr>
        <w:t>/</w:t>
      </w:r>
      <w:proofErr w:type="spellStart"/>
      <w:r w:rsidR="00606B05">
        <w:rPr>
          <w:rFonts w:ascii="Times New Roman" w:eastAsia="Times New Roman" w:hAnsi="Times New Roman" w:cs="Times New Roman"/>
        </w:rPr>
        <w:t>Mvskoke</w:t>
      </w:r>
      <w:proofErr w:type="spellEnd"/>
      <w:r w:rsidRPr="00C11342">
        <w:rPr>
          <w:rFonts w:ascii="Times New Roman" w:eastAsia="Times New Roman" w:hAnsi="Times New Roman" w:cs="Times New Roman"/>
        </w:rPr>
        <w:t xml:space="preserve"> Indians. Considering</w:t>
      </w:r>
      <w:r w:rsidR="00606B05">
        <w:rPr>
          <w:rFonts w:ascii="Times New Roman" w:eastAsia="Times New Roman" w:hAnsi="Times New Roman" w:cs="Times New Roman"/>
        </w:rPr>
        <w:t xml:space="preserve"> </w:t>
      </w:r>
      <w:r w:rsidRPr="00C11342">
        <w:rPr>
          <w:rFonts w:ascii="Times New Roman" w:eastAsia="Times New Roman" w:hAnsi="Times New Roman" w:cs="Times New Roman"/>
        </w:rPr>
        <w:t>much of his business was conducted at the Creek Agency</w:t>
      </w:r>
      <w:r w:rsidR="00606B05">
        <w:rPr>
          <w:rFonts w:ascii="Times New Roman" w:eastAsia="Times New Roman" w:hAnsi="Times New Roman" w:cs="Times New Roman"/>
        </w:rPr>
        <w:t xml:space="preserve"> itself</w:t>
      </w:r>
      <w:r w:rsidRPr="00C11342">
        <w:rPr>
          <w:rFonts w:ascii="Times New Roman" w:eastAsia="Times New Roman" w:hAnsi="Times New Roman" w:cs="Times New Roman"/>
        </w:rPr>
        <w:t xml:space="preserve">, it is fair to assume he also interacted with Black </w:t>
      </w:r>
      <w:r w:rsidR="006C6731" w:rsidRPr="00C11342">
        <w:rPr>
          <w:rFonts w:ascii="Times New Roman" w:eastAsia="Times New Roman" w:hAnsi="Times New Roman" w:cs="Times New Roman"/>
        </w:rPr>
        <w:t>homesteaders</w:t>
      </w:r>
      <w:r w:rsidR="00606B05">
        <w:rPr>
          <w:rFonts w:ascii="Times New Roman" w:eastAsia="Times New Roman" w:hAnsi="Times New Roman" w:cs="Times New Roman"/>
        </w:rPr>
        <w:t>,</w:t>
      </w:r>
      <w:r w:rsidRPr="00C11342">
        <w:rPr>
          <w:rFonts w:ascii="Times New Roman" w:eastAsia="Times New Roman" w:hAnsi="Times New Roman" w:cs="Times New Roman"/>
        </w:rPr>
        <w:t xml:space="preserve"> </w:t>
      </w:r>
      <w:r w:rsidR="00B92C3E" w:rsidRPr="00C11342">
        <w:rPr>
          <w:rFonts w:ascii="Times New Roman" w:eastAsia="Times New Roman" w:hAnsi="Times New Roman" w:cs="Times New Roman"/>
        </w:rPr>
        <w:t>Afro</w:t>
      </w:r>
      <w:r w:rsidRPr="00C11342">
        <w:rPr>
          <w:rFonts w:ascii="Times New Roman" w:eastAsia="Times New Roman" w:hAnsi="Times New Roman" w:cs="Times New Roman"/>
        </w:rPr>
        <w:t>-Creeks</w:t>
      </w:r>
      <w:r w:rsidR="00606B05">
        <w:rPr>
          <w:rFonts w:ascii="Times New Roman" w:eastAsia="Times New Roman" w:hAnsi="Times New Roman" w:cs="Times New Roman"/>
        </w:rPr>
        <w:t>, and Afro Cherokees</w:t>
      </w:r>
      <w:r w:rsidRPr="00C11342">
        <w:rPr>
          <w:rFonts w:ascii="Times New Roman" w:eastAsia="Times New Roman" w:hAnsi="Times New Roman" w:cs="Times New Roman"/>
        </w:rPr>
        <w:t xml:space="preserve"> as well. The possible images that are invoked by these relationships are extraordinary. Imagine a scene</w:t>
      </w:r>
      <w:r w:rsidR="006C6731" w:rsidRPr="00C11342">
        <w:rPr>
          <w:rFonts w:ascii="Times New Roman" w:eastAsia="Times New Roman" w:hAnsi="Times New Roman" w:cs="Times New Roman"/>
        </w:rPr>
        <w:t>:</w:t>
      </w:r>
      <w:r w:rsidRPr="00C11342">
        <w:rPr>
          <w:rFonts w:ascii="Times New Roman" w:eastAsia="Times New Roman" w:hAnsi="Times New Roman" w:cs="Times New Roman"/>
        </w:rPr>
        <w:t xml:space="preserve"> it’s the end of the working day</w:t>
      </w:r>
      <w:r w:rsidR="00606B05">
        <w:rPr>
          <w:rFonts w:ascii="Times New Roman" w:eastAsia="Times New Roman" w:hAnsi="Times New Roman" w:cs="Times New Roman"/>
        </w:rPr>
        <w:t xml:space="preserve"> as the sun sinks into the horizon reflected by the Arkansas river.</w:t>
      </w:r>
      <w:r w:rsidRPr="00C11342">
        <w:rPr>
          <w:rFonts w:ascii="Times New Roman" w:eastAsia="Times New Roman" w:hAnsi="Times New Roman" w:cs="Times New Roman"/>
        </w:rPr>
        <w:t xml:space="preserve"> </w:t>
      </w:r>
      <w:r w:rsidR="00606B05">
        <w:rPr>
          <w:rFonts w:ascii="Times New Roman" w:eastAsia="Times New Roman" w:hAnsi="Times New Roman" w:cs="Times New Roman"/>
        </w:rPr>
        <w:t>Y</w:t>
      </w:r>
      <w:r w:rsidRPr="00C11342">
        <w:rPr>
          <w:rFonts w:ascii="Times New Roman" w:eastAsia="Times New Roman" w:hAnsi="Times New Roman" w:cs="Times New Roman"/>
        </w:rPr>
        <w:t xml:space="preserve">ou arrive at the </w:t>
      </w:r>
      <w:r w:rsidR="00606B05">
        <w:rPr>
          <w:rFonts w:ascii="Times New Roman" w:eastAsia="Times New Roman" w:hAnsi="Times New Roman" w:cs="Times New Roman"/>
        </w:rPr>
        <w:t>C</w:t>
      </w:r>
      <w:r w:rsidRPr="00C11342">
        <w:rPr>
          <w:rFonts w:ascii="Times New Roman" w:eastAsia="Times New Roman" w:hAnsi="Times New Roman" w:cs="Times New Roman"/>
        </w:rPr>
        <w:t xml:space="preserve">reek </w:t>
      </w:r>
      <w:r w:rsidR="00606B05">
        <w:rPr>
          <w:rFonts w:ascii="Times New Roman" w:eastAsia="Times New Roman" w:hAnsi="Times New Roman" w:cs="Times New Roman"/>
        </w:rPr>
        <w:t>A</w:t>
      </w:r>
      <w:r w:rsidRPr="00C11342">
        <w:rPr>
          <w:rFonts w:ascii="Times New Roman" w:eastAsia="Times New Roman" w:hAnsi="Times New Roman" w:cs="Times New Roman"/>
        </w:rPr>
        <w:t>gency for a</w:t>
      </w:r>
      <w:r w:rsidR="006C6731" w:rsidRPr="00C11342">
        <w:rPr>
          <w:rFonts w:ascii="Times New Roman" w:eastAsia="Times New Roman" w:hAnsi="Times New Roman" w:cs="Times New Roman"/>
        </w:rPr>
        <w:t xml:space="preserve"> plate of food and </w:t>
      </w:r>
      <w:r w:rsidR="00896FFB">
        <w:rPr>
          <w:rFonts w:ascii="Times New Roman" w:eastAsia="Times New Roman" w:hAnsi="Times New Roman" w:cs="Times New Roman"/>
        </w:rPr>
        <w:t xml:space="preserve">decent shelter. </w:t>
      </w:r>
      <w:r w:rsidRPr="00C11342">
        <w:rPr>
          <w:rFonts w:ascii="Times New Roman" w:eastAsia="Times New Roman" w:hAnsi="Times New Roman" w:cs="Times New Roman"/>
        </w:rPr>
        <w:t>You look at the nearest gathering of people and see</w:t>
      </w:r>
      <w:r w:rsidR="00896FFB">
        <w:rPr>
          <w:rFonts w:ascii="Times New Roman" w:eastAsia="Times New Roman" w:hAnsi="Times New Roman" w:cs="Times New Roman"/>
        </w:rPr>
        <w:t xml:space="preserve"> known</w:t>
      </w:r>
      <w:r w:rsidR="006C6731" w:rsidRPr="00C11342">
        <w:rPr>
          <w:rFonts w:ascii="Times New Roman" w:eastAsia="Times New Roman" w:hAnsi="Times New Roman" w:cs="Times New Roman"/>
        </w:rPr>
        <w:t xml:space="preserve"> </w:t>
      </w:r>
      <w:r w:rsidRPr="00C11342">
        <w:rPr>
          <w:rFonts w:ascii="Times New Roman" w:eastAsia="Times New Roman" w:hAnsi="Times New Roman" w:cs="Times New Roman"/>
        </w:rPr>
        <w:t xml:space="preserve">Jewish merchants, Creek citizens, white laborers, and </w:t>
      </w:r>
      <w:r w:rsidR="005818A2" w:rsidRPr="00C11342">
        <w:rPr>
          <w:rFonts w:ascii="Times New Roman" w:eastAsia="Times New Roman" w:hAnsi="Times New Roman" w:cs="Times New Roman"/>
        </w:rPr>
        <w:t>Black</w:t>
      </w:r>
      <w:r w:rsidRPr="00C11342">
        <w:rPr>
          <w:rFonts w:ascii="Times New Roman" w:eastAsia="Times New Roman" w:hAnsi="Times New Roman" w:cs="Times New Roman"/>
        </w:rPr>
        <w:t xml:space="preserve"> migrants all sharing space. </w:t>
      </w:r>
      <w:r w:rsidR="00896FFB">
        <w:rPr>
          <w:rFonts w:ascii="Times New Roman" w:eastAsia="Times New Roman" w:hAnsi="Times New Roman" w:cs="Times New Roman"/>
        </w:rPr>
        <w:t>P</w:t>
      </w:r>
      <w:r w:rsidRPr="00C11342">
        <w:rPr>
          <w:rFonts w:ascii="Times New Roman" w:eastAsia="Times New Roman" w:hAnsi="Times New Roman" w:cs="Times New Roman"/>
        </w:rPr>
        <w:t>erhaps they are finalizing a deal</w:t>
      </w:r>
      <w:r w:rsidR="00896FFB">
        <w:rPr>
          <w:rFonts w:ascii="Times New Roman" w:eastAsia="Times New Roman" w:hAnsi="Times New Roman" w:cs="Times New Roman"/>
        </w:rPr>
        <w:t>, or</w:t>
      </w:r>
      <w:r w:rsidRPr="00C11342">
        <w:rPr>
          <w:rFonts w:ascii="Times New Roman" w:eastAsia="Times New Roman" w:hAnsi="Times New Roman" w:cs="Times New Roman"/>
        </w:rPr>
        <w:t xml:space="preserve"> they</w:t>
      </w:r>
      <w:r w:rsidR="006C6731" w:rsidRPr="00C11342">
        <w:rPr>
          <w:rFonts w:ascii="Times New Roman" w:eastAsia="Times New Roman" w:hAnsi="Times New Roman" w:cs="Times New Roman"/>
        </w:rPr>
        <w:t>’</w:t>
      </w:r>
      <w:r w:rsidRPr="00C11342">
        <w:rPr>
          <w:rFonts w:ascii="Times New Roman" w:eastAsia="Times New Roman" w:hAnsi="Times New Roman" w:cs="Times New Roman"/>
        </w:rPr>
        <w:t>re merely catching up on the ins and outs of the territory. Either way, it is a mental photograph with a time stamp</w:t>
      </w:r>
      <w:r w:rsidR="00896FFB">
        <w:rPr>
          <w:rFonts w:ascii="Times New Roman" w:eastAsia="Times New Roman" w:hAnsi="Times New Roman" w:cs="Times New Roman"/>
        </w:rPr>
        <w:t xml:space="preserve"> (1867)</w:t>
      </w:r>
      <w:r w:rsidRPr="00C11342">
        <w:rPr>
          <w:rFonts w:ascii="Times New Roman" w:eastAsia="Times New Roman" w:hAnsi="Times New Roman" w:cs="Times New Roman"/>
        </w:rPr>
        <w:t xml:space="preserve"> most </w:t>
      </w:r>
      <w:r w:rsidR="00C8097C" w:rsidRPr="00C11342">
        <w:rPr>
          <w:rFonts w:ascii="Times New Roman" w:eastAsia="Times New Roman" w:hAnsi="Times New Roman" w:cs="Times New Roman"/>
        </w:rPr>
        <w:t>Oklahomans</w:t>
      </w:r>
      <w:r w:rsidRPr="00C11342">
        <w:rPr>
          <w:rFonts w:ascii="Times New Roman" w:eastAsia="Times New Roman" w:hAnsi="Times New Roman" w:cs="Times New Roman"/>
        </w:rPr>
        <w:t xml:space="preserve"> might not believe. </w:t>
      </w:r>
      <w:r w:rsidR="00E67B3A" w:rsidRPr="00C11342">
        <w:rPr>
          <w:rFonts w:ascii="Times New Roman" w:eastAsia="Times New Roman" w:hAnsi="Times New Roman" w:cs="Times New Roman"/>
        </w:rPr>
        <w:t xml:space="preserve">Without an actual </w:t>
      </w:r>
      <w:r w:rsidR="00123EF1" w:rsidRPr="00C11342">
        <w:rPr>
          <w:rFonts w:ascii="Times New Roman" w:eastAsia="Times New Roman" w:hAnsi="Times New Roman" w:cs="Times New Roman"/>
        </w:rPr>
        <w:t>photograph,</w:t>
      </w:r>
      <w:r w:rsidR="00E67B3A" w:rsidRPr="00C11342">
        <w:rPr>
          <w:rFonts w:ascii="Times New Roman" w:eastAsia="Times New Roman" w:hAnsi="Times New Roman" w:cs="Times New Roman"/>
        </w:rPr>
        <w:t xml:space="preserve"> however</w:t>
      </w:r>
      <w:r w:rsidR="00123EF1" w:rsidRPr="00C11342">
        <w:rPr>
          <w:rFonts w:ascii="Times New Roman" w:eastAsia="Times New Roman" w:hAnsi="Times New Roman" w:cs="Times New Roman"/>
        </w:rPr>
        <w:t>, w</w:t>
      </w:r>
      <w:r w:rsidR="00E67B3A" w:rsidRPr="00C11342">
        <w:rPr>
          <w:rFonts w:ascii="Times New Roman" w:eastAsia="Times New Roman" w:hAnsi="Times New Roman" w:cs="Times New Roman"/>
        </w:rPr>
        <w:t xml:space="preserve">e need to use a measured amount of historical imagination to </w:t>
      </w:r>
      <w:r w:rsidR="0086010F" w:rsidRPr="00C11342">
        <w:rPr>
          <w:rFonts w:ascii="Times New Roman" w:eastAsia="Times New Roman" w:hAnsi="Times New Roman" w:cs="Times New Roman"/>
        </w:rPr>
        <w:t xml:space="preserve">better </w:t>
      </w:r>
      <w:r w:rsidR="00E67B3A" w:rsidRPr="00C11342">
        <w:rPr>
          <w:rFonts w:ascii="Times New Roman" w:eastAsia="Times New Roman" w:hAnsi="Times New Roman" w:cs="Times New Roman"/>
        </w:rPr>
        <w:t xml:space="preserve">glimpse </w:t>
      </w:r>
      <w:r w:rsidR="00896FFB">
        <w:rPr>
          <w:rFonts w:ascii="Times New Roman" w:eastAsia="Times New Roman" w:hAnsi="Times New Roman" w:cs="Times New Roman"/>
        </w:rPr>
        <w:t>cultural interactions</w:t>
      </w:r>
      <w:r w:rsidR="00E67B3A" w:rsidRPr="00C11342">
        <w:rPr>
          <w:rFonts w:ascii="Times New Roman" w:eastAsia="Times New Roman" w:hAnsi="Times New Roman" w:cs="Times New Roman"/>
        </w:rPr>
        <w:t xml:space="preserve"> </w:t>
      </w:r>
      <w:r w:rsidR="0086010F" w:rsidRPr="00C11342">
        <w:rPr>
          <w:rFonts w:ascii="Times New Roman" w:eastAsia="Times New Roman" w:hAnsi="Times New Roman" w:cs="Times New Roman"/>
        </w:rPr>
        <w:t xml:space="preserve">that existed on </w:t>
      </w:r>
      <w:r w:rsidR="00E67B3A" w:rsidRPr="00C11342">
        <w:rPr>
          <w:rFonts w:ascii="Times New Roman" w:eastAsia="Times New Roman" w:hAnsi="Times New Roman" w:cs="Times New Roman"/>
        </w:rPr>
        <w:t xml:space="preserve">the Oklahoma frontier. </w:t>
      </w:r>
    </w:p>
    <w:p w14:paraId="46F1D620" w14:textId="04D721C2" w:rsidR="006C6731" w:rsidRPr="00C11342" w:rsidRDefault="006C6731" w:rsidP="007535F2">
      <w:pPr>
        <w:spacing w:line="480" w:lineRule="auto"/>
        <w:ind w:firstLine="720"/>
        <w:rPr>
          <w:rFonts w:ascii="Times New Roman" w:eastAsia="Times New Roman" w:hAnsi="Times New Roman" w:cs="Times New Roman"/>
        </w:rPr>
      </w:pPr>
      <w:r w:rsidRPr="00C11342">
        <w:rPr>
          <w:rFonts w:ascii="Times New Roman" w:eastAsia="Times New Roman" w:hAnsi="Times New Roman" w:cs="Times New Roman"/>
        </w:rPr>
        <w:t>Despite a lack of photographs, C.W. Turner luckily gives us more than just a description of fur traders. In his same recollection</w:t>
      </w:r>
      <w:r w:rsidR="00896FFB">
        <w:rPr>
          <w:rFonts w:ascii="Times New Roman" w:eastAsia="Times New Roman" w:hAnsi="Times New Roman" w:cs="Times New Roman"/>
        </w:rPr>
        <w:t>, recorded</w:t>
      </w:r>
      <w:r w:rsidRPr="00C11342">
        <w:rPr>
          <w:rFonts w:ascii="Times New Roman" w:eastAsia="Times New Roman" w:hAnsi="Times New Roman" w:cs="Times New Roman"/>
        </w:rPr>
        <w:t xml:space="preserve"> </w:t>
      </w:r>
      <w:r w:rsidR="00896FFB">
        <w:rPr>
          <w:rFonts w:ascii="Times New Roman" w:eastAsia="Times New Roman" w:hAnsi="Times New Roman" w:cs="Times New Roman"/>
        </w:rPr>
        <w:t>with</w:t>
      </w:r>
      <w:r w:rsidRPr="00C11342">
        <w:rPr>
          <w:rFonts w:ascii="Times New Roman" w:eastAsia="Times New Roman" w:hAnsi="Times New Roman" w:cs="Times New Roman"/>
        </w:rPr>
        <w:t>in the Chronicles of Oklahoma,</w:t>
      </w:r>
      <w:r w:rsidR="00896FFB">
        <w:rPr>
          <w:rFonts w:ascii="Times New Roman" w:eastAsia="Times New Roman" w:hAnsi="Times New Roman" w:cs="Times New Roman"/>
        </w:rPr>
        <w:t xml:space="preserve"> </w:t>
      </w:r>
      <w:r w:rsidRPr="00C11342">
        <w:rPr>
          <w:rFonts w:ascii="Times New Roman" w:eastAsia="Times New Roman" w:hAnsi="Times New Roman" w:cs="Times New Roman"/>
        </w:rPr>
        <w:t xml:space="preserve">Turner </w:t>
      </w:r>
      <w:r w:rsidR="00896FFB" w:rsidRPr="00C11342">
        <w:rPr>
          <w:rFonts w:ascii="Times New Roman" w:eastAsia="Times New Roman" w:hAnsi="Times New Roman" w:cs="Times New Roman"/>
        </w:rPr>
        <w:t>journ</w:t>
      </w:r>
      <w:r w:rsidR="00896FFB">
        <w:rPr>
          <w:rFonts w:ascii="Times New Roman" w:eastAsia="Times New Roman" w:hAnsi="Times New Roman" w:cs="Times New Roman"/>
        </w:rPr>
        <w:t>eyed</w:t>
      </w:r>
      <w:r w:rsidRPr="00C11342">
        <w:rPr>
          <w:rFonts w:ascii="Times New Roman" w:eastAsia="Times New Roman" w:hAnsi="Times New Roman" w:cs="Times New Roman"/>
        </w:rPr>
        <w:t xml:space="preserve"> from </w:t>
      </w:r>
      <w:r w:rsidR="00DA5C90" w:rsidRPr="00C11342">
        <w:rPr>
          <w:rFonts w:ascii="Times New Roman" w:eastAsia="Times New Roman" w:hAnsi="Times New Roman" w:cs="Times New Roman"/>
        </w:rPr>
        <w:t xml:space="preserve">Ft. Smith, </w:t>
      </w:r>
      <w:r w:rsidRPr="00C11342">
        <w:rPr>
          <w:rFonts w:ascii="Times New Roman" w:eastAsia="Times New Roman" w:hAnsi="Times New Roman" w:cs="Times New Roman"/>
        </w:rPr>
        <w:t xml:space="preserve">Arkansas to Okmulgee, Muskogee Nation. The process of the </w:t>
      </w:r>
      <w:r w:rsidR="003F61B4">
        <w:rPr>
          <w:rFonts w:ascii="Times New Roman" w:eastAsia="Times New Roman" w:hAnsi="Times New Roman" w:cs="Times New Roman"/>
        </w:rPr>
        <w:t>multi-</w:t>
      </w:r>
      <w:r w:rsidRPr="00C11342">
        <w:rPr>
          <w:rFonts w:ascii="Times New Roman" w:eastAsia="Times New Roman" w:hAnsi="Times New Roman" w:cs="Times New Roman"/>
        </w:rPr>
        <w:lastRenderedPageBreak/>
        <w:t>day journey stresses the distinct tapestry of cultures Turner was exposed to Just in his first introduction to Indian territory.</w:t>
      </w:r>
      <w:r w:rsidR="00DA5C90" w:rsidRPr="00C11342">
        <w:rPr>
          <w:rFonts w:ascii="Times New Roman" w:eastAsia="Times New Roman" w:hAnsi="Times New Roman" w:cs="Times New Roman"/>
        </w:rPr>
        <w:t xml:space="preserve"> Indeed,</w:t>
      </w:r>
      <w:r w:rsidRPr="00C11342">
        <w:rPr>
          <w:rFonts w:ascii="Times New Roman" w:eastAsia="Times New Roman" w:hAnsi="Times New Roman" w:cs="Times New Roman"/>
        </w:rPr>
        <w:t xml:space="preserve"> </w:t>
      </w:r>
      <w:r w:rsidR="00DA5C90" w:rsidRPr="00C11342">
        <w:rPr>
          <w:rFonts w:ascii="Times New Roman" w:eastAsia="Times New Roman" w:hAnsi="Times New Roman" w:cs="Times New Roman"/>
        </w:rPr>
        <w:t>d</w:t>
      </w:r>
      <w:r w:rsidRPr="00C11342">
        <w:rPr>
          <w:rFonts w:ascii="Times New Roman" w:eastAsia="Times New Roman" w:hAnsi="Times New Roman" w:cs="Times New Roman"/>
        </w:rPr>
        <w:t>uring the journey the Turners relied on the services of Native Americans and Black homesteaders alike, before finally selling furs to Jewish traders the day after they arrive. If it was</w:t>
      </w:r>
      <w:r w:rsidR="00B22F0F">
        <w:rPr>
          <w:rFonts w:ascii="Times New Roman" w:eastAsia="Times New Roman" w:hAnsi="Times New Roman" w:cs="Times New Roman"/>
        </w:rPr>
        <w:t xml:space="preserve"> no</w:t>
      </w:r>
      <w:r w:rsidRPr="00C11342">
        <w:rPr>
          <w:rFonts w:ascii="Times New Roman" w:eastAsia="Times New Roman" w:hAnsi="Times New Roman" w:cs="Times New Roman"/>
        </w:rPr>
        <w:t xml:space="preserve">t history, it would sound like the beginning of a bad joke. </w:t>
      </w:r>
    </w:p>
    <w:p w14:paraId="1F41D91A" w14:textId="157D7148" w:rsidR="00F83752" w:rsidRPr="00C11342" w:rsidRDefault="006C6731" w:rsidP="004770B9">
      <w:pPr>
        <w:spacing w:line="480" w:lineRule="auto"/>
        <w:ind w:firstLine="720"/>
        <w:rPr>
          <w:rFonts w:ascii="Times New Roman" w:eastAsia="Times New Roman" w:hAnsi="Times New Roman" w:cs="Times New Roman"/>
        </w:rPr>
      </w:pPr>
      <w:r w:rsidRPr="00C11342">
        <w:rPr>
          <w:rFonts w:ascii="Times New Roman" w:eastAsia="Times New Roman" w:hAnsi="Times New Roman" w:cs="Times New Roman"/>
        </w:rPr>
        <w:t>In 1870</w:t>
      </w:r>
      <w:r w:rsidR="003F61B4">
        <w:rPr>
          <w:rFonts w:ascii="Times New Roman" w:eastAsia="Times New Roman" w:hAnsi="Times New Roman" w:cs="Times New Roman"/>
        </w:rPr>
        <w:t>,</w:t>
      </w:r>
      <w:r w:rsidRPr="00C11342">
        <w:rPr>
          <w:rFonts w:ascii="Times New Roman" w:eastAsia="Times New Roman" w:hAnsi="Times New Roman" w:cs="Times New Roman"/>
        </w:rPr>
        <w:t xml:space="preserve"> C.W. Turner accompanied his father along the journey from Ft. Smith Arkansas to his store in Okmulgee Indian Territory. </w:t>
      </w:r>
      <w:r w:rsidR="00EA2081" w:rsidRPr="00C11342">
        <w:rPr>
          <w:rFonts w:ascii="Times New Roman" w:eastAsia="Times New Roman" w:hAnsi="Times New Roman" w:cs="Times New Roman"/>
        </w:rPr>
        <w:t xml:space="preserve">On </w:t>
      </w:r>
      <w:r w:rsidR="00B55F4A" w:rsidRPr="00C11342">
        <w:rPr>
          <w:rFonts w:ascii="Times New Roman" w:eastAsia="Times New Roman" w:hAnsi="Times New Roman" w:cs="Times New Roman"/>
        </w:rPr>
        <w:t>November</w:t>
      </w:r>
      <w:r w:rsidR="00EA2081" w:rsidRPr="00C11342">
        <w:rPr>
          <w:rFonts w:ascii="Times New Roman" w:eastAsia="Times New Roman" w:hAnsi="Times New Roman" w:cs="Times New Roman"/>
        </w:rPr>
        <w:t xml:space="preserve"> 25th</w:t>
      </w:r>
      <w:r w:rsidR="00B55F4A" w:rsidRPr="00C11342">
        <w:rPr>
          <w:rFonts w:ascii="Times New Roman" w:eastAsia="Times New Roman" w:hAnsi="Times New Roman" w:cs="Times New Roman"/>
        </w:rPr>
        <w:t xml:space="preserve"> of 1870 </w:t>
      </w:r>
      <w:r w:rsidR="00EA2081" w:rsidRPr="00C11342">
        <w:rPr>
          <w:rFonts w:ascii="Times New Roman" w:eastAsia="Times New Roman" w:hAnsi="Times New Roman" w:cs="Times New Roman"/>
        </w:rPr>
        <w:t>T</w:t>
      </w:r>
      <w:r w:rsidR="00B55F4A" w:rsidRPr="00C11342">
        <w:rPr>
          <w:rFonts w:ascii="Times New Roman" w:eastAsia="Times New Roman" w:hAnsi="Times New Roman" w:cs="Times New Roman"/>
        </w:rPr>
        <w:t xml:space="preserve">urner left Arkansas by fairy, eventually needing </w:t>
      </w:r>
      <w:r w:rsidR="00D6417F" w:rsidRPr="00C11342">
        <w:rPr>
          <w:rFonts w:ascii="Times New Roman" w:eastAsia="Times New Roman" w:hAnsi="Times New Roman" w:cs="Times New Roman"/>
        </w:rPr>
        <w:t xml:space="preserve">to </w:t>
      </w:r>
      <w:r w:rsidR="00B55F4A" w:rsidRPr="00C11342">
        <w:rPr>
          <w:rFonts w:ascii="Times New Roman" w:eastAsia="Times New Roman" w:hAnsi="Times New Roman" w:cs="Times New Roman"/>
        </w:rPr>
        <w:t xml:space="preserve">stay the night </w:t>
      </w:r>
      <w:r w:rsidR="00D6417F" w:rsidRPr="00C11342">
        <w:rPr>
          <w:rFonts w:ascii="Times New Roman" w:eastAsia="Times New Roman" w:hAnsi="Times New Roman" w:cs="Times New Roman"/>
        </w:rPr>
        <w:t xml:space="preserve">at </w:t>
      </w:r>
      <w:r w:rsidR="0051465D" w:rsidRPr="00C11342">
        <w:rPr>
          <w:rFonts w:ascii="Times New Roman" w:eastAsia="Times New Roman" w:hAnsi="Times New Roman" w:cs="Times New Roman"/>
        </w:rPr>
        <w:t>a “stage stand”</w:t>
      </w:r>
      <w:r w:rsidR="00D6417F" w:rsidRPr="00C11342">
        <w:rPr>
          <w:rFonts w:ascii="Times New Roman" w:eastAsia="Times New Roman" w:hAnsi="Times New Roman" w:cs="Times New Roman"/>
        </w:rPr>
        <w:t xml:space="preserve"> of a</w:t>
      </w:r>
      <w:r w:rsidR="0051465D" w:rsidRPr="00C11342">
        <w:rPr>
          <w:rFonts w:ascii="Times New Roman" w:eastAsia="Times New Roman" w:hAnsi="Times New Roman" w:cs="Times New Roman"/>
        </w:rPr>
        <w:t xml:space="preserve">n “Aunt” </w:t>
      </w:r>
      <w:proofErr w:type="spellStart"/>
      <w:r w:rsidR="0051465D" w:rsidRPr="00C11342">
        <w:rPr>
          <w:rFonts w:ascii="Times New Roman" w:eastAsia="Times New Roman" w:hAnsi="Times New Roman" w:cs="Times New Roman"/>
        </w:rPr>
        <w:t>Manervia</w:t>
      </w:r>
      <w:proofErr w:type="spellEnd"/>
      <w:r w:rsidR="0051465D" w:rsidRPr="00C11342">
        <w:rPr>
          <w:rFonts w:ascii="Times New Roman" w:eastAsia="Times New Roman" w:hAnsi="Times New Roman" w:cs="Times New Roman"/>
        </w:rPr>
        <w:t xml:space="preserve"> Thornton at Sallisaw creek, a tributary which would be near the town of Sallisaw Oklahoma today. </w:t>
      </w:r>
      <w:proofErr w:type="spellStart"/>
      <w:r w:rsidR="0051465D" w:rsidRPr="00C11342">
        <w:rPr>
          <w:rFonts w:ascii="Times New Roman" w:eastAsia="Times New Roman" w:hAnsi="Times New Roman" w:cs="Times New Roman"/>
        </w:rPr>
        <w:t>Manervia</w:t>
      </w:r>
      <w:proofErr w:type="spellEnd"/>
      <w:r w:rsidR="0051465D" w:rsidRPr="00C11342">
        <w:rPr>
          <w:rFonts w:ascii="Times New Roman" w:eastAsia="Times New Roman" w:hAnsi="Times New Roman" w:cs="Times New Roman"/>
        </w:rPr>
        <w:t xml:space="preserve"> is describe</w:t>
      </w:r>
      <w:r w:rsidR="00DA5C90" w:rsidRPr="00C11342">
        <w:rPr>
          <w:rFonts w:ascii="Times New Roman" w:eastAsia="Times New Roman" w:hAnsi="Times New Roman" w:cs="Times New Roman"/>
        </w:rPr>
        <w:t>d</w:t>
      </w:r>
      <w:r w:rsidR="0051465D" w:rsidRPr="00C11342">
        <w:rPr>
          <w:rFonts w:ascii="Times New Roman" w:eastAsia="Times New Roman" w:hAnsi="Times New Roman" w:cs="Times New Roman"/>
        </w:rPr>
        <w:t xml:space="preserve"> as a Cherokee woman by Turner. After continuing their journey by </w:t>
      </w:r>
      <w:r w:rsidR="00385A73" w:rsidRPr="00C11342">
        <w:rPr>
          <w:rFonts w:ascii="Times New Roman" w:eastAsia="Times New Roman" w:hAnsi="Times New Roman" w:cs="Times New Roman"/>
        </w:rPr>
        <w:t>ferry</w:t>
      </w:r>
      <w:r w:rsidR="0051465D" w:rsidRPr="00C11342">
        <w:rPr>
          <w:rFonts w:ascii="Times New Roman" w:eastAsia="Times New Roman" w:hAnsi="Times New Roman" w:cs="Times New Roman"/>
        </w:rPr>
        <w:t xml:space="preserve"> and animal they eventually reached the Old Creek Agency. The description of the </w:t>
      </w:r>
      <w:r w:rsidR="00FB37A9">
        <w:rPr>
          <w:rFonts w:ascii="Times New Roman" w:eastAsia="Times New Roman" w:hAnsi="Times New Roman" w:cs="Times New Roman"/>
        </w:rPr>
        <w:t>C</w:t>
      </w:r>
      <w:r w:rsidR="0051465D" w:rsidRPr="00C11342">
        <w:rPr>
          <w:rFonts w:ascii="Times New Roman" w:eastAsia="Times New Roman" w:hAnsi="Times New Roman" w:cs="Times New Roman"/>
        </w:rPr>
        <w:t xml:space="preserve">reek </w:t>
      </w:r>
      <w:r w:rsidR="00FB37A9">
        <w:rPr>
          <w:rFonts w:ascii="Times New Roman" w:eastAsia="Times New Roman" w:hAnsi="Times New Roman" w:cs="Times New Roman"/>
        </w:rPr>
        <w:t>A</w:t>
      </w:r>
      <w:r w:rsidR="0051465D" w:rsidRPr="00C11342">
        <w:rPr>
          <w:rFonts w:ascii="Times New Roman" w:eastAsia="Times New Roman" w:hAnsi="Times New Roman" w:cs="Times New Roman"/>
        </w:rPr>
        <w:t xml:space="preserve">gency I used earlier was </w:t>
      </w:r>
      <w:proofErr w:type="gramStart"/>
      <w:r w:rsidR="0051465D" w:rsidRPr="00C11342">
        <w:rPr>
          <w:rFonts w:ascii="Times New Roman" w:eastAsia="Times New Roman" w:hAnsi="Times New Roman" w:cs="Times New Roman"/>
        </w:rPr>
        <w:t>actually from</w:t>
      </w:r>
      <w:proofErr w:type="gramEnd"/>
      <w:r w:rsidR="0051465D" w:rsidRPr="00C11342">
        <w:rPr>
          <w:rFonts w:ascii="Times New Roman" w:eastAsia="Times New Roman" w:hAnsi="Times New Roman" w:cs="Times New Roman"/>
        </w:rPr>
        <w:t xml:space="preserve"> this same first-hand account. At the Creek Agency Tuner and his </w:t>
      </w:r>
      <w:r w:rsidR="00B92C3E" w:rsidRPr="00C11342">
        <w:rPr>
          <w:rFonts w:ascii="Times New Roman" w:eastAsia="Times New Roman" w:hAnsi="Times New Roman" w:cs="Times New Roman"/>
        </w:rPr>
        <w:t>f</w:t>
      </w:r>
      <w:r w:rsidR="0051465D" w:rsidRPr="00C11342">
        <w:rPr>
          <w:rFonts w:ascii="Times New Roman" w:eastAsia="Times New Roman" w:hAnsi="Times New Roman" w:cs="Times New Roman"/>
        </w:rPr>
        <w:t>ather stayed at the tavern of “Aunt” Sarah Davis.</w:t>
      </w:r>
      <w:r w:rsidR="00DA5C90" w:rsidRPr="00C11342">
        <w:rPr>
          <w:rStyle w:val="FootnoteReference"/>
          <w:rFonts w:ascii="Times New Roman" w:eastAsia="Times New Roman" w:hAnsi="Times New Roman" w:cs="Times New Roman"/>
        </w:rPr>
        <w:footnoteReference w:id="46"/>
      </w:r>
      <w:r w:rsidR="0051465D" w:rsidRPr="00C11342">
        <w:rPr>
          <w:rFonts w:ascii="Times New Roman" w:eastAsia="Times New Roman" w:hAnsi="Times New Roman" w:cs="Times New Roman"/>
        </w:rPr>
        <w:t xml:space="preserve"> We know that Aunt Sarah Davis was at least African American from the report of Helga Harriman who describes her </w:t>
      </w:r>
      <w:r w:rsidR="001E0E6D" w:rsidRPr="00C11342">
        <w:rPr>
          <w:rFonts w:ascii="Times New Roman" w:eastAsia="Times New Roman" w:hAnsi="Times New Roman" w:cs="Times New Roman"/>
        </w:rPr>
        <w:t xml:space="preserve">with the </w:t>
      </w:r>
      <w:r w:rsidR="003F61B4">
        <w:rPr>
          <w:rFonts w:ascii="Times New Roman" w:eastAsia="Times New Roman" w:hAnsi="Times New Roman" w:cs="Times New Roman"/>
        </w:rPr>
        <w:t>racially charged</w:t>
      </w:r>
      <w:r w:rsidR="001E0E6D" w:rsidRPr="00C11342">
        <w:rPr>
          <w:rFonts w:ascii="Times New Roman" w:eastAsia="Times New Roman" w:hAnsi="Times New Roman" w:cs="Times New Roman"/>
        </w:rPr>
        <w:t xml:space="preserve"> label of</w:t>
      </w:r>
      <w:r w:rsidR="0051465D" w:rsidRPr="00C11342">
        <w:rPr>
          <w:rFonts w:ascii="Times New Roman" w:eastAsia="Times New Roman" w:hAnsi="Times New Roman" w:cs="Times New Roman"/>
        </w:rPr>
        <w:t xml:space="preserve"> “Negress”</w:t>
      </w:r>
      <w:r w:rsidR="001E0E6D" w:rsidRPr="00C11342">
        <w:rPr>
          <w:rFonts w:ascii="Times New Roman" w:eastAsia="Times New Roman" w:hAnsi="Times New Roman" w:cs="Times New Roman"/>
        </w:rPr>
        <w:t>. Harriman also</w:t>
      </w:r>
      <w:r w:rsidR="0051465D" w:rsidRPr="00C11342">
        <w:rPr>
          <w:rFonts w:ascii="Times New Roman" w:eastAsia="Times New Roman" w:hAnsi="Times New Roman" w:cs="Times New Roman"/>
        </w:rPr>
        <w:t xml:space="preserve"> adds that </w:t>
      </w:r>
      <w:r w:rsidR="00DA5C90" w:rsidRPr="00C11342">
        <w:rPr>
          <w:rFonts w:ascii="Times New Roman" w:eastAsia="Times New Roman" w:hAnsi="Times New Roman" w:cs="Times New Roman"/>
        </w:rPr>
        <w:t>Davis’s</w:t>
      </w:r>
      <w:r w:rsidR="0051465D" w:rsidRPr="00C11342">
        <w:rPr>
          <w:rFonts w:ascii="Times New Roman" w:eastAsia="Times New Roman" w:hAnsi="Times New Roman" w:cs="Times New Roman"/>
        </w:rPr>
        <w:t xml:space="preserve"> business was “famous for clean accommodations and good food</w:t>
      </w:r>
      <w:r w:rsidR="00DA5C90" w:rsidRPr="00C11342">
        <w:rPr>
          <w:rFonts w:ascii="Times New Roman" w:eastAsia="Times New Roman" w:hAnsi="Times New Roman" w:cs="Times New Roman"/>
        </w:rPr>
        <w:t>.</w:t>
      </w:r>
      <w:r w:rsidR="0051465D" w:rsidRPr="00C11342">
        <w:rPr>
          <w:rFonts w:ascii="Times New Roman" w:eastAsia="Times New Roman" w:hAnsi="Times New Roman" w:cs="Times New Roman"/>
        </w:rPr>
        <w:t>”</w:t>
      </w:r>
      <w:r w:rsidR="00377C0E">
        <w:rPr>
          <w:rStyle w:val="FootnoteReference"/>
          <w:rFonts w:ascii="Times New Roman" w:eastAsia="Times New Roman" w:hAnsi="Times New Roman" w:cs="Times New Roman"/>
        </w:rPr>
        <w:footnoteReference w:id="47"/>
      </w:r>
      <w:r w:rsidR="0051465D" w:rsidRPr="00C11342">
        <w:rPr>
          <w:rFonts w:ascii="Times New Roman" w:eastAsia="Times New Roman" w:hAnsi="Times New Roman" w:cs="Times New Roman"/>
        </w:rPr>
        <w:t xml:space="preserve"> </w:t>
      </w:r>
      <w:r w:rsidR="00525D54" w:rsidRPr="00C11342">
        <w:rPr>
          <w:rFonts w:ascii="Times New Roman" w:eastAsia="Times New Roman" w:hAnsi="Times New Roman" w:cs="Times New Roman"/>
        </w:rPr>
        <w:t xml:space="preserve">After Turner and his </w:t>
      </w:r>
      <w:r w:rsidR="00B92C3E" w:rsidRPr="00C11342">
        <w:rPr>
          <w:rFonts w:ascii="Times New Roman" w:eastAsia="Times New Roman" w:hAnsi="Times New Roman" w:cs="Times New Roman"/>
        </w:rPr>
        <w:t>f</w:t>
      </w:r>
      <w:r w:rsidR="00525D54" w:rsidRPr="00C11342">
        <w:rPr>
          <w:rFonts w:ascii="Times New Roman" w:eastAsia="Times New Roman" w:hAnsi="Times New Roman" w:cs="Times New Roman"/>
        </w:rPr>
        <w:t xml:space="preserve">ather stayed the night at the Old Creek Agency, the duo </w:t>
      </w:r>
      <w:proofErr w:type="gramStart"/>
      <w:r w:rsidR="00525D54" w:rsidRPr="00C11342">
        <w:rPr>
          <w:rFonts w:ascii="Times New Roman" w:eastAsia="Times New Roman" w:hAnsi="Times New Roman" w:cs="Times New Roman"/>
        </w:rPr>
        <w:t>continued on</w:t>
      </w:r>
      <w:proofErr w:type="gramEnd"/>
      <w:r w:rsidR="00525D54" w:rsidRPr="00C11342">
        <w:rPr>
          <w:rFonts w:ascii="Times New Roman" w:eastAsia="Times New Roman" w:hAnsi="Times New Roman" w:cs="Times New Roman"/>
        </w:rPr>
        <w:t xml:space="preserve"> until raised water levels from heavy rainfall caused them to stop at Sugar Creek, probably somewhere between the Agency and Okmulgee</w:t>
      </w:r>
      <w:r w:rsidR="00EA2081" w:rsidRPr="00C11342">
        <w:rPr>
          <w:rFonts w:ascii="Times New Roman" w:eastAsia="Times New Roman" w:hAnsi="Times New Roman" w:cs="Times New Roman"/>
        </w:rPr>
        <w:t>. Here they “put up at the home of Abe Nevin, an old darky who had just come back from the Army and built a cabin.”</w:t>
      </w:r>
      <w:r w:rsidR="00DA5C90" w:rsidRPr="00C11342">
        <w:rPr>
          <w:rStyle w:val="FootnoteReference"/>
          <w:rFonts w:ascii="Times New Roman" w:eastAsia="Times New Roman" w:hAnsi="Times New Roman" w:cs="Times New Roman"/>
        </w:rPr>
        <w:footnoteReference w:id="48"/>
      </w:r>
      <w:r w:rsidR="00EA2081" w:rsidRPr="00C11342">
        <w:rPr>
          <w:rFonts w:ascii="Times New Roman" w:eastAsia="Times New Roman" w:hAnsi="Times New Roman" w:cs="Times New Roman"/>
        </w:rPr>
        <w:t xml:space="preserve"> </w:t>
      </w:r>
      <w:r w:rsidR="00B92C3E" w:rsidRPr="00C11342">
        <w:rPr>
          <w:rFonts w:ascii="Times New Roman" w:eastAsia="Times New Roman" w:hAnsi="Times New Roman" w:cs="Times New Roman"/>
        </w:rPr>
        <w:lastRenderedPageBreak/>
        <w:t>From the</w:t>
      </w:r>
      <w:r w:rsidR="003F61B4">
        <w:rPr>
          <w:rFonts w:ascii="Times New Roman" w:eastAsia="Times New Roman" w:hAnsi="Times New Roman" w:cs="Times New Roman"/>
        </w:rPr>
        <w:t xml:space="preserve"> unsavory</w:t>
      </w:r>
      <w:r w:rsidR="00B92C3E" w:rsidRPr="00C11342">
        <w:rPr>
          <w:rFonts w:ascii="Times New Roman" w:eastAsia="Times New Roman" w:hAnsi="Times New Roman" w:cs="Times New Roman"/>
        </w:rPr>
        <w:t xml:space="preserve"> description</w:t>
      </w:r>
      <w:r w:rsidR="003F61B4">
        <w:rPr>
          <w:rFonts w:ascii="Times New Roman" w:eastAsia="Times New Roman" w:hAnsi="Times New Roman" w:cs="Times New Roman"/>
        </w:rPr>
        <w:t>,</w:t>
      </w:r>
      <w:r w:rsidR="00EA2081" w:rsidRPr="00C11342">
        <w:rPr>
          <w:rFonts w:ascii="Times New Roman" w:eastAsia="Times New Roman" w:hAnsi="Times New Roman" w:cs="Times New Roman"/>
        </w:rPr>
        <w:t xml:space="preserve"> it is reasonable to assume that Abe Nevin was a </w:t>
      </w:r>
      <w:r w:rsidR="003F61B4">
        <w:rPr>
          <w:rFonts w:ascii="Times New Roman" w:eastAsia="Times New Roman" w:hAnsi="Times New Roman" w:cs="Times New Roman"/>
        </w:rPr>
        <w:t>B</w:t>
      </w:r>
      <w:r w:rsidR="00EA2081" w:rsidRPr="00C11342">
        <w:rPr>
          <w:rFonts w:ascii="Times New Roman" w:eastAsia="Times New Roman" w:hAnsi="Times New Roman" w:cs="Times New Roman"/>
        </w:rPr>
        <w:t xml:space="preserve">lack homesteader. After a last day of travel and navigating the flooded creeks of the region, </w:t>
      </w:r>
      <w:r w:rsidR="00B92C3E" w:rsidRPr="00C11342">
        <w:rPr>
          <w:rFonts w:ascii="Times New Roman" w:eastAsia="Times New Roman" w:hAnsi="Times New Roman" w:cs="Times New Roman"/>
        </w:rPr>
        <w:t>T</w:t>
      </w:r>
      <w:r w:rsidR="00EA2081" w:rsidRPr="00C11342">
        <w:rPr>
          <w:rFonts w:ascii="Times New Roman" w:eastAsia="Times New Roman" w:hAnsi="Times New Roman" w:cs="Times New Roman"/>
        </w:rPr>
        <w:t>uner and his father reached Okmulgee on November 28</w:t>
      </w:r>
      <w:r w:rsidR="00EA2081" w:rsidRPr="00C11342">
        <w:rPr>
          <w:rFonts w:ascii="Times New Roman" w:eastAsia="Times New Roman" w:hAnsi="Times New Roman" w:cs="Times New Roman"/>
          <w:vertAlign w:val="superscript"/>
        </w:rPr>
        <w:t>th</w:t>
      </w:r>
      <w:r w:rsidR="00B9742B" w:rsidRPr="00C11342">
        <w:rPr>
          <w:rFonts w:ascii="Times New Roman" w:eastAsia="Times New Roman" w:hAnsi="Times New Roman" w:cs="Times New Roman"/>
        </w:rPr>
        <w:t>, 1870</w:t>
      </w:r>
      <w:r w:rsidR="00EA2081" w:rsidRPr="00C11342">
        <w:rPr>
          <w:rFonts w:ascii="Times New Roman" w:eastAsia="Times New Roman" w:hAnsi="Times New Roman" w:cs="Times New Roman"/>
        </w:rPr>
        <w:t>.</w:t>
      </w:r>
      <w:r w:rsidR="001311F0" w:rsidRPr="00C11342">
        <w:rPr>
          <w:rFonts w:ascii="Times New Roman" w:eastAsia="Times New Roman" w:hAnsi="Times New Roman" w:cs="Times New Roman"/>
        </w:rPr>
        <w:t xml:space="preserve"> It was from here that Turner would finally meet Sondheimer as</w:t>
      </w:r>
      <w:r w:rsidR="00B92C3E" w:rsidRPr="00C11342">
        <w:rPr>
          <w:rFonts w:ascii="Times New Roman" w:eastAsia="Times New Roman" w:hAnsi="Times New Roman" w:cs="Times New Roman"/>
        </w:rPr>
        <w:t xml:space="preserve"> </w:t>
      </w:r>
      <w:r w:rsidR="00672439" w:rsidRPr="00C11342">
        <w:rPr>
          <w:rFonts w:ascii="Times New Roman" w:eastAsia="Times New Roman" w:hAnsi="Times New Roman" w:cs="Times New Roman"/>
        </w:rPr>
        <w:t>“the next day</w:t>
      </w:r>
      <w:r w:rsidR="001311F0" w:rsidRPr="00C11342">
        <w:rPr>
          <w:rFonts w:ascii="Times New Roman" w:eastAsia="Times New Roman" w:hAnsi="Times New Roman" w:cs="Times New Roman"/>
        </w:rPr>
        <w:t xml:space="preserve"> [after arrival]</w:t>
      </w:r>
      <w:r w:rsidR="00672439" w:rsidRPr="00C11342">
        <w:rPr>
          <w:rFonts w:ascii="Times New Roman" w:eastAsia="Times New Roman" w:hAnsi="Times New Roman" w:cs="Times New Roman"/>
        </w:rPr>
        <w:t xml:space="preserve"> father put me to work. On</w:t>
      </w:r>
      <w:r w:rsidR="00B92C3E" w:rsidRPr="00C11342">
        <w:rPr>
          <w:rFonts w:ascii="Times New Roman" w:eastAsia="Times New Roman" w:hAnsi="Times New Roman" w:cs="Times New Roman"/>
        </w:rPr>
        <w:t>e o</w:t>
      </w:r>
      <w:r w:rsidR="00672439" w:rsidRPr="00C11342">
        <w:rPr>
          <w:rFonts w:ascii="Times New Roman" w:eastAsia="Times New Roman" w:hAnsi="Times New Roman" w:cs="Times New Roman"/>
        </w:rPr>
        <w:t xml:space="preserve">f my first duties was to assort the furs we bought during the day…later the fur buyers Frankel, Sondheimer, and </w:t>
      </w:r>
      <w:proofErr w:type="spellStart"/>
      <w:r w:rsidR="00672439" w:rsidRPr="00C11342">
        <w:rPr>
          <w:rFonts w:ascii="Times New Roman" w:eastAsia="Times New Roman" w:hAnsi="Times New Roman" w:cs="Times New Roman"/>
        </w:rPr>
        <w:t>Laupheimer</w:t>
      </w:r>
      <w:proofErr w:type="spellEnd"/>
      <w:r w:rsidR="00672439" w:rsidRPr="00C11342">
        <w:rPr>
          <w:rFonts w:ascii="Times New Roman" w:eastAsia="Times New Roman" w:hAnsi="Times New Roman" w:cs="Times New Roman"/>
        </w:rPr>
        <w:t xml:space="preserve"> would come and bid on the furs</w:t>
      </w:r>
      <w:r w:rsidR="003B044C">
        <w:rPr>
          <w:rFonts w:ascii="Times New Roman" w:eastAsia="Times New Roman" w:hAnsi="Times New Roman" w:cs="Times New Roman"/>
        </w:rPr>
        <w:t xml:space="preserve"> </w:t>
      </w:r>
      <w:r w:rsidR="00FB37A9">
        <w:rPr>
          <w:rFonts w:ascii="Times New Roman" w:eastAsia="Times New Roman" w:hAnsi="Times New Roman" w:cs="Times New Roman"/>
        </w:rPr>
        <w:t>[</w:t>
      </w:r>
      <w:r w:rsidR="00672439" w:rsidRPr="00FB37A9">
        <w:rPr>
          <w:rFonts w:ascii="Times New Roman" w:eastAsia="Times New Roman" w:hAnsi="Times New Roman" w:cs="Times New Roman"/>
        </w:rPr>
        <w:t>…</w:t>
      </w:r>
      <w:r w:rsidR="00FB37A9">
        <w:rPr>
          <w:rFonts w:ascii="Times New Roman" w:eastAsia="Times New Roman" w:hAnsi="Times New Roman" w:cs="Times New Roman"/>
        </w:rPr>
        <w:t>]</w:t>
      </w:r>
      <w:r w:rsidR="00672439" w:rsidRPr="00C11342">
        <w:rPr>
          <w:rFonts w:ascii="Times New Roman" w:eastAsia="Times New Roman" w:hAnsi="Times New Roman" w:cs="Times New Roman"/>
        </w:rPr>
        <w:t>”</w:t>
      </w:r>
      <w:r w:rsidR="001311F0" w:rsidRPr="00C11342">
        <w:rPr>
          <w:rStyle w:val="FootnoteReference"/>
          <w:rFonts w:ascii="Times New Roman" w:eastAsia="Times New Roman" w:hAnsi="Times New Roman" w:cs="Times New Roman"/>
        </w:rPr>
        <w:footnoteReference w:id="49"/>
      </w:r>
      <w:r w:rsidR="00E760F3" w:rsidRPr="00C11342">
        <w:rPr>
          <w:rFonts w:ascii="Times New Roman" w:eastAsia="Times New Roman" w:hAnsi="Times New Roman" w:cs="Times New Roman"/>
        </w:rPr>
        <w:t xml:space="preserve"> </w:t>
      </w:r>
    </w:p>
    <w:p w14:paraId="51FE7213" w14:textId="32E045CB" w:rsidR="00B9742B" w:rsidRDefault="00B92C3E" w:rsidP="00620E85">
      <w:pPr>
        <w:spacing w:line="480" w:lineRule="auto"/>
        <w:ind w:firstLine="720"/>
        <w:rPr>
          <w:rFonts w:ascii="Times New Roman" w:eastAsia="Times New Roman" w:hAnsi="Times New Roman" w:cs="Times New Roman"/>
        </w:rPr>
      </w:pPr>
      <w:r w:rsidRPr="00C11342">
        <w:rPr>
          <w:rFonts w:ascii="Times New Roman" w:eastAsia="Times New Roman" w:hAnsi="Times New Roman" w:cs="Times New Roman"/>
        </w:rPr>
        <w:t xml:space="preserve">In just a few </w:t>
      </w:r>
      <w:r w:rsidR="00B9742B" w:rsidRPr="00C11342">
        <w:rPr>
          <w:rFonts w:ascii="Times New Roman" w:eastAsia="Times New Roman" w:hAnsi="Times New Roman" w:cs="Times New Roman"/>
        </w:rPr>
        <w:t>days’ time</w:t>
      </w:r>
      <w:r w:rsidRPr="00C11342">
        <w:rPr>
          <w:rFonts w:ascii="Times New Roman" w:eastAsia="Times New Roman" w:hAnsi="Times New Roman" w:cs="Times New Roman"/>
        </w:rPr>
        <w:t xml:space="preserve">, C.W. Tuner </w:t>
      </w:r>
      <w:r w:rsidR="00F83752" w:rsidRPr="00C11342">
        <w:rPr>
          <w:rFonts w:ascii="Times New Roman" w:eastAsia="Times New Roman" w:hAnsi="Times New Roman" w:cs="Times New Roman"/>
        </w:rPr>
        <w:t xml:space="preserve">and his father not only used but </w:t>
      </w:r>
      <w:r w:rsidRPr="00C11342">
        <w:rPr>
          <w:rFonts w:ascii="Times New Roman" w:eastAsia="Times New Roman" w:hAnsi="Times New Roman" w:cs="Times New Roman"/>
        </w:rPr>
        <w:t xml:space="preserve">depended </w:t>
      </w:r>
      <w:r w:rsidR="00F83752" w:rsidRPr="00C11342">
        <w:rPr>
          <w:rFonts w:ascii="Times New Roman" w:eastAsia="Times New Roman" w:hAnsi="Times New Roman" w:cs="Times New Roman"/>
        </w:rPr>
        <w:t>upon</w:t>
      </w:r>
      <w:r w:rsidRPr="00C11342">
        <w:rPr>
          <w:rFonts w:ascii="Times New Roman" w:eastAsia="Times New Roman" w:hAnsi="Times New Roman" w:cs="Times New Roman"/>
        </w:rPr>
        <w:t xml:space="preserve"> the services and kindness of a Cherokee woman, the Black proprietress of the only tavern at the Creek Agency, a</w:t>
      </w:r>
      <w:r w:rsidR="00787577" w:rsidRPr="00C11342">
        <w:rPr>
          <w:rFonts w:ascii="Times New Roman" w:eastAsia="Times New Roman" w:hAnsi="Times New Roman" w:cs="Times New Roman"/>
        </w:rPr>
        <w:t>nd a</w:t>
      </w:r>
      <w:r w:rsidRPr="00C11342">
        <w:rPr>
          <w:rFonts w:ascii="Times New Roman" w:eastAsia="Times New Roman" w:hAnsi="Times New Roman" w:cs="Times New Roman"/>
        </w:rPr>
        <w:t xml:space="preserve"> Black veteran before finally being able to do business with</w:t>
      </w:r>
      <w:r w:rsidR="00620E85">
        <w:rPr>
          <w:rFonts w:ascii="Times New Roman" w:eastAsia="Times New Roman" w:hAnsi="Times New Roman" w:cs="Times New Roman"/>
        </w:rPr>
        <w:t xml:space="preserve"> at least one</w:t>
      </w:r>
      <w:r w:rsidRPr="00C11342">
        <w:rPr>
          <w:rFonts w:ascii="Times New Roman" w:eastAsia="Times New Roman" w:hAnsi="Times New Roman" w:cs="Times New Roman"/>
        </w:rPr>
        <w:t xml:space="preserve"> Jewish fur trader.</w:t>
      </w:r>
      <w:r w:rsidR="00787577" w:rsidRPr="00C11342">
        <w:rPr>
          <w:rFonts w:ascii="Times New Roman" w:eastAsia="Times New Roman" w:hAnsi="Times New Roman" w:cs="Times New Roman"/>
        </w:rPr>
        <w:t xml:space="preserve"> Although Turner would later express </w:t>
      </w:r>
      <w:r w:rsidR="00F83752" w:rsidRPr="00C11342">
        <w:rPr>
          <w:rFonts w:ascii="Times New Roman" w:eastAsia="Times New Roman" w:hAnsi="Times New Roman" w:cs="Times New Roman"/>
        </w:rPr>
        <w:t>negative</w:t>
      </w:r>
      <w:r w:rsidR="00787577" w:rsidRPr="00C11342">
        <w:rPr>
          <w:rFonts w:ascii="Times New Roman" w:eastAsia="Times New Roman" w:hAnsi="Times New Roman" w:cs="Times New Roman"/>
        </w:rPr>
        <w:t xml:space="preserve"> opinions about Native</w:t>
      </w:r>
      <w:r w:rsidR="00F83752" w:rsidRPr="00C11342">
        <w:rPr>
          <w:rFonts w:ascii="Times New Roman" w:eastAsia="Times New Roman" w:hAnsi="Times New Roman" w:cs="Times New Roman"/>
        </w:rPr>
        <w:t xml:space="preserve"> Americans</w:t>
      </w:r>
      <w:r w:rsidR="00787577" w:rsidRPr="00C11342">
        <w:rPr>
          <w:rFonts w:ascii="Times New Roman" w:eastAsia="Times New Roman" w:hAnsi="Times New Roman" w:cs="Times New Roman"/>
        </w:rPr>
        <w:t xml:space="preserve"> and their </w:t>
      </w:r>
      <w:r w:rsidR="00F83752" w:rsidRPr="00C11342">
        <w:rPr>
          <w:rFonts w:ascii="Times New Roman" w:eastAsia="Times New Roman" w:hAnsi="Times New Roman" w:cs="Times New Roman"/>
        </w:rPr>
        <w:t>Afro-</w:t>
      </w:r>
      <w:r w:rsidR="00787577" w:rsidRPr="00C11342">
        <w:rPr>
          <w:rFonts w:ascii="Times New Roman" w:eastAsia="Times New Roman" w:hAnsi="Times New Roman" w:cs="Times New Roman"/>
        </w:rPr>
        <w:t xml:space="preserve">Kin, </w:t>
      </w:r>
      <w:proofErr w:type="gramStart"/>
      <w:r w:rsidR="00787577" w:rsidRPr="00C11342">
        <w:rPr>
          <w:rFonts w:ascii="Times New Roman" w:eastAsia="Times New Roman" w:hAnsi="Times New Roman" w:cs="Times New Roman"/>
        </w:rPr>
        <w:t>it is clear that they</w:t>
      </w:r>
      <w:proofErr w:type="gramEnd"/>
      <w:r w:rsidR="00787577" w:rsidRPr="00C11342">
        <w:rPr>
          <w:rFonts w:ascii="Times New Roman" w:eastAsia="Times New Roman" w:hAnsi="Times New Roman" w:cs="Times New Roman"/>
        </w:rPr>
        <w:t xml:space="preserve"> were not above soliciting the services of non-whites and non-Christians alike. </w:t>
      </w:r>
      <w:r w:rsidR="004770B9" w:rsidRPr="00C11342">
        <w:rPr>
          <w:rFonts w:ascii="Times New Roman" w:eastAsia="Times New Roman" w:hAnsi="Times New Roman" w:cs="Times New Roman"/>
        </w:rPr>
        <w:t>On the frontier, relationships between different peoples can take many forms and be expressed through equally varied shades of grey</w:t>
      </w:r>
      <w:r w:rsidR="00620E85">
        <w:rPr>
          <w:rFonts w:ascii="Times New Roman" w:eastAsia="Times New Roman" w:hAnsi="Times New Roman" w:cs="Times New Roman"/>
        </w:rPr>
        <w:t xml:space="preserve"> that racial hierarchies could not properly address.</w:t>
      </w:r>
    </w:p>
    <w:p w14:paraId="39D0C515" w14:textId="2380D577" w:rsidR="006C6731" w:rsidRPr="005A0AB1" w:rsidRDefault="004770B9" w:rsidP="005A0AB1">
      <w:pPr>
        <w:pStyle w:val="Heading2"/>
        <w:jc w:val="center"/>
        <w:rPr>
          <w:rFonts w:ascii="Times New Roman" w:eastAsia="Times New Roman" w:hAnsi="Times New Roman" w:cs="Times New Roman"/>
          <w:b/>
          <w:bCs/>
          <w:color w:val="auto"/>
          <w:sz w:val="24"/>
          <w:szCs w:val="24"/>
        </w:rPr>
      </w:pPr>
      <w:bookmarkStart w:id="11" w:name="_Toc165614382"/>
      <w:r w:rsidRPr="005A0AB1">
        <w:rPr>
          <w:rFonts w:ascii="Times New Roman" w:eastAsia="Times New Roman" w:hAnsi="Times New Roman" w:cs="Times New Roman"/>
          <w:b/>
          <w:bCs/>
          <w:color w:val="auto"/>
          <w:sz w:val="24"/>
          <w:szCs w:val="24"/>
        </w:rPr>
        <w:t xml:space="preserve">Sondheimer and </w:t>
      </w:r>
      <w:r w:rsidR="007D6ABF" w:rsidRPr="005A0AB1">
        <w:rPr>
          <w:rFonts w:ascii="Times New Roman" w:eastAsia="Times New Roman" w:hAnsi="Times New Roman" w:cs="Times New Roman"/>
          <w:b/>
          <w:bCs/>
          <w:color w:val="auto"/>
          <w:sz w:val="24"/>
          <w:szCs w:val="24"/>
        </w:rPr>
        <w:t>F</w:t>
      </w:r>
      <w:r w:rsidRPr="005A0AB1">
        <w:rPr>
          <w:rFonts w:ascii="Times New Roman" w:eastAsia="Times New Roman" w:hAnsi="Times New Roman" w:cs="Times New Roman"/>
          <w:b/>
          <w:bCs/>
          <w:color w:val="auto"/>
          <w:sz w:val="24"/>
          <w:szCs w:val="24"/>
        </w:rPr>
        <w:t>riendship</w:t>
      </w:r>
      <w:bookmarkEnd w:id="11"/>
    </w:p>
    <w:p w14:paraId="14FF5C33" w14:textId="77777777" w:rsidR="005A0AB1" w:rsidRPr="005A0AB1" w:rsidRDefault="005A0AB1" w:rsidP="005A0AB1"/>
    <w:p w14:paraId="26FFD20D" w14:textId="325921F4" w:rsidR="004770B9" w:rsidRPr="005A0AB1" w:rsidRDefault="0086010F" w:rsidP="0086010F">
      <w:pPr>
        <w:spacing w:line="480" w:lineRule="auto"/>
        <w:ind w:firstLine="720"/>
        <w:rPr>
          <w:rFonts w:ascii="Times New Roman" w:eastAsia="Times New Roman" w:hAnsi="Times New Roman" w:cs="Times New Roman"/>
        </w:rPr>
      </w:pPr>
      <w:r w:rsidRPr="005A0AB1">
        <w:rPr>
          <w:rFonts w:ascii="Times New Roman" w:eastAsia="Times New Roman" w:hAnsi="Times New Roman" w:cs="Times New Roman"/>
        </w:rPr>
        <w:t>The W</w:t>
      </w:r>
      <w:r w:rsidR="00C1215E">
        <w:rPr>
          <w:rFonts w:ascii="Times New Roman" w:eastAsia="Times New Roman" w:hAnsi="Times New Roman" w:cs="Times New Roman"/>
        </w:rPr>
        <w:t xml:space="preserve">orks Progress Administration, a New Deal program that supplied thousands of jobs for Americans during the Great Depression, funded interviews of both settlers and </w:t>
      </w:r>
      <w:r w:rsidR="00C65517">
        <w:rPr>
          <w:rFonts w:ascii="Times New Roman" w:eastAsia="Times New Roman" w:hAnsi="Times New Roman" w:cs="Times New Roman"/>
        </w:rPr>
        <w:t>I</w:t>
      </w:r>
      <w:r w:rsidR="00C1215E">
        <w:rPr>
          <w:rFonts w:ascii="Times New Roman" w:eastAsia="Times New Roman" w:hAnsi="Times New Roman" w:cs="Times New Roman"/>
        </w:rPr>
        <w:t xml:space="preserve">ndigenous individuals in Oklahoma resulting in the Indian-Pioneer Papers collection. </w:t>
      </w:r>
      <w:r w:rsidR="00C65517">
        <w:rPr>
          <w:rFonts w:ascii="Times New Roman" w:eastAsia="Times New Roman" w:hAnsi="Times New Roman" w:cs="Times New Roman"/>
        </w:rPr>
        <w:t>T</w:t>
      </w:r>
      <w:r w:rsidR="00C1215E">
        <w:rPr>
          <w:rFonts w:ascii="Times New Roman" w:eastAsia="Times New Roman" w:hAnsi="Times New Roman" w:cs="Times New Roman"/>
        </w:rPr>
        <w:t xml:space="preserve">he WPA </w:t>
      </w:r>
      <w:r w:rsidRPr="005A0AB1">
        <w:rPr>
          <w:rFonts w:ascii="Times New Roman" w:eastAsia="Times New Roman" w:hAnsi="Times New Roman" w:cs="Times New Roman"/>
        </w:rPr>
        <w:t>interview of Samuel Sondheimer, Josep</w:t>
      </w:r>
      <w:r w:rsidR="00123EF1" w:rsidRPr="005A0AB1">
        <w:rPr>
          <w:rFonts w:ascii="Times New Roman" w:eastAsia="Times New Roman" w:hAnsi="Times New Roman" w:cs="Times New Roman"/>
        </w:rPr>
        <w:t>h’s</w:t>
      </w:r>
      <w:r w:rsidRPr="005A0AB1">
        <w:rPr>
          <w:rFonts w:ascii="Times New Roman" w:eastAsia="Times New Roman" w:hAnsi="Times New Roman" w:cs="Times New Roman"/>
        </w:rPr>
        <w:t xml:space="preserve"> surviving son, </w:t>
      </w:r>
      <w:r w:rsidR="0029160D" w:rsidRPr="005A0AB1">
        <w:rPr>
          <w:rFonts w:ascii="Times New Roman" w:eastAsia="Times New Roman" w:hAnsi="Times New Roman" w:cs="Times New Roman"/>
        </w:rPr>
        <w:t xml:space="preserve">also </w:t>
      </w:r>
      <w:r w:rsidRPr="005A0AB1">
        <w:rPr>
          <w:rFonts w:ascii="Times New Roman" w:eastAsia="Times New Roman" w:hAnsi="Times New Roman" w:cs="Times New Roman"/>
        </w:rPr>
        <w:t xml:space="preserve">unveils some interesting insights into the relationships his Father fostered with tribal citizens. As </w:t>
      </w:r>
      <w:r w:rsidR="004770B9" w:rsidRPr="005A0AB1">
        <w:rPr>
          <w:rFonts w:ascii="Times New Roman" w:eastAsia="Times New Roman" w:hAnsi="Times New Roman" w:cs="Times New Roman"/>
        </w:rPr>
        <w:t>Samuel</w:t>
      </w:r>
      <w:r w:rsidRPr="005A0AB1">
        <w:rPr>
          <w:rFonts w:ascii="Times New Roman" w:eastAsia="Times New Roman" w:hAnsi="Times New Roman" w:cs="Times New Roman"/>
        </w:rPr>
        <w:t xml:space="preserve"> points out: “Among his many friends throughout the territory were several Indian </w:t>
      </w:r>
      <w:r w:rsidR="0020034F">
        <w:rPr>
          <w:rFonts w:ascii="Times New Roman" w:eastAsia="Times New Roman" w:hAnsi="Times New Roman" w:cs="Times New Roman"/>
        </w:rPr>
        <w:t>C</w:t>
      </w:r>
      <w:r w:rsidRPr="005A0AB1">
        <w:rPr>
          <w:rFonts w:ascii="Times New Roman" w:eastAsia="Times New Roman" w:hAnsi="Times New Roman" w:cs="Times New Roman"/>
        </w:rPr>
        <w:t xml:space="preserve">hiefs, Sam Checotah, General Pleasant Porter and </w:t>
      </w:r>
      <w:proofErr w:type="spellStart"/>
      <w:r w:rsidRPr="005A0AB1">
        <w:rPr>
          <w:rFonts w:ascii="Times New Roman" w:eastAsia="Times New Roman" w:hAnsi="Times New Roman" w:cs="Times New Roman"/>
        </w:rPr>
        <w:t>Legus</w:t>
      </w:r>
      <w:proofErr w:type="spellEnd"/>
      <w:r w:rsidRPr="005A0AB1">
        <w:rPr>
          <w:rFonts w:ascii="Times New Roman" w:eastAsia="Times New Roman" w:hAnsi="Times New Roman" w:cs="Times New Roman"/>
        </w:rPr>
        <w:t xml:space="preserve"> Perryman were among them. Mr. William P. Ross. A prominent Cherokee, </w:t>
      </w:r>
      <w:r w:rsidRPr="005A0AB1">
        <w:rPr>
          <w:rFonts w:ascii="Times New Roman" w:eastAsia="Times New Roman" w:hAnsi="Times New Roman" w:cs="Times New Roman"/>
        </w:rPr>
        <w:lastRenderedPageBreak/>
        <w:t xml:space="preserve">whom he became </w:t>
      </w:r>
      <w:r w:rsidR="002A47FE" w:rsidRPr="005A0AB1">
        <w:rPr>
          <w:rFonts w:ascii="Times New Roman" w:eastAsia="Times New Roman" w:hAnsi="Times New Roman" w:cs="Times New Roman"/>
        </w:rPr>
        <w:t>acquainted</w:t>
      </w:r>
      <w:r w:rsidRPr="005A0AB1">
        <w:rPr>
          <w:rFonts w:ascii="Times New Roman" w:eastAsia="Times New Roman" w:hAnsi="Times New Roman" w:cs="Times New Roman"/>
        </w:rPr>
        <w:t xml:space="preserve"> with on his coming to Fort Gipson in 1867, remained his staunch friend throughout the life of Mr. Ross.”</w:t>
      </w:r>
      <w:r w:rsidR="002A47FE" w:rsidRPr="005A0AB1">
        <w:rPr>
          <w:rStyle w:val="FootnoteReference"/>
          <w:rFonts w:ascii="Times New Roman" w:eastAsia="Times New Roman" w:hAnsi="Times New Roman" w:cs="Times New Roman"/>
        </w:rPr>
        <w:footnoteReference w:id="50"/>
      </w:r>
      <w:r w:rsidRPr="005A0AB1">
        <w:rPr>
          <w:rFonts w:ascii="Times New Roman" w:eastAsia="Times New Roman" w:hAnsi="Times New Roman" w:cs="Times New Roman"/>
        </w:rPr>
        <w:t xml:space="preserve"> </w:t>
      </w:r>
      <w:r w:rsidR="004770B9" w:rsidRPr="005A0AB1">
        <w:rPr>
          <w:rFonts w:ascii="Times New Roman" w:eastAsia="Times New Roman" w:hAnsi="Times New Roman" w:cs="Times New Roman"/>
        </w:rPr>
        <w:t>C</w:t>
      </w:r>
      <w:r w:rsidRPr="005A0AB1">
        <w:rPr>
          <w:rFonts w:ascii="Times New Roman" w:eastAsia="Times New Roman" w:hAnsi="Times New Roman" w:cs="Times New Roman"/>
        </w:rPr>
        <w:t xml:space="preserve">ertainly Joseph Sondheimer had to </w:t>
      </w:r>
      <w:r w:rsidR="004770B9" w:rsidRPr="005A0AB1">
        <w:rPr>
          <w:rFonts w:ascii="Times New Roman" w:eastAsia="Times New Roman" w:hAnsi="Times New Roman" w:cs="Times New Roman"/>
        </w:rPr>
        <w:t xml:space="preserve">form </w:t>
      </w:r>
      <w:proofErr w:type="gramStart"/>
      <w:r w:rsidR="004770B9" w:rsidRPr="005A0AB1">
        <w:rPr>
          <w:rFonts w:ascii="Times New Roman" w:eastAsia="Times New Roman" w:hAnsi="Times New Roman" w:cs="Times New Roman"/>
        </w:rPr>
        <w:t>some kind of amicable</w:t>
      </w:r>
      <w:proofErr w:type="gramEnd"/>
      <w:r w:rsidR="004770B9" w:rsidRPr="005A0AB1">
        <w:rPr>
          <w:rFonts w:ascii="Times New Roman" w:eastAsia="Times New Roman" w:hAnsi="Times New Roman" w:cs="Times New Roman"/>
        </w:rPr>
        <w:t xml:space="preserve"> relationship with </w:t>
      </w:r>
      <w:r w:rsidRPr="005A0AB1">
        <w:rPr>
          <w:rFonts w:ascii="Times New Roman" w:eastAsia="Times New Roman" w:hAnsi="Times New Roman" w:cs="Times New Roman"/>
        </w:rPr>
        <w:t xml:space="preserve">the most influential actors in the </w:t>
      </w:r>
      <w:r w:rsidR="004770B9" w:rsidRPr="005A0AB1">
        <w:rPr>
          <w:rFonts w:ascii="Times New Roman" w:eastAsia="Times New Roman" w:hAnsi="Times New Roman" w:cs="Times New Roman"/>
        </w:rPr>
        <w:t>region</w:t>
      </w:r>
      <w:r w:rsidRPr="005A0AB1">
        <w:rPr>
          <w:rFonts w:ascii="Times New Roman" w:eastAsia="Times New Roman" w:hAnsi="Times New Roman" w:cs="Times New Roman"/>
        </w:rPr>
        <w:t xml:space="preserve"> in order to grow his business</w:t>
      </w:r>
      <w:r w:rsidR="004770B9" w:rsidRPr="005A0AB1">
        <w:rPr>
          <w:rFonts w:ascii="Times New Roman" w:eastAsia="Times New Roman" w:hAnsi="Times New Roman" w:cs="Times New Roman"/>
        </w:rPr>
        <w:t xml:space="preserve">. From the </w:t>
      </w:r>
      <w:r w:rsidR="002A47FE" w:rsidRPr="005A0AB1">
        <w:rPr>
          <w:rFonts w:ascii="Times New Roman" w:eastAsia="Times New Roman" w:hAnsi="Times New Roman" w:cs="Times New Roman"/>
        </w:rPr>
        <w:t>beginning of his time in Indian Territory</w:t>
      </w:r>
      <w:r w:rsidR="004770B9" w:rsidRPr="005A0AB1">
        <w:rPr>
          <w:rFonts w:ascii="Times New Roman" w:eastAsia="Times New Roman" w:hAnsi="Times New Roman" w:cs="Times New Roman"/>
        </w:rPr>
        <w:t xml:space="preserve">, as for any non-citizen, Sondheimer </w:t>
      </w:r>
      <w:r w:rsidRPr="005A0AB1">
        <w:rPr>
          <w:rFonts w:ascii="Times New Roman" w:eastAsia="Times New Roman" w:hAnsi="Times New Roman" w:cs="Times New Roman"/>
        </w:rPr>
        <w:t xml:space="preserve">could not legally live and trade in the territory without authorization from the </w:t>
      </w:r>
      <w:proofErr w:type="spellStart"/>
      <w:r w:rsidR="00620E85" w:rsidRPr="005A0AB1">
        <w:rPr>
          <w:rFonts w:ascii="Times New Roman" w:eastAsia="Times New Roman" w:hAnsi="Times New Roman" w:cs="Times New Roman"/>
        </w:rPr>
        <w:t>Mvskoke</w:t>
      </w:r>
      <w:proofErr w:type="spellEnd"/>
      <w:r w:rsidR="00620E85" w:rsidRPr="005A0AB1">
        <w:rPr>
          <w:rFonts w:ascii="Times New Roman" w:eastAsia="Times New Roman" w:hAnsi="Times New Roman" w:cs="Times New Roman"/>
        </w:rPr>
        <w:t xml:space="preserve"> </w:t>
      </w:r>
      <w:r w:rsidRPr="005A0AB1">
        <w:rPr>
          <w:rFonts w:ascii="Times New Roman" w:eastAsia="Times New Roman" w:hAnsi="Times New Roman" w:cs="Times New Roman"/>
        </w:rPr>
        <w:t xml:space="preserve">government. </w:t>
      </w:r>
      <w:r w:rsidR="004770B9" w:rsidRPr="005A0AB1">
        <w:rPr>
          <w:rFonts w:ascii="Times New Roman" w:eastAsia="Times New Roman" w:hAnsi="Times New Roman" w:cs="Times New Roman"/>
        </w:rPr>
        <w:t>Unfortunately, the permit lists of the Muskogee</w:t>
      </w:r>
      <w:r w:rsidR="00620E85" w:rsidRPr="005A0AB1">
        <w:rPr>
          <w:rFonts w:ascii="Times New Roman" w:eastAsia="Times New Roman" w:hAnsi="Times New Roman" w:cs="Times New Roman"/>
        </w:rPr>
        <w:t>/Creek</w:t>
      </w:r>
      <w:r w:rsidR="004770B9" w:rsidRPr="005A0AB1">
        <w:rPr>
          <w:rFonts w:ascii="Times New Roman" w:eastAsia="Times New Roman" w:hAnsi="Times New Roman" w:cs="Times New Roman"/>
        </w:rPr>
        <w:t xml:space="preserve"> Nation at the Oklahoma Historical Society are incomplete. The earliest</w:t>
      </w:r>
      <w:r w:rsidRPr="005A0AB1">
        <w:rPr>
          <w:rFonts w:ascii="Times New Roman" w:eastAsia="Times New Roman" w:hAnsi="Times New Roman" w:cs="Times New Roman"/>
        </w:rPr>
        <w:t xml:space="preserve"> </w:t>
      </w:r>
      <w:r w:rsidR="004770B9" w:rsidRPr="005A0AB1">
        <w:rPr>
          <w:rFonts w:ascii="Times New Roman" w:eastAsia="Times New Roman" w:hAnsi="Times New Roman" w:cs="Times New Roman"/>
        </w:rPr>
        <w:t xml:space="preserve">records that contain </w:t>
      </w:r>
      <w:proofErr w:type="spellStart"/>
      <w:r w:rsidR="004770B9" w:rsidRPr="005A0AB1">
        <w:rPr>
          <w:rFonts w:ascii="Times New Roman" w:eastAsia="Times New Roman" w:hAnsi="Times New Roman" w:cs="Times New Roman"/>
        </w:rPr>
        <w:t>Sondheimer</w:t>
      </w:r>
      <w:r w:rsidR="00620E85" w:rsidRPr="005A0AB1">
        <w:rPr>
          <w:rFonts w:ascii="Times New Roman" w:eastAsia="Times New Roman" w:hAnsi="Times New Roman" w:cs="Times New Roman"/>
        </w:rPr>
        <w:t>’s</w:t>
      </w:r>
      <w:proofErr w:type="spellEnd"/>
      <w:r w:rsidR="004770B9" w:rsidRPr="005A0AB1">
        <w:rPr>
          <w:rFonts w:ascii="Times New Roman" w:eastAsia="Times New Roman" w:hAnsi="Times New Roman" w:cs="Times New Roman"/>
        </w:rPr>
        <w:t xml:space="preserve"> </w:t>
      </w:r>
      <w:r w:rsidR="00620E85" w:rsidRPr="005A0AB1">
        <w:rPr>
          <w:rFonts w:ascii="Times New Roman" w:eastAsia="Times New Roman" w:hAnsi="Times New Roman" w:cs="Times New Roman"/>
        </w:rPr>
        <w:t>(</w:t>
      </w:r>
      <w:r w:rsidR="004770B9" w:rsidRPr="005A0AB1">
        <w:rPr>
          <w:rFonts w:ascii="Times New Roman" w:eastAsia="Times New Roman" w:hAnsi="Times New Roman" w:cs="Times New Roman"/>
        </w:rPr>
        <w:t xml:space="preserve">and </w:t>
      </w:r>
      <w:proofErr w:type="spellStart"/>
      <w:r w:rsidR="00620E85" w:rsidRPr="005A0AB1">
        <w:rPr>
          <w:rFonts w:ascii="Times New Roman" w:eastAsia="Times New Roman" w:hAnsi="Times New Roman" w:cs="Times New Roman"/>
        </w:rPr>
        <w:t>Laupheimer’s</w:t>
      </w:r>
      <w:proofErr w:type="spellEnd"/>
      <w:r w:rsidR="00620E85" w:rsidRPr="005A0AB1">
        <w:rPr>
          <w:rFonts w:ascii="Times New Roman" w:eastAsia="Times New Roman" w:hAnsi="Times New Roman" w:cs="Times New Roman"/>
        </w:rPr>
        <w:t>)</w:t>
      </w:r>
      <w:r w:rsidR="004770B9" w:rsidRPr="005A0AB1">
        <w:rPr>
          <w:rFonts w:ascii="Times New Roman" w:eastAsia="Times New Roman" w:hAnsi="Times New Roman" w:cs="Times New Roman"/>
        </w:rPr>
        <w:t xml:space="preserve"> permits are </w:t>
      </w:r>
      <w:r w:rsidRPr="005A0AB1">
        <w:rPr>
          <w:rFonts w:ascii="Times New Roman" w:eastAsia="Times New Roman" w:hAnsi="Times New Roman" w:cs="Times New Roman"/>
        </w:rPr>
        <w:t>from 1881</w:t>
      </w:r>
      <w:r w:rsidR="004770B9" w:rsidRPr="005A0AB1">
        <w:rPr>
          <w:rFonts w:ascii="Times New Roman" w:eastAsia="Times New Roman" w:hAnsi="Times New Roman" w:cs="Times New Roman"/>
        </w:rPr>
        <w:t>.</w:t>
      </w:r>
      <w:r w:rsidR="002A47FE" w:rsidRPr="005A0AB1">
        <w:rPr>
          <w:rStyle w:val="FootnoteReference"/>
          <w:rFonts w:ascii="Times New Roman" w:eastAsia="Times New Roman" w:hAnsi="Times New Roman" w:cs="Times New Roman"/>
        </w:rPr>
        <w:footnoteReference w:id="51"/>
      </w:r>
      <w:r w:rsidRPr="005A0AB1">
        <w:rPr>
          <w:rFonts w:ascii="Times New Roman" w:eastAsia="Times New Roman" w:hAnsi="Times New Roman" w:cs="Times New Roman"/>
        </w:rPr>
        <w:t xml:space="preserve"> </w:t>
      </w:r>
      <w:r w:rsidR="004770B9" w:rsidRPr="005A0AB1">
        <w:rPr>
          <w:rFonts w:ascii="Times New Roman" w:eastAsia="Times New Roman" w:hAnsi="Times New Roman" w:cs="Times New Roman"/>
        </w:rPr>
        <w:t xml:space="preserve">Although the archives are incomplete, </w:t>
      </w:r>
      <w:r w:rsidR="007D0056" w:rsidRPr="005A0AB1">
        <w:rPr>
          <w:rFonts w:ascii="Times New Roman" w:eastAsia="Times New Roman" w:hAnsi="Times New Roman" w:cs="Times New Roman"/>
        </w:rPr>
        <w:t>one</w:t>
      </w:r>
      <w:r w:rsidR="004770B9" w:rsidRPr="005A0AB1">
        <w:rPr>
          <w:rFonts w:ascii="Times New Roman" w:eastAsia="Times New Roman" w:hAnsi="Times New Roman" w:cs="Times New Roman"/>
        </w:rPr>
        <w:t xml:space="preserve"> can safely assume these traders, who had </w:t>
      </w:r>
      <w:r w:rsidR="00377C0E" w:rsidRPr="005A0AB1">
        <w:rPr>
          <w:rFonts w:ascii="Times New Roman" w:eastAsia="Times New Roman" w:hAnsi="Times New Roman" w:cs="Times New Roman"/>
        </w:rPr>
        <w:t>op</w:t>
      </w:r>
      <w:r w:rsidR="00377C0E">
        <w:rPr>
          <w:rFonts w:ascii="Times New Roman" w:eastAsia="Times New Roman" w:hAnsi="Times New Roman" w:cs="Times New Roman"/>
        </w:rPr>
        <w:t>erational</w:t>
      </w:r>
      <w:r w:rsidR="004770B9" w:rsidRPr="005A0AB1">
        <w:rPr>
          <w:rFonts w:ascii="Times New Roman" w:eastAsia="Times New Roman" w:hAnsi="Times New Roman" w:cs="Times New Roman"/>
        </w:rPr>
        <w:t xml:space="preserve"> businesses, were licensed well before 1881</w:t>
      </w:r>
      <w:r w:rsidR="00620E85" w:rsidRPr="005A0AB1">
        <w:rPr>
          <w:rFonts w:ascii="Times New Roman" w:eastAsia="Times New Roman" w:hAnsi="Times New Roman" w:cs="Times New Roman"/>
        </w:rPr>
        <w:t xml:space="preserve"> as they would have been escorted from the nation by federal agents otherwise. </w:t>
      </w:r>
    </w:p>
    <w:p w14:paraId="397861E1" w14:textId="6CC74960" w:rsidR="002171A0" w:rsidRPr="005A0AB1" w:rsidRDefault="004770B9" w:rsidP="00205987">
      <w:pPr>
        <w:spacing w:line="480" w:lineRule="auto"/>
        <w:ind w:firstLine="720"/>
        <w:rPr>
          <w:rFonts w:ascii="Times New Roman" w:eastAsia="Times New Roman" w:hAnsi="Times New Roman" w:cs="Times New Roman"/>
        </w:rPr>
      </w:pPr>
      <w:r w:rsidRPr="005A0AB1">
        <w:rPr>
          <w:rFonts w:ascii="Times New Roman" w:eastAsia="Times New Roman" w:hAnsi="Times New Roman" w:cs="Times New Roman"/>
        </w:rPr>
        <w:t xml:space="preserve">Indeed, both the list of traders and the </w:t>
      </w:r>
      <w:r w:rsidRPr="005A0AB1">
        <w:rPr>
          <w:rFonts w:ascii="Times New Roman" w:eastAsia="Times New Roman" w:hAnsi="Times New Roman" w:cs="Times New Roman"/>
          <w:i/>
          <w:iCs/>
        </w:rPr>
        <w:t xml:space="preserve">letter book of principle Chief Samuel </w:t>
      </w:r>
      <w:proofErr w:type="spellStart"/>
      <w:r w:rsidRPr="005A0AB1">
        <w:rPr>
          <w:rFonts w:ascii="Times New Roman" w:eastAsia="Times New Roman" w:hAnsi="Times New Roman" w:cs="Times New Roman"/>
          <w:i/>
          <w:iCs/>
        </w:rPr>
        <w:t>Checote</w:t>
      </w:r>
      <w:proofErr w:type="spellEnd"/>
      <w:r w:rsidR="00205987" w:rsidRPr="005A0AB1">
        <w:rPr>
          <w:rFonts w:ascii="Times New Roman" w:eastAsia="Times New Roman" w:hAnsi="Times New Roman" w:cs="Times New Roman"/>
        </w:rPr>
        <w:t xml:space="preserve"> </w:t>
      </w:r>
      <w:r w:rsidR="00CC7CEC" w:rsidRPr="005A0AB1">
        <w:rPr>
          <w:rFonts w:ascii="Times New Roman" w:eastAsia="Times New Roman" w:hAnsi="Times New Roman" w:cs="Times New Roman"/>
        </w:rPr>
        <w:t>microfilm</w:t>
      </w:r>
      <w:r w:rsidRPr="005A0AB1">
        <w:rPr>
          <w:rFonts w:ascii="Times New Roman" w:eastAsia="Times New Roman" w:hAnsi="Times New Roman" w:cs="Times New Roman"/>
        </w:rPr>
        <w:t xml:space="preserve"> </w:t>
      </w:r>
      <w:r w:rsidR="002171A0" w:rsidRPr="005A0AB1">
        <w:rPr>
          <w:rFonts w:ascii="Times New Roman" w:eastAsia="Times New Roman" w:hAnsi="Times New Roman" w:cs="Times New Roman"/>
        </w:rPr>
        <w:t xml:space="preserve">in the Creek Agency collection at OHS </w:t>
      </w:r>
      <w:r w:rsidRPr="005A0AB1">
        <w:rPr>
          <w:rFonts w:ascii="Times New Roman" w:eastAsia="Times New Roman" w:hAnsi="Times New Roman" w:cs="Times New Roman"/>
        </w:rPr>
        <w:t>reveal</w:t>
      </w:r>
      <w:r w:rsidR="002171A0" w:rsidRPr="005A0AB1">
        <w:rPr>
          <w:rFonts w:ascii="Times New Roman" w:eastAsia="Times New Roman" w:hAnsi="Times New Roman" w:cs="Times New Roman"/>
        </w:rPr>
        <w:t xml:space="preserve">, </w:t>
      </w:r>
      <w:r w:rsidRPr="005A0AB1">
        <w:rPr>
          <w:rFonts w:ascii="Times New Roman" w:eastAsia="Times New Roman" w:hAnsi="Times New Roman" w:cs="Times New Roman"/>
        </w:rPr>
        <w:t>at the very least</w:t>
      </w:r>
      <w:r w:rsidR="002171A0" w:rsidRPr="005A0AB1">
        <w:rPr>
          <w:rFonts w:ascii="Times New Roman" w:eastAsia="Times New Roman" w:hAnsi="Times New Roman" w:cs="Times New Roman"/>
        </w:rPr>
        <w:t>,</w:t>
      </w:r>
      <w:r w:rsidRPr="005A0AB1">
        <w:rPr>
          <w:rFonts w:ascii="Times New Roman" w:eastAsia="Times New Roman" w:hAnsi="Times New Roman" w:cs="Times New Roman"/>
        </w:rPr>
        <w:t xml:space="preserve"> an amicable business relationship between </w:t>
      </w:r>
      <w:r w:rsidR="002171A0" w:rsidRPr="005A0AB1">
        <w:rPr>
          <w:rFonts w:ascii="Times New Roman" w:eastAsia="Times New Roman" w:hAnsi="Times New Roman" w:cs="Times New Roman"/>
        </w:rPr>
        <w:t xml:space="preserve">the Sondheimer, </w:t>
      </w:r>
      <w:proofErr w:type="spellStart"/>
      <w:r w:rsidR="002171A0" w:rsidRPr="005A0AB1">
        <w:rPr>
          <w:rFonts w:ascii="Times New Roman" w:eastAsia="Times New Roman" w:hAnsi="Times New Roman" w:cs="Times New Roman"/>
        </w:rPr>
        <w:t>Laupheimer</w:t>
      </w:r>
      <w:proofErr w:type="spellEnd"/>
      <w:r w:rsidR="00205987" w:rsidRPr="005A0AB1">
        <w:rPr>
          <w:rFonts w:ascii="Times New Roman" w:eastAsia="Times New Roman" w:hAnsi="Times New Roman" w:cs="Times New Roman"/>
        </w:rPr>
        <w:t>,</w:t>
      </w:r>
      <w:r w:rsidR="002171A0" w:rsidRPr="005A0AB1">
        <w:rPr>
          <w:rFonts w:ascii="Times New Roman" w:eastAsia="Times New Roman" w:hAnsi="Times New Roman" w:cs="Times New Roman"/>
        </w:rPr>
        <w:t xml:space="preserve"> </w:t>
      </w:r>
      <w:r w:rsidRPr="005A0AB1">
        <w:rPr>
          <w:rFonts w:ascii="Times New Roman" w:eastAsia="Times New Roman" w:hAnsi="Times New Roman" w:cs="Times New Roman"/>
        </w:rPr>
        <w:t xml:space="preserve">and Chief </w:t>
      </w:r>
      <w:proofErr w:type="spellStart"/>
      <w:r w:rsidRPr="005A0AB1">
        <w:rPr>
          <w:rFonts w:ascii="Times New Roman" w:eastAsia="Times New Roman" w:hAnsi="Times New Roman" w:cs="Times New Roman"/>
        </w:rPr>
        <w:t>Checote</w:t>
      </w:r>
      <w:proofErr w:type="spellEnd"/>
      <w:r w:rsidRPr="005A0AB1">
        <w:rPr>
          <w:rFonts w:ascii="Times New Roman" w:eastAsia="Times New Roman" w:hAnsi="Times New Roman" w:cs="Times New Roman"/>
        </w:rPr>
        <w:t xml:space="preserve">. </w:t>
      </w:r>
      <w:r w:rsidR="002171A0" w:rsidRPr="005A0AB1">
        <w:rPr>
          <w:rFonts w:ascii="Times New Roman" w:eastAsia="Times New Roman" w:hAnsi="Times New Roman" w:cs="Times New Roman"/>
        </w:rPr>
        <w:t xml:space="preserve">Both traders wrote to </w:t>
      </w:r>
      <w:proofErr w:type="spellStart"/>
      <w:r w:rsidR="002171A0" w:rsidRPr="005A0AB1">
        <w:rPr>
          <w:rFonts w:ascii="Times New Roman" w:eastAsia="Times New Roman" w:hAnsi="Times New Roman" w:cs="Times New Roman"/>
        </w:rPr>
        <w:t>Checote</w:t>
      </w:r>
      <w:proofErr w:type="spellEnd"/>
      <w:r w:rsidR="002171A0" w:rsidRPr="005A0AB1">
        <w:rPr>
          <w:rFonts w:ascii="Times New Roman" w:eastAsia="Times New Roman" w:hAnsi="Times New Roman" w:cs="Times New Roman"/>
        </w:rPr>
        <w:t xml:space="preserve"> asking for </w:t>
      </w:r>
      <w:r w:rsidR="00CC7CEC" w:rsidRPr="005A0AB1">
        <w:rPr>
          <w:rFonts w:ascii="Times New Roman" w:eastAsia="Times New Roman" w:hAnsi="Times New Roman" w:cs="Times New Roman"/>
        </w:rPr>
        <w:t>exemptions</w:t>
      </w:r>
      <w:r w:rsidR="002171A0" w:rsidRPr="005A0AB1">
        <w:rPr>
          <w:rFonts w:ascii="Times New Roman" w:eastAsia="Times New Roman" w:hAnsi="Times New Roman" w:cs="Times New Roman"/>
        </w:rPr>
        <w:t xml:space="preserve"> to certain taxes</w:t>
      </w:r>
      <w:r w:rsidR="00CC7CEC" w:rsidRPr="005A0AB1">
        <w:rPr>
          <w:rFonts w:ascii="Times New Roman" w:eastAsia="Times New Roman" w:hAnsi="Times New Roman" w:cs="Times New Roman"/>
        </w:rPr>
        <w:t xml:space="preserve">. </w:t>
      </w:r>
      <w:r w:rsidR="002171A0" w:rsidRPr="005A0AB1">
        <w:rPr>
          <w:rFonts w:ascii="Times New Roman" w:eastAsia="Times New Roman" w:hAnsi="Times New Roman" w:cs="Times New Roman"/>
        </w:rPr>
        <w:t xml:space="preserve">For example, in </w:t>
      </w:r>
      <w:proofErr w:type="spellStart"/>
      <w:r w:rsidR="002171A0" w:rsidRPr="005A0AB1">
        <w:rPr>
          <w:rFonts w:ascii="Times New Roman" w:eastAsia="Times New Roman" w:hAnsi="Times New Roman" w:cs="Times New Roman"/>
        </w:rPr>
        <w:t>Sondheimer’s</w:t>
      </w:r>
      <w:proofErr w:type="spellEnd"/>
      <w:r w:rsidR="002171A0" w:rsidRPr="005A0AB1">
        <w:rPr>
          <w:rFonts w:ascii="Times New Roman" w:eastAsia="Times New Roman" w:hAnsi="Times New Roman" w:cs="Times New Roman"/>
        </w:rPr>
        <w:t xml:space="preserve"> letter he writes:</w:t>
      </w:r>
    </w:p>
    <w:p w14:paraId="33CBEEE9" w14:textId="2A88A99E" w:rsidR="002171A0" w:rsidRPr="005A0AB1" w:rsidRDefault="002171A0" w:rsidP="002171A0">
      <w:pPr>
        <w:spacing w:line="480" w:lineRule="auto"/>
        <w:ind w:left="720"/>
        <w:jc w:val="both"/>
        <w:rPr>
          <w:rFonts w:ascii="Times New Roman" w:eastAsia="Times New Roman" w:hAnsi="Times New Roman" w:cs="Times New Roman"/>
        </w:rPr>
      </w:pPr>
      <w:r w:rsidRPr="005A0AB1">
        <w:rPr>
          <w:rFonts w:ascii="Times New Roman" w:eastAsia="Times New Roman" w:hAnsi="Times New Roman" w:cs="Times New Roman"/>
        </w:rPr>
        <w:t xml:space="preserve">“I herewith respectfully inform you that a Tax Collector, so called </w:t>
      </w:r>
      <w:proofErr w:type="spellStart"/>
      <w:r w:rsidRPr="005A0AB1">
        <w:rPr>
          <w:rFonts w:ascii="Times New Roman" w:eastAsia="Times New Roman" w:hAnsi="Times New Roman" w:cs="Times New Roman"/>
        </w:rPr>
        <w:t>Lighthorse</w:t>
      </w:r>
      <w:proofErr w:type="spellEnd"/>
      <w:r w:rsidRPr="005A0AB1">
        <w:rPr>
          <w:rFonts w:ascii="Times New Roman" w:eastAsia="Times New Roman" w:hAnsi="Times New Roman" w:cs="Times New Roman"/>
        </w:rPr>
        <w:t xml:space="preserve"> man for </w:t>
      </w:r>
      <w:r w:rsidR="00B9742B" w:rsidRPr="005A0AB1">
        <w:rPr>
          <w:rFonts w:ascii="Times New Roman" w:eastAsia="Times New Roman" w:hAnsi="Times New Roman" w:cs="Times New Roman"/>
        </w:rPr>
        <w:t>the</w:t>
      </w:r>
      <w:r w:rsidRPr="005A0AB1">
        <w:rPr>
          <w:rFonts w:ascii="Times New Roman" w:eastAsia="Times New Roman" w:hAnsi="Times New Roman" w:cs="Times New Roman"/>
        </w:rPr>
        <w:t xml:space="preserve"> Muskogee Nation called on me several days ago to collect taxes from me (illegible) as if I was a Merchant in the business of selling Merchandise to the people of your nation and others at Muskogee. I answered him that my (home?) of business does not come under that clause and I am not selling goods at all but only buy for cash the produce of the people of </w:t>
      </w:r>
      <w:r w:rsidRPr="005A0AB1">
        <w:rPr>
          <w:rFonts w:ascii="Times New Roman" w:eastAsia="Times New Roman" w:hAnsi="Times New Roman" w:cs="Times New Roman"/>
        </w:rPr>
        <w:lastRenderedPageBreak/>
        <w:t>the Mu</w:t>
      </w:r>
      <w:r w:rsidR="00B9742B" w:rsidRPr="005A0AB1">
        <w:rPr>
          <w:rFonts w:ascii="Times New Roman" w:eastAsia="Times New Roman" w:hAnsi="Times New Roman" w:cs="Times New Roman"/>
        </w:rPr>
        <w:t>s</w:t>
      </w:r>
      <w:r w:rsidRPr="005A0AB1">
        <w:rPr>
          <w:rFonts w:ascii="Times New Roman" w:eastAsia="Times New Roman" w:hAnsi="Times New Roman" w:cs="Times New Roman"/>
        </w:rPr>
        <w:t>kogee Nation such as (illegible) hides wool deerskin furs and pecan nuts and (illegible) to the States for Dispersal</w:t>
      </w:r>
      <w:r w:rsidR="003B044C">
        <w:rPr>
          <w:rFonts w:ascii="Times New Roman" w:eastAsia="Times New Roman" w:hAnsi="Times New Roman" w:cs="Times New Roman"/>
        </w:rPr>
        <w:t xml:space="preserve"> </w:t>
      </w:r>
      <w:r w:rsidR="00E9104B">
        <w:rPr>
          <w:rFonts w:ascii="Times New Roman" w:eastAsia="Times New Roman" w:hAnsi="Times New Roman" w:cs="Times New Roman"/>
        </w:rPr>
        <w:t>[</w:t>
      </w:r>
      <w:r w:rsidRPr="00E9104B">
        <w:rPr>
          <w:rFonts w:ascii="Times New Roman" w:eastAsia="Times New Roman" w:hAnsi="Times New Roman" w:cs="Times New Roman"/>
        </w:rPr>
        <w:t>…</w:t>
      </w:r>
      <w:r w:rsidR="00E9104B">
        <w:rPr>
          <w:rFonts w:ascii="Times New Roman" w:eastAsia="Times New Roman" w:hAnsi="Times New Roman" w:cs="Times New Roman"/>
        </w:rPr>
        <w:t>]</w:t>
      </w:r>
      <w:r w:rsidRPr="005A0AB1">
        <w:rPr>
          <w:rFonts w:ascii="Times New Roman" w:eastAsia="Times New Roman" w:hAnsi="Times New Roman" w:cs="Times New Roman"/>
        </w:rPr>
        <w:t>”</w:t>
      </w:r>
      <w:r w:rsidR="00EE344C" w:rsidRPr="005A0AB1">
        <w:rPr>
          <w:rStyle w:val="FootnoteReference"/>
          <w:rFonts w:ascii="Times New Roman" w:eastAsia="Times New Roman" w:hAnsi="Times New Roman" w:cs="Times New Roman"/>
        </w:rPr>
        <w:footnoteReference w:id="52"/>
      </w:r>
    </w:p>
    <w:p w14:paraId="5ABCF06C" w14:textId="6C58155F" w:rsidR="0086010F" w:rsidRPr="005A0AB1" w:rsidRDefault="002171A0" w:rsidP="002171A0">
      <w:pPr>
        <w:spacing w:line="480" w:lineRule="auto"/>
        <w:rPr>
          <w:rFonts w:ascii="Times New Roman" w:eastAsia="Times New Roman" w:hAnsi="Times New Roman" w:cs="Times New Roman"/>
        </w:rPr>
      </w:pPr>
      <w:r w:rsidRPr="005A0AB1">
        <w:rPr>
          <w:rFonts w:ascii="Times New Roman" w:eastAsia="Times New Roman" w:hAnsi="Times New Roman" w:cs="Times New Roman"/>
        </w:rPr>
        <w:t xml:space="preserve">Although I have been unable to find the legislation regarding the exact </w:t>
      </w:r>
      <w:r w:rsidR="005A0AB1" w:rsidRPr="005A0AB1">
        <w:rPr>
          <w:rFonts w:ascii="Times New Roman" w:eastAsia="Times New Roman" w:hAnsi="Times New Roman" w:cs="Times New Roman"/>
        </w:rPr>
        <w:t>tax,</w:t>
      </w:r>
      <w:r w:rsidRPr="005A0AB1">
        <w:rPr>
          <w:rFonts w:ascii="Times New Roman" w:eastAsia="Times New Roman" w:hAnsi="Times New Roman" w:cs="Times New Roman"/>
        </w:rPr>
        <w:t xml:space="preserve"> </w:t>
      </w:r>
      <w:r w:rsidR="0029160D" w:rsidRPr="005A0AB1">
        <w:rPr>
          <w:rFonts w:ascii="Times New Roman" w:eastAsia="Times New Roman" w:hAnsi="Times New Roman" w:cs="Times New Roman"/>
        </w:rPr>
        <w:t>he</w:t>
      </w:r>
      <w:r w:rsidRPr="005A0AB1">
        <w:rPr>
          <w:rFonts w:ascii="Times New Roman" w:eastAsia="Times New Roman" w:hAnsi="Times New Roman" w:cs="Times New Roman"/>
        </w:rPr>
        <w:t xml:space="preserve"> is claiming </w:t>
      </w:r>
      <w:r w:rsidR="00B9742B" w:rsidRPr="005A0AB1">
        <w:rPr>
          <w:rFonts w:ascii="Times New Roman" w:eastAsia="Times New Roman" w:hAnsi="Times New Roman" w:cs="Times New Roman"/>
        </w:rPr>
        <w:t>exemption</w:t>
      </w:r>
      <w:r w:rsidRPr="005A0AB1">
        <w:rPr>
          <w:rFonts w:ascii="Times New Roman" w:eastAsia="Times New Roman" w:hAnsi="Times New Roman" w:cs="Times New Roman"/>
        </w:rPr>
        <w:t xml:space="preserve"> from in 1880, Sondheimer </w:t>
      </w:r>
      <w:r w:rsidR="00DB2481" w:rsidRPr="005A0AB1">
        <w:rPr>
          <w:rFonts w:ascii="Times New Roman" w:eastAsia="Times New Roman" w:hAnsi="Times New Roman" w:cs="Times New Roman"/>
        </w:rPr>
        <w:t>insists</w:t>
      </w:r>
      <w:r w:rsidRPr="005A0AB1">
        <w:rPr>
          <w:rFonts w:ascii="Times New Roman" w:eastAsia="Times New Roman" w:hAnsi="Times New Roman" w:cs="Times New Roman"/>
        </w:rPr>
        <w:t xml:space="preserve"> exemption because he does not technically sell goods to the Muskogee nation’s people. later in the letter Sondheimer claims “I brought my money, my time, and my labor to your people and never took a dollar out of your country</w:t>
      </w:r>
      <w:r w:rsidR="0029160D" w:rsidRPr="005A0AB1">
        <w:rPr>
          <w:rFonts w:ascii="Times New Roman" w:eastAsia="Times New Roman" w:hAnsi="Times New Roman" w:cs="Times New Roman"/>
        </w:rPr>
        <w:t>.</w:t>
      </w:r>
      <w:r w:rsidRPr="005A0AB1">
        <w:rPr>
          <w:rFonts w:ascii="Times New Roman" w:eastAsia="Times New Roman" w:hAnsi="Times New Roman" w:cs="Times New Roman"/>
        </w:rPr>
        <w:t>”</w:t>
      </w:r>
      <w:r w:rsidR="0029160D" w:rsidRPr="005A0AB1">
        <w:rPr>
          <w:rStyle w:val="FootnoteReference"/>
          <w:rFonts w:ascii="Times New Roman" w:eastAsia="Times New Roman" w:hAnsi="Times New Roman" w:cs="Times New Roman"/>
        </w:rPr>
        <w:footnoteReference w:id="53"/>
      </w:r>
      <w:r w:rsidRPr="005A0AB1">
        <w:rPr>
          <w:rFonts w:ascii="Times New Roman" w:eastAsia="Times New Roman" w:hAnsi="Times New Roman" w:cs="Times New Roman"/>
        </w:rPr>
        <w:t xml:space="preserve"> Although the logic of the letter doe</w:t>
      </w:r>
      <w:r w:rsidR="0029160D" w:rsidRPr="005A0AB1">
        <w:rPr>
          <w:rFonts w:ascii="Times New Roman" w:eastAsia="Times New Roman" w:hAnsi="Times New Roman" w:cs="Times New Roman"/>
        </w:rPr>
        <w:t>s</w:t>
      </w:r>
      <w:r w:rsidRPr="005A0AB1">
        <w:rPr>
          <w:rFonts w:ascii="Times New Roman" w:eastAsia="Times New Roman" w:hAnsi="Times New Roman" w:cs="Times New Roman"/>
        </w:rPr>
        <w:t xml:space="preserve"> not entirely</w:t>
      </w:r>
      <w:r w:rsidR="00DB2481" w:rsidRPr="005A0AB1">
        <w:rPr>
          <w:rFonts w:ascii="Times New Roman" w:eastAsia="Times New Roman" w:hAnsi="Times New Roman" w:cs="Times New Roman"/>
        </w:rPr>
        <w:t xml:space="preserve"> add up</w:t>
      </w:r>
      <w:r w:rsidRPr="005A0AB1">
        <w:rPr>
          <w:rFonts w:ascii="Times New Roman" w:eastAsia="Times New Roman" w:hAnsi="Times New Roman" w:cs="Times New Roman"/>
        </w:rPr>
        <w:t>, goods bought from the Muskogee</w:t>
      </w:r>
      <w:r w:rsidR="00DB2481" w:rsidRPr="005A0AB1">
        <w:rPr>
          <w:rFonts w:ascii="Times New Roman" w:eastAsia="Times New Roman" w:hAnsi="Times New Roman" w:cs="Times New Roman"/>
        </w:rPr>
        <w:t>/</w:t>
      </w:r>
      <w:r w:rsidRPr="005A0AB1">
        <w:rPr>
          <w:rFonts w:ascii="Times New Roman" w:eastAsia="Times New Roman" w:hAnsi="Times New Roman" w:cs="Times New Roman"/>
        </w:rPr>
        <w:t>Creek that are then sold outside of the nation at profit</w:t>
      </w:r>
      <w:r w:rsidR="00DB2481" w:rsidRPr="005A0AB1">
        <w:rPr>
          <w:rFonts w:ascii="Times New Roman" w:eastAsia="Times New Roman" w:hAnsi="Times New Roman" w:cs="Times New Roman"/>
        </w:rPr>
        <w:t>,</w:t>
      </w:r>
      <w:r w:rsidRPr="005A0AB1">
        <w:rPr>
          <w:rFonts w:ascii="Times New Roman" w:eastAsia="Times New Roman" w:hAnsi="Times New Roman" w:cs="Times New Roman"/>
        </w:rPr>
        <w:t xml:space="preserve"> inherently take</w:t>
      </w:r>
      <w:r w:rsidR="00DB2481" w:rsidRPr="005A0AB1">
        <w:rPr>
          <w:rFonts w:ascii="Times New Roman" w:eastAsia="Times New Roman" w:hAnsi="Times New Roman" w:cs="Times New Roman"/>
        </w:rPr>
        <w:t>s</w:t>
      </w:r>
      <w:r w:rsidRPr="005A0AB1">
        <w:rPr>
          <w:rFonts w:ascii="Times New Roman" w:eastAsia="Times New Roman" w:hAnsi="Times New Roman" w:cs="Times New Roman"/>
        </w:rPr>
        <w:t xml:space="preserve"> that capital potential out of the Nations hands. Perhaps Sondheimer is stressing his value as a source of cash as he regularly underlines and capitalizes the word </w:t>
      </w:r>
      <w:r w:rsidRPr="005A0AB1">
        <w:rPr>
          <w:rFonts w:ascii="Times New Roman" w:eastAsia="Times New Roman" w:hAnsi="Times New Roman" w:cs="Times New Roman"/>
          <w:u w:val="single"/>
        </w:rPr>
        <w:t>Cash</w:t>
      </w:r>
      <w:r w:rsidRPr="005A0AB1">
        <w:rPr>
          <w:rFonts w:ascii="Times New Roman" w:eastAsia="Times New Roman" w:hAnsi="Times New Roman" w:cs="Times New Roman"/>
        </w:rPr>
        <w:t>.</w:t>
      </w:r>
      <w:r w:rsidR="0029160D" w:rsidRPr="005A0AB1">
        <w:rPr>
          <w:rStyle w:val="FootnoteReference"/>
          <w:rFonts w:ascii="Times New Roman" w:eastAsia="Times New Roman" w:hAnsi="Times New Roman" w:cs="Times New Roman"/>
        </w:rPr>
        <w:footnoteReference w:id="54"/>
      </w:r>
      <w:r w:rsidRPr="005A0AB1">
        <w:rPr>
          <w:rFonts w:ascii="Times New Roman" w:eastAsia="Times New Roman" w:hAnsi="Times New Roman" w:cs="Times New Roman"/>
        </w:rPr>
        <w:t xml:space="preserve"> But as a middleman between the nation and the greater markets outside of Indian territory, it is entirely possible that Sondheimer was attempting to appeal to a sense of symbiosis between his services and the needs of the nation</w:t>
      </w:r>
      <w:r w:rsidR="00DB2481" w:rsidRPr="005A0AB1">
        <w:rPr>
          <w:rFonts w:ascii="Times New Roman" w:eastAsia="Times New Roman" w:hAnsi="Times New Roman" w:cs="Times New Roman"/>
        </w:rPr>
        <w:t>, thus exempting him form a specific tax.</w:t>
      </w:r>
      <w:r w:rsidRPr="005A0AB1">
        <w:rPr>
          <w:rFonts w:ascii="Times New Roman" w:eastAsia="Times New Roman" w:hAnsi="Times New Roman" w:cs="Times New Roman"/>
        </w:rPr>
        <w:t xml:space="preserve"> Another i</w:t>
      </w:r>
      <w:r w:rsidR="00DB2481" w:rsidRPr="005A0AB1">
        <w:rPr>
          <w:rFonts w:ascii="Times New Roman" w:eastAsia="Times New Roman" w:hAnsi="Times New Roman" w:cs="Times New Roman"/>
        </w:rPr>
        <w:t>mplication</w:t>
      </w:r>
      <w:r w:rsidRPr="005A0AB1">
        <w:rPr>
          <w:rFonts w:ascii="Times New Roman" w:eastAsia="Times New Roman" w:hAnsi="Times New Roman" w:cs="Times New Roman"/>
        </w:rPr>
        <w:t xml:space="preserve"> of </w:t>
      </w:r>
      <w:r w:rsidR="0029160D" w:rsidRPr="005A0AB1">
        <w:rPr>
          <w:rFonts w:ascii="Times New Roman" w:eastAsia="Times New Roman" w:hAnsi="Times New Roman" w:cs="Times New Roman"/>
        </w:rPr>
        <w:t>the two letters</w:t>
      </w:r>
      <w:r w:rsidRPr="005A0AB1">
        <w:rPr>
          <w:rFonts w:ascii="Times New Roman" w:eastAsia="Times New Roman" w:hAnsi="Times New Roman" w:cs="Times New Roman"/>
        </w:rPr>
        <w:t xml:space="preserve"> is that Sondheimer and </w:t>
      </w:r>
      <w:proofErr w:type="spellStart"/>
      <w:r w:rsidRPr="005A0AB1">
        <w:rPr>
          <w:rFonts w:ascii="Times New Roman" w:eastAsia="Times New Roman" w:hAnsi="Times New Roman" w:cs="Times New Roman"/>
        </w:rPr>
        <w:t>Laupheimer</w:t>
      </w:r>
      <w:proofErr w:type="spellEnd"/>
      <w:r w:rsidR="00DB2481" w:rsidRPr="005A0AB1">
        <w:rPr>
          <w:rFonts w:ascii="Times New Roman" w:eastAsia="Times New Roman" w:hAnsi="Times New Roman" w:cs="Times New Roman"/>
        </w:rPr>
        <w:t xml:space="preserve"> both</w:t>
      </w:r>
      <w:r w:rsidRPr="005A0AB1">
        <w:rPr>
          <w:rFonts w:ascii="Times New Roman" w:eastAsia="Times New Roman" w:hAnsi="Times New Roman" w:cs="Times New Roman"/>
        </w:rPr>
        <w:t xml:space="preserve"> felt comfortable enough to not only challenge their tax status but also, in the case of </w:t>
      </w:r>
      <w:r w:rsidR="00B9742B" w:rsidRPr="005A0AB1">
        <w:rPr>
          <w:rFonts w:ascii="Times New Roman" w:eastAsia="Times New Roman" w:hAnsi="Times New Roman" w:cs="Times New Roman"/>
        </w:rPr>
        <w:t>S</w:t>
      </w:r>
      <w:r w:rsidRPr="005A0AB1">
        <w:rPr>
          <w:rFonts w:ascii="Times New Roman" w:eastAsia="Times New Roman" w:hAnsi="Times New Roman" w:cs="Times New Roman"/>
        </w:rPr>
        <w:t xml:space="preserve">ondheimer, </w:t>
      </w:r>
      <w:r w:rsidR="00DB2481" w:rsidRPr="005A0AB1">
        <w:rPr>
          <w:rFonts w:ascii="Times New Roman" w:eastAsia="Times New Roman" w:hAnsi="Times New Roman" w:cs="Times New Roman"/>
        </w:rPr>
        <w:t>emphasize</w:t>
      </w:r>
      <w:r w:rsidRPr="005A0AB1">
        <w:rPr>
          <w:rFonts w:ascii="Times New Roman" w:eastAsia="Times New Roman" w:hAnsi="Times New Roman" w:cs="Times New Roman"/>
        </w:rPr>
        <w:t xml:space="preserve"> their special role with</w:t>
      </w:r>
      <w:r w:rsidR="00E9104B">
        <w:rPr>
          <w:rFonts w:ascii="Times New Roman" w:eastAsia="Times New Roman" w:hAnsi="Times New Roman" w:cs="Times New Roman"/>
        </w:rPr>
        <w:t>in</w:t>
      </w:r>
      <w:r w:rsidRPr="005A0AB1">
        <w:rPr>
          <w:rFonts w:ascii="Times New Roman" w:eastAsia="Times New Roman" w:hAnsi="Times New Roman" w:cs="Times New Roman"/>
        </w:rPr>
        <w:t xml:space="preserve"> the territory. </w:t>
      </w:r>
    </w:p>
    <w:p w14:paraId="767CDCBE" w14:textId="77777777" w:rsidR="00265370" w:rsidRPr="005A0AB1" w:rsidRDefault="00265370" w:rsidP="002171A0">
      <w:pPr>
        <w:spacing w:line="480" w:lineRule="auto"/>
        <w:rPr>
          <w:rFonts w:ascii="Times New Roman" w:eastAsia="Times New Roman" w:hAnsi="Times New Roman" w:cs="Times New Roman"/>
        </w:rPr>
      </w:pPr>
    </w:p>
    <w:p w14:paraId="3AB6E7DA" w14:textId="7D247F15" w:rsidR="00E15621" w:rsidRPr="005A0AB1" w:rsidRDefault="00E15621" w:rsidP="005A0AB1">
      <w:pPr>
        <w:pStyle w:val="Heading2"/>
        <w:jc w:val="center"/>
        <w:rPr>
          <w:rFonts w:ascii="Times New Roman" w:eastAsia="Times New Roman" w:hAnsi="Times New Roman" w:cs="Times New Roman"/>
          <w:b/>
          <w:bCs/>
          <w:color w:val="auto"/>
          <w:sz w:val="24"/>
          <w:szCs w:val="24"/>
        </w:rPr>
      </w:pPr>
      <w:bookmarkStart w:id="12" w:name="_Toc165614383"/>
      <w:r w:rsidRPr="005A0AB1">
        <w:rPr>
          <w:rFonts w:ascii="Times New Roman" w:eastAsia="Times New Roman" w:hAnsi="Times New Roman" w:cs="Times New Roman"/>
          <w:b/>
          <w:bCs/>
          <w:color w:val="auto"/>
          <w:sz w:val="24"/>
          <w:szCs w:val="24"/>
        </w:rPr>
        <w:t xml:space="preserve">The </w:t>
      </w:r>
      <w:r w:rsidR="005A0AB1">
        <w:rPr>
          <w:rFonts w:ascii="Times New Roman" w:eastAsia="Times New Roman" w:hAnsi="Times New Roman" w:cs="Times New Roman"/>
          <w:b/>
          <w:bCs/>
          <w:color w:val="auto"/>
          <w:sz w:val="24"/>
          <w:szCs w:val="24"/>
        </w:rPr>
        <w:t>D</w:t>
      </w:r>
      <w:r w:rsidRPr="005A0AB1">
        <w:rPr>
          <w:rFonts w:ascii="Times New Roman" w:eastAsia="Times New Roman" w:hAnsi="Times New Roman" w:cs="Times New Roman"/>
          <w:b/>
          <w:bCs/>
          <w:color w:val="auto"/>
          <w:sz w:val="24"/>
          <w:szCs w:val="24"/>
        </w:rPr>
        <w:t xml:space="preserve">ifficult </w:t>
      </w:r>
      <w:r w:rsidR="005A0AB1">
        <w:rPr>
          <w:rFonts w:ascii="Times New Roman" w:eastAsia="Times New Roman" w:hAnsi="Times New Roman" w:cs="Times New Roman"/>
          <w:b/>
          <w:bCs/>
          <w:color w:val="auto"/>
          <w:sz w:val="24"/>
          <w:szCs w:val="24"/>
        </w:rPr>
        <w:t>C</w:t>
      </w:r>
      <w:r w:rsidRPr="005A0AB1">
        <w:rPr>
          <w:rFonts w:ascii="Times New Roman" w:eastAsia="Times New Roman" w:hAnsi="Times New Roman" w:cs="Times New Roman"/>
          <w:b/>
          <w:bCs/>
          <w:color w:val="auto"/>
          <w:sz w:val="24"/>
          <w:szCs w:val="24"/>
        </w:rPr>
        <w:t xml:space="preserve">ase of </w:t>
      </w:r>
      <w:proofErr w:type="spellStart"/>
      <w:r w:rsidRPr="005A0AB1">
        <w:rPr>
          <w:rFonts w:ascii="Times New Roman" w:eastAsia="Times New Roman" w:hAnsi="Times New Roman" w:cs="Times New Roman"/>
          <w:b/>
          <w:bCs/>
          <w:color w:val="auto"/>
          <w:sz w:val="24"/>
          <w:szCs w:val="24"/>
        </w:rPr>
        <w:t>Laupheimer</w:t>
      </w:r>
      <w:proofErr w:type="spellEnd"/>
      <w:r w:rsidRPr="005A0AB1">
        <w:rPr>
          <w:rFonts w:ascii="Times New Roman" w:eastAsia="Times New Roman" w:hAnsi="Times New Roman" w:cs="Times New Roman"/>
          <w:b/>
          <w:bCs/>
          <w:color w:val="auto"/>
          <w:sz w:val="24"/>
          <w:szCs w:val="24"/>
        </w:rPr>
        <w:t>, Frankel, Sanger, and Greenberg.</w:t>
      </w:r>
      <w:bookmarkEnd w:id="12"/>
    </w:p>
    <w:p w14:paraId="16381895" w14:textId="77777777" w:rsidR="005A0AB1" w:rsidRPr="005A0AB1" w:rsidRDefault="005A0AB1" w:rsidP="005A0AB1"/>
    <w:p w14:paraId="1C830D64" w14:textId="7E8F4FD2" w:rsidR="00717C13" w:rsidRPr="005A0AB1" w:rsidRDefault="00E15621" w:rsidP="00B9742B">
      <w:pPr>
        <w:spacing w:line="480" w:lineRule="auto"/>
        <w:ind w:firstLine="720"/>
        <w:rPr>
          <w:rFonts w:ascii="Times New Roman" w:eastAsia="Times New Roman" w:hAnsi="Times New Roman" w:cs="Times New Roman"/>
        </w:rPr>
      </w:pPr>
      <w:r w:rsidRPr="005A0AB1">
        <w:rPr>
          <w:rFonts w:ascii="Times New Roman" w:eastAsia="Times New Roman" w:hAnsi="Times New Roman" w:cs="Times New Roman"/>
        </w:rPr>
        <w:t xml:space="preserve">Throughout the entirety of the research process for this </w:t>
      </w:r>
      <w:r w:rsidR="00067434" w:rsidRPr="005A0AB1">
        <w:rPr>
          <w:rFonts w:ascii="Times New Roman" w:eastAsia="Times New Roman" w:hAnsi="Times New Roman" w:cs="Times New Roman"/>
        </w:rPr>
        <w:t>thesis</w:t>
      </w:r>
      <w:r w:rsidRPr="005A0AB1">
        <w:rPr>
          <w:rFonts w:ascii="Times New Roman" w:eastAsia="Times New Roman" w:hAnsi="Times New Roman" w:cs="Times New Roman"/>
        </w:rPr>
        <w:t xml:space="preserve">, </w:t>
      </w:r>
      <w:r w:rsidR="00067434" w:rsidRPr="005A0AB1">
        <w:rPr>
          <w:rFonts w:ascii="Times New Roman" w:eastAsia="Times New Roman" w:hAnsi="Times New Roman" w:cs="Times New Roman"/>
        </w:rPr>
        <w:t>persons</w:t>
      </w:r>
      <w:r w:rsidRPr="005A0AB1">
        <w:rPr>
          <w:rFonts w:ascii="Times New Roman" w:eastAsia="Times New Roman" w:hAnsi="Times New Roman" w:cs="Times New Roman"/>
        </w:rPr>
        <w:t xml:space="preserve"> with potentially Jewish origins have been uncovered in official records and firsthand accounts</w:t>
      </w:r>
      <w:r w:rsidR="00067434" w:rsidRPr="005A0AB1">
        <w:rPr>
          <w:rFonts w:ascii="Times New Roman" w:eastAsia="Times New Roman" w:hAnsi="Times New Roman" w:cs="Times New Roman"/>
        </w:rPr>
        <w:t xml:space="preserve"> </w:t>
      </w:r>
      <w:r w:rsidR="00717C13" w:rsidRPr="005A0AB1">
        <w:rPr>
          <w:rFonts w:ascii="Times New Roman" w:eastAsia="Times New Roman" w:hAnsi="Times New Roman" w:cs="Times New Roman"/>
        </w:rPr>
        <w:t>from throughout the state</w:t>
      </w:r>
      <w:r w:rsidRPr="005A0AB1">
        <w:rPr>
          <w:rFonts w:ascii="Times New Roman" w:eastAsia="Times New Roman" w:hAnsi="Times New Roman" w:cs="Times New Roman"/>
        </w:rPr>
        <w:t xml:space="preserve">. Unfortunately, the process of tracking the surnames down in both native collections as well as federal and state records </w:t>
      </w:r>
      <w:r w:rsidR="00717C13" w:rsidRPr="005A0AB1">
        <w:rPr>
          <w:rFonts w:ascii="Times New Roman" w:eastAsia="Times New Roman" w:hAnsi="Times New Roman" w:cs="Times New Roman"/>
        </w:rPr>
        <w:t>requires</w:t>
      </w:r>
      <w:r w:rsidRPr="005A0AB1">
        <w:rPr>
          <w:rFonts w:ascii="Times New Roman" w:eastAsia="Times New Roman" w:hAnsi="Times New Roman" w:cs="Times New Roman"/>
        </w:rPr>
        <w:t xml:space="preserve"> an </w:t>
      </w:r>
      <w:r w:rsidR="00717C13" w:rsidRPr="005A0AB1">
        <w:rPr>
          <w:rFonts w:ascii="Times New Roman" w:eastAsia="Times New Roman" w:hAnsi="Times New Roman" w:cs="Times New Roman"/>
        </w:rPr>
        <w:t>immense</w:t>
      </w:r>
      <w:r w:rsidRPr="005A0AB1">
        <w:rPr>
          <w:rFonts w:ascii="Times New Roman" w:eastAsia="Times New Roman" w:hAnsi="Times New Roman" w:cs="Times New Roman"/>
        </w:rPr>
        <w:t xml:space="preserve"> amount of time</w:t>
      </w:r>
      <w:r w:rsidR="00717C13" w:rsidRPr="005A0AB1">
        <w:rPr>
          <w:rFonts w:ascii="Times New Roman" w:eastAsia="Times New Roman" w:hAnsi="Times New Roman" w:cs="Times New Roman"/>
        </w:rPr>
        <w:t xml:space="preserve"> that did not fit within the </w:t>
      </w:r>
      <w:r w:rsidR="00717C13" w:rsidRPr="005A0AB1">
        <w:rPr>
          <w:rFonts w:ascii="Times New Roman" w:eastAsia="Times New Roman" w:hAnsi="Times New Roman" w:cs="Times New Roman"/>
        </w:rPr>
        <w:lastRenderedPageBreak/>
        <w:t>timeframe of this research</w:t>
      </w:r>
      <w:r w:rsidRPr="005A0AB1">
        <w:rPr>
          <w:rFonts w:ascii="Times New Roman" w:eastAsia="Times New Roman" w:hAnsi="Times New Roman" w:cs="Times New Roman"/>
        </w:rPr>
        <w:t>. It feels</w:t>
      </w:r>
      <w:r w:rsidR="00717C13" w:rsidRPr="005A0AB1">
        <w:rPr>
          <w:rFonts w:ascii="Times New Roman" w:eastAsia="Times New Roman" w:hAnsi="Times New Roman" w:cs="Times New Roman"/>
        </w:rPr>
        <w:t xml:space="preserve"> personally and professionally</w:t>
      </w:r>
      <w:r w:rsidRPr="005A0AB1">
        <w:rPr>
          <w:rFonts w:ascii="Times New Roman" w:eastAsia="Times New Roman" w:hAnsi="Times New Roman" w:cs="Times New Roman"/>
        </w:rPr>
        <w:t xml:space="preserve"> inappropriate to assume Jewish ancestry based solely on name and profession. However</w:t>
      </w:r>
      <w:r w:rsidR="00B9742B" w:rsidRPr="005A0AB1">
        <w:rPr>
          <w:rFonts w:ascii="Times New Roman" w:eastAsia="Times New Roman" w:hAnsi="Times New Roman" w:cs="Times New Roman"/>
        </w:rPr>
        <w:t>,</w:t>
      </w:r>
      <w:r w:rsidRPr="005A0AB1">
        <w:rPr>
          <w:rFonts w:ascii="Times New Roman" w:eastAsia="Times New Roman" w:hAnsi="Times New Roman" w:cs="Times New Roman"/>
        </w:rPr>
        <w:t xml:space="preserve"> when working within a space and time that is characterized by under</w:t>
      </w:r>
      <w:r w:rsidR="00B9742B" w:rsidRPr="005A0AB1">
        <w:rPr>
          <w:rFonts w:ascii="Times New Roman" w:eastAsia="Times New Roman" w:hAnsi="Times New Roman" w:cs="Times New Roman"/>
        </w:rPr>
        <w:t>-</w:t>
      </w:r>
      <w:r w:rsidRPr="005A0AB1">
        <w:rPr>
          <w:rFonts w:ascii="Times New Roman" w:eastAsia="Times New Roman" w:hAnsi="Times New Roman" w:cs="Times New Roman"/>
        </w:rPr>
        <w:t>documentation,</w:t>
      </w:r>
      <w:r w:rsidR="00717C13" w:rsidRPr="005A0AB1">
        <w:rPr>
          <w:rFonts w:ascii="Times New Roman" w:eastAsia="Times New Roman" w:hAnsi="Times New Roman" w:cs="Times New Roman"/>
        </w:rPr>
        <w:t xml:space="preserve"> specifically rural </w:t>
      </w:r>
      <w:r w:rsidR="005A0AB1" w:rsidRPr="005A0AB1">
        <w:rPr>
          <w:rFonts w:ascii="Times New Roman" w:eastAsia="Times New Roman" w:hAnsi="Times New Roman" w:cs="Times New Roman"/>
        </w:rPr>
        <w:t>communities’</w:t>
      </w:r>
      <w:r w:rsidR="00717C13" w:rsidRPr="005A0AB1">
        <w:rPr>
          <w:rFonts w:ascii="Times New Roman" w:eastAsia="Times New Roman" w:hAnsi="Times New Roman" w:cs="Times New Roman"/>
        </w:rPr>
        <w:t xml:space="preserve"> pre-statehood</w:t>
      </w:r>
      <w:r w:rsidRPr="005A0AB1">
        <w:rPr>
          <w:rFonts w:ascii="Times New Roman" w:eastAsia="Times New Roman" w:hAnsi="Times New Roman" w:cs="Times New Roman"/>
        </w:rPr>
        <w:t xml:space="preserve"> it is reasonable to infer their status as Jews </w:t>
      </w:r>
      <w:proofErr w:type="gramStart"/>
      <w:r w:rsidRPr="005A0AB1">
        <w:rPr>
          <w:rFonts w:ascii="Times New Roman" w:eastAsia="Times New Roman" w:hAnsi="Times New Roman" w:cs="Times New Roman"/>
        </w:rPr>
        <w:t>in order to</w:t>
      </w:r>
      <w:proofErr w:type="gramEnd"/>
      <w:r w:rsidRPr="005A0AB1">
        <w:rPr>
          <w:rFonts w:ascii="Times New Roman" w:eastAsia="Times New Roman" w:hAnsi="Times New Roman" w:cs="Times New Roman"/>
        </w:rPr>
        <w:t xml:space="preserve"> better explore the valuable implications of such</w:t>
      </w:r>
      <w:r w:rsidR="00EB1880" w:rsidRPr="005A0AB1">
        <w:rPr>
          <w:rFonts w:ascii="Times New Roman" w:eastAsia="Times New Roman" w:hAnsi="Times New Roman" w:cs="Times New Roman"/>
        </w:rPr>
        <w:t xml:space="preserve"> historical</w:t>
      </w:r>
      <w:r w:rsidRPr="005A0AB1">
        <w:rPr>
          <w:rFonts w:ascii="Times New Roman" w:eastAsia="Times New Roman" w:hAnsi="Times New Roman" w:cs="Times New Roman"/>
        </w:rPr>
        <w:t xml:space="preserve"> data. </w:t>
      </w:r>
    </w:p>
    <w:p w14:paraId="7A1EE252" w14:textId="318D6B7C" w:rsidR="00D84779" w:rsidRPr="005A0AB1" w:rsidRDefault="00E15621" w:rsidP="00B9742B">
      <w:pPr>
        <w:spacing w:line="480" w:lineRule="auto"/>
        <w:ind w:firstLine="720"/>
        <w:rPr>
          <w:rFonts w:ascii="Times New Roman" w:eastAsia="Times New Roman" w:hAnsi="Times New Roman" w:cs="Times New Roman"/>
        </w:rPr>
      </w:pPr>
      <w:r w:rsidRPr="005A0AB1">
        <w:rPr>
          <w:rFonts w:ascii="Times New Roman" w:eastAsia="Times New Roman" w:hAnsi="Times New Roman" w:cs="Times New Roman"/>
        </w:rPr>
        <w:t xml:space="preserve">Sondheimer, Zimmerman, </w:t>
      </w:r>
      <w:proofErr w:type="spellStart"/>
      <w:r w:rsidRPr="005A0AB1">
        <w:rPr>
          <w:rFonts w:ascii="Times New Roman" w:eastAsia="Times New Roman" w:hAnsi="Times New Roman" w:cs="Times New Roman"/>
        </w:rPr>
        <w:t>Laupheimer</w:t>
      </w:r>
      <w:proofErr w:type="spellEnd"/>
      <w:r w:rsidRPr="005A0AB1">
        <w:rPr>
          <w:rFonts w:ascii="Times New Roman" w:eastAsia="Times New Roman" w:hAnsi="Times New Roman" w:cs="Times New Roman"/>
        </w:rPr>
        <w:t>, Frankel, Sanger, and Greenberg are all examples of Jewish surnames that can be found</w:t>
      </w:r>
      <w:r w:rsidR="002D1D3C" w:rsidRPr="005A0AB1">
        <w:rPr>
          <w:rFonts w:ascii="Times New Roman" w:eastAsia="Times New Roman" w:hAnsi="Times New Roman" w:cs="Times New Roman"/>
        </w:rPr>
        <w:t xml:space="preserve"> scattered throughout mentions of traders in the Nation</w:t>
      </w:r>
      <w:r w:rsidR="006D1A8C" w:rsidRPr="005A0AB1">
        <w:rPr>
          <w:rFonts w:ascii="Times New Roman" w:eastAsia="Times New Roman" w:hAnsi="Times New Roman" w:cs="Times New Roman"/>
        </w:rPr>
        <w:t>s of Indian Territory</w:t>
      </w:r>
      <w:r w:rsidR="002D1D3C" w:rsidRPr="005A0AB1">
        <w:rPr>
          <w:rFonts w:ascii="Times New Roman" w:eastAsia="Times New Roman" w:hAnsi="Times New Roman" w:cs="Times New Roman"/>
        </w:rPr>
        <w:t>. They are also names that could be identified as</w:t>
      </w:r>
      <w:r w:rsidRPr="005A0AB1">
        <w:rPr>
          <w:rFonts w:ascii="Times New Roman" w:eastAsia="Times New Roman" w:hAnsi="Times New Roman" w:cs="Times New Roman"/>
        </w:rPr>
        <w:t xml:space="preserve"> Jewish. </w:t>
      </w:r>
      <w:r w:rsidR="0086495D" w:rsidRPr="005A0AB1">
        <w:rPr>
          <w:rFonts w:ascii="Times New Roman" w:eastAsia="Times New Roman" w:hAnsi="Times New Roman" w:cs="Times New Roman"/>
        </w:rPr>
        <w:t>Sondheimer and Zimmerman</w:t>
      </w:r>
      <w:r w:rsidR="002D1D3C" w:rsidRPr="005A0AB1">
        <w:rPr>
          <w:rFonts w:ascii="Times New Roman" w:eastAsia="Times New Roman" w:hAnsi="Times New Roman" w:cs="Times New Roman"/>
        </w:rPr>
        <w:t>, however,</w:t>
      </w:r>
      <w:r w:rsidR="0086495D" w:rsidRPr="005A0AB1">
        <w:rPr>
          <w:rFonts w:ascii="Times New Roman" w:eastAsia="Times New Roman" w:hAnsi="Times New Roman" w:cs="Times New Roman"/>
        </w:rPr>
        <w:t xml:space="preserve"> are the only</w:t>
      </w:r>
      <w:r w:rsidR="003146C1" w:rsidRPr="005A0AB1">
        <w:rPr>
          <w:rFonts w:ascii="Times New Roman" w:eastAsia="Times New Roman" w:hAnsi="Times New Roman" w:cs="Times New Roman"/>
        </w:rPr>
        <w:t xml:space="preserve"> individuals who have their identities as Jews corroborated by primary</w:t>
      </w:r>
      <w:r w:rsidR="00403627" w:rsidRPr="005A0AB1">
        <w:rPr>
          <w:rFonts w:ascii="Times New Roman" w:eastAsia="Times New Roman" w:hAnsi="Times New Roman" w:cs="Times New Roman"/>
        </w:rPr>
        <w:t xml:space="preserve"> documentation</w:t>
      </w:r>
      <w:r w:rsidR="003146C1" w:rsidRPr="005A0AB1">
        <w:rPr>
          <w:rFonts w:ascii="Times New Roman" w:eastAsia="Times New Roman" w:hAnsi="Times New Roman" w:cs="Times New Roman"/>
        </w:rPr>
        <w:t xml:space="preserve"> and </w:t>
      </w:r>
      <w:r w:rsidR="00403627" w:rsidRPr="005A0AB1">
        <w:rPr>
          <w:rFonts w:ascii="Times New Roman" w:eastAsia="Times New Roman" w:hAnsi="Times New Roman" w:cs="Times New Roman"/>
        </w:rPr>
        <w:t xml:space="preserve">the </w:t>
      </w:r>
      <w:r w:rsidR="003146C1" w:rsidRPr="005A0AB1">
        <w:rPr>
          <w:rFonts w:ascii="Times New Roman" w:eastAsia="Times New Roman" w:hAnsi="Times New Roman" w:cs="Times New Roman"/>
        </w:rPr>
        <w:t>secondary</w:t>
      </w:r>
      <w:r w:rsidR="00403627" w:rsidRPr="005A0AB1">
        <w:rPr>
          <w:rFonts w:ascii="Times New Roman" w:eastAsia="Times New Roman" w:hAnsi="Times New Roman" w:cs="Times New Roman"/>
        </w:rPr>
        <w:t xml:space="preserve"> works of David S. Kof</w:t>
      </w:r>
      <w:r w:rsidR="002D1D3C" w:rsidRPr="005A0AB1">
        <w:rPr>
          <w:rFonts w:ascii="Times New Roman" w:eastAsia="Times New Roman" w:hAnsi="Times New Roman" w:cs="Times New Roman"/>
        </w:rPr>
        <w:t>f</w:t>
      </w:r>
      <w:r w:rsidR="00403627" w:rsidRPr="005A0AB1">
        <w:rPr>
          <w:rFonts w:ascii="Times New Roman" w:eastAsia="Times New Roman" w:hAnsi="Times New Roman" w:cs="Times New Roman"/>
        </w:rPr>
        <w:t xml:space="preserve">man and Henry J. Tobias. </w:t>
      </w:r>
      <w:r w:rsidR="00685576" w:rsidRPr="005A0AB1">
        <w:rPr>
          <w:rFonts w:ascii="Times New Roman" w:eastAsia="Times New Roman" w:hAnsi="Times New Roman" w:cs="Times New Roman"/>
        </w:rPr>
        <w:t>Indeed, it has been well documented that Jews did have a significant presence with the city of Muskogee, but the implications of multiple Jewish merchants existing simultaneously pre</w:t>
      </w:r>
      <w:r w:rsidR="006D1A8C" w:rsidRPr="005A0AB1">
        <w:rPr>
          <w:rFonts w:ascii="Times New Roman" w:eastAsia="Times New Roman" w:hAnsi="Times New Roman" w:cs="Times New Roman"/>
        </w:rPr>
        <w:t>-Land Run</w:t>
      </w:r>
      <w:r w:rsidR="00685576" w:rsidRPr="005A0AB1">
        <w:rPr>
          <w:rFonts w:ascii="Times New Roman" w:eastAsia="Times New Roman" w:hAnsi="Times New Roman" w:cs="Times New Roman"/>
        </w:rPr>
        <w:t xml:space="preserve"> is significant</w:t>
      </w:r>
      <w:r w:rsidR="006D1A8C" w:rsidRPr="005A0AB1">
        <w:rPr>
          <w:rFonts w:ascii="Times New Roman" w:eastAsia="Times New Roman" w:hAnsi="Times New Roman" w:cs="Times New Roman"/>
        </w:rPr>
        <w:t xml:space="preserve"> for its counterpoint to narrow interpretations of </w:t>
      </w:r>
      <w:r w:rsidR="00CD4580" w:rsidRPr="005A0AB1">
        <w:rPr>
          <w:rFonts w:ascii="Times New Roman" w:eastAsia="Times New Roman" w:hAnsi="Times New Roman" w:cs="Times New Roman"/>
        </w:rPr>
        <w:t>Oklahoma history</w:t>
      </w:r>
      <w:r w:rsidR="00685576" w:rsidRPr="005A0AB1">
        <w:rPr>
          <w:rFonts w:ascii="Times New Roman" w:eastAsia="Times New Roman" w:hAnsi="Times New Roman" w:cs="Times New Roman"/>
        </w:rPr>
        <w:t>.</w:t>
      </w:r>
      <w:r w:rsidR="00CD4580" w:rsidRPr="005A0AB1">
        <w:rPr>
          <w:rFonts w:ascii="Times New Roman" w:eastAsia="Times New Roman" w:hAnsi="Times New Roman" w:cs="Times New Roman"/>
        </w:rPr>
        <w:t xml:space="preserve"> Unfortunately,</w:t>
      </w:r>
      <w:r w:rsidR="00685576" w:rsidRPr="005A0AB1">
        <w:rPr>
          <w:rFonts w:ascii="Times New Roman" w:eastAsia="Times New Roman" w:hAnsi="Times New Roman" w:cs="Times New Roman"/>
        </w:rPr>
        <w:t xml:space="preserve"> </w:t>
      </w:r>
      <w:r w:rsidR="005A0AB1" w:rsidRPr="005A0AB1">
        <w:rPr>
          <w:rFonts w:ascii="Times New Roman" w:eastAsia="Times New Roman" w:hAnsi="Times New Roman" w:cs="Times New Roman"/>
        </w:rPr>
        <w:t>the</w:t>
      </w:r>
      <w:r w:rsidR="00685576" w:rsidRPr="005A0AB1">
        <w:rPr>
          <w:rFonts w:ascii="Times New Roman" w:eastAsia="Times New Roman" w:hAnsi="Times New Roman" w:cs="Times New Roman"/>
        </w:rPr>
        <w:t xml:space="preserve"> most complete histories of Muskogee Jewish life have come from Henry J. Tobias and Randall M. Falk. Both, however, fail to recognize the numbers of Jews that existed in Muskogee </w:t>
      </w:r>
      <w:r w:rsidR="00B9742B" w:rsidRPr="005A0AB1">
        <w:rPr>
          <w:rFonts w:ascii="Times New Roman" w:eastAsia="Times New Roman" w:hAnsi="Times New Roman" w:cs="Times New Roman"/>
        </w:rPr>
        <w:t>pre–Land</w:t>
      </w:r>
      <w:r w:rsidR="002D1D3C" w:rsidRPr="005A0AB1">
        <w:rPr>
          <w:rFonts w:ascii="Times New Roman" w:eastAsia="Times New Roman" w:hAnsi="Times New Roman" w:cs="Times New Roman"/>
        </w:rPr>
        <w:t xml:space="preserve"> R</w:t>
      </w:r>
      <w:r w:rsidR="00685576" w:rsidRPr="005A0AB1">
        <w:rPr>
          <w:rFonts w:ascii="Times New Roman" w:eastAsia="Times New Roman" w:hAnsi="Times New Roman" w:cs="Times New Roman"/>
        </w:rPr>
        <w:t>un, and</w:t>
      </w:r>
      <w:r w:rsidR="000621AF" w:rsidRPr="005A0AB1">
        <w:rPr>
          <w:rFonts w:ascii="Times New Roman" w:eastAsia="Times New Roman" w:hAnsi="Times New Roman" w:cs="Times New Roman"/>
        </w:rPr>
        <w:t xml:space="preserve"> both merely gloss over</w:t>
      </w:r>
      <w:r w:rsidR="00685576" w:rsidRPr="005A0AB1">
        <w:rPr>
          <w:rFonts w:ascii="Times New Roman" w:eastAsia="Times New Roman" w:hAnsi="Times New Roman" w:cs="Times New Roman"/>
        </w:rPr>
        <w:t xml:space="preserve"> the relationships these Jews had with their </w:t>
      </w:r>
      <w:r w:rsidR="000621AF" w:rsidRPr="005A0AB1">
        <w:rPr>
          <w:rFonts w:ascii="Times New Roman" w:eastAsia="Times New Roman" w:hAnsi="Times New Roman" w:cs="Times New Roman"/>
        </w:rPr>
        <w:t>Native</w:t>
      </w:r>
      <w:r w:rsidR="00685576" w:rsidRPr="005A0AB1">
        <w:rPr>
          <w:rFonts w:ascii="Times New Roman" w:eastAsia="Times New Roman" w:hAnsi="Times New Roman" w:cs="Times New Roman"/>
        </w:rPr>
        <w:t xml:space="preserve"> neighbors</w:t>
      </w:r>
      <w:r w:rsidR="000621AF" w:rsidRPr="005A0AB1">
        <w:rPr>
          <w:rFonts w:ascii="Times New Roman" w:eastAsia="Times New Roman" w:hAnsi="Times New Roman" w:cs="Times New Roman"/>
        </w:rPr>
        <w:t xml:space="preserve">, clients, friends, colleagues, and </w:t>
      </w:r>
      <w:r w:rsidR="00D730C2" w:rsidRPr="005A0AB1">
        <w:rPr>
          <w:rFonts w:ascii="Times New Roman" w:eastAsia="Times New Roman" w:hAnsi="Times New Roman" w:cs="Times New Roman"/>
        </w:rPr>
        <w:t xml:space="preserve">perhaps even </w:t>
      </w:r>
      <w:r w:rsidR="000621AF" w:rsidRPr="005A0AB1">
        <w:rPr>
          <w:rFonts w:ascii="Times New Roman" w:eastAsia="Times New Roman" w:hAnsi="Times New Roman" w:cs="Times New Roman"/>
        </w:rPr>
        <w:t xml:space="preserve">lovers. </w:t>
      </w:r>
    </w:p>
    <w:p w14:paraId="61E98379" w14:textId="7C24CFCA" w:rsidR="00CD4580" w:rsidRPr="005A0AB1" w:rsidRDefault="00CD4580" w:rsidP="00B9742B">
      <w:pPr>
        <w:spacing w:line="480" w:lineRule="auto"/>
        <w:ind w:firstLine="720"/>
        <w:rPr>
          <w:rFonts w:ascii="Times New Roman" w:eastAsia="Times New Roman" w:hAnsi="Times New Roman" w:cs="Times New Roman"/>
        </w:rPr>
      </w:pPr>
      <w:r w:rsidRPr="005A0AB1">
        <w:rPr>
          <w:rFonts w:ascii="Times New Roman" w:eastAsia="Times New Roman" w:hAnsi="Times New Roman" w:cs="Times New Roman"/>
        </w:rPr>
        <w:t xml:space="preserve">Ultimately, Sondheimer died in Muskogee in 1913, celebrated for his contributions to the development of the town, and for his dedication to the fostering of Jewish life. There are many other fascinating facets of Joseph </w:t>
      </w:r>
      <w:proofErr w:type="spellStart"/>
      <w:r w:rsidR="005A0AB1">
        <w:rPr>
          <w:rFonts w:ascii="Times New Roman" w:eastAsia="Times New Roman" w:hAnsi="Times New Roman" w:cs="Times New Roman"/>
        </w:rPr>
        <w:t>S</w:t>
      </w:r>
      <w:r w:rsidRPr="005A0AB1">
        <w:rPr>
          <w:rFonts w:ascii="Times New Roman" w:eastAsia="Times New Roman" w:hAnsi="Times New Roman" w:cs="Times New Roman"/>
        </w:rPr>
        <w:t>ondheimers</w:t>
      </w:r>
      <w:proofErr w:type="spellEnd"/>
      <w:r w:rsidRPr="005A0AB1">
        <w:rPr>
          <w:rFonts w:ascii="Times New Roman" w:eastAsia="Times New Roman" w:hAnsi="Times New Roman" w:cs="Times New Roman"/>
        </w:rPr>
        <w:t xml:space="preserve"> life that are difficult to </w:t>
      </w:r>
      <w:r w:rsidR="00EB2782">
        <w:rPr>
          <w:rFonts w:ascii="Times New Roman" w:eastAsia="Times New Roman" w:hAnsi="Times New Roman" w:cs="Times New Roman"/>
        </w:rPr>
        <w:t>dig</w:t>
      </w:r>
      <w:r w:rsidRPr="005A0AB1">
        <w:rPr>
          <w:rFonts w:ascii="Times New Roman" w:eastAsia="Times New Roman" w:hAnsi="Times New Roman" w:cs="Times New Roman"/>
        </w:rPr>
        <w:t xml:space="preserve"> out in the available material on his life. His and the </w:t>
      </w:r>
      <w:r w:rsidR="00C95C95" w:rsidRPr="005A0AB1">
        <w:rPr>
          <w:rFonts w:ascii="Times New Roman" w:eastAsia="Times New Roman" w:hAnsi="Times New Roman" w:cs="Times New Roman"/>
        </w:rPr>
        <w:t>Jewish</w:t>
      </w:r>
      <w:r w:rsidRPr="005A0AB1">
        <w:rPr>
          <w:rFonts w:ascii="Times New Roman" w:eastAsia="Times New Roman" w:hAnsi="Times New Roman" w:cs="Times New Roman"/>
        </w:rPr>
        <w:t xml:space="preserve"> </w:t>
      </w:r>
      <w:r w:rsidR="005A0AB1" w:rsidRPr="005A0AB1">
        <w:rPr>
          <w:rFonts w:ascii="Times New Roman" w:eastAsia="Times New Roman" w:hAnsi="Times New Roman" w:cs="Times New Roman"/>
        </w:rPr>
        <w:t>community’s</w:t>
      </w:r>
      <w:r w:rsidRPr="005A0AB1">
        <w:rPr>
          <w:rFonts w:ascii="Times New Roman" w:eastAsia="Times New Roman" w:hAnsi="Times New Roman" w:cs="Times New Roman"/>
        </w:rPr>
        <w:t xml:space="preserve"> reactions to population explosion, intruders onto sovereign native land, and to the creation of the State of Oklahoma are </w:t>
      </w:r>
      <w:r w:rsidR="00C95C95" w:rsidRPr="005A0AB1">
        <w:rPr>
          <w:rFonts w:ascii="Times New Roman" w:eastAsia="Times New Roman" w:hAnsi="Times New Roman" w:cs="Times New Roman"/>
        </w:rPr>
        <w:t xml:space="preserve">speculatory. Further </w:t>
      </w:r>
      <w:r w:rsidR="00C95C95" w:rsidRPr="005A0AB1">
        <w:rPr>
          <w:rFonts w:ascii="Times New Roman" w:eastAsia="Times New Roman" w:hAnsi="Times New Roman" w:cs="Times New Roman"/>
        </w:rPr>
        <w:lastRenderedPageBreak/>
        <w:t xml:space="preserve">research into Muskogee Jewish life should be continued as there still exist many stories untold within the community. </w:t>
      </w:r>
    </w:p>
    <w:p w14:paraId="00B3C010" w14:textId="77777777" w:rsidR="00D84779" w:rsidRPr="00C11342" w:rsidRDefault="00D84779" w:rsidP="00675799">
      <w:pPr>
        <w:spacing w:line="480" w:lineRule="auto"/>
        <w:rPr>
          <w:rFonts w:ascii="Times New Roman" w:eastAsia="Times New Roman" w:hAnsi="Times New Roman" w:cs="Times New Roman"/>
        </w:rPr>
      </w:pPr>
    </w:p>
    <w:p w14:paraId="556D0787" w14:textId="77777777" w:rsidR="0097319C" w:rsidRDefault="0097319C" w:rsidP="005A0AB1">
      <w:pPr>
        <w:pStyle w:val="Heading2"/>
        <w:jc w:val="center"/>
        <w:rPr>
          <w:rFonts w:ascii="Times New Roman" w:eastAsia="Times New Roman" w:hAnsi="Times New Roman" w:cs="Times New Roman"/>
          <w:b/>
          <w:bCs/>
          <w:color w:val="auto"/>
          <w:sz w:val="24"/>
          <w:szCs w:val="24"/>
        </w:rPr>
      </w:pPr>
    </w:p>
    <w:p w14:paraId="03A0C1A8" w14:textId="173488B3" w:rsidR="00675799" w:rsidRDefault="0086010F" w:rsidP="005A0AB1">
      <w:pPr>
        <w:pStyle w:val="Heading2"/>
        <w:jc w:val="center"/>
        <w:rPr>
          <w:rFonts w:ascii="Times New Roman" w:eastAsia="Times New Roman" w:hAnsi="Times New Roman" w:cs="Times New Roman"/>
          <w:b/>
          <w:bCs/>
          <w:color w:val="auto"/>
          <w:sz w:val="24"/>
          <w:szCs w:val="24"/>
        </w:rPr>
      </w:pPr>
      <w:bookmarkStart w:id="13" w:name="_Toc165614384"/>
      <w:r w:rsidRPr="005A0AB1">
        <w:rPr>
          <w:rFonts w:ascii="Times New Roman" w:eastAsia="Times New Roman" w:hAnsi="Times New Roman" w:cs="Times New Roman"/>
          <w:b/>
          <w:bCs/>
          <w:color w:val="auto"/>
          <w:sz w:val="24"/>
          <w:szCs w:val="24"/>
        </w:rPr>
        <w:t>Barney Zimmerman, the Choctaw</w:t>
      </w:r>
      <w:r w:rsidR="00675799" w:rsidRPr="005A0AB1">
        <w:rPr>
          <w:rFonts w:ascii="Times New Roman" w:eastAsia="Times New Roman" w:hAnsi="Times New Roman" w:cs="Times New Roman"/>
          <w:b/>
          <w:bCs/>
          <w:color w:val="auto"/>
          <w:sz w:val="24"/>
          <w:szCs w:val="24"/>
        </w:rPr>
        <w:t xml:space="preserve"> Agency</w:t>
      </w:r>
      <w:r w:rsidRPr="005A0AB1">
        <w:rPr>
          <w:rFonts w:ascii="Times New Roman" w:eastAsia="Times New Roman" w:hAnsi="Times New Roman" w:cs="Times New Roman"/>
          <w:b/>
          <w:bCs/>
          <w:color w:val="auto"/>
          <w:sz w:val="24"/>
          <w:szCs w:val="24"/>
        </w:rPr>
        <w:t>, and Antlers Oklahoma.</w:t>
      </w:r>
      <w:bookmarkEnd w:id="13"/>
    </w:p>
    <w:p w14:paraId="094893C6" w14:textId="77777777" w:rsidR="005A0AB1" w:rsidRPr="005A0AB1" w:rsidRDefault="005A0AB1" w:rsidP="005A0AB1"/>
    <w:p w14:paraId="3F3E9161" w14:textId="70BC299E" w:rsidR="00D730C2" w:rsidRPr="005A0AB1" w:rsidRDefault="0086010F" w:rsidP="00675799">
      <w:pPr>
        <w:spacing w:line="480" w:lineRule="auto"/>
        <w:rPr>
          <w:rFonts w:ascii="Times New Roman" w:eastAsia="Times New Roman" w:hAnsi="Times New Roman" w:cs="Times New Roman"/>
        </w:rPr>
      </w:pPr>
      <w:r w:rsidRPr="005A0AB1">
        <w:rPr>
          <w:rFonts w:ascii="Times New Roman" w:eastAsia="Times New Roman" w:hAnsi="Times New Roman" w:cs="Times New Roman"/>
        </w:rPr>
        <w:tab/>
        <w:t xml:space="preserve">Barney Zimmerman, the second </w:t>
      </w:r>
      <w:r w:rsidR="00123EF1" w:rsidRPr="005A0AB1">
        <w:rPr>
          <w:rFonts w:ascii="Times New Roman" w:eastAsia="Times New Roman" w:hAnsi="Times New Roman" w:cs="Times New Roman"/>
        </w:rPr>
        <w:t>historical</w:t>
      </w:r>
      <w:r w:rsidRPr="005A0AB1">
        <w:rPr>
          <w:rFonts w:ascii="Times New Roman" w:eastAsia="Times New Roman" w:hAnsi="Times New Roman" w:cs="Times New Roman"/>
        </w:rPr>
        <w:t xml:space="preserve"> </w:t>
      </w:r>
      <w:r w:rsidR="00123EF1" w:rsidRPr="005A0AB1">
        <w:rPr>
          <w:rFonts w:ascii="Times New Roman" w:eastAsia="Times New Roman" w:hAnsi="Times New Roman" w:cs="Times New Roman"/>
        </w:rPr>
        <w:t xml:space="preserve">actor </w:t>
      </w:r>
      <w:r w:rsidR="000E2F9E" w:rsidRPr="005A0AB1">
        <w:rPr>
          <w:rFonts w:ascii="Times New Roman" w:eastAsia="Times New Roman" w:hAnsi="Times New Roman" w:cs="Times New Roman"/>
        </w:rPr>
        <w:t xml:space="preserve">of this lengthy chapter, </w:t>
      </w:r>
      <w:r w:rsidRPr="005A0AB1">
        <w:rPr>
          <w:rFonts w:ascii="Times New Roman" w:eastAsia="Times New Roman" w:hAnsi="Times New Roman" w:cs="Times New Roman"/>
        </w:rPr>
        <w:t xml:space="preserve">was brought to my attention in the </w:t>
      </w:r>
      <w:r w:rsidRPr="005A0AB1">
        <w:rPr>
          <w:rFonts w:ascii="Times New Roman" w:eastAsia="Times New Roman" w:hAnsi="Times New Roman" w:cs="Times New Roman"/>
          <w:i/>
          <w:iCs/>
        </w:rPr>
        <w:t>Jews</w:t>
      </w:r>
      <w:r w:rsidR="00123EF1" w:rsidRPr="005A0AB1">
        <w:rPr>
          <w:rFonts w:ascii="Times New Roman" w:eastAsia="Times New Roman" w:hAnsi="Times New Roman" w:cs="Times New Roman"/>
          <w:i/>
          <w:iCs/>
        </w:rPr>
        <w:t>’</w:t>
      </w:r>
      <w:r w:rsidRPr="005A0AB1">
        <w:rPr>
          <w:rFonts w:ascii="Times New Roman" w:eastAsia="Times New Roman" w:hAnsi="Times New Roman" w:cs="Times New Roman"/>
          <w:i/>
          <w:iCs/>
        </w:rPr>
        <w:t xml:space="preserve"> Indian</w:t>
      </w:r>
      <w:r w:rsidRPr="005A0AB1">
        <w:rPr>
          <w:rFonts w:ascii="Times New Roman" w:eastAsia="Times New Roman" w:hAnsi="Times New Roman" w:cs="Times New Roman"/>
        </w:rPr>
        <w:t xml:space="preserve"> by David </w:t>
      </w:r>
      <w:r w:rsidR="00D730C2" w:rsidRPr="005A0AB1">
        <w:rPr>
          <w:rFonts w:ascii="Times New Roman" w:eastAsia="Times New Roman" w:hAnsi="Times New Roman" w:cs="Times New Roman"/>
        </w:rPr>
        <w:t xml:space="preserve">S. </w:t>
      </w:r>
      <w:r w:rsidRPr="005A0AB1">
        <w:rPr>
          <w:rFonts w:ascii="Times New Roman" w:eastAsia="Times New Roman" w:hAnsi="Times New Roman" w:cs="Times New Roman"/>
        </w:rPr>
        <w:t xml:space="preserve">Koffman. In </w:t>
      </w:r>
      <w:proofErr w:type="spellStart"/>
      <w:r w:rsidRPr="005A0AB1">
        <w:rPr>
          <w:rFonts w:ascii="Times New Roman" w:eastAsia="Times New Roman" w:hAnsi="Times New Roman" w:cs="Times New Roman"/>
        </w:rPr>
        <w:t>Koffman</w:t>
      </w:r>
      <w:r w:rsidR="00D730C2" w:rsidRPr="005A0AB1">
        <w:rPr>
          <w:rFonts w:ascii="Times New Roman" w:eastAsia="Times New Roman" w:hAnsi="Times New Roman" w:cs="Times New Roman"/>
        </w:rPr>
        <w:t>’</w:t>
      </w:r>
      <w:r w:rsidRPr="005A0AB1">
        <w:rPr>
          <w:rFonts w:ascii="Times New Roman" w:eastAsia="Times New Roman" w:hAnsi="Times New Roman" w:cs="Times New Roman"/>
        </w:rPr>
        <w:t>s</w:t>
      </w:r>
      <w:proofErr w:type="spellEnd"/>
      <w:r w:rsidRPr="005A0AB1">
        <w:rPr>
          <w:rFonts w:ascii="Times New Roman" w:eastAsia="Times New Roman" w:hAnsi="Times New Roman" w:cs="Times New Roman"/>
        </w:rPr>
        <w:t xml:space="preserve"> book, Barney is used as an example of </w:t>
      </w:r>
      <w:r w:rsidR="00123EF1" w:rsidRPr="005A0AB1">
        <w:rPr>
          <w:rFonts w:ascii="Times New Roman" w:eastAsia="Times New Roman" w:hAnsi="Times New Roman" w:cs="Times New Roman"/>
        </w:rPr>
        <w:t>mercantile</w:t>
      </w:r>
      <w:r w:rsidRPr="005A0AB1">
        <w:rPr>
          <w:rFonts w:ascii="Times New Roman" w:eastAsia="Times New Roman" w:hAnsi="Times New Roman" w:cs="Times New Roman"/>
        </w:rPr>
        <w:t xml:space="preserve"> interactions that Jews had with Native Americans. Although </w:t>
      </w:r>
      <w:r w:rsidR="00807F9D">
        <w:rPr>
          <w:rFonts w:ascii="Times New Roman" w:eastAsia="Times New Roman" w:hAnsi="Times New Roman" w:cs="Times New Roman"/>
        </w:rPr>
        <w:t>B</w:t>
      </w:r>
      <w:r w:rsidRPr="005A0AB1">
        <w:rPr>
          <w:rFonts w:ascii="Times New Roman" w:eastAsia="Times New Roman" w:hAnsi="Times New Roman" w:cs="Times New Roman"/>
        </w:rPr>
        <w:t xml:space="preserve">arney’s interview is the sole reference that </w:t>
      </w:r>
      <w:r w:rsidR="00B9742B" w:rsidRPr="005A0AB1">
        <w:rPr>
          <w:rFonts w:ascii="Times New Roman" w:eastAsia="Times New Roman" w:hAnsi="Times New Roman" w:cs="Times New Roman"/>
        </w:rPr>
        <w:t>K</w:t>
      </w:r>
      <w:r w:rsidRPr="005A0AB1">
        <w:rPr>
          <w:rFonts w:ascii="Times New Roman" w:eastAsia="Times New Roman" w:hAnsi="Times New Roman" w:cs="Times New Roman"/>
        </w:rPr>
        <w:t xml:space="preserve">offman uses, the author does not explore the content of the interview in </w:t>
      </w:r>
      <w:proofErr w:type="gramStart"/>
      <w:r w:rsidRPr="005A0AB1">
        <w:rPr>
          <w:rFonts w:ascii="Times New Roman" w:eastAsia="Times New Roman" w:hAnsi="Times New Roman" w:cs="Times New Roman"/>
        </w:rPr>
        <w:t>great detail</w:t>
      </w:r>
      <w:proofErr w:type="gramEnd"/>
      <w:r w:rsidRPr="005A0AB1">
        <w:rPr>
          <w:rFonts w:ascii="Times New Roman" w:eastAsia="Times New Roman" w:hAnsi="Times New Roman" w:cs="Times New Roman"/>
        </w:rPr>
        <w:t>. Barney Zimmerman, a Jewish immigrant from Russia, arrived on the eastern seaboard at a young age before the civil war. After moving from New York, to Nashville, Ft. Smith Arkansas, Paris Texas, and back to Nashville, Mr. Zimmerman finally arrived in Antlers, Indian territory in 1892. At the ripe age of 38 years old, Barney states that he “…lived in a tent with my wife until I could rent a house or build one.”</w:t>
      </w:r>
      <w:r w:rsidR="00D730C2" w:rsidRPr="005A0AB1">
        <w:rPr>
          <w:rStyle w:val="FootnoteReference"/>
          <w:rFonts w:ascii="Times New Roman" w:eastAsia="Times New Roman" w:hAnsi="Times New Roman" w:cs="Times New Roman"/>
        </w:rPr>
        <w:footnoteReference w:id="55"/>
      </w:r>
      <w:r w:rsidR="00D730C2" w:rsidRPr="005A0AB1">
        <w:rPr>
          <w:rFonts w:ascii="Times New Roman" w:eastAsia="Times New Roman" w:hAnsi="Times New Roman" w:cs="Times New Roman"/>
        </w:rPr>
        <w:t xml:space="preserve"> </w:t>
      </w:r>
      <w:r w:rsidRPr="005A0AB1">
        <w:rPr>
          <w:rFonts w:ascii="Times New Roman" w:eastAsia="Times New Roman" w:hAnsi="Times New Roman" w:cs="Times New Roman"/>
        </w:rPr>
        <w:t xml:space="preserve">In </w:t>
      </w:r>
      <w:r w:rsidR="00675799" w:rsidRPr="005A0AB1">
        <w:rPr>
          <w:rFonts w:ascii="Times New Roman" w:eastAsia="Times New Roman" w:hAnsi="Times New Roman" w:cs="Times New Roman"/>
        </w:rPr>
        <w:t>fact,</w:t>
      </w:r>
      <w:r w:rsidRPr="005A0AB1">
        <w:rPr>
          <w:rFonts w:ascii="Times New Roman" w:eastAsia="Times New Roman" w:hAnsi="Times New Roman" w:cs="Times New Roman"/>
        </w:rPr>
        <w:t xml:space="preserve"> Barney didn’t have an official store until after he had made money peddling</w:t>
      </w:r>
      <w:r w:rsidR="00675799" w:rsidRPr="005A0AB1">
        <w:rPr>
          <w:rFonts w:ascii="Times New Roman" w:eastAsia="Times New Roman" w:hAnsi="Times New Roman" w:cs="Times New Roman"/>
        </w:rPr>
        <w:t>.</w:t>
      </w:r>
      <w:r w:rsidRPr="005A0AB1">
        <w:rPr>
          <w:rFonts w:ascii="Times New Roman" w:eastAsia="Times New Roman" w:hAnsi="Times New Roman" w:cs="Times New Roman"/>
        </w:rPr>
        <w:t xml:space="preserve"> </w:t>
      </w:r>
      <w:r w:rsidR="00675799" w:rsidRPr="005A0AB1">
        <w:rPr>
          <w:rFonts w:ascii="Times New Roman" w:eastAsia="Times New Roman" w:hAnsi="Times New Roman" w:cs="Times New Roman"/>
        </w:rPr>
        <w:t>H</w:t>
      </w:r>
      <w:r w:rsidRPr="005A0AB1">
        <w:rPr>
          <w:rFonts w:ascii="Times New Roman" w:eastAsia="Times New Roman" w:hAnsi="Times New Roman" w:cs="Times New Roman"/>
        </w:rPr>
        <w:t>owever</w:t>
      </w:r>
      <w:r w:rsidR="00B9742B" w:rsidRPr="005A0AB1">
        <w:rPr>
          <w:rFonts w:ascii="Times New Roman" w:eastAsia="Times New Roman" w:hAnsi="Times New Roman" w:cs="Times New Roman"/>
        </w:rPr>
        <w:t>,</w:t>
      </w:r>
      <w:r w:rsidRPr="005A0AB1">
        <w:rPr>
          <w:rFonts w:ascii="Times New Roman" w:eastAsia="Times New Roman" w:hAnsi="Times New Roman" w:cs="Times New Roman"/>
        </w:rPr>
        <w:t xml:space="preserve"> many years</w:t>
      </w:r>
      <w:r w:rsidR="00675799" w:rsidRPr="005A0AB1">
        <w:rPr>
          <w:rFonts w:ascii="Times New Roman" w:eastAsia="Times New Roman" w:hAnsi="Times New Roman" w:cs="Times New Roman"/>
        </w:rPr>
        <w:t xml:space="preserve"> it might have</w:t>
      </w:r>
      <w:r w:rsidRPr="005A0AB1">
        <w:rPr>
          <w:rFonts w:ascii="Times New Roman" w:eastAsia="Times New Roman" w:hAnsi="Times New Roman" w:cs="Times New Roman"/>
        </w:rPr>
        <w:t xml:space="preserve"> t</w:t>
      </w:r>
      <w:r w:rsidR="00B9742B" w:rsidRPr="005A0AB1">
        <w:rPr>
          <w:rFonts w:ascii="Times New Roman" w:eastAsia="Times New Roman" w:hAnsi="Times New Roman" w:cs="Times New Roman"/>
        </w:rPr>
        <w:t>a</w:t>
      </w:r>
      <w:r w:rsidRPr="005A0AB1">
        <w:rPr>
          <w:rFonts w:ascii="Times New Roman" w:eastAsia="Times New Roman" w:hAnsi="Times New Roman" w:cs="Times New Roman"/>
        </w:rPr>
        <w:t>k</w:t>
      </w:r>
      <w:r w:rsidR="00B9742B" w:rsidRPr="005A0AB1">
        <w:rPr>
          <w:rFonts w:ascii="Times New Roman" w:eastAsia="Times New Roman" w:hAnsi="Times New Roman" w:cs="Times New Roman"/>
        </w:rPr>
        <w:t>en</w:t>
      </w:r>
      <w:r w:rsidR="00675799" w:rsidRPr="005A0AB1">
        <w:rPr>
          <w:rFonts w:ascii="Times New Roman" w:eastAsia="Times New Roman" w:hAnsi="Times New Roman" w:cs="Times New Roman"/>
        </w:rPr>
        <w:t xml:space="preserve"> him to finally establish a storefront</w:t>
      </w:r>
      <w:r w:rsidRPr="005A0AB1">
        <w:rPr>
          <w:rFonts w:ascii="Times New Roman" w:eastAsia="Times New Roman" w:hAnsi="Times New Roman" w:cs="Times New Roman"/>
        </w:rPr>
        <w:t xml:space="preserve"> is unknown. </w:t>
      </w:r>
      <w:r w:rsidR="00710919" w:rsidRPr="005A0AB1">
        <w:rPr>
          <w:rFonts w:ascii="Times New Roman" w:eastAsia="Times New Roman" w:hAnsi="Times New Roman" w:cs="Times New Roman"/>
        </w:rPr>
        <w:t>Zimmerman</w:t>
      </w:r>
      <w:r w:rsidRPr="005A0AB1">
        <w:rPr>
          <w:rFonts w:ascii="Times New Roman" w:eastAsia="Times New Roman" w:hAnsi="Times New Roman" w:cs="Times New Roman"/>
        </w:rPr>
        <w:t xml:space="preserve"> </w:t>
      </w:r>
      <w:r w:rsidR="00D730C2" w:rsidRPr="005A0AB1">
        <w:rPr>
          <w:rFonts w:ascii="Times New Roman" w:eastAsia="Times New Roman" w:hAnsi="Times New Roman" w:cs="Times New Roman"/>
        </w:rPr>
        <w:t xml:space="preserve">Explains: </w:t>
      </w:r>
    </w:p>
    <w:p w14:paraId="1259199E" w14:textId="7A3302A3" w:rsidR="00D730C2" w:rsidRPr="005A0AB1" w:rsidRDefault="00D730C2" w:rsidP="00D730C2">
      <w:pPr>
        <w:spacing w:line="480" w:lineRule="auto"/>
        <w:ind w:left="720"/>
        <w:jc w:val="both"/>
        <w:rPr>
          <w:rFonts w:ascii="Times New Roman" w:eastAsia="Times New Roman" w:hAnsi="Times New Roman" w:cs="Times New Roman"/>
        </w:rPr>
      </w:pPr>
      <w:r w:rsidRPr="005A0AB1">
        <w:rPr>
          <w:rFonts w:ascii="Times New Roman" w:eastAsia="Times New Roman" w:hAnsi="Times New Roman" w:cs="Times New Roman"/>
        </w:rPr>
        <w:t xml:space="preserve">I </w:t>
      </w:r>
      <w:r w:rsidR="00B9742B" w:rsidRPr="005A0AB1">
        <w:rPr>
          <w:rFonts w:ascii="Times New Roman" w:eastAsia="Times New Roman" w:hAnsi="Times New Roman" w:cs="Times New Roman"/>
        </w:rPr>
        <w:t>p</w:t>
      </w:r>
      <w:r w:rsidR="0086010F" w:rsidRPr="005A0AB1">
        <w:rPr>
          <w:rFonts w:ascii="Times New Roman" w:eastAsia="Times New Roman" w:hAnsi="Times New Roman" w:cs="Times New Roman"/>
        </w:rPr>
        <w:t xml:space="preserve">eddled throughout this country afoot and carried the goods on my back… I finally bought a team and a hack which I used after that… I would put some goods in my hack and pull out. I sold lots of goods that way… I figured that </w:t>
      </w:r>
      <w:r w:rsidR="00F0061D">
        <w:rPr>
          <w:rFonts w:ascii="Times New Roman" w:eastAsia="Times New Roman" w:hAnsi="Times New Roman" w:cs="Times New Roman"/>
        </w:rPr>
        <w:t>A</w:t>
      </w:r>
      <w:r w:rsidR="0086010F" w:rsidRPr="005A0AB1">
        <w:rPr>
          <w:rFonts w:ascii="Times New Roman" w:eastAsia="Times New Roman" w:hAnsi="Times New Roman" w:cs="Times New Roman"/>
        </w:rPr>
        <w:t xml:space="preserve">ntlers would someday make a good town, so when I got enough money </w:t>
      </w:r>
      <w:r w:rsidR="00B9742B" w:rsidRPr="005A0AB1">
        <w:rPr>
          <w:rFonts w:ascii="Times New Roman" w:eastAsia="Times New Roman" w:hAnsi="Times New Roman" w:cs="Times New Roman"/>
        </w:rPr>
        <w:t>together,</w:t>
      </w:r>
      <w:r w:rsidR="0086010F" w:rsidRPr="005A0AB1">
        <w:rPr>
          <w:rFonts w:ascii="Times New Roman" w:eastAsia="Times New Roman" w:hAnsi="Times New Roman" w:cs="Times New Roman"/>
        </w:rPr>
        <w:t xml:space="preserve"> I </w:t>
      </w:r>
      <w:r w:rsidR="00675799" w:rsidRPr="005A0AB1">
        <w:rPr>
          <w:rFonts w:ascii="Times New Roman" w:eastAsia="Times New Roman" w:hAnsi="Times New Roman" w:cs="Times New Roman"/>
        </w:rPr>
        <w:t>went</w:t>
      </w:r>
      <w:r w:rsidR="0086010F" w:rsidRPr="005A0AB1">
        <w:rPr>
          <w:rFonts w:ascii="Times New Roman" w:eastAsia="Times New Roman" w:hAnsi="Times New Roman" w:cs="Times New Roman"/>
        </w:rPr>
        <w:t xml:space="preserve"> down to Paris, Texas, and bought up some dry goods.</w:t>
      </w:r>
      <w:r w:rsidRPr="005A0AB1">
        <w:rPr>
          <w:rStyle w:val="FootnoteReference"/>
          <w:rFonts w:ascii="Times New Roman" w:eastAsia="Times New Roman" w:hAnsi="Times New Roman" w:cs="Times New Roman"/>
        </w:rPr>
        <w:footnoteReference w:id="56"/>
      </w:r>
      <w:r w:rsidR="0086010F" w:rsidRPr="005A0AB1">
        <w:rPr>
          <w:rFonts w:ascii="Times New Roman" w:eastAsia="Times New Roman" w:hAnsi="Times New Roman" w:cs="Times New Roman"/>
        </w:rPr>
        <w:t xml:space="preserve"> </w:t>
      </w:r>
    </w:p>
    <w:p w14:paraId="13E34942" w14:textId="2FF2D81A" w:rsidR="00A65A47" w:rsidRPr="005A0AB1" w:rsidRDefault="0086010F" w:rsidP="00675799">
      <w:pPr>
        <w:spacing w:line="480" w:lineRule="auto"/>
        <w:rPr>
          <w:rFonts w:ascii="Times New Roman" w:eastAsia="Times New Roman" w:hAnsi="Times New Roman" w:cs="Times New Roman"/>
        </w:rPr>
      </w:pPr>
      <w:r w:rsidRPr="005A0AB1">
        <w:rPr>
          <w:rFonts w:ascii="Times New Roman" w:eastAsia="Times New Roman" w:hAnsi="Times New Roman" w:cs="Times New Roman"/>
        </w:rPr>
        <w:lastRenderedPageBreak/>
        <w:t xml:space="preserve">There are many </w:t>
      </w:r>
      <w:r w:rsidR="00675799" w:rsidRPr="005A0AB1">
        <w:rPr>
          <w:rFonts w:ascii="Times New Roman" w:eastAsia="Times New Roman" w:hAnsi="Times New Roman" w:cs="Times New Roman"/>
        </w:rPr>
        <w:t xml:space="preserve">implications </w:t>
      </w:r>
      <w:r w:rsidR="00BF526D" w:rsidRPr="005A0AB1">
        <w:rPr>
          <w:rFonts w:ascii="Times New Roman" w:eastAsia="Times New Roman" w:hAnsi="Times New Roman" w:cs="Times New Roman"/>
        </w:rPr>
        <w:t>one</w:t>
      </w:r>
      <w:r w:rsidRPr="005A0AB1">
        <w:rPr>
          <w:rFonts w:ascii="Times New Roman" w:eastAsia="Times New Roman" w:hAnsi="Times New Roman" w:cs="Times New Roman"/>
        </w:rPr>
        <w:t xml:space="preserve"> can </w:t>
      </w:r>
      <w:r w:rsidR="00BF526D" w:rsidRPr="005A0AB1">
        <w:rPr>
          <w:rFonts w:ascii="Times New Roman" w:eastAsia="Times New Roman" w:hAnsi="Times New Roman" w:cs="Times New Roman"/>
        </w:rPr>
        <w:t>gleam</w:t>
      </w:r>
      <w:r w:rsidRPr="005A0AB1">
        <w:rPr>
          <w:rFonts w:ascii="Times New Roman" w:eastAsia="Times New Roman" w:hAnsi="Times New Roman" w:cs="Times New Roman"/>
        </w:rPr>
        <w:t xml:space="preserve"> from this part of the interview </w:t>
      </w:r>
      <w:r w:rsidR="00675799" w:rsidRPr="005A0AB1">
        <w:rPr>
          <w:rFonts w:ascii="Times New Roman" w:eastAsia="Times New Roman" w:hAnsi="Times New Roman" w:cs="Times New Roman"/>
        </w:rPr>
        <w:t>al</w:t>
      </w:r>
      <w:r w:rsidRPr="005A0AB1">
        <w:rPr>
          <w:rFonts w:ascii="Times New Roman" w:eastAsia="Times New Roman" w:hAnsi="Times New Roman" w:cs="Times New Roman"/>
        </w:rPr>
        <w:t>one</w:t>
      </w:r>
      <w:r w:rsidR="00675799" w:rsidRPr="005A0AB1">
        <w:rPr>
          <w:rFonts w:ascii="Times New Roman" w:eastAsia="Times New Roman" w:hAnsi="Times New Roman" w:cs="Times New Roman"/>
        </w:rPr>
        <w:t>.</w:t>
      </w:r>
      <w:r w:rsidRPr="005A0AB1">
        <w:rPr>
          <w:rFonts w:ascii="Times New Roman" w:eastAsia="Times New Roman" w:hAnsi="Times New Roman" w:cs="Times New Roman"/>
        </w:rPr>
        <w:t xml:space="preserve"> </w:t>
      </w:r>
      <w:r w:rsidR="00675799" w:rsidRPr="005A0AB1">
        <w:rPr>
          <w:rFonts w:ascii="Times New Roman" w:eastAsia="Times New Roman" w:hAnsi="Times New Roman" w:cs="Times New Roman"/>
        </w:rPr>
        <w:t>P</w:t>
      </w:r>
      <w:r w:rsidRPr="005A0AB1">
        <w:rPr>
          <w:rFonts w:ascii="Times New Roman" w:eastAsia="Times New Roman" w:hAnsi="Times New Roman" w:cs="Times New Roman"/>
        </w:rPr>
        <w:t xml:space="preserve">erhaps the most striking however is that Zimmerman, at the age of 38, came to Choctaw territory with his wife without the capital required to live in or do business in a </w:t>
      </w:r>
      <w:r w:rsidR="00675799" w:rsidRPr="005A0AB1">
        <w:rPr>
          <w:rFonts w:ascii="Times New Roman" w:eastAsia="Times New Roman" w:hAnsi="Times New Roman" w:cs="Times New Roman"/>
        </w:rPr>
        <w:t>permanent</w:t>
      </w:r>
      <w:r w:rsidRPr="005A0AB1">
        <w:rPr>
          <w:rFonts w:ascii="Times New Roman" w:eastAsia="Times New Roman" w:hAnsi="Times New Roman" w:cs="Times New Roman"/>
        </w:rPr>
        <w:t xml:space="preserve"> structure. </w:t>
      </w:r>
    </w:p>
    <w:p w14:paraId="0AED6C1A" w14:textId="29F7A728" w:rsidR="00A65A47" w:rsidRPr="005A0AB1" w:rsidRDefault="0086010F" w:rsidP="00B9742B">
      <w:pPr>
        <w:spacing w:line="480" w:lineRule="auto"/>
        <w:ind w:firstLine="720"/>
        <w:rPr>
          <w:rFonts w:ascii="Times New Roman" w:eastAsia="Times New Roman" w:hAnsi="Times New Roman" w:cs="Times New Roman"/>
        </w:rPr>
      </w:pPr>
      <w:r w:rsidRPr="005A0AB1">
        <w:rPr>
          <w:rFonts w:ascii="Times New Roman" w:eastAsia="Times New Roman" w:hAnsi="Times New Roman" w:cs="Times New Roman"/>
        </w:rPr>
        <w:t xml:space="preserve">Although the concept of a Jewish peddler selling his goods on foot throughout the country isn’t an original </w:t>
      </w:r>
      <w:r w:rsidR="00BF526D" w:rsidRPr="005A0AB1">
        <w:rPr>
          <w:rFonts w:ascii="Times New Roman" w:eastAsia="Times New Roman" w:hAnsi="Times New Roman" w:cs="Times New Roman"/>
        </w:rPr>
        <w:t>occurrence</w:t>
      </w:r>
      <w:r w:rsidRPr="005A0AB1">
        <w:rPr>
          <w:rFonts w:ascii="Times New Roman" w:eastAsia="Times New Roman" w:hAnsi="Times New Roman" w:cs="Times New Roman"/>
        </w:rPr>
        <w:t xml:space="preserve"> in the American West, it does beg the question as to why, after working for so many years in different places, did the Zimmerman</w:t>
      </w:r>
      <w:r w:rsidR="00B9742B" w:rsidRPr="005A0AB1">
        <w:rPr>
          <w:rFonts w:ascii="Times New Roman" w:eastAsia="Times New Roman" w:hAnsi="Times New Roman" w:cs="Times New Roman"/>
        </w:rPr>
        <w:t>’</w:t>
      </w:r>
      <w:r w:rsidRPr="005A0AB1">
        <w:rPr>
          <w:rFonts w:ascii="Times New Roman" w:eastAsia="Times New Roman" w:hAnsi="Times New Roman" w:cs="Times New Roman"/>
        </w:rPr>
        <w:t>s take a chance on Indian territory.</w:t>
      </w:r>
      <w:r w:rsidR="00675799" w:rsidRPr="005A0AB1">
        <w:rPr>
          <w:rFonts w:ascii="Times New Roman" w:eastAsia="Times New Roman" w:hAnsi="Times New Roman" w:cs="Times New Roman"/>
        </w:rPr>
        <w:t xml:space="preserve"> As one might remember a similar question was posed </w:t>
      </w:r>
      <w:r w:rsidR="00A65A47" w:rsidRPr="005A0AB1">
        <w:rPr>
          <w:rFonts w:ascii="Times New Roman" w:eastAsia="Times New Roman" w:hAnsi="Times New Roman" w:cs="Times New Roman"/>
        </w:rPr>
        <w:t xml:space="preserve">earlier </w:t>
      </w:r>
      <w:r w:rsidR="00675799" w:rsidRPr="005A0AB1">
        <w:rPr>
          <w:rFonts w:ascii="Times New Roman" w:eastAsia="Times New Roman" w:hAnsi="Times New Roman" w:cs="Times New Roman"/>
        </w:rPr>
        <w:t xml:space="preserve">about Joseph Sondheimer when he took a chance in 1867. </w:t>
      </w:r>
      <w:r w:rsidR="00A65A47" w:rsidRPr="005A0AB1">
        <w:rPr>
          <w:rFonts w:ascii="Times New Roman" w:eastAsia="Times New Roman" w:hAnsi="Times New Roman" w:cs="Times New Roman"/>
        </w:rPr>
        <w:t>Although their exact motives and inspiration cannot be known without much greater evidence, David S. Kof</w:t>
      </w:r>
      <w:r w:rsidR="00B9742B" w:rsidRPr="005A0AB1">
        <w:rPr>
          <w:rFonts w:ascii="Times New Roman" w:eastAsia="Times New Roman" w:hAnsi="Times New Roman" w:cs="Times New Roman"/>
        </w:rPr>
        <w:t>f</w:t>
      </w:r>
      <w:r w:rsidR="00A65A47" w:rsidRPr="005A0AB1">
        <w:rPr>
          <w:rFonts w:ascii="Times New Roman" w:eastAsia="Times New Roman" w:hAnsi="Times New Roman" w:cs="Times New Roman"/>
        </w:rPr>
        <w:t xml:space="preserve">man provides us with a more general theory. </w:t>
      </w:r>
      <w:r w:rsidR="00675799" w:rsidRPr="005A0AB1">
        <w:rPr>
          <w:rFonts w:ascii="Times New Roman" w:eastAsia="Times New Roman" w:hAnsi="Times New Roman" w:cs="Times New Roman"/>
        </w:rPr>
        <w:t>Kof</w:t>
      </w:r>
      <w:r w:rsidR="00683286" w:rsidRPr="005A0AB1">
        <w:rPr>
          <w:rFonts w:ascii="Times New Roman" w:eastAsia="Times New Roman" w:hAnsi="Times New Roman" w:cs="Times New Roman"/>
        </w:rPr>
        <w:t>f</w:t>
      </w:r>
      <w:r w:rsidR="00675799" w:rsidRPr="005A0AB1">
        <w:rPr>
          <w:rFonts w:ascii="Times New Roman" w:eastAsia="Times New Roman" w:hAnsi="Times New Roman" w:cs="Times New Roman"/>
        </w:rPr>
        <w:t xml:space="preserve">man </w:t>
      </w:r>
      <w:r w:rsidR="00A65A47" w:rsidRPr="005A0AB1">
        <w:rPr>
          <w:rFonts w:ascii="Times New Roman" w:eastAsia="Times New Roman" w:hAnsi="Times New Roman" w:cs="Times New Roman"/>
        </w:rPr>
        <w:t>claims:</w:t>
      </w:r>
    </w:p>
    <w:p w14:paraId="589C8B84" w14:textId="12FC3DD4" w:rsidR="00A65A47" w:rsidRPr="005A0AB1" w:rsidRDefault="00675799" w:rsidP="00A65A47">
      <w:pPr>
        <w:spacing w:line="480" w:lineRule="auto"/>
        <w:ind w:left="720"/>
        <w:jc w:val="both"/>
        <w:rPr>
          <w:rFonts w:ascii="Times New Roman" w:eastAsia="Times New Roman" w:hAnsi="Times New Roman" w:cs="Times New Roman"/>
        </w:rPr>
      </w:pPr>
      <w:r w:rsidRPr="005A0AB1">
        <w:rPr>
          <w:rFonts w:ascii="Times New Roman" w:eastAsia="Times New Roman" w:hAnsi="Times New Roman" w:cs="Times New Roman"/>
        </w:rPr>
        <w:t>Jews migrated to the West in search of business opportunities; their desire to be counted among the nation’s exalted subjects grew out of the ideological and cultural conditions germane to the material circumstances of the West.</w:t>
      </w:r>
      <w:r w:rsidR="00A65A47" w:rsidRPr="005A0AB1">
        <w:rPr>
          <w:rFonts w:ascii="Times New Roman" w:eastAsia="Times New Roman" w:hAnsi="Times New Roman" w:cs="Times New Roman"/>
        </w:rPr>
        <w:t xml:space="preserve"> </w:t>
      </w:r>
      <w:r w:rsidRPr="005A0AB1">
        <w:rPr>
          <w:rFonts w:ascii="Times New Roman" w:eastAsia="Times New Roman" w:hAnsi="Times New Roman" w:cs="Times New Roman"/>
        </w:rPr>
        <w:t>In this regard, enterprising Jewish merchants considered the presence, not the absence, of Native Americans in the West as opportunities for productive exchange</w:t>
      </w:r>
      <w:r w:rsidR="00683286" w:rsidRPr="005A0AB1">
        <w:rPr>
          <w:rFonts w:ascii="Times New Roman" w:eastAsia="Times New Roman" w:hAnsi="Times New Roman" w:cs="Times New Roman"/>
        </w:rPr>
        <w:t>.</w:t>
      </w:r>
      <w:r w:rsidR="00683286" w:rsidRPr="005A0AB1">
        <w:rPr>
          <w:rStyle w:val="FootnoteReference"/>
          <w:rFonts w:ascii="Times New Roman" w:eastAsia="Times New Roman" w:hAnsi="Times New Roman" w:cs="Times New Roman"/>
        </w:rPr>
        <w:footnoteReference w:id="57"/>
      </w:r>
      <w:r w:rsidRPr="005A0AB1">
        <w:rPr>
          <w:rFonts w:ascii="Times New Roman" w:eastAsia="Times New Roman" w:hAnsi="Times New Roman" w:cs="Times New Roman"/>
        </w:rPr>
        <w:t xml:space="preserve"> </w:t>
      </w:r>
      <w:r w:rsidR="0086010F" w:rsidRPr="005A0AB1">
        <w:rPr>
          <w:rFonts w:ascii="Times New Roman" w:eastAsia="Times New Roman" w:hAnsi="Times New Roman" w:cs="Times New Roman"/>
        </w:rPr>
        <w:t xml:space="preserve"> </w:t>
      </w:r>
    </w:p>
    <w:p w14:paraId="0F38E812" w14:textId="02D2CA73" w:rsidR="0086010F" w:rsidRPr="005A0AB1" w:rsidRDefault="00710919" w:rsidP="000308BD">
      <w:pPr>
        <w:spacing w:line="480" w:lineRule="auto"/>
        <w:rPr>
          <w:rFonts w:ascii="Times New Roman" w:eastAsia="Times New Roman" w:hAnsi="Times New Roman" w:cs="Times New Roman"/>
        </w:rPr>
      </w:pPr>
      <w:r w:rsidRPr="005A0AB1">
        <w:rPr>
          <w:rFonts w:ascii="Times New Roman" w:eastAsia="Times New Roman" w:hAnsi="Times New Roman" w:cs="Times New Roman"/>
        </w:rPr>
        <w:t xml:space="preserve">Although I am generally opposed to the overgeneralization common in works about American Jewish history, </w:t>
      </w:r>
      <w:proofErr w:type="spellStart"/>
      <w:r w:rsidRPr="005A0AB1">
        <w:rPr>
          <w:rFonts w:ascii="Times New Roman" w:eastAsia="Times New Roman" w:hAnsi="Times New Roman" w:cs="Times New Roman"/>
        </w:rPr>
        <w:t>Koffman’s</w:t>
      </w:r>
      <w:proofErr w:type="spellEnd"/>
      <w:r w:rsidRPr="005A0AB1">
        <w:rPr>
          <w:rFonts w:ascii="Times New Roman" w:eastAsia="Times New Roman" w:hAnsi="Times New Roman" w:cs="Times New Roman"/>
        </w:rPr>
        <w:t xml:space="preserve"> observation</w:t>
      </w:r>
      <w:r w:rsidR="00B102E1" w:rsidRPr="005A0AB1">
        <w:rPr>
          <w:rFonts w:ascii="Times New Roman" w:eastAsia="Times New Roman" w:hAnsi="Times New Roman" w:cs="Times New Roman"/>
        </w:rPr>
        <w:t>s lend us a theoretical hand in the absence of critical data.</w:t>
      </w:r>
      <w:r w:rsidRPr="005A0AB1">
        <w:rPr>
          <w:rFonts w:ascii="Times New Roman" w:eastAsia="Times New Roman" w:hAnsi="Times New Roman" w:cs="Times New Roman"/>
        </w:rPr>
        <w:t xml:space="preserve"> </w:t>
      </w:r>
      <w:r w:rsidR="00B102E1" w:rsidRPr="005A0AB1">
        <w:rPr>
          <w:rFonts w:ascii="Times New Roman" w:eastAsia="Times New Roman" w:hAnsi="Times New Roman" w:cs="Times New Roman"/>
        </w:rPr>
        <w:t xml:space="preserve">     </w:t>
      </w:r>
      <w:r w:rsidR="00A65A47" w:rsidRPr="005A0AB1">
        <w:rPr>
          <w:rFonts w:ascii="Times New Roman" w:eastAsia="Times New Roman" w:hAnsi="Times New Roman" w:cs="Times New Roman"/>
        </w:rPr>
        <w:t xml:space="preserve"> </w:t>
      </w:r>
      <w:r w:rsidR="00B102E1" w:rsidRPr="005A0AB1">
        <w:rPr>
          <w:rFonts w:ascii="Times New Roman" w:eastAsia="Times New Roman" w:hAnsi="Times New Roman" w:cs="Times New Roman"/>
        </w:rPr>
        <w:tab/>
      </w:r>
      <w:r w:rsidR="00A65A47" w:rsidRPr="005A0AB1">
        <w:rPr>
          <w:rFonts w:ascii="Times New Roman" w:eastAsia="Times New Roman" w:hAnsi="Times New Roman" w:cs="Times New Roman"/>
        </w:rPr>
        <w:t>Zimmerman might not have had the capital required to put a roof over his head, but that didn’t stop him</w:t>
      </w:r>
      <w:r w:rsidR="00B102E1" w:rsidRPr="005A0AB1">
        <w:rPr>
          <w:rFonts w:ascii="Times New Roman" w:eastAsia="Times New Roman" w:hAnsi="Times New Roman" w:cs="Times New Roman"/>
        </w:rPr>
        <w:t xml:space="preserve"> and his </w:t>
      </w:r>
      <w:r w:rsidR="00522421">
        <w:rPr>
          <w:rFonts w:ascii="Times New Roman" w:eastAsia="Times New Roman" w:hAnsi="Times New Roman" w:cs="Times New Roman"/>
        </w:rPr>
        <w:t>w</w:t>
      </w:r>
      <w:r w:rsidR="00B102E1" w:rsidRPr="005A0AB1">
        <w:rPr>
          <w:rFonts w:ascii="Times New Roman" w:eastAsia="Times New Roman" w:hAnsi="Times New Roman" w:cs="Times New Roman"/>
        </w:rPr>
        <w:t>ife</w:t>
      </w:r>
      <w:r w:rsidR="00A65A47" w:rsidRPr="005A0AB1">
        <w:rPr>
          <w:rFonts w:ascii="Times New Roman" w:eastAsia="Times New Roman" w:hAnsi="Times New Roman" w:cs="Times New Roman"/>
        </w:rPr>
        <w:t xml:space="preserve"> from seeking opportunity and belonging in the </w:t>
      </w:r>
      <w:r w:rsidR="00B102E1" w:rsidRPr="005A0AB1">
        <w:rPr>
          <w:rFonts w:ascii="Times New Roman" w:eastAsia="Times New Roman" w:hAnsi="Times New Roman" w:cs="Times New Roman"/>
        </w:rPr>
        <w:t xml:space="preserve">frontier </w:t>
      </w:r>
      <w:r w:rsidR="00A65A47" w:rsidRPr="005A0AB1">
        <w:rPr>
          <w:rFonts w:ascii="Times New Roman" w:eastAsia="Times New Roman" w:hAnsi="Times New Roman" w:cs="Times New Roman"/>
        </w:rPr>
        <w:t xml:space="preserve">communities of the Choctaw Nation. </w:t>
      </w:r>
      <w:r w:rsidR="000308BD" w:rsidRPr="005A0AB1">
        <w:rPr>
          <w:rFonts w:ascii="Times New Roman" w:eastAsia="Times New Roman" w:hAnsi="Times New Roman" w:cs="Times New Roman"/>
        </w:rPr>
        <w:t xml:space="preserve">As Zimmerman describes, </w:t>
      </w:r>
      <w:r w:rsidR="0086010F" w:rsidRPr="005A0AB1">
        <w:rPr>
          <w:rFonts w:ascii="Times New Roman" w:eastAsia="Times New Roman" w:hAnsi="Times New Roman" w:cs="Times New Roman"/>
        </w:rPr>
        <w:t>Antler</w:t>
      </w:r>
      <w:r w:rsidR="000308BD" w:rsidRPr="005A0AB1">
        <w:rPr>
          <w:rFonts w:ascii="Times New Roman" w:eastAsia="Times New Roman" w:hAnsi="Times New Roman" w:cs="Times New Roman"/>
        </w:rPr>
        <w:t>s</w:t>
      </w:r>
      <w:r w:rsidR="0086010F" w:rsidRPr="005A0AB1">
        <w:rPr>
          <w:rFonts w:ascii="Times New Roman" w:eastAsia="Times New Roman" w:hAnsi="Times New Roman" w:cs="Times New Roman"/>
        </w:rPr>
        <w:t xml:space="preserve"> was “</w:t>
      </w:r>
      <w:r w:rsidR="003B044C">
        <w:rPr>
          <w:rFonts w:ascii="Times New Roman" w:eastAsia="Times New Roman" w:hAnsi="Times New Roman" w:cs="Times New Roman"/>
        </w:rPr>
        <w:t>[</w:t>
      </w:r>
      <w:r w:rsidR="0086010F" w:rsidRPr="003B044C">
        <w:rPr>
          <w:rFonts w:ascii="Times New Roman" w:eastAsia="Times New Roman" w:hAnsi="Times New Roman" w:cs="Times New Roman"/>
        </w:rPr>
        <w:t>…</w:t>
      </w:r>
      <w:r w:rsidR="003B044C">
        <w:rPr>
          <w:rFonts w:ascii="Times New Roman" w:eastAsia="Times New Roman" w:hAnsi="Times New Roman" w:cs="Times New Roman"/>
        </w:rPr>
        <w:t>]</w:t>
      </w:r>
      <w:r w:rsidR="0086010F" w:rsidRPr="005A0AB1">
        <w:rPr>
          <w:rFonts w:ascii="Times New Roman" w:eastAsia="Times New Roman" w:hAnsi="Times New Roman" w:cs="Times New Roman"/>
        </w:rPr>
        <w:t>very small then; there were about forty or fifty houses in town and very few white people living here</w:t>
      </w:r>
      <w:r w:rsidR="00CA5F10" w:rsidRPr="005A0AB1">
        <w:rPr>
          <w:rFonts w:ascii="Times New Roman" w:eastAsia="Times New Roman" w:hAnsi="Times New Roman" w:cs="Times New Roman"/>
        </w:rPr>
        <w:t>.</w:t>
      </w:r>
      <w:r w:rsidR="0086010F" w:rsidRPr="005A0AB1">
        <w:rPr>
          <w:rFonts w:ascii="Times New Roman" w:eastAsia="Times New Roman" w:hAnsi="Times New Roman" w:cs="Times New Roman"/>
        </w:rPr>
        <w:t>”</w:t>
      </w:r>
      <w:r w:rsidR="00CA5F10" w:rsidRPr="005A0AB1">
        <w:rPr>
          <w:rStyle w:val="FootnoteReference"/>
          <w:rFonts w:ascii="Times New Roman" w:eastAsia="Times New Roman" w:hAnsi="Times New Roman" w:cs="Times New Roman"/>
        </w:rPr>
        <w:footnoteReference w:id="58"/>
      </w:r>
      <w:r w:rsidR="0086010F" w:rsidRPr="005A0AB1">
        <w:rPr>
          <w:rFonts w:ascii="Times New Roman" w:eastAsia="Times New Roman" w:hAnsi="Times New Roman" w:cs="Times New Roman"/>
        </w:rPr>
        <w:t xml:space="preserve"> Perhaps, like David </w:t>
      </w:r>
      <w:r w:rsidR="0086010F" w:rsidRPr="005A0AB1">
        <w:rPr>
          <w:rFonts w:ascii="Times New Roman" w:eastAsia="Times New Roman" w:hAnsi="Times New Roman" w:cs="Times New Roman"/>
        </w:rPr>
        <w:lastRenderedPageBreak/>
        <w:t>Koffman claims in the same chapter, “Simply doing what Jews often did to make a living—namely, peddling and engaging in small merchant exchange—gave a positive valence to economic growth and helped Jews feel a part of a bigger story of civilizing the American frontier.”</w:t>
      </w:r>
      <w:r w:rsidR="00CA5F10" w:rsidRPr="005A0AB1">
        <w:rPr>
          <w:rStyle w:val="FootnoteReference"/>
          <w:rFonts w:ascii="Times New Roman" w:eastAsia="Times New Roman" w:hAnsi="Times New Roman" w:cs="Times New Roman"/>
        </w:rPr>
        <w:footnoteReference w:id="59"/>
      </w:r>
      <w:r w:rsidR="00BF526D" w:rsidRPr="005A0AB1">
        <w:rPr>
          <w:rFonts w:ascii="Times New Roman" w:eastAsia="Times New Roman" w:hAnsi="Times New Roman" w:cs="Times New Roman"/>
        </w:rPr>
        <w:t xml:space="preserve"> </w:t>
      </w:r>
      <w:r w:rsidR="00A65A47" w:rsidRPr="005A0AB1">
        <w:rPr>
          <w:rFonts w:ascii="Times New Roman" w:eastAsia="Times New Roman" w:hAnsi="Times New Roman" w:cs="Times New Roman"/>
        </w:rPr>
        <w:t>whatever the reason, it is clear that S</w:t>
      </w:r>
      <w:r w:rsidR="00BF526D" w:rsidRPr="005A0AB1">
        <w:rPr>
          <w:rFonts w:ascii="Times New Roman" w:eastAsia="Times New Roman" w:hAnsi="Times New Roman" w:cs="Times New Roman"/>
        </w:rPr>
        <w:t xml:space="preserve">ettling down and lending </w:t>
      </w:r>
      <w:r w:rsidR="008B0E0F" w:rsidRPr="005A0AB1">
        <w:rPr>
          <w:rFonts w:ascii="Times New Roman" w:eastAsia="Times New Roman" w:hAnsi="Times New Roman" w:cs="Times New Roman"/>
        </w:rPr>
        <w:t>one’s</w:t>
      </w:r>
      <w:r w:rsidR="00BF526D" w:rsidRPr="005A0AB1">
        <w:rPr>
          <w:rFonts w:ascii="Times New Roman" w:eastAsia="Times New Roman" w:hAnsi="Times New Roman" w:cs="Times New Roman"/>
        </w:rPr>
        <w:t xml:space="preserve"> expertise to communities that benefitted from it was sufficient reason for the Zimmerman’s to leave the comforts of bigger towns and lay their roots in Indian Territory. </w:t>
      </w:r>
    </w:p>
    <w:p w14:paraId="5FD7B845" w14:textId="771C6A5C" w:rsidR="00617F59" w:rsidRPr="005A0AB1" w:rsidRDefault="00617F59" w:rsidP="0086010F">
      <w:pPr>
        <w:spacing w:line="480" w:lineRule="auto"/>
        <w:rPr>
          <w:rFonts w:ascii="Times New Roman" w:eastAsia="Times New Roman" w:hAnsi="Times New Roman" w:cs="Times New Roman"/>
        </w:rPr>
      </w:pPr>
      <w:r w:rsidRPr="005A0AB1">
        <w:rPr>
          <w:rFonts w:ascii="Times New Roman" w:eastAsia="Times New Roman" w:hAnsi="Times New Roman" w:cs="Times New Roman"/>
        </w:rPr>
        <w:tab/>
      </w:r>
      <w:r w:rsidR="0060625D" w:rsidRPr="005A0AB1">
        <w:rPr>
          <w:rFonts w:ascii="Times New Roman" w:eastAsia="Times New Roman" w:hAnsi="Times New Roman" w:cs="Times New Roman"/>
        </w:rPr>
        <w:t xml:space="preserve">Koffman does an excellent job of isolating perhaps the most important part of WPA interview with Barney Zimmerman for display in his book. the full quote, as provided in </w:t>
      </w:r>
      <w:r w:rsidR="0060625D" w:rsidRPr="005A0AB1">
        <w:rPr>
          <w:rFonts w:ascii="Times New Roman" w:eastAsia="Times New Roman" w:hAnsi="Times New Roman" w:cs="Times New Roman"/>
          <w:i/>
          <w:iCs/>
        </w:rPr>
        <w:t>Jews’ Indian</w:t>
      </w:r>
      <w:r w:rsidR="0060625D" w:rsidRPr="005A0AB1">
        <w:rPr>
          <w:rFonts w:ascii="Times New Roman" w:eastAsia="Times New Roman" w:hAnsi="Times New Roman" w:cs="Times New Roman"/>
        </w:rPr>
        <w:t>, is as follows:</w:t>
      </w:r>
    </w:p>
    <w:p w14:paraId="03247520" w14:textId="10D260A8" w:rsidR="00617F59" w:rsidRPr="005A0AB1" w:rsidRDefault="00617F59" w:rsidP="00F6077B">
      <w:pPr>
        <w:spacing w:line="480" w:lineRule="auto"/>
        <w:ind w:left="720"/>
        <w:jc w:val="both"/>
        <w:rPr>
          <w:rFonts w:ascii="Times New Roman" w:eastAsia="Times New Roman" w:hAnsi="Times New Roman" w:cs="Times New Roman"/>
        </w:rPr>
      </w:pPr>
      <w:r w:rsidRPr="005A0AB1">
        <w:rPr>
          <w:rFonts w:ascii="Times New Roman" w:eastAsia="Times New Roman" w:hAnsi="Times New Roman" w:cs="Times New Roman"/>
        </w:rPr>
        <w:t>There were very few white people when I came to Antlers and the country was open . . . for there were no white people out in the country and the Indians lived so far apart that there were no houses to be seen along the road</w:t>
      </w:r>
      <w:r w:rsidR="00B9742B" w:rsidRPr="005A0AB1">
        <w:rPr>
          <w:rFonts w:ascii="Times New Roman" w:eastAsia="Times New Roman" w:hAnsi="Times New Roman" w:cs="Times New Roman"/>
        </w:rPr>
        <w:t xml:space="preserve">… </w:t>
      </w:r>
      <w:r w:rsidRPr="005A0AB1">
        <w:rPr>
          <w:rFonts w:ascii="Times New Roman" w:eastAsia="Times New Roman" w:hAnsi="Times New Roman" w:cs="Times New Roman"/>
        </w:rPr>
        <w:t xml:space="preserve">I have been in this town ever since I came </w:t>
      </w:r>
      <w:r w:rsidR="00B9742B" w:rsidRPr="005A0AB1">
        <w:rPr>
          <w:rFonts w:ascii="Times New Roman" w:eastAsia="Times New Roman" w:hAnsi="Times New Roman" w:cs="Times New Roman"/>
        </w:rPr>
        <w:t>here,</w:t>
      </w:r>
      <w:r w:rsidRPr="005A0AB1">
        <w:rPr>
          <w:rFonts w:ascii="Times New Roman" w:eastAsia="Times New Roman" w:hAnsi="Times New Roman" w:cs="Times New Roman"/>
        </w:rPr>
        <w:t xml:space="preserve"> and I have raised my children here in this town; they have attended school with the Indian children. I have traded with the Indians and for years would let them have anything they wanted on credit. I never lost one penny on the </w:t>
      </w:r>
      <w:r w:rsidR="00B9742B" w:rsidRPr="005A0AB1">
        <w:rPr>
          <w:rFonts w:ascii="Times New Roman" w:eastAsia="Times New Roman" w:hAnsi="Times New Roman" w:cs="Times New Roman"/>
        </w:rPr>
        <w:t>Indians,</w:t>
      </w:r>
      <w:r w:rsidRPr="005A0AB1">
        <w:rPr>
          <w:rFonts w:ascii="Times New Roman" w:eastAsia="Times New Roman" w:hAnsi="Times New Roman" w:cs="Times New Roman"/>
        </w:rPr>
        <w:t xml:space="preserve"> and they are honest and </w:t>
      </w:r>
      <w:r w:rsidR="00B9742B" w:rsidRPr="005A0AB1">
        <w:rPr>
          <w:rFonts w:ascii="Times New Roman" w:eastAsia="Times New Roman" w:hAnsi="Times New Roman" w:cs="Times New Roman"/>
        </w:rPr>
        <w:t>law-abiding</w:t>
      </w:r>
      <w:r w:rsidRPr="005A0AB1">
        <w:rPr>
          <w:rFonts w:ascii="Times New Roman" w:eastAsia="Times New Roman" w:hAnsi="Times New Roman" w:cs="Times New Roman"/>
        </w:rPr>
        <w:t xml:space="preserve"> people, just as true to their word as men can </w:t>
      </w:r>
      <w:r w:rsidR="00B9742B" w:rsidRPr="005A0AB1">
        <w:rPr>
          <w:rFonts w:ascii="Times New Roman" w:eastAsia="Times New Roman" w:hAnsi="Times New Roman" w:cs="Times New Roman"/>
        </w:rPr>
        <w:t>be</w:t>
      </w:r>
      <w:r w:rsidRPr="005A0AB1">
        <w:rPr>
          <w:rFonts w:ascii="Times New Roman" w:eastAsia="Times New Roman" w:hAnsi="Times New Roman" w:cs="Times New Roman"/>
        </w:rPr>
        <w:t xml:space="preserve"> there are no bad Indians; I never saw about one among them. The Indians did not bother the white people. They would fight among themselves and maybe kill an Indian </w:t>
      </w:r>
      <w:proofErr w:type="gramStart"/>
      <w:r w:rsidRPr="005A0AB1">
        <w:rPr>
          <w:rFonts w:ascii="Times New Roman" w:eastAsia="Times New Roman" w:hAnsi="Times New Roman" w:cs="Times New Roman"/>
        </w:rPr>
        <w:t xml:space="preserve">once in a </w:t>
      </w:r>
      <w:r w:rsidR="00B9742B" w:rsidRPr="005A0AB1">
        <w:rPr>
          <w:rFonts w:ascii="Times New Roman" w:eastAsia="Times New Roman" w:hAnsi="Times New Roman" w:cs="Times New Roman"/>
        </w:rPr>
        <w:t>while</w:t>
      </w:r>
      <w:proofErr w:type="gramEnd"/>
      <w:r w:rsidR="00B9742B" w:rsidRPr="005A0AB1">
        <w:rPr>
          <w:rFonts w:ascii="Times New Roman" w:eastAsia="Times New Roman" w:hAnsi="Times New Roman" w:cs="Times New Roman"/>
        </w:rPr>
        <w:t>,</w:t>
      </w:r>
      <w:r w:rsidRPr="005A0AB1">
        <w:rPr>
          <w:rFonts w:ascii="Times New Roman" w:eastAsia="Times New Roman" w:hAnsi="Times New Roman" w:cs="Times New Roman"/>
        </w:rPr>
        <w:t xml:space="preserve"> but they are good people and never bothered white people at all. I have lived a long </w:t>
      </w:r>
      <w:r w:rsidR="00B9742B" w:rsidRPr="005A0AB1">
        <w:rPr>
          <w:rFonts w:ascii="Times New Roman" w:eastAsia="Times New Roman" w:hAnsi="Times New Roman" w:cs="Times New Roman"/>
        </w:rPr>
        <w:t>time,</w:t>
      </w:r>
      <w:r w:rsidRPr="005A0AB1">
        <w:rPr>
          <w:rFonts w:ascii="Times New Roman" w:eastAsia="Times New Roman" w:hAnsi="Times New Roman" w:cs="Times New Roman"/>
        </w:rPr>
        <w:t xml:space="preserve"> but I never did hear of an Indian having trouble with a white man not even with the Negroes and the best friends I have are </w:t>
      </w:r>
      <w:r w:rsidRPr="005A0AB1">
        <w:rPr>
          <w:rFonts w:ascii="Times New Roman" w:eastAsia="Times New Roman" w:hAnsi="Times New Roman" w:cs="Times New Roman"/>
        </w:rPr>
        <w:lastRenderedPageBreak/>
        <w:t xml:space="preserve">full blood Choctaws. I have been here so long that they all know </w:t>
      </w:r>
      <w:r w:rsidR="00B9742B" w:rsidRPr="005A0AB1">
        <w:rPr>
          <w:rFonts w:ascii="Times New Roman" w:eastAsia="Times New Roman" w:hAnsi="Times New Roman" w:cs="Times New Roman"/>
        </w:rPr>
        <w:t>me,</w:t>
      </w:r>
      <w:r w:rsidRPr="005A0AB1">
        <w:rPr>
          <w:rFonts w:ascii="Times New Roman" w:eastAsia="Times New Roman" w:hAnsi="Times New Roman" w:cs="Times New Roman"/>
        </w:rPr>
        <w:t xml:space="preserve"> and I have treated them the best I know how they have treated me in the same way</w:t>
      </w:r>
      <w:r w:rsidR="009469B8" w:rsidRPr="005A0AB1">
        <w:rPr>
          <w:rFonts w:ascii="Times New Roman" w:eastAsia="Times New Roman" w:hAnsi="Times New Roman" w:cs="Times New Roman"/>
        </w:rPr>
        <w:t>.</w:t>
      </w:r>
      <w:r w:rsidR="009469B8" w:rsidRPr="005A0AB1">
        <w:rPr>
          <w:rStyle w:val="FootnoteReference"/>
          <w:rFonts w:ascii="Times New Roman" w:eastAsia="Times New Roman" w:hAnsi="Times New Roman" w:cs="Times New Roman"/>
        </w:rPr>
        <w:footnoteReference w:id="60"/>
      </w:r>
    </w:p>
    <w:p w14:paraId="4FE27C81" w14:textId="2EB42455" w:rsidR="00617F59" w:rsidRPr="005A0AB1" w:rsidRDefault="00617F59" w:rsidP="00617F59">
      <w:pPr>
        <w:rPr>
          <w:rFonts w:ascii="Times New Roman" w:eastAsia="Times New Roman" w:hAnsi="Times New Roman" w:cs="Times New Roman"/>
        </w:rPr>
      </w:pPr>
    </w:p>
    <w:p w14:paraId="1FF30498" w14:textId="15561ABC" w:rsidR="003811DE" w:rsidRPr="005A0AB1" w:rsidRDefault="00CE7600" w:rsidP="005A0AB1">
      <w:pPr>
        <w:spacing w:line="480" w:lineRule="auto"/>
        <w:ind w:firstLine="720"/>
        <w:rPr>
          <w:rFonts w:ascii="Times New Roman" w:eastAsia="Times New Roman" w:hAnsi="Times New Roman" w:cs="Times New Roman"/>
        </w:rPr>
      </w:pPr>
      <w:r w:rsidRPr="005A0AB1">
        <w:rPr>
          <w:rFonts w:ascii="Times New Roman" w:eastAsia="Times New Roman" w:hAnsi="Times New Roman" w:cs="Times New Roman"/>
        </w:rPr>
        <w:t xml:space="preserve">Curiously, </w:t>
      </w:r>
      <w:r w:rsidR="00B9742B" w:rsidRPr="005A0AB1">
        <w:rPr>
          <w:rFonts w:ascii="Times New Roman" w:eastAsia="Times New Roman" w:hAnsi="Times New Roman" w:cs="Times New Roman"/>
        </w:rPr>
        <w:t>K</w:t>
      </w:r>
      <w:r w:rsidRPr="005A0AB1">
        <w:rPr>
          <w:rFonts w:ascii="Times New Roman" w:eastAsia="Times New Roman" w:hAnsi="Times New Roman" w:cs="Times New Roman"/>
        </w:rPr>
        <w:t>offman merely uses this quote as an example of the “</w:t>
      </w:r>
      <w:r w:rsidR="00522421">
        <w:rPr>
          <w:rFonts w:ascii="Times New Roman" w:eastAsia="Times New Roman" w:hAnsi="Times New Roman" w:cs="Times New Roman"/>
        </w:rPr>
        <w:t>[</w:t>
      </w:r>
      <w:r w:rsidR="00CC2411" w:rsidRPr="00522421">
        <w:rPr>
          <w:rFonts w:ascii="Times New Roman" w:eastAsia="Times New Roman" w:hAnsi="Times New Roman" w:cs="Times New Roman"/>
        </w:rPr>
        <w:t>…</w:t>
      </w:r>
      <w:r w:rsidR="00522421">
        <w:rPr>
          <w:rFonts w:ascii="Times New Roman" w:eastAsia="Times New Roman" w:hAnsi="Times New Roman" w:cs="Times New Roman"/>
        </w:rPr>
        <w:t>]</w:t>
      </w:r>
      <w:r w:rsidR="003B044C">
        <w:rPr>
          <w:rFonts w:ascii="Times New Roman" w:eastAsia="Times New Roman" w:hAnsi="Times New Roman" w:cs="Times New Roman"/>
        </w:rPr>
        <w:t xml:space="preserve"> </w:t>
      </w:r>
      <w:r w:rsidRPr="005A0AB1">
        <w:rPr>
          <w:rFonts w:ascii="Times New Roman" w:eastAsia="Times New Roman" w:hAnsi="Times New Roman" w:cs="Times New Roman"/>
        </w:rPr>
        <w:t>amicable bonds he</w:t>
      </w:r>
      <w:r w:rsidR="00CC2411" w:rsidRPr="005A0AB1">
        <w:rPr>
          <w:rFonts w:ascii="Times New Roman" w:eastAsia="Times New Roman" w:hAnsi="Times New Roman" w:cs="Times New Roman"/>
        </w:rPr>
        <w:t xml:space="preserve"> [Barney]</w:t>
      </w:r>
      <w:r w:rsidRPr="005A0AB1">
        <w:rPr>
          <w:rFonts w:ascii="Times New Roman" w:eastAsia="Times New Roman" w:hAnsi="Times New Roman" w:cs="Times New Roman"/>
        </w:rPr>
        <w:t xml:space="preserve"> built with his new Choctaw neighbors.”</w:t>
      </w:r>
      <w:r w:rsidR="00CC2411" w:rsidRPr="005A0AB1">
        <w:rPr>
          <w:rStyle w:val="FootnoteReference"/>
          <w:rFonts w:ascii="Times New Roman" w:eastAsia="Times New Roman" w:hAnsi="Times New Roman" w:cs="Times New Roman"/>
        </w:rPr>
        <w:footnoteReference w:id="61"/>
      </w:r>
      <w:r w:rsidRPr="005A0AB1">
        <w:rPr>
          <w:rFonts w:ascii="Times New Roman" w:eastAsia="Times New Roman" w:hAnsi="Times New Roman" w:cs="Times New Roman"/>
        </w:rPr>
        <w:t xml:space="preserve"> Considering that Zimmerman had arrived in </w:t>
      </w:r>
      <w:r w:rsidR="00522421">
        <w:rPr>
          <w:rFonts w:ascii="Times New Roman" w:eastAsia="Times New Roman" w:hAnsi="Times New Roman" w:cs="Times New Roman"/>
        </w:rPr>
        <w:t>A</w:t>
      </w:r>
      <w:r w:rsidRPr="005A0AB1">
        <w:rPr>
          <w:rFonts w:ascii="Times New Roman" w:eastAsia="Times New Roman" w:hAnsi="Times New Roman" w:cs="Times New Roman"/>
        </w:rPr>
        <w:t>ntlers in 1892, and the WPA interview he references took place some 40 years later in 1937, these neighbors were anything but new to him and his family. When Zimmerman states that “the best friends I have are full blood Choctaws”</w:t>
      </w:r>
      <w:r w:rsidR="00476C27" w:rsidRPr="005A0AB1">
        <w:rPr>
          <w:rStyle w:val="FootnoteReference"/>
          <w:rFonts w:ascii="Times New Roman" w:eastAsia="Times New Roman" w:hAnsi="Times New Roman" w:cs="Times New Roman"/>
        </w:rPr>
        <w:footnoteReference w:id="62"/>
      </w:r>
      <w:r w:rsidRPr="005A0AB1">
        <w:rPr>
          <w:rFonts w:ascii="Times New Roman" w:eastAsia="Times New Roman" w:hAnsi="Times New Roman" w:cs="Times New Roman"/>
        </w:rPr>
        <w:t xml:space="preserve"> It is difficult to imagine that he was referring to them from the perspective of a new settler. If Zimmerman identifies his closest friends as Choctaws in the present tense in 1937, then he has done much more than formulate “amicable” bonds with his “new” neighbors. </w:t>
      </w:r>
      <w:r w:rsidR="003811DE" w:rsidRPr="005A0AB1">
        <w:rPr>
          <w:rFonts w:ascii="Times New Roman" w:eastAsia="Times New Roman" w:hAnsi="Times New Roman" w:cs="Times New Roman"/>
        </w:rPr>
        <w:t>T</w:t>
      </w:r>
      <w:r w:rsidR="00742847" w:rsidRPr="005A0AB1">
        <w:rPr>
          <w:rFonts w:ascii="Times New Roman" w:eastAsia="Times New Roman" w:hAnsi="Times New Roman" w:cs="Times New Roman"/>
        </w:rPr>
        <w:t>o take it a step further, considering the active presence and popularity of the KKK</w:t>
      </w:r>
      <w:r w:rsidR="003811DE" w:rsidRPr="005A0AB1">
        <w:rPr>
          <w:rFonts w:ascii="Times New Roman" w:eastAsia="Times New Roman" w:hAnsi="Times New Roman" w:cs="Times New Roman"/>
        </w:rPr>
        <w:t xml:space="preserve"> in 1920s Oklahoma</w:t>
      </w:r>
      <w:r w:rsidR="00742847" w:rsidRPr="005A0AB1">
        <w:rPr>
          <w:rFonts w:ascii="Times New Roman" w:eastAsia="Times New Roman" w:hAnsi="Times New Roman" w:cs="Times New Roman"/>
        </w:rPr>
        <w:t xml:space="preserve">, </w:t>
      </w:r>
      <w:r w:rsidR="003811DE" w:rsidRPr="005A0AB1">
        <w:rPr>
          <w:rFonts w:ascii="Times New Roman" w:eastAsia="Times New Roman" w:hAnsi="Times New Roman" w:cs="Times New Roman"/>
        </w:rPr>
        <w:t xml:space="preserve">in which multiple chapters existed within the original boundaries of Indian </w:t>
      </w:r>
      <w:r w:rsidR="00522421">
        <w:rPr>
          <w:rFonts w:ascii="Times New Roman" w:eastAsia="Times New Roman" w:hAnsi="Times New Roman" w:cs="Times New Roman"/>
        </w:rPr>
        <w:t>T</w:t>
      </w:r>
      <w:r w:rsidR="003811DE" w:rsidRPr="005A0AB1">
        <w:rPr>
          <w:rFonts w:ascii="Times New Roman" w:eastAsia="Times New Roman" w:hAnsi="Times New Roman" w:cs="Times New Roman"/>
        </w:rPr>
        <w:t xml:space="preserve">erritory, to be a Jew and consider Choctaw’s your closest friends is a profound statement. </w:t>
      </w:r>
    </w:p>
    <w:p w14:paraId="2DAAC2F4" w14:textId="6C2CDD00" w:rsidR="00617F59" w:rsidRPr="003A4B02" w:rsidRDefault="00CE7600" w:rsidP="00522421">
      <w:pPr>
        <w:spacing w:line="480" w:lineRule="auto"/>
        <w:ind w:firstLine="720"/>
      </w:pPr>
      <w:r w:rsidRPr="005A0AB1">
        <w:rPr>
          <w:rFonts w:ascii="Times New Roman" w:eastAsia="Times New Roman" w:hAnsi="Times New Roman" w:cs="Times New Roman"/>
        </w:rPr>
        <w:t>Indeed, this quote is of much greater significance than as an example of friendly relations between merchants and indigenous communities. When Zimmerman explains that “</w:t>
      </w:r>
      <w:r w:rsidR="00522421">
        <w:rPr>
          <w:rFonts w:ascii="Times New Roman" w:eastAsia="Times New Roman" w:hAnsi="Times New Roman" w:cs="Times New Roman"/>
        </w:rPr>
        <w:t>[</w:t>
      </w:r>
      <w:proofErr w:type="gramStart"/>
      <w:r w:rsidRPr="00522421">
        <w:rPr>
          <w:rFonts w:ascii="Times New Roman" w:eastAsia="Times New Roman" w:hAnsi="Times New Roman" w:cs="Times New Roman"/>
        </w:rPr>
        <w:t>…</w:t>
      </w:r>
      <w:r w:rsidR="00522421">
        <w:rPr>
          <w:rFonts w:ascii="Times New Roman" w:eastAsia="Times New Roman" w:hAnsi="Times New Roman" w:cs="Times New Roman"/>
        </w:rPr>
        <w:t>]</w:t>
      </w:r>
      <w:r w:rsidRPr="005A0AB1">
        <w:rPr>
          <w:rFonts w:ascii="Times New Roman" w:eastAsia="Times New Roman" w:hAnsi="Times New Roman" w:cs="Times New Roman"/>
        </w:rPr>
        <w:t>I</w:t>
      </w:r>
      <w:proofErr w:type="gramEnd"/>
      <w:r w:rsidRPr="005A0AB1">
        <w:rPr>
          <w:rFonts w:ascii="Times New Roman" w:eastAsia="Times New Roman" w:hAnsi="Times New Roman" w:cs="Times New Roman"/>
        </w:rPr>
        <w:t xml:space="preserve"> have raised my children here in this town; they have attended school with the Indian children”</w:t>
      </w:r>
      <w:r w:rsidR="00476C27" w:rsidRPr="005A0AB1">
        <w:rPr>
          <w:rStyle w:val="FootnoteReference"/>
          <w:rFonts w:ascii="Times New Roman" w:eastAsia="Times New Roman" w:hAnsi="Times New Roman" w:cs="Times New Roman"/>
        </w:rPr>
        <w:footnoteReference w:id="63"/>
      </w:r>
      <w:r w:rsidRPr="005A0AB1">
        <w:rPr>
          <w:rFonts w:ascii="Times New Roman" w:eastAsia="Times New Roman" w:hAnsi="Times New Roman" w:cs="Times New Roman"/>
        </w:rPr>
        <w:t xml:space="preserve"> </w:t>
      </w:r>
      <w:r w:rsidR="00476C27" w:rsidRPr="005A0AB1">
        <w:rPr>
          <w:rFonts w:ascii="Times New Roman" w:eastAsia="Times New Roman" w:hAnsi="Times New Roman" w:cs="Times New Roman"/>
        </w:rPr>
        <w:t>h</w:t>
      </w:r>
      <w:r w:rsidRPr="005A0AB1">
        <w:rPr>
          <w:rFonts w:ascii="Times New Roman" w:eastAsia="Times New Roman" w:hAnsi="Times New Roman" w:cs="Times New Roman"/>
        </w:rPr>
        <w:t xml:space="preserve">e is not talking about </w:t>
      </w:r>
      <w:r w:rsidR="007D32BE" w:rsidRPr="005A0AB1">
        <w:rPr>
          <w:rFonts w:ascii="Times New Roman" w:eastAsia="Times New Roman" w:hAnsi="Times New Roman" w:cs="Times New Roman"/>
        </w:rPr>
        <w:t>“</w:t>
      </w:r>
      <w:r w:rsidRPr="005A0AB1">
        <w:rPr>
          <w:rFonts w:ascii="Times New Roman" w:eastAsia="Times New Roman" w:hAnsi="Times New Roman" w:cs="Times New Roman"/>
        </w:rPr>
        <w:t>amicable</w:t>
      </w:r>
      <w:r w:rsidR="007D32BE" w:rsidRPr="005A0AB1">
        <w:rPr>
          <w:rFonts w:ascii="Times New Roman" w:eastAsia="Times New Roman" w:hAnsi="Times New Roman" w:cs="Times New Roman"/>
        </w:rPr>
        <w:t>”</w:t>
      </w:r>
      <w:r w:rsidRPr="005A0AB1">
        <w:rPr>
          <w:rFonts w:ascii="Times New Roman" w:eastAsia="Times New Roman" w:hAnsi="Times New Roman" w:cs="Times New Roman"/>
        </w:rPr>
        <w:t xml:space="preserve"> </w:t>
      </w:r>
      <w:r w:rsidR="007D32BE" w:rsidRPr="005A0AB1">
        <w:rPr>
          <w:rFonts w:ascii="Times New Roman" w:eastAsia="Times New Roman" w:hAnsi="Times New Roman" w:cs="Times New Roman"/>
        </w:rPr>
        <w:t>relationships</w:t>
      </w:r>
      <w:r w:rsidR="007076BA" w:rsidRPr="005A0AB1">
        <w:rPr>
          <w:rFonts w:ascii="Times New Roman" w:eastAsia="Times New Roman" w:hAnsi="Times New Roman" w:cs="Times New Roman"/>
        </w:rPr>
        <w:t>,</w:t>
      </w:r>
      <w:r w:rsidRPr="005A0AB1">
        <w:rPr>
          <w:rFonts w:ascii="Times New Roman" w:eastAsia="Times New Roman" w:hAnsi="Times New Roman" w:cs="Times New Roman"/>
        </w:rPr>
        <w:t xml:space="preserve"> he is talking about deep and meaningful connections he made not just as a merchant but as a </w:t>
      </w:r>
      <w:r w:rsidRPr="005A0AB1">
        <w:rPr>
          <w:rFonts w:ascii="Times New Roman" w:eastAsia="Times New Roman" w:hAnsi="Times New Roman" w:cs="Times New Roman"/>
          <w:u w:val="single"/>
        </w:rPr>
        <w:t>member</w:t>
      </w:r>
      <w:r w:rsidRPr="005A0AB1">
        <w:rPr>
          <w:rFonts w:ascii="Times New Roman" w:eastAsia="Times New Roman" w:hAnsi="Times New Roman" w:cs="Times New Roman"/>
        </w:rPr>
        <w:t xml:space="preserve"> of </w:t>
      </w:r>
      <w:r w:rsidR="007076BA" w:rsidRPr="005A0AB1">
        <w:rPr>
          <w:rFonts w:ascii="Times New Roman" w:eastAsia="Times New Roman" w:hAnsi="Times New Roman" w:cs="Times New Roman"/>
        </w:rPr>
        <w:t>a diverse community</w:t>
      </w:r>
      <w:r w:rsidRPr="005A0AB1">
        <w:rPr>
          <w:rFonts w:ascii="Times New Roman" w:eastAsia="Times New Roman" w:hAnsi="Times New Roman" w:cs="Times New Roman"/>
        </w:rPr>
        <w:t>. W</w:t>
      </w:r>
      <w:r w:rsidR="00617F59" w:rsidRPr="005A0AB1">
        <w:rPr>
          <w:rFonts w:ascii="Times New Roman" w:eastAsia="Times New Roman" w:hAnsi="Times New Roman" w:cs="Times New Roman"/>
        </w:rPr>
        <w:t xml:space="preserve">hat one should </w:t>
      </w:r>
      <w:r w:rsidR="007076BA" w:rsidRPr="005A0AB1">
        <w:rPr>
          <w:rFonts w:ascii="Times New Roman" w:eastAsia="Times New Roman" w:hAnsi="Times New Roman" w:cs="Times New Roman"/>
        </w:rPr>
        <w:t>note</w:t>
      </w:r>
      <w:r w:rsidR="00617F59" w:rsidRPr="005A0AB1">
        <w:rPr>
          <w:rFonts w:ascii="Times New Roman" w:eastAsia="Times New Roman" w:hAnsi="Times New Roman" w:cs="Times New Roman"/>
        </w:rPr>
        <w:t xml:space="preserve"> from this account by Zimmerman is that he lived in a time and place dominated by the presence </w:t>
      </w:r>
      <w:r w:rsidR="00617F59" w:rsidRPr="005A0AB1">
        <w:rPr>
          <w:rFonts w:ascii="Times New Roman" w:eastAsia="Times New Roman" w:hAnsi="Times New Roman" w:cs="Times New Roman"/>
        </w:rPr>
        <w:lastRenderedPageBreak/>
        <w:t>of non-</w:t>
      </w:r>
      <w:r w:rsidR="00476C27" w:rsidRPr="005A0AB1">
        <w:rPr>
          <w:rFonts w:ascii="Times New Roman" w:eastAsia="Times New Roman" w:hAnsi="Times New Roman" w:cs="Times New Roman"/>
        </w:rPr>
        <w:t>W</w:t>
      </w:r>
      <w:r w:rsidR="00617F59" w:rsidRPr="005A0AB1">
        <w:rPr>
          <w:rFonts w:ascii="Times New Roman" w:eastAsia="Times New Roman" w:hAnsi="Times New Roman" w:cs="Times New Roman"/>
        </w:rPr>
        <w:t>hites. Despite the</w:t>
      </w:r>
      <w:r w:rsidR="007076BA" w:rsidRPr="005A0AB1">
        <w:rPr>
          <w:rFonts w:ascii="Times New Roman" w:eastAsia="Times New Roman" w:hAnsi="Times New Roman" w:cs="Times New Roman"/>
        </w:rPr>
        <w:t xml:space="preserve"> growing</w:t>
      </w:r>
      <w:r w:rsidR="00617F59" w:rsidRPr="005A0AB1">
        <w:rPr>
          <w:rFonts w:ascii="Times New Roman" w:eastAsia="Times New Roman" w:hAnsi="Times New Roman" w:cs="Times New Roman"/>
        </w:rPr>
        <w:t xml:space="preserve"> </w:t>
      </w:r>
      <w:r w:rsidR="007076BA" w:rsidRPr="005A0AB1">
        <w:rPr>
          <w:rFonts w:ascii="Times New Roman" w:eastAsia="Times New Roman" w:hAnsi="Times New Roman" w:cs="Times New Roman"/>
        </w:rPr>
        <w:t xml:space="preserve">presence </w:t>
      </w:r>
      <w:r w:rsidR="00617F59" w:rsidRPr="005A0AB1">
        <w:rPr>
          <w:rFonts w:ascii="Times New Roman" w:eastAsia="Times New Roman" w:hAnsi="Times New Roman" w:cs="Times New Roman"/>
        </w:rPr>
        <w:t xml:space="preserve">of </w:t>
      </w:r>
      <w:r w:rsidR="007076BA" w:rsidRPr="005A0AB1">
        <w:rPr>
          <w:rFonts w:ascii="Times New Roman" w:eastAsia="Times New Roman" w:hAnsi="Times New Roman" w:cs="Times New Roman"/>
        </w:rPr>
        <w:t xml:space="preserve">white settlers, </w:t>
      </w:r>
      <w:r w:rsidR="00617F59" w:rsidRPr="005A0AB1">
        <w:rPr>
          <w:rFonts w:ascii="Times New Roman" w:eastAsia="Times New Roman" w:hAnsi="Times New Roman" w:cs="Times New Roman"/>
        </w:rPr>
        <w:t xml:space="preserve">or even the presence of </w:t>
      </w:r>
      <w:r w:rsidR="007076BA" w:rsidRPr="005A0AB1">
        <w:rPr>
          <w:rFonts w:ascii="Times New Roman" w:eastAsia="Times New Roman" w:hAnsi="Times New Roman" w:cs="Times New Roman"/>
        </w:rPr>
        <w:t xml:space="preserve">other </w:t>
      </w:r>
      <w:r w:rsidR="00617F59" w:rsidRPr="005A0AB1">
        <w:rPr>
          <w:rFonts w:ascii="Times New Roman" w:eastAsia="Times New Roman" w:hAnsi="Times New Roman" w:cs="Times New Roman"/>
        </w:rPr>
        <w:t>Jewish merchants in Indian territory, Barney claims his best friends were Choctaws</w:t>
      </w:r>
      <w:r w:rsidR="007076BA" w:rsidRPr="005A0AB1">
        <w:rPr>
          <w:rFonts w:ascii="Times New Roman" w:eastAsia="Times New Roman" w:hAnsi="Times New Roman" w:cs="Times New Roman"/>
        </w:rPr>
        <w:t>, his kids grew up alongside Native children, and that “there are no bad Indians</w:t>
      </w:r>
      <w:r w:rsidR="00476C27" w:rsidRPr="005A0AB1">
        <w:rPr>
          <w:rFonts w:ascii="Times New Roman" w:eastAsia="Times New Roman" w:hAnsi="Times New Roman" w:cs="Times New Roman"/>
        </w:rPr>
        <w:t>.</w:t>
      </w:r>
      <w:r w:rsidR="007076BA" w:rsidRPr="005A0AB1">
        <w:rPr>
          <w:rFonts w:ascii="Times New Roman" w:eastAsia="Times New Roman" w:hAnsi="Times New Roman" w:cs="Times New Roman"/>
        </w:rPr>
        <w:t>”</w:t>
      </w:r>
      <w:r w:rsidR="00476C27" w:rsidRPr="005A0AB1">
        <w:rPr>
          <w:rStyle w:val="FootnoteReference"/>
          <w:rFonts w:ascii="Times New Roman" w:eastAsia="Times New Roman" w:hAnsi="Times New Roman" w:cs="Times New Roman"/>
        </w:rPr>
        <w:footnoteReference w:id="64"/>
      </w:r>
      <w:r w:rsidR="00617F59" w:rsidRPr="005A0AB1">
        <w:rPr>
          <w:rFonts w:ascii="Times New Roman" w:eastAsia="Times New Roman" w:hAnsi="Times New Roman" w:cs="Times New Roman"/>
        </w:rPr>
        <w:t xml:space="preserve"> The Zimmerman</w:t>
      </w:r>
      <w:r w:rsidR="00B9742B" w:rsidRPr="005A0AB1">
        <w:rPr>
          <w:rFonts w:ascii="Times New Roman" w:eastAsia="Times New Roman" w:hAnsi="Times New Roman" w:cs="Times New Roman"/>
        </w:rPr>
        <w:t>’</w:t>
      </w:r>
      <w:r w:rsidR="00617F59" w:rsidRPr="005A0AB1">
        <w:rPr>
          <w:rFonts w:ascii="Times New Roman" w:eastAsia="Times New Roman" w:hAnsi="Times New Roman" w:cs="Times New Roman"/>
        </w:rPr>
        <w:t>s then</w:t>
      </w:r>
      <w:r w:rsidR="007D32BE" w:rsidRPr="005A0AB1">
        <w:rPr>
          <w:rFonts w:ascii="Times New Roman" w:eastAsia="Times New Roman" w:hAnsi="Times New Roman" w:cs="Times New Roman"/>
        </w:rPr>
        <w:t xml:space="preserve"> </w:t>
      </w:r>
      <w:r w:rsidR="00130FE3" w:rsidRPr="005A0AB1">
        <w:rPr>
          <w:rFonts w:ascii="Times New Roman" w:eastAsia="Times New Roman" w:hAnsi="Times New Roman" w:cs="Times New Roman"/>
        </w:rPr>
        <w:t>helped extend the frontier far beyond its proverbial closing in 1889.</w:t>
      </w:r>
      <w:r w:rsidR="00617F59" w:rsidRPr="005A0AB1">
        <w:rPr>
          <w:rFonts w:ascii="Times New Roman" w:eastAsia="Times New Roman" w:hAnsi="Times New Roman" w:cs="Times New Roman"/>
        </w:rPr>
        <w:t xml:space="preserve"> They lived amongst peoples</w:t>
      </w:r>
      <w:r w:rsidR="00F955ED" w:rsidRPr="005A0AB1">
        <w:rPr>
          <w:rFonts w:ascii="Times New Roman" w:eastAsia="Times New Roman" w:hAnsi="Times New Roman" w:cs="Times New Roman"/>
        </w:rPr>
        <w:t xml:space="preserve"> with much different customs and cultures than their own,</w:t>
      </w:r>
      <w:r w:rsidR="00617F59" w:rsidRPr="005A0AB1">
        <w:rPr>
          <w:rFonts w:ascii="Times New Roman" w:eastAsia="Times New Roman" w:hAnsi="Times New Roman" w:cs="Times New Roman"/>
        </w:rPr>
        <w:t xml:space="preserve"> and made a living through systems of bartering, credit, and</w:t>
      </w:r>
      <w:r w:rsidR="00F955ED" w:rsidRPr="005A0AB1">
        <w:rPr>
          <w:rFonts w:ascii="Times New Roman" w:eastAsia="Times New Roman" w:hAnsi="Times New Roman" w:cs="Times New Roman"/>
        </w:rPr>
        <w:t>,</w:t>
      </w:r>
      <w:r w:rsidR="007076BA" w:rsidRPr="005A0AB1">
        <w:rPr>
          <w:rFonts w:ascii="Times New Roman" w:eastAsia="Times New Roman" w:hAnsi="Times New Roman" w:cs="Times New Roman"/>
        </w:rPr>
        <w:t xml:space="preserve"> most importantly,</w:t>
      </w:r>
      <w:r w:rsidR="00617F59" w:rsidRPr="005A0AB1">
        <w:rPr>
          <w:rFonts w:ascii="Times New Roman" w:eastAsia="Times New Roman" w:hAnsi="Times New Roman" w:cs="Times New Roman"/>
        </w:rPr>
        <w:t xml:space="preserve"> trust. </w:t>
      </w:r>
    </w:p>
    <w:p w14:paraId="70C162B1" w14:textId="77777777" w:rsidR="005A0AB1" w:rsidRPr="005A0AB1" w:rsidRDefault="005A0AB1" w:rsidP="005A0AB1"/>
    <w:p w14:paraId="2CD74C22" w14:textId="77590E0A" w:rsidR="00B9742B" w:rsidRPr="005A0AB1" w:rsidRDefault="00617F59" w:rsidP="00476C27">
      <w:pPr>
        <w:spacing w:line="480" w:lineRule="auto"/>
        <w:ind w:firstLine="720"/>
        <w:rPr>
          <w:rFonts w:ascii="Times New Roman" w:eastAsia="Times New Roman" w:hAnsi="Times New Roman" w:cs="Times New Roman"/>
        </w:rPr>
      </w:pPr>
      <w:r w:rsidRPr="005A0AB1">
        <w:rPr>
          <w:rFonts w:ascii="Times New Roman" w:eastAsia="Times New Roman" w:hAnsi="Times New Roman" w:cs="Times New Roman"/>
        </w:rPr>
        <w:t xml:space="preserve">What the examples of Sondheimer and Zimmerman’s </w:t>
      </w:r>
      <w:r w:rsidR="00B9742B" w:rsidRPr="005A0AB1">
        <w:rPr>
          <w:rFonts w:ascii="Times New Roman" w:eastAsia="Times New Roman" w:hAnsi="Times New Roman" w:cs="Times New Roman"/>
        </w:rPr>
        <w:t>merchantlike</w:t>
      </w:r>
      <w:r w:rsidRPr="005A0AB1">
        <w:rPr>
          <w:rFonts w:ascii="Times New Roman" w:eastAsia="Times New Roman" w:hAnsi="Times New Roman" w:cs="Times New Roman"/>
        </w:rPr>
        <w:t xml:space="preserve"> journeys reveal to us is a vibrant frontier of Christians, Jews, Native Americans,</w:t>
      </w:r>
      <w:r w:rsidR="00247D66" w:rsidRPr="005A0AB1">
        <w:rPr>
          <w:rFonts w:ascii="Times New Roman" w:eastAsia="Times New Roman" w:hAnsi="Times New Roman" w:cs="Times New Roman"/>
        </w:rPr>
        <w:t xml:space="preserve"> and Black settlers</w:t>
      </w:r>
      <w:r w:rsidRPr="005A0AB1">
        <w:rPr>
          <w:rFonts w:ascii="Times New Roman" w:eastAsia="Times New Roman" w:hAnsi="Times New Roman" w:cs="Times New Roman"/>
        </w:rPr>
        <w:t xml:space="preserve">. It was this frontier mosaic that would mold and shape the development of Oklahoma </w:t>
      </w:r>
      <w:r w:rsidR="00247D66" w:rsidRPr="005A0AB1">
        <w:rPr>
          <w:rFonts w:ascii="Times New Roman" w:eastAsia="Times New Roman" w:hAnsi="Times New Roman" w:cs="Times New Roman"/>
        </w:rPr>
        <w:t xml:space="preserve">to and eventually </w:t>
      </w:r>
      <w:r w:rsidRPr="005A0AB1">
        <w:rPr>
          <w:rFonts w:ascii="Times New Roman" w:eastAsia="Times New Roman" w:hAnsi="Times New Roman" w:cs="Times New Roman"/>
        </w:rPr>
        <w:t xml:space="preserve">well beyond statehood. Most importantly, </w:t>
      </w:r>
      <w:r w:rsidR="00B9742B" w:rsidRPr="005A0AB1">
        <w:rPr>
          <w:rFonts w:ascii="Times New Roman" w:eastAsia="Times New Roman" w:hAnsi="Times New Roman" w:cs="Times New Roman"/>
        </w:rPr>
        <w:t>i</w:t>
      </w:r>
      <w:r w:rsidRPr="005A0AB1">
        <w:rPr>
          <w:rFonts w:ascii="Times New Roman" w:eastAsia="Times New Roman" w:hAnsi="Times New Roman" w:cs="Times New Roman"/>
        </w:rPr>
        <w:t>t is a story that is contrary to depictions of an Oklahoma made by</w:t>
      </w:r>
      <w:r w:rsidR="00247D66" w:rsidRPr="005A0AB1">
        <w:rPr>
          <w:rFonts w:ascii="Times New Roman" w:eastAsia="Times New Roman" w:hAnsi="Times New Roman" w:cs="Times New Roman"/>
        </w:rPr>
        <w:t>,</w:t>
      </w:r>
      <w:r w:rsidRPr="005A0AB1">
        <w:rPr>
          <w:rFonts w:ascii="Times New Roman" w:eastAsia="Times New Roman" w:hAnsi="Times New Roman" w:cs="Times New Roman"/>
        </w:rPr>
        <w:t xml:space="preserve"> and for</w:t>
      </w:r>
      <w:r w:rsidR="00247D66" w:rsidRPr="005A0AB1">
        <w:rPr>
          <w:rFonts w:ascii="Times New Roman" w:eastAsia="Times New Roman" w:hAnsi="Times New Roman" w:cs="Times New Roman"/>
        </w:rPr>
        <w:t>,</w:t>
      </w:r>
      <w:r w:rsidRPr="005A0AB1">
        <w:rPr>
          <w:rFonts w:ascii="Times New Roman" w:eastAsia="Times New Roman" w:hAnsi="Times New Roman" w:cs="Times New Roman"/>
        </w:rPr>
        <w:t xml:space="preserve"> </w:t>
      </w:r>
      <w:r w:rsidR="00247D66" w:rsidRPr="005A0AB1">
        <w:rPr>
          <w:rFonts w:ascii="Times New Roman" w:eastAsia="Times New Roman" w:hAnsi="Times New Roman" w:cs="Times New Roman"/>
        </w:rPr>
        <w:t>W</w:t>
      </w:r>
      <w:r w:rsidRPr="005A0AB1">
        <w:rPr>
          <w:rFonts w:ascii="Times New Roman" w:eastAsia="Times New Roman" w:hAnsi="Times New Roman" w:cs="Times New Roman"/>
        </w:rPr>
        <w:t>hite</w:t>
      </w:r>
      <w:r w:rsidR="00490C3A">
        <w:rPr>
          <w:rFonts w:ascii="Times New Roman" w:eastAsia="Times New Roman" w:hAnsi="Times New Roman" w:cs="Times New Roman"/>
        </w:rPr>
        <w:t xml:space="preserve"> </w:t>
      </w:r>
      <w:r w:rsidR="00247D66" w:rsidRPr="005A0AB1">
        <w:rPr>
          <w:rFonts w:ascii="Times New Roman" w:eastAsia="Times New Roman" w:hAnsi="Times New Roman" w:cs="Times New Roman"/>
        </w:rPr>
        <w:t>Christians</w:t>
      </w:r>
      <w:r w:rsidRPr="005A0AB1">
        <w:rPr>
          <w:rFonts w:ascii="Times New Roman" w:eastAsia="Times New Roman" w:hAnsi="Times New Roman" w:cs="Times New Roman"/>
        </w:rPr>
        <w:t xml:space="preserve">. Perhaps their stories show that Oklahoma wasn’t built but terraformed, </w:t>
      </w:r>
      <w:proofErr w:type="gramStart"/>
      <w:r w:rsidRPr="005A0AB1">
        <w:rPr>
          <w:rFonts w:ascii="Times New Roman" w:eastAsia="Times New Roman" w:hAnsi="Times New Roman" w:cs="Times New Roman"/>
        </w:rPr>
        <w:t>socially</w:t>
      </w:r>
      <w:proofErr w:type="gramEnd"/>
      <w:r w:rsidRPr="005A0AB1">
        <w:rPr>
          <w:rFonts w:ascii="Times New Roman" w:eastAsia="Times New Roman" w:hAnsi="Times New Roman" w:cs="Times New Roman"/>
        </w:rPr>
        <w:t xml:space="preserve"> and physically, to meet the demands of white “American” normativity. </w:t>
      </w:r>
      <w:r w:rsidR="00C62951" w:rsidRPr="005A0AB1">
        <w:rPr>
          <w:rFonts w:ascii="Times New Roman" w:eastAsia="Times New Roman" w:hAnsi="Times New Roman" w:cs="Times New Roman"/>
        </w:rPr>
        <w:t xml:space="preserve">Although Zimmerman and Sondheimer participate in the colonization of the American West through their propagation of capitalism over traditional </w:t>
      </w:r>
      <w:r w:rsidR="00490C3A">
        <w:rPr>
          <w:rFonts w:ascii="Times New Roman" w:eastAsia="Times New Roman" w:hAnsi="Times New Roman" w:cs="Times New Roman"/>
        </w:rPr>
        <w:t>I</w:t>
      </w:r>
      <w:r w:rsidR="00C62951" w:rsidRPr="005A0AB1">
        <w:rPr>
          <w:rFonts w:ascii="Times New Roman" w:eastAsia="Times New Roman" w:hAnsi="Times New Roman" w:cs="Times New Roman"/>
        </w:rPr>
        <w:t xml:space="preserve">ndigenous economies, the bonds they formed shaped both their individual lives and the communities they joined. </w:t>
      </w:r>
      <w:r w:rsidR="00A52C44" w:rsidRPr="005A0AB1">
        <w:rPr>
          <w:rFonts w:ascii="Times New Roman" w:eastAsia="Times New Roman" w:hAnsi="Times New Roman" w:cs="Times New Roman"/>
        </w:rPr>
        <w:t xml:space="preserve">Indeed, </w:t>
      </w:r>
      <w:r w:rsidR="005D49A3" w:rsidRPr="005A0AB1">
        <w:rPr>
          <w:rFonts w:ascii="Times New Roman" w:eastAsia="Times New Roman" w:hAnsi="Times New Roman" w:cs="Times New Roman"/>
        </w:rPr>
        <w:t xml:space="preserve">in a state that has faced difficult questions about its relationship and duty to indigenous communities, </w:t>
      </w:r>
      <w:r w:rsidR="00A52C44" w:rsidRPr="005A0AB1">
        <w:rPr>
          <w:rFonts w:ascii="Times New Roman" w:eastAsia="Times New Roman" w:hAnsi="Times New Roman" w:cs="Times New Roman"/>
        </w:rPr>
        <w:t xml:space="preserve">their presence </w:t>
      </w:r>
      <w:r w:rsidR="005D49A3" w:rsidRPr="005A0AB1">
        <w:rPr>
          <w:rFonts w:ascii="Times New Roman" w:eastAsia="Times New Roman" w:hAnsi="Times New Roman" w:cs="Times New Roman"/>
        </w:rPr>
        <w:t xml:space="preserve">as Jews </w:t>
      </w:r>
      <w:r w:rsidR="00A52C44" w:rsidRPr="005A0AB1">
        <w:rPr>
          <w:rFonts w:ascii="Times New Roman" w:eastAsia="Times New Roman" w:hAnsi="Times New Roman" w:cs="Times New Roman"/>
        </w:rPr>
        <w:t xml:space="preserve">helped carry the frontier </w:t>
      </w:r>
      <w:r w:rsidR="00247D66" w:rsidRPr="005A0AB1">
        <w:rPr>
          <w:rFonts w:ascii="Times New Roman" w:eastAsia="Times New Roman" w:hAnsi="Times New Roman" w:cs="Times New Roman"/>
        </w:rPr>
        <w:t xml:space="preserve">past statehood, even if their story isn’t remembered in the historical imagination of the public. </w:t>
      </w:r>
      <w:r w:rsidR="007D32BE" w:rsidRPr="005A0AB1">
        <w:rPr>
          <w:rFonts w:ascii="Times New Roman" w:eastAsia="Times New Roman" w:hAnsi="Times New Roman" w:cs="Times New Roman"/>
        </w:rPr>
        <w:t>Oklahoma City and Tulsa, the subjects of the next chapter, stand in stark contrast to the</w:t>
      </w:r>
      <w:r w:rsidR="00A45B36" w:rsidRPr="005A0AB1">
        <w:rPr>
          <w:rFonts w:ascii="Times New Roman" w:eastAsia="Times New Roman" w:hAnsi="Times New Roman" w:cs="Times New Roman"/>
        </w:rPr>
        <w:t xml:space="preserve"> more</w:t>
      </w:r>
      <w:r w:rsidR="007D32BE" w:rsidRPr="005A0AB1">
        <w:rPr>
          <w:rFonts w:ascii="Times New Roman" w:eastAsia="Times New Roman" w:hAnsi="Times New Roman" w:cs="Times New Roman"/>
        </w:rPr>
        <w:t xml:space="preserve"> individualist experiences of early </w:t>
      </w:r>
      <w:r w:rsidR="00A45B36" w:rsidRPr="005A0AB1">
        <w:rPr>
          <w:rFonts w:ascii="Times New Roman" w:eastAsia="Times New Roman" w:hAnsi="Times New Roman" w:cs="Times New Roman"/>
        </w:rPr>
        <w:t>J</w:t>
      </w:r>
      <w:r w:rsidR="007D32BE" w:rsidRPr="005A0AB1">
        <w:rPr>
          <w:rFonts w:ascii="Times New Roman" w:eastAsia="Times New Roman" w:hAnsi="Times New Roman" w:cs="Times New Roman"/>
        </w:rPr>
        <w:t xml:space="preserve">ews in the state. Many of the most influential and committed members of the OKC/Tulsa </w:t>
      </w:r>
      <w:r w:rsidR="00A45B36" w:rsidRPr="005A0AB1">
        <w:rPr>
          <w:rFonts w:ascii="Times New Roman" w:eastAsia="Times New Roman" w:hAnsi="Times New Roman" w:cs="Times New Roman"/>
        </w:rPr>
        <w:t>J</w:t>
      </w:r>
      <w:r w:rsidR="007D32BE" w:rsidRPr="005A0AB1">
        <w:rPr>
          <w:rFonts w:ascii="Times New Roman" w:eastAsia="Times New Roman" w:hAnsi="Times New Roman" w:cs="Times New Roman"/>
        </w:rPr>
        <w:t xml:space="preserve">ewish communities </w:t>
      </w:r>
      <w:r w:rsidR="00A45B36" w:rsidRPr="005A0AB1">
        <w:rPr>
          <w:rFonts w:ascii="Times New Roman" w:eastAsia="Times New Roman" w:hAnsi="Times New Roman" w:cs="Times New Roman"/>
        </w:rPr>
        <w:t xml:space="preserve">only arrived after 1900, well after the likes of Sondheimer and the </w:t>
      </w:r>
      <w:proofErr w:type="spellStart"/>
      <w:r w:rsidR="00A45B36" w:rsidRPr="005A0AB1">
        <w:rPr>
          <w:rFonts w:ascii="Times New Roman" w:eastAsia="Times New Roman" w:hAnsi="Times New Roman" w:cs="Times New Roman"/>
        </w:rPr>
        <w:t>Laupheimer</w:t>
      </w:r>
      <w:proofErr w:type="spellEnd"/>
      <w:r w:rsidR="00A45B36" w:rsidRPr="005A0AB1">
        <w:rPr>
          <w:rFonts w:ascii="Times New Roman" w:eastAsia="Times New Roman" w:hAnsi="Times New Roman" w:cs="Times New Roman"/>
        </w:rPr>
        <w:t xml:space="preserve"> brothers. Instead of small </w:t>
      </w:r>
      <w:r w:rsidR="00A45B36" w:rsidRPr="005A0AB1">
        <w:rPr>
          <w:rFonts w:ascii="Times New Roman" w:eastAsia="Times New Roman" w:hAnsi="Times New Roman" w:cs="Times New Roman"/>
        </w:rPr>
        <w:lastRenderedPageBreak/>
        <w:t xml:space="preserve">towns, these </w:t>
      </w:r>
      <w:r w:rsidR="00C4759C" w:rsidRPr="005A0AB1">
        <w:rPr>
          <w:rFonts w:ascii="Times New Roman" w:eastAsia="Times New Roman" w:hAnsi="Times New Roman" w:cs="Times New Roman"/>
        </w:rPr>
        <w:t>Jews</w:t>
      </w:r>
      <w:r w:rsidR="00A45B36" w:rsidRPr="005A0AB1">
        <w:rPr>
          <w:rFonts w:ascii="Times New Roman" w:eastAsia="Times New Roman" w:hAnsi="Times New Roman" w:cs="Times New Roman"/>
        </w:rPr>
        <w:t xml:space="preserve"> were immediately exposed to the dramatic aspects</w:t>
      </w:r>
      <w:r w:rsidR="00C4759C" w:rsidRPr="005A0AB1">
        <w:rPr>
          <w:rFonts w:ascii="Times New Roman" w:eastAsia="Times New Roman" w:hAnsi="Times New Roman" w:cs="Times New Roman"/>
        </w:rPr>
        <w:t xml:space="preserve"> of Oklahoma</w:t>
      </w:r>
      <w:r w:rsidR="008F23DE" w:rsidRPr="005A0AB1">
        <w:rPr>
          <w:rFonts w:ascii="Times New Roman" w:eastAsia="Times New Roman" w:hAnsi="Times New Roman" w:cs="Times New Roman"/>
        </w:rPr>
        <w:t>’</w:t>
      </w:r>
      <w:r w:rsidR="00C4759C" w:rsidRPr="005A0AB1">
        <w:rPr>
          <w:rFonts w:ascii="Times New Roman" w:eastAsia="Times New Roman" w:hAnsi="Times New Roman" w:cs="Times New Roman"/>
        </w:rPr>
        <w:t xml:space="preserve">s most populous cities, cities </w:t>
      </w:r>
      <w:r w:rsidR="00F42AFC" w:rsidRPr="005A0AB1">
        <w:rPr>
          <w:rFonts w:ascii="Times New Roman" w:eastAsia="Times New Roman" w:hAnsi="Times New Roman" w:cs="Times New Roman"/>
        </w:rPr>
        <w:t>whose</w:t>
      </w:r>
      <w:r w:rsidR="003471F1" w:rsidRPr="005A0AB1">
        <w:rPr>
          <w:rFonts w:ascii="Times New Roman" w:eastAsia="Times New Roman" w:hAnsi="Times New Roman" w:cs="Times New Roman"/>
        </w:rPr>
        <w:t xml:space="preserve"> first few decades </w:t>
      </w:r>
      <w:r w:rsidR="00F42AFC" w:rsidRPr="005A0AB1">
        <w:rPr>
          <w:rFonts w:ascii="Times New Roman" w:eastAsia="Times New Roman" w:hAnsi="Times New Roman" w:cs="Times New Roman"/>
        </w:rPr>
        <w:t xml:space="preserve">are </w:t>
      </w:r>
      <w:r w:rsidR="003471F1" w:rsidRPr="005A0AB1">
        <w:rPr>
          <w:rFonts w:ascii="Times New Roman" w:eastAsia="Times New Roman" w:hAnsi="Times New Roman" w:cs="Times New Roman"/>
        </w:rPr>
        <w:t xml:space="preserve">categorized by chaotic and explosive change. </w:t>
      </w:r>
    </w:p>
    <w:p w14:paraId="112F7E71" w14:textId="2F2D6860" w:rsidR="00265370" w:rsidRDefault="00265370">
      <w:pPr>
        <w:rPr>
          <w:rFonts w:ascii="Times New Roman" w:eastAsia="Times New Roman" w:hAnsi="Times New Roman" w:cs="Times New Roman"/>
        </w:rPr>
      </w:pPr>
      <w:r>
        <w:rPr>
          <w:rFonts w:ascii="Times New Roman" w:eastAsia="Times New Roman" w:hAnsi="Times New Roman" w:cs="Times New Roman"/>
        </w:rPr>
        <w:br w:type="page"/>
      </w:r>
    </w:p>
    <w:p w14:paraId="6EC76C1B" w14:textId="3DB73379" w:rsidR="00450BAE" w:rsidRPr="00265370" w:rsidRDefault="00450BAE" w:rsidP="00265370">
      <w:pPr>
        <w:pStyle w:val="Heading1"/>
        <w:jc w:val="center"/>
        <w:rPr>
          <w:rFonts w:ascii="Times New Roman" w:eastAsia="Times New Roman" w:hAnsi="Times New Roman" w:cs="Times New Roman"/>
          <w:b/>
          <w:bCs/>
          <w:color w:val="auto"/>
        </w:rPr>
      </w:pPr>
      <w:bookmarkStart w:id="14" w:name="_Toc165614385"/>
      <w:r w:rsidRPr="00265370">
        <w:rPr>
          <w:rFonts w:ascii="Times New Roman" w:eastAsia="Times New Roman" w:hAnsi="Times New Roman" w:cs="Times New Roman"/>
          <w:b/>
          <w:bCs/>
          <w:color w:val="auto"/>
        </w:rPr>
        <w:lastRenderedPageBreak/>
        <w:t>CHAPTER TWO</w:t>
      </w:r>
      <w:bookmarkEnd w:id="14"/>
    </w:p>
    <w:p w14:paraId="60BDDC04" w14:textId="3FA738E6" w:rsidR="00F2517E" w:rsidRPr="00265370" w:rsidRDefault="00F2517E" w:rsidP="00265370">
      <w:pPr>
        <w:pStyle w:val="Heading2"/>
        <w:jc w:val="center"/>
        <w:rPr>
          <w:rFonts w:ascii="Times New Roman" w:eastAsia="Times New Roman" w:hAnsi="Times New Roman" w:cs="Times New Roman"/>
          <w:b/>
          <w:bCs/>
          <w:color w:val="auto"/>
          <w:sz w:val="24"/>
          <w:szCs w:val="24"/>
        </w:rPr>
      </w:pPr>
      <w:bookmarkStart w:id="15" w:name="_Toc165614386"/>
      <w:r w:rsidRPr="00265370">
        <w:rPr>
          <w:rFonts w:ascii="Times New Roman" w:eastAsia="Times New Roman" w:hAnsi="Times New Roman" w:cs="Times New Roman"/>
          <w:b/>
          <w:bCs/>
          <w:color w:val="auto"/>
          <w:sz w:val="24"/>
          <w:szCs w:val="24"/>
        </w:rPr>
        <w:t xml:space="preserve">Life in the </w:t>
      </w:r>
      <w:r w:rsidR="005A0AB1">
        <w:rPr>
          <w:rFonts w:ascii="Times New Roman" w:eastAsia="Times New Roman" w:hAnsi="Times New Roman" w:cs="Times New Roman"/>
          <w:b/>
          <w:bCs/>
          <w:color w:val="auto"/>
          <w:sz w:val="24"/>
          <w:szCs w:val="24"/>
        </w:rPr>
        <w:t>C</w:t>
      </w:r>
      <w:r w:rsidRPr="00265370">
        <w:rPr>
          <w:rFonts w:ascii="Times New Roman" w:eastAsia="Times New Roman" w:hAnsi="Times New Roman" w:cs="Times New Roman"/>
          <w:b/>
          <w:bCs/>
          <w:color w:val="auto"/>
          <w:sz w:val="24"/>
          <w:szCs w:val="24"/>
        </w:rPr>
        <w:t xml:space="preserve">ity: </w:t>
      </w:r>
      <w:r w:rsidR="005A0AB1">
        <w:rPr>
          <w:rFonts w:ascii="Times New Roman" w:eastAsia="Times New Roman" w:hAnsi="Times New Roman" w:cs="Times New Roman"/>
          <w:b/>
          <w:bCs/>
          <w:color w:val="auto"/>
          <w:sz w:val="24"/>
          <w:szCs w:val="24"/>
        </w:rPr>
        <w:t>N</w:t>
      </w:r>
      <w:r w:rsidRPr="00265370">
        <w:rPr>
          <w:rFonts w:ascii="Times New Roman" w:eastAsia="Times New Roman" w:hAnsi="Times New Roman" w:cs="Times New Roman"/>
          <w:b/>
          <w:bCs/>
          <w:color w:val="auto"/>
          <w:sz w:val="24"/>
          <w:szCs w:val="24"/>
        </w:rPr>
        <w:t xml:space="preserve">egotiating </w:t>
      </w:r>
      <w:r w:rsidR="005A0AB1">
        <w:rPr>
          <w:rFonts w:ascii="Times New Roman" w:eastAsia="Times New Roman" w:hAnsi="Times New Roman" w:cs="Times New Roman"/>
          <w:b/>
          <w:bCs/>
          <w:color w:val="auto"/>
          <w:sz w:val="24"/>
          <w:szCs w:val="24"/>
        </w:rPr>
        <w:t>B</w:t>
      </w:r>
      <w:r w:rsidRPr="00265370">
        <w:rPr>
          <w:rFonts w:ascii="Times New Roman" w:eastAsia="Times New Roman" w:hAnsi="Times New Roman" w:cs="Times New Roman"/>
          <w:b/>
          <w:bCs/>
          <w:color w:val="auto"/>
          <w:sz w:val="24"/>
          <w:szCs w:val="24"/>
        </w:rPr>
        <w:t>elonging in OKC and Tulsa.</w:t>
      </w:r>
      <w:bookmarkEnd w:id="15"/>
    </w:p>
    <w:p w14:paraId="64020CF0" w14:textId="77777777" w:rsidR="00265370" w:rsidRPr="00265370" w:rsidRDefault="00265370" w:rsidP="00265370"/>
    <w:p w14:paraId="7052DCB0" w14:textId="423B263E" w:rsidR="00AB19CF" w:rsidRPr="00265370" w:rsidRDefault="00AB19CF" w:rsidP="00AB19CF">
      <w:pPr>
        <w:spacing w:line="480" w:lineRule="auto"/>
        <w:rPr>
          <w:rFonts w:ascii="Times New Roman" w:hAnsi="Times New Roman" w:cs="Times New Roman"/>
        </w:rPr>
      </w:pPr>
      <w:r w:rsidRPr="00265370">
        <w:rPr>
          <w:rFonts w:ascii="Times New Roman" w:hAnsi="Times New Roman" w:cs="Times New Roman"/>
        </w:rPr>
        <w:tab/>
        <w:t xml:space="preserve">Until recently, the History of the American West often focused on Jews in terms of communities with large enough numbers to support the traditional material culture of religious life. Religious texts, clothing, instruments, and traditional services such as a Kosher butcher or </w:t>
      </w:r>
      <w:r w:rsidRPr="00265370">
        <w:rPr>
          <w:rFonts w:ascii="Times New Roman" w:hAnsi="Times New Roman" w:cs="Times New Roman"/>
          <w:i/>
          <w:iCs/>
        </w:rPr>
        <w:t>Shochet</w:t>
      </w:r>
      <w:r w:rsidRPr="00265370">
        <w:rPr>
          <w:rFonts w:ascii="Times New Roman" w:hAnsi="Times New Roman" w:cs="Times New Roman"/>
        </w:rPr>
        <w:t xml:space="preserve">, let alone a Rabbi, were generally unavailable in the smaller townships of the American West. As Shari Rabin put quaintly in </w:t>
      </w:r>
      <w:r w:rsidRPr="00265370">
        <w:rPr>
          <w:rFonts w:ascii="Times New Roman" w:hAnsi="Times New Roman" w:cs="Times New Roman"/>
          <w:i/>
          <w:iCs/>
        </w:rPr>
        <w:t>Jews on the Frontier: Religion and Mobility in the nineteenth century</w:t>
      </w:r>
      <w:r w:rsidRPr="00265370">
        <w:rPr>
          <w:rFonts w:ascii="Times New Roman" w:hAnsi="Times New Roman" w:cs="Times New Roman"/>
        </w:rPr>
        <w:t xml:space="preserve">, “Jews negotiated </w:t>
      </w:r>
      <w:r w:rsidRPr="00265370">
        <w:rPr>
          <w:rFonts w:ascii="Times New Roman" w:hAnsi="Times New Roman" w:cs="Times New Roman"/>
          <w:i/>
          <w:iCs/>
        </w:rPr>
        <w:t>Kashrut</w:t>
      </w:r>
      <w:r w:rsidRPr="00265370">
        <w:rPr>
          <w:rFonts w:ascii="Times New Roman" w:hAnsi="Times New Roman" w:cs="Times New Roman"/>
        </w:rPr>
        <w:t xml:space="preserve"> on the road, in private homes, and in Jewish boardinghouses.”</w:t>
      </w:r>
      <w:r w:rsidRPr="00265370">
        <w:rPr>
          <w:rStyle w:val="FootnoteReference"/>
          <w:rFonts w:ascii="Times New Roman" w:hAnsi="Times New Roman" w:cs="Times New Roman"/>
        </w:rPr>
        <w:footnoteReference w:id="65"/>
      </w:r>
      <w:r w:rsidRPr="00265370">
        <w:rPr>
          <w:rFonts w:ascii="Times New Roman" w:hAnsi="Times New Roman" w:cs="Times New Roman"/>
        </w:rPr>
        <w:t xml:space="preserve"> Indeed the foundations of dietary observance were greatly challenged by the realities of the frontier and markets that catered to White Christians. Visible Jewish communities in OKC and Tulsa were often the only reference that Oklahomans had for Jews in the rest of the state. Cities could support </w:t>
      </w:r>
      <w:r w:rsidR="00377C0E" w:rsidRPr="00265370">
        <w:rPr>
          <w:rFonts w:ascii="Times New Roman" w:hAnsi="Times New Roman" w:cs="Times New Roman"/>
        </w:rPr>
        <w:t>large</w:t>
      </w:r>
      <w:r w:rsidRPr="00265370">
        <w:rPr>
          <w:rFonts w:ascii="Times New Roman" w:hAnsi="Times New Roman" w:cs="Times New Roman"/>
        </w:rPr>
        <w:t xml:space="preserve"> synagogues, multiple active Jewish organizations, religious clothing, visiting lecturers, and traditional services all of which made Jews visible as Jews to White Christians. Indeed, city-bias combined with Antisemitic conceptions of Jewish reliance on urban centers is certainly a contributing factor to the obscurity of Oklahoma Jewish history in the rest of the state. This does not, however, dismiss the great importance that both Tulsa and OKC had in supporting Jewish life across Oklahoma. The amenities of these two cities created the conditions necessary to support smaller Jewish communities. </w:t>
      </w:r>
    </w:p>
    <w:p w14:paraId="35E94087" w14:textId="0E5BDC05"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 xml:space="preserve">Like Jews in smaller towns such as Ardmore and Muskogee, Jews in OKC and Tulsa were deeply involved in civic and private affairs. As relatively visible communities in these cities, their involvement put them on the frontline of Oklahoma politics before and well after </w:t>
      </w:r>
      <w:r w:rsidRPr="00265370">
        <w:rPr>
          <w:rFonts w:ascii="Times New Roman" w:hAnsi="Times New Roman" w:cs="Times New Roman"/>
        </w:rPr>
        <w:lastRenderedPageBreak/>
        <w:t xml:space="preserve">statehood in 1907. In the first decades of the nineteenth century, Jewish leaders created spaces for Jews to be both Jewish and Oklahoman within the race conscious societies of OKC and Tulsa. By both supporting smaller Jewish communities and participating intimately within multiple levels of civic society, Jews inherently challenged White Christian </w:t>
      </w:r>
      <w:r w:rsidR="00490C3A">
        <w:rPr>
          <w:rFonts w:ascii="Times New Roman" w:hAnsi="Times New Roman" w:cs="Times New Roman"/>
        </w:rPr>
        <w:t>n</w:t>
      </w:r>
      <w:r w:rsidRPr="00265370">
        <w:rPr>
          <w:rFonts w:ascii="Times New Roman" w:hAnsi="Times New Roman" w:cs="Times New Roman"/>
        </w:rPr>
        <w:t>ormativity and White Supremacy. By negotiating identity and belonging and asserting their own diversity as Jews, a frontier was alive and well in the big city.</w:t>
      </w:r>
    </w:p>
    <w:p w14:paraId="2571CC17" w14:textId="54D083B5" w:rsidR="00AB19CF" w:rsidRPr="00265370" w:rsidRDefault="00AB19CF" w:rsidP="00AB19CF">
      <w:pPr>
        <w:spacing w:line="480" w:lineRule="auto"/>
        <w:rPr>
          <w:rFonts w:ascii="Times New Roman" w:hAnsi="Times New Roman" w:cs="Times New Roman"/>
        </w:rPr>
      </w:pPr>
    </w:p>
    <w:p w14:paraId="19AF48E1" w14:textId="2BFAB955" w:rsidR="00AB19CF" w:rsidRPr="00265370" w:rsidRDefault="00AB19CF" w:rsidP="00265370">
      <w:pPr>
        <w:pStyle w:val="Heading2"/>
        <w:jc w:val="center"/>
        <w:rPr>
          <w:rFonts w:ascii="Times New Roman" w:hAnsi="Times New Roman" w:cs="Times New Roman"/>
          <w:b/>
          <w:bCs/>
          <w:color w:val="auto"/>
          <w:sz w:val="24"/>
          <w:szCs w:val="24"/>
        </w:rPr>
      </w:pPr>
      <w:bookmarkStart w:id="16" w:name="_Toc165614387"/>
      <w:r w:rsidRPr="00265370">
        <w:rPr>
          <w:rFonts w:ascii="Times New Roman" w:hAnsi="Times New Roman" w:cs="Times New Roman"/>
          <w:b/>
          <w:bCs/>
          <w:color w:val="auto"/>
          <w:sz w:val="24"/>
          <w:szCs w:val="24"/>
        </w:rPr>
        <w:t>O</w:t>
      </w:r>
      <w:r w:rsidR="00265370" w:rsidRPr="00265370">
        <w:rPr>
          <w:rFonts w:ascii="Times New Roman" w:hAnsi="Times New Roman" w:cs="Times New Roman"/>
          <w:b/>
          <w:bCs/>
          <w:color w:val="auto"/>
          <w:sz w:val="24"/>
          <w:szCs w:val="24"/>
        </w:rPr>
        <w:t xml:space="preserve">klahoma </w:t>
      </w:r>
      <w:r w:rsidRPr="00265370">
        <w:rPr>
          <w:rFonts w:ascii="Times New Roman" w:hAnsi="Times New Roman" w:cs="Times New Roman"/>
          <w:b/>
          <w:bCs/>
          <w:color w:val="auto"/>
          <w:sz w:val="24"/>
          <w:szCs w:val="24"/>
        </w:rPr>
        <w:t>C</w:t>
      </w:r>
      <w:r w:rsidR="00265370" w:rsidRPr="00265370">
        <w:rPr>
          <w:rFonts w:ascii="Times New Roman" w:hAnsi="Times New Roman" w:cs="Times New Roman"/>
          <w:b/>
          <w:bCs/>
          <w:color w:val="auto"/>
          <w:sz w:val="24"/>
          <w:szCs w:val="24"/>
        </w:rPr>
        <w:t>ity</w:t>
      </w:r>
      <w:bookmarkEnd w:id="16"/>
    </w:p>
    <w:p w14:paraId="54EA2B60" w14:textId="77777777" w:rsidR="00265370" w:rsidRPr="00265370" w:rsidRDefault="00265370" w:rsidP="00265370">
      <w:pPr>
        <w:rPr>
          <w:rFonts w:ascii="Times New Roman" w:hAnsi="Times New Roman" w:cs="Times New Roman"/>
        </w:rPr>
      </w:pPr>
    </w:p>
    <w:p w14:paraId="748B8DE4" w14:textId="177D35E0"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Oklahoma City was founded on April 22</w:t>
      </w:r>
      <w:r w:rsidRPr="00265370">
        <w:rPr>
          <w:rFonts w:ascii="Times New Roman" w:hAnsi="Times New Roman" w:cs="Times New Roman"/>
          <w:vertAlign w:val="superscript"/>
        </w:rPr>
        <w:t>nd</w:t>
      </w:r>
      <w:r w:rsidRPr="00265370">
        <w:rPr>
          <w:rFonts w:ascii="Times New Roman" w:hAnsi="Times New Roman" w:cs="Times New Roman"/>
        </w:rPr>
        <w:t xml:space="preserve">, </w:t>
      </w:r>
      <w:r w:rsidR="00265370" w:rsidRPr="00265370">
        <w:rPr>
          <w:rFonts w:ascii="Times New Roman" w:hAnsi="Times New Roman" w:cs="Times New Roman"/>
        </w:rPr>
        <w:t>1889,</w:t>
      </w:r>
      <w:r w:rsidRPr="00265370">
        <w:rPr>
          <w:rFonts w:ascii="Times New Roman" w:hAnsi="Times New Roman" w:cs="Times New Roman"/>
        </w:rPr>
        <w:t xml:space="preserve"> as a part of the Unassigned </w:t>
      </w:r>
      <w:r w:rsidR="0023595F">
        <w:rPr>
          <w:rFonts w:ascii="Times New Roman" w:hAnsi="Times New Roman" w:cs="Times New Roman"/>
        </w:rPr>
        <w:t>L</w:t>
      </w:r>
      <w:r w:rsidRPr="00265370">
        <w:rPr>
          <w:rFonts w:ascii="Times New Roman" w:hAnsi="Times New Roman" w:cs="Times New Roman"/>
        </w:rPr>
        <w:t xml:space="preserve">ands that witnessed an influx of settlers from the Land Run. From the beginning of the city’s history, Jews were intimately invested in its social, political, and economic development. Before statehood, new townships were run by provisional governments until the passing of the Organic </w:t>
      </w:r>
      <w:r w:rsidR="0023595F">
        <w:rPr>
          <w:rFonts w:ascii="Times New Roman" w:hAnsi="Times New Roman" w:cs="Times New Roman"/>
        </w:rPr>
        <w:t>A</w:t>
      </w:r>
      <w:r w:rsidRPr="00265370">
        <w:rPr>
          <w:rFonts w:ascii="Times New Roman" w:hAnsi="Times New Roman" w:cs="Times New Roman"/>
        </w:rPr>
        <w:t>ct on May 2</w:t>
      </w:r>
      <w:r w:rsidRPr="00265370">
        <w:rPr>
          <w:rFonts w:ascii="Times New Roman" w:hAnsi="Times New Roman" w:cs="Times New Roman"/>
          <w:vertAlign w:val="superscript"/>
        </w:rPr>
        <w:t>nd</w:t>
      </w:r>
      <w:r w:rsidRPr="00265370">
        <w:rPr>
          <w:rFonts w:ascii="Times New Roman" w:hAnsi="Times New Roman" w:cs="Times New Roman"/>
        </w:rPr>
        <w:t>, 1890. This legislation established OKC as the second of seven official counties leading to OKC’s official incorporation as a city soon after on July 15</w:t>
      </w:r>
      <w:r w:rsidRPr="00265370">
        <w:rPr>
          <w:rFonts w:ascii="Times New Roman" w:hAnsi="Times New Roman" w:cs="Times New Roman"/>
          <w:vertAlign w:val="superscript"/>
        </w:rPr>
        <w:t>th</w:t>
      </w:r>
      <w:r w:rsidRPr="00265370">
        <w:rPr>
          <w:rFonts w:ascii="Times New Roman" w:hAnsi="Times New Roman" w:cs="Times New Roman"/>
        </w:rPr>
        <w:t>.</w:t>
      </w:r>
      <w:r w:rsidRPr="00265370">
        <w:rPr>
          <w:rStyle w:val="FootnoteReference"/>
          <w:rFonts w:ascii="Times New Roman" w:hAnsi="Times New Roman" w:cs="Times New Roman"/>
        </w:rPr>
        <w:footnoteReference w:id="66"/>
      </w:r>
      <w:r w:rsidR="0023595F">
        <w:rPr>
          <w:rFonts w:ascii="Times New Roman" w:hAnsi="Times New Roman" w:cs="Times New Roman"/>
        </w:rPr>
        <w:t xml:space="preserve"> </w:t>
      </w:r>
      <w:r w:rsidRPr="00265370">
        <w:rPr>
          <w:rFonts w:ascii="Times New Roman" w:hAnsi="Times New Roman" w:cs="Times New Roman"/>
        </w:rPr>
        <w:t xml:space="preserve">In 1890, during the first territorial legislature, two Jews, Isaac B. </w:t>
      </w:r>
      <w:proofErr w:type="gramStart"/>
      <w:r w:rsidRPr="00265370">
        <w:rPr>
          <w:rFonts w:ascii="Times New Roman" w:hAnsi="Times New Roman" w:cs="Times New Roman"/>
        </w:rPr>
        <w:t>Levy</w:t>
      </w:r>
      <w:proofErr w:type="gramEnd"/>
      <w:r w:rsidRPr="00265370">
        <w:rPr>
          <w:rFonts w:ascii="Times New Roman" w:hAnsi="Times New Roman" w:cs="Times New Roman"/>
        </w:rPr>
        <w:t xml:space="preserve"> and Isaac Jacobs, represented the wider OKC area as delegates. Jews, although sporadic at times, continued to hold positions as representatives of OKC through statehood.</w:t>
      </w:r>
      <w:r w:rsidRPr="00265370">
        <w:rPr>
          <w:rStyle w:val="FootnoteReference"/>
          <w:rFonts w:ascii="Times New Roman" w:hAnsi="Times New Roman" w:cs="Times New Roman"/>
        </w:rPr>
        <w:footnoteReference w:id="67"/>
      </w:r>
      <w:r w:rsidRPr="00265370">
        <w:rPr>
          <w:rFonts w:ascii="Times New Roman" w:hAnsi="Times New Roman" w:cs="Times New Roman"/>
        </w:rPr>
        <w:t xml:space="preserve"> </w:t>
      </w:r>
    </w:p>
    <w:p w14:paraId="28CF5FD6" w14:textId="4E3DB1A9"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In 1907, the year Oklahoma became a state, OKC had 32,452 residents.</w:t>
      </w:r>
      <w:r w:rsidRPr="00265370">
        <w:rPr>
          <w:rStyle w:val="FootnoteReference"/>
          <w:rFonts w:ascii="Times New Roman" w:hAnsi="Times New Roman" w:cs="Times New Roman"/>
        </w:rPr>
        <w:footnoteReference w:id="68"/>
      </w:r>
      <w:r w:rsidRPr="00265370">
        <w:rPr>
          <w:rFonts w:ascii="Times New Roman" w:hAnsi="Times New Roman" w:cs="Times New Roman"/>
        </w:rPr>
        <w:t xml:space="preserve"> Only 275 of these residents were Jews.</w:t>
      </w:r>
      <w:r w:rsidRPr="00265370">
        <w:rPr>
          <w:rStyle w:val="FootnoteReference"/>
          <w:rFonts w:ascii="Times New Roman" w:hAnsi="Times New Roman" w:cs="Times New Roman"/>
        </w:rPr>
        <w:footnoteReference w:id="69"/>
      </w:r>
      <w:r w:rsidRPr="00265370">
        <w:rPr>
          <w:rFonts w:ascii="Times New Roman" w:hAnsi="Times New Roman" w:cs="Times New Roman"/>
        </w:rPr>
        <w:t xml:space="preserve"> </w:t>
      </w:r>
      <w:r w:rsidR="0023595F">
        <w:rPr>
          <w:rFonts w:ascii="Times New Roman" w:hAnsi="Times New Roman" w:cs="Times New Roman"/>
        </w:rPr>
        <w:t>I</w:t>
      </w:r>
      <w:r w:rsidRPr="00265370">
        <w:rPr>
          <w:rFonts w:ascii="Times New Roman" w:hAnsi="Times New Roman" w:cs="Times New Roman"/>
        </w:rPr>
        <w:t xml:space="preserve">n the very same year Paul Gus, a Jewish attorney and OKC </w:t>
      </w:r>
      <w:r w:rsidRPr="00265370">
        <w:rPr>
          <w:rFonts w:ascii="Times New Roman" w:hAnsi="Times New Roman" w:cs="Times New Roman"/>
        </w:rPr>
        <w:lastRenderedPageBreak/>
        <w:t>resident, had already served as city attorney for two years.</w:t>
      </w:r>
      <w:r w:rsidRPr="00265370">
        <w:rPr>
          <w:rStyle w:val="FootnoteReference"/>
          <w:rFonts w:ascii="Times New Roman" w:hAnsi="Times New Roman" w:cs="Times New Roman"/>
        </w:rPr>
        <w:footnoteReference w:id="70"/>
      </w:r>
      <w:r w:rsidRPr="00265370">
        <w:rPr>
          <w:rFonts w:ascii="Times New Roman" w:hAnsi="Times New Roman" w:cs="Times New Roman"/>
        </w:rPr>
        <w:t xml:space="preserve">  In 1910, the population of OKC skyrocketed to a whopping 64,205 residents.</w:t>
      </w:r>
      <w:r w:rsidRPr="00265370">
        <w:rPr>
          <w:rStyle w:val="FootnoteReference"/>
          <w:rFonts w:ascii="Times New Roman" w:hAnsi="Times New Roman" w:cs="Times New Roman"/>
        </w:rPr>
        <w:footnoteReference w:id="71"/>
      </w:r>
      <w:r w:rsidRPr="00265370">
        <w:rPr>
          <w:rFonts w:ascii="Times New Roman" w:hAnsi="Times New Roman" w:cs="Times New Roman"/>
        </w:rPr>
        <w:t xml:space="preserve"> The Jewish community however only grew marginally, becoming an even smaller fraction of the total population. In 1910, OKC became the official capitol of the state. Arguably the most well-known Oklahoma Jew, and former assistant secretary of state Leo Meyer, famously helped facilitate the move from Guthrie to OKC. Despite OKC’s small Jewish population, Jews continued to be elected in important public offices. by 1910, Seymour C. Heyman, OKC Jew and former leader of the city’s Elks Lodge,</w:t>
      </w:r>
      <w:r w:rsidRPr="00265370">
        <w:rPr>
          <w:rStyle w:val="FootnoteReference"/>
          <w:rFonts w:ascii="Times New Roman" w:hAnsi="Times New Roman" w:cs="Times New Roman"/>
        </w:rPr>
        <w:footnoteReference w:id="72"/>
      </w:r>
      <w:r w:rsidRPr="00265370">
        <w:rPr>
          <w:rFonts w:ascii="Times New Roman" w:hAnsi="Times New Roman" w:cs="Times New Roman"/>
        </w:rPr>
        <w:t xml:space="preserve"> was elected as the first president of the OKC chamber of commerce, putting him in an influential position within the city’s politics.</w:t>
      </w:r>
      <w:r w:rsidRPr="00265370">
        <w:rPr>
          <w:rStyle w:val="FootnoteReference"/>
          <w:rFonts w:ascii="Times New Roman" w:hAnsi="Times New Roman" w:cs="Times New Roman"/>
        </w:rPr>
        <w:footnoteReference w:id="73"/>
      </w:r>
      <w:r w:rsidRPr="00265370">
        <w:rPr>
          <w:rFonts w:ascii="Times New Roman" w:hAnsi="Times New Roman" w:cs="Times New Roman"/>
        </w:rPr>
        <w:t xml:space="preserve"> By 1920 Oklahoma boasted a population of 91,295</w:t>
      </w:r>
      <w:r w:rsidRPr="00265370">
        <w:rPr>
          <w:rStyle w:val="FootnoteReference"/>
          <w:rFonts w:ascii="Times New Roman" w:hAnsi="Times New Roman" w:cs="Times New Roman"/>
        </w:rPr>
        <w:footnoteReference w:id="74"/>
      </w:r>
      <w:r w:rsidRPr="00265370">
        <w:rPr>
          <w:rFonts w:ascii="Times New Roman" w:hAnsi="Times New Roman" w:cs="Times New Roman"/>
        </w:rPr>
        <w:t xml:space="preserve"> whilst the Jewish community remained under two thousand. Despite increasingly marginal status, Heyman was elected as President of the Board of education for OKC Public schools in 1922.</w:t>
      </w:r>
      <w:r w:rsidRPr="00265370">
        <w:rPr>
          <w:rStyle w:val="FootnoteReference"/>
          <w:rFonts w:ascii="Times New Roman" w:hAnsi="Times New Roman" w:cs="Times New Roman"/>
        </w:rPr>
        <w:footnoteReference w:id="75"/>
      </w:r>
      <w:r w:rsidRPr="00265370">
        <w:rPr>
          <w:rFonts w:ascii="Times New Roman" w:hAnsi="Times New Roman" w:cs="Times New Roman"/>
        </w:rPr>
        <w:t xml:space="preserve"> By the second decade of the century, Jewish leaders had their fingers on the pulse of city society. </w:t>
      </w:r>
    </w:p>
    <w:p w14:paraId="369C5FE5" w14:textId="77777777"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 xml:space="preserve">The significance of Seymour Heyman’s position in 1922 should not be understated. At this time OKC, along with much of the state, was in a struggle for its sole between agrarian minded Democrats and their wealthier Klan backed party counterparts. In 1923 former socialists and agrarian labor activists, now within the democratic party, backed OKC Mayor Jack Walton </w:t>
      </w:r>
      <w:r w:rsidRPr="00265370">
        <w:rPr>
          <w:rFonts w:ascii="Times New Roman" w:hAnsi="Times New Roman" w:cs="Times New Roman"/>
        </w:rPr>
        <w:lastRenderedPageBreak/>
        <w:t>as their candidate for Governor, helping him win the election.</w:t>
      </w:r>
      <w:r w:rsidRPr="00265370">
        <w:rPr>
          <w:rStyle w:val="FootnoteReference"/>
          <w:rFonts w:ascii="Times New Roman" w:hAnsi="Times New Roman" w:cs="Times New Roman"/>
        </w:rPr>
        <w:footnoteReference w:id="76"/>
      </w:r>
      <w:r w:rsidRPr="00265370">
        <w:rPr>
          <w:rFonts w:ascii="Times New Roman" w:hAnsi="Times New Roman" w:cs="Times New Roman"/>
        </w:rPr>
        <w:t xml:space="preserve"> Jack Walton was a strong opponent to the Klan’s actions in the state, sometimes taking extreme measures </w:t>
      </w:r>
      <w:proofErr w:type="gramStart"/>
      <w:r w:rsidRPr="00265370">
        <w:rPr>
          <w:rFonts w:ascii="Times New Roman" w:hAnsi="Times New Roman" w:cs="Times New Roman"/>
        </w:rPr>
        <w:t>in order to</w:t>
      </w:r>
      <w:proofErr w:type="gramEnd"/>
      <w:r w:rsidRPr="00265370">
        <w:rPr>
          <w:rFonts w:ascii="Times New Roman" w:hAnsi="Times New Roman" w:cs="Times New Roman"/>
        </w:rPr>
        <w:t xml:space="preserve"> combat their influence throughout the state. But even declaring martial law throughout Oklahoma did not solve the conflict over whiteness.</w:t>
      </w:r>
    </w:p>
    <w:p w14:paraId="2817B527" w14:textId="401AF28E"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Considering that the Klan was openly antisemitic in Oklahoma</w:t>
      </w:r>
      <w:r w:rsidR="0023595F">
        <w:rPr>
          <w:rFonts w:ascii="Times New Roman" w:hAnsi="Times New Roman" w:cs="Times New Roman"/>
        </w:rPr>
        <w:t>,</w:t>
      </w:r>
      <w:r w:rsidRPr="00265370">
        <w:rPr>
          <w:rFonts w:ascii="Times New Roman" w:hAnsi="Times New Roman" w:cs="Times New Roman"/>
        </w:rPr>
        <w:t xml:space="preserve"> Jews did not fit the Klan’s definition of whiteness and any Jewish person </w:t>
      </w:r>
      <w:proofErr w:type="gramStart"/>
      <w:r w:rsidRPr="00265370">
        <w:rPr>
          <w:rFonts w:ascii="Times New Roman" w:hAnsi="Times New Roman" w:cs="Times New Roman"/>
        </w:rPr>
        <w:t>In</w:t>
      </w:r>
      <w:proofErr w:type="gramEnd"/>
      <w:r w:rsidRPr="00265370">
        <w:rPr>
          <w:rFonts w:ascii="Times New Roman" w:hAnsi="Times New Roman" w:cs="Times New Roman"/>
        </w:rPr>
        <w:t xml:space="preserve"> a position of leadership could have been seen as a target for their abuse or as an enemy to politically undermine. As David Chang points out “Walton opposed the Klan of the 1920s on the grounds of defending religious freedom and even the rights of ethnic minorities like German Americans, but not on the basis of protecting the rights of African Americans.”</w:t>
      </w:r>
      <w:r w:rsidRPr="00265370">
        <w:rPr>
          <w:rStyle w:val="FootnoteReference"/>
          <w:rFonts w:ascii="Times New Roman" w:hAnsi="Times New Roman" w:cs="Times New Roman"/>
        </w:rPr>
        <w:footnoteReference w:id="77"/>
      </w:r>
      <w:r w:rsidRPr="00265370">
        <w:rPr>
          <w:rFonts w:ascii="Times New Roman" w:hAnsi="Times New Roman" w:cs="Times New Roman"/>
        </w:rPr>
        <w:t xml:space="preserve"> For all intents and purposes, Walton could have been seen as an ally to Oklahoma Jews. Walton’s own white supremacy, however, further blurred the lines that demarcated ideal whiteness in the minds of many Oklahomans. Walton himself expressed that “the supremacy of the white race needs no advocacy”</w:t>
      </w:r>
      <w:r w:rsidRPr="00265370">
        <w:rPr>
          <w:rStyle w:val="FootnoteReference"/>
          <w:rFonts w:ascii="Times New Roman" w:hAnsi="Times New Roman" w:cs="Times New Roman"/>
        </w:rPr>
        <w:footnoteReference w:id="78"/>
      </w:r>
      <w:r w:rsidRPr="00265370">
        <w:rPr>
          <w:rFonts w:ascii="Times New Roman" w:hAnsi="Times New Roman" w:cs="Times New Roman"/>
        </w:rPr>
        <w:t xml:space="preserve"> as a counterpoint to the Klan’s obsession with protecting it. </w:t>
      </w:r>
    </w:p>
    <w:p w14:paraId="308D4E4B" w14:textId="34E3C73A"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 xml:space="preserve">Jews like Seymour Heyman, who was still president of the OKC Public school board of education during Walton’s tenure, would have been caught in a particularly awkward position. possessing a direct influence on the shape of public education in OKC, as a non-white to Klansmen, put him at odds with Klan affiliated or simply antisemitic parents of children enrolled in public school. Because we know that the Klan of 1920s Oklahoma was characterized by wealth and middleclass </w:t>
      </w:r>
      <w:r w:rsidR="000C0FEC">
        <w:rPr>
          <w:rFonts w:ascii="Times New Roman" w:hAnsi="Times New Roman" w:cs="Times New Roman"/>
        </w:rPr>
        <w:t>P</w:t>
      </w:r>
      <w:r w:rsidRPr="00265370">
        <w:rPr>
          <w:rFonts w:ascii="Times New Roman" w:hAnsi="Times New Roman" w:cs="Times New Roman"/>
        </w:rPr>
        <w:t xml:space="preserve">rotestant Christian values, it is reasonable to assume many of the Klan’s children attended public schools and therefore their parents would have been, at least </w:t>
      </w:r>
      <w:r w:rsidRPr="00265370">
        <w:rPr>
          <w:rFonts w:ascii="Times New Roman" w:hAnsi="Times New Roman" w:cs="Times New Roman"/>
        </w:rPr>
        <w:lastRenderedPageBreak/>
        <w:t>ideologically/racially, in direct contestation with Mr. Heyman. Despite the turmoil that Heyman witnessed during this turbulent time in the state’s history, he kept his position as president of the board of education for OKC public schools through 1926.</w:t>
      </w:r>
      <w:r w:rsidRPr="00265370">
        <w:rPr>
          <w:rStyle w:val="FootnoteReference"/>
          <w:rFonts w:ascii="Times New Roman" w:hAnsi="Times New Roman" w:cs="Times New Roman"/>
        </w:rPr>
        <w:footnoteReference w:id="79"/>
      </w:r>
      <w:r w:rsidRPr="00265370">
        <w:rPr>
          <w:rFonts w:ascii="Times New Roman" w:hAnsi="Times New Roman" w:cs="Times New Roman"/>
        </w:rPr>
        <w:t xml:space="preserve"> </w:t>
      </w:r>
    </w:p>
    <w:p w14:paraId="380164C5" w14:textId="25364798"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Jews In OKC were also involved in much more than local politics. By 1906, OKC possessed both a reform congregation (B’nai Israel) led the by Rabbi Joseph Blatt, and an Orthodox congregation (Emanuel) led by Rabbi Milton Rosen. OKC was also home to a plethora of organizations that Jews were members of. Although it is relatively indistinct of OKC Jews to be actively engaged in a range of civic pursuits, what made OKC distinct as a metropolitan center for Judaism in the state was its relative tolerance of Jews. Jews were allowed to participate in a range of social organizations that they did not have access to in other parts of the state, such as Tulsa or Ardmore. 1946 Randal Falk observed this about OKC Jews: “From the earliest days until today the Jews of Oklahoma City occupy a unique position in their community. They are admitted, under no quota restrictions, to the country clubs, the city club, the service clubs, and all other civic enterprises.”</w:t>
      </w:r>
      <w:r w:rsidRPr="00265370">
        <w:rPr>
          <w:rStyle w:val="FootnoteReference"/>
          <w:rFonts w:ascii="Times New Roman" w:hAnsi="Times New Roman" w:cs="Times New Roman"/>
        </w:rPr>
        <w:footnoteReference w:id="80"/>
      </w:r>
      <w:r w:rsidRPr="00265370">
        <w:rPr>
          <w:rFonts w:ascii="Times New Roman" w:hAnsi="Times New Roman" w:cs="Times New Roman"/>
        </w:rPr>
        <w:t xml:space="preserve"> To this day, country clubs have remained one of the most exclusive private social organizations in the United States, let alone Oklahoma. Although </w:t>
      </w:r>
      <w:r w:rsidR="000C0FEC">
        <w:rPr>
          <w:rFonts w:ascii="Times New Roman" w:hAnsi="Times New Roman" w:cs="Times New Roman"/>
        </w:rPr>
        <w:t>c</w:t>
      </w:r>
      <w:r w:rsidRPr="00265370">
        <w:rPr>
          <w:rFonts w:ascii="Times New Roman" w:hAnsi="Times New Roman" w:cs="Times New Roman"/>
        </w:rPr>
        <w:t xml:space="preserve">ountry clubs today no longer officially discriminate against religious and ethnic minorities, social and class-based requirements often bar diverse populations from membership. For country clubs to have allowed Jewish membership early in the state’s history signaled OKC as a place where Jews were welcome to become active stakeholders in multiple levels of society. </w:t>
      </w:r>
    </w:p>
    <w:p w14:paraId="2883A505" w14:textId="04491B27"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 xml:space="preserve">Jews also possessed their own clubs and organizations that were made by and for Jews in OKC and throughout the rest of the state. OKC served as an important hub from which other </w:t>
      </w:r>
      <w:r w:rsidRPr="00265370">
        <w:rPr>
          <w:rFonts w:ascii="Times New Roman" w:hAnsi="Times New Roman" w:cs="Times New Roman"/>
        </w:rPr>
        <w:lastRenderedPageBreak/>
        <w:t xml:space="preserve">smaller communities could receive religious, financial, or social support. Since many Jewish communities in Oklahoma were small and could not afford the fees necessary to employ a full </w:t>
      </w:r>
      <w:r w:rsidR="000C0FEC">
        <w:rPr>
          <w:rFonts w:ascii="Times New Roman" w:hAnsi="Times New Roman" w:cs="Times New Roman"/>
        </w:rPr>
        <w:t>R</w:t>
      </w:r>
      <w:r w:rsidRPr="00265370">
        <w:rPr>
          <w:rFonts w:ascii="Times New Roman" w:hAnsi="Times New Roman" w:cs="Times New Roman"/>
        </w:rPr>
        <w:t>abbi, smaller congregations such as Ardmore and Muskogee did not always have the authority and expertise required for basic religious functions. High holidays, weddings, and sacred rights had to be performed by Rabbis that commuted from larger urban centers. Frequently, however, Rabbinical students from Hebrew Union College in Cincinnati would also come down to perform certain limited services, particularly for holidays, as full Rabbis were scarce and presumably could not be at every congregation on the same holy days.</w:t>
      </w:r>
      <w:r w:rsidRPr="00265370">
        <w:rPr>
          <w:rStyle w:val="FootnoteReference"/>
          <w:rFonts w:ascii="Times New Roman" w:hAnsi="Times New Roman" w:cs="Times New Roman"/>
        </w:rPr>
        <w:footnoteReference w:id="81"/>
      </w:r>
      <w:r w:rsidRPr="00265370">
        <w:rPr>
          <w:rFonts w:ascii="Times New Roman" w:hAnsi="Times New Roman" w:cs="Times New Roman"/>
        </w:rPr>
        <w:t xml:space="preserve"> Unsurprisingly, Randal</w:t>
      </w:r>
      <w:r w:rsidR="000C0FEC">
        <w:rPr>
          <w:rFonts w:ascii="Times New Roman" w:hAnsi="Times New Roman" w:cs="Times New Roman"/>
        </w:rPr>
        <w:t>l</w:t>
      </w:r>
      <w:r w:rsidRPr="00265370">
        <w:rPr>
          <w:rFonts w:ascii="Times New Roman" w:hAnsi="Times New Roman" w:cs="Times New Roman"/>
        </w:rPr>
        <w:t xml:space="preserve"> Falk wrote his thesis for the HUC, implying that Falk perhaps acquired his interest in Oklahoma Jewish history through previously established ties between Oklahoma communities and the school in Ohio. The implications of connections between Hebrew Union College and rural </w:t>
      </w:r>
      <w:r w:rsidR="00265370" w:rsidRPr="00265370">
        <w:rPr>
          <w:rFonts w:ascii="Times New Roman" w:hAnsi="Times New Roman" w:cs="Times New Roman"/>
        </w:rPr>
        <w:t>Oklahoma</w:t>
      </w:r>
      <w:r w:rsidRPr="00265370">
        <w:rPr>
          <w:rFonts w:ascii="Times New Roman" w:hAnsi="Times New Roman" w:cs="Times New Roman"/>
        </w:rPr>
        <w:t xml:space="preserve"> deserves much more time and research than the scope of this thesis allows.</w:t>
      </w:r>
    </w:p>
    <w:p w14:paraId="5D5E8748" w14:textId="2D3F8F9C"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 xml:space="preserve">Although the work of rabbinical students in rural towns was important, it should not distract from the important services OKCs Rabbis performed. Rabbis like Joseph Blatt made it their mission to understand and facilitate the cultural and religious survival of smaller Jewish communities in Oklahoma. Blatt, a transplant from the state of </w:t>
      </w:r>
      <w:r w:rsidR="00265370" w:rsidRPr="00265370">
        <w:rPr>
          <w:rFonts w:ascii="Times New Roman" w:hAnsi="Times New Roman" w:cs="Times New Roman"/>
        </w:rPr>
        <w:t>Georgia</w:t>
      </w:r>
      <w:r w:rsidRPr="00265370">
        <w:rPr>
          <w:rFonts w:ascii="Times New Roman" w:hAnsi="Times New Roman" w:cs="Times New Roman"/>
        </w:rPr>
        <w:t>, took up the pulpit of congregation B’nai Israel in 1906. The peculiarities of the Oklahoma frontier, its’ vastness, its’ diversity, and its</w:t>
      </w:r>
      <w:r w:rsidR="00390725">
        <w:rPr>
          <w:rFonts w:ascii="Times New Roman" w:hAnsi="Times New Roman" w:cs="Times New Roman"/>
        </w:rPr>
        <w:t>’</w:t>
      </w:r>
      <w:r w:rsidRPr="00265370">
        <w:rPr>
          <w:rFonts w:ascii="Times New Roman" w:hAnsi="Times New Roman" w:cs="Times New Roman"/>
        </w:rPr>
        <w:t xml:space="preserve"> sparse population, gave Blatt a project he would dedicate himself too for a great portion of his life: Helping Oklahomans. On a much smaller scale, The Late Historian Henry J. Tobias, the author of one of the very few secondary works on Oklahoma Jewry, humorously described Blatts routine as “[…]</w:t>
      </w:r>
      <w:r w:rsidR="00E41A80">
        <w:rPr>
          <w:rFonts w:ascii="Times New Roman" w:hAnsi="Times New Roman" w:cs="Times New Roman"/>
        </w:rPr>
        <w:t xml:space="preserve"> </w:t>
      </w:r>
      <w:r w:rsidRPr="00265370">
        <w:rPr>
          <w:rFonts w:ascii="Times New Roman" w:hAnsi="Times New Roman" w:cs="Times New Roman"/>
        </w:rPr>
        <w:t>performed almost in the manner of a circuit rider”</w:t>
      </w:r>
      <w:r w:rsidRPr="00265370">
        <w:rPr>
          <w:rStyle w:val="FootnoteReference"/>
          <w:rFonts w:ascii="Times New Roman" w:hAnsi="Times New Roman" w:cs="Times New Roman"/>
        </w:rPr>
        <w:footnoteReference w:id="82"/>
      </w:r>
      <w:r w:rsidRPr="00265370">
        <w:rPr>
          <w:rFonts w:ascii="Times New Roman" w:hAnsi="Times New Roman" w:cs="Times New Roman"/>
        </w:rPr>
        <w:t xml:space="preserve"> </w:t>
      </w:r>
      <w:r w:rsidRPr="00265370">
        <w:rPr>
          <w:rFonts w:ascii="Times New Roman" w:hAnsi="Times New Roman" w:cs="Times New Roman"/>
        </w:rPr>
        <w:lastRenderedPageBreak/>
        <w:t>as for many years Blatt made himself and his services regularly available to communities in Ardmore, Shawnee, Enid, and even Tulsa, the second major metropolitan center of the state.</w:t>
      </w:r>
      <w:r w:rsidRPr="00265370">
        <w:rPr>
          <w:rStyle w:val="FootnoteReference"/>
          <w:rFonts w:ascii="Times New Roman" w:hAnsi="Times New Roman" w:cs="Times New Roman"/>
        </w:rPr>
        <w:footnoteReference w:id="83"/>
      </w:r>
    </w:p>
    <w:p w14:paraId="0E78C687" w14:textId="1642E534"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Blatt also dedicated himself to more than religious support. One of the most interesting positions Joseph Blatt held was president of the OKC Rotary Club.</w:t>
      </w:r>
      <w:r w:rsidRPr="00265370">
        <w:rPr>
          <w:rStyle w:val="FootnoteReference"/>
          <w:rFonts w:ascii="Times New Roman" w:hAnsi="Times New Roman" w:cs="Times New Roman"/>
        </w:rPr>
        <w:footnoteReference w:id="84"/>
      </w:r>
      <w:r w:rsidRPr="00265370">
        <w:rPr>
          <w:rFonts w:ascii="Times New Roman" w:hAnsi="Times New Roman" w:cs="Times New Roman"/>
        </w:rPr>
        <w:t xml:space="preserve"> Similar to Seymour Heyman, Blatt’s Rotary Club presidency allowed him to have direct access to the voices and concerns of OKC </w:t>
      </w:r>
      <w:proofErr w:type="gramStart"/>
      <w:r w:rsidRPr="00265370">
        <w:rPr>
          <w:rFonts w:ascii="Times New Roman" w:hAnsi="Times New Roman" w:cs="Times New Roman"/>
        </w:rPr>
        <w:t>residents as a whole</w:t>
      </w:r>
      <w:proofErr w:type="gramEnd"/>
      <w:r w:rsidRPr="00265370">
        <w:rPr>
          <w:rFonts w:ascii="Times New Roman" w:hAnsi="Times New Roman" w:cs="Times New Roman"/>
        </w:rPr>
        <w:t xml:space="preserve">. As a well-known Jew, being president of the rotary club ran counter to the </w:t>
      </w:r>
      <w:r w:rsidR="00390725">
        <w:rPr>
          <w:rFonts w:ascii="Times New Roman" w:hAnsi="Times New Roman" w:cs="Times New Roman"/>
        </w:rPr>
        <w:t>W</w:t>
      </w:r>
      <w:r w:rsidRPr="00265370">
        <w:rPr>
          <w:rFonts w:ascii="Times New Roman" w:hAnsi="Times New Roman" w:cs="Times New Roman"/>
        </w:rPr>
        <w:t xml:space="preserve">hite Christian and </w:t>
      </w:r>
      <w:r w:rsidR="00390725">
        <w:rPr>
          <w:rFonts w:ascii="Times New Roman" w:hAnsi="Times New Roman" w:cs="Times New Roman"/>
        </w:rPr>
        <w:t>W</w:t>
      </w:r>
      <w:r w:rsidRPr="00265370">
        <w:rPr>
          <w:rFonts w:ascii="Times New Roman" w:hAnsi="Times New Roman" w:cs="Times New Roman"/>
        </w:rPr>
        <w:t xml:space="preserve">hite </w:t>
      </w:r>
      <w:r w:rsidR="00390725">
        <w:rPr>
          <w:rFonts w:ascii="Times New Roman" w:hAnsi="Times New Roman" w:cs="Times New Roman"/>
        </w:rPr>
        <w:t>P</w:t>
      </w:r>
      <w:r w:rsidRPr="00265370">
        <w:rPr>
          <w:rFonts w:ascii="Times New Roman" w:hAnsi="Times New Roman" w:cs="Times New Roman"/>
        </w:rPr>
        <w:t>rotestant hegemony of the city. As a reward for his efforts to the city and to the state, Blatt even received “</w:t>
      </w:r>
      <w:r w:rsidR="00390725">
        <w:rPr>
          <w:rFonts w:ascii="Times New Roman" w:hAnsi="Times New Roman" w:cs="Times New Roman"/>
        </w:rPr>
        <w:t>[</w:t>
      </w:r>
      <w:r w:rsidRPr="00390725">
        <w:rPr>
          <w:rFonts w:ascii="Times New Roman" w:hAnsi="Times New Roman" w:cs="Times New Roman"/>
        </w:rPr>
        <w:t>…</w:t>
      </w:r>
      <w:r w:rsidR="00390725">
        <w:rPr>
          <w:rFonts w:ascii="Times New Roman" w:hAnsi="Times New Roman" w:cs="Times New Roman"/>
        </w:rPr>
        <w:t>]</w:t>
      </w:r>
      <w:r w:rsidRPr="00265370">
        <w:rPr>
          <w:rFonts w:ascii="Times New Roman" w:hAnsi="Times New Roman" w:cs="Times New Roman"/>
        </w:rPr>
        <w:t xml:space="preserve">the first citizen of OKC” award from the </w:t>
      </w:r>
      <w:r w:rsidR="00390725">
        <w:rPr>
          <w:rFonts w:ascii="Times New Roman" w:hAnsi="Times New Roman" w:cs="Times New Roman"/>
        </w:rPr>
        <w:t>J</w:t>
      </w:r>
      <w:r w:rsidRPr="00265370">
        <w:rPr>
          <w:rFonts w:ascii="Times New Roman" w:hAnsi="Times New Roman" w:cs="Times New Roman"/>
        </w:rPr>
        <w:t xml:space="preserve">unior </w:t>
      </w:r>
      <w:r w:rsidR="00390725">
        <w:rPr>
          <w:rFonts w:ascii="Times New Roman" w:hAnsi="Times New Roman" w:cs="Times New Roman"/>
        </w:rPr>
        <w:t>C</w:t>
      </w:r>
      <w:r w:rsidRPr="00265370">
        <w:rPr>
          <w:rFonts w:ascii="Times New Roman" w:hAnsi="Times New Roman" w:cs="Times New Roman"/>
        </w:rPr>
        <w:t xml:space="preserve">hamber of </w:t>
      </w:r>
      <w:r w:rsidR="00390725">
        <w:rPr>
          <w:rFonts w:ascii="Times New Roman" w:hAnsi="Times New Roman" w:cs="Times New Roman"/>
        </w:rPr>
        <w:t>C</w:t>
      </w:r>
      <w:r w:rsidRPr="00265370">
        <w:rPr>
          <w:rFonts w:ascii="Times New Roman" w:hAnsi="Times New Roman" w:cs="Times New Roman"/>
        </w:rPr>
        <w:t>ommerce.</w:t>
      </w:r>
      <w:r w:rsidRPr="00265370">
        <w:rPr>
          <w:rStyle w:val="FootnoteReference"/>
          <w:rFonts w:ascii="Times New Roman" w:hAnsi="Times New Roman" w:cs="Times New Roman"/>
        </w:rPr>
        <w:footnoteReference w:id="85"/>
      </w:r>
      <w:r w:rsidRPr="00265370">
        <w:rPr>
          <w:rFonts w:ascii="Times New Roman" w:hAnsi="Times New Roman" w:cs="Times New Roman"/>
        </w:rPr>
        <w:t xml:space="preserve"> If the frontier revolved around diverse groups negotiating their own identities in relation to one another, as Bryan Stone might agree, then Blatt’s efforts to support and grow Judaic practices and communities in Oklahoma, whilst also working for the betterment of all OKC residents, extended the frontier well beyond “settlement” and inherently sabotaged the goals of White Christian supremacists to truly make Oklahoma the promised land of the white race. </w:t>
      </w:r>
    </w:p>
    <w:p w14:paraId="4A64D5B3" w14:textId="77777777" w:rsidR="00AB19CF" w:rsidRDefault="00AB19CF" w:rsidP="00AB19CF">
      <w:pPr>
        <w:spacing w:line="480" w:lineRule="auto"/>
        <w:rPr>
          <w:rFonts w:ascii="Times New Roman" w:hAnsi="Times New Roman" w:cs="Times New Roman"/>
        </w:rPr>
      </w:pPr>
      <w:r w:rsidRPr="00265370">
        <w:rPr>
          <w:rFonts w:ascii="Times New Roman" w:hAnsi="Times New Roman" w:cs="Times New Roman"/>
        </w:rPr>
        <w:tab/>
        <w:t xml:space="preserve">Tulsa, compared to OKC, shares a lot of basic similarities in size and function. Both were hubs that serviced smaller towns throughout the state, and both possessed relatively large Jewish communities. Although OKC and Tulsa shared many similarities, the Tulsa differed in composition and historical development. Leo Meyer himself lived in both OKC and Tulsa, most likely for the fact both cities contained active Jewish communities and business resources. Tulsa, however, faired much worse in the wake of racism and the resurgence of the KKK. Tulsa, at least </w:t>
      </w:r>
      <w:r w:rsidRPr="00265370">
        <w:rPr>
          <w:rFonts w:ascii="Times New Roman" w:hAnsi="Times New Roman" w:cs="Times New Roman"/>
        </w:rPr>
        <w:lastRenderedPageBreak/>
        <w:t>until the mid 1940s, maintained a troubling relationship with white supremacy and antisemitism that shaped social and political dynamics within the city.</w:t>
      </w:r>
    </w:p>
    <w:p w14:paraId="2D69C374" w14:textId="77777777" w:rsidR="00377C0E" w:rsidRPr="00265370" w:rsidRDefault="00377C0E" w:rsidP="00AB19CF">
      <w:pPr>
        <w:spacing w:line="480" w:lineRule="auto"/>
        <w:rPr>
          <w:rFonts w:ascii="Times New Roman" w:hAnsi="Times New Roman" w:cs="Times New Roman"/>
        </w:rPr>
      </w:pPr>
    </w:p>
    <w:p w14:paraId="0A9C10B8" w14:textId="77777777" w:rsidR="005B5392" w:rsidRDefault="005B5392" w:rsidP="005B5392">
      <w:pPr>
        <w:pStyle w:val="Heading2"/>
        <w:jc w:val="center"/>
        <w:rPr>
          <w:rFonts w:ascii="Times New Roman" w:hAnsi="Times New Roman" w:cs="Times New Roman"/>
          <w:b/>
          <w:bCs/>
          <w:color w:val="auto"/>
        </w:rPr>
      </w:pPr>
      <w:bookmarkStart w:id="17" w:name="_Toc165614388"/>
      <w:r w:rsidRPr="00377C0E">
        <w:rPr>
          <w:rFonts w:ascii="Times New Roman" w:hAnsi="Times New Roman" w:cs="Times New Roman"/>
          <w:b/>
          <w:bCs/>
          <w:color w:val="auto"/>
        </w:rPr>
        <w:t>T</w:t>
      </w:r>
      <w:r>
        <w:rPr>
          <w:rFonts w:ascii="Times New Roman" w:hAnsi="Times New Roman" w:cs="Times New Roman"/>
          <w:b/>
          <w:bCs/>
          <w:color w:val="auto"/>
        </w:rPr>
        <w:t>ulsa</w:t>
      </w:r>
      <w:bookmarkEnd w:id="17"/>
    </w:p>
    <w:p w14:paraId="203A0AC8" w14:textId="77777777" w:rsidR="005B5392" w:rsidRPr="00377C0E" w:rsidRDefault="005B5392" w:rsidP="005B5392"/>
    <w:p w14:paraId="6DBC6D60" w14:textId="77777777" w:rsidR="005B5392" w:rsidRPr="00265370" w:rsidRDefault="005B5392" w:rsidP="005B5392">
      <w:pPr>
        <w:spacing w:line="480" w:lineRule="auto"/>
        <w:rPr>
          <w:rFonts w:ascii="Times New Roman" w:hAnsi="Times New Roman" w:cs="Times New Roman"/>
        </w:rPr>
      </w:pPr>
      <w:r w:rsidRPr="00265370">
        <w:rPr>
          <w:rFonts w:ascii="Times New Roman" w:hAnsi="Times New Roman" w:cs="Times New Roman"/>
        </w:rPr>
        <w:tab/>
        <w:t xml:space="preserve">Tulsa, like many large settlements in Oklahoma, originated within the jurisdiction of sovereign Indigenous governments. More specifically, the area of Tulsa was settled by the “Lower Creek” element of the </w:t>
      </w:r>
      <w:proofErr w:type="spellStart"/>
      <w:r w:rsidRPr="00265370">
        <w:rPr>
          <w:rFonts w:ascii="Times New Roman" w:hAnsi="Times New Roman" w:cs="Times New Roman"/>
        </w:rPr>
        <w:t>Mvskoke</w:t>
      </w:r>
      <w:proofErr w:type="spellEnd"/>
      <w:r w:rsidRPr="00265370">
        <w:rPr>
          <w:rFonts w:ascii="Times New Roman" w:hAnsi="Times New Roman" w:cs="Times New Roman"/>
        </w:rPr>
        <w:t xml:space="preserve"> people in 1833. Eventually, after the Civil war particularly, much of the tribe dedicated their living to the raising of cattle. One of the great facilitators of the tribes ranching enterprises was famous Muskogee rancher George Perryman. Perryman, who came to own one of the biggest cattle ranches in Oklahoma, became Tulsa’s first postmaster, where he served the community from its first post office: one of his original ranch houses.</w:t>
      </w:r>
      <w:r w:rsidRPr="00265370">
        <w:rPr>
          <w:rStyle w:val="FootnoteReference"/>
          <w:rFonts w:ascii="Times New Roman" w:hAnsi="Times New Roman" w:cs="Times New Roman"/>
        </w:rPr>
        <w:footnoteReference w:id="86"/>
      </w:r>
      <w:r w:rsidRPr="00265370">
        <w:rPr>
          <w:rFonts w:ascii="Times New Roman" w:hAnsi="Times New Roman" w:cs="Times New Roman"/>
        </w:rPr>
        <w:t xml:space="preserve"> Although it is not confirmed, some believe it was Perryman who named Tulsa. </w:t>
      </w:r>
    </w:p>
    <w:p w14:paraId="70BCEA18" w14:textId="17B2CEB3" w:rsidR="005B5392" w:rsidRPr="00265370" w:rsidRDefault="005B5392" w:rsidP="005B5392">
      <w:pPr>
        <w:spacing w:line="480" w:lineRule="auto"/>
        <w:ind w:firstLine="720"/>
        <w:rPr>
          <w:rFonts w:ascii="Times New Roman" w:hAnsi="Times New Roman" w:cs="Times New Roman"/>
        </w:rPr>
      </w:pPr>
      <w:r w:rsidRPr="00265370">
        <w:rPr>
          <w:rFonts w:ascii="Times New Roman" w:hAnsi="Times New Roman" w:cs="Times New Roman"/>
        </w:rPr>
        <w:t xml:space="preserve">Tulsa was officially incorporated as a city on January 18, 1898.  </w:t>
      </w:r>
      <w:proofErr w:type="gramStart"/>
      <w:r w:rsidRPr="00265370">
        <w:rPr>
          <w:rFonts w:ascii="Times New Roman" w:hAnsi="Times New Roman" w:cs="Times New Roman"/>
        </w:rPr>
        <w:t>Similar to</w:t>
      </w:r>
      <w:proofErr w:type="gramEnd"/>
      <w:r w:rsidRPr="00265370">
        <w:rPr>
          <w:rFonts w:ascii="Times New Roman" w:hAnsi="Times New Roman" w:cs="Times New Roman"/>
        </w:rPr>
        <w:t xml:space="preserve"> how OKC was the seat of Oklahoma county, As the seat of Tulsa County, Tulsa exploded in population as rail lines brought in goods, services, and people to facilitate its growing needs. As an example of the Ludacris growth Tulsa experienced, between 1907 and 1920, Tulsa’s population grew from just 7,298 to a staggering 72,075.</w:t>
      </w:r>
      <w:r w:rsidRPr="00265370">
        <w:rPr>
          <w:rStyle w:val="FootnoteReference"/>
          <w:rFonts w:ascii="Times New Roman" w:hAnsi="Times New Roman" w:cs="Times New Roman"/>
        </w:rPr>
        <w:footnoteReference w:id="87"/>
      </w:r>
      <w:r w:rsidRPr="00265370">
        <w:rPr>
          <w:rFonts w:ascii="Times New Roman" w:hAnsi="Times New Roman" w:cs="Times New Roman"/>
        </w:rPr>
        <w:t xml:space="preserve"> Population growth of this intensity had profound effects on the region and the state as it quickly became the second largest city in Oklahoma, a title it still holds today. It is difficult to say when exactly the first Jews came to the Tulsa area. Jewish traders had been operating in an around the Muskogee Nation since 1867. It is not unlikely that traveling merchants like Joseph Sondheimer came to the Tulsa area to trade for cash for animal products </w:t>
      </w:r>
      <w:r w:rsidRPr="00265370">
        <w:rPr>
          <w:rFonts w:ascii="Times New Roman" w:hAnsi="Times New Roman" w:cs="Times New Roman"/>
        </w:rPr>
        <w:lastRenderedPageBreak/>
        <w:t xml:space="preserve">and pecans with the </w:t>
      </w:r>
      <w:proofErr w:type="spellStart"/>
      <w:r w:rsidRPr="00265370">
        <w:rPr>
          <w:rFonts w:ascii="Times New Roman" w:hAnsi="Times New Roman" w:cs="Times New Roman"/>
        </w:rPr>
        <w:t>Mvskoke</w:t>
      </w:r>
      <w:proofErr w:type="spellEnd"/>
      <w:r w:rsidRPr="00265370">
        <w:rPr>
          <w:rFonts w:ascii="Times New Roman" w:hAnsi="Times New Roman" w:cs="Times New Roman"/>
        </w:rPr>
        <w:t xml:space="preserve"> community there. </w:t>
      </w:r>
      <w:r w:rsidR="00F710A0">
        <w:rPr>
          <w:rFonts w:ascii="Times New Roman" w:hAnsi="Times New Roman" w:cs="Times New Roman"/>
        </w:rPr>
        <w:t>P</w:t>
      </w:r>
      <w:r w:rsidRPr="00265370">
        <w:rPr>
          <w:rFonts w:ascii="Times New Roman" w:hAnsi="Times New Roman" w:cs="Times New Roman"/>
        </w:rPr>
        <w:t xml:space="preserve">ossibilities aside, the first occurrences of formal Jewish religious life in Tulsa occurs, according to Tobias, around 1903 with the formation of an </w:t>
      </w:r>
      <w:r w:rsidR="00F710A0">
        <w:rPr>
          <w:rFonts w:ascii="Times New Roman" w:hAnsi="Times New Roman" w:cs="Times New Roman"/>
        </w:rPr>
        <w:t>O</w:t>
      </w:r>
      <w:r w:rsidRPr="00265370">
        <w:rPr>
          <w:rFonts w:ascii="Times New Roman" w:hAnsi="Times New Roman" w:cs="Times New Roman"/>
        </w:rPr>
        <w:t xml:space="preserve">rthodox </w:t>
      </w:r>
      <w:r w:rsidR="00F710A0">
        <w:rPr>
          <w:rFonts w:ascii="Times New Roman" w:hAnsi="Times New Roman" w:cs="Times New Roman"/>
        </w:rPr>
        <w:t>M</w:t>
      </w:r>
      <w:r w:rsidRPr="00265370">
        <w:rPr>
          <w:rFonts w:ascii="Times New Roman" w:hAnsi="Times New Roman" w:cs="Times New Roman"/>
        </w:rPr>
        <w:t>inyan, or prayer quorum requiring ten Jewish men.</w:t>
      </w:r>
      <w:r w:rsidRPr="00265370">
        <w:rPr>
          <w:rStyle w:val="FootnoteReference"/>
          <w:rFonts w:ascii="Times New Roman" w:hAnsi="Times New Roman" w:cs="Times New Roman"/>
        </w:rPr>
        <w:footnoteReference w:id="88"/>
      </w:r>
      <w:r w:rsidRPr="00265370">
        <w:rPr>
          <w:rFonts w:ascii="Times New Roman" w:hAnsi="Times New Roman" w:cs="Times New Roman"/>
        </w:rPr>
        <w:t xml:space="preserve"> </w:t>
      </w:r>
    </w:p>
    <w:p w14:paraId="1A6D7C0E" w14:textId="3F89372E" w:rsidR="005B5392" w:rsidRPr="00265370" w:rsidRDefault="005B5392" w:rsidP="005B5392">
      <w:pPr>
        <w:spacing w:line="480" w:lineRule="auto"/>
        <w:ind w:firstLine="720"/>
        <w:rPr>
          <w:rFonts w:ascii="Times New Roman" w:hAnsi="Times New Roman" w:cs="Times New Roman"/>
        </w:rPr>
      </w:pPr>
      <w:r w:rsidRPr="00265370">
        <w:rPr>
          <w:rFonts w:ascii="Times New Roman" w:hAnsi="Times New Roman" w:cs="Times New Roman"/>
        </w:rPr>
        <w:t>Unlike OKC, in which the first congregation observed Reform Judaism, Tobias recognizes that “</w:t>
      </w:r>
      <w:r w:rsidR="00F710A0">
        <w:rPr>
          <w:rFonts w:ascii="Times New Roman" w:hAnsi="Times New Roman" w:cs="Times New Roman"/>
        </w:rPr>
        <w:t>[</w:t>
      </w:r>
      <w:r w:rsidRPr="00F710A0">
        <w:rPr>
          <w:rFonts w:ascii="Times New Roman" w:hAnsi="Times New Roman" w:cs="Times New Roman"/>
        </w:rPr>
        <w:t>…</w:t>
      </w:r>
      <w:r w:rsidR="00F710A0">
        <w:rPr>
          <w:rFonts w:ascii="Times New Roman" w:hAnsi="Times New Roman" w:cs="Times New Roman"/>
        </w:rPr>
        <w:t>]</w:t>
      </w:r>
      <w:r w:rsidRPr="00265370">
        <w:rPr>
          <w:rFonts w:ascii="Times New Roman" w:hAnsi="Times New Roman" w:cs="Times New Roman"/>
        </w:rPr>
        <w:t xml:space="preserve">Orthodox Jews led the way in Tulsa” and incredibly, in 1905 one of the most important aspects of Jewish kosher observance, a ritual butcher or </w:t>
      </w:r>
      <w:r w:rsidRPr="00265370">
        <w:rPr>
          <w:rFonts w:ascii="Times New Roman" w:hAnsi="Times New Roman" w:cs="Times New Roman"/>
          <w:i/>
          <w:iCs/>
        </w:rPr>
        <w:t>Shochet</w:t>
      </w:r>
      <w:r w:rsidRPr="00265370">
        <w:rPr>
          <w:rFonts w:ascii="Times New Roman" w:hAnsi="Times New Roman" w:cs="Times New Roman"/>
        </w:rPr>
        <w:t>, was brought into Tulsa to service its community.</w:t>
      </w:r>
      <w:r w:rsidRPr="00265370">
        <w:rPr>
          <w:rStyle w:val="FootnoteReference"/>
          <w:rFonts w:ascii="Times New Roman" w:hAnsi="Times New Roman" w:cs="Times New Roman"/>
        </w:rPr>
        <w:footnoteReference w:id="89"/>
      </w:r>
      <w:r w:rsidRPr="00265370">
        <w:rPr>
          <w:rFonts w:ascii="Times New Roman" w:hAnsi="Times New Roman" w:cs="Times New Roman"/>
        </w:rPr>
        <w:t xml:space="preserve"> The establishment of a kosher butcher early within the city’s history hints at both the importance of dietary laws to religious observance to the Tulsa community, and also that Tulsa possessed the means by which to attract and sustain the practice. Despite the early religious activity, a synagogue was not constructed until 1917 for the B’nai Emunah Orthodox congregation, and a reform congregation, </w:t>
      </w:r>
      <w:r w:rsidR="00F710A0">
        <w:rPr>
          <w:rFonts w:ascii="Times New Roman" w:hAnsi="Times New Roman" w:cs="Times New Roman"/>
        </w:rPr>
        <w:t>c</w:t>
      </w:r>
      <w:r w:rsidRPr="00265370">
        <w:rPr>
          <w:rFonts w:ascii="Times New Roman" w:hAnsi="Times New Roman" w:cs="Times New Roman"/>
        </w:rPr>
        <w:t>ongregation Israel, was not formed until 1914.</w:t>
      </w:r>
      <w:r w:rsidRPr="00265370">
        <w:rPr>
          <w:rStyle w:val="FootnoteReference"/>
          <w:rFonts w:ascii="Times New Roman" w:hAnsi="Times New Roman" w:cs="Times New Roman"/>
        </w:rPr>
        <w:footnoteReference w:id="90"/>
      </w:r>
      <w:r w:rsidRPr="00265370">
        <w:rPr>
          <w:rFonts w:ascii="Times New Roman" w:hAnsi="Times New Roman" w:cs="Times New Roman"/>
        </w:rPr>
        <w:t xml:space="preserve"> Curiously, Both Tobias and Falk view the Orthodox flavor of the Tulsa community as negatively impacting their ability to integrate within Tulsa, however, Tulsa’s own connections to prejudice, white supremacy, and the Ku Klux Klan, provided more than enough trouble for Jews. </w:t>
      </w:r>
    </w:p>
    <w:p w14:paraId="753CD6C3" w14:textId="22B97BBC" w:rsidR="005B5392" w:rsidRPr="00265370" w:rsidRDefault="005B5392" w:rsidP="005B5392">
      <w:pPr>
        <w:spacing w:line="480" w:lineRule="auto"/>
        <w:ind w:firstLine="720"/>
        <w:rPr>
          <w:rFonts w:ascii="Times New Roman" w:hAnsi="Times New Roman" w:cs="Times New Roman"/>
        </w:rPr>
      </w:pPr>
      <w:r w:rsidRPr="00265370">
        <w:rPr>
          <w:rFonts w:ascii="Times New Roman" w:hAnsi="Times New Roman" w:cs="Times New Roman"/>
        </w:rPr>
        <w:t xml:space="preserve">Tulsa, in contrast to OKC, can appear openly hostile to the existence of a Jewish community. Prejudice, however, was not even across all interactions. In fact, many incongruencies to the treatment of Tulsa Jews existed. Because Tulsa Jews </w:t>
      </w:r>
      <w:proofErr w:type="gramStart"/>
      <w:r w:rsidRPr="00265370">
        <w:rPr>
          <w:rFonts w:ascii="Times New Roman" w:hAnsi="Times New Roman" w:cs="Times New Roman"/>
        </w:rPr>
        <w:t>were</w:t>
      </w:r>
      <w:proofErr w:type="gramEnd"/>
      <w:r w:rsidRPr="00265370">
        <w:rPr>
          <w:rFonts w:ascii="Times New Roman" w:hAnsi="Times New Roman" w:cs="Times New Roman"/>
        </w:rPr>
        <w:t xml:space="preserve"> the primary subject of his rabbinical thesis, and because he also lived there, we have</w:t>
      </w:r>
      <w:r w:rsidR="00F710A0">
        <w:rPr>
          <w:rFonts w:ascii="Times New Roman" w:hAnsi="Times New Roman" w:cs="Times New Roman"/>
        </w:rPr>
        <w:t xml:space="preserve"> </w:t>
      </w:r>
      <w:r w:rsidRPr="00265370">
        <w:rPr>
          <w:rFonts w:ascii="Times New Roman" w:hAnsi="Times New Roman" w:cs="Times New Roman"/>
        </w:rPr>
        <w:t xml:space="preserve">more intimate details about the prejudice faced by Jews in Tulsa than we do for OKC. To start, Falk recognizes that in </w:t>
      </w:r>
      <w:r w:rsidRPr="00265370">
        <w:rPr>
          <w:rFonts w:ascii="Times New Roman" w:hAnsi="Times New Roman" w:cs="Times New Roman"/>
        </w:rPr>
        <w:lastRenderedPageBreak/>
        <w:t>contrast to OKC, “The Country Clubs of Tulsa have never opened their membership to Jews.”</w:t>
      </w:r>
      <w:r w:rsidRPr="00265370">
        <w:rPr>
          <w:rStyle w:val="FootnoteReference"/>
          <w:rFonts w:ascii="Times New Roman" w:hAnsi="Times New Roman" w:cs="Times New Roman"/>
        </w:rPr>
        <w:footnoteReference w:id="91"/>
      </w:r>
      <w:r w:rsidRPr="00265370">
        <w:rPr>
          <w:rFonts w:ascii="Times New Roman" w:hAnsi="Times New Roman" w:cs="Times New Roman"/>
        </w:rPr>
        <w:t xml:space="preserve"> The City Club of Tulsa, a similar social club to that of the OKC counterpart, was a social club and like country clubs facilitated the informal social and business interactions of active Tulsans. The club’s inception included three Tulsa Jews named Abe Durand, </w:t>
      </w:r>
      <w:proofErr w:type="spellStart"/>
      <w:r w:rsidRPr="00265370">
        <w:rPr>
          <w:rFonts w:ascii="Times New Roman" w:hAnsi="Times New Roman" w:cs="Times New Roman"/>
        </w:rPr>
        <w:t>Embye</w:t>
      </w:r>
      <w:proofErr w:type="spellEnd"/>
      <w:r w:rsidRPr="00265370">
        <w:rPr>
          <w:rFonts w:ascii="Times New Roman" w:hAnsi="Times New Roman" w:cs="Times New Roman"/>
        </w:rPr>
        <w:t xml:space="preserve"> Kaye, and Samuel Goodman. According to Falk, once it became clear that leadership no longer intended to accept further Jewish membership, all three resigned.</w:t>
      </w:r>
      <w:r w:rsidRPr="00265370">
        <w:rPr>
          <w:rStyle w:val="FootnoteReference"/>
          <w:rFonts w:ascii="Times New Roman" w:hAnsi="Times New Roman" w:cs="Times New Roman"/>
        </w:rPr>
        <w:footnoteReference w:id="92"/>
      </w:r>
      <w:r w:rsidRPr="00265370">
        <w:rPr>
          <w:rFonts w:ascii="Times New Roman" w:hAnsi="Times New Roman" w:cs="Times New Roman"/>
        </w:rPr>
        <w:t xml:space="preserve"> </w:t>
      </w:r>
    </w:p>
    <w:p w14:paraId="3A07E117" w14:textId="7D73D529" w:rsidR="005B5392" w:rsidRPr="00265370" w:rsidRDefault="005B5392" w:rsidP="005B5392">
      <w:pPr>
        <w:spacing w:line="480" w:lineRule="auto"/>
        <w:ind w:firstLine="720"/>
        <w:rPr>
          <w:rFonts w:ascii="Times New Roman" w:hAnsi="Times New Roman" w:cs="Times New Roman"/>
        </w:rPr>
      </w:pPr>
      <w:r w:rsidRPr="00265370">
        <w:rPr>
          <w:rFonts w:ascii="Times New Roman" w:hAnsi="Times New Roman" w:cs="Times New Roman"/>
        </w:rPr>
        <w:t xml:space="preserve">Jews were active members of several civic oriented organizations. The Rotary club, Kiwanis club, and </w:t>
      </w:r>
      <w:r w:rsidR="00F710A0">
        <w:rPr>
          <w:rFonts w:ascii="Times New Roman" w:hAnsi="Times New Roman" w:cs="Times New Roman"/>
        </w:rPr>
        <w:t>L</w:t>
      </w:r>
      <w:r w:rsidRPr="00265370">
        <w:rPr>
          <w:rFonts w:ascii="Times New Roman" w:hAnsi="Times New Roman" w:cs="Times New Roman"/>
        </w:rPr>
        <w:t>ions’ clubs all, at one point, counted Jews amongst their membership. Falk implicates antisemitism as the reason behind the lack of Jews in these organizations over time.</w:t>
      </w:r>
      <w:r w:rsidRPr="00265370">
        <w:rPr>
          <w:rStyle w:val="FootnoteReference"/>
          <w:rFonts w:ascii="Times New Roman" w:hAnsi="Times New Roman" w:cs="Times New Roman"/>
        </w:rPr>
        <w:footnoteReference w:id="93"/>
      </w:r>
      <w:r w:rsidRPr="00265370">
        <w:rPr>
          <w:rFonts w:ascii="Times New Roman" w:hAnsi="Times New Roman" w:cs="Times New Roman"/>
        </w:rPr>
        <w:t xml:space="preserve"> However, this did not mean Jews were completely restricted. Many Jews occupied important positions within the Tulsa government. Claude Rosenstein, for example, was not only a previous president of the Tulsa Kiwanis organization, but also spent over a decade as legal counsel for the Tulsa Board of Education.</w:t>
      </w:r>
      <w:r w:rsidRPr="00265370">
        <w:rPr>
          <w:rStyle w:val="FootnoteReference"/>
          <w:rFonts w:ascii="Times New Roman" w:hAnsi="Times New Roman" w:cs="Times New Roman"/>
        </w:rPr>
        <w:footnoteReference w:id="94"/>
      </w:r>
      <w:r w:rsidRPr="00265370">
        <w:rPr>
          <w:rFonts w:ascii="Times New Roman" w:hAnsi="Times New Roman" w:cs="Times New Roman"/>
        </w:rPr>
        <w:t xml:space="preserve"> The case of Saul </w:t>
      </w:r>
      <w:proofErr w:type="spellStart"/>
      <w:r w:rsidRPr="00265370">
        <w:rPr>
          <w:rFonts w:ascii="Times New Roman" w:hAnsi="Times New Roman" w:cs="Times New Roman"/>
        </w:rPr>
        <w:t>Yager</w:t>
      </w:r>
      <w:proofErr w:type="spellEnd"/>
      <w:r w:rsidRPr="00265370">
        <w:rPr>
          <w:rFonts w:ascii="Times New Roman" w:hAnsi="Times New Roman" w:cs="Times New Roman"/>
        </w:rPr>
        <w:t xml:space="preserve"> is perhaps the best example of the strange political situation Jews faced in Tulsa. </w:t>
      </w:r>
    </w:p>
    <w:p w14:paraId="5B52F8B5" w14:textId="234A4256" w:rsidR="005B5392" w:rsidRDefault="005B5392" w:rsidP="005B5392">
      <w:pPr>
        <w:spacing w:line="480" w:lineRule="auto"/>
        <w:ind w:firstLine="720"/>
        <w:rPr>
          <w:rFonts w:ascii="Times New Roman" w:hAnsi="Times New Roman" w:cs="Times New Roman"/>
        </w:rPr>
      </w:pPr>
      <w:r w:rsidRPr="00265370">
        <w:rPr>
          <w:rFonts w:ascii="Times New Roman" w:hAnsi="Times New Roman" w:cs="Times New Roman"/>
        </w:rPr>
        <w:t xml:space="preserve">Tulsa Jews often faced a strange race politics that both accepted and rejected Jews. Saul </w:t>
      </w:r>
      <w:proofErr w:type="spellStart"/>
      <w:r w:rsidRPr="00265370">
        <w:rPr>
          <w:rFonts w:ascii="Times New Roman" w:hAnsi="Times New Roman" w:cs="Times New Roman"/>
        </w:rPr>
        <w:t>Yager</w:t>
      </w:r>
      <w:proofErr w:type="spellEnd"/>
      <w:r w:rsidRPr="00265370">
        <w:rPr>
          <w:rFonts w:ascii="Times New Roman" w:hAnsi="Times New Roman" w:cs="Times New Roman"/>
        </w:rPr>
        <w:t xml:space="preserve">, a Jewish lawyer, was elected judge to the </w:t>
      </w:r>
      <w:r w:rsidR="00F710A0">
        <w:rPr>
          <w:rFonts w:ascii="Times New Roman" w:hAnsi="Times New Roman" w:cs="Times New Roman"/>
        </w:rPr>
        <w:t>C</w:t>
      </w:r>
      <w:r w:rsidRPr="00265370">
        <w:rPr>
          <w:rFonts w:ascii="Times New Roman" w:hAnsi="Times New Roman" w:cs="Times New Roman"/>
        </w:rPr>
        <w:t xml:space="preserve">ommon </w:t>
      </w:r>
      <w:r w:rsidR="00F710A0">
        <w:rPr>
          <w:rFonts w:ascii="Times New Roman" w:hAnsi="Times New Roman" w:cs="Times New Roman"/>
        </w:rPr>
        <w:t>C</w:t>
      </w:r>
      <w:r w:rsidRPr="00265370">
        <w:rPr>
          <w:rFonts w:ascii="Times New Roman" w:hAnsi="Times New Roman" w:cs="Times New Roman"/>
        </w:rPr>
        <w:t xml:space="preserve">ourt of </w:t>
      </w:r>
      <w:r w:rsidR="00F710A0">
        <w:rPr>
          <w:rFonts w:ascii="Times New Roman" w:hAnsi="Times New Roman" w:cs="Times New Roman"/>
        </w:rPr>
        <w:t>P</w:t>
      </w:r>
      <w:r w:rsidRPr="00265370">
        <w:rPr>
          <w:rFonts w:ascii="Times New Roman" w:hAnsi="Times New Roman" w:cs="Times New Roman"/>
        </w:rPr>
        <w:t xml:space="preserve">leas for Tulsa in 1924. However, Falk claims that, despite being well known as a Jew, the KKK apparently supported his ticket for the seat, where he allegedly beat his </w:t>
      </w:r>
      <w:r w:rsidR="002D2394">
        <w:rPr>
          <w:rFonts w:ascii="Times New Roman" w:hAnsi="Times New Roman" w:cs="Times New Roman"/>
        </w:rPr>
        <w:t>D</w:t>
      </w:r>
      <w:r w:rsidRPr="00265370">
        <w:rPr>
          <w:rFonts w:ascii="Times New Roman" w:hAnsi="Times New Roman" w:cs="Times New Roman"/>
        </w:rPr>
        <w:t>emocratic opponent by twice the votes.</w:t>
      </w:r>
      <w:r w:rsidRPr="00265370">
        <w:rPr>
          <w:rStyle w:val="FootnoteReference"/>
          <w:rFonts w:ascii="Times New Roman" w:hAnsi="Times New Roman" w:cs="Times New Roman"/>
        </w:rPr>
        <w:footnoteReference w:id="95"/>
      </w:r>
      <w:r w:rsidRPr="00265370">
        <w:rPr>
          <w:rFonts w:ascii="Times New Roman" w:hAnsi="Times New Roman" w:cs="Times New Roman"/>
        </w:rPr>
        <w:t xml:space="preserve"> Indeed, it is no secret that the KKK was antisemitic, and considered Jews unfit for the title of white. But the Tulsa community seemed unsure of what to do with its Jewish neighbors. To </w:t>
      </w:r>
      <w:r w:rsidRPr="00265370">
        <w:rPr>
          <w:rFonts w:ascii="Times New Roman" w:hAnsi="Times New Roman" w:cs="Times New Roman"/>
        </w:rPr>
        <w:lastRenderedPageBreak/>
        <w:t>revisit the introduction, Klan advertisements sometimes shared literal space, on the same page in fact, with content for or at least on the behalf of Jews.</w:t>
      </w:r>
      <w:r w:rsidRPr="00265370">
        <w:rPr>
          <w:rStyle w:val="FootnoteReference"/>
          <w:rFonts w:ascii="Times New Roman" w:hAnsi="Times New Roman" w:cs="Times New Roman"/>
        </w:rPr>
        <w:footnoteReference w:id="96"/>
      </w:r>
      <w:r w:rsidRPr="00265370">
        <w:rPr>
          <w:rFonts w:ascii="Times New Roman" w:hAnsi="Times New Roman" w:cs="Times New Roman"/>
        </w:rPr>
        <w:t xml:space="preserve"> indeed, when the 1921 Tulsa Race Massacre ravaged the </w:t>
      </w:r>
      <w:r w:rsidR="002D2394">
        <w:rPr>
          <w:rFonts w:ascii="Times New Roman" w:hAnsi="Times New Roman" w:cs="Times New Roman"/>
        </w:rPr>
        <w:t>G</w:t>
      </w:r>
      <w:r w:rsidRPr="00265370">
        <w:rPr>
          <w:rFonts w:ascii="Times New Roman" w:hAnsi="Times New Roman" w:cs="Times New Roman"/>
        </w:rPr>
        <w:t xml:space="preserve">reenwood district, taking the innocent lives of hundreds of African American Tulsans, the positionality of Jews between non-white and white must have felt razor thin. The Klan’s relative absence in the events of the </w:t>
      </w:r>
      <w:r w:rsidR="002D2394">
        <w:rPr>
          <w:rFonts w:ascii="Times New Roman" w:hAnsi="Times New Roman" w:cs="Times New Roman"/>
        </w:rPr>
        <w:t>G</w:t>
      </w:r>
      <w:r w:rsidRPr="00265370">
        <w:rPr>
          <w:rFonts w:ascii="Times New Roman" w:hAnsi="Times New Roman" w:cs="Times New Roman"/>
        </w:rPr>
        <w:t xml:space="preserve">reenwood massacre, meaning it was orchestrated by Klan affiliated civilians, along with the Klan’s actual rise in popularity shortly after, would not have encouraged much hope for a more inclusive Tulsa society. </w:t>
      </w:r>
    </w:p>
    <w:p w14:paraId="72DFAED6" w14:textId="77777777" w:rsidR="00E20FBA" w:rsidRPr="00265370" w:rsidRDefault="00E20FBA" w:rsidP="005B5392">
      <w:pPr>
        <w:spacing w:line="480" w:lineRule="auto"/>
        <w:ind w:firstLine="720"/>
        <w:rPr>
          <w:rFonts w:ascii="Times New Roman" w:hAnsi="Times New Roman" w:cs="Times New Roman"/>
        </w:rPr>
      </w:pPr>
    </w:p>
    <w:p w14:paraId="6DD7397B" w14:textId="77777777" w:rsidR="00D86AFB" w:rsidRDefault="005B5392" w:rsidP="005B5392">
      <w:pPr>
        <w:spacing w:line="480" w:lineRule="auto"/>
        <w:ind w:firstLine="720"/>
        <w:rPr>
          <w:rFonts w:ascii="Times New Roman" w:hAnsi="Times New Roman" w:cs="Times New Roman"/>
        </w:rPr>
      </w:pPr>
      <w:r w:rsidRPr="00265370">
        <w:rPr>
          <w:rFonts w:ascii="Times New Roman" w:hAnsi="Times New Roman" w:cs="Times New Roman"/>
        </w:rPr>
        <w:t xml:space="preserve">When whites began to displace the native creeks, destroyed African American lives, and resisted the inclusion of Jews into society, white supremacists were trying to put the frontier mosaic of Oklahoma in their rearview mirror. To many, the diversity and rural life of the Oklahoma frontier was a fairy tale about the inevitability of </w:t>
      </w:r>
      <w:r w:rsidR="002D2394">
        <w:rPr>
          <w:rFonts w:ascii="Times New Roman" w:hAnsi="Times New Roman" w:cs="Times New Roman"/>
        </w:rPr>
        <w:t>W</w:t>
      </w:r>
      <w:r w:rsidRPr="00265370">
        <w:rPr>
          <w:rFonts w:ascii="Times New Roman" w:hAnsi="Times New Roman" w:cs="Times New Roman"/>
        </w:rPr>
        <w:t>hite Christian dominance. The white pioneer could not be stopped and would not be denied. Despite the racial difficulties of the first half of the twentieth century, the examples of OKC and Tulsa provided hope and action for the survival of Judaism in Oklahoma. If nothing else, each city served as a hub that offered belonging and support for its co-religionists across the state. Ardmore, home of the oldest Jewish congregation in the state, occupies middle ground between the examples of post-civil war Indian Territory and early 20</w:t>
      </w:r>
      <w:r w:rsidRPr="00265370">
        <w:rPr>
          <w:rFonts w:ascii="Times New Roman" w:hAnsi="Times New Roman" w:cs="Times New Roman"/>
          <w:vertAlign w:val="superscript"/>
        </w:rPr>
        <w:t>th</w:t>
      </w:r>
      <w:r w:rsidRPr="00265370">
        <w:rPr>
          <w:rFonts w:ascii="Times New Roman" w:hAnsi="Times New Roman" w:cs="Times New Roman"/>
        </w:rPr>
        <w:t xml:space="preserve"> century Oklahoma City. Ardmore, a transit hub for southern Oklahoma, was one of few Jewish communities outside of OKC and Tulsa that not only grew its </w:t>
      </w:r>
      <w:r w:rsidRPr="00265370">
        <w:rPr>
          <w:rFonts w:ascii="Times New Roman" w:hAnsi="Times New Roman" w:cs="Times New Roman"/>
        </w:rPr>
        <w:lastRenderedPageBreak/>
        <w:t>community, but also maintained both its influence and identity well into the second half of the 20</w:t>
      </w:r>
      <w:r w:rsidRPr="00265370">
        <w:rPr>
          <w:rFonts w:ascii="Times New Roman" w:hAnsi="Times New Roman" w:cs="Times New Roman"/>
          <w:vertAlign w:val="superscript"/>
        </w:rPr>
        <w:t>th</w:t>
      </w:r>
      <w:r w:rsidRPr="00265370">
        <w:rPr>
          <w:rFonts w:ascii="Times New Roman" w:hAnsi="Times New Roman" w:cs="Times New Roman"/>
        </w:rPr>
        <w:t xml:space="preserve"> century.</w:t>
      </w:r>
    </w:p>
    <w:p w14:paraId="5A6D9AE3" w14:textId="23B24EA6" w:rsidR="00A84A99" w:rsidRDefault="005B5392" w:rsidP="005B5392">
      <w:pPr>
        <w:spacing w:line="480" w:lineRule="auto"/>
        <w:ind w:firstLine="720"/>
        <w:rPr>
          <w:rFonts w:ascii="Times New Roman" w:hAnsi="Times New Roman" w:cs="Times New Roman"/>
        </w:rPr>
      </w:pPr>
      <w:r w:rsidRPr="00265370">
        <w:rPr>
          <w:rFonts w:ascii="Times New Roman" w:hAnsi="Times New Roman" w:cs="Times New Roman"/>
        </w:rPr>
        <w:t xml:space="preserve"> </w:t>
      </w:r>
      <w:r w:rsidR="00C540FA">
        <w:rPr>
          <w:rFonts w:ascii="Times New Roman" w:hAnsi="Times New Roman" w:cs="Times New Roman"/>
        </w:rPr>
        <w:t>It should also be said that the Jewish communities in OKC and Tulsa are the heart and soul of Oklahoma Judaism today, with multiple organizations from both cities regularly funding the study of Judaic history at public and private higher-education institutions</w:t>
      </w:r>
      <w:r w:rsidR="00D4219F">
        <w:rPr>
          <w:rFonts w:ascii="Times New Roman" w:hAnsi="Times New Roman" w:cs="Times New Roman"/>
        </w:rPr>
        <w:t xml:space="preserve"> in the state</w:t>
      </w:r>
      <w:r w:rsidR="00C540FA">
        <w:rPr>
          <w:rFonts w:ascii="Times New Roman" w:hAnsi="Times New Roman" w:cs="Times New Roman"/>
        </w:rPr>
        <w:t>.</w:t>
      </w:r>
      <w:r w:rsidR="00D86AFB">
        <w:rPr>
          <w:rFonts w:ascii="Times New Roman" w:hAnsi="Times New Roman" w:cs="Times New Roman"/>
        </w:rPr>
        <w:t xml:space="preserve"> The Schusterman family of Tulsa, for example, have made research</w:t>
      </w:r>
      <w:r w:rsidR="00D4219F">
        <w:rPr>
          <w:rFonts w:ascii="Times New Roman" w:hAnsi="Times New Roman" w:cs="Times New Roman"/>
        </w:rPr>
        <w:t xml:space="preserve"> projects</w:t>
      </w:r>
      <w:r w:rsidR="00D86AFB">
        <w:rPr>
          <w:rFonts w:ascii="Times New Roman" w:hAnsi="Times New Roman" w:cs="Times New Roman"/>
        </w:rPr>
        <w:t xml:space="preserve"> like this Thesis possible through their commitments</w:t>
      </w:r>
      <w:r w:rsidR="00C33EBF">
        <w:rPr>
          <w:rFonts w:ascii="Times New Roman" w:hAnsi="Times New Roman" w:cs="Times New Roman"/>
        </w:rPr>
        <w:t xml:space="preserve"> to Jewish </w:t>
      </w:r>
      <w:r w:rsidR="00D4219F">
        <w:rPr>
          <w:rFonts w:ascii="Times New Roman" w:hAnsi="Times New Roman" w:cs="Times New Roman"/>
        </w:rPr>
        <w:t>c</w:t>
      </w:r>
      <w:r w:rsidR="00C33EBF">
        <w:rPr>
          <w:rFonts w:ascii="Times New Roman" w:hAnsi="Times New Roman" w:cs="Times New Roman"/>
        </w:rPr>
        <w:t>auses</w:t>
      </w:r>
      <w:r w:rsidR="00D86AFB">
        <w:rPr>
          <w:rFonts w:ascii="Times New Roman" w:hAnsi="Times New Roman" w:cs="Times New Roman"/>
        </w:rPr>
        <w:t xml:space="preserve"> and</w:t>
      </w:r>
      <w:r w:rsidR="00D4219F">
        <w:rPr>
          <w:rFonts w:ascii="Times New Roman" w:hAnsi="Times New Roman" w:cs="Times New Roman"/>
        </w:rPr>
        <w:t xml:space="preserve"> their</w:t>
      </w:r>
      <w:r w:rsidR="00D86AFB">
        <w:rPr>
          <w:rFonts w:ascii="Times New Roman" w:hAnsi="Times New Roman" w:cs="Times New Roman"/>
        </w:rPr>
        <w:t xml:space="preserve"> generous funding.</w:t>
      </w:r>
      <w:r w:rsidR="00C540FA">
        <w:rPr>
          <w:rFonts w:ascii="Times New Roman" w:hAnsi="Times New Roman" w:cs="Times New Roman"/>
        </w:rPr>
        <w:t xml:space="preserve"> </w:t>
      </w:r>
      <w:r w:rsidR="00C33EBF">
        <w:rPr>
          <w:rFonts w:ascii="Times New Roman" w:hAnsi="Times New Roman" w:cs="Times New Roman"/>
        </w:rPr>
        <w:t>However</w:t>
      </w:r>
      <w:r w:rsidR="00C540FA">
        <w:rPr>
          <w:rFonts w:ascii="Times New Roman" w:hAnsi="Times New Roman" w:cs="Times New Roman"/>
        </w:rPr>
        <w:t>, many of these individuals, families, and institutions would not</w:t>
      </w:r>
      <w:r w:rsidR="00D86AFB">
        <w:rPr>
          <w:rFonts w:ascii="Times New Roman" w:hAnsi="Times New Roman" w:cs="Times New Roman"/>
        </w:rPr>
        <w:t xml:space="preserve"> exist</w:t>
      </w:r>
      <w:r w:rsidR="00C540FA">
        <w:rPr>
          <w:rFonts w:ascii="Times New Roman" w:hAnsi="Times New Roman" w:cs="Times New Roman"/>
        </w:rPr>
        <w:t xml:space="preserve"> until after the </w:t>
      </w:r>
      <w:r w:rsidR="00D86AFB">
        <w:rPr>
          <w:rFonts w:ascii="Times New Roman" w:hAnsi="Times New Roman" w:cs="Times New Roman"/>
        </w:rPr>
        <w:t>timeline of this thesis.</w:t>
      </w:r>
      <w:r w:rsidR="00A84A99">
        <w:rPr>
          <w:rFonts w:ascii="Times New Roman" w:hAnsi="Times New Roman" w:cs="Times New Roman"/>
        </w:rPr>
        <w:t xml:space="preserve"> The communities of both cities have more of their story to tell</w:t>
      </w:r>
      <w:r w:rsidR="00D4219F">
        <w:rPr>
          <w:rFonts w:ascii="Times New Roman" w:hAnsi="Times New Roman" w:cs="Times New Roman"/>
        </w:rPr>
        <w:t>.</w:t>
      </w:r>
      <w:r w:rsidR="00A84A99">
        <w:rPr>
          <w:rFonts w:ascii="Times New Roman" w:hAnsi="Times New Roman" w:cs="Times New Roman"/>
        </w:rPr>
        <w:t xml:space="preserve"> </w:t>
      </w:r>
      <w:r w:rsidR="00D4219F">
        <w:rPr>
          <w:rFonts w:ascii="Times New Roman" w:hAnsi="Times New Roman" w:cs="Times New Roman"/>
        </w:rPr>
        <w:t>T</w:t>
      </w:r>
      <w:r w:rsidR="00A84A99">
        <w:rPr>
          <w:rFonts w:ascii="Times New Roman" w:hAnsi="Times New Roman" w:cs="Times New Roman"/>
        </w:rPr>
        <w:t>he brief analysis of the first several decades of the 20</w:t>
      </w:r>
      <w:r w:rsidR="00A84A99" w:rsidRPr="00A84A99">
        <w:rPr>
          <w:rFonts w:ascii="Times New Roman" w:hAnsi="Times New Roman" w:cs="Times New Roman"/>
          <w:vertAlign w:val="superscript"/>
        </w:rPr>
        <w:t>th</w:t>
      </w:r>
      <w:r w:rsidR="00A84A99">
        <w:rPr>
          <w:rFonts w:ascii="Times New Roman" w:hAnsi="Times New Roman" w:cs="Times New Roman"/>
        </w:rPr>
        <w:t xml:space="preserve"> century</w:t>
      </w:r>
      <w:r w:rsidR="00D4219F">
        <w:rPr>
          <w:rFonts w:ascii="Times New Roman" w:hAnsi="Times New Roman" w:cs="Times New Roman"/>
        </w:rPr>
        <w:t xml:space="preserve"> that</w:t>
      </w:r>
      <w:r w:rsidR="00A84A99">
        <w:rPr>
          <w:rFonts w:ascii="Times New Roman" w:hAnsi="Times New Roman" w:cs="Times New Roman"/>
        </w:rPr>
        <w:t xml:space="preserve"> this paper offers</w:t>
      </w:r>
      <w:r w:rsidR="00D4219F">
        <w:rPr>
          <w:rFonts w:ascii="Times New Roman" w:hAnsi="Times New Roman" w:cs="Times New Roman"/>
        </w:rPr>
        <w:t xml:space="preserve"> of their history is a drop in the proverbial bucket of Jewish history in Indian Territory and Oklahoma</w:t>
      </w:r>
      <w:r w:rsidR="00A84A99">
        <w:rPr>
          <w:rFonts w:ascii="Times New Roman" w:hAnsi="Times New Roman" w:cs="Times New Roman"/>
        </w:rPr>
        <w:t>. For example,</w:t>
      </w:r>
      <w:r w:rsidR="00D86AFB">
        <w:rPr>
          <w:rFonts w:ascii="Times New Roman" w:hAnsi="Times New Roman" w:cs="Times New Roman"/>
        </w:rPr>
        <w:t xml:space="preserve"> </w:t>
      </w:r>
      <w:proofErr w:type="gramStart"/>
      <w:r w:rsidR="00D86AFB">
        <w:rPr>
          <w:rFonts w:ascii="Times New Roman" w:hAnsi="Times New Roman" w:cs="Times New Roman"/>
        </w:rPr>
        <w:t>A</w:t>
      </w:r>
      <w:r w:rsidR="00495911">
        <w:rPr>
          <w:rFonts w:ascii="Times New Roman" w:hAnsi="Times New Roman" w:cs="Times New Roman"/>
        </w:rPr>
        <w:t>n</w:t>
      </w:r>
      <w:proofErr w:type="gramEnd"/>
      <w:r w:rsidR="00495911">
        <w:rPr>
          <w:rFonts w:ascii="Times New Roman" w:hAnsi="Times New Roman" w:cs="Times New Roman"/>
        </w:rPr>
        <w:t xml:space="preserve"> entire book could be written on the history of Jewish philanthropy in Tulsa</w:t>
      </w:r>
      <w:r w:rsidR="00C33EBF">
        <w:rPr>
          <w:rFonts w:ascii="Times New Roman" w:hAnsi="Times New Roman" w:cs="Times New Roman"/>
        </w:rPr>
        <w:t xml:space="preserve"> alone</w:t>
      </w:r>
      <w:r w:rsidR="00A84A99">
        <w:rPr>
          <w:rFonts w:ascii="Times New Roman" w:hAnsi="Times New Roman" w:cs="Times New Roman"/>
        </w:rPr>
        <w:t>. D</w:t>
      </w:r>
      <w:r w:rsidR="00495911">
        <w:rPr>
          <w:rFonts w:ascii="Times New Roman" w:hAnsi="Times New Roman" w:cs="Times New Roman"/>
        </w:rPr>
        <w:t>oing so</w:t>
      </w:r>
      <w:r w:rsidR="00A84A99">
        <w:rPr>
          <w:rFonts w:ascii="Times New Roman" w:hAnsi="Times New Roman" w:cs="Times New Roman"/>
        </w:rPr>
        <w:t>, however,</w:t>
      </w:r>
      <w:r w:rsidR="00495911">
        <w:rPr>
          <w:rFonts w:ascii="Times New Roman" w:hAnsi="Times New Roman" w:cs="Times New Roman"/>
        </w:rPr>
        <w:t xml:space="preserve"> would dramatically expand the scope of this thesis. Fortunately for us, more can always be written. </w:t>
      </w:r>
    </w:p>
    <w:p w14:paraId="191C314A" w14:textId="7D98C660" w:rsidR="005B5392" w:rsidRPr="00265370" w:rsidRDefault="00495911" w:rsidP="005B5392">
      <w:pPr>
        <w:spacing w:line="480" w:lineRule="auto"/>
        <w:ind w:firstLine="720"/>
        <w:rPr>
          <w:rFonts w:ascii="Times New Roman" w:hAnsi="Times New Roman" w:cs="Times New Roman"/>
        </w:rPr>
      </w:pPr>
      <w:r>
        <w:rPr>
          <w:rFonts w:ascii="Times New Roman" w:hAnsi="Times New Roman" w:cs="Times New Roman"/>
        </w:rPr>
        <w:t xml:space="preserve">In stark contrast to </w:t>
      </w:r>
      <w:r w:rsidR="00C33EBF">
        <w:rPr>
          <w:rFonts w:ascii="Times New Roman" w:hAnsi="Times New Roman" w:cs="Times New Roman"/>
        </w:rPr>
        <w:t xml:space="preserve">the continuous presence of OKC and Tulsa Jewish communities, the Ardmore Jewish community would lose nearly </w:t>
      </w:r>
      <w:proofErr w:type="gramStart"/>
      <w:r w:rsidR="00C33EBF">
        <w:rPr>
          <w:rFonts w:ascii="Times New Roman" w:hAnsi="Times New Roman" w:cs="Times New Roman"/>
        </w:rPr>
        <w:t>all of</w:t>
      </w:r>
      <w:proofErr w:type="gramEnd"/>
      <w:r w:rsidR="00C33EBF">
        <w:rPr>
          <w:rFonts w:ascii="Times New Roman" w:hAnsi="Times New Roman" w:cs="Times New Roman"/>
        </w:rPr>
        <w:t xml:space="preserve"> its population and its influence by the first years of the </w:t>
      </w:r>
      <w:r w:rsidR="00A84A99">
        <w:rPr>
          <w:rFonts w:ascii="Times New Roman" w:hAnsi="Times New Roman" w:cs="Times New Roman"/>
        </w:rPr>
        <w:t>21st</w:t>
      </w:r>
      <w:r w:rsidR="00C33EBF">
        <w:rPr>
          <w:rFonts w:ascii="Times New Roman" w:hAnsi="Times New Roman" w:cs="Times New Roman"/>
        </w:rPr>
        <w:t xml:space="preserve"> century. Today only a small handful of Jews live in Ardmore, with their beloved temple </w:t>
      </w:r>
      <w:r w:rsidR="00A84A99">
        <w:rPr>
          <w:rFonts w:ascii="Times New Roman" w:hAnsi="Times New Roman" w:cs="Times New Roman"/>
        </w:rPr>
        <w:t xml:space="preserve">both empty and in disrepair. </w:t>
      </w:r>
      <w:r w:rsidR="00381EC3">
        <w:rPr>
          <w:rFonts w:ascii="Times New Roman" w:hAnsi="Times New Roman" w:cs="Times New Roman"/>
        </w:rPr>
        <w:t>Before the start of the congregation</w:t>
      </w:r>
      <w:r w:rsidR="00D4219F">
        <w:rPr>
          <w:rFonts w:ascii="Times New Roman" w:hAnsi="Times New Roman" w:cs="Times New Roman"/>
        </w:rPr>
        <w:t>’</w:t>
      </w:r>
      <w:r w:rsidR="00381EC3">
        <w:rPr>
          <w:rFonts w:ascii="Times New Roman" w:hAnsi="Times New Roman" w:cs="Times New Roman"/>
        </w:rPr>
        <w:t xml:space="preserve">s decline, however, Ardmore contained a vibrant and dedicated community of central and eastern European Jews that </w:t>
      </w:r>
      <w:r w:rsidR="00D4219F">
        <w:rPr>
          <w:rFonts w:ascii="Times New Roman" w:hAnsi="Times New Roman" w:cs="Times New Roman"/>
        </w:rPr>
        <w:t>believed</w:t>
      </w:r>
      <w:r w:rsidR="00381EC3">
        <w:rPr>
          <w:rFonts w:ascii="Times New Roman" w:hAnsi="Times New Roman" w:cs="Times New Roman"/>
        </w:rPr>
        <w:t xml:space="preserve"> </w:t>
      </w:r>
      <w:r w:rsidR="00D4219F">
        <w:rPr>
          <w:rFonts w:ascii="Times New Roman" w:hAnsi="Times New Roman" w:cs="Times New Roman"/>
        </w:rPr>
        <w:t>in</w:t>
      </w:r>
      <w:r w:rsidR="00381EC3">
        <w:rPr>
          <w:rFonts w:ascii="Times New Roman" w:hAnsi="Times New Roman" w:cs="Times New Roman"/>
        </w:rPr>
        <w:t xml:space="preserve"> their own frontier identity as both Oklahomans and Jews. </w:t>
      </w:r>
    </w:p>
    <w:p w14:paraId="699BAF2F" w14:textId="77777777" w:rsidR="005B5392" w:rsidRPr="00265370" w:rsidRDefault="005B5392" w:rsidP="005B5392">
      <w:pPr>
        <w:rPr>
          <w:rFonts w:ascii="Times New Roman" w:hAnsi="Times New Roman" w:cs="Times New Roman"/>
        </w:rPr>
      </w:pPr>
      <w:r w:rsidRPr="00265370">
        <w:rPr>
          <w:rFonts w:ascii="Times New Roman" w:hAnsi="Times New Roman" w:cs="Times New Roman"/>
        </w:rPr>
        <w:br w:type="page"/>
      </w:r>
    </w:p>
    <w:p w14:paraId="149C8CF9" w14:textId="77777777" w:rsidR="005B5392" w:rsidRPr="00265370" w:rsidRDefault="005B5392" w:rsidP="005B5392">
      <w:pPr>
        <w:spacing w:line="480" w:lineRule="auto"/>
        <w:rPr>
          <w:rFonts w:ascii="Times New Roman" w:hAnsi="Times New Roman" w:cs="Times New Roman"/>
        </w:rPr>
      </w:pPr>
    </w:p>
    <w:p w14:paraId="123207A6" w14:textId="7FE4D0AA" w:rsidR="00AB19CF" w:rsidRPr="00265370" w:rsidRDefault="00265370" w:rsidP="00265370">
      <w:pPr>
        <w:pStyle w:val="Heading1"/>
        <w:jc w:val="center"/>
        <w:rPr>
          <w:rFonts w:ascii="Times New Roman" w:hAnsi="Times New Roman" w:cs="Times New Roman"/>
          <w:b/>
          <w:bCs/>
          <w:color w:val="auto"/>
        </w:rPr>
      </w:pPr>
      <w:bookmarkStart w:id="18" w:name="_Toc165614389"/>
      <w:r>
        <w:rPr>
          <w:rFonts w:ascii="Times New Roman" w:hAnsi="Times New Roman" w:cs="Times New Roman"/>
          <w:b/>
          <w:bCs/>
          <w:color w:val="auto"/>
        </w:rPr>
        <w:t>CHAPTER THREE</w:t>
      </w:r>
      <w:bookmarkEnd w:id="18"/>
    </w:p>
    <w:p w14:paraId="6CC6FB1A" w14:textId="307440AB" w:rsidR="00AB19CF" w:rsidRPr="00265370" w:rsidRDefault="00AB19CF" w:rsidP="00265370">
      <w:pPr>
        <w:pStyle w:val="Heading2"/>
        <w:jc w:val="center"/>
        <w:rPr>
          <w:rFonts w:ascii="Times New Roman" w:hAnsi="Times New Roman" w:cs="Times New Roman"/>
          <w:color w:val="auto"/>
          <w:sz w:val="24"/>
          <w:szCs w:val="24"/>
        </w:rPr>
      </w:pPr>
      <w:bookmarkStart w:id="19" w:name="_Toc165614390"/>
      <w:r w:rsidRPr="00265370">
        <w:rPr>
          <w:rFonts w:ascii="Times New Roman" w:hAnsi="Times New Roman" w:cs="Times New Roman"/>
          <w:b/>
          <w:bCs/>
          <w:color w:val="auto"/>
          <w:sz w:val="24"/>
          <w:szCs w:val="24"/>
        </w:rPr>
        <w:t>Ardmore:</w:t>
      </w:r>
      <w:r w:rsidR="00265370">
        <w:rPr>
          <w:rFonts w:ascii="Times New Roman" w:hAnsi="Times New Roman" w:cs="Times New Roman"/>
          <w:b/>
          <w:bCs/>
          <w:color w:val="auto"/>
          <w:sz w:val="24"/>
          <w:szCs w:val="24"/>
        </w:rPr>
        <w:t xml:space="preserve"> A</w:t>
      </w:r>
      <w:r w:rsidRPr="00265370">
        <w:rPr>
          <w:rFonts w:ascii="Times New Roman" w:hAnsi="Times New Roman" w:cs="Times New Roman"/>
          <w:b/>
          <w:bCs/>
          <w:color w:val="auto"/>
          <w:sz w:val="24"/>
          <w:szCs w:val="24"/>
        </w:rPr>
        <w:t xml:space="preserve"> History of Congregation Emeth</w:t>
      </w:r>
      <w:r w:rsidRPr="00265370">
        <w:rPr>
          <w:rFonts w:ascii="Times New Roman" w:hAnsi="Times New Roman" w:cs="Times New Roman"/>
          <w:color w:val="auto"/>
          <w:sz w:val="24"/>
          <w:szCs w:val="24"/>
        </w:rPr>
        <w:t>.</w:t>
      </w:r>
      <w:bookmarkEnd w:id="19"/>
    </w:p>
    <w:p w14:paraId="289C1600" w14:textId="77777777" w:rsidR="00AB19CF" w:rsidRPr="00265370" w:rsidRDefault="00AB19CF" w:rsidP="00AB19CF">
      <w:pPr>
        <w:rPr>
          <w:rFonts w:ascii="Times New Roman" w:hAnsi="Times New Roman" w:cs="Times New Roman"/>
        </w:rPr>
      </w:pPr>
    </w:p>
    <w:p w14:paraId="0704B3BA" w14:textId="77777777"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 xml:space="preserve">The history of small-town Jews is one most Oklahomans are not familiar with. Tiny Jewish communities whose populations never reached numerical significance often leave few impressions upon the public psyche of Oklahomans. Ardmore, however, contained a close, dedicated, and small Jewish society that not only shaped their city, but also affected the rest of the state. Westheimer, Neustadt, and Daube, names that some Oklahomans might recognize from the sides of buildings, the names of military instillations, or the titles of awards, first found community and belonging in Ardmore. In contrast to the nearly nonexistent Jewish population of the city today, Ardmore once housed the first official religious community of Jews in Oklahoma. This congregation called itself Emeth. Their synagogue, Temple Emeth, stands as a testament to the dedication of its members. Temple </w:t>
      </w:r>
      <w:proofErr w:type="spellStart"/>
      <w:r w:rsidRPr="00265370">
        <w:rPr>
          <w:rFonts w:ascii="Times New Roman" w:hAnsi="Times New Roman" w:cs="Times New Roman"/>
        </w:rPr>
        <w:t>Emeth’s</w:t>
      </w:r>
      <w:proofErr w:type="spellEnd"/>
      <w:r w:rsidRPr="00265370">
        <w:rPr>
          <w:rFonts w:ascii="Times New Roman" w:hAnsi="Times New Roman" w:cs="Times New Roman"/>
        </w:rPr>
        <w:t xml:space="preserve"> founding, in fact, serves as the theoretical stopping point in our analysis of Oklahoma Jewish history. At one time, Ardmore was home to a vibrant multilingual Jewish community. In the face of declining population and overwhelming minority status within the city, Congregation Emeth maintained Jewish life and Identity within the city well beyond the 1950s. Indeed, despite the dilapidated state of Temple Emeth today, the structure still serves as a reminder of Ardmore Jews and the frontier mosaic of Oklahoma. </w:t>
      </w:r>
    </w:p>
    <w:p w14:paraId="5A6FA31C" w14:textId="77777777"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 xml:space="preserve">Although populations change and the more visible examples of their impacts fade from memory, it is important to remember these communities and the spaces they used. No peoples should be forgotten as we continue to tell and grow the history of Oklahoma. Through historical narrative exposition, this chapter provides a chronological account of Temple </w:t>
      </w:r>
      <w:proofErr w:type="spellStart"/>
      <w:r w:rsidRPr="00265370">
        <w:rPr>
          <w:rFonts w:ascii="Times New Roman" w:hAnsi="Times New Roman" w:cs="Times New Roman"/>
        </w:rPr>
        <w:t>Emeth’s</w:t>
      </w:r>
      <w:proofErr w:type="spellEnd"/>
      <w:r w:rsidRPr="00265370">
        <w:rPr>
          <w:rFonts w:ascii="Times New Roman" w:hAnsi="Times New Roman" w:cs="Times New Roman"/>
        </w:rPr>
        <w:t xml:space="preserve"> history and, in doing so, leave readers with a curated glimpse into the history of Ardmore Jews and their </w:t>
      </w:r>
      <w:r w:rsidRPr="00265370">
        <w:rPr>
          <w:rFonts w:ascii="Times New Roman" w:hAnsi="Times New Roman" w:cs="Times New Roman"/>
        </w:rPr>
        <w:lastRenderedPageBreak/>
        <w:t xml:space="preserve">beloved temple. Although the timeline of this thesis technically stops at the founding of congregation </w:t>
      </w:r>
      <w:proofErr w:type="spellStart"/>
      <w:r w:rsidRPr="00265370">
        <w:rPr>
          <w:rFonts w:ascii="Times New Roman" w:hAnsi="Times New Roman" w:cs="Times New Roman"/>
        </w:rPr>
        <w:t>Emeth’s</w:t>
      </w:r>
      <w:proofErr w:type="spellEnd"/>
      <w:r w:rsidRPr="00265370">
        <w:rPr>
          <w:rFonts w:ascii="Times New Roman" w:hAnsi="Times New Roman" w:cs="Times New Roman"/>
        </w:rPr>
        <w:t xml:space="preserve"> first synagogue built by Jews for Jews, this is not the end of Jewish history in Oklahoma. I also provide a narrative sketch of the decline of congregation Emeth, leading to its dissolution in 2004, as the epilogue and conclusion of this Thesis. Hopefully, by providing a small glimpse into the future of Oklahoma Jewish history, readers will experience some modicum of closure for this thesis, and perhaps even find a place to pick up from in their own research. </w:t>
      </w:r>
    </w:p>
    <w:p w14:paraId="07D16063" w14:textId="77777777" w:rsidR="00AB19CF" w:rsidRPr="00265370" w:rsidRDefault="00AB19CF" w:rsidP="00AB19CF">
      <w:pPr>
        <w:rPr>
          <w:rFonts w:ascii="Times New Roman" w:hAnsi="Times New Roman" w:cs="Times New Roman"/>
        </w:rPr>
      </w:pPr>
    </w:p>
    <w:p w14:paraId="066B6912" w14:textId="328DE913"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In 1885, just four years before the famous Oklahoma Land Run, Sam Daube first arrived from Bowie, Texas, in what would become his longtime home: Ardmore, Indian Territory. Ardmore. A south-central town just shy of the Texas border, was a hub for transit and trade due in no small part to the Santa Fe railway. With advancements in rail lines, coupled with the town’s proximity to Dallas, Ardmor</w:t>
      </w:r>
      <w:r w:rsidR="00265370" w:rsidRPr="00265370">
        <w:rPr>
          <w:rFonts w:ascii="Times New Roman" w:hAnsi="Times New Roman" w:cs="Times New Roman"/>
        </w:rPr>
        <w:t>e</w:t>
      </w:r>
      <w:r w:rsidRPr="00265370">
        <w:rPr>
          <w:rFonts w:ascii="Times New Roman" w:hAnsi="Times New Roman" w:cs="Times New Roman"/>
        </w:rPr>
        <w:t xml:space="preserve"> quickly grew its fortunes as well as its population. Oil, cotton, and farming attracted anyone who was looking for new social and economic opportunities on the “frontier.” Some of these people included his brother Dave Daube, as well as fellow German Jews and future Oklahomans Max and Simon Westheimer. Weather the Westheimer</w:t>
      </w:r>
      <w:r w:rsidR="00265370" w:rsidRPr="00265370">
        <w:rPr>
          <w:rFonts w:ascii="Times New Roman" w:hAnsi="Times New Roman" w:cs="Times New Roman"/>
        </w:rPr>
        <w:t>’</w:t>
      </w:r>
      <w:r w:rsidRPr="00265370">
        <w:rPr>
          <w:rFonts w:ascii="Times New Roman" w:hAnsi="Times New Roman" w:cs="Times New Roman"/>
        </w:rPr>
        <w:t>s and the Daubes were “Cousins”</w:t>
      </w:r>
      <w:r w:rsidRPr="00265370">
        <w:rPr>
          <w:rStyle w:val="FootnoteReference"/>
          <w:rFonts w:ascii="Times New Roman" w:hAnsi="Times New Roman" w:cs="Times New Roman"/>
        </w:rPr>
        <w:footnoteReference w:id="97"/>
      </w:r>
      <w:r w:rsidRPr="00265370">
        <w:rPr>
          <w:rFonts w:ascii="Times New Roman" w:hAnsi="Times New Roman" w:cs="Times New Roman"/>
        </w:rPr>
        <w:t xml:space="preserve"> or just “Fellow Townsmen”</w:t>
      </w:r>
      <w:r w:rsidRPr="00265370">
        <w:rPr>
          <w:rStyle w:val="FootnoteReference"/>
          <w:rFonts w:ascii="Times New Roman" w:hAnsi="Times New Roman" w:cs="Times New Roman"/>
        </w:rPr>
        <w:footnoteReference w:id="98"/>
      </w:r>
      <w:r w:rsidRPr="00265370">
        <w:rPr>
          <w:rFonts w:ascii="Times New Roman" w:hAnsi="Times New Roman" w:cs="Times New Roman"/>
        </w:rPr>
        <w:t xml:space="preserve"> back in their birth country of Germany, is unclear. Together they established the Westheimer and Daube department store, and when more Jewish families joined them, formed the earliest Jewish congregation in the state of Oklahoma in 1890.</w:t>
      </w:r>
      <w:r w:rsidRPr="00265370">
        <w:rPr>
          <w:rStyle w:val="FootnoteReference"/>
          <w:rFonts w:ascii="Times New Roman" w:hAnsi="Times New Roman" w:cs="Times New Roman"/>
        </w:rPr>
        <w:footnoteReference w:id="99"/>
      </w:r>
      <w:r w:rsidRPr="00265370">
        <w:rPr>
          <w:rFonts w:ascii="Times New Roman" w:hAnsi="Times New Roman" w:cs="Times New Roman"/>
        </w:rPr>
        <w:t xml:space="preserve"> </w:t>
      </w:r>
    </w:p>
    <w:p w14:paraId="61AA865E" w14:textId="0FFF399D"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lastRenderedPageBreak/>
        <w:t>As the 19</w:t>
      </w:r>
      <w:r w:rsidRPr="00265370">
        <w:rPr>
          <w:rFonts w:ascii="Times New Roman" w:hAnsi="Times New Roman" w:cs="Times New Roman"/>
          <w:vertAlign w:val="superscript"/>
        </w:rPr>
        <w:t>th</w:t>
      </w:r>
      <w:r w:rsidRPr="00265370">
        <w:rPr>
          <w:rFonts w:ascii="Times New Roman" w:hAnsi="Times New Roman" w:cs="Times New Roman"/>
        </w:rPr>
        <w:t xml:space="preserve"> century progressed, transnational migration demographics to the United States changed dramatically. Indeed, by the 1880s Eastern European Jews arrived in great numbers at the port cities of the American Northeast.</w:t>
      </w:r>
      <w:r w:rsidRPr="00265370">
        <w:rPr>
          <w:rStyle w:val="FootnoteReference"/>
          <w:rFonts w:ascii="Times New Roman" w:hAnsi="Times New Roman" w:cs="Times New Roman"/>
        </w:rPr>
        <w:footnoteReference w:id="100"/>
      </w:r>
      <w:r w:rsidRPr="00265370">
        <w:rPr>
          <w:rFonts w:ascii="Times New Roman" w:hAnsi="Times New Roman" w:cs="Times New Roman"/>
        </w:rPr>
        <w:t xml:space="preserve"> Tensions between assimilated German Jews and new Eastern European Jews sparked plans that changed the trajectory of Jewish immigration to the United States, resulting in what was called “the Galveston Plan.” Indeed, as Scholar Russell Cobb explains, “A </w:t>
      </w:r>
      <w:r w:rsidR="00265370" w:rsidRPr="00265370">
        <w:rPr>
          <w:rFonts w:ascii="Times New Roman" w:hAnsi="Times New Roman" w:cs="Times New Roman"/>
        </w:rPr>
        <w:t>N</w:t>
      </w:r>
      <w:r w:rsidRPr="00265370">
        <w:rPr>
          <w:rFonts w:ascii="Times New Roman" w:hAnsi="Times New Roman" w:cs="Times New Roman"/>
        </w:rPr>
        <w:t>ew York Banker named Jacob Schiff worried that the waves of immigrants from Eastern Europe would lead to an anti-Semitic backlash, as had happened periodically in Europe”</w:t>
      </w:r>
      <w:r w:rsidRPr="00265370">
        <w:rPr>
          <w:rStyle w:val="FootnoteReference"/>
          <w:rFonts w:ascii="Times New Roman" w:hAnsi="Times New Roman" w:cs="Times New Roman"/>
        </w:rPr>
        <w:footnoteReference w:id="101"/>
      </w:r>
      <w:r w:rsidRPr="00265370">
        <w:rPr>
          <w:rFonts w:ascii="Times New Roman" w:hAnsi="Times New Roman" w:cs="Times New Roman"/>
        </w:rPr>
        <w:t xml:space="preserve"> Schiff, with the help of investors, attempted to shift Jews’ point of entry west. </w:t>
      </w:r>
    </w:p>
    <w:p w14:paraId="65F1B224" w14:textId="77777777" w:rsidR="00AB19CF" w:rsidRPr="00265370" w:rsidRDefault="00AB19CF" w:rsidP="00AB19CF">
      <w:pPr>
        <w:spacing w:line="480" w:lineRule="auto"/>
        <w:rPr>
          <w:rFonts w:ascii="Times New Roman" w:eastAsia="Times New Roman" w:hAnsi="Times New Roman" w:cs="Times New Roman"/>
        </w:rPr>
      </w:pPr>
      <w:r w:rsidRPr="00265370">
        <w:rPr>
          <w:rFonts w:ascii="Times New Roman" w:hAnsi="Times New Roman" w:cs="Times New Roman"/>
        </w:rPr>
        <w:t xml:space="preserve"> </w:t>
      </w:r>
      <w:r w:rsidRPr="00265370">
        <w:rPr>
          <w:rFonts w:ascii="Times New Roman" w:hAnsi="Times New Roman" w:cs="Times New Roman"/>
        </w:rPr>
        <w:tab/>
        <w:t>Schiff’s goal was to avoid anti-Semitic backlash by moving thousands of immigrants’ port of entry to the city of Galveston, Texas. As a Historian of Texas Jewry, Brian Edward Stone Recognized, “…</w:t>
      </w:r>
      <w:r w:rsidRPr="00265370">
        <w:rPr>
          <w:rFonts w:ascii="Times New Roman" w:eastAsia="Times New Roman" w:hAnsi="Times New Roman" w:cs="Times New Roman"/>
        </w:rPr>
        <w:t xml:space="preserve">Jacob Schiff, the project’s </w:t>
      </w:r>
      <w:proofErr w:type="gramStart"/>
      <w:r w:rsidRPr="00265370">
        <w:rPr>
          <w:rFonts w:ascii="Times New Roman" w:eastAsia="Times New Roman" w:hAnsi="Times New Roman" w:cs="Times New Roman"/>
        </w:rPr>
        <w:t>founder</w:t>
      </w:r>
      <w:proofErr w:type="gramEnd"/>
      <w:r w:rsidRPr="00265370">
        <w:rPr>
          <w:rFonts w:ascii="Times New Roman" w:eastAsia="Times New Roman" w:hAnsi="Times New Roman" w:cs="Times New Roman"/>
        </w:rPr>
        <w:t xml:space="preserve"> and financier, as well as one of the nation’s wealthiest and most influential Jews…went so far as to describe the entire Trans-Mississippi West as ‘the Galveston Territory’”</w:t>
      </w:r>
      <w:r w:rsidRPr="00265370">
        <w:rPr>
          <w:rStyle w:val="FootnoteReference"/>
          <w:rFonts w:ascii="Times New Roman" w:eastAsia="Times New Roman" w:hAnsi="Times New Roman" w:cs="Times New Roman"/>
        </w:rPr>
        <w:footnoteReference w:id="102"/>
      </w:r>
      <w:r w:rsidRPr="00265370">
        <w:rPr>
          <w:rFonts w:ascii="Times New Roman" w:eastAsia="Times New Roman" w:hAnsi="Times New Roman" w:cs="Times New Roman"/>
        </w:rPr>
        <w:t xml:space="preserve"> in order to save Russian Jewry, to Schiff, Jews would have to take part in the Americanization of the West. Here Jews could potentially blend into the developing communities of the West where the frontier exposed all to cultural differences even between “whites.” As immigrants taking a chance in a new home, “Schiff expected that immigrants would help build communities in the American hinterland because they would have “’the pioneer spirit.’”</w:t>
      </w:r>
      <w:r w:rsidRPr="00265370">
        <w:rPr>
          <w:rStyle w:val="FootnoteReference"/>
          <w:rFonts w:ascii="Times New Roman" w:eastAsia="Times New Roman" w:hAnsi="Times New Roman" w:cs="Times New Roman"/>
        </w:rPr>
        <w:footnoteReference w:id="103"/>
      </w:r>
      <w:r w:rsidRPr="00265370">
        <w:rPr>
          <w:rFonts w:ascii="Times New Roman" w:eastAsia="Times New Roman" w:hAnsi="Times New Roman" w:cs="Times New Roman"/>
        </w:rPr>
        <w:t xml:space="preserve"> Although the plan was ultimately short lived lasting less than a decade, </w:t>
      </w:r>
      <w:r w:rsidRPr="00265370">
        <w:rPr>
          <w:rFonts w:ascii="Times New Roman" w:hAnsi="Times New Roman" w:cs="Times New Roman"/>
        </w:rPr>
        <w:t xml:space="preserve">“Between 1907 and 1914, the coastal Texas city served as the portal through which some ten thousand hand-selected eastern European Jews entered the United States and dispersed </w:t>
      </w:r>
      <w:r w:rsidRPr="00265370">
        <w:rPr>
          <w:rFonts w:ascii="Times New Roman" w:hAnsi="Times New Roman" w:cs="Times New Roman"/>
        </w:rPr>
        <w:lastRenderedPageBreak/>
        <w:t>throughout the Midwest and West”</w:t>
      </w:r>
      <w:r w:rsidRPr="00265370">
        <w:rPr>
          <w:rStyle w:val="FootnoteReference"/>
          <w:rFonts w:ascii="Times New Roman" w:hAnsi="Times New Roman" w:cs="Times New Roman"/>
        </w:rPr>
        <w:footnoteReference w:id="104"/>
      </w:r>
      <w:r w:rsidRPr="00265370">
        <w:rPr>
          <w:rFonts w:ascii="Times New Roman" w:hAnsi="Times New Roman" w:cs="Times New Roman"/>
        </w:rPr>
        <w:t xml:space="preserve"> this event</w:t>
      </w:r>
      <w:r w:rsidRPr="00265370">
        <w:rPr>
          <w:rFonts w:ascii="Times New Roman" w:eastAsia="Times New Roman" w:hAnsi="Times New Roman" w:cs="Times New Roman"/>
        </w:rPr>
        <w:t xml:space="preserve"> dramatically changed the demographic of Jewry in the West, including Texas, and Oklahoma. Eastern European Jews differed from their Central and Western European co-religionists in their language use, their dress, and their observance of Jewish religious and cultural customs. </w:t>
      </w:r>
    </w:p>
    <w:p w14:paraId="044C01CC" w14:textId="1D20DDEE" w:rsidR="00AB19CF" w:rsidRPr="00265370" w:rsidRDefault="00AB19CF" w:rsidP="00AB19CF">
      <w:pPr>
        <w:spacing w:line="480" w:lineRule="auto"/>
        <w:rPr>
          <w:rFonts w:ascii="Times New Roman" w:eastAsia="Times New Roman" w:hAnsi="Times New Roman" w:cs="Times New Roman"/>
        </w:rPr>
      </w:pPr>
      <w:r w:rsidRPr="00265370">
        <w:rPr>
          <w:rFonts w:ascii="Times New Roman" w:eastAsia="Times New Roman" w:hAnsi="Times New Roman" w:cs="Times New Roman"/>
        </w:rPr>
        <w:tab/>
        <w:t>From Galveston, Jewish immigrants could take the Santa Fe Railroad to destinations farther west, east, and north, where some decided to make their final stop in Ardmore, Oklahoma. Soon after the collapse of the Galveston movement, repeated discoveries of rich oil deposits changed the fortunes of towns and cities alike and attracted even more prospective Oklahomans to the state. Indeed</w:t>
      </w:r>
      <w:r w:rsidR="0020034F">
        <w:rPr>
          <w:rFonts w:ascii="Times New Roman" w:eastAsia="Times New Roman" w:hAnsi="Times New Roman" w:cs="Times New Roman"/>
        </w:rPr>
        <w:t>,</w:t>
      </w:r>
      <w:r w:rsidRPr="00265370">
        <w:rPr>
          <w:rFonts w:ascii="Times New Roman" w:eastAsia="Times New Roman" w:hAnsi="Times New Roman" w:cs="Times New Roman"/>
        </w:rPr>
        <w:t xml:space="preserve"> by the 1920s, as Russell Cobb poignantly states, “Southern Oklahoma was in the midst of its first oil boom, land was cheap, and the future seemed bright”</w:t>
      </w:r>
      <w:r w:rsidRPr="00265370">
        <w:rPr>
          <w:rStyle w:val="FootnoteReference"/>
          <w:rFonts w:ascii="Times New Roman" w:eastAsia="Times New Roman" w:hAnsi="Times New Roman" w:cs="Times New Roman"/>
        </w:rPr>
        <w:footnoteReference w:id="105"/>
      </w:r>
    </w:p>
    <w:p w14:paraId="72EDA61B" w14:textId="79CCD720" w:rsidR="00AB19CF" w:rsidRPr="00265370" w:rsidRDefault="00AB19CF" w:rsidP="00AB19CF">
      <w:pPr>
        <w:spacing w:line="480" w:lineRule="auto"/>
        <w:rPr>
          <w:rFonts w:ascii="Times New Roman" w:eastAsia="Times New Roman" w:hAnsi="Times New Roman" w:cs="Times New Roman"/>
        </w:rPr>
      </w:pPr>
      <w:r w:rsidRPr="00265370">
        <w:rPr>
          <w:rFonts w:ascii="Times New Roman" w:eastAsia="Times New Roman" w:hAnsi="Times New Roman" w:cs="Times New Roman"/>
        </w:rPr>
        <w:t xml:space="preserve">Ardmore became a place with great potential for social and economic growth. Relative religious tolerance coupled with plentiful economic opportunities made the town suitable for the establishment of a thriving Jewish community. Ardmore </w:t>
      </w:r>
      <w:proofErr w:type="spellStart"/>
      <w:r w:rsidRPr="00265370">
        <w:rPr>
          <w:rFonts w:ascii="Times New Roman" w:eastAsia="Times New Roman" w:hAnsi="Times New Roman" w:cs="Times New Roman"/>
        </w:rPr>
        <w:t>jews</w:t>
      </w:r>
      <w:proofErr w:type="spellEnd"/>
      <w:r w:rsidRPr="00265370">
        <w:rPr>
          <w:rFonts w:ascii="Times New Roman" w:eastAsia="Times New Roman" w:hAnsi="Times New Roman" w:cs="Times New Roman"/>
        </w:rPr>
        <w:t xml:space="preserve"> were “</w:t>
      </w:r>
      <w:r w:rsidR="007A664A">
        <w:rPr>
          <w:rFonts w:ascii="Times New Roman" w:eastAsia="Times New Roman" w:hAnsi="Times New Roman" w:cs="Times New Roman"/>
        </w:rPr>
        <w:t>[</w:t>
      </w:r>
      <w:r w:rsidRPr="007A664A">
        <w:rPr>
          <w:rFonts w:ascii="Times New Roman" w:eastAsia="Times New Roman" w:hAnsi="Times New Roman" w:cs="Times New Roman"/>
        </w:rPr>
        <w:t>…</w:t>
      </w:r>
      <w:r w:rsidR="007A664A">
        <w:rPr>
          <w:rFonts w:ascii="Times New Roman" w:eastAsia="Times New Roman" w:hAnsi="Times New Roman" w:cs="Times New Roman"/>
        </w:rPr>
        <w:t>]</w:t>
      </w:r>
      <w:r w:rsidRPr="00265370">
        <w:rPr>
          <w:rFonts w:ascii="Times New Roman" w:eastAsia="Times New Roman" w:hAnsi="Times New Roman" w:cs="Times New Roman"/>
        </w:rPr>
        <w:t xml:space="preserve"> scrap metal dealers and tailors. Dry goods merchants and dressmakers. Farmers and oil men”</w:t>
      </w:r>
      <w:r w:rsidRPr="00265370">
        <w:rPr>
          <w:rStyle w:val="FootnoteReference"/>
          <w:rFonts w:ascii="Times New Roman" w:eastAsia="Times New Roman" w:hAnsi="Times New Roman" w:cs="Times New Roman"/>
        </w:rPr>
        <w:footnoteReference w:id="106"/>
      </w:r>
    </w:p>
    <w:p w14:paraId="220A4016" w14:textId="4F6F1AB8" w:rsidR="00AB19CF" w:rsidRPr="00265370" w:rsidRDefault="00AB19CF" w:rsidP="00AB19CF">
      <w:pPr>
        <w:spacing w:line="480" w:lineRule="auto"/>
        <w:ind w:firstLine="720"/>
        <w:rPr>
          <w:rFonts w:ascii="Times New Roman" w:hAnsi="Times New Roman" w:cs="Times New Roman"/>
        </w:rPr>
      </w:pPr>
      <w:proofErr w:type="gramStart"/>
      <w:r w:rsidRPr="00265370">
        <w:rPr>
          <w:rFonts w:ascii="Times New Roman" w:hAnsi="Times New Roman" w:cs="Times New Roman"/>
        </w:rPr>
        <w:t>As a consequence of</w:t>
      </w:r>
      <w:proofErr w:type="gramEnd"/>
      <w:r w:rsidRPr="00265370">
        <w:rPr>
          <w:rFonts w:ascii="Times New Roman" w:hAnsi="Times New Roman" w:cs="Times New Roman"/>
        </w:rPr>
        <w:t xml:space="preserve"> immigration and economic transformation, Ardmore’s Jewish community produced some of the least and most well-known contributions to Oklahoma history. Evidence suggest that Ardmore not only had Jewish life, </w:t>
      </w:r>
      <w:proofErr w:type="gramStart"/>
      <w:r w:rsidRPr="00265370">
        <w:rPr>
          <w:rFonts w:ascii="Times New Roman" w:hAnsi="Times New Roman" w:cs="Times New Roman"/>
        </w:rPr>
        <w:t>it</w:t>
      </w:r>
      <w:proofErr w:type="gramEnd"/>
      <w:r w:rsidRPr="00265370">
        <w:rPr>
          <w:rFonts w:ascii="Times New Roman" w:hAnsi="Times New Roman" w:cs="Times New Roman"/>
        </w:rPr>
        <w:t xml:space="preserve"> had Yiddish life. Yiddish, the first language of many </w:t>
      </w:r>
      <w:proofErr w:type="gramStart"/>
      <w:r w:rsidRPr="00265370">
        <w:rPr>
          <w:rFonts w:ascii="Times New Roman" w:hAnsi="Times New Roman" w:cs="Times New Roman"/>
        </w:rPr>
        <w:t>Ashkenazi</w:t>
      </w:r>
      <w:proofErr w:type="gramEnd"/>
      <w:r w:rsidRPr="00265370">
        <w:rPr>
          <w:rFonts w:ascii="Times New Roman" w:hAnsi="Times New Roman" w:cs="Times New Roman"/>
        </w:rPr>
        <w:t xml:space="preserve"> Jews, was nearly wiped out as a result of the Holocaust. But before the </w:t>
      </w:r>
      <w:r w:rsidR="007A664A">
        <w:rPr>
          <w:rFonts w:ascii="Times New Roman" w:hAnsi="Times New Roman" w:cs="Times New Roman"/>
        </w:rPr>
        <w:t>S</w:t>
      </w:r>
      <w:r w:rsidRPr="00265370">
        <w:rPr>
          <w:rFonts w:ascii="Times New Roman" w:hAnsi="Times New Roman" w:cs="Times New Roman"/>
        </w:rPr>
        <w:t xml:space="preserve">econd </w:t>
      </w:r>
      <w:r w:rsidR="007A664A">
        <w:rPr>
          <w:rFonts w:ascii="Times New Roman" w:hAnsi="Times New Roman" w:cs="Times New Roman"/>
        </w:rPr>
        <w:t>W</w:t>
      </w:r>
      <w:r w:rsidRPr="00265370">
        <w:rPr>
          <w:rFonts w:ascii="Times New Roman" w:hAnsi="Times New Roman" w:cs="Times New Roman"/>
        </w:rPr>
        <w:t xml:space="preserve">orld </w:t>
      </w:r>
      <w:r w:rsidR="007A664A">
        <w:rPr>
          <w:rFonts w:ascii="Times New Roman" w:hAnsi="Times New Roman" w:cs="Times New Roman"/>
        </w:rPr>
        <w:t>W</w:t>
      </w:r>
      <w:r w:rsidRPr="00265370">
        <w:rPr>
          <w:rFonts w:ascii="Times New Roman" w:hAnsi="Times New Roman" w:cs="Times New Roman"/>
        </w:rPr>
        <w:t xml:space="preserve">ar, Yiddish was likely alive and well in Ardmore. When Jewish immigrants came from the East or through Galveston, many brought Yiddish with them. Russell Cobb went </w:t>
      </w:r>
      <w:r w:rsidRPr="00265370">
        <w:rPr>
          <w:rFonts w:ascii="Times New Roman" w:hAnsi="Times New Roman" w:cs="Times New Roman"/>
        </w:rPr>
        <w:lastRenderedPageBreak/>
        <w:t>so far as to claim that Ardmore was a “</w:t>
      </w:r>
      <w:r w:rsidR="007A664A">
        <w:rPr>
          <w:rFonts w:ascii="Times New Roman" w:hAnsi="Times New Roman" w:cs="Times New Roman"/>
        </w:rPr>
        <w:t>[</w:t>
      </w:r>
      <w:r w:rsidRPr="007A664A">
        <w:rPr>
          <w:rFonts w:ascii="Times New Roman" w:hAnsi="Times New Roman" w:cs="Times New Roman"/>
        </w:rPr>
        <w:t>…</w:t>
      </w:r>
      <w:r w:rsidR="007A664A">
        <w:rPr>
          <w:rFonts w:ascii="Times New Roman" w:hAnsi="Times New Roman" w:cs="Times New Roman"/>
        </w:rPr>
        <w:t>]</w:t>
      </w:r>
      <w:r w:rsidRPr="00265370">
        <w:rPr>
          <w:rFonts w:ascii="Times New Roman" w:hAnsi="Times New Roman" w:cs="Times New Roman"/>
        </w:rPr>
        <w:t>once distinctly Yiddish-Flavored Town.”</w:t>
      </w:r>
      <w:r w:rsidRPr="00265370">
        <w:rPr>
          <w:rStyle w:val="FootnoteReference"/>
          <w:rFonts w:ascii="Times New Roman" w:hAnsi="Times New Roman" w:cs="Times New Roman"/>
        </w:rPr>
        <w:footnoteReference w:id="107"/>
      </w:r>
      <w:r w:rsidRPr="00265370">
        <w:rPr>
          <w:rFonts w:ascii="Times New Roman" w:hAnsi="Times New Roman" w:cs="Times New Roman"/>
        </w:rPr>
        <w:t xml:space="preserve"> For instance, Bill </w:t>
      </w:r>
      <w:proofErr w:type="spellStart"/>
      <w:r w:rsidRPr="00265370">
        <w:rPr>
          <w:rFonts w:ascii="Times New Roman" w:hAnsi="Times New Roman" w:cs="Times New Roman"/>
        </w:rPr>
        <w:t>Krohn</w:t>
      </w:r>
      <w:proofErr w:type="spellEnd"/>
      <w:r w:rsidRPr="00265370">
        <w:rPr>
          <w:rFonts w:ascii="Times New Roman" w:hAnsi="Times New Roman" w:cs="Times New Roman"/>
        </w:rPr>
        <w:t xml:space="preserve">, one of the more obscure figures of Oklahoma history, Spoke Yiddish, and was even allegedly responsible for the naming of the </w:t>
      </w:r>
      <w:proofErr w:type="spellStart"/>
      <w:r w:rsidRPr="00265370">
        <w:rPr>
          <w:rFonts w:ascii="Times New Roman" w:hAnsi="Times New Roman" w:cs="Times New Roman"/>
        </w:rPr>
        <w:t>Scholem</w:t>
      </w:r>
      <w:proofErr w:type="spellEnd"/>
      <w:r w:rsidRPr="00265370">
        <w:rPr>
          <w:rFonts w:ascii="Times New Roman" w:hAnsi="Times New Roman" w:cs="Times New Roman"/>
        </w:rPr>
        <w:t xml:space="preserve"> Aleichem Oil </w:t>
      </w:r>
      <w:r w:rsidR="007A664A">
        <w:rPr>
          <w:rFonts w:ascii="Times New Roman" w:hAnsi="Times New Roman" w:cs="Times New Roman"/>
        </w:rPr>
        <w:t>F</w:t>
      </w:r>
      <w:r w:rsidRPr="00265370">
        <w:rPr>
          <w:rFonts w:ascii="Times New Roman" w:hAnsi="Times New Roman" w:cs="Times New Roman"/>
        </w:rPr>
        <w:t>ield, located between Duncan and Ardmore.</w:t>
      </w:r>
      <w:r w:rsidRPr="00265370">
        <w:rPr>
          <w:rStyle w:val="FootnoteReference"/>
          <w:rFonts w:ascii="Times New Roman" w:hAnsi="Times New Roman" w:cs="Times New Roman"/>
        </w:rPr>
        <w:footnoteReference w:id="108"/>
      </w:r>
      <w:r w:rsidRPr="00265370">
        <w:rPr>
          <w:rFonts w:ascii="Times New Roman" w:hAnsi="Times New Roman" w:cs="Times New Roman"/>
        </w:rPr>
        <w:t xml:space="preserve"> As Cobb recounts what he cautioned as “the perhaps apocryphal story[…]” </w:t>
      </w:r>
      <w:proofErr w:type="spellStart"/>
      <w:r w:rsidRPr="00265370">
        <w:rPr>
          <w:rFonts w:ascii="Times New Roman" w:hAnsi="Times New Roman" w:cs="Times New Roman"/>
        </w:rPr>
        <w:t>Krohn</w:t>
      </w:r>
      <w:proofErr w:type="spellEnd"/>
      <w:r w:rsidRPr="00265370">
        <w:rPr>
          <w:rFonts w:ascii="Times New Roman" w:hAnsi="Times New Roman" w:cs="Times New Roman"/>
        </w:rPr>
        <w:t>, a writer on Oil news “[…]witnessed oil spouting straight into the air. ‘</w:t>
      </w:r>
      <w:proofErr w:type="spellStart"/>
      <w:r w:rsidRPr="00265370">
        <w:rPr>
          <w:rFonts w:ascii="Times New Roman" w:hAnsi="Times New Roman" w:cs="Times New Roman"/>
        </w:rPr>
        <w:t>Scholem</w:t>
      </w:r>
      <w:proofErr w:type="spellEnd"/>
      <w:r w:rsidRPr="00265370">
        <w:rPr>
          <w:rFonts w:ascii="Times New Roman" w:hAnsi="Times New Roman" w:cs="Times New Roman"/>
        </w:rPr>
        <w:t xml:space="preserve"> Aleichem’ he shouted to all the roughnecks, who had no idea what the expression meant. The name stuck</w:t>
      </w:r>
      <w:r w:rsidR="007A664A">
        <w:rPr>
          <w:rFonts w:ascii="Times New Roman" w:hAnsi="Times New Roman" w:cs="Times New Roman"/>
        </w:rPr>
        <w:t xml:space="preserve"> </w:t>
      </w:r>
      <w:r w:rsidRPr="00265370">
        <w:rPr>
          <w:rFonts w:ascii="Times New Roman" w:hAnsi="Times New Roman" w:cs="Times New Roman"/>
        </w:rPr>
        <w:t>[…]</w:t>
      </w:r>
      <w:r w:rsidR="008058EF">
        <w:rPr>
          <w:rFonts w:ascii="Times New Roman" w:hAnsi="Times New Roman" w:cs="Times New Roman"/>
        </w:rPr>
        <w:t>.</w:t>
      </w:r>
      <w:r w:rsidRPr="00265370">
        <w:rPr>
          <w:rFonts w:ascii="Times New Roman" w:hAnsi="Times New Roman" w:cs="Times New Roman"/>
        </w:rPr>
        <w:t>”</w:t>
      </w:r>
      <w:r w:rsidRPr="00265370">
        <w:rPr>
          <w:rStyle w:val="FootnoteReference"/>
          <w:rFonts w:ascii="Times New Roman" w:hAnsi="Times New Roman" w:cs="Times New Roman"/>
        </w:rPr>
        <w:footnoteReference w:id="109"/>
      </w:r>
      <w:r w:rsidRPr="00265370">
        <w:rPr>
          <w:rFonts w:ascii="Times New Roman" w:hAnsi="Times New Roman" w:cs="Times New Roman"/>
        </w:rPr>
        <w:t xml:space="preserve"> </w:t>
      </w:r>
    </w:p>
    <w:p w14:paraId="7E496394" w14:textId="77777777"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In stark contrast, a more well-known contribution to Oklahoma history to this day is the Neustadt International prize for Literature. Walter Neustadt, the creator of the Internationally recognized award, was a member of the Ardmore Jewish Community before he decided to fund what is now considered “the American Nobel Prize.”</w:t>
      </w:r>
      <w:r w:rsidRPr="00265370">
        <w:rPr>
          <w:rStyle w:val="FootnoteReference"/>
          <w:rFonts w:ascii="Times New Roman" w:hAnsi="Times New Roman" w:cs="Times New Roman"/>
        </w:rPr>
        <w:footnoteReference w:id="110"/>
      </w:r>
      <w:r w:rsidRPr="00265370">
        <w:rPr>
          <w:rFonts w:ascii="Times New Roman" w:hAnsi="Times New Roman" w:cs="Times New Roman"/>
        </w:rPr>
        <w:t xml:space="preserve"> Unfortunately, despite this fact, many Americans do not know Walter Neustadt was an Ardmore Jew, and many Oklahomans don’t know the prestigious prize came from within its borders. In terms of cultural support, the work of Neustadt to create highly competitive national prize speaks volumes of the extraordinary talent and influence the community could have. </w:t>
      </w:r>
    </w:p>
    <w:p w14:paraId="607E31EE" w14:textId="431652DF"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The Westheimer</w:t>
      </w:r>
      <w:r w:rsidR="00A82879">
        <w:rPr>
          <w:rFonts w:ascii="Times New Roman" w:hAnsi="Times New Roman" w:cs="Times New Roman"/>
        </w:rPr>
        <w:t>’</w:t>
      </w:r>
      <w:r w:rsidRPr="00265370">
        <w:rPr>
          <w:rFonts w:ascii="Times New Roman" w:hAnsi="Times New Roman" w:cs="Times New Roman"/>
        </w:rPr>
        <w:t xml:space="preserve">s and Daubes, the first Jews to call Ardmore home, made a significant amount of money in their business interests in the city and the rest of Carter </w:t>
      </w:r>
      <w:r w:rsidR="00265370" w:rsidRPr="00265370">
        <w:rPr>
          <w:rFonts w:ascii="Times New Roman" w:hAnsi="Times New Roman" w:cs="Times New Roman"/>
        </w:rPr>
        <w:t>C</w:t>
      </w:r>
      <w:r w:rsidRPr="00265370">
        <w:rPr>
          <w:rFonts w:ascii="Times New Roman" w:hAnsi="Times New Roman" w:cs="Times New Roman"/>
        </w:rPr>
        <w:t>ounty. Indeed, both families, and more specifically Max Westheimer and Sam Daube, had amassed a great amount of capital from a variety of business ventures including their own stores, agriculture products like cotton and cattle,</w:t>
      </w:r>
      <w:r w:rsidRPr="00265370">
        <w:rPr>
          <w:rStyle w:val="FootnoteReference"/>
          <w:rFonts w:ascii="Times New Roman" w:hAnsi="Times New Roman" w:cs="Times New Roman"/>
        </w:rPr>
        <w:footnoteReference w:id="111"/>
      </w:r>
      <w:r w:rsidRPr="00265370">
        <w:rPr>
          <w:rFonts w:ascii="Times New Roman" w:hAnsi="Times New Roman" w:cs="Times New Roman"/>
        </w:rPr>
        <w:t xml:space="preserve"> and most famously of all: </w:t>
      </w:r>
      <w:r w:rsidR="007A664A">
        <w:rPr>
          <w:rFonts w:ascii="Times New Roman" w:hAnsi="Times New Roman" w:cs="Times New Roman"/>
        </w:rPr>
        <w:t>o</w:t>
      </w:r>
      <w:r w:rsidRPr="00265370">
        <w:rPr>
          <w:rFonts w:ascii="Times New Roman" w:hAnsi="Times New Roman" w:cs="Times New Roman"/>
        </w:rPr>
        <w:t xml:space="preserve">il. By the 1920s, the farm estates of </w:t>
      </w:r>
      <w:r w:rsidRPr="00265370">
        <w:rPr>
          <w:rFonts w:ascii="Times New Roman" w:hAnsi="Times New Roman" w:cs="Times New Roman"/>
        </w:rPr>
        <w:lastRenderedPageBreak/>
        <w:t>Westheimer and Daube were producing incredible amount of oil. Some of these individual wells could produce hundreds of barrels a day, and when combined created a staggering amount of profit for the Jewish family.</w:t>
      </w:r>
      <w:r w:rsidRPr="00265370">
        <w:rPr>
          <w:rStyle w:val="FootnoteReference"/>
          <w:rFonts w:ascii="Times New Roman" w:hAnsi="Times New Roman" w:cs="Times New Roman"/>
        </w:rPr>
        <w:footnoteReference w:id="112"/>
      </w:r>
      <w:r w:rsidRPr="00265370">
        <w:rPr>
          <w:rFonts w:ascii="Times New Roman" w:hAnsi="Times New Roman" w:cs="Times New Roman"/>
        </w:rPr>
        <w:t xml:space="preserve"> Truly the early and extended efforts of these families provided for the foundations of growth. Henry Tobias even goes so far as to </w:t>
      </w:r>
      <w:r w:rsidR="00265370" w:rsidRPr="00265370">
        <w:rPr>
          <w:rFonts w:ascii="Times New Roman" w:hAnsi="Times New Roman" w:cs="Times New Roman"/>
        </w:rPr>
        <w:t>describe</w:t>
      </w:r>
      <w:r w:rsidRPr="00265370">
        <w:rPr>
          <w:rFonts w:ascii="Times New Roman" w:hAnsi="Times New Roman" w:cs="Times New Roman"/>
        </w:rPr>
        <w:t xml:space="preserve"> their early efforts as “forming a nucleus that which helped promote the creation of a [Jewish] community.”</w:t>
      </w:r>
      <w:r w:rsidRPr="00265370">
        <w:rPr>
          <w:rStyle w:val="FootnoteReference"/>
          <w:rFonts w:ascii="Times New Roman" w:hAnsi="Times New Roman" w:cs="Times New Roman"/>
        </w:rPr>
        <w:footnoteReference w:id="113"/>
      </w:r>
      <w:r w:rsidRPr="00265370">
        <w:rPr>
          <w:rFonts w:ascii="Times New Roman" w:hAnsi="Times New Roman" w:cs="Times New Roman"/>
        </w:rPr>
        <w:t xml:space="preserve"> Both Families have since contributed millions of dollars with the wealth they accumulated to not only support Jewish causes, but also helped develop public and private ventures that benefitted all Oklahomans. One of the most visible and lasting dedications of the Westheimer’s being the Max Westheimer Airfield in Norman Oklahoma. The Airfield, which houses the University of Oklahoma’s flight school, once also housed a naval training program during the second world </w:t>
      </w:r>
      <w:r w:rsidR="00265370" w:rsidRPr="00265370">
        <w:rPr>
          <w:rFonts w:ascii="Times New Roman" w:hAnsi="Times New Roman" w:cs="Times New Roman"/>
        </w:rPr>
        <w:t>war and</w:t>
      </w:r>
      <w:r w:rsidRPr="00265370">
        <w:rPr>
          <w:rFonts w:ascii="Times New Roman" w:hAnsi="Times New Roman" w:cs="Times New Roman"/>
        </w:rPr>
        <w:t xml:space="preserve"> is now open for public aviation business. </w:t>
      </w:r>
    </w:p>
    <w:p w14:paraId="644E5964" w14:textId="0C7071F0" w:rsidR="00AB19CF" w:rsidRPr="00265370" w:rsidRDefault="00AB19CF" w:rsidP="0020034F">
      <w:pPr>
        <w:spacing w:line="480" w:lineRule="auto"/>
        <w:rPr>
          <w:rFonts w:ascii="Times New Roman" w:hAnsi="Times New Roman" w:cs="Times New Roman"/>
        </w:rPr>
      </w:pPr>
      <w:r w:rsidRPr="00265370">
        <w:rPr>
          <w:rFonts w:ascii="Times New Roman" w:hAnsi="Times New Roman" w:cs="Times New Roman"/>
        </w:rPr>
        <w:tab/>
        <w:t>Congregation Emeth, as the Ardmore Jewish community called itself, was originally without an official structure to call its own. According to an Ardmore city directory from 1907, Congregation Emeth held its services in the Pennington building,</w:t>
      </w:r>
      <w:r w:rsidRPr="00265370">
        <w:rPr>
          <w:rStyle w:val="FootnoteReference"/>
          <w:rFonts w:ascii="Times New Roman" w:hAnsi="Times New Roman" w:cs="Times New Roman"/>
        </w:rPr>
        <w:footnoteReference w:id="114"/>
      </w:r>
      <w:r w:rsidRPr="00265370">
        <w:rPr>
          <w:rFonts w:ascii="Times New Roman" w:hAnsi="Times New Roman" w:cs="Times New Roman"/>
        </w:rPr>
        <w:t xml:space="preserve"> which was originally a </w:t>
      </w:r>
      <w:r w:rsidR="00A82879" w:rsidRPr="00265370">
        <w:rPr>
          <w:rFonts w:ascii="Times New Roman" w:hAnsi="Times New Roman" w:cs="Times New Roman"/>
        </w:rPr>
        <w:t>two-story</w:t>
      </w:r>
      <w:r w:rsidRPr="00265370">
        <w:rPr>
          <w:rFonts w:ascii="Times New Roman" w:hAnsi="Times New Roman" w:cs="Times New Roman"/>
        </w:rPr>
        <w:t xml:space="preserve"> grocery store. By 1912 the congregation had </w:t>
      </w:r>
      <w:r w:rsidR="00A82879" w:rsidRPr="00265370">
        <w:rPr>
          <w:rFonts w:ascii="Times New Roman" w:hAnsi="Times New Roman" w:cs="Times New Roman"/>
        </w:rPr>
        <w:t>acquired</w:t>
      </w:r>
      <w:r w:rsidRPr="00265370">
        <w:rPr>
          <w:rFonts w:ascii="Times New Roman" w:hAnsi="Times New Roman" w:cs="Times New Roman"/>
        </w:rPr>
        <w:t xml:space="preserve"> its first dedicated structure in the form of the First Christian Church located on “A” street.</w:t>
      </w:r>
      <w:r w:rsidRPr="00265370">
        <w:rPr>
          <w:rStyle w:val="FootnoteReference"/>
          <w:rFonts w:ascii="Times New Roman" w:hAnsi="Times New Roman" w:cs="Times New Roman"/>
        </w:rPr>
        <w:footnoteReference w:id="115"/>
      </w:r>
      <w:r w:rsidRPr="00265370">
        <w:rPr>
          <w:rFonts w:ascii="Times New Roman" w:hAnsi="Times New Roman" w:cs="Times New Roman"/>
        </w:rPr>
        <w:t xml:space="preserve"> It was here that the congregation of Emeth held services and events for almost 40 years. It wasn’t until 1952, however, that Temple Emeth, the principal structure of the community, was officially erected. </w:t>
      </w:r>
    </w:p>
    <w:p w14:paraId="2CC83AAE" w14:textId="77777777"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lastRenderedPageBreak/>
        <w:t xml:space="preserve">The Ardmore Jewish congregation Emeth eventually needed a permanent structure that would help carry its religious life into the future. In 1952, Temple Emeth was erected and dedicated after years of planning and budgeting. With the intention to serve the community for decades, Temple Emeth became the focal point of Jewish life in Ardmore from 1952 onward. The construction of the sight itself was a homegrown process. The Temple’s architect, Ludwig </w:t>
      </w:r>
      <w:proofErr w:type="spellStart"/>
      <w:r w:rsidRPr="00265370">
        <w:rPr>
          <w:rFonts w:ascii="Times New Roman" w:hAnsi="Times New Roman" w:cs="Times New Roman"/>
        </w:rPr>
        <w:t>Isengerg</w:t>
      </w:r>
      <w:proofErr w:type="spellEnd"/>
      <w:r w:rsidRPr="00265370">
        <w:rPr>
          <w:rFonts w:ascii="Times New Roman" w:hAnsi="Times New Roman" w:cs="Times New Roman"/>
        </w:rPr>
        <w:t xml:space="preserve">, was an Ardmore Jew whose family Torah not only survived Nazi authorities when he and his family escaped Germany but also served as the Congregations’ official Torah until Temple </w:t>
      </w:r>
      <w:proofErr w:type="spellStart"/>
      <w:r w:rsidRPr="00265370">
        <w:rPr>
          <w:rFonts w:ascii="Times New Roman" w:hAnsi="Times New Roman" w:cs="Times New Roman"/>
        </w:rPr>
        <w:t>Emeth’s</w:t>
      </w:r>
      <w:proofErr w:type="spellEnd"/>
      <w:r w:rsidRPr="00265370">
        <w:rPr>
          <w:rFonts w:ascii="Times New Roman" w:hAnsi="Times New Roman" w:cs="Times New Roman"/>
        </w:rPr>
        <w:t xml:space="preserve"> closure in the early 2000s.</w:t>
      </w:r>
      <w:r w:rsidRPr="00265370">
        <w:rPr>
          <w:rStyle w:val="FootnoteReference"/>
          <w:rFonts w:ascii="Times New Roman" w:hAnsi="Times New Roman" w:cs="Times New Roman"/>
        </w:rPr>
        <w:footnoteReference w:id="116"/>
      </w:r>
      <w:r w:rsidRPr="00265370">
        <w:rPr>
          <w:rFonts w:ascii="Times New Roman" w:hAnsi="Times New Roman" w:cs="Times New Roman"/>
        </w:rPr>
        <w:t xml:space="preserve"> </w:t>
      </w:r>
    </w:p>
    <w:p w14:paraId="187FE786" w14:textId="77777777"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The Temples first dedication was performed in the fall of 1952, with the keynote speaker being nonother than Rabbi Joseph Levinson of Oklahoma City’s largest congregation: B’nai Israel. The Dedication, with the leading service performed by Levinson, suggests that the temples founding was not only important for Ardmore Jews but also for Oklahoma Jewry at large. Soon after the construction of the Temple, the congregation hired its first permanent rabbi, Hungarian political refugee Albert Belton. Belton served the community for the better part of a decade before abruptly stepping down. For reasons that are unclear, Belton left his position in 1959 and moved to New York.</w:t>
      </w:r>
      <w:r w:rsidRPr="00265370">
        <w:rPr>
          <w:rStyle w:val="FootnoteReference"/>
          <w:rFonts w:ascii="Times New Roman" w:hAnsi="Times New Roman" w:cs="Times New Roman"/>
        </w:rPr>
        <w:footnoteReference w:id="117"/>
      </w:r>
      <w:r w:rsidRPr="00265370">
        <w:rPr>
          <w:rFonts w:ascii="Times New Roman" w:hAnsi="Times New Roman" w:cs="Times New Roman"/>
        </w:rPr>
        <w:t xml:space="preserve"> </w:t>
      </w:r>
    </w:p>
    <w:p w14:paraId="46C05107" w14:textId="5AF1521B" w:rsidR="00265370" w:rsidRPr="00265370" w:rsidRDefault="00265370">
      <w:pPr>
        <w:rPr>
          <w:rFonts w:ascii="Times New Roman" w:hAnsi="Times New Roman" w:cs="Times New Roman"/>
        </w:rPr>
      </w:pPr>
      <w:r w:rsidRPr="00265370">
        <w:rPr>
          <w:rFonts w:ascii="Times New Roman" w:hAnsi="Times New Roman" w:cs="Times New Roman"/>
        </w:rPr>
        <w:br w:type="page"/>
      </w:r>
    </w:p>
    <w:p w14:paraId="76E7CA78" w14:textId="77777777" w:rsidR="00265370" w:rsidRPr="00265370" w:rsidRDefault="00265370" w:rsidP="00AB19CF">
      <w:pPr>
        <w:spacing w:line="480" w:lineRule="auto"/>
        <w:ind w:firstLine="720"/>
        <w:rPr>
          <w:rFonts w:ascii="Times New Roman" w:hAnsi="Times New Roman" w:cs="Times New Roman"/>
        </w:rPr>
      </w:pPr>
    </w:p>
    <w:p w14:paraId="7DE1D000" w14:textId="77777777" w:rsidR="00AB19CF" w:rsidRPr="00265370" w:rsidRDefault="00AB19CF" w:rsidP="00265370">
      <w:pPr>
        <w:pStyle w:val="Heading2"/>
        <w:rPr>
          <w:rFonts w:ascii="Times New Roman" w:hAnsi="Times New Roman" w:cs="Times New Roman"/>
          <w:b/>
          <w:bCs/>
          <w:color w:val="auto"/>
          <w:sz w:val="24"/>
          <w:szCs w:val="24"/>
        </w:rPr>
      </w:pPr>
      <w:bookmarkStart w:id="20" w:name="_Toc165614391"/>
      <w:r w:rsidRPr="00265370">
        <w:rPr>
          <w:rFonts w:ascii="Times New Roman" w:hAnsi="Times New Roman" w:cs="Times New Roman"/>
          <w:b/>
          <w:bCs/>
          <w:color w:val="auto"/>
          <w:sz w:val="24"/>
          <w:szCs w:val="24"/>
        </w:rPr>
        <w:t>Epilogue</w:t>
      </w:r>
      <w:bookmarkEnd w:id="20"/>
    </w:p>
    <w:p w14:paraId="2469EC4E" w14:textId="77777777" w:rsidR="00265370" w:rsidRPr="00265370" w:rsidRDefault="00265370" w:rsidP="00265370"/>
    <w:p w14:paraId="5AF58569" w14:textId="6D6F845D"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The loss of their rabbi only a few years after the temple’s construction was a difficult blow for a community that, for all intents and purposes, was on the rise. Rabbis were notoriously difficult to come by in the American west, and even in the 1950s rabbis who wanted to serve a small community in rural Oklahoma were seemingly few. After Belton’s move, Temple Emeth was forced to revert to the same practice that characterized both their earlier experiences and the experiences of many other small Jewish communities: hiring the services of visiting Rabbis from large centers and Rabbinical Students from Hebrew Union College in Cincinnati.</w:t>
      </w:r>
      <w:r w:rsidRPr="00265370">
        <w:rPr>
          <w:rStyle w:val="FootnoteReference"/>
          <w:rFonts w:ascii="Times New Roman" w:hAnsi="Times New Roman" w:cs="Times New Roman"/>
        </w:rPr>
        <w:footnoteReference w:id="118"/>
      </w:r>
      <w:r w:rsidRPr="00265370">
        <w:rPr>
          <w:rFonts w:ascii="Times New Roman" w:hAnsi="Times New Roman" w:cs="Times New Roman"/>
        </w:rPr>
        <w:t xml:space="preserve"> </w:t>
      </w:r>
      <w:r w:rsidRPr="00265370">
        <w:rPr>
          <w:rStyle w:val="FootnoteReference"/>
          <w:rFonts w:ascii="Times New Roman" w:hAnsi="Times New Roman" w:cs="Times New Roman"/>
        </w:rPr>
        <w:footnoteReference w:id="119"/>
      </w:r>
      <w:r w:rsidRPr="00265370">
        <w:rPr>
          <w:rFonts w:ascii="Times New Roman" w:hAnsi="Times New Roman" w:cs="Times New Roman"/>
        </w:rPr>
        <w:t xml:space="preserve"> </w:t>
      </w:r>
      <w:r w:rsidR="00263F07">
        <w:rPr>
          <w:rFonts w:ascii="Times New Roman" w:hAnsi="Times New Roman" w:cs="Times New Roman"/>
        </w:rPr>
        <w:t>T</w:t>
      </w:r>
      <w:r w:rsidRPr="00265370">
        <w:rPr>
          <w:rFonts w:ascii="Times New Roman" w:hAnsi="Times New Roman" w:cs="Times New Roman"/>
        </w:rPr>
        <w:t xml:space="preserve">o some </w:t>
      </w:r>
      <w:proofErr w:type="spellStart"/>
      <w:r w:rsidR="0020034F">
        <w:rPr>
          <w:rFonts w:ascii="Times New Roman" w:hAnsi="Times New Roman" w:cs="Times New Roman"/>
        </w:rPr>
        <w:t>A</w:t>
      </w:r>
      <w:r w:rsidRPr="00265370">
        <w:rPr>
          <w:rFonts w:ascii="Times New Roman" w:hAnsi="Times New Roman" w:cs="Times New Roman"/>
        </w:rPr>
        <w:t>rdmorites</w:t>
      </w:r>
      <w:proofErr w:type="spellEnd"/>
      <w:r w:rsidRPr="00265370">
        <w:rPr>
          <w:rFonts w:ascii="Times New Roman" w:hAnsi="Times New Roman" w:cs="Times New Roman"/>
        </w:rPr>
        <w:t xml:space="preserve"> this might have seemed like a sad backwards sliding instead of a new era of Jewish community. Despite the loss, it was </w:t>
      </w:r>
      <w:proofErr w:type="gramStart"/>
      <w:r w:rsidRPr="00265370">
        <w:rPr>
          <w:rFonts w:ascii="Times New Roman" w:hAnsi="Times New Roman" w:cs="Times New Roman"/>
        </w:rPr>
        <w:t>actually far</w:t>
      </w:r>
      <w:proofErr w:type="gramEnd"/>
      <w:r w:rsidRPr="00265370">
        <w:rPr>
          <w:rFonts w:ascii="Times New Roman" w:hAnsi="Times New Roman" w:cs="Times New Roman"/>
        </w:rPr>
        <w:t xml:space="preserve"> from the end of permanent religious leadership. Ludwig Isenberg, the chief architect of the Temple itself, became Temple </w:t>
      </w:r>
      <w:proofErr w:type="spellStart"/>
      <w:r w:rsidRPr="00265370">
        <w:rPr>
          <w:rFonts w:ascii="Times New Roman" w:hAnsi="Times New Roman" w:cs="Times New Roman"/>
        </w:rPr>
        <w:t>Emeth’s</w:t>
      </w:r>
      <w:proofErr w:type="spellEnd"/>
      <w:r w:rsidRPr="00265370">
        <w:rPr>
          <w:rFonts w:ascii="Times New Roman" w:hAnsi="Times New Roman" w:cs="Times New Roman"/>
        </w:rPr>
        <w:t xml:space="preserve"> Lay Rabbi some time shortly after Belton’s departure. Apart from being an involved member of the Jewish community, Isenberg was, apparently, the only member of congregation Emeth that could still read Hebrew proficiently.</w:t>
      </w:r>
      <w:r w:rsidRPr="00265370">
        <w:rPr>
          <w:rStyle w:val="FootnoteReference"/>
          <w:rFonts w:ascii="Times New Roman" w:hAnsi="Times New Roman" w:cs="Times New Roman"/>
        </w:rPr>
        <w:footnoteReference w:id="120"/>
      </w:r>
      <w:r w:rsidRPr="00265370">
        <w:rPr>
          <w:rFonts w:ascii="Times New Roman" w:hAnsi="Times New Roman" w:cs="Times New Roman"/>
        </w:rPr>
        <w:t xml:space="preserve"> </w:t>
      </w:r>
    </w:p>
    <w:p w14:paraId="180BFF43" w14:textId="6A35E449"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During the duration of his tenure as Lay Rabbi, Isenberg witnessed both the height of the congregation’s history, as well as its slow march into obscurity. By 1962</w:t>
      </w:r>
      <w:r w:rsidR="0020034F">
        <w:rPr>
          <w:rFonts w:ascii="Times New Roman" w:hAnsi="Times New Roman" w:cs="Times New Roman"/>
        </w:rPr>
        <w:t>,</w:t>
      </w:r>
      <w:r w:rsidRPr="00265370">
        <w:rPr>
          <w:rFonts w:ascii="Times New Roman" w:hAnsi="Times New Roman" w:cs="Times New Roman"/>
        </w:rPr>
        <w:t xml:space="preserve"> Temple Emeth counted 36 families in its congregation, the highest number in its history, and by 1968 the Jewish community </w:t>
      </w:r>
      <w:proofErr w:type="gramStart"/>
      <w:r w:rsidRPr="00265370">
        <w:rPr>
          <w:rFonts w:ascii="Times New Roman" w:hAnsi="Times New Roman" w:cs="Times New Roman"/>
        </w:rPr>
        <w:t xml:space="preserve">as a whole </w:t>
      </w:r>
      <w:r w:rsidR="00263F07">
        <w:rPr>
          <w:rFonts w:ascii="Times New Roman" w:hAnsi="Times New Roman" w:cs="Times New Roman"/>
        </w:rPr>
        <w:t>n</w:t>
      </w:r>
      <w:r w:rsidRPr="00265370">
        <w:rPr>
          <w:rFonts w:ascii="Times New Roman" w:hAnsi="Times New Roman" w:cs="Times New Roman"/>
        </w:rPr>
        <w:t>umbered</w:t>
      </w:r>
      <w:proofErr w:type="gramEnd"/>
      <w:r w:rsidRPr="00265370">
        <w:rPr>
          <w:rFonts w:ascii="Times New Roman" w:hAnsi="Times New Roman" w:cs="Times New Roman"/>
        </w:rPr>
        <w:t xml:space="preserve"> 175.</w:t>
      </w:r>
      <w:r w:rsidRPr="00265370">
        <w:rPr>
          <w:rStyle w:val="FootnoteReference"/>
          <w:rFonts w:ascii="Times New Roman" w:hAnsi="Times New Roman" w:cs="Times New Roman"/>
        </w:rPr>
        <w:footnoteReference w:id="121"/>
      </w:r>
      <w:r w:rsidRPr="00265370">
        <w:rPr>
          <w:rFonts w:ascii="Times New Roman" w:hAnsi="Times New Roman" w:cs="Times New Roman"/>
        </w:rPr>
        <w:t xml:space="preserve"> It</w:t>
      </w:r>
      <w:r w:rsidR="0020034F">
        <w:rPr>
          <w:rFonts w:ascii="Times New Roman" w:hAnsi="Times New Roman" w:cs="Times New Roman"/>
        </w:rPr>
        <w:t xml:space="preserve"> i</w:t>
      </w:r>
      <w:r w:rsidRPr="00265370">
        <w:rPr>
          <w:rFonts w:ascii="Times New Roman" w:hAnsi="Times New Roman" w:cs="Times New Roman"/>
        </w:rPr>
        <w:t>s safe to assume this number, as the community’s population apex, began to decline by the 1970s. As the Goldring/</w:t>
      </w:r>
      <w:proofErr w:type="spellStart"/>
      <w:r w:rsidRPr="00265370">
        <w:rPr>
          <w:rFonts w:ascii="Times New Roman" w:hAnsi="Times New Roman" w:cs="Times New Roman"/>
        </w:rPr>
        <w:t>Woldenberg</w:t>
      </w:r>
      <w:proofErr w:type="spellEnd"/>
      <w:r w:rsidRPr="00265370">
        <w:rPr>
          <w:rFonts w:ascii="Times New Roman" w:hAnsi="Times New Roman" w:cs="Times New Roman"/>
        </w:rPr>
        <w:t xml:space="preserve"> Institute of </w:t>
      </w:r>
      <w:r w:rsidRPr="00265370">
        <w:rPr>
          <w:rFonts w:ascii="Times New Roman" w:hAnsi="Times New Roman" w:cs="Times New Roman"/>
        </w:rPr>
        <w:lastRenderedPageBreak/>
        <w:t>Southern Jewish Life’s Encyclopedia of Southern Jewish Communities claims, the congregation shrank to 26 by 1976, and declined to just around 20 regular members by the late 80s.</w:t>
      </w:r>
      <w:r w:rsidRPr="00265370">
        <w:rPr>
          <w:rStyle w:val="FootnoteReference"/>
          <w:rFonts w:ascii="Times New Roman" w:hAnsi="Times New Roman" w:cs="Times New Roman"/>
        </w:rPr>
        <w:footnoteReference w:id="122"/>
      </w:r>
      <w:r w:rsidRPr="00265370">
        <w:rPr>
          <w:rFonts w:ascii="Times New Roman" w:hAnsi="Times New Roman" w:cs="Times New Roman"/>
        </w:rPr>
        <w:t xml:space="preserve"> The Temple’s Last </w:t>
      </w:r>
      <w:proofErr w:type="spellStart"/>
      <w:r w:rsidRPr="00265370">
        <w:rPr>
          <w:rFonts w:ascii="Times New Roman" w:hAnsi="Times New Roman" w:cs="Times New Roman"/>
        </w:rPr>
        <w:t>B’nei</w:t>
      </w:r>
      <w:proofErr w:type="spellEnd"/>
      <w:r w:rsidRPr="00265370">
        <w:rPr>
          <w:rFonts w:ascii="Times New Roman" w:hAnsi="Times New Roman" w:cs="Times New Roman"/>
        </w:rPr>
        <w:t xml:space="preserve"> Mitzvah, the religious and cultural coming of age ceremony for young Jews, as well as its last </w:t>
      </w:r>
      <w:r w:rsidR="006E4120">
        <w:rPr>
          <w:rFonts w:ascii="Times New Roman" w:hAnsi="Times New Roman" w:cs="Times New Roman"/>
        </w:rPr>
        <w:t>w</w:t>
      </w:r>
      <w:r w:rsidRPr="00265370">
        <w:rPr>
          <w:rFonts w:ascii="Times New Roman" w:hAnsi="Times New Roman" w:cs="Times New Roman"/>
        </w:rPr>
        <w:t>edding, took place in the late 80s and early 90s. Fittingly, the last wedding was that of Mitchell Isenberg, the son of the Temples dedicated Lay Rabbi.</w:t>
      </w:r>
      <w:r w:rsidRPr="00265370">
        <w:rPr>
          <w:rStyle w:val="FootnoteReference"/>
          <w:rFonts w:ascii="Times New Roman" w:hAnsi="Times New Roman" w:cs="Times New Roman"/>
        </w:rPr>
        <w:footnoteReference w:id="123"/>
      </w:r>
      <w:r w:rsidRPr="00265370">
        <w:rPr>
          <w:rFonts w:ascii="Times New Roman" w:hAnsi="Times New Roman" w:cs="Times New Roman"/>
        </w:rPr>
        <w:t xml:space="preserve"> </w:t>
      </w:r>
    </w:p>
    <w:p w14:paraId="1F4C7952" w14:textId="1FDDB539"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 xml:space="preserve">Even with population decline, the wedding of Mitchell Isenberg and the last B’nai </w:t>
      </w:r>
      <w:proofErr w:type="spellStart"/>
      <w:r w:rsidRPr="00265370">
        <w:rPr>
          <w:rFonts w:ascii="Times New Roman" w:hAnsi="Times New Roman" w:cs="Times New Roman"/>
        </w:rPr>
        <w:t>Mitzveh</w:t>
      </w:r>
      <w:proofErr w:type="spellEnd"/>
      <w:r w:rsidRPr="00265370">
        <w:rPr>
          <w:rFonts w:ascii="Times New Roman" w:hAnsi="Times New Roman" w:cs="Times New Roman"/>
        </w:rPr>
        <w:t xml:space="preserve"> suggest that the temple was still a fixture, however small, of the local community. In a 1986 edition of the Wynnewood Gazette, an article titled “Scouts Visit Temple” explains that “The Wynnewood Neighborhood Girl Scouts celebrated Girl Scout Sabbath, March 7,</w:t>
      </w:r>
      <w:r w:rsidR="00263F07">
        <w:rPr>
          <w:rFonts w:ascii="Times New Roman" w:hAnsi="Times New Roman" w:cs="Times New Roman"/>
          <w:vertAlign w:val="superscript"/>
        </w:rPr>
        <w:t xml:space="preserve"> </w:t>
      </w:r>
      <w:r w:rsidRPr="00265370">
        <w:rPr>
          <w:rFonts w:ascii="Times New Roman" w:hAnsi="Times New Roman" w:cs="Times New Roman"/>
        </w:rPr>
        <w:t>at the Temple in Ardmore.”</w:t>
      </w:r>
      <w:r w:rsidRPr="00265370">
        <w:rPr>
          <w:rStyle w:val="FootnoteReference"/>
          <w:rFonts w:ascii="Times New Roman" w:hAnsi="Times New Roman" w:cs="Times New Roman"/>
        </w:rPr>
        <w:footnoteReference w:id="124"/>
      </w:r>
      <w:r w:rsidRPr="00265370">
        <w:rPr>
          <w:rFonts w:ascii="Times New Roman" w:hAnsi="Times New Roman" w:cs="Times New Roman"/>
        </w:rPr>
        <w:t xml:space="preserve"> Indeed, with a tour led by Ludwig Isenberg, five different Girl Scout Troops</w:t>
      </w:r>
      <w:r w:rsidRPr="00265370">
        <w:rPr>
          <w:rStyle w:val="FootnoteReference"/>
          <w:rFonts w:ascii="Times New Roman" w:hAnsi="Times New Roman" w:cs="Times New Roman"/>
        </w:rPr>
        <w:footnoteReference w:id="125"/>
      </w:r>
      <w:r w:rsidRPr="00265370">
        <w:rPr>
          <w:rFonts w:ascii="Times New Roman" w:hAnsi="Times New Roman" w:cs="Times New Roman"/>
        </w:rPr>
        <w:t xml:space="preserve"> were able to experience a cultural exchange uncommon and unheard of to most Oklahomans today. Isenberg himself clearly remained an active and influential member of the Ardmore community as whole. </w:t>
      </w:r>
      <w:r w:rsidR="00263F07">
        <w:rPr>
          <w:rFonts w:ascii="Times New Roman" w:hAnsi="Times New Roman" w:cs="Times New Roman"/>
        </w:rPr>
        <w:t>A</w:t>
      </w:r>
      <w:r w:rsidRPr="00265370">
        <w:rPr>
          <w:rFonts w:ascii="Times New Roman" w:hAnsi="Times New Roman" w:cs="Times New Roman"/>
        </w:rPr>
        <w:t>s the ISJL encyclopedia points out, “He designed many buildings in the city, as well as an annual Christmas ornament commissioned by the Ardmore Main Street Authority.”</w:t>
      </w:r>
      <w:r w:rsidRPr="00265370">
        <w:rPr>
          <w:rStyle w:val="FootnoteReference"/>
          <w:rFonts w:ascii="Times New Roman" w:hAnsi="Times New Roman" w:cs="Times New Roman"/>
        </w:rPr>
        <w:footnoteReference w:id="126"/>
      </w:r>
      <w:r w:rsidRPr="00265370">
        <w:rPr>
          <w:rFonts w:ascii="Times New Roman" w:hAnsi="Times New Roman" w:cs="Times New Roman"/>
        </w:rPr>
        <w:t xml:space="preserve"> Of course, all things must come to an end, and despite its former relevance in the community, Temple Emeth would not survive the transition into the 21</w:t>
      </w:r>
      <w:r w:rsidRPr="00265370">
        <w:rPr>
          <w:rFonts w:ascii="Times New Roman" w:hAnsi="Times New Roman" w:cs="Times New Roman"/>
          <w:vertAlign w:val="superscript"/>
        </w:rPr>
        <w:t>st</w:t>
      </w:r>
      <w:r w:rsidRPr="00265370">
        <w:rPr>
          <w:rFonts w:ascii="Times New Roman" w:hAnsi="Times New Roman" w:cs="Times New Roman"/>
        </w:rPr>
        <w:t xml:space="preserve"> century. </w:t>
      </w:r>
    </w:p>
    <w:p w14:paraId="53D6F94F" w14:textId="77777777" w:rsidR="00AB19CF" w:rsidRPr="00265370" w:rsidRDefault="00AB19CF" w:rsidP="00AB19CF">
      <w:pPr>
        <w:spacing w:line="480" w:lineRule="auto"/>
        <w:ind w:firstLine="720"/>
        <w:rPr>
          <w:rFonts w:ascii="Times New Roman" w:hAnsi="Times New Roman" w:cs="Times New Roman"/>
        </w:rPr>
      </w:pPr>
      <w:proofErr w:type="gramStart"/>
      <w:r w:rsidRPr="00265370">
        <w:rPr>
          <w:rFonts w:ascii="Times New Roman" w:hAnsi="Times New Roman" w:cs="Times New Roman"/>
        </w:rPr>
        <w:t>The majority of</w:t>
      </w:r>
      <w:proofErr w:type="gramEnd"/>
      <w:r w:rsidRPr="00265370">
        <w:rPr>
          <w:rFonts w:ascii="Times New Roman" w:hAnsi="Times New Roman" w:cs="Times New Roman"/>
        </w:rPr>
        <w:t xml:space="preserve"> Ardmore’s Jewish youth slowly moved to bigger cities in and outside of Oklahoma. Following the well-known trend of youth throughout the 20</w:t>
      </w:r>
      <w:r w:rsidRPr="00265370">
        <w:rPr>
          <w:rFonts w:ascii="Times New Roman" w:hAnsi="Times New Roman" w:cs="Times New Roman"/>
          <w:vertAlign w:val="superscript"/>
        </w:rPr>
        <w:t>th</w:t>
      </w:r>
      <w:r w:rsidRPr="00265370">
        <w:rPr>
          <w:rFonts w:ascii="Times New Roman" w:hAnsi="Times New Roman" w:cs="Times New Roman"/>
        </w:rPr>
        <w:t xml:space="preserve"> century, as populations </w:t>
      </w:r>
      <w:r w:rsidRPr="00265370">
        <w:rPr>
          <w:rFonts w:ascii="Times New Roman" w:hAnsi="Times New Roman" w:cs="Times New Roman"/>
        </w:rPr>
        <w:lastRenderedPageBreak/>
        <w:t>move from rural towns to larger metropolitan centers, Temple Emeth lost the community it sourced members from. The Temple eventually had no future generations to serve and provide space for. It is only fitting then, that the last Service to ever take place at Temple Emeth was the funeral of its beloved Lay Rabbi, Ludwig Isenberg, in 2003.</w:t>
      </w:r>
      <w:r w:rsidRPr="00265370">
        <w:rPr>
          <w:rStyle w:val="FootnoteReference"/>
          <w:rFonts w:ascii="Times New Roman" w:hAnsi="Times New Roman" w:cs="Times New Roman"/>
        </w:rPr>
        <w:footnoteReference w:id="127"/>
      </w:r>
      <w:r w:rsidRPr="00265370">
        <w:rPr>
          <w:rFonts w:ascii="Times New Roman" w:hAnsi="Times New Roman" w:cs="Times New Roman"/>
        </w:rPr>
        <w:t xml:space="preserve"> The Temple would shut its doors for good sometime in 2004.</w:t>
      </w:r>
    </w:p>
    <w:p w14:paraId="79272037" w14:textId="44C4E2A7"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 xml:space="preserve">Temple Emeth held an important place as a space for Jewish life within southern Oklahoma, and especially as a space for community in Ardmore. Today, the structure is abandoned, dilapidated, and continues to decay with every passing season. The Goddard Center, a nonprofit arts organization based out of Ardmore, acquired the property as a donation in 2010. </w:t>
      </w:r>
      <w:r w:rsidRPr="00265370">
        <w:rPr>
          <w:rStyle w:val="FootnoteReference"/>
          <w:rFonts w:ascii="Times New Roman" w:hAnsi="Times New Roman" w:cs="Times New Roman"/>
        </w:rPr>
        <w:footnoteReference w:id="128"/>
      </w:r>
      <w:r w:rsidRPr="00265370">
        <w:rPr>
          <w:rFonts w:ascii="Times New Roman" w:hAnsi="Times New Roman" w:cs="Times New Roman"/>
        </w:rPr>
        <w:t xml:space="preserve"> Although the ISJL Encyclopedia claims the Goddard Center has plans to turn the site into an arts center for the community,</w:t>
      </w:r>
      <w:r w:rsidRPr="00265370">
        <w:rPr>
          <w:rStyle w:val="FootnoteReference"/>
          <w:rFonts w:ascii="Times New Roman" w:hAnsi="Times New Roman" w:cs="Times New Roman"/>
        </w:rPr>
        <w:footnoteReference w:id="129"/>
      </w:r>
      <w:r w:rsidRPr="00265370">
        <w:rPr>
          <w:rFonts w:ascii="Times New Roman" w:hAnsi="Times New Roman" w:cs="Times New Roman"/>
        </w:rPr>
        <w:t xml:space="preserve"> there has been no update, and seemingly no progress made towards the structure’s renewal, replacement, or preservation. This is partially due to expense. Temple Emeth still contains asbestos, a material that can contribute to mesothelioma, and one Russell Cobb recognizes as “an expensive material to remove.”</w:t>
      </w:r>
      <w:r w:rsidRPr="00265370">
        <w:rPr>
          <w:rStyle w:val="FootnoteReference"/>
          <w:rFonts w:ascii="Times New Roman" w:hAnsi="Times New Roman" w:cs="Times New Roman"/>
        </w:rPr>
        <w:footnoteReference w:id="130"/>
      </w:r>
      <w:r w:rsidRPr="00265370">
        <w:rPr>
          <w:rFonts w:ascii="Times New Roman" w:hAnsi="Times New Roman" w:cs="Times New Roman"/>
        </w:rPr>
        <w:t xml:space="preserve"> Removal of the asbestos would be an expensive first step in what could be a lengthy and complex restoration process. </w:t>
      </w:r>
    </w:p>
    <w:p w14:paraId="6D0BD9FC" w14:textId="77777777"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 xml:space="preserve">As the home of Oklahoma’s oldest Jewish congregation, Temple Emeth serves as a focal point in not just the history the city, the state, or even the region, but also as an important landmark to Jewish history in the American West. From its first peddlers and dry goods stores to its fostering of the wealthy and influential Neustadt, Daube, and Westheimer families, Ardmore served Oklahoma Jewry from its infancy to its closure. Temple Emeth Can still serve both </w:t>
      </w:r>
      <w:r w:rsidRPr="00265370">
        <w:rPr>
          <w:rFonts w:ascii="Times New Roman" w:hAnsi="Times New Roman" w:cs="Times New Roman"/>
        </w:rPr>
        <w:lastRenderedPageBreak/>
        <w:t xml:space="preserve">Oklahoma and its Jewish communities today. Indeed, in a state that has a difficult time recognizing contributions of Okies (Oklahomans) that are neither white nor Christian to its history, Temple Emeth stands as a testament to a past less remembered: A past colored not only by African American and Indigenous communities, or the Boomers and Sooners of the 1889 Land Run, but also by Jews looking for freedom, belonging, and opportunity on the Oklahoma frontier. </w:t>
      </w:r>
    </w:p>
    <w:p w14:paraId="7AB68A0F" w14:textId="297F06EA" w:rsidR="00AB19CF" w:rsidRPr="00265370" w:rsidRDefault="00031683" w:rsidP="00AB19CF">
      <w:pPr>
        <w:spacing w:line="480" w:lineRule="auto"/>
        <w:ind w:firstLine="720"/>
        <w:rPr>
          <w:rFonts w:ascii="Times New Roman" w:hAnsi="Times New Roman" w:cs="Times New Roman"/>
        </w:rPr>
      </w:pPr>
      <w:r>
        <w:rPr>
          <w:rFonts w:ascii="Times New Roman" w:hAnsi="Times New Roman" w:cs="Times New Roman"/>
        </w:rPr>
        <w:t>T</w:t>
      </w:r>
      <w:r w:rsidR="00AB19CF" w:rsidRPr="00265370">
        <w:rPr>
          <w:rFonts w:ascii="Times New Roman" w:hAnsi="Times New Roman" w:cs="Times New Roman"/>
        </w:rPr>
        <w:t xml:space="preserve">he works of Sondheimer, Heyman, Blatt, Meyer, Isaac, Westheimer, and Isenberg carry the soul of early Jewish history within the state to this day. Their stories are by no means the only ones that exist or even possess the greatest </w:t>
      </w:r>
      <w:r w:rsidR="007934E5">
        <w:rPr>
          <w:rFonts w:ascii="Times New Roman" w:hAnsi="Times New Roman" w:cs="Times New Roman"/>
        </w:rPr>
        <w:t>implications</w:t>
      </w:r>
      <w:r w:rsidR="00AB19CF" w:rsidRPr="00265370">
        <w:rPr>
          <w:rFonts w:ascii="Times New Roman" w:hAnsi="Times New Roman" w:cs="Times New Roman"/>
        </w:rPr>
        <w:t xml:space="preserve">. </w:t>
      </w:r>
      <w:r w:rsidR="007934E5">
        <w:rPr>
          <w:rFonts w:ascii="Times New Roman" w:hAnsi="Times New Roman" w:cs="Times New Roman"/>
        </w:rPr>
        <w:t xml:space="preserve">Evidence suggests that </w:t>
      </w:r>
      <w:r w:rsidR="00AB19CF" w:rsidRPr="00265370">
        <w:rPr>
          <w:rFonts w:ascii="Times New Roman" w:hAnsi="Times New Roman" w:cs="Times New Roman"/>
        </w:rPr>
        <w:t xml:space="preserve">Jewish women within the state carried </w:t>
      </w:r>
      <w:r w:rsidR="007934E5">
        <w:rPr>
          <w:rFonts w:ascii="Times New Roman" w:hAnsi="Times New Roman" w:cs="Times New Roman"/>
        </w:rPr>
        <w:t>Judaism</w:t>
      </w:r>
      <w:r w:rsidR="00AB19CF" w:rsidRPr="00265370">
        <w:rPr>
          <w:rFonts w:ascii="Times New Roman" w:hAnsi="Times New Roman" w:cs="Times New Roman"/>
        </w:rPr>
        <w:t xml:space="preserve"> on their backs and were often the real spiritual </w:t>
      </w:r>
      <w:r w:rsidR="007934E5">
        <w:rPr>
          <w:rFonts w:ascii="Times New Roman" w:hAnsi="Times New Roman" w:cs="Times New Roman"/>
        </w:rPr>
        <w:t>pioneers</w:t>
      </w:r>
      <w:r w:rsidR="00AB19CF" w:rsidRPr="00265370">
        <w:rPr>
          <w:rFonts w:ascii="Times New Roman" w:hAnsi="Times New Roman" w:cs="Times New Roman"/>
        </w:rPr>
        <w:t xml:space="preserve"> of small Jewish communities. Women like Mrs. Fist, the only name I was able to find in reference to her, was largely responsible for the establishment of Jewish education in Muskogee.</w:t>
      </w:r>
      <w:r w:rsidR="007934E5">
        <w:rPr>
          <w:rFonts w:ascii="Times New Roman" w:hAnsi="Times New Roman" w:cs="Times New Roman"/>
        </w:rPr>
        <w:t xml:space="preserve"> Finding stories of Oklahoma’s Jews, and especially of Jewish women, remains a difficult task within the state</w:t>
      </w:r>
      <w:r>
        <w:rPr>
          <w:rFonts w:ascii="Times New Roman" w:hAnsi="Times New Roman" w:cs="Times New Roman"/>
        </w:rPr>
        <w:t>’s archives</w:t>
      </w:r>
      <w:r w:rsidR="007934E5">
        <w:rPr>
          <w:rFonts w:ascii="Times New Roman" w:hAnsi="Times New Roman" w:cs="Times New Roman"/>
        </w:rPr>
        <w:t>.</w:t>
      </w:r>
      <w:r w:rsidR="009D07EA">
        <w:rPr>
          <w:rFonts w:ascii="Times New Roman" w:hAnsi="Times New Roman" w:cs="Times New Roman"/>
        </w:rPr>
        <w:t xml:space="preserve"> </w:t>
      </w:r>
      <w:r w:rsidR="007934E5">
        <w:rPr>
          <w:rFonts w:ascii="Times New Roman" w:hAnsi="Times New Roman" w:cs="Times New Roman"/>
        </w:rPr>
        <w:t xml:space="preserve">Stories like that of </w:t>
      </w:r>
      <w:proofErr w:type="spellStart"/>
      <w:r w:rsidR="007934E5">
        <w:rPr>
          <w:rFonts w:ascii="Times New Roman" w:hAnsi="Times New Roman" w:cs="Times New Roman"/>
        </w:rPr>
        <w:t>Mrs</w:t>
      </w:r>
      <w:proofErr w:type="spellEnd"/>
      <w:r w:rsidR="007934E5">
        <w:rPr>
          <w:rFonts w:ascii="Times New Roman" w:hAnsi="Times New Roman" w:cs="Times New Roman"/>
        </w:rPr>
        <w:t>, Fist are scattered throughout archival records</w:t>
      </w:r>
      <w:r w:rsidR="009D07EA">
        <w:rPr>
          <w:rFonts w:ascii="Times New Roman" w:hAnsi="Times New Roman" w:cs="Times New Roman"/>
        </w:rPr>
        <w:t xml:space="preserve"> and often require cross referencing multiple primary sources </w:t>
      </w:r>
      <w:proofErr w:type="gramStart"/>
      <w:r w:rsidR="009D07EA">
        <w:rPr>
          <w:rFonts w:ascii="Times New Roman" w:hAnsi="Times New Roman" w:cs="Times New Roman"/>
        </w:rPr>
        <w:t>in order to</w:t>
      </w:r>
      <w:proofErr w:type="gramEnd"/>
      <w:r w:rsidR="009D07EA">
        <w:rPr>
          <w:rFonts w:ascii="Times New Roman" w:hAnsi="Times New Roman" w:cs="Times New Roman"/>
        </w:rPr>
        <w:t xml:space="preserve"> confirm identities. For those that wish to expand on the information provided by this thesis, more attention should be placed on the congregational data that exists at Oklahoma synagogues and in the scattered national registers of </w:t>
      </w:r>
      <w:r w:rsidR="0080429F">
        <w:rPr>
          <w:rFonts w:ascii="Times New Roman" w:hAnsi="Times New Roman" w:cs="Times New Roman"/>
        </w:rPr>
        <w:t>Jewish</w:t>
      </w:r>
      <w:r w:rsidR="009D07EA">
        <w:rPr>
          <w:rFonts w:ascii="Times New Roman" w:hAnsi="Times New Roman" w:cs="Times New Roman"/>
        </w:rPr>
        <w:t xml:space="preserve"> </w:t>
      </w:r>
      <w:r w:rsidR="0080429F">
        <w:rPr>
          <w:rFonts w:ascii="Times New Roman" w:hAnsi="Times New Roman" w:cs="Times New Roman"/>
        </w:rPr>
        <w:t xml:space="preserve">men’s </w:t>
      </w:r>
      <w:r w:rsidR="009D07EA">
        <w:rPr>
          <w:rFonts w:ascii="Times New Roman" w:hAnsi="Times New Roman" w:cs="Times New Roman"/>
        </w:rPr>
        <w:t>and women</w:t>
      </w:r>
      <w:r w:rsidR="0080429F">
        <w:rPr>
          <w:rFonts w:ascii="Times New Roman" w:hAnsi="Times New Roman" w:cs="Times New Roman"/>
        </w:rPr>
        <w:t>’</w:t>
      </w:r>
      <w:r w:rsidR="009D07EA">
        <w:rPr>
          <w:rFonts w:ascii="Times New Roman" w:hAnsi="Times New Roman" w:cs="Times New Roman"/>
        </w:rPr>
        <w:t xml:space="preserve">s organizations. </w:t>
      </w:r>
      <w:r w:rsidR="00AB19CF" w:rsidRPr="00265370">
        <w:rPr>
          <w:rFonts w:ascii="Times New Roman" w:hAnsi="Times New Roman" w:cs="Times New Roman"/>
        </w:rPr>
        <w:t>Books should be written about Jewish women in Oklahoma, but the archival silence on their lives, let alone their full names, create great difficulties for r</w:t>
      </w:r>
      <w:r>
        <w:rPr>
          <w:rFonts w:ascii="Times New Roman" w:hAnsi="Times New Roman" w:cs="Times New Roman"/>
        </w:rPr>
        <w:t>esearchers to overcome</w:t>
      </w:r>
      <w:r w:rsidR="00AB19CF" w:rsidRPr="00265370">
        <w:rPr>
          <w:rFonts w:ascii="Times New Roman" w:hAnsi="Times New Roman" w:cs="Times New Roman"/>
        </w:rPr>
        <w:t>.</w:t>
      </w:r>
    </w:p>
    <w:p w14:paraId="47DB68D8" w14:textId="3FBE1779" w:rsidR="00AB19CF" w:rsidRPr="00265370" w:rsidRDefault="00AB19CF" w:rsidP="00AB19CF">
      <w:pPr>
        <w:spacing w:line="480" w:lineRule="auto"/>
        <w:ind w:firstLine="720"/>
        <w:rPr>
          <w:rFonts w:ascii="Times New Roman" w:hAnsi="Times New Roman" w:cs="Times New Roman"/>
        </w:rPr>
      </w:pPr>
      <w:r w:rsidRPr="00265370">
        <w:rPr>
          <w:rFonts w:ascii="Times New Roman" w:hAnsi="Times New Roman" w:cs="Times New Roman"/>
        </w:rPr>
        <w:t xml:space="preserve">By surviving difficulties inherent to the frontier, growing cities, rural towns, economic upheaval, nativism, prejudice, and the KKK, Jews carved out spaces for themselves wherever they could. Jews were certainly </w:t>
      </w:r>
      <w:r w:rsidR="007A25BB">
        <w:rPr>
          <w:rFonts w:ascii="Times New Roman" w:hAnsi="Times New Roman" w:cs="Times New Roman"/>
        </w:rPr>
        <w:t>w</w:t>
      </w:r>
      <w:r w:rsidRPr="00265370">
        <w:rPr>
          <w:rFonts w:ascii="Times New Roman" w:hAnsi="Times New Roman" w:cs="Times New Roman"/>
        </w:rPr>
        <w:t xml:space="preserve">hite under the letter of state and federal law. Their whiteness, </w:t>
      </w:r>
      <w:r w:rsidRPr="00265370">
        <w:rPr>
          <w:rFonts w:ascii="Times New Roman" w:hAnsi="Times New Roman" w:cs="Times New Roman"/>
        </w:rPr>
        <w:lastRenderedPageBreak/>
        <w:t>however, did not simply pass</w:t>
      </w:r>
      <w:r w:rsidR="00211380">
        <w:rPr>
          <w:rFonts w:ascii="Times New Roman" w:hAnsi="Times New Roman" w:cs="Times New Roman"/>
        </w:rPr>
        <w:t xml:space="preserve"> by the</w:t>
      </w:r>
      <w:r w:rsidRPr="00265370">
        <w:rPr>
          <w:rFonts w:ascii="Times New Roman" w:hAnsi="Times New Roman" w:cs="Times New Roman"/>
        </w:rPr>
        <w:t xml:space="preserve"> antisemitism and reactionary racial politics of </w:t>
      </w:r>
      <w:r w:rsidR="00211380">
        <w:rPr>
          <w:rFonts w:ascii="Times New Roman" w:hAnsi="Times New Roman" w:cs="Times New Roman"/>
        </w:rPr>
        <w:t>the</w:t>
      </w:r>
      <w:r w:rsidRPr="00265370">
        <w:rPr>
          <w:rFonts w:ascii="Times New Roman" w:hAnsi="Times New Roman" w:cs="Times New Roman"/>
        </w:rPr>
        <w:t xml:space="preserve"> rapidly changing socio-political landscape</w:t>
      </w:r>
      <w:r w:rsidR="00211380">
        <w:rPr>
          <w:rFonts w:ascii="Times New Roman" w:hAnsi="Times New Roman" w:cs="Times New Roman"/>
        </w:rPr>
        <w:t xml:space="preserve"> of 19</w:t>
      </w:r>
      <w:r w:rsidR="00211380" w:rsidRPr="00211380">
        <w:rPr>
          <w:rFonts w:ascii="Times New Roman" w:hAnsi="Times New Roman" w:cs="Times New Roman"/>
          <w:vertAlign w:val="superscript"/>
        </w:rPr>
        <w:t>th</w:t>
      </w:r>
      <w:r w:rsidR="00211380">
        <w:rPr>
          <w:rFonts w:ascii="Times New Roman" w:hAnsi="Times New Roman" w:cs="Times New Roman"/>
        </w:rPr>
        <w:t xml:space="preserve"> and 20</w:t>
      </w:r>
      <w:r w:rsidR="00211380" w:rsidRPr="00211380">
        <w:rPr>
          <w:rFonts w:ascii="Times New Roman" w:hAnsi="Times New Roman" w:cs="Times New Roman"/>
          <w:vertAlign w:val="superscript"/>
        </w:rPr>
        <w:t>th</w:t>
      </w:r>
      <w:r w:rsidR="00211380">
        <w:rPr>
          <w:rFonts w:ascii="Times New Roman" w:hAnsi="Times New Roman" w:cs="Times New Roman"/>
        </w:rPr>
        <w:t xml:space="preserve"> century Oklahoma uncontested</w:t>
      </w:r>
      <w:r w:rsidRPr="00265370">
        <w:rPr>
          <w:rFonts w:ascii="Times New Roman" w:hAnsi="Times New Roman" w:cs="Times New Roman"/>
        </w:rPr>
        <w:t>.</w:t>
      </w:r>
      <w:r w:rsidR="00211380">
        <w:rPr>
          <w:rFonts w:ascii="Times New Roman" w:hAnsi="Times New Roman" w:cs="Times New Roman"/>
        </w:rPr>
        <w:t xml:space="preserve"> </w:t>
      </w:r>
      <w:r w:rsidR="00A81A35">
        <w:rPr>
          <w:rFonts w:ascii="Times New Roman" w:hAnsi="Times New Roman" w:cs="Times New Roman"/>
        </w:rPr>
        <w:t>Oklahoma’s Jews, from Sondheimer to Isenberg, were forced to negotiate their own identities as</w:t>
      </w:r>
      <w:r w:rsidR="00B25DCC">
        <w:rPr>
          <w:rFonts w:ascii="Times New Roman" w:hAnsi="Times New Roman" w:cs="Times New Roman"/>
        </w:rPr>
        <w:t xml:space="preserve"> immigrants, migrants, businessmen</w:t>
      </w:r>
      <w:r w:rsidR="00A81A35">
        <w:rPr>
          <w:rFonts w:ascii="Times New Roman" w:hAnsi="Times New Roman" w:cs="Times New Roman"/>
        </w:rPr>
        <w:t>,</w:t>
      </w:r>
      <w:r w:rsidR="00B25DCC">
        <w:rPr>
          <w:rFonts w:ascii="Times New Roman" w:hAnsi="Times New Roman" w:cs="Times New Roman"/>
        </w:rPr>
        <w:t xml:space="preserve"> artisans, A</w:t>
      </w:r>
      <w:r w:rsidR="00A81A35">
        <w:rPr>
          <w:rFonts w:ascii="Times New Roman" w:hAnsi="Times New Roman" w:cs="Times New Roman"/>
        </w:rPr>
        <w:t>mericans, frontiers</w:t>
      </w:r>
      <w:r w:rsidR="00B25DCC">
        <w:rPr>
          <w:rFonts w:ascii="Times New Roman" w:hAnsi="Times New Roman" w:cs="Times New Roman"/>
        </w:rPr>
        <w:t>men</w:t>
      </w:r>
      <w:r w:rsidR="00A81A35">
        <w:rPr>
          <w:rFonts w:ascii="Times New Roman" w:hAnsi="Times New Roman" w:cs="Times New Roman"/>
        </w:rPr>
        <w:t xml:space="preserve">, and </w:t>
      </w:r>
      <w:r w:rsidR="00B25DCC">
        <w:rPr>
          <w:rFonts w:ascii="Times New Roman" w:hAnsi="Times New Roman" w:cs="Times New Roman"/>
        </w:rPr>
        <w:t>ultimately as O</w:t>
      </w:r>
      <w:r w:rsidR="00A81A35">
        <w:rPr>
          <w:rFonts w:ascii="Times New Roman" w:hAnsi="Times New Roman" w:cs="Times New Roman"/>
        </w:rPr>
        <w:t>klahomans</w:t>
      </w:r>
      <w:r w:rsidR="00B25DCC">
        <w:rPr>
          <w:rFonts w:ascii="Times New Roman" w:hAnsi="Times New Roman" w:cs="Times New Roman"/>
        </w:rPr>
        <w:t xml:space="preserve"> </w:t>
      </w:r>
      <w:r w:rsidR="0013795C">
        <w:rPr>
          <w:rFonts w:ascii="Times New Roman" w:hAnsi="Times New Roman" w:cs="Times New Roman"/>
        </w:rPr>
        <w:t>wherever they settled in the state</w:t>
      </w:r>
      <w:r w:rsidR="00B25DCC">
        <w:rPr>
          <w:rFonts w:ascii="Times New Roman" w:hAnsi="Times New Roman" w:cs="Times New Roman"/>
        </w:rPr>
        <w:t>.</w:t>
      </w:r>
      <w:r w:rsidRPr="00265370">
        <w:rPr>
          <w:rFonts w:ascii="Times New Roman" w:hAnsi="Times New Roman" w:cs="Times New Roman"/>
        </w:rPr>
        <w:t xml:space="preserve"> Jews </w:t>
      </w:r>
      <w:r w:rsidR="0013795C">
        <w:rPr>
          <w:rFonts w:ascii="Times New Roman" w:hAnsi="Times New Roman" w:cs="Times New Roman"/>
        </w:rPr>
        <w:t>navigated the meaning of community by</w:t>
      </w:r>
      <w:r w:rsidRPr="00265370">
        <w:rPr>
          <w:rFonts w:ascii="Times New Roman" w:hAnsi="Times New Roman" w:cs="Times New Roman"/>
        </w:rPr>
        <w:t xml:space="preserve"> meeting</w:t>
      </w:r>
      <w:r w:rsidR="00211380">
        <w:rPr>
          <w:rFonts w:ascii="Times New Roman" w:hAnsi="Times New Roman" w:cs="Times New Roman"/>
        </w:rPr>
        <w:t xml:space="preserve"> the</w:t>
      </w:r>
      <w:r w:rsidRPr="00265370">
        <w:rPr>
          <w:rFonts w:ascii="Times New Roman" w:hAnsi="Times New Roman" w:cs="Times New Roman"/>
        </w:rPr>
        <w:t xml:space="preserve"> diverse peoples of the frontier where they stood</w:t>
      </w:r>
      <w:r w:rsidR="0013795C">
        <w:rPr>
          <w:rFonts w:ascii="Times New Roman" w:hAnsi="Times New Roman" w:cs="Times New Roman"/>
        </w:rPr>
        <w:t>,</w:t>
      </w:r>
      <w:r w:rsidR="00211380">
        <w:rPr>
          <w:rFonts w:ascii="Times New Roman" w:hAnsi="Times New Roman" w:cs="Times New Roman"/>
        </w:rPr>
        <w:t xml:space="preserve"> sharing space in small villages and large cities alike.</w:t>
      </w:r>
      <w:r w:rsidRPr="00265370">
        <w:rPr>
          <w:rFonts w:ascii="Times New Roman" w:hAnsi="Times New Roman" w:cs="Times New Roman"/>
        </w:rPr>
        <w:t xml:space="preserve"> Throughout the stories of these communities, each</w:t>
      </w:r>
      <w:r w:rsidR="00211380">
        <w:rPr>
          <w:rFonts w:ascii="Times New Roman" w:hAnsi="Times New Roman" w:cs="Times New Roman"/>
        </w:rPr>
        <w:t xml:space="preserve"> person, in their own way,</w:t>
      </w:r>
      <w:r w:rsidRPr="00265370">
        <w:rPr>
          <w:rFonts w:ascii="Times New Roman" w:hAnsi="Times New Roman" w:cs="Times New Roman"/>
        </w:rPr>
        <w:t xml:space="preserve"> strove to maintain their complex identities as</w:t>
      </w:r>
      <w:r w:rsidR="0013795C">
        <w:rPr>
          <w:rFonts w:ascii="Times New Roman" w:hAnsi="Times New Roman" w:cs="Times New Roman"/>
        </w:rPr>
        <w:t xml:space="preserve"> both</w:t>
      </w:r>
      <w:r w:rsidRPr="00265370">
        <w:rPr>
          <w:rFonts w:ascii="Times New Roman" w:hAnsi="Times New Roman" w:cs="Times New Roman"/>
        </w:rPr>
        <w:t xml:space="preserve"> Jew</w:t>
      </w:r>
      <w:r w:rsidR="0013795C">
        <w:rPr>
          <w:rFonts w:ascii="Times New Roman" w:hAnsi="Times New Roman" w:cs="Times New Roman"/>
        </w:rPr>
        <w:t>s</w:t>
      </w:r>
      <w:r w:rsidRPr="00265370">
        <w:rPr>
          <w:rFonts w:ascii="Times New Roman" w:hAnsi="Times New Roman" w:cs="Times New Roman"/>
        </w:rPr>
        <w:t xml:space="preserve"> and </w:t>
      </w:r>
      <w:r w:rsidR="0013795C">
        <w:rPr>
          <w:rFonts w:ascii="Times New Roman" w:hAnsi="Times New Roman" w:cs="Times New Roman"/>
        </w:rPr>
        <w:t xml:space="preserve">Okies’, </w:t>
      </w:r>
      <w:r w:rsidR="008A7EA0">
        <w:rPr>
          <w:rFonts w:ascii="Times New Roman" w:hAnsi="Times New Roman" w:cs="Times New Roman"/>
        </w:rPr>
        <w:t xml:space="preserve">extending and preserving Oklahoma’s frontier </w:t>
      </w:r>
      <w:r w:rsidR="003E717C">
        <w:rPr>
          <w:rFonts w:ascii="Times New Roman" w:hAnsi="Times New Roman" w:cs="Times New Roman"/>
        </w:rPr>
        <w:t>m</w:t>
      </w:r>
      <w:r w:rsidR="008A7EA0">
        <w:rPr>
          <w:rFonts w:ascii="Times New Roman" w:hAnsi="Times New Roman" w:cs="Times New Roman"/>
        </w:rPr>
        <w:t>osaic</w:t>
      </w:r>
      <w:r w:rsidR="00BF742E">
        <w:rPr>
          <w:rFonts w:ascii="Times New Roman" w:hAnsi="Times New Roman" w:cs="Times New Roman"/>
        </w:rPr>
        <w:t xml:space="preserve">. </w:t>
      </w:r>
    </w:p>
    <w:p w14:paraId="2C279A15" w14:textId="77777777" w:rsidR="00B9742B" w:rsidRPr="00265370" w:rsidRDefault="00B9742B">
      <w:pPr>
        <w:rPr>
          <w:rFonts w:ascii="Times New Roman" w:eastAsia="Times New Roman" w:hAnsi="Times New Roman" w:cs="Times New Roman"/>
        </w:rPr>
      </w:pPr>
      <w:r w:rsidRPr="00265370">
        <w:rPr>
          <w:rFonts w:ascii="Times New Roman" w:eastAsia="Times New Roman" w:hAnsi="Times New Roman" w:cs="Times New Roman"/>
        </w:rPr>
        <w:br w:type="page"/>
      </w:r>
    </w:p>
    <w:p w14:paraId="578E883E" w14:textId="3AE56CA7" w:rsidR="00327815" w:rsidRPr="005818A2" w:rsidRDefault="003D618C" w:rsidP="00542E26">
      <w:pPr>
        <w:pStyle w:val="Heading1"/>
        <w:jc w:val="center"/>
        <w:rPr>
          <w:rFonts w:ascii="Times New Roman" w:hAnsi="Times New Roman" w:cs="Times New Roman"/>
          <w:b/>
          <w:bCs/>
          <w:color w:val="auto"/>
        </w:rPr>
      </w:pPr>
      <w:bookmarkStart w:id="21" w:name="_Toc165614392"/>
      <w:r w:rsidRPr="005818A2">
        <w:rPr>
          <w:rFonts w:ascii="Times New Roman" w:hAnsi="Times New Roman" w:cs="Times New Roman"/>
          <w:b/>
          <w:bCs/>
          <w:color w:val="auto"/>
        </w:rPr>
        <w:lastRenderedPageBreak/>
        <w:t>B</w:t>
      </w:r>
      <w:r w:rsidR="0080403A" w:rsidRPr="005818A2">
        <w:rPr>
          <w:rFonts w:ascii="Times New Roman" w:hAnsi="Times New Roman" w:cs="Times New Roman"/>
          <w:b/>
          <w:bCs/>
          <w:color w:val="auto"/>
        </w:rPr>
        <w:t>IBLIOGRAPHY</w:t>
      </w:r>
      <w:bookmarkEnd w:id="21"/>
    </w:p>
    <w:p w14:paraId="2C58C2C3" w14:textId="64347560" w:rsidR="00327815" w:rsidRPr="00C11342" w:rsidRDefault="00327815">
      <w:pPr>
        <w:rPr>
          <w:rFonts w:ascii="Times New Roman" w:hAnsi="Times New Roman" w:cs="Times New Roman"/>
        </w:rPr>
      </w:pPr>
    </w:p>
    <w:p w14:paraId="4A5FAF1B" w14:textId="7D83FFEF" w:rsidR="00327815" w:rsidRDefault="00327815" w:rsidP="00542E26">
      <w:pPr>
        <w:pStyle w:val="Heading2"/>
        <w:jc w:val="center"/>
        <w:rPr>
          <w:rFonts w:ascii="Times New Roman" w:hAnsi="Times New Roman" w:cs="Times New Roman"/>
          <w:b/>
          <w:bCs/>
          <w:color w:val="auto"/>
        </w:rPr>
      </w:pPr>
      <w:bookmarkStart w:id="22" w:name="_Toc165614393"/>
      <w:r w:rsidRPr="00542E26">
        <w:rPr>
          <w:rFonts w:ascii="Times New Roman" w:hAnsi="Times New Roman" w:cs="Times New Roman"/>
          <w:b/>
          <w:bCs/>
          <w:color w:val="auto"/>
        </w:rPr>
        <w:t xml:space="preserve">Secondary </w:t>
      </w:r>
      <w:r w:rsidR="00542E26" w:rsidRPr="00542E26">
        <w:rPr>
          <w:rFonts w:ascii="Times New Roman" w:hAnsi="Times New Roman" w:cs="Times New Roman"/>
          <w:b/>
          <w:bCs/>
          <w:color w:val="auto"/>
        </w:rPr>
        <w:t>Sources</w:t>
      </w:r>
      <w:r w:rsidRPr="00542E26">
        <w:rPr>
          <w:rFonts w:ascii="Times New Roman" w:hAnsi="Times New Roman" w:cs="Times New Roman"/>
          <w:b/>
          <w:bCs/>
          <w:color w:val="auto"/>
        </w:rPr>
        <w:t>:</w:t>
      </w:r>
      <w:bookmarkEnd w:id="22"/>
    </w:p>
    <w:p w14:paraId="29BE9616" w14:textId="77777777" w:rsidR="0055265F" w:rsidRPr="0055265F" w:rsidRDefault="0055265F" w:rsidP="0055265F"/>
    <w:p w14:paraId="60845B55" w14:textId="77777777" w:rsidR="00542E26" w:rsidRPr="00B72127" w:rsidRDefault="00542E26" w:rsidP="00542E26">
      <w:pPr>
        <w:ind w:left="720" w:hanging="720"/>
        <w:rPr>
          <w:rFonts w:ascii="Times New Roman" w:hAnsi="Times New Roman" w:cs="Times New Roman"/>
        </w:rPr>
      </w:pPr>
      <w:r w:rsidRPr="00B72127">
        <w:rPr>
          <w:rFonts w:ascii="Times New Roman" w:hAnsi="Times New Roman" w:cs="Times New Roman"/>
        </w:rPr>
        <w:t>Alexander, Charles C. </w:t>
      </w:r>
      <w:r w:rsidRPr="00B904EE">
        <w:rPr>
          <w:rFonts w:ascii="Times New Roman" w:hAnsi="Times New Roman" w:cs="Times New Roman"/>
        </w:rPr>
        <w:t>The Ku Klux Klan in the Southwest</w:t>
      </w:r>
      <w:r w:rsidRPr="00B72127">
        <w:rPr>
          <w:rFonts w:ascii="Times New Roman" w:hAnsi="Times New Roman" w:cs="Times New Roman"/>
        </w:rPr>
        <w:t>. 1st ed. Lexington: The University Press of Kentucky, 2014. P.44</w:t>
      </w:r>
    </w:p>
    <w:p w14:paraId="14ECC6D5" w14:textId="77777777" w:rsidR="0080403A" w:rsidRDefault="0080403A" w:rsidP="0080403A">
      <w:pPr>
        <w:ind w:left="720" w:hanging="720"/>
        <w:rPr>
          <w:rFonts w:ascii="Times New Roman" w:hAnsi="Times New Roman" w:cs="Times New Roman"/>
        </w:rPr>
      </w:pPr>
    </w:p>
    <w:p w14:paraId="1860E9C3" w14:textId="118ACD25" w:rsidR="0080403A" w:rsidRPr="00C11342" w:rsidRDefault="0080403A" w:rsidP="0080403A">
      <w:pPr>
        <w:ind w:left="720" w:hanging="720"/>
        <w:rPr>
          <w:rFonts w:ascii="Times New Roman" w:hAnsi="Times New Roman" w:cs="Times New Roman"/>
        </w:rPr>
      </w:pPr>
      <w:r w:rsidRPr="00B904EE">
        <w:rPr>
          <w:rFonts w:ascii="Times New Roman" w:hAnsi="Times New Roman" w:cs="Times New Roman"/>
        </w:rPr>
        <w:t xml:space="preserve">Amy Hill </w:t>
      </w:r>
      <w:proofErr w:type="spellStart"/>
      <w:r w:rsidRPr="00B904EE">
        <w:rPr>
          <w:rFonts w:ascii="Times New Roman" w:hAnsi="Times New Roman" w:cs="Times New Roman"/>
        </w:rPr>
        <w:t>Shevitz</w:t>
      </w:r>
      <w:proofErr w:type="spellEnd"/>
      <w:r w:rsidRPr="00B904EE">
        <w:rPr>
          <w:rFonts w:ascii="Times New Roman" w:hAnsi="Times New Roman" w:cs="Times New Roman"/>
        </w:rPr>
        <w:t>, “Jews,” The Encyclopedia of Oklahoma History and Culture, https://www.okhistory.org/publications/enc/entry?entry=JE009.</w:t>
      </w:r>
    </w:p>
    <w:p w14:paraId="50B0C590" w14:textId="77777777" w:rsidR="00542E26" w:rsidRPr="00B904EE" w:rsidRDefault="00542E26" w:rsidP="00542E26">
      <w:pPr>
        <w:ind w:left="720" w:hanging="720"/>
        <w:rPr>
          <w:rFonts w:ascii="Times New Roman" w:hAnsi="Times New Roman" w:cs="Times New Roman"/>
        </w:rPr>
      </w:pPr>
    </w:p>
    <w:p w14:paraId="2897FE8E" w14:textId="77777777" w:rsidR="00542E26" w:rsidRDefault="00542E26" w:rsidP="00542E26">
      <w:pPr>
        <w:ind w:left="720" w:hanging="720"/>
        <w:rPr>
          <w:rFonts w:ascii="Times New Roman" w:hAnsi="Times New Roman" w:cs="Times New Roman"/>
        </w:rPr>
      </w:pPr>
      <w:r w:rsidRPr="00952D17">
        <w:rPr>
          <w:rFonts w:ascii="Times New Roman" w:hAnsi="Times New Roman" w:cs="Times New Roman"/>
        </w:rPr>
        <w:t>Chang, David A. The Color of the Land: Race, Nation, and the Politics of Landownership in Oklahoma, 1832-1929. 1st ed. Chapel Hill: The University of North Carolina Press, 2010.</w:t>
      </w:r>
    </w:p>
    <w:p w14:paraId="6A0D4DDF" w14:textId="77777777" w:rsidR="00542E26" w:rsidRDefault="00542E26" w:rsidP="00542E26">
      <w:pPr>
        <w:ind w:left="720" w:hanging="720"/>
        <w:rPr>
          <w:rFonts w:ascii="Times New Roman" w:hAnsi="Times New Roman" w:cs="Times New Roman"/>
        </w:rPr>
      </w:pPr>
    </w:p>
    <w:p w14:paraId="1B715E5F" w14:textId="77777777" w:rsidR="00542E26" w:rsidRPr="00B904EE" w:rsidRDefault="00542E26" w:rsidP="00542E26">
      <w:pPr>
        <w:ind w:left="720" w:hanging="720"/>
        <w:rPr>
          <w:rFonts w:ascii="Times New Roman" w:hAnsi="Times New Roman" w:cs="Times New Roman"/>
        </w:rPr>
      </w:pPr>
      <w:r w:rsidRPr="00B904EE">
        <w:rPr>
          <w:rFonts w:ascii="Times New Roman" w:hAnsi="Times New Roman" w:cs="Times New Roman"/>
        </w:rPr>
        <w:t xml:space="preserve">Carl E. Gregory, “Tulsa,” The Encyclopedia of Oklahoma History and Culture, </w:t>
      </w:r>
      <w:hyperlink r:id="rId12" w:history="1">
        <w:r w:rsidRPr="00B904EE">
          <w:rPr>
            <w:rFonts w:ascii="Times New Roman" w:hAnsi="Times New Roman" w:cs="Times New Roman"/>
          </w:rPr>
          <w:t>https://www.okhistory.org/publications/enc/entry?entry=TU003</w:t>
        </w:r>
      </w:hyperlink>
      <w:r w:rsidRPr="00B904EE">
        <w:rPr>
          <w:rFonts w:ascii="Times New Roman" w:hAnsi="Times New Roman" w:cs="Times New Roman"/>
        </w:rPr>
        <w:t>.</w:t>
      </w:r>
    </w:p>
    <w:p w14:paraId="673E2DBD" w14:textId="77777777" w:rsidR="00542E26" w:rsidRPr="00B904EE" w:rsidRDefault="00542E26" w:rsidP="00542E26">
      <w:pPr>
        <w:ind w:left="720" w:hanging="720"/>
        <w:rPr>
          <w:rFonts w:ascii="Times New Roman" w:hAnsi="Times New Roman" w:cs="Times New Roman"/>
        </w:rPr>
      </w:pPr>
    </w:p>
    <w:p w14:paraId="576D9396" w14:textId="5A948A4E" w:rsidR="00542E26" w:rsidRDefault="00542E26" w:rsidP="00542E26">
      <w:pPr>
        <w:ind w:left="720" w:hanging="720"/>
        <w:rPr>
          <w:rFonts w:ascii="Times New Roman" w:hAnsi="Times New Roman" w:cs="Times New Roman"/>
        </w:rPr>
      </w:pPr>
      <w:r w:rsidRPr="00206F64">
        <w:rPr>
          <w:rFonts w:ascii="Times New Roman" w:hAnsi="Times New Roman" w:cs="Times New Roman"/>
        </w:rPr>
        <w:t>Cobb, Russell. </w:t>
      </w:r>
      <w:r w:rsidRPr="00B904EE">
        <w:rPr>
          <w:rFonts w:ascii="Times New Roman" w:hAnsi="Times New Roman" w:cs="Times New Roman"/>
        </w:rPr>
        <w:t>The Great Oklahoma Swindle: Race, Religion, and Lies in America's Weirdest State / Russell Cobb.</w:t>
      </w:r>
      <w:r w:rsidRPr="00206F64">
        <w:rPr>
          <w:rFonts w:ascii="Times New Roman" w:hAnsi="Times New Roman" w:cs="Times New Roman"/>
        </w:rPr>
        <w:t> 2020. P. 89</w:t>
      </w:r>
    </w:p>
    <w:p w14:paraId="59CE909C" w14:textId="77777777" w:rsidR="0080403A" w:rsidRDefault="0080403A" w:rsidP="00542E26">
      <w:pPr>
        <w:ind w:left="720" w:hanging="720"/>
        <w:rPr>
          <w:rFonts w:ascii="Times New Roman" w:hAnsi="Times New Roman" w:cs="Times New Roman"/>
        </w:rPr>
      </w:pPr>
    </w:p>
    <w:p w14:paraId="158D30F4" w14:textId="77777777" w:rsidR="0080403A" w:rsidRPr="00C11342" w:rsidRDefault="0080403A" w:rsidP="0080403A">
      <w:pPr>
        <w:ind w:left="720" w:hanging="720"/>
        <w:rPr>
          <w:rFonts w:ascii="Times New Roman" w:hAnsi="Times New Roman" w:cs="Times New Roman"/>
        </w:rPr>
      </w:pPr>
      <w:r w:rsidRPr="006F6F80">
        <w:rPr>
          <w:rFonts w:ascii="Times New Roman" w:hAnsi="Times New Roman" w:cs="Times New Roman"/>
        </w:rPr>
        <w:t>Harriman, Helga H. Economic Conditions in the Creek Nation, 1865-1871, article, Autumn 1973; Oklahoma City, Oklahoma. (https://gateway.okhistory.org/ark:/67531/metadc2124237/m1/4/?q=Helga%20Harriman: accessed December 10, 2023), The Gateway to Oklahoma History, https://gateway.okhistory.org; crediting Oklahoma Historical Society.</w:t>
      </w:r>
    </w:p>
    <w:p w14:paraId="21C3B8DC" w14:textId="77777777" w:rsidR="00542E26" w:rsidRDefault="00542E26" w:rsidP="00542E26">
      <w:pPr>
        <w:ind w:left="720" w:hanging="720"/>
        <w:rPr>
          <w:rFonts w:ascii="Times New Roman" w:hAnsi="Times New Roman" w:cs="Times New Roman"/>
        </w:rPr>
      </w:pPr>
    </w:p>
    <w:p w14:paraId="6C97A1D1" w14:textId="77777777" w:rsidR="00542E26" w:rsidRPr="0084331A" w:rsidRDefault="00542E26" w:rsidP="00542E26">
      <w:pPr>
        <w:ind w:left="720" w:hanging="720"/>
        <w:rPr>
          <w:rFonts w:ascii="Times New Roman" w:hAnsi="Times New Roman" w:cs="Times New Roman"/>
        </w:rPr>
      </w:pPr>
      <w:r w:rsidRPr="0084331A">
        <w:rPr>
          <w:rFonts w:ascii="Times New Roman" w:hAnsi="Times New Roman" w:cs="Times New Roman"/>
        </w:rPr>
        <w:t>“ISJL - Oklahoma Ardmore Encyclopedia.” n.d. Goldring/</w:t>
      </w:r>
      <w:proofErr w:type="spellStart"/>
      <w:r w:rsidRPr="0084331A">
        <w:rPr>
          <w:rFonts w:ascii="Times New Roman" w:hAnsi="Times New Roman" w:cs="Times New Roman"/>
        </w:rPr>
        <w:t>Woldenberg</w:t>
      </w:r>
      <w:proofErr w:type="spellEnd"/>
      <w:r w:rsidRPr="0084331A">
        <w:rPr>
          <w:rFonts w:ascii="Times New Roman" w:hAnsi="Times New Roman" w:cs="Times New Roman"/>
        </w:rPr>
        <w:t xml:space="preserve"> Institute of Southern Jewish Life. https://www.isjl.org/oklahoma-ardmore-encyclopedia.html.</w:t>
      </w:r>
    </w:p>
    <w:p w14:paraId="53CD707B" w14:textId="77777777" w:rsidR="00327815" w:rsidRPr="00542E26" w:rsidRDefault="00327815" w:rsidP="00327815">
      <w:pPr>
        <w:rPr>
          <w:rFonts w:ascii="Times New Roman" w:hAnsi="Times New Roman" w:cs="Times New Roman"/>
        </w:rPr>
      </w:pPr>
    </w:p>
    <w:p w14:paraId="0B60F814" w14:textId="77777777" w:rsidR="00327815" w:rsidRPr="00542E26" w:rsidRDefault="00327815" w:rsidP="00327815">
      <w:pPr>
        <w:rPr>
          <w:rFonts w:ascii="Times New Roman" w:hAnsi="Times New Roman" w:cs="Times New Roman"/>
        </w:rPr>
      </w:pPr>
      <w:r w:rsidRPr="00542E26">
        <w:rPr>
          <w:rFonts w:ascii="Times New Roman" w:hAnsi="Times New Roman" w:cs="Times New Roman"/>
        </w:rPr>
        <w:t>Koffman, David S. </w:t>
      </w:r>
      <w:r w:rsidRPr="00542E26">
        <w:rPr>
          <w:rFonts w:ascii="Times New Roman" w:hAnsi="Times New Roman" w:cs="Times New Roman"/>
          <w:i/>
          <w:iCs/>
        </w:rPr>
        <w:t>The Jews' Indian</w:t>
      </w:r>
      <w:r w:rsidRPr="00542E26">
        <w:rPr>
          <w:rFonts w:ascii="Times New Roman" w:hAnsi="Times New Roman" w:cs="Times New Roman"/>
        </w:rPr>
        <w:t>. 1st ed. United States: Rutgers University Press, 2019.</w:t>
      </w:r>
    </w:p>
    <w:p w14:paraId="5643493D" w14:textId="6E5D8612" w:rsidR="0054265E" w:rsidRPr="00542E26" w:rsidRDefault="0054265E" w:rsidP="00327815">
      <w:pPr>
        <w:rPr>
          <w:rFonts w:ascii="Times New Roman" w:hAnsi="Times New Roman" w:cs="Times New Roman"/>
        </w:rPr>
      </w:pPr>
    </w:p>
    <w:p w14:paraId="14ED435F" w14:textId="6D3E5D77" w:rsidR="0054265E" w:rsidRPr="00542E26" w:rsidRDefault="0054265E" w:rsidP="0054265E">
      <w:pPr>
        <w:ind w:left="720" w:hanging="720"/>
        <w:rPr>
          <w:rFonts w:ascii="Times New Roman" w:hAnsi="Times New Roman" w:cs="Times New Roman"/>
        </w:rPr>
      </w:pPr>
      <w:r w:rsidRPr="00542E26">
        <w:rPr>
          <w:rFonts w:ascii="Times New Roman" w:hAnsi="Times New Roman" w:cs="Times New Roman"/>
        </w:rPr>
        <w:t>Larry O'Dell, “Sondheimer, Joseph,” The Encyclopedia of Oklahoma History and Culture, https://www.okhistory.org/publications/enc/entry?entry=SO006.</w:t>
      </w:r>
    </w:p>
    <w:p w14:paraId="25CE3888" w14:textId="77777777" w:rsidR="0080403A" w:rsidRDefault="0080403A" w:rsidP="0080403A">
      <w:pPr>
        <w:ind w:left="720" w:hanging="720"/>
        <w:rPr>
          <w:rFonts w:ascii="Times New Roman" w:hAnsi="Times New Roman" w:cs="Times New Roman"/>
        </w:rPr>
      </w:pPr>
    </w:p>
    <w:p w14:paraId="6E86CBAF" w14:textId="1B6FA9B5" w:rsidR="0080403A" w:rsidRPr="00C11342" w:rsidRDefault="0080403A" w:rsidP="0080403A">
      <w:pPr>
        <w:ind w:left="720" w:hanging="720"/>
        <w:rPr>
          <w:rFonts w:ascii="Times New Roman" w:hAnsi="Times New Roman" w:cs="Times New Roman"/>
        </w:rPr>
      </w:pPr>
      <w:r w:rsidRPr="00B904EE">
        <w:rPr>
          <w:rFonts w:ascii="Times New Roman" w:hAnsi="Times New Roman" w:cs="Times New Roman"/>
        </w:rPr>
        <w:t>Oklahoma Historical Society. Chronicles of Oklahoma, Volume 10, Number 1, March 1932, periodical, March 1932; Oklahoma City, Oklahoma. (https://gateway.okhistory.org/ark:/67531/metadc1827131/m1/26/?q=Laupheimer: accessed December 10, 2023), The Gateway to Oklahoma History, https://gateway.okhistory.org; crediting Oklahoma Historical Societ</w:t>
      </w:r>
      <w:r>
        <w:rPr>
          <w:rFonts w:ascii="Times New Roman" w:hAnsi="Times New Roman" w:cs="Times New Roman"/>
        </w:rPr>
        <w:t>y</w:t>
      </w:r>
    </w:p>
    <w:p w14:paraId="5BE2E500" w14:textId="77777777" w:rsidR="00327815" w:rsidRPr="00542E26" w:rsidRDefault="00327815" w:rsidP="00327815">
      <w:pPr>
        <w:rPr>
          <w:rFonts w:ascii="Times New Roman" w:hAnsi="Times New Roman" w:cs="Times New Roman"/>
        </w:rPr>
      </w:pPr>
    </w:p>
    <w:p w14:paraId="2A7811E2" w14:textId="77777777" w:rsidR="00327815" w:rsidRPr="00542E26" w:rsidRDefault="00327815" w:rsidP="0054265E">
      <w:pPr>
        <w:ind w:left="720" w:hanging="720"/>
        <w:rPr>
          <w:rFonts w:ascii="Times New Roman" w:hAnsi="Times New Roman" w:cs="Times New Roman"/>
        </w:rPr>
      </w:pPr>
      <w:r w:rsidRPr="00542E26">
        <w:rPr>
          <w:rFonts w:ascii="Times New Roman" w:hAnsi="Times New Roman" w:cs="Times New Roman"/>
        </w:rPr>
        <w:t>Rabin, Shari. </w:t>
      </w:r>
      <w:r w:rsidRPr="00542E26">
        <w:rPr>
          <w:rFonts w:ascii="Times New Roman" w:hAnsi="Times New Roman" w:cs="Times New Roman"/>
          <w:i/>
          <w:iCs/>
        </w:rPr>
        <w:t>Jews on the Frontier: Religion and Mobility in Nineteenth-century America / Shari Rabin.</w:t>
      </w:r>
      <w:r w:rsidRPr="00542E26">
        <w:rPr>
          <w:rFonts w:ascii="Times New Roman" w:hAnsi="Times New Roman" w:cs="Times New Roman"/>
        </w:rPr>
        <w:t> North American Religions. 2017.</w:t>
      </w:r>
    </w:p>
    <w:p w14:paraId="0216AD33" w14:textId="3AFF2EAE" w:rsidR="0054265E" w:rsidRPr="00542E26" w:rsidRDefault="0054265E" w:rsidP="00327815">
      <w:pPr>
        <w:rPr>
          <w:rFonts w:ascii="Times New Roman" w:hAnsi="Times New Roman" w:cs="Times New Roman"/>
        </w:rPr>
      </w:pPr>
    </w:p>
    <w:p w14:paraId="4998080D" w14:textId="77777777" w:rsidR="0054265E" w:rsidRPr="00542E26" w:rsidRDefault="0054265E" w:rsidP="0054265E">
      <w:pPr>
        <w:ind w:left="720" w:hanging="720"/>
        <w:rPr>
          <w:rFonts w:ascii="Times New Roman" w:hAnsi="Times New Roman" w:cs="Times New Roman"/>
        </w:rPr>
      </w:pPr>
      <w:r w:rsidRPr="00542E26">
        <w:rPr>
          <w:rFonts w:ascii="Times New Roman" w:hAnsi="Times New Roman" w:cs="Times New Roman"/>
        </w:rPr>
        <w:t xml:space="preserve">Stan </w:t>
      </w:r>
      <w:proofErr w:type="spellStart"/>
      <w:r w:rsidRPr="00542E26">
        <w:rPr>
          <w:rFonts w:ascii="Times New Roman" w:hAnsi="Times New Roman" w:cs="Times New Roman"/>
        </w:rPr>
        <w:t>Hoig</w:t>
      </w:r>
      <w:proofErr w:type="spellEnd"/>
      <w:r w:rsidRPr="00542E26">
        <w:rPr>
          <w:rFonts w:ascii="Times New Roman" w:hAnsi="Times New Roman" w:cs="Times New Roman"/>
        </w:rPr>
        <w:t>, “Land Run of 1889,” The Encyclopedia of Oklahoma History and Culture, https://www.okhistory.org/publications/enc/entry?entry=LA014.</w:t>
      </w:r>
    </w:p>
    <w:p w14:paraId="2C37DCDC" w14:textId="77777777" w:rsidR="00327815" w:rsidRPr="00542E26" w:rsidRDefault="00327815" w:rsidP="00327815">
      <w:pPr>
        <w:rPr>
          <w:rFonts w:ascii="Times New Roman" w:hAnsi="Times New Roman" w:cs="Times New Roman"/>
        </w:rPr>
      </w:pPr>
    </w:p>
    <w:p w14:paraId="4B62E8D0" w14:textId="6F7529B9" w:rsidR="00327815" w:rsidRPr="00542E26" w:rsidRDefault="00327815" w:rsidP="008A1C2C">
      <w:pPr>
        <w:ind w:left="720" w:hanging="720"/>
        <w:rPr>
          <w:rFonts w:ascii="Times New Roman" w:hAnsi="Times New Roman" w:cs="Times New Roman"/>
        </w:rPr>
      </w:pPr>
      <w:r w:rsidRPr="00542E26">
        <w:rPr>
          <w:rFonts w:ascii="Times New Roman" w:hAnsi="Times New Roman" w:cs="Times New Roman"/>
        </w:rPr>
        <w:lastRenderedPageBreak/>
        <w:t>Stone, Bryan Edward. </w:t>
      </w:r>
      <w:r w:rsidRPr="00542E26">
        <w:rPr>
          <w:rFonts w:ascii="Times New Roman" w:hAnsi="Times New Roman" w:cs="Times New Roman"/>
          <w:i/>
          <w:iCs/>
        </w:rPr>
        <w:t>The Chosen Folks</w:t>
      </w:r>
      <w:r w:rsidRPr="00542E26">
        <w:rPr>
          <w:rFonts w:ascii="Times New Roman" w:hAnsi="Times New Roman" w:cs="Times New Roman"/>
        </w:rPr>
        <w:t>. 1st ed. Jewish Life, History, and Culture. Austin: University of Texas Press, 2010</w:t>
      </w:r>
    </w:p>
    <w:p w14:paraId="431EF8E5" w14:textId="77777777" w:rsidR="00327815" w:rsidRPr="00542E26" w:rsidRDefault="00327815" w:rsidP="00327815">
      <w:pPr>
        <w:rPr>
          <w:rFonts w:ascii="Times New Roman" w:hAnsi="Times New Roman" w:cs="Times New Roman"/>
        </w:rPr>
      </w:pPr>
    </w:p>
    <w:p w14:paraId="163F41AF" w14:textId="77777777" w:rsidR="00327815" w:rsidRPr="00542E26" w:rsidRDefault="00327815" w:rsidP="0054265E">
      <w:pPr>
        <w:ind w:left="720" w:hanging="720"/>
        <w:rPr>
          <w:rFonts w:ascii="Times New Roman" w:hAnsi="Times New Roman" w:cs="Times New Roman"/>
        </w:rPr>
      </w:pPr>
      <w:r w:rsidRPr="00542E26">
        <w:rPr>
          <w:rFonts w:ascii="Times New Roman" w:hAnsi="Times New Roman" w:cs="Times New Roman"/>
        </w:rPr>
        <w:t>Tobias, Henry J. </w:t>
      </w:r>
      <w:r w:rsidRPr="00542E26">
        <w:rPr>
          <w:rFonts w:ascii="Times New Roman" w:hAnsi="Times New Roman" w:cs="Times New Roman"/>
          <w:i/>
          <w:iCs/>
        </w:rPr>
        <w:t>The Jews in Oklahoma / by Henry J. Tobias.</w:t>
      </w:r>
      <w:r w:rsidRPr="00542E26">
        <w:rPr>
          <w:rFonts w:ascii="Times New Roman" w:hAnsi="Times New Roman" w:cs="Times New Roman"/>
        </w:rPr>
        <w:t> 1st ed. Newcomers to a New Land. Norman: University of Oklahoma Press, 1980.</w:t>
      </w:r>
    </w:p>
    <w:p w14:paraId="0FCC3462" w14:textId="77777777" w:rsidR="0080403A" w:rsidRDefault="0080403A" w:rsidP="0080403A">
      <w:pPr>
        <w:ind w:left="720" w:hanging="720"/>
        <w:rPr>
          <w:rFonts w:ascii="Times New Roman" w:hAnsi="Times New Roman" w:cs="Times New Roman"/>
        </w:rPr>
      </w:pPr>
    </w:p>
    <w:p w14:paraId="597FC38A" w14:textId="0A984CEF" w:rsidR="0080403A" w:rsidRPr="00C11342" w:rsidRDefault="0080403A" w:rsidP="0080403A">
      <w:pPr>
        <w:ind w:left="720" w:hanging="720"/>
        <w:rPr>
          <w:rFonts w:ascii="Times New Roman" w:hAnsi="Times New Roman" w:cs="Times New Roman"/>
        </w:rPr>
      </w:pPr>
      <w:r w:rsidRPr="00B904EE">
        <w:rPr>
          <w:rFonts w:ascii="Times New Roman" w:hAnsi="Times New Roman" w:cs="Times New Roman"/>
        </w:rPr>
        <w:t>Wilson, Linda D. “Oklahoma City,” The Encyclopedia of Oklahoma History and Culture, https://www.okhistory.org/publications/enc/entry?entry=OK025.</w:t>
      </w:r>
    </w:p>
    <w:p w14:paraId="1602271C" w14:textId="77777777" w:rsidR="00327815" w:rsidRPr="00542E26" w:rsidRDefault="00327815" w:rsidP="00327815">
      <w:pPr>
        <w:rPr>
          <w:rFonts w:ascii="Times New Roman" w:hAnsi="Times New Roman" w:cs="Times New Roman"/>
        </w:rPr>
      </w:pPr>
    </w:p>
    <w:p w14:paraId="3761F180" w14:textId="4BFE7706" w:rsidR="0004094E" w:rsidRPr="00542E26" w:rsidRDefault="00327815" w:rsidP="00542E26">
      <w:pPr>
        <w:pStyle w:val="Heading2"/>
        <w:jc w:val="center"/>
        <w:rPr>
          <w:rFonts w:ascii="Times New Roman" w:hAnsi="Times New Roman" w:cs="Times New Roman"/>
          <w:b/>
          <w:bCs/>
          <w:color w:val="auto"/>
        </w:rPr>
      </w:pPr>
      <w:bookmarkStart w:id="23" w:name="_Toc165614394"/>
      <w:r w:rsidRPr="00542E26">
        <w:rPr>
          <w:rFonts w:ascii="Times New Roman" w:hAnsi="Times New Roman" w:cs="Times New Roman"/>
          <w:b/>
          <w:bCs/>
          <w:color w:val="auto"/>
        </w:rPr>
        <w:t>Primary Sources:</w:t>
      </w:r>
      <w:bookmarkEnd w:id="23"/>
    </w:p>
    <w:p w14:paraId="26B6652E" w14:textId="77777777" w:rsidR="00327815" w:rsidRPr="00542E26" w:rsidRDefault="00327815" w:rsidP="00327815">
      <w:pPr>
        <w:rPr>
          <w:rFonts w:ascii="Times New Roman" w:hAnsi="Times New Roman" w:cs="Times New Roman"/>
        </w:rPr>
      </w:pPr>
    </w:p>
    <w:p w14:paraId="7D1C9D06" w14:textId="77777777" w:rsidR="0080403A" w:rsidRPr="00B904EE" w:rsidRDefault="0080403A" w:rsidP="0080403A">
      <w:pPr>
        <w:ind w:left="720" w:hanging="720"/>
        <w:rPr>
          <w:rFonts w:ascii="Times New Roman" w:hAnsi="Times New Roman" w:cs="Times New Roman"/>
        </w:rPr>
      </w:pPr>
      <w:r w:rsidRPr="00B904EE">
        <w:rPr>
          <w:rFonts w:ascii="Times New Roman" w:hAnsi="Times New Roman" w:cs="Times New Roman"/>
        </w:rPr>
        <w:t>Ardmore City Directory, 1907, text; (https://gateway.okhistory.org/ark:/67531/metadc1627806/m1/4/?q=Emeth: accessed December 13, 2023), The Gateway to Oklahoma History, https://gateway.okhistory.org; crediting Ardmore Public Library.</w:t>
      </w:r>
    </w:p>
    <w:p w14:paraId="5B908060" w14:textId="77777777" w:rsidR="0080403A" w:rsidRDefault="0080403A" w:rsidP="0080403A">
      <w:pPr>
        <w:ind w:left="720" w:hanging="720"/>
        <w:rPr>
          <w:rFonts w:ascii="Times New Roman" w:hAnsi="Times New Roman" w:cs="Times New Roman"/>
        </w:rPr>
      </w:pPr>
    </w:p>
    <w:p w14:paraId="043E7274" w14:textId="18A70C53" w:rsidR="0080403A" w:rsidRPr="00813F73" w:rsidRDefault="0080403A" w:rsidP="0080403A">
      <w:pPr>
        <w:ind w:left="720" w:hanging="720"/>
        <w:rPr>
          <w:rFonts w:ascii="Times New Roman" w:hAnsi="Times New Roman" w:cs="Times New Roman"/>
        </w:rPr>
      </w:pPr>
      <w:r w:rsidRPr="00813F73">
        <w:rPr>
          <w:rFonts w:ascii="Times New Roman" w:hAnsi="Times New Roman" w:cs="Times New Roman"/>
        </w:rPr>
        <w:t xml:space="preserve">Elam, Richard. The Ardmore Daily Press and Sunday </w:t>
      </w:r>
      <w:proofErr w:type="spellStart"/>
      <w:r w:rsidRPr="00813F73">
        <w:rPr>
          <w:rFonts w:ascii="Times New Roman" w:hAnsi="Times New Roman" w:cs="Times New Roman"/>
        </w:rPr>
        <w:t>Ardmoreite</w:t>
      </w:r>
      <w:proofErr w:type="spellEnd"/>
      <w:r w:rsidRPr="00813F73">
        <w:rPr>
          <w:rFonts w:ascii="Times New Roman" w:hAnsi="Times New Roman" w:cs="Times New Roman"/>
        </w:rPr>
        <w:t xml:space="preserve"> (Ardmore, Okla.), Vol. 27, No. 67, Ed. 1 Sunday, September 4, 1921, newspaper, September 4, 1921; Ardmore, Oklahoma. (</w:t>
      </w:r>
      <w:hyperlink r:id="rId13" w:history="1">
        <w:r w:rsidRPr="00813F73">
          <w:rPr>
            <w:rFonts w:ascii="Times New Roman" w:hAnsi="Times New Roman" w:cs="Times New Roman"/>
          </w:rPr>
          <w:t>https://gateway.okhistory.org/ark:/67531/metadc146668/</w:t>
        </w:r>
      </w:hyperlink>
      <w:r w:rsidRPr="00813F73">
        <w:rPr>
          <w:rFonts w:ascii="Times New Roman" w:hAnsi="Times New Roman" w:cs="Times New Roman"/>
        </w:rPr>
        <w:t>: accessed April 8, 2024)</w:t>
      </w:r>
    </w:p>
    <w:p w14:paraId="0EBAE950" w14:textId="77777777" w:rsidR="0080403A" w:rsidRDefault="0080403A" w:rsidP="00E66151">
      <w:pPr>
        <w:ind w:left="720" w:hanging="720"/>
        <w:rPr>
          <w:rFonts w:ascii="Times New Roman" w:hAnsi="Times New Roman" w:cs="Times New Roman"/>
        </w:rPr>
      </w:pPr>
    </w:p>
    <w:p w14:paraId="4547F043" w14:textId="31727338" w:rsidR="00E66151" w:rsidRPr="00C11342" w:rsidRDefault="00327815" w:rsidP="00E66151">
      <w:pPr>
        <w:ind w:left="720" w:hanging="720"/>
        <w:rPr>
          <w:rFonts w:ascii="Times New Roman" w:hAnsi="Times New Roman" w:cs="Times New Roman"/>
        </w:rPr>
      </w:pPr>
      <w:r w:rsidRPr="00542E26">
        <w:rPr>
          <w:rFonts w:ascii="Times New Roman" w:hAnsi="Times New Roman" w:cs="Times New Roman"/>
        </w:rPr>
        <w:t>Falk, Randall M. </w:t>
      </w:r>
      <w:r w:rsidRPr="00542E26">
        <w:rPr>
          <w:rFonts w:ascii="Times New Roman" w:hAnsi="Times New Roman" w:cs="Times New Roman"/>
          <w:i/>
          <w:iCs/>
        </w:rPr>
        <w:t xml:space="preserve">A History of the Jews in Oklahoma: With Special Emphasis on the Tulsa Jewish Community / by Randall </w:t>
      </w:r>
      <w:r w:rsidRPr="00C11342">
        <w:rPr>
          <w:rFonts w:ascii="Times New Roman" w:hAnsi="Times New Roman" w:cs="Times New Roman"/>
          <w:i/>
          <w:iCs/>
        </w:rPr>
        <w:t>M. Falk.</w:t>
      </w:r>
      <w:r w:rsidRPr="00C11342">
        <w:rPr>
          <w:rFonts w:ascii="Times New Roman" w:hAnsi="Times New Roman" w:cs="Times New Roman"/>
        </w:rPr>
        <w:t> 1946.</w:t>
      </w:r>
    </w:p>
    <w:p w14:paraId="6E16D083" w14:textId="77777777" w:rsidR="0080403A" w:rsidRDefault="0080403A" w:rsidP="0080403A">
      <w:pPr>
        <w:ind w:left="720" w:hanging="720"/>
        <w:rPr>
          <w:rFonts w:ascii="Times New Roman" w:hAnsi="Times New Roman" w:cs="Times New Roman"/>
        </w:rPr>
      </w:pPr>
    </w:p>
    <w:p w14:paraId="1561C232" w14:textId="3448F61F" w:rsidR="0080403A" w:rsidRPr="00C11342" w:rsidRDefault="0080403A" w:rsidP="0080403A">
      <w:pPr>
        <w:ind w:left="720" w:hanging="720"/>
        <w:rPr>
          <w:rFonts w:ascii="Times New Roman" w:hAnsi="Times New Roman" w:cs="Times New Roman"/>
        </w:rPr>
      </w:pPr>
      <w:r w:rsidRPr="00B904EE">
        <w:rPr>
          <w:rFonts w:ascii="Times New Roman" w:hAnsi="Times New Roman" w:cs="Times New Roman"/>
        </w:rPr>
        <w:t>Golden, Larry D. The Wynnewood Gazette (Wynnewood, Okla.), Vol. 82, No. 51, Ed. 1 Thursday, March 27, 1986, newspaper, March 27, 1986; Wynnewood, Oklahoma.</w:t>
      </w:r>
    </w:p>
    <w:p w14:paraId="53119E42" w14:textId="77777777" w:rsidR="00327815" w:rsidRPr="00C11342" w:rsidRDefault="00327815" w:rsidP="00327815">
      <w:pPr>
        <w:rPr>
          <w:rFonts w:ascii="Times New Roman" w:hAnsi="Times New Roman" w:cs="Times New Roman"/>
        </w:rPr>
      </w:pPr>
    </w:p>
    <w:p w14:paraId="65F11AD2" w14:textId="4D7D9E62" w:rsidR="00327815" w:rsidRPr="00C11342" w:rsidRDefault="00327815" w:rsidP="002C6EC1">
      <w:pPr>
        <w:ind w:left="720" w:hanging="720"/>
        <w:rPr>
          <w:rFonts w:ascii="Times New Roman" w:hAnsi="Times New Roman" w:cs="Times New Roman"/>
        </w:rPr>
      </w:pPr>
      <w:r w:rsidRPr="00C11342">
        <w:rPr>
          <w:rFonts w:ascii="Times New Roman" w:hAnsi="Times New Roman" w:cs="Times New Roman"/>
        </w:rPr>
        <w:t xml:space="preserve">Hampton, Johnson H. Interview with Barney Zimmerman, Indian-Pioneer Oral History Project. Western History Collection, University of Oklahoma Library, Norman, Oklahoma, 1937. </w:t>
      </w:r>
    </w:p>
    <w:p w14:paraId="6731EC24" w14:textId="77777777" w:rsidR="00E66151" w:rsidRPr="00C11342" w:rsidRDefault="00E66151" w:rsidP="002C6EC1">
      <w:pPr>
        <w:ind w:left="720" w:hanging="720"/>
        <w:rPr>
          <w:rFonts w:ascii="Times New Roman" w:hAnsi="Times New Roman" w:cs="Times New Roman"/>
        </w:rPr>
      </w:pPr>
    </w:p>
    <w:p w14:paraId="5C6944B4" w14:textId="77777777" w:rsidR="00E66151" w:rsidRPr="00C11342" w:rsidRDefault="00E66151" w:rsidP="00E66151">
      <w:pPr>
        <w:ind w:left="720" w:hanging="720"/>
        <w:rPr>
          <w:rFonts w:ascii="Times New Roman" w:hAnsi="Times New Roman" w:cs="Times New Roman"/>
        </w:rPr>
      </w:pPr>
      <w:r w:rsidRPr="00C11342">
        <w:rPr>
          <w:rFonts w:ascii="Times New Roman" w:hAnsi="Times New Roman" w:cs="Times New Roman"/>
        </w:rPr>
        <w:t>Harriman, Helga H. Economic Conditions in the Creek Nation, 1865-1871, article, Autumn 1973; Oklahoma City, Oklahoma. (</w:t>
      </w:r>
      <w:hyperlink r:id="rId14" w:history="1">
        <w:r w:rsidRPr="00C11342">
          <w:rPr>
            <w:rStyle w:val="Hyperlink"/>
            <w:rFonts w:ascii="Times New Roman" w:hAnsi="Times New Roman" w:cs="Times New Roman"/>
          </w:rPr>
          <w:t>https://gateway.okhistory.org/ark:/67531/metadc2124237/m1/4/?q=Joseph+Sondhemer</w:t>
        </w:r>
      </w:hyperlink>
      <w:r w:rsidRPr="00C11342">
        <w:rPr>
          <w:rFonts w:ascii="Times New Roman" w:hAnsi="Times New Roman" w:cs="Times New Roman"/>
        </w:rPr>
        <w:t>: accessed October 30, 2023), The Gateway to Oklahoma History, </w:t>
      </w:r>
      <w:hyperlink r:id="rId15" w:history="1">
        <w:r w:rsidRPr="00C11342">
          <w:rPr>
            <w:rStyle w:val="Hyperlink"/>
            <w:rFonts w:ascii="Times New Roman" w:hAnsi="Times New Roman" w:cs="Times New Roman"/>
          </w:rPr>
          <w:t>https://gateway.okhistory.org</w:t>
        </w:r>
      </w:hyperlink>
      <w:r w:rsidRPr="00C11342">
        <w:rPr>
          <w:rFonts w:ascii="Times New Roman" w:hAnsi="Times New Roman" w:cs="Times New Roman"/>
        </w:rPr>
        <w:t>; crediting Oklahoma Historical Society.</w:t>
      </w:r>
    </w:p>
    <w:p w14:paraId="1BF0F33A" w14:textId="15ADED34" w:rsidR="0004094E" w:rsidRPr="00C11342" w:rsidRDefault="0004094E" w:rsidP="00327815">
      <w:pPr>
        <w:rPr>
          <w:rFonts w:ascii="Times New Roman" w:hAnsi="Times New Roman" w:cs="Times New Roman"/>
        </w:rPr>
      </w:pPr>
    </w:p>
    <w:p w14:paraId="582D9C03" w14:textId="77777777" w:rsidR="00BE6BC7" w:rsidRPr="00BE6BC7" w:rsidRDefault="00BE6BC7" w:rsidP="00BE6BC7">
      <w:pPr>
        <w:ind w:left="720" w:hanging="720"/>
        <w:rPr>
          <w:rFonts w:ascii="Times New Roman" w:hAnsi="Times New Roman" w:cs="Times New Roman"/>
        </w:rPr>
      </w:pPr>
      <w:r w:rsidRPr="00BE6BC7">
        <w:rPr>
          <w:rFonts w:ascii="Times New Roman" w:hAnsi="Times New Roman" w:cs="Times New Roman"/>
        </w:rPr>
        <w:t>Indian agent Tufts to Samuel Checote, May 5th, 1881, Creek Agency records, Oklahoma Historical Society. Roll CRN-50, frame 39143-39145.</w:t>
      </w:r>
    </w:p>
    <w:p w14:paraId="571035B9" w14:textId="23E9D4CC" w:rsidR="0004094E" w:rsidRPr="00C11342" w:rsidRDefault="0004094E" w:rsidP="00327815">
      <w:pPr>
        <w:rPr>
          <w:rFonts w:ascii="Times New Roman" w:hAnsi="Times New Roman" w:cs="Times New Roman"/>
        </w:rPr>
      </w:pPr>
    </w:p>
    <w:p w14:paraId="26A79F11" w14:textId="42E6FDD9" w:rsidR="0004094E" w:rsidRPr="00C11342" w:rsidRDefault="0004094E" w:rsidP="0004094E">
      <w:pPr>
        <w:ind w:left="720" w:hanging="720"/>
        <w:rPr>
          <w:rFonts w:ascii="Times New Roman" w:hAnsi="Times New Roman" w:cs="Times New Roman"/>
        </w:rPr>
      </w:pPr>
      <w:r w:rsidRPr="0004094E">
        <w:rPr>
          <w:rFonts w:ascii="Times New Roman" w:hAnsi="Times New Roman" w:cs="Times New Roman"/>
        </w:rPr>
        <w:t xml:space="preserve">Joseph </w:t>
      </w:r>
      <w:r w:rsidRPr="00C11342">
        <w:rPr>
          <w:rFonts w:ascii="Times New Roman" w:hAnsi="Times New Roman" w:cs="Times New Roman"/>
        </w:rPr>
        <w:t xml:space="preserve">Sondheimer </w:t>
      </w:r>
      <w:r w:rsidRPr="0004094E">
        <w:rPr>
          <w:rFonts w:ascii="Times New Roman" w:hAnsi="Times New Roman" w:cs="Times New Roman"/>
        </w:rPr>
        <w:t>to Samuel Checote, June 28</w:t>
      </w:r>
      <w:r w:rsidRPr="0004094E">
        <w:rPr>
          <w:rFonts w:ascii="Times New Roman" w:hAnsi="Times New Roman" w:cs="Times New Roman"/>
          <w:vertAlign w:val="superscript"/>
        </w:rPr>
        <w:t>th</w:t>
      </w:r>
      <w:r w:rsidRPr="0004094E">
        <w:rPr>
          <w:rFonts w:ascii="Times New Roman" w:hAnsi="Times New Roman" w:cs="Times New Roman"/>
        </w:rPr>
        <w:t>, 1880, Creek Agency records, Oklahoma Historical Society. Roll CRN-50, frame 39136-39140</w:t>
      </w:r>
    </w:p>
    <w:p w14:paraId="32A53B16" w14:textId="07D878E3" w:rsidR="0004094E" w:rsidRPr="00C11342" w:rsidRDefault="0004094E" w:rsidP="0004094E">
      <w:pPr>
        <w:ind w:left="720" w:hanging="720"/>
        <w:rPr>
          <w:rFonts w:ascii="Times New Roman" w:hAnsi="Times New Roman" w:cs="Times New Roman"/>
        </w:rPr>
      </w:pPr>
    </w:p>
    <w:p w14:paraId="109A1154" w14:textId="77777777" w:rsidR="0004094E" w:rsidRPr="0004094E" w:rsidRDefault="0004094E" w:rsidP="0004094E">
      <w:pPr>
        <w:ind w:left="720" w:hanging="720"/>
        <w:rPr>
          <w:rFonts w:ascii="Times New Roman" w:hAnsi="Times New Roman" w:cs="Times New Roman"/>
        </w:rPr>
      </w:pPr>
      <w:r w:rsidRPr="0004094E">
        <w:rPr>
          <w:rFonts w:ascii="Times New Roman" w:hAnsi="Times New Roman" w:cs="Times New Roman"/>
        </w:rPr>
        <w:t>Laupheimer to Samuel Checote, April 8th, 1882, Creek Agency records, Oklahoma Historical Society. Roll CRN-50, frame 39177-39178</w:t>
      </w:r>
    </w:p>
    <w:p w14:paraId="5C9560BD" w14:textId="77777777" w:rsidR="0004094E" w:rsidRPr="00C11342" w:rsidRDefault="0004094E" w:rsidP="00327815">
      <w:pPr>
        <w:rPr>
          <w:rFonts w:ascii="Times New Roman" w:hAnsi="Times New Roman" w:cs="Times New Roman"/>
        </w:rPr>
      </w:pPr>
    </w:p>
    <w:p w14:paraId="7FE37F56" w14:textId="53041A37" w:rsidR="0004094E" w:rsidRPr="00C11342" w:rsidRDefault="0004094E" w:rsidP="0004094E">
      <w:pPr>
        <w:ind w:left="720" w:hanging="720"/>
        <w:rPr>
          <w:rFonts w:ascii="Times New Roman" w:hAnsi="Times New Roman" w:cs="Times New Roman"/>
        </w:rPr>
      </w:pPr>
      <w:r w:rsidRPr="0004094E">
        <w:rPr>
          <w:rFonts w:ascii="Times New Roman" w:hAnsi="Times New Roman" w:cs="Times New Roman"/>
        </w:rPr>
        <w:lastRenderedPageBreak/>
        <w:t>Meagher, Thomas. Map of the Old Creek Agency, map, April 5, 1938; (https://gateway.okhistory.org/ark:/67531/metadc1776960/: accessed December 10, 2023), The Gateway to Oklahoma History, https://gateway.okhistory.org; crediting Oklahoma Historical Society.</w:t>
      </w:r>
    </w:p>
    <w:p w14:paraId="5F6E87B8" w14:textId="2E599295" w:rsidR="0094352F" w:rsidRPr="00C11342" w:rsidRDefault="0094352F" w:rsidP="0004094E">
      <w:pPr>
        <w:ind w:left="720" w:hanging="720"/>
        <w:rPr>
          <w:rFonts w:ascii="Times New Roman" w:hAnsi="Times New Roman" w:cs="Times New Roman"/>
        </w:rPr>
      </w:pPr>
    </w:p>
    <w:p w14:paraId="22BF3707" w14:textId="77777777" w:rsidR="0094352F" w:rsidRPr="00C11342" w:rsidRDefault="0094352F" w:rsidP="0094352F">
      <w:pPr>
        <w:ind w:left="720" w:hanging="720"/>
        <w:rPr>
          <w:rFonts w:ascii="Times New Roman" w:hAnsi="Times New Roman" w:cs="Times New Roman"/>
        </w:rPr>
      </w:pPr>
      <w:r w:rsidRPr="00C11342">
        <w:rPr>
          <w:rFonts w:ascii="Times New Roman" w:hAnsi="Times New Roman" w:cs="Times New Roman"/>
        </w:rPr>
        <w:t>Muskogee Daily Phoenix (Muskogee, Oklahoma), Vol. 10, No. 243, Ed. 1 Tuesday, October 3, 1911, newspaper, October 3, 1911; Muskogee, Oklahoma. (https://gateway.okhistory.org/ark:/67531/metapth351044/: accessed May 7, 2023), The Gateway to Oklahoma History, https://gateway.okhistory.org; crediting Oklahoma Historical Society.</w:t>
      </w:r>
    </w:p>
    <w:p w14:paraId="1CAEC2D0" w14:textId="77777777" w:rsidR="0094352F" w:rsidRPr="00C11342" w:rsidRDefault="0094352F" w:rsidP="0094352F">
      <w:pPr>
        <w:rPr>
          <w:rFonts w:ascii="Times New Roman" w:hAnsi="Times New Roman" w:cs="Times New Roman"/>
        </w:rPr>
      </w:pPr>
    </w:p>
    <w:p w14:paraId="3D5937D2" w14:textId="496E196E" w:rsidR="0094352F" w:rsidRPr="0004094E" w:rsidRDefault="0094352F" w:rsidP="0094352F">
      <w:pPr>
        <w:ind w:left="720" w:hanging="720"/>
        <w:rPr>
          <w:rFonts w:ascii="Times New Roman" w:hAnsi="Times New Roman" w:cs="Times New Roman"/>
        </w:rPr>
      </w:pPr>
      <w:r w:rsidRPr="00C11342">
        <w:rPr>
          <w:rFonts w:ascii="Times New Roman" w:hAnsi="Times New Roman" w:cs="Times New Roman"/>
        </w:rPr>
        <w:t>Muskogee Daily Phoenix (Muskogee, Oklahoma), Vol. 10, No. 235, Ed. 1 Saturday, September 23, 1911, newspaper, September 23, 1911; Muskogee, Oklahoma. (https://gateway.okhistory.org/ark:/67531/metapth351075/: accessed May 7, 2023), The Gateway to Oklahoma History, https://gateway.okhistory.org; crediting Oklahoma Historical Society.</w:t>
      </w:r>
    </w:p>
    <w:p w14:paraId="0AA10AB8" w14:textId="77777777" w:rsidR="0004094E" w:rsidRPr="00C11342" w:rsidRDefault="0004094E" w:rsidP="00327815">
      <w:pPr>
        <w:rPr>
          <w:rFonts w:ascii="Times New Roman" w:hAnsi="Times New Roman" w:cs="Times New Roman"/>
        </w:rPr>
      </w:pPr>
    </w:p>
    <w:p w14:paraId="1BBD2A27" w14:textId="6DDDE157" w:rsidR="00327815" w:rsidRPr="00C11342" w:rsidRDefault="00327815" w:rsidP="00BE6BC7">
      <w:pPr>
        <w:ind w:left="720" w:hanging="720"/>
        <w:rPr>
          <w:rFonts w:ascii="Times New Roman" w:hAnsi="Times New Roman" w:cs="Times New Roman"/>
        </w:rPr>
      </w:pPr>
      <w:r w:rsidRPr="00C11342">
        <w:rPr>
          <w:rFonts w:ascii="Times New Roman" w:hAnsi="Times New Roman" w:cs="Times New Roman"/>
        </w:rPr>
        <w:t>Oklahoma Historical Society. Chronicles of Oklahoma, Volume 10, Number 1, March 1932, periodical, March 1932; Oklahoma City, Oklahoma. (</w:t>
      </w:r>
      <w:hyperlink r:id="rId16" w:history="1">
        <w:r w:rsidRPr="00C11342">
          <w:rPr>
            <w:rStyle w:val="Hyperlink"/>
            <w:rFonts w:ascii="Times New Roman" w:hAnsi="Times New Roman" w:cs="Times New Roman"/>
          </w:rPr>
          <w:t>https://gateway.okhistory.org/ark:/67531/metadc1827131/m1/27/?q=Joseph%20Sondheimer</w:t>
        </w:r>
      </w:hyperlink>
      <w:r w:rsidRPr="00C11342">
        <w:rPr>
          <w:rFonts w:ascii="Times New Roman" w:hAnsi="Times New Roman" w:cs="Times New Roman"/>
        </w:rPr>
        <w:t>: accessed October 30, 2023), The Gateway to Oklahoma History, </w:t>
      </w:r>
      <w:hyperlink r:id="rId17" w:history="1">
        <w:r w:rsidRPr="00C11342">
          <w:rPr>
            <w:rStyle w:val="Hyperlink"/>
            <w:rFonts w:ascii="Times New Roman" w:hAnsi="Times New Roman" w:cs="Times New Roman"/>
          </w:rPr>
          <w:t>https://gateway.okhistory.org</w:t>
        </w:r>
      </w:hyperlink>
      <w:r w:rsidRPr="00C11342">
        <w:rPr>
          <w:rFonts w:ascii="Times New Roman" w:hAnsi="Times New Roman" w:cs="Times New Roman"/>
        </w:rPr>
        <w:t>; crediting Oklahoma Historical Society.</w:t>
      </w:r>
    </w:p>
    <w:p w14:paraId="741AC681" w14:textId="423E4577" w:rsidR="0094352F" w:rsidRPr="00C11342" w:rsidRDefault="0094352F" w:rsidP="00BE6BC7">
      <w:pPr>
        <w:ind w:left="720" w:hanging="720"/>
        <w:rPr>
          <w:rFonts w:ascii="Times New Roman" w:hAnsi="Times New Roman" w:cs="Times New Roman"/>
        </w:rPr>
      </w:pPr>
    </w:p>
    <w:p w14:paraId="69FBB0C8" w14:textId="1FD25FDD" w:rsidR="0094352F" w:rsidRPr="00C11342" w:rsidRDefault="0094352F" w:rsidP="0094352F">
      <w:pPr>
        <w:ind w:left="720" w:hanging="720"/>
        <w:rPr>
          <w:rFonts w:ascii="Times New Roman" w:hAnsi="Times New Roman" w:cs="Times New Roman"/>
        </w:rPr>
      </w:pPr>
      <w:r w:rsidRPr="00C11342">
        <w:rPr>
          <w:rFonts w:ascii="Times New Roman" w:hAnsi="Times New Roman" w:cs="Times New Roman"/>
        </w:rPr>
        <w:t xml:space="preserve">Robinson, Ella. Interview with Samuel Sondheimer about Joseph Sondheimer, Indian-Pioneer Oral History Project. Western History Collection, University of Oklahoma Library, Norman, Oklahoma, 1937. </w:t>
      </w:r>
    </w:p>
    <w:p w14:paraId="0F9F00BE" w14:textId="77777777" w:rsidR="0080403A" w:rsidRDefault="0080403A" w:rsidP="0080403A">
      <w:pPr>
        <w:ind w:left="720" w:hanging="720"/>
        <w:rPr>
          <w:rFonts w:ascii="Times New Roman" w:hAnsi="Times New Roman" w:cs="Times New Roman"/>
        </w:rPr>
      </w:pPr>
    </w:p>
    <w:p w14:paraId="10AE0B57" w14:textId="3DDE2E32" w:rsidR="0080403A" w:rsidRDefault="0080403A" w:rsidP="0080403A">
      <w:pPr>
        <w:ind w:left="720" w:hanging="720"/>
        <w:rPr>
          <w:rFonts w:ascii="Times New Roman" w:hAnsi="Times New Roman" w:cs="Times New Roman"/>
        </w:rPr>
      </w:pPr>
      <w:r w:rsidRPr="00B904EE">
        <w:rPr>
          <w:rFonts w:ascii="Times New Roman" w:hAnsi="Times New Roman" w:cs="Times New Roman"/>
        </w:rPr>
        <w:t>Shrine Rodeo, 1970, text, 1970; (https://gateway.okhistory.org/ark:/67531/metadc1629922/: accessed December 13, 2023), The Gateway to Oklahoma History, https://gateway.okhistory.org; crediting Ardmore Public Library.</w:t>
      </w:r>
    </w:p>
    <w:p w14:paraId="7FF5CA3D" w14:textId="77777777" w:rsidR="0080403A" w:rsidRDefault="0080403A" w:rsidP="0080403A">
      <w:pPr>
        <w:ind w:left="720" w:hanging="720"/>
        <w:rPr>
          <w:rFonts w:ascii="Times New Roman" w:hAnsi="Times New Roman" w:cs="Times New Roman"/>
        </w:rPr>
      </w:pPr>
    </w:p>
    <w:p w14:paraId="135C8ADC" w14:textId="77777777" w:rsidR="0080403A" w:rsidRPr="00B904EE" w:rsidRDefault="0080403A" w:rsidP="0080403A">
      <w:pPr>
        <w:ind w:left="720" w:hanging="720"/>
        <w:rPr>
          <w:rFonts w:ascii="Times New Roman" w:hAnsi="Times New Roman" w:cs="Times New Roman"/>
        </w:rPr>
      </w:pPr>
      <w:r w:rsidRPr="00B904EE">
        <w:rPr>
          <w:rFonts w:ascii="Times New Roman" w:hAnsi="Times New Roman" w:cs="Times New Roman"/>
        </w:rPr>
        <w:t>Sondheimer, Joseph to Samuel Checote, June 28th, 1880, Creek Agency records, Oklahoma Historical Society. Roll CRN-50, frame 39136-39140</w:t>
      </w:r>
    </w:p>
    <w:p w14:paraId="6047E7C5" w14:textId="77777777" w:rsidR="0080403A" w:rsidRDefault="0080403A" w:rsidP="0080403A">
      <w:pPr>
        <w:ind w:left="720" w:hanging="720"/>
        <w:rPr>
          <w:rFonts w:ascii="Times New Roman" w:hAnsi="Times New Roman" w:cs="Times New Roman"/>
        </w:rPr>
      </w:pPr>
    </w:p>
    <w:p w14:paraId="41936634" w14:textId="77777777" w:rsidR="0080403A" w:rsidRDefault="0080403A" w:rsidP="0080403A">
      <w:pPr>
        <w:ind w:left="720" w:hanging="720"/>
        <w:rPr>
          <w:rFonts w:ascii="Times New Roman" w:hAnsi="Times New Roman" w:cs="Times New Roman"/>
        </w:rPr>
      </w:pPr>
      <w:r w:rsidRPr="00B904EE">
        <w:rPr>
          <w:rFonts w:ascii="Times New Roman" w:hAnsi="Times New Roman" w:cs="Times New Roman"/>
        </w:rPr>
        <w:t>The Morning Tulsa Daily World (Tulsa, Okla.), Vol. 15, No. 314, Ed. 1, Thursday, August 11, 1921, newspaper, August 11, 1921; Tulsa, Oklahoma. (</w:t>
      </w:r>
      <w:hyperlink r:id="rId18" w:history="1">
        <w:r w:rsidRPr="00B904EE">
          <w:rPr>
            <w:rFonts w:ascii="Times New Roman" w:hAnsi="Times New Roman" w:cs="Times New Roman"/>
          </w:rPr>
          <w:t>https://gateway.okhistory.org/ark:/67531/metadc77739/</w:t>
        </w:r>
      </w:hyperlink>
      <w:r w:rsidRPr="00B904EE">
        <w:rPr>
          <w:rFonts w:ascii="Times New Roman" w:hAnsi="Times New Roman" w:cs="Times New Roman"/>
        </w:rPr>
        <w:t>: accessed March 26, 2024)</w:t>
      </w:r>
    </w:p>
    <w:p w14:paraId="4EC4B979" w14:textId="77777777" w:rsidR="0080403A" w:rsidRDefault="0080403A" w:rsidP="0080403A">
      <w:pPr>
        <w:ind w:left="720" w:hanging="720"/>
        <w:rPr>
          <w:rFonts w:ascii="Times New Roman" w:hAnsi="Times New Roman" w:cs="Times New Roman"/>
        </w:rPr>
      </w:pPr>
    </w:p>
    <w:p w14:paraId="6C0C35F7" w14:textId="77777777" w:rsidR="0080403A" w:rsidRDefault="0080403A" w:rsidP="0080403A">
      <w:pPr>
        <w:ind w:left="720" w:hanging="720"/>
        <w:rPr>
          <w:rFonts w:ascii="Times New Roman" w:hAnsi="Times New Roman" w:cs="Times New Roman"/>
        </w:rPr>
      </w:pPr>
      <w:r w:rsidRPr="00B904EE">
        <w:rPr>
          <w:rFonts w:ascii="Times New Roman" w:hAnsi="Times New Roman" w:cs="Times New Roman"/>
        </w:rPr>
        <w:t>The Morning Tulsa Daily World (Tulsa, Okla.), Vol. 16, No. 355, Ed. 1, Thursday, September 21, 1922, newspaper, September 21, 1922; Tulsa, Oklahoma. (https://gateway.okhistory.org/ark:/67531/metadc78225/: accessed March 19, 2024)</w:t>
      </w:r>
    </w:p>
    <w:p w14:paraId="2B7F2ADC" w14:textId="77777777" w:rsidR="0080403A" w:rsidRDefault="0080403A" w:rsidP="0080403A">
      <w:pPr>
        <w:ind w:left="720" w:hanging="720"/>
        <w:rPr>
          <w:rFonts w:ascii="Times New Roman" w:hAnsi="Times New Roman" w:cs="Times New Roman"/>
        </w:rPr>
      </w:pPr>
    </w:p>
    <w:p w14:paraId="489C0394" w14:textId="77777777" w:rsidR="0080403A" w:rsidRPr="00C11342" w:rsidRDefault="0080403A" w:rsidP="0080403A">
      <w:pPr>
        <w:ind w:left="720" w:hanging="720"/>
        <w:rPr>
          <w:rFonts w:ascii="Times New Roman" w:hAnsi="Times New Roman" w:cs="Times New Roman"/>
        </w:rPr>
      </w:pPr>
      <w:r w:rsidRPr="00B904EE">
        <w:rPr>
          <w:rFonts w:ascii="Times New Roman" w:hAnsi="Times New Roman" w:cs="Times New Roman"/>
        </w:rPr>
        <w:t>The Morning Tulsa Daily World (Tulsa, Okla.), Vol. 15, No. 314, Ed. 1, Thursday, August 11, 1921, newspaper, August 11, 1921; Tulsa, Oklahoma. (https://gateway.okhistory.org/ark:/67531/metadc77739/: accessed March 18, 2024)</w:t>
      </w:r>
    </w:p>
    <w:p w14:paraId="24420D73" w14:textId="77777777" w:rsidR="0080403A" w:rsidRPr="00C11342" w:rsidRDefault="0080403A" w:rsidP="0080403A">
      <w:pPr>
        <w:ind w:left="720" w:hanging="720"/>
        <w:rPr>
          <w:rFonts w:ascii="Times New Roman" w:hAnsi="Times New Roman" w:cs="Times New Roman"/>
        </w:rPr>
      </w:pPr>
    </w:p>
    <w:p w14:paraId="4306E8D8" w14:textId="343A6B67" w:rsidR="00327815" w:rsidRPr="00C11342" w:rsidRDefault="00327815" w:rsidP="00327815">
      <w:pPr>
        <w:rPr>
          <w:rFonts w:ascii="Times New Roman" w:hAnsi="Times New Roman" w:cs="Times New Roman"/>
        </w:rPr>
      </w:pPr>
    </w:p>
    <w:p w14:paraId="69D9A266" w14:textId="77777777" w:rsidR="00BE6BC7" w:rsidRPr="00BE6BC7" w:rsidRDefault="00BE6BC7" w:rsidP="00BE6BC7">
      <w:pPr>
        <w:ind w:left="720" w:hanging="720"/>
        <w:rPr>
          <w:rFonts w:ascii="Times New Roman" w:hAnsi="Times New Roman" w:cs="Times New Roman"/>
        </w:rPr>
      </w:pPr>
      <w:r w:rsidRPr="00BE6BC7">
        <w:rPr>
          <w:rFonts w:ascii="Times New Roman" w:hAnsi="Times New Roman" w:cs="Times New Roman"/>
        </w:rPr>
        <w:t>Weaver, Otis B. The Shawnee Daily News-Herald (Shawnee, Okla.), Vol. 20, No. 47, Ed. 2 Friday, November 6, 1914, newspaper, November 6, 1914; Shawnee, Oklahoma. (https://gateway.okhistory.org/ark:/67531/metadc92413/m1/8/?q=Frankel+BRos: accessed December 10, 2023), The Gateway to Oklahoma History, https://gateway.okhistory.org; crediting Oklahoma Historical Society.</w:t>
      </w:r>
    </w:p>
    <w:sectPr w:rsidR="00BE6BC7" w:rsidRPr="00BE6BC7" w:rsidSect="008C3005">
      <w:pgSz w:w="12240" w:h="15840"/>
      <w:pgMar w:top="1440" w:right="1440" w:bottom="1440" w:left="1440" w:header="720" w:footer="720" w:gutter="0"/>
      <w:pgNumType w:start="1" w:chapSep="em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B908F" w14:textId="77777777" w:rsidR="00E958AB" w:rsidRDefault="00E958AB" w:rsidP="0053034A">
      <w:r>
        <w:separator/>
      </w:r>
    </w:p>
  </w:endnote>
  <w:endnote w:type="continuationSeparator" w:id="0">
    <w:p w14:paraId="6D5B8751" w14:textId="77777777" w:rsidR="00E958AB" w:rsidRDefault="00E958AB" w:rsidP="0053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2656280"/>
      <w:docPartObj>
        <w:docPartGallery w:val="Page Numbers (Bottom of Page)"/>
        <w:docPartUnique/>
      </w:docPartObj>
    </w:sdtPr>
    <w:sdtContent>
      <w:p w14:paraId="60AF7847" w14:textId="6E9B425F" w:rsidR="008C3005" w:rsidRDefault="008C3005" w:rsidP="00571E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8397CA" w14:textId="77777777" w:rsidR="008C3005" w:rsidRDefault="008C3005" w:rsidP="008C30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8833639"/>
      <w:docPartObj>
        <w:docPartGallery w:val="Page Numbers (Bottom of Page)"/>
        <w:docPartUnique/>
      </w:docPartObj>
    </w:sdtPr>
    <w:sdtContent>
      <w:p w14:paraId="677B7AF7" w14:textId="4D34F5F2" w:rsidR="009A5304" w:rsidRDefault="009A5304" w:rsidP="00571E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12AEFB84" w14:textId="77777777" w:rsidR="009A5304" w:rsidRDefault="009A5304" w:rsidP="009A530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8539288"/>
      <w:docPartObj>
        <w:docPartGallery w:val="Page Numbers (Bottom of Page)"/>
        <w:docPartUnique/>
      </w:docPartObj>
    </w:sdtPr>
    <w:sdtContent>
      <w:p w14:paraId="7856BD01" w14:textId="130303C1" w:rsidR="008C3005" w:rsidRDefault="008C3005" w:rsidP="00571E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069B71" w14:textId="15432A0E" w:rsidR="008C3005" w:rsidRDefault="008C3005" w:rsidP="008C3005">
    <w:pPr>
      <w:pStyle w:val="Footer"/>
      <w:tabs>
        <w:tab w:val="clear" w:pos="4680"/>
        <w:tab w:val="clear" w:pos="9360"/>
        <w:tab w:val="left" w:pos="170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5F39B" w14:textId="77777777" w:rsidR="00E958AB" w:rsidRDefault="00E958AB" w:rsidP="0053034A">
      <w:r>
        <w:separator/>
      </w:r>
    </w:p>
  </w:footnote>
  <w:footnote w:type="continuationSeparator" w:id="0">
    <w:p w14:paraId="679995A3" w14:textId="77777777" w:rsidR="00E958AB" w:rsidRDefault="00E958AB" w:rsidP="0053034A">
      <w:r>
        <w:continuationSeparator/>
      </w:r>
    </w:p>
  </w:footnote>
  <w:footnote w:id="1">
    <w:p w14:paraId="3CF48207" w14:textId="14D6B664" w:rsidR="007C03FC" w:rsidRPr="000C59E0" w:rsidRDefault="007C03FC">
      <w:pPr>
        <w:pStyle w:val="FootnoteText"/>
        <w:rPr>
          <w:rFonts w:ascii="Times New Roman" w:hAnsi="Times New Roman" w:cs="Times New Roman"/>
        </w:rPr>
      </w:pPr>
      <w:r w:rsidRPr="000C59E0">
        <w:rPr>
          <w:rStyle w:val="FootnoteReference"/>
          <w:rFonts w:ascii="Times New Roman" w:hAnsi="Times New Roman" w:cs="Times New Roman"/>
        </w:rPr>
        <w:footnoteRef/>
      </w:r>
      <w:r w:rsidRPr="000C59E0">
        <w:rPr>
          <w:rFonts w:ascii="Times New Roman" w:hAnsi="Times New Roman" w:cs="Times New Roman"/>
        </w:rPr>
        <w:t xml:space="preserve"> Rabin, Shari. Jews on the Frontier: Religion and Mobility in Nineteenth-century America / Shari Rabin. North American Religions. 2017. P. 3</w:t>
      </w:r>
    </w:p>
  </w:footnote>
  <w:footnote w:id="2">
    <w:p w14:paraId="28337D30" w14:textId="6DF75D44" w:rsidR="007C03FC" w:rsidRPr="000C59E0" w:rsidRDefault="007C03FC">
      <w:pPr>
        <w:pStyle w:val="FootnoteText"/>
        <w:rPr>
          <w:rFonts w:ascii="Times New Roman" w:hAnsi="Times New Roman" w:cs="Times New Roman"/>
        </w:rPr>
      </w:pPr>
      <w:r w:rsidRPr="000C59E0">
        <w:rPr>
          <w:rStyle w:val="FootnoteReference"/>
          <w:rFonts w:ascii="Times New Roman" w:hAnsi="Times New Roman" w:cs="Times New Roman"/>
        </w:rPr>
        <w:footnoteRef/>
      </w:r>
      <w:r w:rsidRPr="000C59E0">
        <w:rPr>
          <w:rFonts w:ascii="Times New Roman" w:hAnsi="Times New Roman" w:cs="Times New Roman"/>
        </w:rPr>
        <w:t xml:space="preserve"> </w:t>
      </w:r>
      <w:r w:rsidR="002B5156">
        <w:rPr>
          <w:rFonts w:ascii="Times New Roman" w:hAnsi="Times New Roman" w:cs="Times New Roman"/>
        </w:rPr>
        <w:t>Ibid. P. 14</w:t>
      </w:r>
    </w:p>
  </w:footnote>
  <w:footnote w:id="3">
    <w:p w14:paraId="4FA3A3AB" w14:textId="2ECBF5EB" w:rsidR="007C03FC" w:rsidRDefault="007C03FC">
      <w:pPr>
        <w:pStyle w:val="FootnoteText"/>
      </w:pPr>
      <w:r w:rsidRPr="000C59E0">
        <w:rPr>
          <w:rStyle w:val="FootnoteReference"/>
          <w:rFonts w:ascii="Times New Roman" w:hAnsi="Times New Roman" w:cs="Times New Roman"/>
        </w:rPr>
        <w:footnoteRef/>
      </w:r>
      <w:r w:rsidRPr="000C59E0">
        <w:rPr>
          <w:rFonts w:ascii="Times New Roman" w:hAnsi="Times New Roman" w:cs="Times New Roman"/>
        </w:rPr>
        <w:t xml:space="preserve"> Stone, Bryan Edward. The Chosen Folks. 1st ed. Jewish Life, History, and Culture. Austin: University of Texas Press, 2010. P. 22</w:t>
      </w:r>
    </w:p>
  </w:footnote>
  <w:footnote w:id="4">
    <w:p w14:paraId="21F8B4BD" w14:textId="7DA761F2" w:rsidR="00AF70C9" w:rsidRPr="000C59E0" w:rsidRDefault="00AF70C9">
      <w:pPr>
        <w:pStyle w:val="FootnoteText"/>
        <w:rPr>
          <w:rFonts w:ascii="Times New Roman" w:hAnsi="Times New Roman" w:cs="Times New Roman"/>
        </w:rPr>
      </w:pPr>
      <w:r w:rsidRPr="000C59E0">
        <w:rPr>
          <w:rStyle w:val="FootnoteReference"/>
          <w:rFonts w:ascii="Times New Roman" w:hAnsi="Times New Roman" w:cs="Times New Roman"/>
        </w:rPr>
        <w:footnoteRef/>
      </w:r>
      <w:r w:rsidRPr="000C59E0">
        <w:rPr>
          <w:rFonts w:ascii="Times New Roman" w:hAnsi="Times New Roman" w:cs="Times New Roman"/>
        </w:rPr>
        <w:t xml:space="preserve"> Ibid</w:t>
      </w:r>
    </w:p>
  </w:footnote>
  <w:footnote w:id="5">
    <w:p w14:paraId="3D74EE4A" w14:textId="5A0E3148" w:rsidR="00AF70C9" w:rsidRPr="000C59E0" w:rsidRDefault="00AF70C9">
      <w:pPr>
        <w:pStyle w:val="FootnoteText"/>
        <w:rPr>
          <w:rFonts w:ascii="Times New Roman" w:hAnsi="Times New Roman" w:cs="Times New Roman"/>
        </w:rPr>
      </w:pPr>
      <w:r w:rsidRPr="000C59E0">
        <w:rPr>
          <w:rStyle w:val="FootnoteReference"/>
          <w:rFonts w:ascii="Times New Roman" w:hAnsi="Times New Roman" w:cs="Times New Roman"/>
        </w:rPr>
        <w:footnoteRef/>
      </w:r>
      <w:r w:rsidRPr="000C59E0">
        <w:rPr>
          <w:rFonts w:ascii="Times New Roman" w:hAnsi="Times New Roman" w:cs="Times New Roman"/>
        </w:rPr>
        <w:t xml:space="preserve"> </w:t>
      </w:r>
      <w:r w:rsidR="00180A38">
        <w:rPr>
          <w:rFonts w:ascii="Times New Roman" w:hAnsi="Times New Roman" w:cs="Times New Roman"/>
        </w:rPr>
        <w:t xml:space="preserve">Ibid </w:t>
      </w:r>
      <w:r w:rsidRPr="000C59E0">
        <w:rPr>
          <w:rFonts w:ascii="Times New Roman" w:hAnsi="Times New Roman" w:cs="Times New Roman"/>
        </w:rPr>
        <w:t>P. 24-25</w:t>
      </w:r>
    </w:p>
  </w:footnote>
  <w:footnote w:id="6">
    <w:p w14:paraId="5327F8D1" w14:textId="3425B351" w:rsidR="006153A0" w:rsidRPr="000C59E0" w:rsidRDefault="006153A0">
      <w:pPr>
        <w:pStyle w:val="FootnoteText"/>
        <w:rPr>
          <w:rFonts w:ascii="Times New Roman" w:hAnsi="Times New Roman" w:cs="Times New Roman"/>
        </w:rPr>
      </w:pPr>
      <w:r w:rsidRPr="000C59E0">
        <w:rPr>
          <w:rStyle w:val="FootnoteReference"/>
          <w:rFonts w:ascii="Times New Roman" w:hAnsi="Times New Roman" w:cs="Times New Roman"/>
        </w:rPr>
        <w:footnoteRef/>
      </w:r>
      <w:r w:rsidRPr="000C59E0">
        <w:rPr>
          <w:rFonts w:ascii="Times New Roman" w:hAnsi="Times New Roman" w:cs="Times New Roman"/>
        </w:rPr>
        <w:t xml:space="preserve"> Rabin, Shari. Jews on the Frontier: Religion and Mobility in Nineteenth-century America / Shari Rabin. North American Religions. 2017. P. 4</w:t>
      </w:r>
    </w:p>
  </w:footnote>
  <w:footnote w:id="7">
    <w:p w14:paraId="241133E1" w14:textId="3C39A085" w:rsidR="00523FA1" w:rsidRDefault="00523FA1">
      <w:pPr>
        <w:pStyle w:val="FootnoteText"/>
      </w:pPr>
      <w:r w:rsidRPr="000C59E0">
        <w:rPr>
          <w:rStyle w:val="FootnoteReference"/>
          <w:rFonts w:ascii="Times New Roman" w:hAnsi="Times New Roman" w:cs="Times New Roman"/>
        </w:rPr>
        <w:footnoteRef/>
      </w:r>
      <w:r w:rsidRPr="000C59E0">
        <w:rPr>
          <w:rFonts w:ascii="Times New Roman" w:hAnsi="Times New Roman" w:cs="Times New Roman"/>
        </w:rPr>
        <w:t xml:space="preserve"> Ibid</w:t>
      </w:r>
    </w:p>
  </w:footnote>
  <w:footnote w:id="8">
    <w:p w14:paraId="7E032718" w14:textId="7D580D93" w:rsidR="004800EE" w:rsidRPr="000C59E0" w:rsidRDefault="004800EE">
      <w:pPr>
        <w:pStyle w:val="FootnoteText"/>
        <w:rPr>
          <w:rFonts w:ascii="Times New Roman" w:hAnsi="Times New Roman" w:cs="Times New Roman"/>
        </w:rPr>
      </w:pPr>
      <w:r w:rsidRPr="000C59E0">
        <w:rPr>
          <w:rStyle w:val="FootnoteReference"/>
          <w:rFonts w:ascii="Times New Roman" w:hAnsi="Times New Roman" w:cs="Times New Roman"/>
        </w:rPr>
        <w:footnoteRef/>
      </w:r>
      <w:r w:rsidRPr="000C59E0">
        <w:rPr>
          <w:rFonts w:ascii="Times New Roman" w:hAnsi="Times New Roman" w:cs="Times New Roman"/>
        </w:rPr>
        <w:t xml:space="preserve"> Koffman, David S. The Jews' Indian. 1st ed. United States: Rutgers University Press, 2019. P. 7</w:t>
      </w:r>
    </w:p>
  </w:footnote>
  <w:footnote w:id="9">
    <w:p w14:paraId="0A8EA592" w14:textId="6A337681" w:rsidR="00FF4095" w:rsidRPr="000C59E0" w:rsidRDefault="00FF4095">
      <w:pPr>
        <w:pStyle w:val="FootnoteText"/>
        <w:rPr>
          <w:rFonts w:ascii="Times New Roman" w:hAnsi="Times New Roman" w:cs="Times New Roman"/>
        </w:rPr>
      </w:pPr>
      <w:r w:rsidRPr="000C59E0">
        <w:rPr>
          <w:rStyle w:val="FootnoteReference"/>
          <w:rFonts w:ascii="Times New Roman" w:hAnsi="Times New Roman" w:cs="Times New Roman"/>
        </w:rPr>
        <w:footnoteRef/>
      </w:r>
      <w:r w:rsidRPr="000C59E0">
        <w:rPr>
          <w:rFonts w:ascii="Times New Roman" w:hAnsi="Times New Roman" w:cs="Times New Roman"/>
        </w:rPr>
        <w:t xml:space="preserve"> </w:t>
      </w:r>
      <w:r w:rsidR="006A6368">
        <w:rPr>
          <w:rFonts w:ascii="Times New Roman" w:hAnsi="Times New Roman" w:cs="Times New Roman"/>
        </w:rPr>
        <w:t xml:space="preserve">Ibid </w:t>
      </w:r>
    </w:p>
  </w:footnote>
  <w:footnote w:id="10">
    <w:p w14:paraId="6E799AF3" w14:textId="5BCFF989" w:rsidR="002A6CDC" w:rsidRPr="005818A2" w:rsidRDefault="002A6CDC">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Ibid P. 13</w:t>
      </w:r>
    </w:p>
  </w:footnote>
  <w:footnote w:id="11">
    <w:p w14:paraId="17A8257F" w14:textId="2E04BE41" w:rsidR="00C0194E" w:rsidRPr="005818A2" w:rsidRDefault="00C0194E">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Stone, Bryan Edward. The Chosen Folks. 1st ed. Jewish Life, History, and Culture. Austin: University of Texas Press, 2010. P. 3</w:t>
      </w:r>
    </w:p>
  </w:footnote>
  <w:footnote w:id="12">
    <w:p w14:paraId="1B165009" w14:textId="0A355E45" w:rsidR="004B0AAA" w:rsidRPr="005818A2" w:rsidRDefault="004B0AAA">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w:t>
      </w:r>
      <w:r w:rsidR="00D91397">
        <w:rPr>
          <w:rFonts w:ascii="Times New Roman" w:hAnsi="Times New Roman" w:cs="Times New Roman"/>
        </w:rPr>
        <w:t>Ibid</w:t>
      </w:r>
    </w:p>
  </w:footnote>
  <w:footnote w:id="13">
    <w:p w14:paraId="36D99A10" w14:textId="77777777" w:rsidR="0054265E" w:rsidRPr="005818A2" w:rsidRDefault="0054265E" w:rsidP="0054265E">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Stan Hoig, “Land Run of 1889,” The Encyclopedia of Oklahoma History and Culture, https://www.okhistory.org/publications/enc/entry?entry=LA014.</w:t>
      </w:r>
    </w:p>
    <w:p w14:paraId="36D6C72D" w14:textId="54F8321A" w:rsidR="0054265E" w:rsidRDefault="0054265E">
      <w:pPr>
        <w:pStyle w:val="FootnoteText"/>
      </w:pPr>
    </w:p>
  </w:footnote>
  <w:footnote w:id="14">
    <w:p w14:paraId="0D4E6C3A" w14:textId="72F1E3FE" w:rsidR="00585DAC" w:rsidRPr="000C59E0" w:rsidRDefault="00585DAC">
      <w:pPr>
        <w:pStyle w:val="FootnoteText"/>
        <w:rPr>
          <w:rFonts w:ascii="Times New Roman" w:hAnsi="Times New Roman" w:cs="Times New Roman"/>
        </w:rPr>
      </w:pPr>
      <w:r w:rsidRPr="000C59E0">
        <w:rPr>
          <w:rStyle w:val="FootnoteReference"/>
          <w:rFonts w:ascii="Times New Roman" w:hAnsi="Times New Roman" w:cs="Times New Roman"/>
        </w:rPr>
        <w:footnoteRef/>
      </w:r>
      <w:r w:rsidRPr="000C59E0">
        <w:rPr>
          <w:rFonts w:ascii="Times New Roman" w:hAnsi="Times New Roman" w:cs="Times New Roman"/>
        </w:rPr>
        <w:t xml:space="preserve"> </w:t>
      </w:r>
      <w:r w:rsidR="006A6368">
        <w:rPr>
          <w:rFonts w:ascii="Times New Roman" w:hAnsi="Times New Roman" w:cs="Times New Roman"/>
        </w:rPr>
        <w:t>Ibid</w:t>
      </w:r>
    </w:p>
  </w:footnote>
  <w:footnote w:id="15">
    <w:p w14:paraId="149D9B28" w14:textId="77777777" w:rsidR="00733D03" w:rsidRPr="000C59E0" w:rsidRDefault="00733D03" w:rsidP="00733D03">
      <w:pPr>
        <w:pStyle w:val="FootnoteText"/>
        <w:rPr>
          <w:rFonts w:ascii="Times New Roman" w:hAnsi="Times New Roman" w:cs="Times New Roman"/>
        </w:rPr>
      </w:pPr>
      <w:r w:rsidRPr="000C59E0">
        <w:rPr>
          <w:rStyle w:val="FootnoteReference"/>
          <w:rFonts w:ascii="Times New Roman" w:hAnsi="Times New Roman" w:cs="Times New Roman"/>
        </w:rPr>
        <w:footnoteRef/>
      </w:r>
      <w:r w:rsidRPr="000C59E0">
        <w:rPr>
          <w:rFonts w:ascii="Times New Roman" w:hAnsi="Times New Roman" w:cs="Times New Roman"/>
        </w:rPr>
        <w:t xml:space="preserve"> Chang, David A. </w:t>
      </w:r>
      <w:r w:rsidRPr="000C59E0">
        <w:rPr>
          <w:rFonts w:ascii="Times New Roman" w:hAnsi="Times New Roman" w:cs="Times New Roman"/>
          <w:i/>
          <w:iCs/>
        </w:rPr>
        <w:t>The color of the land: race, nation, and the politics of landownership in Oklahoma, 1832-1929 / David A. Chang.</w:t>
      </w:r>
      <w:r w:rsidRPr="000C59E0">
        <w:rPr>
          <w:rFonts w:ascii="Times New Roman" w:hAnsi="Times New Roman" w:cs="Times New Roman"/>
        </w:rPr>
        <w:t>, 2010. P. 1</w:t>
      </w:r>
    </w:p>
    <w:p w14:paraId="7D55F89D" w14:textId="77777777" w:rsidR="00733D03" w:rsidRDefault="00733D03" w:rsidP="00733D03">
      <w:pPr>
        <w:pStyle w:val="FootnoteText"/>
      </w:pPr>
    </w:p>
  </w:footnote>
  <w:footnote w:id="16">
    <w:p w14:paraId="662F89E2" w14:textId="77777777" w:rsidR="00733D03" w:rsidRPr="005818A2" w:rsidRDefault="00733D03" w:rsidP="00733D03">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Chang, David A. </w:t>
      </w:r>
      <w:r w:rsidRPr="005818A2">
        <w:rPr>
          <w:rFonts w:ascii="Times New Roman" w:hAnsi="Times New Roman" w:cs="Times New Roman"/>
          <w:i/>
          <w:iCs/>
        </w:rPr>
        <w:t>The color of the land: race, nation, and the politics of landownership in Oklahoma, 1832-1929</w:t>
      </w:r>
      <w:r w:rsidRPr="005818A2">
        <w:rPr>
          <w:rFonts w:ascii="Times New Roman" w:hAnsi="Times New Roman" w:cs="Times New Roman"/>
        </w:rPr>
        <w:t xml:space="preserve"> / David A. Chang., 2010. P. 150</w:t>
      </w:r>
    </w:p>
  </w:footnote>
  <w:footnote w:id="17">
    <w:p w14:paraId="48C97DD7" w14:textId="77777777" w:rsidR="00733D03" w:rsidRPr="005818A2" w:rsidRDefault="00733D03" w:rsidP="00733D03">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Ibid P. 152. </w:t>
      </w:r>
    </w:p>
  </w:footnote>
  <w:footnote w:id="18">
    <w:p w14:paraId="74ED79AB" w14:textId="19F92D90" w:rsidR="00733D03" w:rsidRPr="005818A2" w:rsidRDefault="00733D03" w:rsidP="00733D03">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w:t>
      </w:r>
      <w:r w:rsidR="006A6368">
        <w:rPr>
          <w:rFonts w:ascii="Times New Roman" w:hAnsi="Times New Roman" w:cs="Times New Roman"/>
        </w:rPr>
        <w:t xml:space="preserve">Ibid </w:t>
      </w:r>
      <w:r w:rsidRPr="005818A2">
        <w:rPr>
          <w:rFonts w:ascii="Times New Roman" w:hAnsi="Times New Roman" w:cs="Times New Roman"/>
        </w:rPr>
        <w:t>P. 173</w:t>
      </w:r>
    </w:p>
  </w:footnote>
  <w:footnote w:id="19">
    <w:p w14:paraId="556189C9" w14:textId="2C7486D4" w:rsidR="00733D03" w:rsidRDefault="00733D03" w:rsidP="00733D03">
      <w:pPr>
        <w:pStyle w:val="FootnoteText"/>
      </w:pPr>
      <w:r w:rsidRPr="005818A2">
        <w:rPr>
          <w:rStyle w:val="FootnoteReference"/>
          <w:rFonts w:ascii="Times New Roman" w:hAnsi="Times New Roman" w:cs="Times New Roman"/>
        </w:rPr>
        <w:footnoteRef/>
      </w:r>
      <w:r w:rsidRPr="005818A2">
        <w:rPr>
          <w:rFonts w:ascii="Times New Roman" w:hAnsi="Times New Roman" w:cs="Times New Roman"/>
        </w:rPr>
        <w:t xml:space="preserve"> </w:t>
      </w:r>
      <w:r w:rsidR="006A6368">
        <w:rPr>
          <w:rFonts w:ascii="Times New Roman" w:hAnsi="Times New Roman" w:cs="Times New Roman"/>
        </w:rPr>
        <w:t xml:space="preserve">Ibid </w:t>
      </w:r>
      <w:r w:rsidRPr="005818A2">
        <w:rPr>
          <w:rFonts w:ascii="Times New Roman" w:hAnsi="Times New Roman" w:cs="Times New Roman"/>
        </w:rPr>
        <w:t>P. 194</w:t>
      </w:r>
    </w:p>
  </w:footnote>
  <w:footnote w:id="20">
    <w:p w14:paraId="19EFB6D1" w14:textId="74003D8F" w:rsidR="00733D03" w:rsidRPr="005818A2" w:rsidRDefault="00733D03" w:rsidP="00733D03">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w:t>
      </w:r>
      <w:r w:rsidR="001F4C08">
        <w:rPr>
          <w:rFonts w:ascii="Times New Roman" w:hAnsi="Times New Roman" w:cs="Times New Roman"/>
        </w:rPr>
        <w:t xml:space="preserve">Ibid </w:t>
      </w:r>
      <w:r w:rsidRPr="005818A2">
        <w:rPr>
          <w:rFonts w:ascii="Times New Roman" w:hAnsi="Times New Roman" w:cs="Times New Roman"/>
        </w:rPr>
        <w:t>P. 177</w:t>
      </w:r>
    </w:p>
  </w:footnote>
  <w:footnote w:id="21">
    <w:p w14:paraId="1C453EC1" w14:textId="36BD924C" w:rsidR="00733D03" w:rsidRPr="005818A2" w:rsidRDefault="00733D03" w:rsidP="00733D03">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w:t>
      </w:r>
      <w:r w:rsidR="006A6368">
        <w:rPr>
          <w:rFonts w:ascii="Times New Roman" w:hAnsi="Times New Roman" w:cs="Times New Roman"/>
        </w:rPr>
        <w:t xml:space="preserve">Ibid </w:t>
      </w:r>
      <w:r w:rsidRPr="005818A2">
        <w:rPr>
          <w:rFonts w:ascii="Times New Roman" w:hAnsi="Times New Roman" w:cs="Times New Roman"/>
        </w:rPr>
        <w:t>P. 176</w:t>
      </w:r>
    </w:p>
  </w:footnote>
  <w:footnote w:id="22">
    <w:p w14:paraId="278528E3" w14:textId="77777777" w:rsidR="00733D03" w:rsidRPr="005818A2" w:rsidRDefault="00733D03" w:rsidP="00733D03">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Alexander, Charles C. </w:t>
      </w:r>
      <w:r w:rsidRPr="005818A2">
        <w:rPr>
          <w:rFonts w:ascii="Times New Roman" w:hAnsi="Times New Roman" w:cs="Times New Roman"/>
          <w:i/>
          <w:iCs/>
        </w:rPr>
        <w:t>The Ku Klux Klan in the Southwest</w:t>
      </w:r>
      <w:r w:rsidRPr="005818A2">
        <w:rPr>
          <w:rFonts w:ascii="Times New Roman" w:hAnsi="Times New Roman" w:cs="Times New Roman"/>
        </w:rPr>
        <w:t>. 1st ed. Lexington: The University Press of Kentucky, 2014. P.44</w:t>
      </w:r>
    </w:p>
  </w:footnote>
  <w:footnote w:id="23">
    <w:p w14:paraId="3A7E5DD6" w14:textId="77777777" w:rsidR="00733D03" w:rsidRPr="005818A2" w:rsidRDefault="00733D03" w:rsidP="00733D03">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Ibid </w:t>
      </w:r>
    </w:p>
  </w:footnote>
  <w:footnote w:id="24">
    <w:p w14:paraId="1CE2BEA0" w14:textId="77777777" w:rsidR="00733D03" w:rsidRDefault="00733D03" w:rsidP="00733D03">
      <w:pPr>
        <w:pStyle w:val="FootnoteText"/>
      </w:pPr>
      <w:r w:rsidRPr="005818A2">
        <w:rPr>
          <w:rStyle w:val="FootnoteReference"/>
          <w:rFonts w:ascii="Times New Roman" w:hAnsi="Times New Roman" w:cs="Times New Roman"/>
        </w:rPr>
        <w:footnoteRef/>
      </w:r>
      <w:r w:rsidRPr="005818A2">
        <w:rPr>
          <w:rFonts w:ascii="Times New Roman" w:hAnsi="Times New Roman" w:cs="Times New Roman"/>
        </w:rPr>
        <w:t xml:space="preserve"> Ibid P. 45</w:t>
      </w:r>
    </w:p>
  </w:footnote>
  <w:footnote w:id="25">
    <w:p w14:paraId="41B7B879" w14:textId="77777777" w:rsidR="00733D03" w:rsidRPr="000C59E0" w:rsidRDefault="00733D03" w:rsidP="00733D03">
      <w:pPr>
        <w:pStyle w:val="FootnoteText"/>
        <w:rPr>
          <w:rFonts w:ascii="Times New Roman" w:hAnsi="Times New Roman" w:cs="Times New Roman"/>
        </w:rPr>
      </w:pPr>
      <w:r w:rsidRPr="000C59E0">
        <w:rPr>
          <w:rStyle w:val="FootnoteReference"/>
          <w:rFonts w:ascii="Times New Roman" w:hAnsi="Times New Roman" w:cs="Times New Roman"/>
        </w:rPr>
        <w:footnoteRef/>
      </w:r>
      <w:r w:rsidRPr="000C59E0">
        <w:rPr>
          <w:rFonts w:ascii="Times New Roman" w:hAnsi="Times New Roman" w:cs="Times New Roman"/>
        </w:rPr>
        <w:t xml:space="preserve"> The Morning Tulsa Daily World (Tulsa, Okla.), Vol. 15, No. 314, Ed. 1, Thursday, August 11, 1921, newspaper, August 11, 1921; Tulsa, Oklahoma. (</w:t>
      </w:r>
      <w:hyperlink r:id="rId1" w:history="1">
        <w:r w:rsidRPr="000C59E0">
          <w:rPr>
            <w:rStyle w:val="Hyperlink"/>
            <w:rFonts w:ascii="Times New Roman" w:hAnsi="Times New Roman" w:cs="Times New Roman"/>
          </w:rPr>
          <w:t>https://gateway.okhistory.org/ark:/67531/metadc77739/</w:t>
        </w:r>
      </w:hyperlink>
      <w:r w:rsidRPr="000C59E0">
        <w:rPr>
          <w:rFonts w:ascii="Times New Roman" w:hAnsi="Times New Roman" w:cs="Times New Roman"/>
        </w:rPr>
        <w:t>: accessed March 26, 2024) Pg. 1</w:t>
      </w:r>
    </w:p>
  </w:footnote>
  <w:footnote w:id="26">
    <w:p w14:paraId="309DE81C" w14:textId="6F17C9D2" w:rsidR="00955C82" w:rsidRDefault="00955C82">
      <w:pPr>
        <w:pStyle w:val="FootnoteText"/>
      </w:pPr>
      <w:r w:rsidRPr="000C59E0">
        <w:rPr>
          <w:rStyle w:val="FootnoteReference"/>
          <w:rFonts w:ascii="Times New Roman" w:hAnsi="Times New Roman" w:cs="Times New Roman"/>
        </w:rPr>
        <w:footnoteRef/>
      </w:r>
      <w:r w:rsidRPr="000C59E0">
        <w:rPr>
          <w:rFonts w:ascii="Times New Roman" w:hAnsi="Times New Roman" w:cs="Times New Roman"/>
        </w:rPr>
        <w:t xml:space="preserve"> Ibid</w:t>
      </w:r>
    </w:p>
  </w:footnote>
  <w:footnote w:id="27">
    <w:p w14:paraId="402CC436" w14:textId="77777777" w:rsidR="00733D03" w:rsidRPr="005818A2" w:rsidRDefault="00733D03" w:rsidP="00733D03">
      <w:pPr>
        <w:pStyle w:val="FootnoteText"/>
        <w:rPr>
          <w:rFonts w:ascii="Times New Roman" w:hAnsi="Times New Roman" w:cs="Times New Roman"/>
        </w:rPr>
      </w:pPr>
      <w:r w:rsidRPr="005818A2">
        <w:rPr>
          <w:rStyle w:val="FootnoteReference"/>
          <w:rFonts w:ascii="Times New Roman" w:hAnsi="Times New Roman" w:cs="Times New Roman"/>
        </w:rPr>
        <w:footnoteRef/>
      </w:r>
      <w:r w:rsidRPr="005818A2">
        <w:rPr>
          <w:rFonts w:ascii="Times New Roman" w:hAnsi="Times New Roman" w:cs="Times New Roman"/>
        </w:rPr>
        <w:t xml:space="preserve"> Chang, David A. The Color of the Land: Race, Nation, and the Politics of Landownership in Oklahoma, 1832-1929. 1st ed. Chapel Hill: The University of North Carolina Press, 2010. P. 200</w:t>
      </w:r>
    </w:p>
  </w:footnote>
  <w:footnote w:id="28">
    <w:p w14:paraId="107025AF" w14:textId="21A243DB" w:rsidR="00733D03" w:rsidRDefault="00733D03" w:rsidP="00733D03">
      <w:pPr>
        <w:pStyle w:val="FootnoteText"/>
      </w:pPr>
      <w:r w:rsidRPr="005818A2">
        <w:rPr>
          <w:rStyle w:val="FootnoteReference"/>
          <w:rFonts w:ascii="Times New Roman" w:hAnsi="Times New Roman" w:cs="Times New Roman"/>
        </w:rPr>
        <w:footnoteRef/>
      </w:r>
      <w:r w:rsidRPr="005818A2">
        <w:rPr>
          <w:rFonts w:ascii="Times New Roman" w:hAnsi="Times New Roman" w:cs="Times New Roman"/>
        </w:rPr>
        <w:t xml:space="preserve"> Ibid P. 196</w:t>
      </w:r>
    </w:p>
  </w:footnote>
  <w:footnote w:id="29">
    <w:p w14:paraId="5B3385D7" w14:textId="2D0FC4DA" w:rsidR="00ED2BA9" w:rsidRPr="00927B4F" w:rsidRDefault="00ED2BA9">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https://www.isjl.org/oklahoma-muskogee-encyclopedia.html</w:t>
      </w:r>
    </w:p>
  </w:footnote>
  <w:footnote w:id="30">
    <w:p w14:paraId="384ED547" w14:textId="226EA203" w:rsidR="00CA54EC" w:rsidRPr="00927B4F" w:rsidRDefault="00CA54EC">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Larry O'Dell, “Sondheimer, Joseph,” The Encyclopedia of Oklahoma History and Culture, https://www.okhistory.org/publications/enc/entry?entry=SO006.</w:t>
      </w:r>
    </w:p>
  </w:footnote>
  <w:footnote w:id="31">
    <w:p w14:paraId="56BD62E1" w14:textId="33F10775" w:rsidR="00CA54EC" w:rsidRPr="00927B4F" w:rsidRDefault="00CA54EC">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Falk, Randall M. A History of the Jews in Oklahoma: With Special Emphasis on the Tulsa Jewish Community / by Randall M. Falk. 1946. P. 8</w:t>
      </w:r>
    </w:p>
  </w:footnote>
  <w:footnote w:id="32">
    <w:p w14:paraId="654F206F" w14:textId="1DBA94DA" w:rsidR="007F606D" w:rsidRPr="00927B4F" w:rsidRDefault="007F606D">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Tobias, Henry J. The Jews in Oklahoma / by Henry J. Tobias. 1st ed. Newcomers to a New Land. Norman: University of Oklahoma Press, 1980. P. 12</w:t>
      </w:r>
    </w:p>
  </w:footnote>
  <w:footnote w:id="33">
    <w:p w14:paraId="1B7207BD" w14:textId="052B230C" w:rsidR="007F606D" w:rsidRPr="00927B4F" w:rsidRDefault="007F606D">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Falk, Randall M. A History of the Jews in Oklahoma: With Special Emphasis on the Tulsa Jewish Community / by Randall M. Falk. 1946. Appendix B</w:t>
      </w:r>
    </w:p>
  </w:footnote>
  <w:footnote w:id="34">
    <w:p w14:paraId="42DF2B13" w14:textId="31FC5FFE" w:rsidR="00D854B3" w:rsidRPr="00927B4F" w:rsidRDefault="00D854B3">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Sondheimer, Joseph to Samuel Checote,</w:t>
      </w:r>
      <w:r w:rsidR="00A63660" w:rsidRPr="00927B4F">
        <w:rPr>
          <w:rFonts w:ascii="Times New Roman" w:hAnsi="Times New Roman" w:cs="Times New Roman"/>
        </w:rPr>
        <w:t xml:space="preserve"> June 28</w:t>
      </w:r>
      <w:r w:rsidR="00A63660" w:rsidRPr="00927B4F">
        <w:rPr>
          <w:rFonts w:ascii="Times New Roman" w:hAnsi="Times New Roman" w:cs="Times New Roman"/>
          <w:vertAlign w:val="superscript"/>
        </w:rPr>
        <w:t>th</w:t>
      </w:r>
      <w:r w:rsidR="00A63660" w:rsidRPr="00927B4F">
        <w:rPr>
          <w:rFonts w:ascii="Times New Roman" w:hAnsi="Times New Roman" w:cs="Times New Roman"/>
        </w:rPr>
        <w:t>,</w:t>
      </w:r>
      <w:r w:rsidRPr="00927B4F">
        <w:rPr>
          <w:rFonts w:ascii="Times New Roman" w:hAnsi="Times New Roman" w:cs="Times New Roman"/>
        </w:rPr>
        <w:t xml:space="preserve"> 1880, Creek Agency records, Oklahoma Historical Society. </w:t>
      </w:r>
      <w:r w:rsidR="00A63660" w:rsidRPr="00927B4F">
        <w:rPr>
          <w:rFonts w:ascii="Times New Roman" w:hAnsi="Times New Roman" w:cs="Times New Roman"/>
        </w:rPr>
        <w:t xml:space="preserve">Roll CRN-50, frame </w:t>
      </w:r>
      <w:r w:rsidRPr="00927B4F">
        <w:rPr>
          <w:rFonts w:ascii="Times New Roman" w:hAnsi="Times New Roman" w:cs="Times New Roman"/>
        </w:rPr>
        <w:t>39136</w:t>
      </w:r>
      <w:r w:rsidR="00A63660" w:rsidRPr="00927B4F">
        <w:rPr>
          <w:rFonts w:ascii="Times New Roman" w:hAnsi="Times New Roman" w:cs="Times New Roman"/>
        </w:rPr>
        <w:t>-39140</w:t>
      </w:r>
    </w:p>
  </w:footnote>
  <w:footnote w:id="35">
    <w:p w14:paraId="706FBD1A" w14:textId="003C8599" w:rsidR="00851A58" w:rsidRDefault="00851A58">
      <w:pPr>
        <w:pStyle w:val="FootnoteText"/>
      </w:pPr>
      <w:r w:rsidRPr="00927B4F">
        <w:rPr>
          <w:rStyle w:val="FootnoteReference"/>
          <w:rFonts w:ascii="Times New Roman" w:hAnsi="Times New Roman" w:cs="Times New Roman"/>
        </w:rPr>
        <w:footnoteRef/>
      </w:r>
      <w:r w:rsidRPr="00927B4F">
        <w:rPr>
          <w:rFonts w:ascii="Times New Roman" w:hAnsi="Times New Roman" w:cs="Times New Roman"/>
        </w:rPr>
        <w:t xml:space="preserve"> Robinson, Ella. Interview with Samuel Sondheimer about Joseph Sondheimer, Indian-Pioneer Oral History Project. Western History Collection, University of Oklahoma Library, Norman, Oklahoma, 1937.</w:t>
      </w:r>
    </w:p>
  </w:footnote>
  <w:footnote w:id="36">
    <w:p w14:paraId="2463A77A" w14:textId="6DD4045B" w:rsidR="002C1FB1" w:rsidRDefault="002C1FB1">
      <w:pPr>
        <w:pStyle w:val="FootnoteText"/>
      </w:pPr>
      <w:r>
        <w:rPr>
          <w:rStyle w:val="FootnoteReference"/>
        </w:rPr>
        <w:footnoteRef/>
      </w:r>
      <w:r>
        <w:t xml:space="preserve"> Ibid</w:t>
      </w:r>
    </w:p>
  </w:footnote>
  <w:footnote w:id="37">
    <w:p w14:paraId="59C40CFF" w14:textId="70A98858" w:rsidR="002C1FB1" w:rsidRPr="00927B4F" w:rsidRDefault="002C1FB1">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Koffman, David S. The Jews' Indian. 1st ed. United States: Rutgers University Press, 2019. P. 84</w:t>
      </w:r>
    </w:p>
  </w:footnote>
  <w:footnote w:id="38">
    <w:p w14:paraId="69FFD8B2" w14:textId="44487909" w:rsidR="00E97BA5" w:rsidRPr="00927B4F" w:rsidRDefault="00E97BA5">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Meagher, Thomas. Map of the Old Creek Agency, map, April 5, 1938; (https://gateway.okhistory.org/ark:/67531/metadc1776960/: accessed December 10, 2023), The Gateway to Oklahoma History, https://gateway.okhistory.org; crediting Oklahoma Historical Society.</w:t>
      </w:r>
    </w:p>
  </w:footnote>
  <w:footnote w:id="39">
    <w:p w14:paraId="5EEA7042" w14:textId="51D014F5" w:rsidR="001C66B8" w:rsidRPr="00927B4F" w:rsidRDefault="001C66B8">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Harriman, Helga H. Economic Conditions in the Creek Nation, 1865-1871, article, Autumn 1973; Oklahoma City, Oklahoma. (https://gateway.okhistory.org/ark:/67531/metadc2124237/m1/4/?q=Helga%20Harriman: accessed December 10, 2023), The Gateway to Oklahoma History, https://gateway.okhistory.org; crediting Oklahoma Historical Society. P.326</w:t>
      </w:r>
    </w:p>
  </w:footnote>
  <w:footnote w:id="40">
    <w:p w14:paraId="3FA258CD" w14:textId="4EE3D2D3" w:rsidR="001C66B8" w:rsidRDefault="001C66B8">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Ibid P. 328</w:t>
      </w:r>
    </w:p>
    <w:p w14:paraId="482895A6" w14:textId="77777777" w:rsidR="00927B4F" w:rsidRDefault="00927B4F">
      <w:pPr>
        <w:pStyle w:val="FootnoteText"/>
      </w:pPr>
    </w:p>
  </w:footnote>
  <w:footnote w:id="41">
    <w:p w14:paraId="567AB0D8" w14:textId="7CE11E0B" w:rsidR="001C66B8" w:rsidRPr="00927B4F" w:rsidRDefault="001C66B8">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w:t>
      </w:r>
      <w:r w:rsidR="000D7D96">
        <w:rPr>
          <w:rFonts w:ascii="Times New Roman" w:hAnsi="Times New Roman" w:cs="Times New Roman"/>
        </w:rPr>
        <w:t>Ibid</w:t>
      </w:r>
    </w:p>
  </w:footnote>
  <w:footnote w:id="42">
    <w:p w14:paraId="65E10791" w14:textId="4CFF4852" w:rsidR="006C04A6" w:rsidRPr="00927B4F" w:rsidRDefault="006C04A6">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Oklahoma Historical Society. Chronicles of Oklahoma, Volume 10, Number 1, March 1932, periodical, March 1932; Oklahoma City, Oklahoma. (https://gateway.okhistory.org/ark:/67531/metadc1827131/m1/26/?q=Laupheimer: accessed December 10, 2023), The Gateway to Oklahoma History, https://gateway.okhistory.org; crediting Oklahoma Historical Society.</w:t>
      </w:r>
      <w:r w:rsidR="00D67F04" w:rsidRPr="00927B4F">
        <w:rPr>
          <w:rFonts w:ascii="Times New Roman" w:hAnsi="Times New Roman" w:cs="Times New Roman"/>
        </w:rPr>
        <w:t xml:space="preserve"> </w:t>
      </w:r>
      <w:r w:rsidRPr="00927B4F">
        <w:rPr>
          <w:rFonts w:ascii="Times New Roman" w:hAnsi="Times New Roman" w:cs="Times New Roman"/>
        </w:rPr>
        <w:t>P.22</w:t>
      </w:r>
    </w:p>
  </w:footnote>
  <w:footnote w:id="43">
    <w:p w14:paraId="605BA98F" w14:textId="4592DE9B" w:rsidR="00723717" w:rsidRPr="00927B4F" w:rsidRDefault="00723717">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Robinson, Ella. Interview with Samuel Sondheimer about Joseph Sondheimer, Indian-Pioneer Oral History Project. Western History Collection, University of Oklahoma Library, Norman, Oklahoma, 1937.</w:t>
      </w:r>
      <w:r w:rsidR="00744E62" w:rsidRPr="00927B4F">
        <w:rPr>
          <w:rFonts w:ascii="Times New Roman" w:hAnsi="Times New Roman" w:cs="Times New Roman"/>
        </w:rPr>
        <w:t xml:space="preserve"> P. 3</w:t>
      </w:r>
    </w:p>
  </w:footnote>
  <w:footnote w:id="44">
    <w:p w14:paraId="06AD2F81" w14:textId="3CC30DE8" w:rsidR="00744E62" w:rsidRDefault="00744E62">
      <w:pPr>
        <w:pStyle w:val="FootnoteText"/>
      </w:pPr>
      <w:r w:rsidRPr="00927B4F">
        <w:rPr>
          <w:rStyle w:val="FootnoteReference"/>
          <w:rFonts w:ascii="Times New Roman" w:hAnsi="Times New Roman" w:cs="Times New Roman"/>
        </w:rPr>
        <w:footnoteRef/>
      </w:r>
      <w:r w:rsidRPr="00927B4F">
        <w:rPr>
          <w:rFonts w:ascii="Times New Roman" w:hAnsi="Times New Roman" w:cs="Times New Roman"/>
        </w:rPr>
        <w:t xml:space="preserve"> Oklahoma Historical Society. Chronicles of Oklahoma, Volume 10, Number 1, March 1932, periodical, March 1932; Oklahoma City, Oklahoma. (https://gateway.okhistory.org/ark:/67531/metadc1827131/m1/26/?q=Laupheimer: accessed December 10, 2023), The Gateway to Oklahoma History, https://gateway.okhistory.org; crediting Oklahoma Historical Society. P.22</w:t>
      </w:r>
    </w:p>
  </w:footnote>
  <w:footnote w:id="45">
    <w:p w14:paraId="477AFBC9" w14:textId="634A96C3" w:rsidR="00B66180" w:rsidRPr="00927B4F" w:rsidRDefault="00B66180">
      <w:pPr>
        <w:pStyle w:val="FootnoteText"/>
        <w:rPr>
          <w:rFonts w:ascii="Times New Roman" w:hAnsi="Times New Roman" w:cs="Times New Roman"/>
        </w:rPr>
      </w:pPr>
      <w:r w:rsidRPr="00927B4F">
        <w:rPr>
          <w:rStyle w:val="FootnoteReference"/>
          <w:rFonts w:ascii="Times New Roman" w:hAnsi="Times New Roman" w:cs="Times New Roman"/>
        </w:rPr>
        <w:footnoteRef/>
      </w:r>
      <w:r w:rsidRPr="00927B4F">
        <w:rPr>
          <w:rFonts w:ascii="Times New Roman" w:hAnsi="Times New Roman" w:cs="Times New Roman"/>
        </w:rPr>
        <w:t xml:space="preserve"> Laupheimer to Samuel Checote, April 8th, 1882, Creek Agency records, Oklahoma Historical Society. Roll CRN-50, frame 39177-39178</w:t>
      </w:r>
      <w:r w:rsidR="003B044C">
        <w:rPr>
          <w:rFonts w:ascii="Times New Roman" w:hAnsi="Times New Roman" w:cs="Times New Roman"/>
        </w:rPr>
        <w:t xml:space="preserve"> </w:t>
      </w:r>
    </w:p>
  </w:footnote>
  <w:footnote w:id="46">
    <w:p w14:paraId="1D55C43D" w14:textId="265B2A83" w:rsidR="005A0AB1" w:rsidRDefault="00DA5C90">
      <w:pPr>
        <w:pStyle w:val="FootnoteText"/>
      </w:pPr>
      <w:r w:rsidRPr="005A0AB1">
        <w:rPr>
          <w:rStyle w:val="FootnoteReference"/>
          <w:rFonts w:ascii="Times New Roman" w:hAnsi="Times New Roman" w:cs="Times New Roman"/>
        </w:rPr>
        <w:footnoteRef/>
      </w:r>
      <w:r w:rsidRPr="005A0AB1">
        <w:rPr>
          <w:rFonts w:ascii="Times New Roman" w:hAnsi="Times New Roman" w:cs="Times New Roman"/>
        </w:rPr>
        <w:t xml:space="preserve"> Oklahoma Historical Society. Chronicles of Oklahoma, Volume 10, Number 1, March 1932, periodical, March 1932; Oklahoma City, Oklahoma. (https://gateway.okhistory.org/ark:/67531/metadc1827131/m1/26/?q=Laupheimer: accessed December 10, 2023), The Gateway to Oklahoma History, https://gateway.okhistory.org; crediting Oklahoma Historical Society. P.22</w:t>
      </w:r>
    </w:p>
  </w:footnote>
  <w:footnote w:id="47">
    <w:p w14:paraId="784DBE5E" w14:textId="06A41512" w:rsidR="00377C0E" w:rsidRPr="0097319C" w:rsidRDefault="00377C0E">
      <w:pPr>
        <w:pStyle w:val="FootnoteText"/>
        <w:rPr>
          <w:rFonts w:ascii="Times New Roman" w:hAnsi="Times New Roman" w:cs="Times New Roman"/>
        </w:rPr>
      </w:pPr>
      <w:r>
        <w:rPr>
          <w:rStyle w:val="FootnoteReference"/>
        </w:rPr>
        <w:footnoteRef/>
      </w:r>
      <w:r>
        <w:t xml:space="preserve"> </w:t>
      </w:r>
      <w:r w:rsidR="005818A2" w:rsidRPr="005A0AB1">
        <w:rPr>
          <w:rFonts w:ascii="Times New Roman" w:hAnsi="Times New Roman" w:cs="Times New Roman"/>
        </w:rPr>
        <w:t>Harriman, Helga H. Economic Conditions in the Creek Nation, 1865-1871, article, Autumn 1973; Oklahoma City, Oklahoma. (https://gateway.okhistory.org/ark:/67531/metadc2124237/m1/4/?q=Helga%20Harriman: accessed December 10, 2023), The Gateway to Oklahoma History, https://gateway.okhistory.org; crediting Oklahoma Historical Society. P. 328</w:t>
      </w:r>
    </w:p>
  </w:footnote>
  <w:footnote w:id="48">
    <w:p w14:paraId="3B92C5E6" w14:textId="416C52F3" w:rsidR="00DA5C90" w:rsidRPr="005A0AB1" w:rsidRDefault="00DA5C90">
      <w:pPr>
        <w:pStyle w:val="FootnoteText"/>
        <w:rPr>
          <w:rFonts w:ascii="Times New Roman" w:hAnsi="Times New Roman" w:cs="Times New Roman"/>
        </w:rPr>
      </w:pPr>
      <w:r w:rsidRPr="005A0AB1">
        <w:rPr>
          <w:rStyle w:val="FootnoteReference"/>
          <w:rFonts w:ascii="Times New Roman" w:hAnsi="Times New Roman" w:cs="Times New Roman"/>
        </w:rPr>
        <w:footnoteRef/>
      </w:r>
      <w:r w:rsidRPr="005A0AB1">
        <w:rPr>
          <w:rFonts w:ascii="Times New Roman" w:hAnsi="Times New Roman" w:cs="Times New Roman"/>
        </w:rPr>
        <w:t xml:space="preserve"> Oklahoma Historical Society. Chronicles of Oklahoma, Volume 10, Number 1, March 1932, periodical, March 1932; Oklahoma City, Oklahoma. </w:t>
      </w:r>
    </w:p>
  </w:footnote>
  <w:footnote w:id="49">
    <w:p w14:paraId="606BBCAF" w14:textId="32F18732" w:rsidR="001311F0" w:rsidRDefault="001311F0">
      <w:pPr>
        <w:pStyle w:val="FootnoteText"/>
      </w:pPr>
      <w:r w:rsidRPr="005A0AB1">
        <w:rPr>
          <w:rStyle w:val="FootnoteReference"/>
          <w:rFonts w:ascii="Times New Roman" w:hAnsi="Times New Roman" w:cs="Times New Roman"/>
        </w:rPr>
        <w:footnoteRef/>
      </w:r>
      <w:r w:rsidRPr="005A0AB1">
        <w:rPr>
          <w:rFonts w:ascii="Times New Roman" w:hAnsi="Times New Roman" w:cs="Times New Roman"/>
        </w:rPr>
        <w:t xml:space="preserve"> Ibid P. 23</w:t>
      </w:r>
    </w:p>
  </w:footnote>
  <w:footnote w:id="50">
    <w:p w14:paraId="587E1C00" w14:textId="08727BAD" w:rsidR="002A47FE" w:rsidRPr="005A0AB1" w:rsidRDefault="002A47FE">
      <w:pPr>
        <w:pStyle w:val="FootnoteText"/>
        <w:rPr>
          <w:rFonts w:ascii="Times New Roman" w:hAnsi="Times New Roman" w:cs="Times New Roman"/>
        </w:rPr>
      </w:pPr>
      <w:r w:rsidRPr="005A0AB1">
        <w:rPr>
          <w:rStyle w:val="FootnoteReference"/>
          <w:rFonts w:ascii="Times New Roman" w:hAnsi="Times New Roman" w:cs="Times New Roman"/>
        </w:rPr>
        <w:footnoteRef/>
      </w:r>
      <w:r w:rsidRPr="005A0AB1">
        <w:rPr>
          <w:rFonts w:ascii="Times New Roman" w:hAnsi="Times New Roman" w:cs="Times New Roman"/>
        </w:rPr>
        <w:t xml:space="preserve"> Robinson, Ella. Interview with Samuel Sondheimer about Joseph Sondheimer, Indian-Pioneer Oral History Project. Western History Collection, University of Oklahoma Library, Norman, Oklahoma, 1937. P. 7-8</w:t>
      </w:r>
    </w:p>
  </w:footnote>
  <w:footnote w:id="51">
    <w:p w14:paraId="10410B8D" w14:textId="36E93509" w:rsidR="002A47FE" w:rsidRPr="0097319C" w:rsidRDefault="002A47FE">
      <w:pPr>
        <w:pStyle w:val="FootnoteText"/>
        <w:rPr>
          <w:rFonts w:ascii="Times New Roman" w:hAnsi="Times New Roman" w:cs="Times New Roman"/>
        </w:rPr>
      </w:pPr>
      <w:r w:rsidRPr="005A0AB1">
        <w:rPr>
          <w:rStyle w:val="FootnoteReference"/>
          <w:rFonts w:ascii="Times New Roman" w:hAnsi="Times New Roman" w:cs="Times New Roman"/>
        </w:rPr>
        <w:footnoteRef/>
      </w:r>
      <w:r w:rsidRPr="005A0AB1">
        <w:rPr>
          <w:rFonts w:ascii="Times New Roman" w:hAnsi="Times New Roman" w:cs="Times New Roman"/>
        </w:rPr>
        <w:t xml:space="preserve"> Indian agent Tufts to Samuel Checote, </w:t>
      </w:r>
      <w:r w:rsidR="005073A5" w:rsidRPr="005A0AB1">
        <w:rPr>
          <w:rFonts w:ascii="Times New Roman" w:hAnsi="Times New Roman" w:cs="Times New Roman"/>
        </w:rPr>
        <w:t>May</w:t>
      </w:r>
      <w:r w:rsidRPr="005A0AB1">
        <w:rPr>
          <w:rFonts w:ascii="Times New Roman" w:hAnsi="Times New Roman" w:cs="Times New Roman"/>
        </w:rPr>
        <w:t xml:space="preserve"> </w:t>
      </w:r>
      <w:r w:rsidR="005073A5" w:rsidRPr="005A0AB1">
        <w:rPr>
          <w:rFonts w:ascii="Times New Roman" w:hAnsi="Times New Roman" w:cs="Times New Roman"/>
        </w:rPr>
        <w:t>5</w:t>
      </w:r>
      <w:r w:rsidRPr="005A0AB1">
        <w:rPr>
          <w:rFonts w:ascii="Times New Roman" w:hAnsi="Times New Roman" w:cs="Times New Roman"/>
        </w:rPr>
        <w:t>th, 1881, Creek Agency records, Oklahoma Historical Society. Roll CRN-50, frame 39143-39145</w:t>
      </w:r>
      <w:r w:rsidR="00EB3F06" w:rsidRPr="005A0AB1">
        <w:rPr>
          <w:rFonts w:ascii="Times New Roman" w:hAnsi="Times New Roman" w:cs="Times New Roman"/>
        </w:rPr>
        <w:t>.</w:t>
      </w:r>
    </w:p>
  </w:footnote>
  <w:footnote w:id="52">
    <w:p w14:paraId="3D61E042" w14:textId="5A9BC0E4" w:rsidR="00EE344C" w:rsidRPr="005A0AB1" w:rsidRDefault="00EE344C">
      <w:pPr>
        <w:pStyle w:val="FootnoteText"/>
        <w:rPr>
          <w:rFonts w:ascii="Times New Roman" w:hAnsi="Times New Roman" w:cs="Times New Roman"/>
        </w:rPr>
      </w:pPr>
      <w:r w:rsidRPr="005A0AB1">
        <w:rPr>
          <w:rStyle w:val="FootnoteReference"/>
          <w:rFonts w:ascii="Times New Roman" w:hAnsi="Times New Roman" w:cs="Times New Roman"/>
        </w:rPr>
        <w:footnoteRef/>
      </w:r>
      <w:r w:rsidRPr="005A0AB1">
        <w:rPr>
          <w:rFonts w:ascii="Times New Roman" w:hAnsi="Times New Roman" w:cs="Times New Roman"/>
        </w:rPr>
        <w:t xml:space="preserve"> Sondheimer, Joseph to Samuel Checote, June 28</w:t>
      </w:r>
      <w:r w:rsidRPr="005A0AB1">
        <w:rPr>
          <w:rFonts w:ascii="Times New Roman" w:hAnsi="Times New Roman" w:cs="Times New Roman"/>
          <w:vertAlign w:val="superscript"/>
        </w:rPr>
        <w:t>th</w:t>
      </w:r>
      <w:r w:rsidRPr="005A0AB1">
        <w:rPr>
          <w:rFonts w:ascii="Times New Roman" w:hAnsi="Times New Roman" w:cs="Times New Roman"/>
        </w:rPr>
        <w:t>, 1880, Creek Agency records, Oklahoma Historical Society. Roll CRN-50, frame 39136-39140</w:t>
      </w:r>
    </w:p>
  </w:footnote>
  <w:footnote w:id="53">
    <w:p w14:paraId="553C3C09" w14:textId="1E3851E3" w:rsidR="0029160D" w:rsidRPr="005A0AB1" w:rsidRDefault="0029160D">
      <w:pPr>
        <w:pStyle w:val="FootnoteText"/>
        <w:rPr>
          <w:rFonts w:ascii="Times New Roman" w:hAnsi="Times New Roman" w:cs="Times New Roman"/>
        </w:rPr>
      </w:pPr>
      <w:r w:rsidRPr="005A0AB1">
        <w:rPr>
          <w:rStyle w:val="FootnoteReference"/>
          <w:rFonts w:ascii="Times New Roman" w:hAnsi="Times New Roman" w:cs="Times New Roman"/>
        </w:rPr>
        <w:footnoteRef/>
      </w:r>
      <w:r w:rsidRPr="005A0AB1">
        <w:rPr>
          <w:rFonts w:ascii="Times New Roman" w:hAnsi="Times New Roman" w:cs="Times New Roman"/>
        </w:rPr>
        <w:t xml:space="preserve"> Ibid </w:t>
      </w:r>
    </w:p>
  </w:footnote>
  <w:footnote w:id="54">
    <w:p w14:paraId="1FE68DDF" w14:textId="30C09D5B" w:rsidR="0029160D" w:rsidRDefault="0029160D">
      <w:pPr>
        <w:pStyle w:val="FootnoteText"/>
      </w:pPr>
      <w:r w:rsidRPr="005A0AB1">
        <w:rPr>
          <w:rStyle w:val="FootnoteReference"/>
          <w:rFonts w:ascii="Times New Roman" w:hAnsi="Times New Roman" w:cs="Times New Roman"/>
        </w:rPr>
        <w:footnoteRef/>
      </w:r>
      <w:r w:rsidRPr="005A0AB1">
        <w:rPr>
          <w:rFonts w:ascii="Times New Roman" w:hAnsi="Times New Roman" w:cs="Times New Roman"/>
        </w:rPr>
        <w:t xml:space="preserve"> Ibid</w:t>
      </w:r>
    </w:p>
  </w:footnote>
  <w:footnote w:id="55">
    <w:p w14:paraId="32B1F4D2" w14:textId="2F1430D8" w:rsidR="00D730C2" w:rsidRPr="00377C0E" w:rsidRDefault="00D730C2">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Johnson H. Hampton interview of Barney Zimmerman, Works Progress Administration, Indian-Pioneer History Project for Oklahoma. December 30</w:t>
      </w:r>
      <w:r w:rsidRPr="00377C0E">
        <w:rPr>
          <w:rFonts w:ascii="Times New Roman" w:hAnsi="Times New Roman" w:cs="Times New Roman"/>
          <w:vertAlign w:val="superscript"/>
        </w:rPr>
        <w:t>th</w:t>
      </w:r>
      <w:r w:rsidRPr="00377C0E">
        <w:rPr>
          <w:rFonts w:ascii="Times New Roman" w:hAnsi="Times New Roman" w:cs="Times New Roman"/>
        </w:rPr>
        <w:t xml:space="preserve">, 1937. </w:t>
      </w:r>
    </w:p>
  </w:footnote>
  <w:footnote w:id="56">
    <w:p w14:paraId="333D0D7D" w14:textId="66E5AC1D" w:rsidR="00D730C2" w:rsidRDefault="00D730C2">
      <w:pPr>
        <w:pStyle w:val="FootnoteText"/>
      </w:pPr>
      <w:r w:rsidRPr="00377C0E">
        <w:rPr>
          <w:rStyle w:val="FootnoteReference"/>
          <w:rFonts w:ascii="Times New Roman" w:hAnsi="Times New Roman" w:cs="Times New Roman"/>
        </w:rPr>
        <w:footnoteRef/>
      </w:r>
      <w:r w:rsidRPr="00377C0E">
        <w:rPr>
          <w:rFonts w:ascii="Times New Roman" w:hAnsi="Times New Roman" w:cs="Times New Roman"/>
        </w:rPr>
        <w:t xml:space="preserve"> Ibid</w:t>
      </w:r>
    </w:p>
  </w:footnote>
  <w:footnote w:id="57">
    <w:p w14:paraId="30746D02" w14:textId="0953A171" w:rsidR="00683286" w:rsidRPr="00377C0E" w:rsidRDefault="00683286">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Koffman, David S. The Jews' Indian. 1st ed. United States: Rutgers University Press, 2019. P. 83</w:t>
      </w:r>
    </w:p>
  </w:footnote>
  <w:footnote w:id="58">
    <w:p w14:paraId="549CBD69" w14:textId="5F0854B6" w:rsidR="00CA5F10" w:rsidRDefault="00CA5F10">
      <w:pPr>
        <w:pStyle w:val="FootnoteText"/>
      </w:pPr>
      <w:r w:rsidRPr="00377C0E">
        <w:rPr>
          <w:rStyle w:val="FootnoteReference"/>
          <w:rFonts w:ascii="Times New Roman" w:hAnsi="Times New Roman" w:cs="Times New Roman"/>
        </w:rPr>
        <w:footnoteRef/>
      </w:r>
      <w:r w:rsidRPr="00377C0E">
        <w:rPr>
          <w:rFonts w:ascii="Times New Roman" w:hAnsi="Times New Roman" w:cs="Times New Roman"/>
        </w:rPr>
        <w:t xml:space="preserve"> Johnson H. Hampton interview of Barney Zimmerman, Works Progress Administration, Indian-Pioneer History Project for Oklahoma. December 30</w:t>
      </w:r>
      <w:r w:rsidRPr="00377C0E">
        <w:rPr>
          <w:rFonts w:ascii="Times New Roman" w:hAnsi="Times New Roman" w:cs="Times New Roman"/>
          <w:vertAlign w:val="superscript"/>
        </w:rPr>
        <w:t>th</w:t>
      </w:r>
      <w:r w:rsidRPr="00377C0E">
        <w:rPr>
          <w:rFonts w:ascii="Times New Roman" w:hAnsi="Times New Roman" w:cs="Times New Roman"/>
        </w:rPr>
        <w:t>, 1937.</w:t>
      </w:r>
      <w:r>
        <w:t xml:space="preserve"> </w:t>
      </w:r>
    </w:p>
  </w:footnote>
  <w:footnote w:id="59">
    <w:p w14:paraId="28D23C4C" w14:textId="197F77E1" w:rsidR="00CA5F10" w:rsidRPr="0097319C" w:rsidRDefault="00CA5F10">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Koffman, David S. The Jews' Indian. 1st ed. United States: Rutgers University Press, 2019. P. 85</w:t>
      </w:r>
    </w:p>
  </w:footnote>
  <w:footnote w:id="60">
    <w:p w14:paraId="1348FD4D" w14:textId="556E6630" w:rsidR="009469B8" w:rsidRPr="00377C0E" w:rsidRDefault="009469B8">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Koffman, David S. The Jews' Indian. Quoting Barney Zimmerman. 1st ed. United States: Rutgers University Press, 2019. P. 84-85</w:t>
      </w:r>
    </w:p>
  </w:footnote>
  <w:footnote w:id="61">
    <w:p w14:paraId="597B3877" w14:textId="16C4A412" w:rsidR="00CC2411" w:rsidRPr="00377C0E" w:rsidRDefault="00CC2411">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Ibid P. 84</w:t>
      </w:r>
    </w:p>
  </w:footnote>
  <w:footnote w:id="62">
    <w:p w14:paraId="53F0251A" w14:textId="539FE133" w:rsidR="00476C27" w:rsidRPr="00377C0E" w:rsidRDefault="00476C27">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Johnson H. Hampton interview of Barney Zimmerman, Works Progress Administration, Indian-Pioneer History Project for Oklahoma. December 30</w:t>
      </w:r>
      <w:r w:rsidRPr="00377C0E">
        <w:rPr>
          <w:rFonts w:ascii="Times New Roman" w:hAnsi="Times New Roman" w:cs="Times New Roman"/>
          <w:vertAlign w:val="superscript"/>
        </w:rPr>
        <w:t>th</w:t>
      </w:r>
      <w:r w:rsidRPr="00377C0E">
        <w:rPr>
          <w:rFonts w:ascii="Times New Roman" w:hAnsi="Times New Roman" w:cs="Times New Roman"/>
        </w:rPr>
        <w:t>, 1937.</w:t>
      </w:r>
    </w:p>
  </w:footnote>
  <w:footnote w:id="63">
    <w:p w14:paraId="10662E79" w14:textId="20EF206C" w:rsidR="00476C27" w:rsidRDefault="00476C27">
      <w:pPr>
        <w:pStyle w:val="FootnoteText"/>
      </w:pPr>
      <w:r w:rsidRPr="00377C0E">
        <w:rPr>
          <w:rStyle w:val="FootnoteReference"/>
          <w:rFonts w:ascii="Times New Roman" w:hAnsi="Times New Roman" w:cs="Times New Roman"/>
        </w:rPr>
        <w:footnoteRef/>
      </w:r>
      <w:r w:rsidRPr="00377C0E">
        <w:rPr>
          <w:rFonts w:ascii="Times New Roman" w:hAnsi="Times New Roman" w:cs="Times New Roman"/>
        </w:rPr>
        <w:t xml:space="preserve"> Ibid</w:t>
      </w:r>
    </w:p>
  </w:footnote>
  <w:footnote w:id="64">
    <w:p w14:paraId="76A4188E" w14:textId="67FE4476" w:rsidR="00476C27" w:rsidRPr="00377C0E" w:rsidRDefault="00476C27">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Ibid</w:t>
      </w:r>
    </w:p>
  </w:footnote>
  <w:footnote w:id="65">
    <w:p w14:paraId="623208F5"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Rabin, Shari. </w:t>
      </w:r>
      <w:r w:rsidRPr="00377C0E">
        <w:rPr>
          <w:rFonts w:ascii="Times New Roman" w:hAnsi="Times New Roman" w:cs="Times New Roman"/>
          <w:i/>
          <w:iCs/>
        </w:rPr>
        <w:t>Jews on the Frontier: Religion and Mobility in Nineteenth-century America / Shari Rabin.</w:t>
      </w:r>
      <w:r w:rsidRPr="00377C0E">
        <w:rPr>
          <w:rFonts w:ascii="Times New Roman" w:hAnsi="Times New Roman" w:cs="Times New Roman"/>
        </w:rPr>
        <w:t> North American Religions. 2017. P. 82</w:t>
      </w:r>
    </w:p>
    <w:p w14:paraId="348E8A74" w14:textId="77777777" w:rsidR="00AB19CF" w:rsidRDefault="00AB19CF" w:rsidP="00AB19CF">
      <w:pPr>
        <w:pStyle w:val="FootnoteText"/>
      </w:pPr>
    </w:p>
  </w:footnote>
  <w:footnote w:id="66">
    <w:p w14:paraId="5B6249BF"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Linda D. Wilson, “Oklahoma City,” </w:t>
      </w:r>
      <w:r w:rsidRPr="00377C0E">
        <w:rPr>
          <w:rFonts w:ascii="Times New Roman" w:hAnsi="Times New Roman" w:cs="Times New Roman"/>
          <w:i/>
          <w:iCs/>
        </w:rPr>
        <w:t>The Encyclopedia of Oklahoma History and Culture</w:t>
      </w:r>
      <w:r w:rsidRPr="00377C0E">
        <w:rPr>
          <w:rFonts w:ascii="Times New Roman" w:hAnsi="Times New Roman" w:cs="Times New Roman"/>
        </w:rPr>
        <w:t>, https://www.okhistory.org/publications/enc/entry?entry=OK025.</w:t>
      </w:r>
    </w:p>
  </w:footnote>
  <w:footnote w:id="67">
    <w:p w14:paraId="64B41AC6" w14:textId="77777777" w:rsidR="00AB19CF" w:rsidRDefault="00AB19CF" w:rsidP="00AB19CF">
      <w:pPr>
        <w:pStyle w:val="FootnoteText"/>
      </w:pPr>
      <w:r w:rsidRPr="00377C0E">
        <w:rPr>
          <w:rStyle w:val="FootnoteReference"/>
          <w:rFonts w:ascii="Times New Roman" w:hAnsi="Times New Roman" w:cs="Times New Roman"/>
        </w:rPr>
        <w:footnoteRef/>
      </w:r>
      <w:r w:rsidRPr="00377C0E">
        <w:rPr>
          <w:rFonts w:ascii="Times New Roman" w:hAnsi="Times New Roman" w:cs="Times New Roman"/>
        </w:rPr>
        <w:t xml:space="preserve"> Falk, Randall M. A History of the Jews in Oklahoma: With Special Emphasis on the Tulsa Jewish Community / by Randall M. Falk. 1946. P. 19</w:t>
      </w:r>
    </w:p>
  </w:footnote>
  <w:footnote w:id="68">
    <w:p w14:paraId="6C73F777"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Linda D. Wilson, “Oklahoma City,” </w:t>
      </w:r>
      <w:r w:rsidRPr="00377C0E">
        <w:rPr>
          <w:rFonts w:ascii="Times New Roman" w:hAnsi="Times New Roman" w:cs="Times New Roman"/>
          <w:i/>
          <w:iCs/>
        </w:rPr>
        <w:t>The Encyclopedia of Oklahoma History and Culture</w:t>
      </w:r>
      <w:r w:rsidRPr="00377C0E">
        <w:rPr>
          <w:rFonts w:ascii="Times New Roman" w:hAnsi="Times New Roman" w:cs="Times New Roman"/>
        </w:rPr>
        <w:t>, https://www.okhistory.org/publications/enc/entry?entry=OK025.</w:t>
      </w:r>
    </w:p>
  </w:footnote>
  <w:footnote w:id="69">
    <w:p w14:paraId="37E992C2"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Tobias, Henry J. </w:t>
      </w:r>
      <w:r w:rsidRPr="00377C0E">
        <w:rPr>
          <w:rFonts w:ascii="Times New Roman" w:hAnsi="Times New Roman" w:cs="Times New Roman"/>
          <w:i/>
          <w:iCs/>
        </w:rPr>
        <w:t>The Jews in Oklahoma / by Henry J. Tobias.</w:t>
      </w:r>
      <w:r w:rsidRPr="00377C0E">
        <w:rPr>
          <w:rFonts w:ascii="Times New Roman" w:hAnsi="Times New Roman" w:cs="Times New Roman"/>
        </w:rPr>
        <w:t> 1st ed. Newcomers to a New Land. Norman: University of Oklahoma Press, 1980. P. 13</w:t>
      </w:r>
    </w:p>
  </w:footnote>
  <w:footnote w:id="70">
    <w:p w14:paraId="16AFE024"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Falk, Randall M. A History of the Jews in Oklahoma: With Special Emphasis on the Tulsa Jewish Community / by Randall M. Falk. 1946. P. 19</w:t>
      </w:r>
    </w:p>
  </w:footnote>
  <w:footnote w:id="71">
    <w:p w14:paraId="74367960"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Linda D. Wilson, “Oklahoma City,” </w:t>
      </w:r>
      <w:r w:rsidRPr="00377C0E">
        <w:rPr>
          <w:rFonts w:ascii="Times New Roman" w:hAnsi="Times New Roman" w:cs="Times New Roman"/>
          <w:i/>
          <w:iCs/>
        </w:rPr>
        <w:t>The Encyclopedia of Oklahoma History and Culture</w:t>
      </w:r>
      <w:r w:rsidRPr="00377C0E">
        <w:rPr>
          <w:rFonts w:ascii="Times New Roman" w:hAnsi="Times New Roman" w:cs="Times New Roman"/>
        </w:rPr>
        <w:t>, https://www.okhistory.org/publications/enc/entry?entry=OK025.</w:t>
      </w:r>
    </w:p>
  </w:footnote>
  <w:footnote w:id="72">
    <w:p w14:paraId="68DB4FD5"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Tobias, Henry J. </w:t>
      </w:r>
      <w:r w:rsidRPr="00377C0E">
        <w:rPr>
          <w:rFonts w:ascii="Times New Roman" w:hAnsi="Times New Roman" w:cs="Times New Roman"/>
          <w:i/>
          <w:iCs/>
        </w:rPr>
        <w:t>The Jews in Oklahoma / by Henry J. Tobias.</w:t>
      </w:r>
      <w:r w:rsidRPr="00377C0E">
        <w:rPr>
          <w:rFonts w:ascii="Times New Roman" w:hAnsi="Times New Roman" w:cs="Times New Roman"/>
        </w:rPr>
        <w:t> 1st ed. Newcomers to a New Land. Norman: University of Oklahoma Press, 1980. P. 52</w:t>
      </w:r>
    </w:p>
  </w:footnote>
  <w:footnote w:id="73">
    <w:p w14:paraId="4092973D"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Falk, Randall M. A History of the Jews in Oklahoma: With Special Emphasis on the Tulsa Jewish Community / by Randall M. Falk. 1946. P. 19</w:t>
      </w:r>
    </w:p>
  </w:footnote>
  <w:footnote w:id="74">
    <w:p w14:paraId="52C0D879"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Linda D. Wilson, “Oklahoma City,” </w:t>
      </w:r>
      <w:r w:rsidRPr="00377C0E">
        <w:rPr>
          <w:rFonts w:ascii="Times New Roman" w:hAnsi="Times New Roman" w:cs="Times New Roman"/>
          <w:i/>
          <w:iCs/>
        </w:rPr>
        <w:t>The Encyclopedia of Oklahoma History and Culture</w:t>
      </w:r>
      <w:r w:rsidRPr="00377C0E">
        <w:rPr>
          <w:rFonts w:ascii="Times New Roman" w:hAnsi="Times New Roman" w:cs="Times New Roman"/>
        </w:rPr>
        <w:t>, https://www.okhistory.org/publications/enc/entry?entry=OK025.</w:t>
      </w:r>
    </w:p>
  </w:footnote>
  <w:footnote w:id="75">
    <w:p w14:paraId="4B3D8794"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Falk, Randall M. A History of the Jews in Oklahoma: With Special Emphasis on the Tulsa Jewish Community / by Randall M. Falk. 1946. P. 19</w:t>
      </w:r>
    </w:p>
    <w:p w14:paraId="128708A4" w14:textId="77777777" w:rsidR="00AB19CF" w:rsidRDefault="00AB19CF" w:rsidP="00AB19CF">
      <w:pPr>
        <w:pStyle w:val="FootnoteText"/>
      </w:pPr>
    </w:p>
  </w:footnote>
  <w:footnote w:id="76">
    <w:p w14:paraId="6163472E"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Chang, David A. The Color of the Land: Race, Nation, and the Politics of Landownership in Oklahoma, 1832-1929. 1st ed. Chapel Hill: The University of North Carolina Press, 2010. P. 201</w:t>
      </w:r>
    </w:p>
  </w:footnote>
  <w:footnote w:id="77">
    <w:p w14:paraId="38AE941E"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Ibid P. 202</w:t>
      </w:r>
    </w:p>
  </w:footnote>
  <w:footnote w:id="78">
    <w:p w14:paraId="1C7505A9" w14:textId="77777777" w:rsidR="00AB19CF" w:rsidRDefault="00AB19CF" w:rsidP="00AB19CF">
      <w:pPr>
        <w:pStyle w:val="FootnoteText"/>
      </w:pPr>
      <w:r w:rsidRPr="00377C0E">
        <w:rPr>
          <w:rStyle w:val="FootnoteReference"/>
          <w:rFonts w:ascii="Times New Roman" w:hAnsi="Times New Roman" w:cs="Times New Roman"/>
        </w:rPr>
        <w:footnoteRef/>
      </w:r>
      <w:r w:rsidRPr="00377C0E">
        <w:rPr>
          <w:rFonts w:ascii="Times New Roman" w:hAnsi="Times New Roman" w:cs="Times New Roman"/>
        </w:rPr>
        <w:t xml:space="preserve"> Ibid</w:t>
      </w:r>
      <w:r>
        <w:t xml:space="preserve"> </w:t>
      </w:r>
    </w:p>
  </w:footnote>
  <w:footnote w:id="79">
    <w:p w14:paraId="5066F82A"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Falk, Randall M. A History of the Jews in Oklahoma: With Special Emphasis on the Tulsa Jewish Community / by Randall M. Falk. 1946. P. 20</w:t>
      </w:r>
    </w:p>
  </w:footnote>
  <w:footnote w:id="80">
    <w:p w14:paraId="194B3FF2" w14:textId="77777777" w:rsidR="00AB19CF" w:rsidRDefault="00AB19CF" w:rsidP="00AB19CF">
      <w:pPr>
        <w:pStyle w:val="FootnoteText"/>
      </w:pPr>
      <w:r w:rsidRPr="00377C0E">
        <w:rPr>
          <w:rStyle w:val="FootnoteReference"/>
          <w:rFonts w:ascii="Times New Roman" w:hAnsi="Times New Roman" w:cs="Times New Roman"/>
        </w:rPr>
        <w:footnoteRef/>
      </w:r>
      <w:r w:rsidRPr="00377C0E">
        <w:rPr>
          <w:rFonts w:ascii="Times New Roman" w:hAnsi="Times New Roman" w:cs="Times New Roman"/>
        </w:rPr>
        <w:t xml:space="preserve"> Ibid P. 21</w:t>
      </w:r>
    </w:p>
  </w:footnote>
  <w:footnote w:id="81">
    <w:p w14:paraId="76E0F4D6"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Tobias, Henry J. The Jews in Oklahoma / by Henry J. Tobias. 1st ed. Newcomers to a New Land. Norman: University of Oklahoma Press, 1980. P. 33-34</w:t>
      </w:r>
    </w:p>
  </w:footnote>
  <w:footnote w:id="82">
    <w:p w14:paraId="2F1DB259" w14:textId="7F7D4FD5"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w:t>
      </w:r>
      <w:r w:rsidR="00390725">
        <w:rPr>
          <w:rFonts w:ascii="Times New Roman" w:hAnsi="Times New Roman" w:cs="Times New Roman"/>
        </w:rPr>
        <w:t>Ibid</w:t>
      </w:r>
    </w:p>
  </w:footnote>
  <w:footnote w:id="83">
    <w:p w14:paraId="214FDCDF" w14:textId="77777777"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Ibid </w:t>
      </w:r>
    </w:p>
  </w:footnote>
  <w:footnote w:id="84">
    <w:p w14:paraId="0FD91701" w14:textId="1F706DEE" w:rsidR="00AB19CF" w:rsidRPr="00377C0E" w:rsidRDefault="00AB19CF" w:rsidP="00AB19CF">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w:t>
      </w:r>
      <w:r w:rsidR="00F0061D" w:rsidRPr="00377C0E">
        <w:rPr>
          <w:rFonts w:ascii="Times New Roman" w:hAnsi="Times New Roman" w:cs="Times New Roman"/>
        </w:rPr>
        <w:t>Falk, Randall M. A History of the Jews in Oklahoma: With Special Emphasis on the Tulsa Jewish Community / by Randall M. Falk. 1946</w:t>
      </w:r>
      <w:r w:rsidR="00F0061D">
        <w:rPr>
          <w:rFonts w:ascii="Times New Roman" w:hAnsi="Times New Roman" w:cs="Times New Roman"/>
        </w:rPr>
        <w:t xml:space="preserve">. </w:t>
      </w:r>
      <w:r w:rsidRPr="00377C0E">
        <w:rPr>
          <w:rFonts w:ascii="Times New Roman" w:hAnsi="Times New Roman" w:cs="Times New Roman"/>
        </w:rPr>
        <w:t>P. 21</w:t>
      </w:r>
    </w:p>
  </w:footnote>
  <w:footnote w:id="85">
    <w:p w14:paraId="1654397D" w14:textId="77777777" w:rsidR="00AB19CF" w:rsidRDefault="00AB19CF" w:rsidP="00AB19CF">
      <w:pPr>
        <w:pStyle w:val="FootnoteText"/>
      </w:pPr>
      <w:r w:rsidRPr="00377C0E">
        <w:rPr>
          <w:rStyle w:val="FootnoteReference"/>
          <w:rFonts w:ascii="Times New Roman" w:hAnsi="Times New Roman" w:cs="Times New Roman"/>
        </w:rPr>
        <w:footnoteRef/>
      </w:r>
      <w:r w:rsidRPr="00377C0E">
        <w:rPr>
          <w:rFonts w:ascii="Times New Roman" w:hAnsi="Times New Roman" w:cs="Times New Roman"/>
        </w:rPr>
        <w:t xml:space="preserve"> Ibid</w:t>
      </w:r>
    </w:p>
  </w:footnote>
  <w:footnote w:id="86">
    <w:p w14:paraId="54D8D957" w14:textId="77777777" w:rsidR="005B5392" w:rsidRPr="00377C0E" w:rsidRDefault="005B5392" w:rsidP="005B5392">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Carl E. Gregory, “Tulsa,” The Encyclopedia of Oklahoma History and Culture, https://www.okhistory.org/publications/enc/entry?entry=TU003.</w:t>
      </w:r>
    </w:p>
  </w:footnote>
  <w:footnote w:id="87">
    <w:p w14:paraId="1E16B0E1" w14:textId="77777777" w:rsidR="005B5392" w:rsidRDefault="005B5392" w:rsidP="005B5392">
      <w:pPr>
        <w:pStyle w:val="FootnoteText"/>
      </w:pPr>
      <w:r w:rsidRPr="00377C0E">
        <w:rPr>
          <w:rStyle w:val="FootnoteReference"/>
          <w:rFonts w:ascii="Times New Roman" w:hAnsi="Times New Roman" w:cs="Times New Roman"/>
        </w:rPr>
        <w:footnoteRef/>
      </w:r>
      <w:r w:rsidRPr="00377C0E">
        <w:rPr>
          <w:rFonts w:ascii="Times New Roman" w:hAnsi="Times New Roman" w:cs="Times New Roman"/>
        </w:rPr>
        <w:t xml:space="preserve"> Ibid</w:t>
      </w:r>
    </w:p>
  </w:footnote>
  <w:footnote w:id="88">
    <w:p w14:paraId="678C6C25" w14:textId="77777777" w:rsidR="005B5392" w:rsidRPr="00377C0E" w:rsidRDefault="005B5392" w:rsidP="005B5392">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Tobias, Henry J. The Jews in Oklahoma / by Henry J. Tobias. 1st ed. Newcomers to a New Land. Norman: University of Oklahoma Press, 1980. P. 34</w:t>
      </w:r>
    </w:p>
  </w:footnote>
  <w:footnote w:id="89">
    <w:p w14:paraId="111DC16E" w14:textId="0AA38A4C" w:rsidR="005B5392" w:rsidRPr="00377C0E" w:rsidRDefault="005B5392" w:rsidP="005B5392">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Ibid </w:t>
      </w:r>
      <w:r w:rsidR="00F0061D">
        <w:rPr>
          <w:rFonts w:ascii="Times New Roman" w:hAnsi="Times New Roman" w:cs="Times New Roman"/>
        </w:rPr>
        <w:t xml:space="preserve">P. </w:t>
      </w:r>
      <w:r w:rsidRPr="00377C0E">
        <w:rPr>
          <w:rFonts w:ascii="Times New Roman" w:hAnsi="Times New Roman" w:cs="Times New Roman"/>
        </w:rPr>
        <w:t>35-36</w:t>
      </w:r>
    </w:p>
  </w:footnote>
  <w:footnote w:id="90">
    <w:p w14:paraId="3D924159" w14:textId="77777777" w:rsidR="005B5392" w:rsidRDefault="005B5392" w:rsidP="005B5392">
      <w:pPr>
        <w:pStyle w:val="FootnoteText"/>
      </w:pPr>
      <w:r w:rsidRPr="00377C0E">
        <w:rPr>
          <w:rStyle w:val="FootnoteReference"/>
          <w:rFonts w:ascii="Times New Roman" w:hAnsi="Times New Roman" w:cs="Times New Roman"/>
        </w:rPr>
        <w:footnoteRef/>
      </w:r>
      <w:r w:rsidRPr="00377C0E">
        <w:rPr>
          <w:rFonts w:ascii="Times New Roman" w:hAnsi="Times New Roman" w:cs="Times New Roman"/>
        </w:rPr>
        <w:t xml:space="preserve"> Ibid</w:t>
      </w:r>
      <w:r>
        <w:t xml:space="preserve"> </w:t>
      </w:r>
    </w:p>
  </w:footnote>
  <w:footnote w:id="91">
    <w:p w14:paraId="2EE1C980" w14:textId="77777777" w:rsidR="005B5392" w:rsidRPr="00377C0E" w:rsidRDefault="005B5392" w:rsidP="005B5392">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Falk, Randall M. A History of the Jews in Oklahoma: With Special Emphasis on the Tulsa Jewish Community / by Randall M. Falk. 1946. P. 38</w:t>
      </w:r>
    </w:p>
  </w:footnote>
  <w:footnote w:id="92">
    <w:p w14:paraId="26FC08FF" w14:textId="77777777" w:rsidR="005B5392" w:rsidRPr="00377C0E" w:rsidRDefault="005B5392" w:rsidP="005B5392">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Ibid</w:t>
      </w:r>
    </w:p>
  </w:footnote>
  <w:footnote w:id="93">
    <w:p w14:paraId="2DF1DBC8" w14:textId="77777777" w:rsidR="005B5392" w:rsidRPr="00377C0E" w:rsidRDefault="005B5392" w:rsidP="005B5392">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Ibid</w:t>
      </w:r>
    </w:p>
  </w:footnote>
  <w:footnote w:id="94">
    <w:p w14:paraId="32894386" w14:textId="77777777" w:rsidR="005B5392" w:rsidRPr="00377C0E" w:rsidRDefault="005B5392" w:rsidP="005B5392">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Ibid</w:t>
      </w:r>
    </w:p>
  </w:footnote>
  <w:footnote w:id="95">
    <w:p w14:paraId="56F04A8A" w14:textId="565CA84E" w:rsidR="005B5392" w:rsidRDefault="005B5392" w:rsidP="005B5392">
      <w:pPr>
        <w:pStyle w:val="FootnoteText"/>
      </w:pPr>
      <w:r w:rsidRPr="00377C0E">
        <w:rPr>
          <w:rStyle w:val="FootnoteReference"/>
          <w:rFonts w:ascii="Times New Roman" w:hAnsi="Times New Roman" w:cs="Times New Roman"/>
        </w:rPr>
        <w:footnoteRef/>
      </w:r>
      <w:r w:rsidRPr="00377C0E">
        <w:rPr>
          <w:rFonts w:ascii="Times New Roman" w:hAnsi="Times New Roman" w:cs="Times New Roman"/>
        </w:rPr>
        <w:t xml:space="preserve"> </w:t>
      </w:r>
      <w:r w:rsidR="00F0061D">
        <w:rPr>
          <w:rFonts w:ascii="Times New Roman" w:hAnsi="Times New Roman" w:cs="Times New Roman"/>
        </w:rPr>
        <w:t xml:space="preserve">Ibid </w:t>
      </w:r>
      <w:r w:rsidRPr="00377C0E">
        <w:rPr>
          <w:rFonts w:ascii="Times New Roman" w:hAnsi="Times New Roman" w:cs="Times New Roman"/>
        </w:rPr>
        <w:t>P. 35</w:t>
      </w:r>
    </w:p>
  </w:footnote>
  <w:footnote w:id="96">
    <w:p w14:paraId="5B686852" w14:textId="77777777" w:rsidR="005B5392" w:rsidRPr="00377C0E" w:rsidRDefault="005B5392" w:rsidP="005B5392">
      <w:pPr>
        <w:pStyle w:val="FootnoteText"/>
        <w:rPr>
          <w:rFonts w:ascii="Times New Roman" w:hAnsi="Times New Roman" w:cs="Times New Roman"/>
        </w:rPr>
      </w:pPr>
      <w:r w:rsidRPr="00377C0E">
        <w:rPr>
          <w:rStyle w:val="FootnoteReference"/>
          <w:rFonts w:ascii="Times New Roman" w:hAnsi="Times New Roman" w:cs="Times New Roman"/>
        </w:rPr>
        <w:footnoteRef/>
      </w:r>
      <w:r w:rsidRPr="00377C0E">
        <w:rPr>
          <w:rFonts w:ascii="Times New Roman" w:hAnsi="Times New Roman" w:cs="Times New Roman"/>
        </w:rPr>
        <w:t xml:space="preserve"> The Morning Tulsa Daily World (Tulsa, Okla.), Vol. 15, No. 314, Ed. 1, Thursday, August 11, 1921, newspaper, August 11, 1921; Tulsa, Oklahoma. (https://gateway.okhistory.org/ark:/67531/metadc77739/: accessed March 18, 2024) &amp; The Morning Tulsa Daily World (Tulsa, Okla.), Vol. 16, No. 355, Ed. 1, Thursday, September 21, 1922, newspaper, September 21, 1922; Tulsa, Oklahoma. (https://gateway.okhistory.org/ark:/67531/metadc78225/: accessed March 19, 2024)</w:t>
      </w:r>
    </w:p>
    <w:p w14:paraId="4F7709F9" w14:textId="77777777" w:rsidR="005B5392" w:rsidRDefault="005B5392" w:rsidP="005B5392">
      <w:pPr>
        <w:pStyle w:val="FootnoteText"/>
      </w:pPr>
    </w:p>
  </w:footnote>
  <w:footnote w:id="97">
    <w:p w14:paraId="47520900"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Falk, Randall M. </w:t>
      </w:r>
      <w:r w:rsidRPr="00A82879">
        <w:rPr>
          <w:rFonts w:ascii="Times New Roman" w:hAnsi="Times New Roman" w:cs="Times New Roman"/>
          <w:i/>
          <w:iCs/>
        </w:rPr>
        <w:t>A History of the Jews in Oklahoma: With Special Emphasis on the Tulsa Jewish Community / by Randall M. Falk.</w:t>
      </w:r>
      <w:r w:rsidRPr="00A82879">
        <w:rPr>
          <w:rFonts w:ascii="Times New Roman" w:hAnsi="Times New Roman" w:cs="Times New Roman"/>
        </w:rPr>
        <w:t> 1946.</w:t>
      </w:r>
    </w:p>
  </w:footnote>
  <w:footnote w:id="98">
    <w:p w14:paraId="3130195F"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Tobias, Henry J. </w:t>
      </w:r>
      <w:r w:rsidRPr="00A82879">
        <w:rPr>
          <w:rFonts w:ascii="Times New Roman" w:hAnsi="Times New Roman" w:cs="Times New Roman"/>
          <w:i/>
          <w:iCs/>
        </w:rPr>
        <w:t>The Jews in Oklahoma / by Henry J. Tobias.</w:t>
      </w:r>
      <w:r w:rsidRPr="00A82879">
        <w:rPr>
          <w:rFonts w:ascii="Times New Roman" w:hAnsi="Times New Roman" w:cs="Times New Roman"/>
        </w:rPr>
        <w:t> 1st ed. Newcomers to a New Land. Norman: University of Oklahoma Press, 1980. P. 13</w:t>
      </w:r>
    </w:p>
  </w:footnote>
  <w:footnote w:id="99">
    <w:p w14:paraId="1D4A1938" w14:textId="77777777" w:rsidR="00AB19CF" w:rsidRDefault="00AB19CF" w:rsidP="00AB19CF">
      <w:pPr>
        <w:pStyle w:val="FootnoteText"/>
      </w:pPr>
      <w:r w:rsidRPr="00A82879">
        <w:rPr>
          <w:rStyle w:val="FootnoteReference"/>
          <w:rFonts w:ascii="Times New Roman" w:hAnsi="Times New Roman" w:cs="Times New Roman"/>
        </w:rPr>
        <w:footnoteRef/>
      </w:r>
      <w:r w:rsidRPr="00A82879">
        <w:rPr>
          <w:rFonts w:ascii="Times New Roman" w:hAnsi="Times New Roman" w:cs="Times New Roman"/>
        </w:rPr>
        <w:t xml:space="preserve"> Amy Hill Shevitz, “Jews,” </w:t>
      </w:r>
      <w:r w:rsidRPr="00A82879">
        <w:rPr>
          <w:rFonts w:ascii="Times New Roman" w:hAnsi="Times New Roman" w:cs="Times New Roman"/>
          <w:i/>
          <w:iCs/>
        </w:rPr>
        <w:t>The Encyclopedia of Oklahoma History and Culture</w:t>
      </w:r>
      <w:r w:rsidRPr="00A82879">
        <w:rPr>
          <w:rFonts w:ascii="Times New Roman" w:hAnsi="Times New Roman" w:cs="Times New Roman"/>
        </w:rPr>
        <w:t>, https://www.okhistory.org/publications/enc/entry?entry=JE009.</w:t>
      </w:r>
    </w:p>
  </w:footnote>
  <w:footnote w:id="100">
    <w:p w14:paraId="3EB64CAA"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Stone, Bryan Edward. </w:t>
      </w:r>
      <w:r w:rsidRPr="00A82879">
        <w:rPr>
          <w:rFonts w:ascii="Times New Roman" w:hAnsi="Times New Roman" w:cs="Times New Roman"/>
          <w:i/>
          <w:iCs/>
        </w:rPr>
        <w:t>The Chosen Folks</w:t>
      </w:r>
      <w:r w:rsidRPr="00A82879">
        <w:rPr>
          <w:rFonts w:ascii="Times New Roman" w:hAnsi="Times New Roman" w:cs="Times New Roman"/>
        </w:rPr>
        <w:t>. 1st ed. Jewish Life, History, and Culture. Austin: University of Texas Press, 2010. P. 81</w:t>
      </w:r>
    </w:p>
  </w:footnote>
  <w:footnote w:id="101">
    <w:p w14:paraId="72A7EEFF"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Cobb, Russell. </w:t>
      </w:r>
      <w:r w:rsidRPr="00A82879">
        <w:rPr>
          <w:rFonts w:ascii="Times New Roman" w:hAnsi="Times New Roman" w:cs="Times New Roman"/>
          <w:i/>
          <w:iCs/>
        </w:rPr>
        <w:t xml:space="preserve">The Great Oklahoma </w:t>
      </w:r>
      <w:proofErr w:type="gramStart"/>
      <w:r w:rsidRPr="00A82879">
        <w:rPr>
          <w:rFonts w:ascii="Times New Roman" w:hAnsi="Times New Roman" w:cs="Times New Roman"/>
          <w:i/>
          <w:iCs/>
        </w:rPr>
        <w:t>Swindle :</w:t>
      </w:r>
      <w:proofErr w:type="gramEnd"/>
      <w:r w:rsidRPr="00A82879">
        <w:rPr>
          <w:rFonts w:ascii="Times New Roman" w:hAnsi="Times New Roman" w:cs="Times New Roman"/>
          <w:i/>
          <w:iCs/>
        </w:rPr>
        <w:t xml:space="preserve"> Race, Religion, and Lies in America's Weirdest State / Russell Cobb.</w:t>
      </w:r>
      <w:r w:rsidRPr="00A82879">
        <w:rPr>
          <w:rFonts w:ascii="Times New Roman" w:hAnsi="Times New Roman" w:cs="Times New Roman"/>
        </w:rPr>
        <w:t> 2020. P. 89</w:t>
      </w:r>
    </w:p>
  </w:footnote>
  <w:footnote w:id="102">
    <w:p w14:paraId="2F88934A"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Stone, Bryan Edward. </w:t>
      </w:r>
      <w:r w:rsidRPr="00A82879">
        <w:rPr>
          <w:rFonts w:ascii="Times New Roman" w:hAnsi="Times New Roman" w:cs="Times New Roman"/>
          <w:i/>
          <w:iCs/>
        </w:rPr>
        <w:t>The Chosen Folks</w:t>
      </w:r>
      <w:r w:rsidRPr="00A82879">
        <w:rPr>
          <w:rFonts w:ascii="Times New Roman" w:hAnsi="Times New Roman" w:cs="Times New Roman"/>
        </w:rPr>
        <w:t>. 1st ed. Jewish Life, History, and Culture. Austin: University of Texas Press, 2010. P. 82</w:t>
      </w:r>
    </w:p>
  </w:footnote>
  <w:footnote w:id="103">
    <w:p w14:paraId="25875207" w14:textId="77777777" w:rsidR="00AB19CF" w:rsidRDefault="00AB19CF" w:rsidP="00AB19CF">
      <w:pPr>
        <w:pStyle w:val="FootnoteText"/>
      </w:pPr>
      <w:r w:rsidRPr="00A82879">
        <w:rPr>
          <w:rStyle w:val="FootnoteReference"/>
          <w:rFonts w:ascii="Times New Roman" w:hAnsi="Times New Roman" w:cs="Times New Roman"/>
        </w:rPr>
        <w:footnoteRef/>
      </w:r>
      <w:r w:rsidRPr="00A82879">
        <w:rPr>
          <w:rFonts w:ascii="Times New Roman" w:hAnsi="Times New Roman" w:cs="Times New Roman"/>
        </w:rPr>
        <w:t xml:space="preserve"> Ibid P. 83</w:t>
      </w:r>
    </w:p>
  </w:footnote>
  <w:footnote w:id="104">
    <w:p w14:paraId="5362AFB5"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Ibid P. 81-82</w:t>
      </w:r>
    </w:p>
  </w:footnote>
  <w:footnote w:id="105">
    <w:p w14:paraId="0BFB9271"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Cobb, Russell. </w:t>
      </w:r>
      <w:r w:rsidRPr="00A82879">
        <w:rPr>
          <w:rFonts w:ascii="Times New Roman" w:hAnsi="Times New Roman" w:cs="Times New Roman"/>
          <w:i/>
          <w:iCs/>
        </w:rPr>
        <w:t xml:space="preserve">The Great Oklahoma </w:t>
      </w:r>
      <w:proofErr w:type="gramStart"/>
      <w:r w:rsidRPr="00A82879">
        <w:rPr>
          <w:rFonts w:ascii="Times New Roman" w:hAnsi="Times New Roman" w:cs="Times New Roman"/>
          <w:i/>
          <w:iCs/>
        </w:rPr>
        <w:t>Swindle :</w:t>
      </w:r>
      <w:proofErr w:type="gramEnd"/>
      <w:r w:rsidRPr="00A82879">
        <w:rPr>
          <w:rFonts w:ascii="Times New Roman" w:hAnsi="Times New Roman" w:cs="Times New Roman"/>
          <w:i/>
          <w:iCs/>
        </w:rPr>
        <w:t xml:space="preserve"> Race, Religion, and Lies in America's Weirdest State / Russell Cobb.</w:t>
      </w:r>
      <w:r w:rsidRPr="00A82879">
        <w:rPr>
          <w:rFonts w:ascii="Times New Roman" w:hAnsi="Times New Roman" w:cs="Times New Roman"/>
        </w:rPr>
        <w:t> 2020. P. 89</w:t>
      </w:r>
    </w:p>
  </w:footnote>
  <w:footnote w:id="106">
    <w:p w14:paraId="4D2DAACD" w14:textId="77777777" w:rsidR="00AB19CF" w:rsidRDefault="00AB19CF" w:rsidP="00AB19CF">
      <w:pPr>
        <w:pStyle w:val="FootnoteText"/>
      </w:pPr>
      <w:r w:rsidRPr="00A82879">
        <w:rPr>
          <w:rStyle w:val="FootnoteReference"/>
          <w:rFonts w:ascii="Times New Roman" w:hAnsi="Times New Roman" w:cs="Times New Roman"/>
        </w:rPr>
        <w:footnoteRef/>
      </w:r>
      <w:r w:rsidRPr="00A82879">
        <w:rPr>
          <w:rFonts w:ascii="Times New Roman" w:hAnsi="Times New Roman" w:cs="Times New Roman"/>
        </w:rPr>
        <w:t xml:space="preserve"> Ibid P. 90</w:t>
      </w:r>
    </w:p>
  </w:footnote>
  <w:footnote w:id="107">
    <w:p w14:paraId="6BFE6BB0" w14:textId="28BD7A23"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w:t>
      </w:r>
      <w:r w:rsidR="00F0061D">
        <w:rPr>
          <w:rFonts w:ascii="Times New Roman" w:hAnsi="Times New Roman" w:cs="Times New Roman"/>
        </w:rPr>
        <w:t xml:space="preserve">Ibid </w:t>
      </w:r>
      <w:r w:rsidRPr="00A82879">
        <w:rPr>
          <w:rFonts w:ascii="Times New Roman" w:hAnsi="Times New Roman" w:cs="Times New Roman"/>
        </w:rPr>
        <w:t>P. 87</w:t>
      </w:r>
    </w:p>
  </w:footnote>
  <w:footnote w:id="108">
    <w:p w14:paraId="1A762A63"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Ibid P. 91</w:t>
      </w:r>
    </w:p>
  </w:footnote>
  <w:footnote w:id="109">
    <w:p w14:paraId="4244DDB9" w14:textId="583490D4"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Ibid </w:t>
      </w:r>
    </w:p>
  </w:footnote>
  <w:footnote w:id="110">
    <w:p w14:paraId="3815D563" w14:textId="73A4FFC0" w:rsidR="00A82879" w:rsidRPr="00F0061D"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Ibid P. 92</w:t>
      </w:r>
    </w:p>
  </w:footnote>
  <w:footnote w:id="111">
    <w:p w14:paraId="4176A2EB"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Tobias, Henry J. </w:t>
      </w:r>
      <w:r w:rsidRPr="00A82879">
        <w:rPr>
          <w:rFonts w:ascii="Times New Roman" w:hAnsi="Times New Roman" w:cs="Times New Roman"/>
          <w:i/>
          <w:iCs/>
        </w:rPr>
        <w:t>The Jews in Oklahoma / by Henry J. Tobias.</w:t>
      </w:r>
      <w:r w:rsidRPr="00A82879">
        <w:rPr>
          <w:rFonts w:ascii="Times New Roman" w:hAnsi="Times New Roman" w:cs="Times New Roman"/>
        </w:rPr>
        <w:t> 1st ed. Newcomers to a New Land. Norman: University of Oklahoma Press, 1980. P. 19</w:t>
      </w:r>
    </w:p>
  </w:footnote>
  <w:footnote w:id="112">
    <w:p w14:paraId="7F54EE47"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Elam, Richard. The Ardmore Daily Press and Sunday </w:t>
      </w:r>
      <w:proofErr w:type="spellStart"/>
      <w:r w:rsidRPr="00A82879">
        <w:rPr>
          <w:rFonts w:ascii="Times New Roman" w:hAnsi="Times New Roman" w:cs="Times New Roman"/>
        </w:rPr>
        <w:t>Ardmoreite</w:t>
      </w:r>
      <w:proofErr w:type="spellEnd"/>
      <w:r w:rsidRPr="00A82879">
        <w:rPr>
          <w:rFonts w:ascii="Times New Roman" w:hAnsi="Times New Roman" w:cs="Times New Roman"/>
        </w:rPr>
        <w:t xml:space="preserve"> (Ardmore, Okla.), Vol. 27, No. 67, Ed. 1 Sunday, September 4, 1921, newspaper, September 4, 1921; Ardmore, Oklahoma. (</w:t>
      </w:r>
      <w:hyperlink r:id="rId2" w:history="1">
        <w:r w:rsidRPr="00A82879">
          <w:rPr>
            <w:rStyle w:val="Hyperlink"/>
            <w:rFonts w:ascii="Times New Roman" w:hAnsi="Times New Roman" w:cs="Times New Roman"/>
          </w:rPr>
          <w:t>https://gateway.okhistory.org/ark:/67531/metadc146668/</w:t>
        </w:r>
      </w:hyperlink>
      <w:r w:rsidRPr="00A82879">
        <w:rPr>
          <w:rFonts w:ascii="Times New Roman" w:hAnsi="Times New Roman" w:cs="Times New Roman"/>
        </w:rPr>
        <w:t>: accessed April 8, 2024)</w:t>
      </w:r>
    </w:p>
  </w:footnote>
  <w:footnote w:id="113">
    <w:p w14:paraId="784622FC"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Tobias, Henry J. </w:t>
      </w:r>
      <w:r w:rsidRPr="00A82879">
        <w:rPr>
          <w:rFonts w:ascii="Times New Roman" w:hAnsi="Times New Roman" w:cs="Times New Roman"/>
          <w:i/>
          <w:iCs/>
        </w:rPr>
        <w:t>The Jews in Oklahoma / by Henry J. Tobias.</w:t>
      </w:r>
      <w:r w:rsidRPr="00A82879">
        <w:rPr>
          <w:rFonts w:ascii="Times New Roman" w:hAnsi="Times New Roman" w:cs="Times New Roman"/>
        </w:rPr>
        <w:t> 1st ed. Newcomers to a New Land. Norman: University of Oklahoma Press, 1980. P. 13</w:t>
      </w:r>
    </w:p>
  </w:footnote>
  <w:footnote w:id="114">
    <w:p w14:paraId="35B90DDE"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Ardmore City Directory, 1907, text; (https://gateway.okhistory.org/ark:/67531/metadc1627806/m1/4/?q=Emeth: accessed December 13, 2023), The Gateway to Oklahoma History, https://gateway.okhistory.org; crediting Ardmore Public Library.</w:t>
      </w:r>
    </w:p>
  </w:footnote>
  <w:footnote w:id="115">
    <w:p w14:paraId="1755BBEB" w14:textId="77777777" w:rsidR="00AB19CF" w:rsidRDefault="00AB19CF" w:rsidP="00AB19CF">
      <w:pPr>
        <w:pStyle w:val="FootnoteText"/>
      </w:pPr>
      <w:r w:rsidRPr="00A82879">
        <w:rPr>
          <w:rStyle w:val="FootnoteReference"/>
          <w:rFonts w:ascii="Times New Roman" w:hAnsi="Times New Roman" w:cs="Times New Roman"/>
        </w:rPr>
        <w:footnoteRef/>
      </w:r>
      <w:r w:rsidRPr="00A82879">
        <w:rPr>
          <w:rFonts w:ascii="Times New Roman" w:hAnsi="Times New Roman" w:cs="Times New Roman"/>
        </w:rPr>
        <w:t xml:space="preserve"> Shrine Rodeo, 1970, text, 1970; (https://gateway.okhistory.org/ark:/67531/metadc1629922/: accessed December 13, 2023), The Gateway to Oklahoma History, https://gateway.okhistory.org; crediting Ardmore Public Library. P.47</w:t>
      </w:r>
    </w:p>
  </w:footnote>
  <w:footnote w:id="116">
    <w:p w14:paraId="4F16D7AC" w14:textId="15BB4778"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Cobb, Russell. </w:t>
      </w:r>
      <w:r w:rsidRPr="00A82879">
        <w:rPr>
          <w:rFonts w:ascii="Times New Roman" w:hAnsi="Times New Roman" w:cs="Times New Roman"/>
          <w:i/>
          <w:iCs/>
        </w:rPr>
        <w:t>The Great Oklahoma Swindle: Race, Religion, and Lies in America's Weirdest State / Russell Cobb.</w:t>
      </w:r>
      <w:r w:rsidRPr="00A82879">
        <w:rPr>
          <w:rFonts w:ascii="Times New Roman" w:hAnsi="Times New Roman" w:cs="Times New Roman"/>
        </w:rPr>
        <w:t> 2020. P. 93</w:t>
      </w:r>
    </w:p>
  </w:footnote>
  <w:footnote w:id="117">
    <w:p w14:paraId="3A5CCF41" w14:textId="77777777" w:rsidR="00AB19CF" w:rsidRDefault="00AB19CF" w:rsidP="00AB19CF">
      <w:pPr>
        <w:pStyle w:val="FootnoteText"/>
      </w:pPr>
      <w:r w:rsidRPr="00A82879">
        <w:rPr>
          <w:rStyle w:val="FootnoteReference"/>
          <w:rFonts w:ascii="Times New Roman" w:hAnsi="Times New Roman" w:cs="Times New Roman"/>
        </w:rPr>
        <w:footnoteRef/>
      </w:r>
      <w:r w:rsidRPr="00A82879">
        <w:rPr>
          <w:rFonts w:ascii="Times New Roman" w:hAnsi="Times New Roman" w:cs="Times New Roman"/>
        </w:rPr>
        <w:t xml:space="preserve"> “ISJL - Oklahoma Ardmore Encyclopedia.” n.d. Goldring/</w:t>
      </w:r>
      <w:proofErr w:type="spellStart"/>
      <w:r w:rsidRPr="00A82879">
        <w:rPr>
          <w:rFonts w:ascii="Times New Roman" w:hAnsi="Times New Roman" w:cs="Times New Roman"/>
        </w:rPr>
        <w:t>Woldenberg</w:t>
      </w:r>
      <w:proofErr w:type="spellEnd"/>
      <w:r w:rsidRPr="00A82879">
        <w:rPr>
          <w:rFonts w:ascii="Times New Roman" w:hAnsi="Times New Roman" w:cs="Times New Roman"/>
        </w:rPr>
        <w:t xml:space="preserve"> Institute of Southern Jewish Life. https://www.isjl.org/oklahoma-ardmore-encyclopedia.html.</w:t>
      </w:r>
    </w:p>
  </w:footnote>
  <w:footnote w:id="118">
    <w:p w14:paraId="1587CE6D"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Ibid</w:t>
      </w:r>
    </w:p>
  </w:footnote>
  <w:footnote w:id="119">
    <w:p w14:paraId="1606EEF6"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Falk, Randall M. A History of the Jews in Oklahoma: With Special Emphasis on the Tulsa Jewish Community / by Randall M. Falk. 1946.</w:t>
      </w:r>
    </w:p>
  </w:footnote>
  <w:footnote w:id="120">
    <w:p w14:paraId="230A1229"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“ISJL - Oklahoma Ardmore Encyclopedia.” n.d. Goldring/</w:t>
      </w:r>
      <w:proofErr w:type="spellStart"/>
      <w:r w:rsidRPr="00A82879">
        <w:rPr>
          <w:rFonts w:ascii="Times New Roman" w:hAnsi="Times New Roman" w:cs="Times New Roman"/>
        </w:rPr>
        <w:t>Woldenberg</w:t>
      </w:r>
      <w:proofErr w:type="spellEnd"/>
      <w:r w:rsidRPr="00A82879">
        <w:rPr>
          <w:rFonts w:ascii="Times New Roman" w:hAnsi="Times New Roman" w:cs="Times New Roman"/>
        </w:rPr>
        <w:t xml:space="preserve"> Institute of Southern Jewish Life. https://www.isjl.org/oklahoma-ardmore-encyclopedia.html.</w:t>
      </w:r>
    </w:p>
  </w:footnote>
  <w:footnote w:id="121">
    <w:p w14:paraId="54676A9D" w14:textId="77777777" w:rsidR="00AB19CF" w:rsidRDefault="00AB19CF" w:rsidP="00AB19CF">
      <w:pPr>
        <w:pStyle w:val="FootnoteText"/>
      </w:pPr>
      <w:r w:rsidRPr="00A82879">
        <w:rPr>
          <w:rStyle w:val="FootnoteReference"/>
          <w:rFonts w:ascii="Times New Roman" w:hAnsi="Times New Roman" w:cs="Times New Roman"/>
        </w:rPr>
        <w:footnoteRef/>
      </w:r>
      <w:r w:rsidRPr="00A82879">
        <w:rPr>
          <w:rFonts w:ascii="Times New Roman" w:hAnsi="Times New Roman" w:cs="Times New Roman"/>
        </w:rPr>
        <w:t xml:space="preserve"> Ibid</w:t>
      </w:r>
    </w:p>
  </w:footnote>
  <w:footnote w:id="122">
    <w:p w14:paraId="1E71D9F6" w14:textId="1A5C72E4"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w:t>
      </w:r>
      <w:r w:rsidR="004C3105">
        <w:rPr>
          <w:rFonts w:ascii="Times New Roman" w:hAnsi="Times New Roman" w:cs="Times New Roman"/>
        </w:rPr>
        <w:t>Ibid</w:t>
      </w:r>
    </w:p>
  </w:footnote>
  <w:footnote w:id="123">
    <w:p w14:paraId="10C36C71"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Ibid</w:t>
      </w:r>
    </w:p>
  </w:footnote>
  <w:footnote w:id="124">
    <w:p w14:paraId="3423D5C3"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Golden, Larry D. The Wynnewood Gazette (Wynnewood, Okla.), Vol. 82, No. 51, Ed. 1 Thursday, March 27, 1986, newspaper, March 27, 1986; Wynnewood, Oklahoma. (https://gateway.okhistory.org/ark:/67531/metadc2034043/m1/5/?q=Ludwig+Isenberg+: accessed December 13, 2023), The Gateway to Oklahoma History, https://gateway.okhistory.org; crediting Oklahoma Historical Society.</w:t>
      </w:r>
    </w:p>
  </w:footnote>
  <w:footnote w:id="125">
    <w:p w14:paraId="5DCC61D8"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Ibid</w:t>
      </w:r>
    </w:p>
  </w:footnote>
  <w:footnote w:id="126">
    <w:p w14:paraId="04D28AAB" w14:textId="77777777" w:rsidR="00AB19CF" w:rsidRPr="00A82879" w:rsidRDefault="00AB19CF" w:rsidP="00AB19CF">
      <w:pPr>
        <w:pStyle w:val="FootnoteText"/>
        <w:rPr>
          <w:rFonts w:ascii="Times New Roman" w:hAnsi="Times New Roman" w:cs="Times New Roman"/>
        </w:rPr>
      </w:pPr>
      <w:r w:rsidRPr="00A82879">
        <w:rPr>
          <w:rStyle w:val="FootnoteReference"/>
          <w:rFonts w:ascii="Times New Roman" w:hAnsi="Times New Roman" w:cs="Times New Roman"/>
        </w:rPr>
        <w:footnoteRef/>
      </w:r>
      <w:r w:rsidRPr="00A82879">
        <w:rPr>
          <w:rFonts w:ascii="Times New Roman" w:hAnsi="Times New Roman" w:cs="Times New Roman"/>
        </w:rPr>
        <w:t xml:space="preserve"> “ISJL - Oklahoma Ardmore Encyclopedia.” n.d. Goldring/</w:t>
      </w:r>
      <w:proofErr w:type="spellStart"/>
      <w:r w:rsidRPr="00A82879">
        <w:rPr>
          <w:rFonts w:ascii="Times New Roman" w:hAnsi="Times New Roman" w:cs="Times New Roman"/>
        </w:rPr>
        <w:t>Woldenberg</w:t>
      </w:r>
      <w:proofErr w:type="spellEnd"/>
      <w:r w:rsidRPr="00A82879">
        <w:rPr>
          <w:rFonts w:ascii="Times New Roman" w:hAnsi="Times New Roman" w:cs="Times New Roman"/>
        </w:rPr>
        <w:t xml:space="preserve"> Institute of Southern Jewish Life. https://www.isjl.org/oklahoma-ardmore-encyclopedia.html.</w:t>
      </w:r>
    </w:p>
    <w:p w14:paraId="1C1E6484" w14:textId="77777777" w:rsidR="00AB19CF" w:rsidRDefault="00AB19CF" w:rsidP="00AB19CF">
      <w:pPr>
        <w:pStyle w:val="FootnoteText"/>
      </w:pPr>
    </w:p>
  </w:footnote>
  <w:footnote w:id="127">
    <w:p w14:paraId="5502DDBD" w14:textId="037263A0" w:rsidR="00AB19CF" w:rsidRDefault="00AB19CF" w:rsidP="00AB19CF">
      <w:pPr>
        <w:pStyle w:val="FootnoteText"/>
      </w:pPr>
      <w:r>
        <w:rPr>
          <w:rStyle w:val="FootnoteReference"/>
        </w:rPr>
        <w:footnoteRef/>
      </w:r>
      <w:r>
        <w:t xml:space="preserve"> </w:t>
      </w:r>
      <w:r w:rsidR="004C3105">
        <w:t>Ibid</w:t>
      </w:r>
    </w:p>
  </w:footnote>
  <w:footnote w:id="128">
    <w:p w14:paraId="6A0187EE" w14:textId="77777777" w:rsidR="00AB19CF" w:rsidRDefault="00AB19CF" w:rsidP="00AB19CF">
      <w:pPr>
        <w:pStyle w:val="FootnoteText"/>
      </w:pPr>
      <w:r>
        <w:rPr>
          <w:rStyle w:val="FootnoteReference"/>
        </w:rPr>
        <w:footnoteRef/>
      </w:r>
      <w:r>
        <w:t xml:space="preserve"> Ibid</w:t>
      </w:r>
    </w:p>
  </w:footnote>
  <w:footnote w:id="129">
    <w:p w14:paraId="57C8A15B" w14:textId="77777777" w:rsidR="00AB19CF" w:rsidRDefault="00AB19CF" w:rsidP="00AB19CF">
      <w:pPr>
        <w:pStyle w:val="FootnoteText"/>
      </w:pPr>
      <w:r>
        <w:rPr>
          <w:rStyle w:val="FootnoteReference"/>
        </w:rPr>
        <w:footnoteRef/>
      </w:r>
      <w:r>
        <w:t xml:space="preserve"> Ibid</w:t>
      </w:r>
    </w:p>
  </w:footnote>
  <w:footnote w:id="130">
    <w:p w14:paraId="46E30F7A" w14:textId="77777777" w:rsidR="00AB19CF" w:rsidRDefault="00AB19CF" w:rsidP="00AB19CF">
      <w:pPr>
        <w:pStyle w:val="FootnoteText"/>
      </w:pPr>
      <w:r>
        <w:rPr>
          <w:rStyle w:val="FootnoteReference"/>
        </w:rPr>
        <w:footnoteRef/>
      </w:r>
      <w:r>
        <w:t xml:space="preserve"> </w:t>
      </w:r>
      <w:r w:rsidRPr="001C5639">
        <w:t>Cobb, Russell. </w:t>
      </w:r>
      <w:r w:rsidRPr="001C5639">
        <w:rPr>
          <w:i/>
          <w:iCs/>
        </w:rPr>
        <w:t xml:space="preserve">The Great Oklahoma </w:t>
      </w:r>
      <w:proofErr w:type="gramStart"/>
      <w:r w:rsidRPr="001C5639">
        <w:rPr>
          <w:i/>
          <w:iCs/>
        </w:rPr>
        <w:t>Swindle :</w:t>
      </w:r>
      <w:proofErr w:type="gramEnd"/>
      <w:r w:rsidRPr="001C5639">
        <w:rPr>
          <w:i/>
          <w:iCs/>
        </w:rPr>
        <w:t xml:space="preserve"> Race, Religion, and Lies in America's Weirdest State / Russell Cobb.</w:t>
      </w:r>
      <w:r w:rsidRPr="001C5639">
        <w:t xml:space="preserve"> 2020. P. </w:t>
      </w:r>
      <w:r>
        <w:t>93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9A"/>
    <w:rsid w:val="000070B2"/>
    <w:rsid w:val="000308BD"/>
    <w:rsid w:val="0003105E"/>
    <w:rsid w:val="00031683"/>
    <w:rsid w:val="00033B43"/>
    <w:rsid w:val="0004094E"/>
    <w:rsid w:val="0004151F"/>
    <w:rsid w:val="000452D7"/>
    <w:rsid w:val="00045C69"/>
    <w:rsid w:val="0005426F"/>
    <w:rsid w:val="00057ED0"/>
    <w:rsid w:val="000621AF"/>
    <w:rsid w:val="00067434"/>
    <w:rsid w:val="00077943"/>
    <w:rsid w:val="0008006D"/>
    <w:rsid w:val="00080456"/>
    <w:rsid w:val="00087740"/>
    <w:rsid w:val="000A0322"/>
    <w:rsid w:val="000A0598"/>
    <w:rsid w:val="000A0E01"/>
    <w:rsid w:val="000A0F4E"/>
    <w:rsid w:val="000B17CD"/>
    <w:rsid w:val="000B18A5"/>
    <w:rsid w:val="000B23B5"/>
    <w:rsid w:val="000B76AB"/>
    <w:rsid w:val="000C0FEC"/>
    <w:rsid w:val="000C59E0"/>
    <w:rsid w:val="000D0FC5"/>
    <w:rsid w:val="000D7D96"/>
    <w:rsid w:val="000E2485"/>
    <w:rsid w:val="000E2F9E"/>
    <w:rsid w:val="000E5ABF"/>
    <w:rsid w:val="000F05D1"/>
    <w:rsid w:val="000F2AE9"/>
    <w:rsid w:val="000F76D1"/>
    <w:rsid w:val="0011266D"/>
    <w:rsid w:val="00123EF1"/>
    <w:rsid w:val="00130837"/>
    <w:rsid w:val="00130FE3"/>
    <w:rsid w:val="001311F0"/>
    <w:rsid w:val="0013795C"/>
    <w:rsid w:val="001401DA"/>
    <w:rsid w:val="00146FA5"/>
    <w:rsid w:val="00153311"/>
    <w:rsid w:val="00161356"/>
    <w:rsid w:val="00164CD6"/>
    <w:rsid w:val="001723E7"/>
    <w:rsid w:val="0017272E"/>
    <w:rsid w:val="001754F6"/>
    <w:rsid w:val="00180A38"/>
    <w:rsid w:val="0019219A"/>
    <w:rsid w:val="00196481"/>
    <w:rsid w:val="00197158"/>
    <w:rsid w:val="0019784A"/>
    <w:rsid w:val="001A3F93"/>
    <w:rsid w:val="001B0F59"/>
    <w:rsid w:val="001B1456"/>
    <w:rsid w:val="001B14D2"/>
    <w:rsid w:val="001C277F"/>
    <w:rsid w:val="001C2ED7"/>
    <w:rsid w:val="001C66B8"/>
    <w:rsid w:val="001D2D09"/>
    <w:rsid w:val="001E0E6D"/>
    <w:rsid w:val="001E176D"/>
    <w:rsid w:val="001E73CB"/>
    <w:rsid w:val="001E7996"/>
    <w:rsid w:val="001F0CCF"/>
    <w:rsid w:val="001F2A58"/>
    <w:rsid w:val="001F4C08"/>
    <w:rsid w:val="0020034F"/>
    <w:rsid w:val="00205987"/>
    <w:rsid w:val="00210995"/>
    <w:rsid w:val="00211380"/>
    <w:rsid w:val="002171A0"/>
    <w:rsid w:val="00225AC8"/>
    <w:rsid w:val="002326C7"/>
    <w:rsid w:val="00234335"/>
    <w:rsid w:val="0023595F"/>
    <w:rsid w:val="00236B80"/>
    <w:rsid w:val="00247D66"/>
    <w:rsid w:val="0026174D"/>
    <w:rsid w:val="0026307F"/>
    <w:rsid w:val="00263F07"/>
    <w:rsid w:val="00265370"/>
    <w:rsid w:val="00271151"/>
    <w:rsid w:val="002753B4"/>
    <w:rsid w:val="00280016"/>
    <w:rsid w:val="00281279"/>
    <w:rsid w:val="00282A34"/>
    <w:rsid w:val="00283A30"/>
    <w:rsid w:val="0029160D"/>
    <w:rsid w:val="00296A0D"/>
    <w:rsid w:val="002A13F2"/>
    <w:rsid w:val="002A47FE"/>
    <w:rsid w:val="002A6CDC"/>
    <w:rsid w:val="002B5156"/>
    <w:rsid w:val="002C1FB1"/>
    <w:rsid w:val="002C6EC1"/>
    <w:rsid w:val="002D1D3C"/>
    <w:rsid w:val="002D2394"/>
    <w:rsid w:val="002D447A"/>
    <w:rsid w:val="002D68E7"/>
    <w:rsid w:val="002E0239"/>
    <w:rsid w:val="002E5C37"/>
    <w:rsid w:val="00305546"/>
    <w:rsid w:val="003146C1"/>
    <w:rsid w:val="00327815"/>
    <w:rsid w:val="003350A9"/>
    <w:rsid w:val="003471F1"/>
    <w:rsid w:val="003565B0"/>
    <w:rsid w:val="00362C49"/>
    <w:rsid w:val="00362C96"/>
    <w:rsid w:val="00377C0E"/>
    <w:rsid w:val="003811DE"/>
    <w:rsid w:val="00381EC3"/>
    <w:rsid w:val="00383CD4"/>
    <w:rsid w:val="00385A73"/>
    <w:rsid w:val="00390725"/>
    <w:rsid w:val="003A08C7"/>
    <w:rsid w:val="003A4B02"/>
    <w:rsid w:val="003A65F3"/>
    <w:rsid w:val="003A6681"/>
    <w:rsid w:val="003A67F4"/>
    <w:rsid w:val="003B044C"/>
    <w:rsid w:val="003B5DB5"/>
    <w:rsid w:val="003B6E55"/>
    <w:rsid w:val="003C1241"/>
    <w:rsid w:val="003D618C"/>
    <w:rsid w:val="003E06E0"/>
    <w:rsid w:val="003E717C"/>
    <w:rsid w:val="003F61B4"/>
    <w:rsid w:val="003F6C18"/>
    <w:rsid w:val="00403627"/>
    <w:rsid w:val="004159B3"/>
    <w:rsid w:val="0042424C"/>
    <w:rsid w:val="00431DED"/>
    <w:rsid w:val="00432F7B"/>
    <w:rsid w:val="00434DB2"/>
    <w:rsid w:val="0043527C"/>
    <w:rsid w:val="00436057"/>
    <w:rsid w:val="00436215"/>
    <w:rsid w:val="004466F8"/>
    <w:rsid w:val="00450BAE"/>
    <w:rsid w:val="00451F3F"/>
    <w:rsid w:val="0047292C"/>
    <w:rsid w:val="00476C27"/>
    <w:rsid w:val="004770B9"/>
    <w:rsid w:val="004800EE"/>
    <w:rsid w:val="00490C3A"/>
    <w:rsid w:val="00490E71"/>
    <w:rsid w:val="00491697"/>
    <w:rsid w:val="00495911"/>
    <w:rsid w:val="00497F42"/>
    <w:rsid w:val="004A3662"/>
    <w:rsid w:val="004A4380"/>
    <w:rsid w:val="004B0AAA"/>
    <w:rsid w:val="004B57DA"/>
    <w:rsid w:val="004B7CD8"/>
    <w:rsid w:val="004C3105"/>
    <w:rsid w:val="004C4EAB"/>
    <w:rsid w:val="004C50F5"/>
    <w:rsid w:val="004E115D"/>
    <w:rsid w:val="00502962"/>
    <w:rsid w:val="00504D96"/>
    <w:rsid w:val="005073A5"/>
    <w:rsid w:val="00507573"/>
    <w:rsid w:val="0051465D"/>
    <w:rsid w:val="00516424"/>
    <w:rsid w:val="00521B4F"/>
    <w:rsid w:val="00522421"/>
    <w:rsid w:val="00523FA1"/>
    <w:rsid w:val="00525D54"/>
    <w:rsid w:val="0053034A"/>
    <w:rsid w:val="005407D7"/>
    <w:rsid w:val="0054265E"/>
    <w:rsid w:val="005428A4"/>
    <w:rsid w:val="00542E26"/>
    <w:rsid w:val="005520AC"/>
    <w:rsid w:val="0055265F"/>
    <w:rsid w:val="00556987"/>
    <w:rsid w:val="005577B4"/>
    <w:rsid w:val="00576BD7"/>
    <w:rsid w:val="005818A2"/>
    <w:rsid w:val="00585DAC"/>
    <w:rsid w:val="00597F93"/>
    <w:rsid w:val="005A0AB1"/>
    <w:rsid w:val="005A0E9D"/>
    <w:rsid w:val="005B5370"/>
    <w:rsid w:val="005B5392"/>
    <w:rsid w:val="005C0E88"/>
    <w:rsid w:val="005C3A04"/>
    <w:rsid w:val="005D49A3"/>
    <w:rsid w:val="005F1EFF"/>
    <w:rsid w:val="006024D8"/>
    <w:rsid w:val="0060625D"/>
    <w:rsid w:val="00606B05"/>
    <w:rsid w:val="006153A0"/>
    <w:rsid w:val="00617F59"/>
    <w:rsid w:val="00620E85"/>
    <w:rsid w:val="006468A3"/>
    <w:rsid w:val="00672439"/>
    <w:rsid w:val="00675799"/>
    <w:rsid w:val="006758B5"/>
    <w:rsid w:val="00683286"/>
    <w:rsid w:val="00685576"/>
    <w:rsid w:val="00685B02"/>
    <w:rsid w:val="006A1F04"/>
    <w:rsid w:val="006A36BB"/>
    <w:rsid w:val="006A6368"/>
    <w:rsid w:val="006B486F"/>
    <w:rsid w:val="006C04A6"/>
    <w:rsid w:val="006C1F9A"/>
    <w:rsid w:val="006C6731"/>
    <w:rsid w:val="006D1A8C"/>
    <w:rsid w:val="006E07C3"/>
    <w:rsid w:val="006E4120"/>
    <w:rsid w:val="006F62DE"/>
    <w:rsid w:val="0070038F"/>
    <w:rsid w:val="007076BA"/>
    <w:rsid w:val="00710919"/>
    <w:rsid w:val="00714709"/>
    <w:rsid w:val="007157F9"/>
    <w:rsid w:val="00717197"/>
    <w:rsid w:val="00717C13"/>
    <w:rsid w:val="00720452"/>
    <w:rsid w:val="00723717"/>
    <w:rsid w:val="00733D03"/>
    <w:rsid w:val="00734852"/>
    <w:rsid w:val="00737777"/>
    <w:rsid w:val="00742847"/>
    <w:rsid w:val="00744E62"/>
    <w:rsid w:val="00746A1B"/>
    <w:rsid w:val="007511D7"/>
    <w:rsid w:val="007535F2"/>
    <w:rsid w:val="007569C5"/>
    <w:rsid w:val="00774EC3"/>
    <w:rsid w:val="00781DC9"/>
    <w:rsid w:val="00787577"/>
    <w:rsid w:val="007934E5"/>
    <w:rsid w:val="007A25BB"/>
    <w:rsid w:val="007A664A"/>
    <w:rsid w:val="007C03FC"/>
    <w:rsid w:val="007D0056"/>
    <w:rsid w:val="007D32BE"/>
    <w:rsid w:val="007D3852"/>
    <w:rsid w:val="007D5896"/>
    <w:rsid w:val="007D6ABF"/>
    <w:rsid w:val="007D6F35"/>
    <w:rsid w:val="007D7756"/>
    <w:rsid w:val="007E2EA6"/>
    <w:rsid w:val="007E4BB3"/>
    <w:rsid w:val="007F606D"/>
    <w:rsid w:val="007F7CA9"/>
    <w:rsid w:val="008010AD"/>
    <w:rsid w:val="0080403A"/>
    <w:rsid w:val="0080429F"/>
    <w:rsid w:val="008044F0"/>
    <w:rsid w:val="008058EF"/>
    <w:rsid w:val="00807F9D"/>
    <w:rsid w:val="00813F73"/>
    <w:rsid w:val="00817585"/>
    <w:rsid w:val="008251FC"/>
    <w:rsid w:val="00830041"/>
    <w:rsid w:val="0083206D"/>
    <w:rsid w:val="0083274D"/>
    <w:rsid w:val="00851A58"/>
    <w:rsid w:val="00857361"/>
    <w:rsid w:val="0086010F"/>
    <w:rsid w:val="008622E8"/>
    <w:rsid w:val="00862A0B"/>
    <w:rsid w:val="00863DE7"/>
    <w:rsid w:val="0086495D"/>
    <w:rsid w:val="00865B5B"/>
    <w:rsid w:val="00887A96"/>
    <w:rsid w:val="0089696A"/>
    <w:rsid w:val="00896FFB"/>
    <w:rsid w:val="008A1C2C"/>
    <w:rsid w:val="008A2D4B"/>
    <w:rsid w:val="008A7EA0"/>
    <w:rsid w:val="008B0B55"/>
    <w:rsid w:val="008B0E0F"/>
    <w:rsid w:val="008C3005"/>
    <w:rsid w:val="008C6DA7"/>
    <w:rsid w:val="008D08EF"/>
    <w:rsid w:val="008F23DE"/>
    <w:rsid w:val="008F6996"/>
    <w:rsid w:val="009071DE"/>
    <w:rsid w:val="00910AC1"/>
    <w:rsid w:val="009218CC"/>
    <w:rsid w:val="00927B4F"/>
    <w:rsid w:val="009357A3"/>
    <w:rsid w:val="0093658B"/>
    <w:rsid w:val="0094352F"/>
    <w:rsid w:val="009469B8"/>
    <w:rsid w:val="00946A56"/>
    <w:rsid w:val="00954A71"/>
    <w:rsid w:val="00954E43"/>
    <w:rsid w:val="00955C82"/>
    <w:rsid w:val="00965555"/>
    <w:rsid w:val="00967570"/>
    <w:rsid w:val="0097319C"/>
    <w:rsid w:val="00974E00"/>
    <w:rsid w:val="00981810"/>
    <w:rsid w:val="0098351E"/>
    <w:rsid w:val="009A2037"/>
    <w:rsid w:val="009A3371"/>
    <w:rsid w:val="009A358C"/>
    <w:rsid w:val="009A5304"/>
    <w:rsid w:val="009A7CED"/>
    <w:rsid w:val="009B138F"/>
    <w:rsid w:val="009B5196"/>
    <w:rsid w:val="009D07EA"/>
    <w:rsid w:val="009D2705"/>
    <w:rsid w:val="009D3B49"/>
    <w:rsid w:val="009E1E55"/>
    <w:rsid w:val="009F5AD2"/>
    <w:rsid w:val="00A1117F"/>
    <w:rsid w:val="00A459BD"/>
    <w:rsid w:val="00A45B36"/>
    <w:rsid w:val="00A52C44"/>
    <w:rsid w:val="00A53BF1"/>
    <w:rsid w:val="00A63660"/>
    <w:rsid w:val="00A65A47"/>
    <w:rsid w:val="00A663CE"/>
    <w:rsid w:val="00A81A35"/>
    <w:rsid w:val="00A82879"/>
    <w:rsid w:val="00A84A99"/>
    <w:rsid w:val="00A87255"/>
    <w:rsid w:val="00A9309B"/>
    <w:rsid w:val="00AA0492"/>
    <w:rsid w:val="00AB19CF"/>
    <w:rsid w:val="00AC0100"/>
    <w:rsid w:val="00AD2FA2"/>
    <w:rsid w:val="00AD7DDE"/>
    <w:rsid w:val="00AE3A0E"/>
    <w:rsid w:val="00AF70C9"/>
    <w:rsid w:val="00B102E1"/>
    <w:rsid w:val="00B13036"/>
    <w:rsid w:val="00B20B1F"/>
    <w:rsid w:val="00B22F0F"/>
    <w:rsid w:val="00B25DCC"/>
    <w:rsid w:val="00B4664E"/>
    <w:rsid w:val="00B5083E"/>
    <w:rsid w:val="00B534C3"/>
    <w:rsid w:val="00B55F4A"/>
    <w:rsid w:val="00B55F55"/>
    <w:rsid w:val="00B61B96"/>
    <w:rsid w:val="00B66180"/>
    <w:rsid w:val="00B67E0B"/>
    <w:rsid w:val="00B8174C"/>
    <w:rsid w:val="00B92C3E"/>
    <w:rsid w:val="00B93167"/>
    <w:rsid w:val="00B9720D"/>
    <w:rsid w:val="00B97327"/>
    <w:rsid w:val="00B9742B"/>
    <w:rsid w:val="00BC1636"/>
    <w:rsid w:val="00BE6BC7"/>
    <w:rsid w:val="00BF526D"/>
    <w:rsid w:val="00BF742E"/>
    <w:rsid w:val="00C0194E"/>
    <w:rsid w:val="00C019AD"/>
    <w:rsid w:val="00C11342"/>
    <w:rsid w:val="00C1215E"/>
    <w:rsid w:val="00C2389B"/>
    <w:rsid w:val="00C33EBF"/>
    <w:rsid w:val="00C35974"/>
    <w:rsid w:val="00C4487A"/>
    <w:rsid w:val="00C4759C"/>
    <w:rsid w:val="00C5042E"/>
    <w:rsid w:val="00C52D3C"/>
    <w:rsid w:val="00C540FA"/>
    <w:rsid w:val="00C62951"/>
    <w:rsid w:val="00C65517"/>
    <w:rsid w:val="00C8097C"/>
    <w:rsid w:val="00C95C95"/>
    <w:rsid w:val="00CA072C"/>
    <w:rsid w:val="00CA54EC"/>
    <w:rsid w:val="00CA5F10"/>
    <w:rsid w:val="00CA7F49"/>
    <w:rsid w:val="00CB2C71"/>
    <w:rsid w:val="00CC2411"/>
    <w:rsid w:val="00CC6BC8"/>
    <w:rsid w:val="00CC7CEC"/>
    <w:rsid w:val="00CD3729"/>
    <w:rsid w:val="00CD4580"/>
    <w:rsid w:val="00CD6E34"/>
    <w:rsid w:val="00CE20B1"/>
    <w:rsid w:val="00CE7600"/>
    <w:rsid w:val="00CF1E1B"/>
    <w:rsid w:val="00CF1EA6"/>
    <w:rsid w:val="00CF47B6"/>
    <w:rsid w:val="00CF5A63"/>
    <w:rsid w:val="00CF728D"/>
    <w:rsid w:val="00CF776C"/>
    <w:rsid w:val="00D012BA"/>
    <w:rsid w:val="00D10663"/>
    <w:rsid w:val="00D4219F"/>
    <w:rsid w:val="00D50D52"/>
    <w:rsid w:val="00D551AA"/>
    <w:rsid w:val="00D6417F"/>
    <w:rsid w:val="00D648B0"/>
    <w:rsid w:val="00D67F04"/>
    <w:rsid w:val="00D72B74"/>
    <w:rsid w:val="00D730C2"/>
    <w:rsid w:val="00D764D6"/>
    <w:rsid w:val="00D7695B"/>
    <w:rsid w:val="00D7746F"/>
    <w:rsid w:val="00D80F31"/>
    <w:rsid w:val="00D82447"/>
    <w:rsid w:val="00D84779"/>
    <w:rsid w:val="00D854B3"/>
    <w:rsid w:val="00D86AFB"/>
    <w:rsid w:val="00D91397"/>
    <w:rsid w:val="00DA07AB"/>
    <w:rsid w:val="00DA5C90"/>
    <w:rsid w:val="00DB2481"/>
    <w:rsid w:val="00DD7EB0"/>
    <w:rsid w:val="00DE71FA"/>
    <w:rsid w:val="00E06B08"/>
    <w:rsid w:val="00E15621"/>
    <w:rsid w:val="00E20FBA"/>
    <w:rsid w:val="00E41A80"/>
    <w:rsid w:val="00E501ED"/>
    <w:rsid w:val="00E64B05"/>
    <w:rsid w:val="00E66151"/>
    <w:rsid w:val="00E67B3A"/>
    <w:rsid w:val="00E760F3"/>
    <w:rsid w:val="00E77B80"/>
    <w:rsid w:val="00E84FAD"/>
    <w:rsid w:val="00E859C4"/>
    <w:rsid w:val="00E87EF6"/>
    <w:rsid w:val="00E9104B"/>
    <w:rsid w:val="00E958AB"/>
    <w:rsid w:val="00E97BA5"/>
    <w:rsid w:val="00EA2081"/>
    <w:rsid w:val="00EB1880"/>
    <w:rsid w:val="00EB2782"/>
    <w:rsid w:val="00EB39C3"/>
    <w:rsid w:val="00EB3F06"/>
    <w:rsid w:val="00EB715C"/>
    <w:rsid w:val="00EC07DF"/>
    <w:rsid w:val="00EC6E55"/>
    <w:rsid w:val="00ED1BD6"/>
    <w:rsid w:val="00ED2BA9"/>
    <w:rsid w:val="00ED471B"/>
    <w:rsid w:val="00ED7F2F"/>
    <w:rsid w:val="00EE14EC"/>
    <w:rsid w:val="00EE344C"/>
    <w:rsid w:val="00EE6A47"/>
    <w:rsid w:val="00F0061D"/>
    <w:rsid w:val="00F01511"/>
    <w:rsid w:val="00F16260"/>
    <w:rsid w:val="00F241BF"/>
    <w:rsid w:val="00F2517E"/>
    <w:rsid w:val="00F42AFC"/>
    <w:rsid w:val="00F6077B"/>
    <w:rsid w:val="00F61CE2"/>
    <w:rsid w:val="00F65538"/>
    <w:rsid w:val="00F710A0"/>
    <w:rsid w:val="00F77F2F"/>
    <w:rsid w:val="00F83752"/>
    <w:rsid w:val="00F955ED"/>
    <w:rsid w:val="00F95A57"/>
    <w:rsid w:val="00F964A7"/>
    <w:rsid w:val="00FA1784"/>
    <w:rsid w:val="00FB1D40"/>
    <w:rsid w:val="00FB37A9"/>
    <w:rsid w:val="00FE681D"/>
    <w:rsid w:val="00FF4095"/>
    <w:rsid w:val="00FF5C5C"/>
    <w:rsid w:val="00FF679D"/>
    <w:rsid w:val="00FF7B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07A6A"/>
  <w15:chartTrackingRefBased/>
  <w15:docId w15:val="{A711430D-A9A0-CC4D-9009-57B302E54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8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B486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7815"/>
    <w:rPr>
      <w:color w:val="0563C1" w:themeColor="hyperlink"/>
      <w:u w:val="single"/>
    </w:rPr>
  </w:style>
  <w:style w:type="character" w:styleId="UnresolvedMention">
    <w:name w:val="Unresolved Mention"/>
    <w:basedOn w:val="DefaultParagraphFont"/>
    <w:uiPriority w:val="99"/>
    <w:semiHidden/>
    <w:unhideWhenUsed/>
    <w:rsid w:val="00327815"/>
    <w:rPr>
      <w:color w:val="605E5C"/>
      <w:shd w:val="clear" w:color="auto" w:fill="E1DFDD"/>
    </w:rPr>
  </w:style>
  <w:style w:type="character" w:styleId="FollowedHyperlink">
    <w:name w:val="FollowedHyperlink"/>
    <w:basedOn w:val="DefaultParagraphFont"/>
    <w:uiPriority w:val="99"/>
    <w:semiHidden/>
    <w:unhideWhenUsed/>
    <w:rsid w:val="00327815"/>
    <w:rPr>
      <w:color w:val="954F72" w:themeColor="followedHyperlink"/>
      <w:u w:val="single"/>
    </w:rPr>
  </w:style>
  <w:style w:type="paragraph" w:styleId="FootnoteText">
    <w:name w:val="footnote text"/>
    <w:basedOn w:val="Normal"/>
    <w:link w:val="FootnoteTextChar"/>
    <w:uiPriority w:val="99"/>
    <w:semiHidden/>
    <w:unhideWhenUsed/>
    <w:rsid w:val="0053034A"/>
    <w:rPr>
      <w:sz w:val="20"/>
      <w:szCs w:val="20"/>
    </w:rPr>
  </w:style>
  <w:style w:type="character" w:customStyle="1" w:styleId="FootnoteTextChar">
    <w:name w:val="Footnote Text Char"/>
    <w:basedOn w:val="DefaultParagraphFont"/>
    <w:link w:val="FootnoteText"/>
    <w:uiPriority w:val="99"/>
    <w:semiHidden/>
    <w:rsid w:val="0053034A"/>
    <w:rPr>
      <w:sz w:val="20"/>
      <w:szCs w:val="20"/>
    </w:rPr>
  </w:style>
  <w:style w:type="character" w:styleId="FootnoteReference">
    <w:name w:val="footnote reference"/>
    <w:basedOn w:val="DefaultParagraphFont"/>
    <w:uiPriority w:val="99"/>
    <w:semiHidden/>
    <w:unhideWhenUsed/>
    <w:rsid w:val="0053034A"/>
    <w:rPr>
      <w:vertAlign w:val="superscript"/>
    </w:rPr>
  </w:style>
  <w:style w:type="paragraph" w:styleId="Header">
    <w:name w:val="header"/>
    <w:basedOn w:val="Normal"/>
    <w:link w:val="HeaderChar"/>
    <w:uiPriority w:val="99"/>
    <w:unhideWhenUsed/>
    <w:rsid w:val="0026174D"/>
    <w:pPr>
      <w:tabs>
        <w:tab w:val="center" w:pos="4680"/>
        <w:tab w:val="right" w:pos="9360"/>
      </w:tabs>
    </w:pPr>
  </w:style>
  <w:style w:type="character" w:customStyle="1" w:styleId="HeaderChar">
    <w:name w:val="Header Char"/>
    <w:basedOn w:val="DefaultParagraphFont"/>
    <w:link w:val="Header"/>
    <w:uiPriority w:val="99"/>
    <w:rsid w:val="0026174D"/>
  </w:style>
  <w:style w:type="paragraph" w:styleId="Footer">
    <w:name w:val="footer"/>
    <w:basedOn w:val="Normal"/>
    <w:link w:val="FooterChar"/>
    <w:uiPriority w:val="99"/>
    <w:unhideWhenUsed/>
    <w:rsid w:val="0026174D"/>
    <w:pPr>
      <w:tabs>
        <w:tab w:val="center" w:pos="4680"/>
        <w:tab w:val="right" w:pos="9360"/>
      </w:tabs>
    </w:pPr>
  </w:style>
  <w:style w:type="character" w:customStyle="1" w:styleId="FooterChar">
    <w:name w:val="Footer Char"/>
    <w:basedOn w:val="DefaultParagraphFont"/>
    <w:link w:val="Footer"/>
    <w:uiPriority w:val="99"/>
    <w:rsid w:val="0026174D"/>
  </w:style>
  <w:style w:type="paragraph" w:styleId="NoSpacing">
    <w:name w:val="No Spacing"/>
    <w:link w:val="NoSpacingChar"/>
    <w:uiPriority w:val="1"/>
    <w:qFormat/>
    <w:rsid w:val="0026174D"/>
    <w:rPr>
      <w:rFonts w:eastAsiaTheme="minorEastAsia"/>
      <w:sz w:val="22"/>
      <w:szCs w:val="22"/>
      <w:lang w:eastAsia="zh-CN"/>
    </w:rPr>
  </w:style>
  <w:style w:type="character" w:customStyle="1" w:styleId="NoSpacingChar">
    <w:name w:val="No Spacing Char"/>
    <w:basedOn w:val="DefaultParagraphFont"/>
    <w:link w:val="NoSpacing"/>
    <w:uiPriority w:val="1"/>
    <w:rsid w:val="0026174D"/>
    <w:rPr>
      <w:rFonts w:eastAsiaTheme="minorEastAsia"/>
      <w:sz w:val="22"/>
      <w:szCs w:val="22"/>
      <w:lang w:eastAsia="zh-CN"/>
    </w:rPr>
  </w:style>
  <w:style w:type="character" w:customStyle="1" w:styleId="Heading1Char">
    <w:name w:val="Heading 1 Char"/>
    <w:basedOn w:val="DefaultParagraphFont"/>
    <w:link w:val="Heading1"/>
    <w:uiPriority w:val="9"/>
    <w:rsid w:val="006B486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B486F"/>
    <w:pPr>
      <w:spacing w:line="259" w:lineRule="auto"/>
      <w:outlineLvl w:val="9"/>
    </w:pPr>
  </w:style>
  <w:style w:type="paragraph" w:styleId="TOC2">
    <w:name w:val="toc 2"/>
    <w:basedOn w:val="Normal"/>
    <w:next w:val="Normal"/>
    <w:autoRedefine/>
    <w:uiPriority w:val="39"/>
    <w:unhideWhenUsed/>
    <w:rsid w:val="000A0E01"/>
    <w:pPr>
      <w:tabs>
        <w:tab w:val="right" w:leader="dot" w:pos="9350"/>
      </w:tabs>
      <w:spacing w:after="100" w:line="259" w:lineRule="auto"/>
      <w:ind w:left="220"/>
    </w:pPr>
    <w:rPr>
      <w:rFonts w:eastAsiaTheme="minorEastAsia" w:cs="Times New Roman"/>
      <w:sz w:val="22"/>
      <w:szCs w:val="22"/>
    </w:rPr>
  </w:style>
  <w:style w:type="paragraph" w:styleId="TOC1">
    <w:name w:val="toc 1"/>
    <w:basedOn w:val="Normal"/>
    <w:next w:val="Normal"/>
    <w:autoRedefine/>
    <w:uiPriority w:val="39"/>
    <w:unhideWhenUsed/>
    <w:rsid w:val="000A0E01"/>
    <w:pPr>
      <w:tabs>
        <w:tab w:val="right" w:leader="dot" w:pos="9350"/>
      </w:tabs>
      <w:spacing w:after="100" w:line="259" w:lineRule="auto"/>
    </w:pPr>
    <w:rPr>
      <w:rFonts w:eastAsiaTheme="minorEastAsia" w:cs="Times New Roman"/>
      <w:sz w:val="22"/>
      <w:szCs w:val="22"/>
    </w:rPr>
  </w:style>
  <w:style w:type="paragraph" w:styleId="TOC3">
    <w:name w:val="toc 3"/>
    <w:basedOn w:val="Normal"/>
    <w:next w:val="Normal"/>
    <w:autoRedefine/>
    <w:uiPriority w:val="39"/>
    <w:unhideWhenUsed/>
    <w:rsid w:val="006B486F"/>
    <w:pPr>
      <w:spacing w:after="100" w:line="259" w:lineRule="auto"/>
      <w:ind w:left="440"/>
    </w:pPr>
    <w:rPr>
      <w:rFonts w:eastAsiaTheme="minorEastAsia" w:cs="Times New Roman"/>
      <w:sz w:val="22"/>
      <w:szCs w:val="22"/>
    </w:rPr>
  </w:style>
  <w:style w:type="character" w:customStyle="1" w:styleId="Heading2Char">
    <w:name w:val="Heading 2 Char"/>
    <w:basedOn w:val="DefaultParagraphFont"/>
    <w:link w:val="Heading2"/>
    <w:uiPriority w:val="9"/>
    <w:rsid w:val="006B486F"/>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542E26"/>
    <w:pPr>
      <w:spacing w:after="200"/>
    </w:pPr>
    <w:rPr>
      <w:i/>
      <w:iCs/>
      <w:color w:val="44546A" w:themeColor="text2"/>
      <w:sz w:val="18"/>
      <w:szCs w:val="18"/>
    </w:rPr>
  </w:style>
  <w:style w:type="paragraph" w:styleId="TableofFigures">
    <w:name w:val="table of figures"/>
    <w:basedOn w:val="Normal"/>
    <w:next w:val="Normal"/>
    <w:uiPriority w:val="99"/>
    <w:unhideWhenUsed/>
    <w:rsid w:val="00542E26"/>
  </w:style>
  <w:style w:type="paragraph" w:styleId="Revision">
    <w:name w:val="Revision"/>
    <w:hidden/>
    <w:uiPriority w:val="99"/>
    <w:semiHidden/>
    <w:rsid w:val="006E07C3"/>
  </w:style>
  <w:style w:type="character" w:styleId="CommentReference">
    <w:name w:val="annotation reference"/>
    <w:basedOn w:val="DefaultParagraphFont"/>
    <w:uiPriority w:val="99"/>
    <w:semiHidden/>
    <w:unhideWhenUsed/>
    <w:rsid w:val="004B7CD8"/>
    <w:rPr>
      <w:sz w:val="16"/>
      <w:szCs w:val="16"/>
    </w:rPr>
  </w:style>
  <w:style w:type="paragraph" w:styleId="CommentText">
    <w:name w:val="annotation text"/>
    <w:basedOn w:val="Normal"/>
    <w:link w:val="CommentTextChar"/>
    <w:uiPriority w:val="99"/>
    <w:semiHidden/>
    <w:unhideWhenUsed/>
    <w:rsid w:val="004B7CD8"/>
    <w:rPr>
      <w:sz w:val="20"/>
      <w:szCs w:val="20"/>
    </w:rPr>
  </w:style>
  <w:style w:type="character" w:customStyle="1" w:styleId="CommentTextChar">
    <w:name w:val="Comment Text Char"/>
    <w:basedOn w:val="DefaultParagraphFont"/>
    <w:link w:val="CommentText"/>
    <w:uiPriority w:val="99"/>
    <w:semiHidden/>
    <w:rsid w:val="004B7CD8"/>
    <w:rPr>
      <w:sz w:val="20"/>
      <w:szCs w:val="20"/>
    </w:rPr>
  </w:style>
  <w:style w:type="paragraph" w:styleId="CommentSubject">
    <w:name w:val="annotation subject"/>
    <w:basedOn w:val="CommentText"/>
    <w:next w:val="CommentText"/>
    <w:link w:val="CommentSubjectChar"/>
    <w:uiPriority w:val="99"/>
    <w:semiHidden/>
    <w:unhideWhenUsed/>
    <w:rsid w:val="004B7CD8"/>
    <w:rPr>
      <w:b/>
      <w:bCs/>
    </w:rPr>
  </w:style>
  <w:style w:type="character" w:customStyle="1" w:styleId="CommentSubjectChar">
    <w:name w:val="Comment Subject Char"/>
    <w:basedOn w:val="CommentTextChar"/>
    <w:link w:val="CommentSubject"/>
    <w:uiPriority w:val="99"/>
    <w:semiHidden/>
    <w:rsid w:val="004B7CD8"/>
    <w:rPr>
      <w:b/>
      <w:bCs/>
      <w:sz w:val="20"/>
      <w:szCs w:val="20"/>
    </w:rPr>
  </w:style>
  <w:style w:type="paragraph" w:styleId="NormalWeb">
    <w:name w:val="Normal (Web)"/>
    <w:basedOn w:val="Normal"/>
    <w:uiPriority w:val="99"/>
    <w:unhideWhenUsed/>
    <w:rsid w:val="00164CD6"/>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9A5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1466">
      <w:bodyDiv w:val="1"/>
      <w:marLeft w:val="0"/>
      <w:marRight w:val="0"/>
      <w:marTop w:val="0"/>
      <w:marBottom w:val="0"/>
      <w:divBdr>
        <w:top w:val="none" w:sz="0" w:space="0" w:color="auto"/>
        <w:left w:val="none" w:sz="0" w:space="0" w:color="auto"/>
        <w:bottom w:val="none" w:sz="0" w:space="0" w:color="auto"/>
        <w:right w:val="none" w:sz="0" w:space="0" w:color="auto"/>
      </w:divBdr>
    </w:div>
    <w:div w:id="106852441">
      <w:bodyDiv w:val="1"/>
      <w:marLeft w:val="0"/>
      <w:marRight w:val="0"/>
      <w:marTop w:val="0"/>
      <w:marBottom w:val="0"/>
      <w:divBdr>
        <w:top w:val="none" w:sz="0" w:space="0" w:color="auto"/>
        <w:left w:val="none" w:sz="0" w:space="0" w:color="auto"/>
        <w:bottom w:val="none" w:sz="0" w:space="0" w:color="auto"/>
        <w:right w:val="none" w:sz="0" w:space="0" w:color="auto"/>
      </w:divBdr>
      <w:divsChild>
        <w:div w:id="846556304">
          <w:marLeft w:val="0"/>
          <w:marRight w:val="0"/>
          <w:marTop w:val="0"/>
          <w:marBottom w:val="0"/>
          <w:divBdr>
            <w:top w:val="none" w:sz="0" w:space="0" w:color="auto"/>
            <w:left w:val="none" w:sz="0" w:space="0" w:color="auto"/>
            <w:bottom w:val="none" w:sz="0" w:space="0" w:color="auto"/>
            <w:right w:val="none" w:sz="0" w:space="0" w:color="auto"/>
          </w:divBdr>
          <w:divsChild>
            <w:div w:id="527838900">
              <w:marLeft w:val="0"/>
              <w:marRight w:val="0"/>
              <w:marTop w:val="0"/>
              <w:marBottom w:val="0"/>
              <w:divBdr>
                <w:top w:val="none" w:sz="0" w:space="0" w:color="auto"/>
                <w:left w:val="none" w:sz="0" w:space="0" w:color="auto"/>
                <w:bottom w:val="none" w:sz="0" w:space="0" w:color="auto"/>
                <w:right w:val="none" w:sz="0" w:space="0" w:color="auto"/>
              </w:divBdr>
              <w:divsChild>
                <w:div w:id="13575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4150">
      <w:bodyDiv w:val="1"/>
      <w:marLeft w:val="0"/>
      <w:marRight w:val="0"/>
      <w:marTop w:val="0"/>
      <w:marBottom w:val="0"/>
      <w:divBdr>
        <w:top w:val="none" w:sz="0" w:space="0" w:color="auto"/>
        <w:left w:val="none" w:sz="0" w:space="0" w:color="auto"/>
        <w:bottom w:val="none" w:sz="0" w:space="0" w:color="auto"/>
        <w:right w:val="none" w:sz="0" w:space="0" w:color="auto"/>
      </w:divBdr>
    </w:div>
    <w:div w:id="314145385">
      <w:bodyDiv w:val="1"/>
      <w:marLeft w:val="0"/>
      <w:marRight w:val="0"/>
      <w:marTop w:val="0"/>
      <w:marBottom w:val="0"/>
      <w:divBdr>
        <w:top w:val="none" w:sz="0" w:space="0" w:color="auto"/>
        <w:left w:val="none" w:sz="0" w:space="0" w:color="auto"/>
        <w:bottom w:val="none" w:sz="0" w:space="0" w:color="auto"/>
        <w:right w:val="none" w:sz="0" w:space="0" w:color="auto"/>
      </w:divBdr>
      <w:divsChild>
        <w:div w:id="1298023099">
          <w:marLeft w:val="0"/>
          <w:marRight w:val="0"/>
          <w:marTop w:val="0"/>
          <w:marBottom w:val="0"/>
          <w:divBdr>
            <w:top w:val="none" w:sz="0" w:space="0" w:color="auto"/>
            <w:left w:val="none" w:sz="0" w:space="0" w:color="auto"/>
            <w:bottom w:val="none" w:sz="0" w:space="0" w:color="auto"/>
            <w:right w:val="none" w:sz="0" w:space="0" w:color="auto"/>
          </w:divBdr>
          <w:divsChild>
            <w:div w:id="470026182">
              <w:marLeft w:val="0"/>
              <w:marRight w:val="0"/>
              <w:marTop w:val="0"/>
              <w:marBottom w:val="0"/>
              <w:divBdr>
                <w:top w:val="none" w:sz="0" w:space="0" w:color="auto"/>
                <w:left w:val="none" w:sz="0" w:space="0" w:color="auto"/>
                <w:bottom w:val="none" w:sz="0" w:space="0" w:color="auto"/>
                <w:right w:val="none" w:sz="0" w:space="0" w:color="auto"/>
              </w:divBdr>
              <w:divsChild>
                <w:div w:id="9231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419879">
      <w:bodyDiv w:val="1"/>
      <w:marLeft w:val="0"/>
      <w:marRight w:val="0"/>
      <w:marTop w:val="0"/>
      <w:marBottom w:val="0"/>
      <w:divBdr>
        <w:top w:val="none" w:sz="0" w:space="0" w:color="auto"/>
        <w:left w:val="none" w:sz="0" w:space="0" w:color="auto"/>
        <w:bottom w:val="none" w:sz="0" w:space="0" w:color="auto"/>
        <w:right w:val="none" w:sz="0" w:space="0" w:color="auto"/>
      </w:divBdr>
    </w:div>
    <w:div w:id="370956618">
      <w:bodyDiv w:val="1"/>
      <w:marLeft w:val="0"/>
      <w:marRight w:val="0"/>
      <w:marTop w:val="0"/>
      <w:marBottom w:val="0"/>
      <w:divBdr>
        <w:top w:val="none" w:sz="0" w:space="0" w:color="auto"/>
        <w:left w:val="none" w:sz="0" w:space="0" w:color="auto"/>
        <w:bottom w:val="none" w:sz="0" w:space="0" w:color="auto"/>
        <w:right w:val="none" w:sz="0" w:space="0" w:color="auto"/>
      </w:divBdr>
    </w:div>
    <w:div w:id="391151181">
      <w:bodyDiv w:val="1"/>
      <w:marLeft w:val="0"/>
      <w:marRight w:val="0"/>
      <w:marTop w:val="0"/>
      <w:marBottom w:val="0"/>
      <w:divBdr>
        <w:top w:val="none" w:sz="0" w:space="0" w:color="auto"/>
        <w:left w:val="none" w:sz="0" w:space="0" w:color="auto"/>
        <w:bottom w:val="none" w:sz="0" w:space="0" w:color="auto"/>
        <w:right w:val="none" w:sz="0" w:space="0" w:color="auto"/>
      </w:divBdr>
    </w:div>
    <w:div w:id="443355336">
      <w:bodyDiv w:val="1"/>
      <w:marLeft w:val="0"/>
      <w:marRight w:val="0"/>
      <w:marTop w:val="0"/>
      <w:marBottom w:val="0"/>
      <w:divBdr>
        <w:top w:val="none" w:sz="0" w:space="0" w:color="auto"/>
        <w:left w:val="none" w:sz="0" w:space="0" w:color="auto"/>
        <w:bottom w:val="none" w:sz="0" w:space="0" w:color="auto"/>
        <w:right w:val="none" w:sz="0" w:space="0" w:color="auto"/>
      </w:divBdr>
      <w:divsChild>
        <w:div w:id="2016574340">
          <w:marLeft w:val="0"/>
          <w:marRight w:val="0"/>
          <w:marTop w:val="0"/>
          <w:marBottom w:val="0"/>
          <w:divBdr>
            <w:top w:val="none" w:sz="0" w:space="0" w:color="auto"/>
            <w:left w:val="none" w:sz="0" w:space="0" w:color="auto"/>
            <w:bottom w:val="none" w:sz="0" w:space="0" w:color="auto"/>
            <w:right w:val="none" w:sz="0" w:space="0" w:color="auto"/>
          </w:divBdr>
          <w:divsChild>
            <w:div w:id="1750079136">
              <w:marLeft w:val="0"/>
              <w:marRight w:val="0"/>
              <w:marTop w:val="0"/>
              <w:marBottom w:val="0"/>
              <w:divBdr>
                <w:top w:val="none" w:sz="0" w:space="0" w:color="auto"/>
                <w:left w:val="none" w:sz="0" w:space="0" w:color="auto"/>
                <w:bottom w:val="none" w:sz="0" w:space="0" w:color="auto"/>
                <w:right w:val="none" w:sz="0" w:space="0" w:color="auto"/>
              </w:divBdr>
              <w:divsChild>
                <w:div w:id="31904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20870">
      <w:bodyDiv w:val="1"/>
      <w:marLeft w:val="0"/>
      <w:marRight w:val="0"/>
      <w:marTop w:val="0"/>
      <w:marBottom w:val="0"/>
      <w:divBdr>
        <w:top w:val="none" w:sz="0" w:space="0" w:color="auto"/>
        <w:left w:val="none" w:sz="0" w:space="0" w:color="auto"/>
        <w:bottom w:val="none" w:sz="0" w:space="0" w:color="auto"/>
        <w:right w:val="none" w:sz="0" w:space="0" w:color="auto"/>
      </w:divBdr>
      <w:divsChild>
        <w:div w:id="538903816">
          <w:marLeft w:val="0"/>
          <w:marRight w:val="0"/>
          <w:marTop w:val="0"/>
          <w:marBottom w:val="0"/>
          <w:divBdr>
            <w:top w:val="none" w:sz="0" w:space="0" w:color="auto"/>
            <w:left w:val="none" w:sz="0" w:space="0" w:color="auto"/>
            <w:bottom w:val="none" w:sz="0" w:space="0" w:color="auto"/>
            <w:right w:val="none" w:sz="0" w:space="0" w:color="auto"/>
          </w:divBdr>
          <w:divsChild>
            <w:div w:id="1349677225">
              <w:marLeft w:val="0"/>
              <w:marRight w:val="0"/>
              <w:marTop w:val="0"/>
              <w:marBottom w:val="0"/>
              <w:divBdr>
                <w:top w:val="none" w:sz="0" w:space="0" w:color="auto"/>
                <w:left w:val="none" w:sz="0" w:space="0" w:color="auto"/>
                <w:bottom w:val="none" w:sz="0" w:space="0" w:color="auto"/>
                <w:right w:val="none" w:sz="0" w:space="0" w:color="auto"/>
              </w:divBdr>
              <w:divsChild>
                <w:div w:id="112946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13679">
      <w:bodyDiv w:val="1"/>
      <w:marLeft w:val="0"/>
      <w:marRight w:val="0"/>
      <w:marTop w:val="0"/>
      <w:marBottom w:val="0"/>
      <w:divBdr>
        <w:top w:val="none" w:sz="0" w:space="0" w:color="auto"/>
        <w:left w:val="none" w:sz="0" w:space="0" w:color="auto"/>
        <w:bottom w:val="none" w:sz="0" w:space="0" w:color="auto"/>
        <w:right w:val="none" w:sz="0" w:space="0" w:color="auto"/>
      </w:divBdr>
      <w:divsChild>
        <w:div w:id="50540755">
          <w:marLeft w:val="0"/>
          <w:marRight w:val="0"/>
          <w:marTop w:val="0"/>
          <w:marBottom w:val="0"/>
          <w:divBdr>
            <w:top w:val="none" w:sz="0" w:space="0" w:color="auto"/>
            <w:left w:val="none" w:sz="0" w:space="0" w:color="auto"/>
            <w:bottom w:val="none" w:sz="0" w:space="0" w:color="auto"/>
            <w:right w:val="none" w:sz="0" w:space="0" w:color="auto"/>
          </w:divBdr>
          <w:divsChild>
            <w:div w:id="949706051">
              <w:marLeft w:val="0"/>
              <w:marRight w:val="0"/>
              <w:marTop w:val="0"/>
              <w:marBottom w:val="0"/>
              <w:divBdr>
                <w:top w:val="none" w:sz="0" w:space="0" w:color="auto"/>
                <w:left w:val="none" w:sz="0" w:space="0" w:color="auto"/>
                <w:bottom w:val="none" w:sz="0" w:space="0" w:color="auto"/>
                <w:right w:val="none" w:sz="0" w:space="0" w:color="auto"/>
              </w:divBdr>
              <w:divsChild>
                <w:div w:id="355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30815">
      <w:bodyDiv w:val="1"/>
      <w:marLeft w:val="0"/>
      <w:marRight w:val="0"/>
      <w:marTop w:val="0"/>
      <w:marBottom w:val="0"/>
      <w:divBdr>
        <w:top w:val="none" w:sz="0" w:space="0" w:color="auto"/>
        <w:left w:val="none" w:sz="0" w:space="0" w:color="auto"/>
        <w:bottom w:val="none" w:sz="0" w:space="0" w:color="auto"/>
        <w:right w:val="none" w:sz="0" w:space="0" w:color="auto"/>
      </w:divBdr>
    </w:div>
    <w:div w:id="763695741">
      <w:bodyDiv w:val="1"/>
      <w:marLeft w:val="0"/>
      <w:marRight w:val="0"/>
      <w:marTop w:val="0"/>
      <w:marBottom w:val="0"/>
      <w:divBdr>
        <w:top w:val="none" w:sz="0" w:space="0" w:color="auto"/>
        <w:left w:val="none" w:sz="0" w:space="0" w:color="auto"/>
        <w:bottom w:val="none" w:sz="0" w:space="0" w:color="auto"/>
        <w:right w:val="none" w:sz="0" w:space="0" w:color="auto"/>
      </w:divBdr>
    </w:div>
    <w:div w:id="784930541">
      <w:bodyDiv w:val="1"/>
      <w:marLeft w:val="0"/>
      <w:marRight w:val="0"/>
      <w:marTop w:val="0"/>
      <w:marBottom w:val="0"/>
      <w:divBdr>
        <w:top w:val="none" w:sz="0" w:space="0" w:color="auto"/>
        <w:left w:val="none" w:sz="0" w:space="0" w:color="auto"/>
        <w:bottom w:val="none" w:sz="0" w:space="0" w:color="auto"/>
        <w:right w:val="none" w:sz="0" w:space="0" w:color="auto"/>
      </w:divBdr>
    </w:div>
    <w:div w:id="856625238">
      <w:bodyDiv w:val="1"/>
      <w:marLeft w:val="0"/>
      <w:marRight w:val="0"/>
      <w:marTop w:val="0"/>
      <w:marBottom w:val="0"/>
      <w:divBdr>
        <w:top w:val="none" w:sz="0" w:space="0" w:color="auto"/>
        <w:left w:val="none" w:sz="0" w:space="0" w:color="auto"/>
        <w:bottom w:val="none" w:sz="0" w:space="0" w:color="auto"/>
        <w:right w:val="none" w:sz="0" w:space="0" w:color="auto"/>
      </w:divBdr>
    </w:div>
    <w:div w:id="1065907342">
      <w:bodyDiv w:val="1"/>
      <w:marLeft w:val="0"/>
      <w:marRight w:val="0"/>
      <w:marTop w:val="0"/>
      <w:marBottom w:val="0"/>
      <w:divBdr>
        <w:top w:val="none" w:sz="0" w:space="0" w:color="auto"/>
        <w:left w:val="none" w:sz="0" w:space="0" w:color="auto"/>
        <w:bottom w:val="none" w:sz="0" w:space="0" w:color="auto"/>
        <w:right w:val="none" w:sz="0" w:space="0" w:color="auto"/>
      </w:divBdr>
    </w:div>
    <w:div w:id="1077046869">
      <w:bodyDiv w:val="1"/>
      <w:marLeft w:val="0"/>
      <w:marRight w:val="0"/>
      <w:marTop w:val="0"/>
      <w:marBottom w:val="0"/>
      <w:divBdr>
        <w:top w:val="none" w:sz="0" w:space="0" w:color="auto"/>
        <w:left w:val="none" w:sz="0" w:space="0" w:color="auto"/>
        <w:bottom w:val="none" w:sz="0" w:space="0" w:color="auto"/>
        <w:right w:val="none" w:sz="0" w:space="0" w:color="auto"/>
      </w:divBdr>
    </w:div>
    <w:div w:id="1088770930">
      <w:bodyDiv w:val="1"/>
      <w:marLeft w:val="0"/>
      <w:marRight w:val="0"/>
      <w:marTop w:val="0"/>
      <w:marBottom w:val="0"/>
      <w:divBdr>
        <w:top w:val="none" w:sz="0" w:space="0" w:color="auto"/>
        <w:left w:val="none" w:sz="0" w:space="0" w:color="auto"/>
        <w:bottom w:val="none" w:sz="0" w:space="0" w:color="auto"/>
        <w:right w:val="none" w:sz="0" w:space="0" w:color="auto"/>
      </w:divBdr>
      <w:divsChild>
        <w:div w:id="624197472">
          <w:marLeft w:val="0"/>
          <w:marRight w:val="0"/>
          <w:marTop w:val="0"/>
          <w:marBottom w:val="0"/>
          <w:divBdr>
            <w:top w:val="none" w:sz="0" w:space="0" w:color="auto"/>
            <w:left w:val="none" w:sz="0" w:space="0" w:color="auto"/>
            <w:bottom w:val="none" w:sz="0" w:space="0" w:color="auto"/>
            <w:right w:val="none" w:sz="0" w:space="0" w:color="auto"/>
          </w:divBdr>
          <w:divsChild>
            <w:div w:id="1958752767">
              <w:marLeft w:val="0"/>
              <w:marRight w:val="0"/>
              <w:marTop w:val="0"/>
              <w:marBottom w:val="0"/>
              <w:divBdr>
                <w:top w:val="none" w:sz="0" w:space="0" w:color="auto"/>
                <w:left w:val="none" w:sz="0" w:space="0" w:color="auto"/>
                <w:bottom w:val="none" w:sz="0" w:space="0" w:color="auto"/>
                <w:right w:val="none" w:sz="0" w:space="0" w:color="auto"/>
              </w:divBdr>
              <w:divsChild>
                <w:div w:id="110102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8904">
      <w:bodyDiv w:val="1"/>
      <w:marLeft w:val="0"/>
      <w:marRight w:val="0"/>
      <w:marTop w:val="0"/>
      <w:marBottom w:val="0"/>
      <w:divBdr>
        <w:top w:val="none" w:sz="0" w:space="0" w:color="auto"/>
        <w:left w:val="none" w:sz="0" w:space="0" w:color="auto"/>
        <w:bottom w:val="none" w:sz="0" w:space="0" w:color="auto"/>
        <w:right w:val="none" w:sz="0" w:space="0" w:color="auto"/>
      </w:divBdr>
    </w:div>
    <w:div w:id="1151408824">
      <w:bodyDiv w:val="1"/>
      <w:marLeft w:val="0"/>
      <w:marRight w:val="0"/>
      <w:marTop w:val="0"/>
      <w:marBottom w:val="0"/>
      <w:divBdr>
        <w:top w:val="none" w:sz="0" w:space="0" w:color="auto"/>
        <w:left w:val="none" w:sz="0" w:space="0" w:color="auto"/>
        <w:bottom w:val="none" w:sz="0" w:space="0" w:color="auto"/>
        <w:right w:val="none" w:sz="0" w:space="0" w:color="auto"/>
      </w:divBdr>
      <w:divsChild>
        <w:div w:id="1300454805">
          <w:marLeft w:val="0"/>
          <w:marRight w:val="0"/>
          <w:marTop w:val="0"/>
          <w:marBottom w:val="0"/>
          <w:divBdr>
            <w:top w:val="none" w:sz="0" w:space="0" w:color="auto"/>
            <w:left w:val="none" w:sz="0" w:space="0" w:color="auto"/>
            <w:bottom w:val="none" w:sz="0" w:space="0" w:color="auto"/>
            <w:right w:val="none" w:sz="0" w:space="0" w:color="auto"/>
          </w:divBdr>
          <w:divsChild>
            <w:div w:id="1423141180">
              <w:marLeft w:val="0"/>
              <w:marRight w:val="0"/>
              <w:marTop w:val="0"/>
              <w:marBottom w:val="0"/>
              <w:divBdr>
                <w:top w:val="none" w:sz="0" w:space="0" w:color="auto"/>
                <w:left w:val="none" w:sz="0" w:space="0" w:color="auto"/>
                <w:bottom w:val="none" w:sz="0" w:space="0" w:color="auto"/>
                <w:right w:val="none" w:sz="0" w:space="0" w:color="auto"/>
              </w:divBdr>
              <w:divsChild>
                <w:div w:id="16699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218391">
      <w:bodyDiv w:val="1"/>
      <w:marLeft w:val="0"/>
      <w:marRight w:val="0"/>
      <w:marTop w:val="0"/>
      <w:marBottom w:val="0"/>
      <w:divBdr>
        <w:top w:val="none" w:sz="0" w:space="0" w:color="auto"/>
        <w:left w:val="none" w:sz="0" w:space="0" w:color="auto"/>
        <w:bottom w:val="none" w:sz="0" w:space="0" w:color="auto"/>
        <w:right w:val="none" w:sz="0" w:space="0" w:color="auto"/>
      </w:divBdr>
    </w:div>
    <w:div w:id="1207792843">
      <w:bodyDiv w:val="1"/>
      <w:marLeft w:val="0"/>
      <w:marRight w:val="0"/>
      <w:marTop w:val="0"/>
      <w:marBottom w:val="0"/>
      <w:divBdr>
        <w:top w:val="none" w:sz="0" w:space="0" w:color="auto"/>
        <w:left w:val="none" w:sz="0" w:space="0" w:color="auto"/>
        <w:bottom w:val="none" w:sz="0" w:space="0" w:color="auto"/>
        <w:right w:val="none" w:sz="0" w:space="0" w:color="auto"/>
      </w:divBdr>
    </w:div>
    <w:div w:id="1220629289">
      <w:bodyDiv w:val="1"/>
      <w:marLeft w:val="0"/>
      <w:marRight w:val="0"/>
      <w:marTop w:val="0"/>
      <w:marBottom w:val="0"/>
      <w:divBdr>
        <w:top w:val="none" w:sz="0" w:space="0" w:color="auto"/>
        <w:left w:val="none" w:sz="0" w:space="0" w:color="auto"/>
        <w:bottom w:val="none" w:sz="0" w:space="0" w:color="auto"/>
        <w:right w:val="none" w:sz="0" w:space="0" w:color="auto"/>
      </w:divBdr>
    </w:div>
    <w:div w:id="1280523952">
      <w:bodyDiv w:val="1"/>
      <w:marLeft w:val="0"/>
      <w:marRight w:val="0"/>
      <w:marTop w:val="0"/>
      <w:marBottom w:val="0"/>
      <w:divBdr>
        <w:top w:val="none" w:sz="0" w:space="0" w:color="auto"/>
        <w:left w:val="none" w:sz="0" w:space="0" w:color="auto"/>
        <w:bottom w:val="none" w:sz="0" w:space="0" w:color="auto"/>
        <w:right w:val="none" w:sz="0" w:space="0" w:color="auto"/>
      </w:divBdr>
    </w:div>
    <w:div w:id="1283805577">
      <w:bodyDiv w:val="1"/>
      <w:marLeft w:val="0"/>
      <w:marRight w:val="0"/>
      <w:marTop w:val="0"/>
      <w:marBottom w:val="0"/>
      <w:divBdr>
        <w:top w:val="none" w:sz="0" w:space="0" w:color="auto"/>
        <w:left w:val="none" w:sz="0" w:space="0" w:color="auto"/>
        <w:bottom w:val="none" w:sz="0" w:space="0" w:color="auto"/>
        <w:right w:val="none" w:sz="0" w:space="0" w:color="auto"/>
      </w:divBdr>
    </w:div>
    <w:div w:id="1292173966">
      <w:bodyDiv w:val="1"/>
      <w:marLeft w:val="0"/>
      <w:marRight w:val="0"/>
      <w:marTop w:val="0"/>
      <w:marBottom w:val="0"/>
      <w:divBdr>
        <w:top w:val="none" w:sz="0" w:space="0" w:color="auto"/>
        <w:left w:val="none" w:sz="0" w:space="0" w:color="auto"/>
        <w:bottom w:val="none" w:sz="0" w:space="0" w:color="auto"/>
        <w:right w:val="none" w:sz="0" w:space="0" w:color="auto"/>
      </w:divBdr>
    </w:div>
    <w:div w:id="1301501973">
      <w:bodyDiv w:val="1"/>
      <w:marLeft w:val="0"/>
      <w:marRight w:val="0"/>
      <w:marTop w:val="0"/>
      <w:marBottom w:val="0"/>
      <w:divBdr>
        <w:top w:val="none" w:sz="0" w:space="0" w:color="auto"/>
        <w:left w:val="none" w:sz="0" w:space="0" w:color="auto"/>
        <w:bottom w:val="none" w:sz="0" w:space="0" w:color="auto"/>
        <w:right w:val="none" w:sz="0" w:space="0" w:color="auto"/>
      </w:divBdr>
    </w:div>
    <w:div w:id="1316766530">
      <w:bodyDiv w:val="1"/>
      <w:marLeft w:val="0"/>
      <w:marRight w:val="0"/>
      <w:marTop w:val="0"/>
      <w:marBottom w:val="0"/>
      <w:divBdr>
        <w:top w:val="none" w:sz="0" w:space="0" w:color="auto"/>
        <w:left w:val="none" w:sz="0" w:space="0" w:color="auto"/>
        <w:bottom w:val="none" w:sz="0" w:space="0" w:color="auto"/>
        <w:right w:val="none" w:sz="0" w:space="0" w:color="auto"/>
      </w:divBdr>
    </w:div>
    <w:div w:id="1321933323">
      <w:bodyDiv w:val="1"/>
      <w:marLeft w:val="0"/>
      <w:marRight w:val="0"/>
      <w:marTop w:val="0"/>
      <w:marBottom w:val="0"/>
      <w:divBdr>
        <w:top w:val="none" w:sz="0" w:space="0" w:color="auto"/>
        <w:left w:val="none" w:sz="0" w:space="0" w:color="auto"/>
        <w:bottom w:val="none" w:sz="0" w:space="0" w:color="auto"/>
        <w:right w:val="none" w:sz="0" w:space="0" w:color="auto"/>
      </w:divBdr>
      <w:divsChild>
        <w:div w:id="347175760">
          <w:marLeft w:val="0"/>
          <w:marRight w:val="0"/>
          <w:marTop w:val="0"/>
          <w:marBottom w:val="0"/>
          <w:divBdr>
            <w:top w:val="none" w:sz="0" w:space="0" w:color="auto"/>
            <w:left w:val="none" w:sz="0" w:space="0" w:color="auto"/>
            <w:bottom w:val="none" w:sz="0" w:space="0" w:color="auto"/>
            <w:right w:val="none" w:sz="0" w:space="0" w:color="auto"/>
          </w:divBdr>
          <w:divsChild>
            <w:div w:id="310063361">
              <w:marLeft w:val="0"/>
              <w:marRight w:val="0"/>
              <w:marTop w:val="0"/>
              <w:marBottom w:val="0"/>
              <w:divBdr>
                <w:top w:val="none" w:sz="0" w:space="0" w:color="auto"/>
                <w:left w:val="none" w:sz="0" w:space="0" w:color="auto"/>
                <w:bottom w:val="none" w:sz="0" w:space="0" w:color="auto"/>
                <w:right w:val="none" w:sz="0" w:space="0" w:color="auto"/>
              </w:divBdr>
              <w:divsChild>
                <w:div w:id="14840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734908">
      <w:bodyDiv w:val="1"/>
      <w:marLeft w:val="0"/>
      <w:marRight w:val="0"/>
      <w:marTop w:val="0"/>
      <w:marBottom w:val="0"/>
      <w:divBdr>
        <w:top w:val="none" w:sz="0" w:space="0" w:color="auto"/>
        <w:left w:val="none" w:sz="0" w:space="0" w:color="auto"/>
        <w:bottom w:val="none" w:sz="0" w:space="0" w:color="auto"/>
        <w:right w:val="none" w:sz="0" w:space="0" w:color="auto"/>
      </w:divBdr>
    </w:div>
    <w:div w:id="1432697186">
      <w:bodyDiv w:val="1"/>
      <w:marLeft w:val="0"/>
      <w:marRight w:val="0"/>
      <w:marTop w:val="0"/>
      <w:marBottom w:val="0"/>
      <w:divBdr>
        <w:top w:val="none" w:sz="0" w:space="0" w:color="auto"/>
        <w:left w:val="none" w:sz="0" w:space="0" w:color="auto"/>
        <w:bottom w:val="none" w:sz="0" w:space="0" w:color="auto"/>
        <w:right w:val="none" w:sz="0" w:space="0" w:color="auto"/>
      </w:divBdr>
    </w:div>
    <w:div w:id="1518275178">
      <w:bodyDiv w:val="1"/>
      <w:marLeft w:val="0"/>
      <w:marRight w:val="0"/>
      <w:marTop w:val="0"/>
      <w:marBottom w:val="0"/>
      <w:divBdr>
        <w:top w:val="none" w:sz="0" w:space="0" w:color="auto"/>
        <w:left w:val="none" w:sz="0" w:space="0" w:color="auto"/>
        <w:bottom w:val="none" w:sz="0" w:space="0" w:color="auto"/>
        <w:right w:val="none" w:sz="0" w:space="0" w:color="auto"/>
      </w:divBdr>
      <w:divsChild>
        <w:div w:id="1747341283">
          <w:marLeft w:val="0"/>
          <w:marRight w:val="0"/>
          <w:marTop w:val="0"/>
          <w:marBottom w:val="0"/>
          <w:divBdr>
            <w:top w:val="none" w:sz="0" w:space="0" w:color="auto"/>
            <w:left w:val="none" w:sz="0" w:space="0" w:color="auto"/>
            <w:bottom w:val="none" w:sz="0" w:space="0" w:color="auto"/>
            <w:right w:val="none" w:sz="0" w:space="0" w:color="auto"/>
          </w:divBdr>
          <w:divsChild>
            <w:div w:id="1899321826">
              <w:marLeft w:val="0"/>
              <w:marRight w:val="0"/>
              <w:marTop w:val="0"/>
              <w:marBottom w:val="0"/>
              <w:divBdr>
                <w:top w:val="none" w:sz="0" w:space="0" w:color="auto"/>
                <w:left w:val="none" w:sz="0" w:space="0" w:color="auto"/>
                <w:bottom w:val="none" w:sz="0" w:space="0" w:color="auto"/>
                <w:right w:val="none" w:sz="0" w:space="0" w:color="auto"/>
              </w:divBdr>
              <w:divsChild>
                <w:div w:id="11201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6088">
      <w:bodyDiv w:val="1"/>
      <w:marLeft w:val="0"/>
      <w:marRight w:val="0"/>
      <w:marTop w:val="0"/>
      <w:marBottom w:val="0"/>
      <w:divBdr>
        <w:top w:val="none" w:sz="0" w:space="0" w:color="auto"/>
        <w:left w:val="none" w:sz="0" w:space="0" w:color="auto"/>
        <w:bottom w:val="none" w:sz="0" w:space="0" w:color="auto"/>
        <w:right w:val="none" w:sz="0" w:space="0" w:color="auto"/>
      </w:divBdr>
    </w:div>
    <w:div w:id="1612780925">
      <w:bodyDiv w:val="1"/>
      <w:marLeft w:val="0"/>
      <w:marRight w:val="0"/>
      <w:marTop w:val="0"/>
      <w:marBottom w:val="0"/>
      <w:divBdr>
        <w:top w:val="none" w:sz="0" w:space="0" w:color="auto"/>
        <w:left w:val="none" w:sz="0" w:space="0" w:color="auto"/>
        <w:bottom w:val="none" w:sz="0" w:space="0" w:color="auto"/>
        <w:right w:val="none" w:sz="0" w:space="0" w:color="auto"/>
      </w:divBdr>
    </w:div>
    <w:div w:id="1676348311">
      <w:bodyDiv w:val="1"/>
      <w:marLeft w:val="0"/>
      <w:marRight w:val="0"/>
      <w:marTop w:val="0"/>
      <w:marBottom w:val="0"/>
      <w:divBdr>
        <w:top w:val="none" w:sz="0" w:space="0" w:color="auto"/>
        <w:left w:val="none" w:sz="0" w:space="0" w:color="auto"/>
        <w:bottom w:val="none" w:sz="0" w:space="0" w:color="auto"/>
        <w:right w:val="none" w:sz="0" w:space="0" w:color="auto"/>
      </w:divBdr>
    </w:div>
    <w:div w:id="1689941759">
      <w:bodyDiv w:val="1"/>
      <w:marLeft w:val="0"/>
      <w:marRight w:val="0"/>
      <w:marTop w:val="0"/>
      <w:marBottom w:val="0"/>
      <w:divBdr>
        <w:top w:val="none" w:sz="0" w:space="0" w:color="auto"/>
        <w:left w:val="none" w:sz="0" w:space="0" w:color="auto"/>
        <w:bottom w:val="none" w:sz="0" w:space="0" w:color="auto"/>
        <w:right w:val="none" w:sz="0" w:space="0" w:color="auto"/>
      </w:divBdr>
      <w:divsChild>
        <w:div w:id="930042338">
          <w:marLeft w:val="0"/>
          <w:marRight w:val="0"/>
          <w:marTop w:val="0"/>
          <w:marBottom w:val="0"/>
          <w:divBdr>
            <w:top w:val="none" w:sz="0" w:space="0" w:color="auto"/>
            <w:left w:val="none" w:sz="0" w:space="0" w:color="auto"/>
            <w:bottom w:val="none" w:sz="0" w:space="0" w:color="auto"/>
            <w:right w:val="none" w:sz="0" w:space="0" w:color="auto"/>
          </w:divBdr>
          <w:divsChild>
            <w:div w:id="2120831343">
              <w:marLeft w:val="0"/>
              <w:marRight w:val="0"/>
              <w:marTop w:val="0"/>
              <w:marBottom w:val="0"/>
              <w:divBdr>
                <w:top w:val="none" w:sz="0" w:space="0" w:color="auto"/>
                <w:left w:val="none" w:sz="0" w:space="0" w:color="auto"/>
                <w:bottom w:val="none" w:sz="0" w:space="0" w:color="auto"/>
                <w:right w:val="none" w:sz="0" w:space="0" w:color="auto"/>
              </w:divBdr>
              <w:divsChild>
                <w:div w:id="174248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4477">
      <w:bodyDiv w:val="1"/>
      <w:marLeft w:val="0"/>
      <w:marRight w:val="0"/>
      <w:marTop w:val="0"/>
      <w:marBottom w:val="0"/>
      <w:divBdr>
        <w:top w:val="none" w:sz="0" w:space="0" w:color="auto"/>
        <w:left w:val="none" w:sz="0" w:space="0" w:color="auto"/>
        <w:bottom w:val="none" w:sz="0" w:space="0" w:color="auto"/>
        <w:right w:val="none" w:sz="0" w:space="0" w:color="auto"/>
      </w:divBdr>
    </w:div>
    <w:div w:id="1798066386">
      <w:bodyDiv w:val="1"/>
      <w:marLeft w:val="0"/>
      <w:marRight w:val="0"/>
      <w:marTop w:val="0"/>
      <w:marBottom w:val="0"/>
      <w:divBdr>
        <w:top w:val="none" w:sz="0" w:space="0" w:color="auto"/>
        <w:left w:val="none" w:sz="0" w:space="0" w:color="auto"/>
        <w:bottom w:val="none" w:sz="0" w:space="0" w:color="auto"/>
        <w:right w:val="none" w:sz="0" w:space="0" w:color="auto"/>
      </w:divBdr>
    </w:div>
    <w:div w:id="1805149869">
      <w:bodyDiv w:val="1"/>
      <w:marLeft w:val="0"/>
      <w:marRight w:val="0"/>
      <w:marTop w:val="0"/>
      <w:marBottom w:val="0"/>
      <w:divBdr>
        <w:top w:val="none" w:sz="0" w:space="0" w:color="auto"/>
        <w:left w:val="none" w:sz="0" w:space="0" w:color="auto"/>
        <w:bottom w:val="none" w:sz="0" w:space="0" w:color="auto"/>
        <w:right w:val="none" w:sz="0" w:space="0" w:color="auto"/>
      </w:divBdr>
    </w:div>
    <w:div w:id="1820339688">
      <w:bodyDiv w:val="1"/>
      <w:marLeft w:val="0"/>
      <w:marRight w:val="0"/>
      <w:marTop w:val="0"/>
      <w:marBottom w:val="0"/>
      <w:divBdr>
        <w:top w:val="none" w:sz="0" w:space="0" w:color="auto"/>
        <w:left w:val="none" w:sz="0" w:space="0" w:color="auto"/>
        <w:bottom w:val="none" w:sz="0" w:space="0" w:color="auto"/>
        <w:right w:val="none" w:sz="0" w:space="0" w:color="auto"/>
      </w:divBdr>
    </w:div>
    <w:div w:id="1993213263">
      <w:bodyDiv w:val="1"/>
      <w:marLeft w:val="0"/>
      <w:marRight w:val="0"/>
      <w:marTop w:val="0"/>
      <w:marBottom w:val="0"/>
      <w:divBdr>
        <w:top w:val="none" w:sz="0" w:space="0" w:color="auto"/>
        <w:left w:val="none" w:sz="0" w:space="0" w:color="auto"/>
        <w:bottom w:val="none" w:sz="0" w:space="0" w:color="auto"/>
        <w:right w:val="none" w:sz="0" w:space="0" w:color="auto"/>
      </w:divBdr>
    </w:div>
    <w:div w:id="2003123164">
      <w:bodyDiv w:val="1"/>
      <w:marLeft w:val="0"/>
      <w:marRight w:val="0"/>
      <w:marTop w:val="0"/>
      <w:marBottom w:val="0"/>
      <w:divBdr>
        <w:top w:val="none" w:sz="0" w:space="0" w:color="auto"/>
        <w:left w:val="none" w:sz="0" w:space="0" w:color="auto"/>
        <w:bottom w:val="none" w:sz="0" w:space="0" w:color="auto"/>
        <w:right w:val="none" w:sz="0" w:space="0" w:color="auto"/>
      </w:divBdr>
    </w:div>
    <w:div w:id="2034457459">
      <w:bodyDiv w:val="1"/>
      <w:marLeft w:val="0"/>
      <w:marRight w:val="0"/>
      <w:marTop w:val="0"/>
      <w:marBottom w:val="0"/>
      <w:divBdr>
        <w:top w:val="none" w:sz="0" w:space="0" w:color="auto"/>
        <w:left w:val="none" w:sz="0" w:space="0" w:color="auto"/>
        <w:bottom w:val="none" w:sz="0" w:space="0" w:color="auto"/>
        <w:right w:val="none" w:sz="0" w:space="0" w:color="auto"/>
      </w:divBdr>
    </w:div>
    <w:div w:id="2034920842">
      <w:bodyDiv w:val="1"/>
      <w:marLeft w:val="0"/>
      <w:marRight w:val="0"/>
      <w:marTop w:val="0"/>
      <w:marBottom w:val="0"/>
      <w:divBdr>
        <w:top w:val="none" w:sz="0" w:space="0" w:color="auto"/>
        <w:left w:val="none" w:sz="0" w:space="0" w:color="auto"/>
        <w:bottom w:val="none" w:sz="0" w:space="0" w:color="auto"/>
        <w:right w:val="none" w:sz="0" w:space="0" w:color="auto"/>
      </w:divBdr>
      <w:divsChild>
        <w:div w:id="1436098635">
          <w:marLeft w:val="288"/>
          <w:marRight w:val="0"/>
          <w:marTop w:val="240"/>
          <w:marBottom w:val="0"/>
          <w:divBdr>
            <w:top w:val="none" w:sz="0" w:space="0" w:color="auto"/>
            <w:left w:val="none" w:sz="0" w:space="0" w:color="auto"/>
            <w:bottom w:val="none" w:sz="0" w:space="0" w:color="auto"/>
            <w:right w:val="none" w:sz="0" w:space="0" w:color="auto"/>
          </w:divBdr>
        </w:div>
      </w:divsChild>
    </w:div>
    <w:div w:id="2089618287">
      <w:bodyDiv w:val="1"/>
      <w:marLeft w:val="0"/>
      <w:marRight w:val="0"/>
      <w:marTop w:val="0"/>
      <w:marBottom w:val="0"/>
      <w:divBdr>
        <w:top w:val="none" w:sz="0" w:space="0" w:color="auto"/>
        <w:left w:val="none" w:sz="0" w:space="0" w:color="auto"/>
        <w:bottom w:val="none" w:sz="0" w:space="0" w:color="auto"/>
        <w:right w:val="none" w:sz="0" w:space="0" w:color="auto"/>
      </w:divBdr>
    </w:div>
    <w:div w:id="2136171824">
      <w:bodyDiv w:val="1"/>
      <w:marLeft w:val="0"/>
      <w:marRight w:val="0"/>
      <w:marTop w:val="0"/>
      <w:marBottom w:val="0"/>
      <w:divBdr>
        <w:top w:val="none" w:sz="0" w:space="0" w:color="auto"/>
        <w:left w:val="none" w:sz="0" w:space="0" w:color="auto"/>
        <w:bottom w:val="none" w:sz="0" w:space="0" w:color="auto"/>
        <w:right w:val="none" w:sz="0" w:space="0" w:color="auto"/>
      </w:divBdr>
    </w:div>
    <w:div w:id="214415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gateway.okhistory.org/ark:/67531/metadc146668/" TargetMode="External"/><Relationship Id="rId18" Type="http://schemas.openxmlformats.org/officeDocument/2006/relationships/hyperlink" Target="https://gateway.okhistory.org/ark:/67531/metadc77739/"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okhistory.org/publications/enc/entry?entry=TU003" TargetMode="External"/><Relationship Id="rId17" Type="http://schemas.openxmlformats.org/officeDocument/2006/relationships/hyperlink" Target="https://gateway.okhistory.org/" TargetMode="External"/><Relationship Id="rId2" Type="http://schemas.openxmlformats.org/officeDocument/2006/relationships/styles" Target="styles.xml"/><Relationship Id="rId16" Type="http://schemas.openxmlformats.org/officeDocument/2006/relationships/hyperlink" Target="https://gateway.okhistory.org/ark:/67531/metadc1827131/m1/27/?q=Joseph%20Sondheim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hyperlink" Target="https://gateway.okhistory.org/" TargetMode="External"/><Relationship Id="rId10" Type="http://schemas.openxmlformats.org/officeDocument/2006/relationships/image" Target="media/image1.gi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gateway.okhistory.org/ark:/67531/metadc2124237/m1/4/?q=Joseph+Sondheme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gateway.okhistory.org/ark:/67531/metadc146668/" TargetMode="External"/><Relationship Id="rId1" Type="http://schemas.openxmlformats.org/officeDocument/2006/relationships/hyperlink" Target="https://gateway.okhistory.org/ark:/67531/metadc77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A709B3A-7A75-A64F-9380-01FEE1ED1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75</Pages>
  <Words>18003</Words>
  <Characters>102623</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Candace N</dc:creator>
  <cp:keywords/>
  <dc:description/>
  <cp:lastModifiedBy>Parker, Candace N</cp:lastModifiedBy>
  <cp:revision>3</cp:revision>
  <cp:lastPrinted>2024-04-08T23:10:00Z</cp:lastPrinted>
  <dcterms:created xsi:type="dcterms:W3CDTF">2024-05-03T12:39:00Z</dcterms:created>
  <dcterms:modified xsi:type="dcterms:W3CDTF">2024-05-06T13:43:00Z</dcterms:modified>
</cp:coreProperties>
</file>